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21D" w:rsidRPr="00457B9B" w:rsidRDefault="008B221D" w:rsidP="00457B9B">
      <w:pPr>
        <w:pStyle w:val="Corpodetexto"/>
        <w:ind w:left="4223"/>
        <w:rPr>
          <w:sz w:val="20"/>
        </w:rPr>
      </w:pPr>
      <w:r>
        <w:rPr>
          <w:noProof/>
          <w:sz w:val="20"/>
          <w:lang w:eastAsia="pt-BR"/>
        </w:rPr>
        <w:drawing>
          <wp:inline distT="0" distB="0" distL="0" distR="0" wp14:anchorId="3D3577A1" wp14:editId="473B38B3">
            <wp:extent cx="749943" cy="1015746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9943" cy="101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221D" w:rsidRDefault="008B221D" w:rsidP="008B221D">
      <w:pPr>
        <w:spacing w:before="255"/>
        <w:ind w:left="229" w:right="229"/>
        <w:jc w:val="center"/>
        <w:rPr>
          <w:sz w:val="28"/>
        </w:rPr>
      </w:pPr>
      <w:bookmarkStart w:id="0" w:name="UNIVERSIDADE_FEDERAL_DE_SERGIPE_"/>
      <w:bookmarkEnd w:id="0"/>
    </w:p>
    <w:p w:rsidR="008B221D" w:rsidRDefault="008B221D" w:rsidP="008B221D">
      <w:pPr>
        <w:spacing w:before="255"/>
        <w:ind w:left="229" w:right="229"/>
        <w:jc w:val="center"/>
        <w:rPr>
          <w:sz w:val="28"/>
        </w:rPr>
      </w:pPr>
      <w:r>
        <w:rPr>
          <w:sz w:val="28"/>
        </w:rPr>
        <w:t>PRÁTICAS</w:t>
      </w:r>
      <w:r>
        <w:rPr>
          <w:spacing w:val="-12"/>
          <w:sz w:val="28"/>
        </w:rPr>
        <w:t xml:space="preserve"> </w:t>
      </w:r>
      <w:r>
        <w:rPr>
          <w:sz w:val="28"/>
        </w:rPr>
        <w:t>DE</w:t>
      </w:r>
      <w:r>
        <w:rPr>
          <w:spacing w:val="-9"/>
          <w:sz w:val="28"/>
        </w:rPr>
        <w:t xml:space="preserve"> </w:t>
      </w:r>
      <w:r>
        <w:rPr>
          <w:sz w:val="28"/>
        </w:rPr>
        <w:t>SISTEMAS</w:t>
      </w:r>
      <w:r>
        <w:rPr>
          <w:spacing w:val="-10"/>
          <w:sz w:val="28"/>
        </w:rPr>
        <w:t xml:space="preserve"> </w:t>
      </w:r>
      <w:r>
        <w:rPr>
          <w:sz w:val="28"/>
        </w:rPr>
        <w:t>DIGITAIS</w:t>
      </w:r>
      <w:r>
        <w:rPr>
          <w:spacing w:val="-9"/>
          <w:sz w:val="28"/>
        </w:rPr>
        <w:t xml:space="preserve"> </w:t>
      </w:r>
      <w:r>
        <w:rPr>
          <w:sz w:val="28"/>
        </w:rPr>
        <w:t>-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T02</w:t>
      </w: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spacing w:before="79"/>
        <w:rPr>
          <w:sz w:val="28"/>
        </w:rPr>
      </w:pPr>
    </w:p>
    <w:p w:rsidR="00457B9B" w:rsidRDefault="00457B9B" w:rsidP="008B221D">
      <w:pPr>
        <w:pStyle w:val="Corpodetexto"/>
        <w:spacing w:before="79"/>
        <w:rPr>
          <w:sz w:val="28"/>
        </w:rPr>
      </w:pPr>
    </w:p>
    <w:p w:rsidR="008B221D" w:rsidRDefault="008B221D" w:rsidP="008B221D">
      <w:pPr>
        <w:pStyle w:val="Corpodetexto"/>
        <w:spacing w:before="266"/>
        <w:jc w:val="center"/>
        <w:rPr>
          <w:rFonts w:ascii="Arial"/>
          <w:b/>
          <w:sz w:val="34"/>
        </w:rPr>
      </w:pPr>
      <w:r>
        <w:rPr>
          <w:spacing w:val="6"/>
        </w:rPr>
        <w:t>Relat</w:t>
      </w:r>
      <w:r>
        <w:rPr>
          <w:spacing w:val="32"/>
        </w:rPr>
        <w:t>ór</w:t>
      </w:r>
      <w:r>
        <w:rPr>
          <w:spacing w:val="6"/>
        </w:rPr>
        <w:t>io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7"/>
        </w:rPr>
        <w:t xml:space="preserve"> </w:t>
      </w:r>
      <w:r>
        <w:rPr>
          <w:spacing w:val="9"/>
        </w:rPr>
        <w:t>Pr</w:t>
      </w:r>
      <w:r>
        <w:rPr>
          <w:spacing w:val="-124"/>
        </w:rPr>
        <w:t>a</w:t>
      </w:r>
      <w:r>
        <w:rPr>
          <w:spacing w:val="35"/>
        </w:rPr>
        <w:t>át</w:t>
      </w:r>
      <w:r>
        <w:rPr>
          <w:spacing w:val="9"/>
        </w:rPr>
        <w:t>icas</w:t>
      </w:r>
      <w:r>
        <w:rPr>
          <w:spacing w:val="-15"/>
        </w:rPr>
        <w:t xml:space="preserve"> </w:t>
      </w:r>
      <w:r>
        <w:rPr>
          <w:spacing w:val="-4"/>
        </w:rPr>
        <w:t>em</w:t>
      </w:r>
      <w:r>
        <w:rPr>
          <w:spacing w:val="-16"/>
        </w:rPr>
        <w:t xml:space="preserve"> </w:t>
      </w:r>
      <w:r>
        <w:rPr>
          <w:spacing w:val="-4"/>
        </w:rPr>
        <w:t>Sistemas</w:t>
      </w:r>
      <w:r>
        <w:rPr>
          <w:spacing w:val="-16"/>
        </w:rPr>
        <w:t xml:space="preserve"> </w:t>
      </w:r>
      <w:r>
        <w:rPr>
          <w:spacing w:val="-4"/>
        </w:rPr>
        <w:t xml:space="preserve">Digitais </w:t>
      </w:r>
      <w:r w:rsidR="00142812">
        <w:t>Terceira</w:t>
      </w:r>
      <w:r>
        <w:t xml:space="preserve"> Unidade</w:t>
      </w:r>
    </w:p>
    <w:p w:rsidR="008B221D" w:rsidRPr="00457B9B" w:rsidRDefault="00457B9B" w:rsidP="00457B9B">
      <w:pPr>
        <w:spacing w:before="212"/>
        <w:ind w:left="135"/>
        <w:jc w:val="center"/>
        <w:rPr>
          <w:rFonts w:ascii="Courier New"/>
        </w:rPr>
      </w:pPr>
      <w:r>
        <w:rPr>
          <w:rFonts w:ascii="Courier New"/>
          <w:noProof/>
          <w:lang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BE70234" wp14:editId="084C36B9">
                <wp:simplePos x="0" y="0"/>
                <wp:positionH relativeFrom="page">
                  <wp:posOffset>2820987</wp:posOffset>
                </wp:positionH>
                <wp:positionV relativeFrom="paragraph">
                  <wp:posOffset>248888</wp:posOffset>
                </wp:positionV>
                <wp:extent cx="38100" cy="1270"/>
                <wp:effectExtent l="0" t="0" r="0" b="0"/>
                <wp:wrapNone/>
                <wp:docPr id="15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BEB53" id="Graphic 1" o:spid="_x0000_s1026" style="position:absolute;margin-left:222.1pt;margin-top:19.6pt;width:3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" path="m,l37960,e" filled="f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Georgia"/>
          <w:i/>
          <w:spacing w:val="-2"/>
        </w:rPr>
        <w:t>{</w:t>
      </w:r>
      <w:proofErr w:type="gramStart"/>
      <w:r w:rsidRPr="00C606CD">
        <w:rPr>
          <w:rFonts w:ascii="Courier New"/>
          <w:spacing w:val="-2"/>
        </w:rPr>
        <w:t>joaoccs</w:t>
      </w:r>
      <w:r>
        <w:rPr>
          <w:rFonts w:ascii="Courier New"/>
          <w:spacing w:val="-2"/>
        </w:rPr>
        <w:t>,vonvictor</w:t>
      </w:r>
      <w:proofErr w:type="gramEnd"/>
      <w:r>
        <w:rPr>
          <w:rFonts w:ascii="Courier New"/>
          <w:spacing w:val="-2"/>
        </w:rPr>
        <w:t>,177013ot</w:t>
      </w:r>
      <w:r>
        <w:rPr>
          <w:rFonts w:ascii="Georgia"/>
          <w:i/>
          <w:spacing w:val="-2"/>
        </w:rPr>
        <w:t xml:space="preserve"> }</w:t>
      </w:r>
      <w:r>
        <w:rPr>
          <w:rFonts w:ascii="Courier New"/>
          <w:spacing w:val="-2"/>
        </w:rPr>
        <w:t>@academico.ufs.br</w:t>
      </w:r>
    </w:p>
    <w:p w:rsidR="008B221D" w:rsidRDefault="008B221D" w:rsidP="008B221D">
      <w:pPr>
        <w:pStyle w:val="Ttulo2"/>
        <w:spacing w:before="148"/>
        <w:ind w:left="499"/>
        <w:jc w:val="center"/>
        <w:rPr>
          <w:spacing w:val="-7"/>
        </w:rPr>
      </w:pPr>
      <w:r>
        <w:t>João Carlos Cruz Santos,</w:t>
      </w:r>
      <w:r>
        <w:rPr>
          <w:spacing w:val="-7"/>
        </w:rPr>
        <w:t xml:space="preserve"> João Victor Carvalho Simões</w:t>
      </w:r>
      <w:r>
        <w:t>,</w:t>
      </w:r>
      <w:r>
        <w:rPr>
          <w:spacing w:val="-7"/>
        </w:rPr>
        <w:t xml:space="preserve"> Otávio Augusto Batista Santos Filho</w:t>
      </w:r>
    </w:p>
    <w:p w:rsidR="00457B9B" w:rsidRDefault="00457B9B" w:rsidP="00457B9B"/>
    <w:p w:rsidR="00457B9B" w:rsidRPr="00457B9B" w:rsidRDefault="00457B9B" w:rsidP="00457B9B"/>
    <w:p w:rsidR="00457B9B" w:rsidRPr="00457B9B" w:rsidRDefault="00457B9B" w:rsidP="00457B9B">
      <w:pPr>
        <w:pStyle w:val="Corpodetexto"/>
        <w:jc w:val="center"/>
        <w:rPr>
          <w:sz w:val="28"/>
        </w:rPr>
      </w:pPr>
      <w:r>
        <w:rPr>
          <w:sz w:val="28"/>
        </w:rPr>
        <w:t>Orientador:</w:t>
      </w:r>
      <w:r w:rsidRPr="00142812">
        <w:t xml:space="preserve"> </w:t>
      </w:r>
      <w:r>
        <w:rPr>
          <w:sz w:val="28"/>
        </w:rPr>
        <w:t>Calebe Micael de Oliveira Conceição</w:t>
      </w:r>
    </w:p>
    <w:p w:rsidR="008B221D" w:rsidRDefault="008B221D" w:rsidP="00142812">
      <w:pPr>
        <w:pStyle w:val="Corpodetexto"/>
        <w:spacing w:before="209" w:line="247" w:lineRule="auto"/>
        <w:ind w:left="775" w:right="638"/>
        <w:jc w:val="center"/>
      </w:pPr>
      <w:r>
        <w:rPr>
          <w:spacing w:val="-2"/>
        </w:rPr>
        <w:t>Departamento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11"/>
        </w:rPr>
        <w:t>Computa</w:t>
      </w:r>
      <w:r>
        <w:rPr>
          <w:spacing w:val="-83"/>
        </w:rPr>
        <w:t>c</w:t>
      </w:r>
      <w:r>
        <w:rPr>
          <w:spacing w:val="24"/>
        </w:rPr>
        <w:t>¸</w:t>
      </w:r>
      <w:r>
        <w:rPr>
          <w:spacing w:val="-82"/>
        </w:rPr>
        <w:t>a</w:t>
      </w:r>
      <w:r>
        <w:rPr>
          <w:spacing w:val="24"/>
        </w:rPr>
        <w:t>˜</w:t>
      </w:r>
      <w:r>
        <w:rPr>
          <w:spacing w:val="11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–</w:t>
      </w:r>
      <w:r>
        <w:rPr>
          <w:spacing w:val="-12"/>
        </w:rPr>
        <w:t xml:space="preserve"> </w:t>
      </w:r>
      <w:r>
        <w:rPr>
          <w:spacing w:val="-2"/>
        </w:rPr>
        <w:t>Universidade</w:t>
      </w:r>
      <w:r>
        <w:rPr>
          <w:spacing w:val="-12"/>
        </w:rPr>
        <w:t xml:space="preserve"> </w:t>
      </w:r>
      <w:r>
        <w:rPr>
          <w:spacing w:val="-2"/>
        </w:rPr>
        <w:t>Federal</w:t>
      </w:r>
      <w:r>
        <w:rPr>
          <w:spacing w:val="-12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Sergipe</w:t>
      </w:r>
      <w:r>
        <w:rPr>
          <w:spacing w:val="-12"/>
        </w:rPr>
        <w:t xml:space="preserve"> </w:t>
      </w:r>
      <w:r>
        <w:rPr>
          <w:spacing w:val="-2"/>
        </w:rPr>
        <w:t xml:space="preserve">(UFS) </w:t>
      </w:r>
      <w:r>
        <w:rPr>
          <w:spacing w:val="20"/>
        </w:rPr>
        <w:t>S</w:t>
      </w:r>
      <w:r>
        <w:rPr>
          <w:spacing w:val="-73"/>
        </w:rPr>
        <w:t>a</w:t>
      </w:r>
      <w:r>
        <w:rPr>
          <w:spacing w:val="33"/>
        </w:rPr>
        <w:t>˜</w:t>
      </w:r>
      <w:r>
        <w:rPr>
          <w:spacing w:val="20"/>
        </w:rPr>
        <w:t>o</w:t>
      </w:r>
      <w:r w:rsidR="00142812">
        <w:rPr>
          <w:spacing w:val="-15"/>
        </w:rPr>
        <w:t xml:space="preserve"> </w:t>
      </w:r>
      <w:r>
        <w:rPr>
          <w:spacing w:val="13"/>
        </w:rPr>
        <w:t>Crist</w:t>
      </w:r>
      <w:r>
        <w:rPr>
          <w:spacing w:val="-87"/>
        </w:rPr>
        <w:t>o</w:t>
      </w:r>
      <w:r>
        <w:rPr>
          <w:spacing w:val="32"/>
        </w:rPr>
        <w:t>´</w:t>
      </w:r>
      <w:r>
        <w:rPr>
          <w:spacing w:val="13"/>
        </w:rPr>
        <w:t>v</w:t>
      </w:r>
      <w:r>
        <w:rPr>
          <w:spacing w:val="-80"/>
        </w:rPr>
        <w:t>a</w:t>
      </w:r>
      <w:r>
        <w:rPr>
          <w:spacing w:val="26"/>
        </w:rPr>
        <w:t>˜</w:t>
      </w:r>
      <w:r>
        <w:rPr>
          <w:spacing w:val="13"/>
        </w:rPr>
        <w:t>o,</w:t>
      </w:r>
      <w:r>
        <w:rPr>
          <w:spacing w:val="-14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Brasil</w:t>
      </w:r>
    </w:p>
    <w:p w:rsidR="008B221D" w:rsidRDefault="008B221D" w:rsidP="008B221D">
      <w:pPr>
        <w:pStyle w:val="Corpodetexto"/>
        <w:rPr>
          <w:rFonts w:ascii="Arial"/>
          <w:b/>
          <w:sz w:val="28"/>
        </w:rPr>
      </w:pPr>
    </w:p>
    <w:p w:rsidR="00142812" w:rsidRDefault="00142812" w:rsidP="008B221D">
      <w:pPr>
        <w:pStyle w:val="Corpodetexto"/>
        <w:rPr>
          <w:rFonts w:ascii="Arial"/>
          <w:b/>
          <w:sz w:val="28"/>
        </w:rPr>
      </w:pPr>
    </w:p>
    <w:p w:rsidR="008B221D" w:rsidRDefault="008B221D" w:rsidP="008B221D">
      <w:pPr>
        <w:pStyle w:val="Corpodetexto"/>
        <w:spacing w:before="303"/>
        <w:rPr>
          <w:rFonts w:ascii="Arial"/>
          <w:b/>
          <w:sz w:val="28"/>
        </w:rPr>
      </w:pPr>
    </w:p>
    <w:p w:rsidR="00457B9B" w:rsidRDefault="00457B9B" w:rsidP="008B221D">
      <w:pPr>
        <w:pStyle w:val="Corpodetexto"/>
        <w:spacing w:before="303"/>
        <w:rPr>
          <w:rFonts w:ascii="Arial"/>
          <w:b/>
          <w:sz w:val="28"/>
        </w:rPr>
      </w:pPr>
    </w:p>
    <w:p w:rsidR="008B221D" w:rsidRPr="00731406" w:rsidRDefault="008B221D" w:rsidP="008B221D">
      <w:pPr>
        <w:ind w:left="229" w:right="229"/>
        <w:jc w:val="center"/>
        <w:rPr>
          <w:sz w:val="28"/>
          <w:u w:val="single"/>
        </w:rPr>
      </w:pPr>
      <w:r>
        <w:rPr>
          <w:sz w:val="28"/>
        </w:rPr>
        <w:t>Relatório</w:t>
      </w:r>
      <w:r>
        <w:rPr>
          <w:spacing w:val="-6"/>
          <w:sz w:val="28"/>
        </w:rPr>
        <w:t xml:space="preserve"> </w:t>
      </w:r>
      <w:r>
        <w:rPr>
          <w:sz w:val="28"/>
        </w:rPr>
        <w:t>da</w:t>
      </w:r>
      <w:r>
        <w:rPr>
          <w:spacing w:val="-6"/>
          <w:sz w:val="28"/>
        </w:rPr>
        <w:t xml:space="preserve"> </w:t>
      </w:r>
      <w:r>
        <w:rPr>
          <w:sz w:val="28"/>
        </w:rPr>
        <w:t>prática</w:t>
      </w:r>
      <w:r w:rsidR="005F1106">
        <w:rPr>
          <w:spacing w:val="-10"/>
          <w:sz w:val="28"/>
        </w:rPr>
        <w:t xml:space="preserve"> 05 – Lab 8</w:t>
      </w: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pStyle w:val="Corpodetexto"/>
        <w:spacing w:before="5"/>
        <w:rPr>
          <w:sz w:val="28"/>
        </w:rPr>
      </w:pPr>
    </w:p>
    <w:p w:rsidR="008B221D" w:rsidRDefault="008B221D" w:rsidP="008B221D">
      <w:pPr>
        <w:ind w:left="2832" w:right="2845"/>
        <w:jc w:val="center"/>
        <w:rPr>
          <w:sz w:val="28"/>
        </w:rPr>
      </w:pPr>
    </w:p>
    <w:p w:rsidR="008B221D" w:rsidRPr="00D01A34" w:rsidRDefault="008B221D" w:rsidP="008B221D">
      <w:pPr>
        <w:ind w:left="2832" w:right="2845"/>
        <w:jc w:val="center"/>
        <w:rPr>
          <w:spacing w:val="-4"/>
          <w:sz w:val="28"/>
        </w:rPr>
      </w:pPr>
      <w:r>
        <w:rPr>
          <w:sz w:val="28"/>
        </w:rPr>
        <w:t>São</w:t>
      </w:r>
      <w:r>
        <w:rPr>
          <w:spacing w:val="-20"/>
          <w:sz w:val="28"/>
        </w:rPr>
        <w:t xml:space="preserve"> </w:t>
      </w:r>
      <w:r>
        <w:rPr>
          <w:sz w:val="28"/>
        </w:rPr>
        <w:t>Cristóvão,</w:t>
      </w:r>
      <w:r>
        <w:rPr>
          <w:spacing w:val="-19"/>
          <w:sz w:val="28"/>
        </w:rPr>
        <w:t xml:space="preserve"> </w:t>
      </w:r>
      <w:r>
        <w:rPr>
          <w:sz w:val="28"/>
        </w:rPr>
        <w:t xml:space="preserve">Sergipe </w:t>
      </w:r>
      <w:r>
        <w:rPr>
          <w:spacing w:val="-4"/>
          <w:sz w:val="28"/>
        </w:rPr>
        <w:t>2025</w:t>
      </w:r>
    </w:p>
    <w:p w:rsidR="00E510E2" w:rsidRPr="00E510E2" w:rsidRDefault="00E510E2" w:rsidP="00E510E2">
      <w:pPr>
        <w:pStyle w:val="Ttulo1"/>
        <w:jc w:val="center"/>
        <w:rPr>
          <w:sz w:val="32"/>
        </w:rPr>
      </w:pPr>
      <w:r w:rsidRPr="00E510E2">
        <w:rPr>
          <w:rStyle w:val="Forte"/>
          <w:rFonts w:eastAsiaTheme="majorEastAsia"/>
          <w:b/>
          <w:bCs/>
          <w:sz w:val="32"/>
        </w:rPr>
        <w:lastRenderedPageBreak/>
        <w:t>SUMÁRIO</w:t>
      </w:r>
    </w:p>
    <w:p w:rsidR="00E510E2" w:rsidRPr="00E510E2" w:rsidRDefault="00E510E2" w:rsidP="00E510E2">
      <w:pPr>
        <w:pStyle w:val="NormalWeb"/>
        <w:numPr>
          <w:ilvl w:val="0"/>
          <w:numId w:val="17"/>
        </w:numPr>
        <w:rPr>
          <w:b/>
          <w:sz w:val="28"/>
        </w:rPr>
      </w:pPr>
      <w:r w:rsidRPr="00E510E2">
        <w:rPr>
          <w:b/>
          <w:sz w:val="28"/>
        </w:rPr>
        <w:t>Resumo</w:t>
      </w:r>
      <w:r w:rsidRPr="00E510E2">
        <w:rPr>
          <w:b/>
          <w:sz w:val="28"/>
        </w:rPr>
        <w:br/>
      </w:r>
    </w:p>
    <w:p w:rsidR="00E510E2" w:rsidRPr="00E510E2" w:rsidRDefault="00E510E2" w:rsidP="00E510E2">
      <w:pPr>
        <w:pStyle w:val="NormalWeb"/>
        <w:numPr>
          <w:ilvl w:val="0"/>
          <w:numId w:val="17"/>
        </w:numPr>
        <w:rPr>
          <w:b/>
          <w:sz w:val="28"/>
        </w:rPr>
      </w:pPr>
      <w:r w:rsidRPr="00E510E2">
        <w:rPr>
          <w:b/>
          <w:sz w:val="28"/>
        </w:rPr>
        <w:t>Introdução</w:t>
      </w:r>
      <w:r w:rsidRPr="00E510E2">
        <w:rPr>
          <w:b/>
          <w:sz w:val="28"/>
        </w:rPr>
        <w:br/>
      </w:r>
    </w:p>
    <w:p w:rsidR="00E510E2" w:rsidRPr="00E510E2" w:rsidRDefault="00E510E2" w:rsidP="00E510E2">
      <w:pPr>
        <w:pStyle w:val="NormalWeb"/>
        <w:numPr>
          <w:ilvl w:val="0"/>
          <w:numId w:val="17"/>
        </w:numPr>
        <w:rPr>
          <w:b/>
          <w:sz w:val="28"/>
        </w:rPr>
      </w:pPr>
      <w:r w:rsidRPr="00E510E2">
        <w:rPr>
          <w:b/>
          <w:sz w:val="28"/>
        </w:rPr>
        <w:t>Materiais Utilizados</w:t>
      </w:r>
      <w:r w:rsidRPr="00E510E2">
        <w:rPr>
          <w:b/>
          <w:sz w:val="28"/>
        </w:rPr>
        <w:br/>
      </w:r>
    </w:p>
    <w:p w:rsidR="00E510E2" w:rsidRPr="00E510E2" w:rsidRDefault="00E510E2" w:rsidP="00E510E2">
      <w:pPr>
        <w:pStyle w:val="NormalWeb"/>
        <w:numPr>
          <w:ilvl w:val="0"/>
          <w:numId w:val="17"/>
        </w:numPr>
        <w:rPr>
          <w:b/>
          <w:sz w:val="28"/>
        </w:rPr>
      </w:pPr>
      <w:r w:rsidRPr="00E510E2">
        <w:rPr>
          <w:b/>
          <w:sz w:val="28"/>
        </w:rPr>
        <w:t>Atividades</w:t>
      </w:r>
      <w:r w:rsidRPr="00E510E2">
        <w:rPr>
          <w:b/>
          <w:sz w:val="28"/>
        </w:rPr>
        <w:br/>
      </w:r>
      <w:r w:rsidRPr="00E510E2">
        <w:rPr>
          <w:b/>
          <w:sz w:val="28"/>
        </w:rPr>
        <w:t> </w:t>
      </w:r>
      <w:r>
        <w:rPr>
          <w:b/>
          <w:sz w:val="28"/>
        </w:rPr>
        <w:t>3</w:t>
      </w:r>
      <w:r w:rsidRPr="00E510E2">
        <w:rPr>
          <w:b/>
          <w:sz w:val="28"/>
        </w:rPr>
        <w:t>.1 Atividade 00 – Criação do Esquemático</w:t>
      </w:r>
      <w:r w:rsidRPr="00E510E2">
        <w:rPr>
          <w:b/>
          <w:sz w:val="28"/>
        </w:rPr>
        <w:br/>
      </w:r>
      <w:r w:rsidRPr="00E510E2">
        <w:rPr>
          <w:b/>
          <w:sz w:val="28"/>
        </w:rPr>
        <w:t> </w:t>
      </w:r>
      <w:r>
        <w:rPr>
          <w:b/>
          <w:sz w:val="28"/>
        </w:rPr>
        <w:t>3</w:t>
      </w:r>
      <w:r w:rsidRPr="00E510E2">
        <w:rPr>
          <w:b/>
          <w:sz w:val="28"/>
        </w:rPr>
        <w:t>.2 Atividade 01 – Simulação no EasyEDA</w:t>
      </w:r>
      <w:r w:rsidRPr="00E510E2">
        <w:rPr>
          <w:b/>
          <w:sz w:val="28"/>
        </w:rPr>
        <w:br/>
      </w:r>
      <w:r w:rsidRPr="00E510E2">
        <w:rPr>
          <w:b/>
          <w:sz w:val="28"/>
        </w:rPr>
        <w:t> </w:t>
      </w:r>
      <w:r>
        <w:rPr>
          <w:b/>
          <w:sz w:val="28"/>
        </w:rPr>
        <w:t>3</w:t>
      </w:r>
      <w:r w:rsidRPr="00E510E2">
        <w:rPr>
          <w:b/>
          <w:sz w:val="28"/>
        </w:rPr>
        <w:t>.3 Atividade 02 – Projet</w:t>
      </w:r>
      <w:r w:rsidRPr="00E510E2">
        <w:rPr>
          <w:b/>
          <w:sz w:val="28"/>
        </w:rPr>
        <w:t xml:space="preserve">o da Placa de Circuito Impresso </w:t>
      </w:r>
      <w:r w:rsidRPr="00E510E2">
        <w:rPr>
          <w:b/>
          <w:sz w:val="28"/>
        </w:rPr>
        <w:t>(PCB)</w:t>
      </w:r>
    </w:p>
    <w:p w:rsidR="00E510E2" w:rsidRPr="00E510E2" w:rsidRDefault="00E510E2" w:rsidP="00E510E2">
      <w:pPr>
        <w:pStyle w:val="NormalWeb"/>
        <w:numPr>
          <w:ilvl w:val="0"/>
          <w:numId w:val="17"/>
        </w:numPr>
        <w:rPr>
          <w:b/>
          <w:sz w:val="28"/>
        </w:rPr>
      </w:pPr>
      <w:r w:rsidRPr="00E510E2">
        <w:rPr>
          <w:b/>
          <w:sz w:val="28"/>
        </w:rPr>
        <w:t>Hora-Trabalho / Questões Individuais</w:t>
      </w:r>
      <w:r w:rsidRPr="00E510E2">
        <w:rPr>
          <w:b/>
          <w:sz w:val="28"/>
        </w:rPr>
        <w:br/>
      </w:r>
      <w:bookmarkStart w:id="1" w:name="_GoBack"/>
      <w:bookmarkEnd w:id="1"/>
    </w:p>
    <w:p w:rsidR="00E510E2" w:rsidRPr="00E510E2" w:rsidRDefault="00E510E2" w:rsidP="00E510E2">
      <w:pPr>
        <w:pStyle w:val="NormalWeb"/>
        <w:numPr>
          <w:ilvl w:val="0"/>
          <w:numId w:val="17"/>
        </w:numPr>
        <w:rPr>
          <w:b/>
          <w:sz w:val="28"/>
        </w:rPr>
      </w:pPr>
      <w:r w:rsidRPr="00E510E2">
        <w:rPr>
          <w:b/>
          <w:sz w:val="28"/>
        </w:rPr>
        <w:t>Conclusão</w:t>
      </w:r>
      <w:r w:rsidRPr="00E510E2">
        <w:rPr>
          <w:b/>
          <w:sz w:val="28"/>
        </w:rPr>
        <w:br/>
      </w:r>
    </w:p>
    <w:p w:rsidR="00E510E2" w:rsidRPr="00E510E2" w:rsidRDefault="00E510E2" w:rsidP="00E510E2">
      <w:pPr>
        <w:pStyle w:val="NormalWeb"/>
        <w:numPr>
          <w:ilvl w:val="0"/>
          <w:numId w:val="17"/>
        </w:numPr>
        <w:rPr>
          <w:b/>
          <w:sz w:val="28"/>
        </w:rPr>
      </w:pPr>
      <w:r w:rsidRPr="00E510E2">
        <w:rPr>
          <w:b/>
          <w:sz w:val="28"/>
        </w:rPr>
        <w:t>Referências</w:t>
      </w:r>
    </w:p>
    <w:p w:rsidR="00FF098D" w:rsidRDefault="00DD02CF">
      <w:pPr>
        <w:widowControl/>
        <w:autoSpaceDE/>
        <w:autoSpaceDN/>
        <w:spacing w:after="160" w:line="259" w:lineRule="auto"/>
        <w:rPr>
          <w:b/>
          <w:spacing w:val="-2"/>
          <w:sz w:val="24"/>
          <w:szCs w:val="24"/>
        </w:rPr>
        <w:sectPr w:rsidR="00FF098D" w:rsidSect="00DD02CF">
          <w:footerReference w:type="default" r:id="rId9"/>
          <w:pgSz w:w="12240" w:h="15840"/>
          <w:pgMar w:top="1440" w:right="1440" w:bottom="1728" w:left="1440" w:header="720" w:footer="720" w:gutter="0"/>
          <w:pgNumType w:start="1"/>
          <w:cols w:space="720"/>
        </w:sectPr>
      </w:pPr>
      <w:r w:rsidRPr="00DD02CF">
        <w:rPr>
          <w:b/>
          <w:spacing w:val="-2"/>
          <w:sz w:val="24"/>
          <w:szCs w:val="24"/>
        </w:rPr>
        <w:br w:type="page"/>
      </w:r>
    </w:p>
    <w:p w:rsidR="00DD02CF" w:rsidRPr="00DD02CF" w:rsidRDefault="00DD02CF">
      <w:pPr>
        <w:widowControl/>
        <w:autoSpaceDE/>
        <w:autoSpaceDN/>
        <w:spacing w:after="160" w:line="259" w:lineRule="auto"/>
        <w:rPr>
          <w:b/>
          <w:spacing w:val="-2"/>
          <w:sz w:val="24"/>
          <w:szCs w:val="24"/>
        </w:rPr>
      </w:pPr>
    </w:p>
    <w:p w:rsidR="00DD02CF" w:rsidRDefault="00DD02CF" w:rsidP="00DD02CF">
      <w:pPr>
        <w:pStyle w:val="Ttulo1"/>
        <w:rPr>
          <w:rStyle w:val="Forte"/>
          <w:rFonts w:eastAsiaTheme="majorEastAsia"/>
          <w:b/>
          <w:bCs/>
        </w:rPr>
        <w:sectPr w:rsidR="00DD02CF" w:rsidSect="00FF098D">
          <w:type w:val="continuous"/>
          <w:pgSz w:w="12240" w:h="15840"/>
          <w:pgMar w:top="1440" w:right="1440" w:bottom="1728" w:left="1440" w:header="720" w:footer="720" w:gutter="0"/>
          <w:pgNumType w:start="1"/>
          <w:cols w:num="2" w:space="720"/>
        </w:sectPr>
      </w:pPr>
    </w:p>
    <w:p w:rsidR="00DD02CF" w:rsidRPr="00DD02CF" w:rsidRDefault="00DD02CF" w:rsidP="00DD02CF">
      <w:pPr>
        <w:pStyle w:val="Ttulo1"/>
      </w:pPr>
      <w:r w:rsidRPr="00DD02CF">
        <w:rPr>
          <w:rStyle w:val="Forte"/>
          <w:rFonts w:eastAsiaTheme="majorEastAsia"/>
          <w:b/>
          <w:bCs/>
        </w:rPr>
        <w:lastRenderedPageBreak/>
        <w:t>0. Resumo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Este relatório apresenta o desenvolvimento completo de um circuito eletrônico simples, utilizando a plataforma EasyEDA para elaboração do esquemático, realização da simulação computacional e projeto da placa de circuito impresso (PCB). O circuito proposto é composto por uma fonte de tensão contínua de 5V, um resistor de 1kΩ, um LED e um botão, permitindo analisar conceitos fundamentais de corrente elétrica, tensão e limitação de corrente em dispositivos semicondutores.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Por meio da simulação, foi possível verificar o comportamento do circuito durante o acionamento do botão, confirmando o correto funcionamento do LED apenas quando o circuito se encontra fechado. Em seguida, realizou-se o projeto da PCB, contemplando a definição do contorno da placa, o posicionamento dos componentes, o roteamento das trilhas e a verificação das regras de projeto (DRC). Os resultados obtidos demonstram coerência entre teoria e prática, evidenciando a importância da simulação e do projeto assistido por computador no desenvolvimento de sistemas eletrônicos.</w:t>
      </w:r>
    </w:p>
    <w:p w:rsidR="00DD02CF" w:rsidRPr="00DD02CF" w:rsidRDefault="00DD02CF" w:rsidP="00DD02CF">
      <w:pPr>
        <w:rPr>
          <w:sz w:val="24"/>
          <w:szCs w:val="24"/>
        </w:rPr>
      </w:pPr>
    </w:p>
    <w:p w:rsidR="00DD02CF" w:rsidRPr="00DD02CF" w:rsidRDefault="00DD02CF" w:rsidP="00DD02CF">
      <w:pPr>
        <w:pStyle w:val="Ttulo1"/>
      </w:pPr>
      <w:r w:rsidRPr="00DD02CF">
        <w:rPr>
          <w:rStyle w:val="Forte"/>
          <w:rFonts w:eastAsiaTheme="majorEastAsia"/>
          <w:b/>
          <w:bCs/>
        </w:rPr>
        <w:t>1. Introdução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 xml:space="preserve">O estudo de circuitos eletrônicos constitui uma etapa essencial na formação em engenharia e áreas correlatas, pois permite compreender o comportamento real dos componentes e a interação entre tensão, corrente e resistência. Dentre os dispositivos mais utilizados em circuitos básicos, destaca-se o LED (Light </w:t>
      </w:r>
      <w:proofErr w:type="spellStart"/>
      <w:r w:rsidRPr="00DD02CF">
        <w:t>Emitting</w:t>
      </w:r>
      <w:proofErr w:type="spellEnd"/>
      <w:r w:rsidRPr="00DD02CF">
        <w:t xml:space="preserve"> </w:t>
      </w:r>
      <w:proofErr w:type="spellStart"/>
      <w:r w:rsidRPr="00DD02CF">
        <w:t>Diode</w:t>
      </w:r>
      <w:proofErr w:type="spellEnd"/>
      <w:r w:rsidRPr="00DD02CF">
        <w:t>), que converte energia elétrica em energia luminosa quando corretamente polarizado.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lastRenderedPageBreak/>
        <w:t>Entretanto, o LED apresenta uma característica elétrica que exige atenção: após atingir sua tensão de condução, sua resistência interna torna-se muito baixa, o que pode resultar em correntes elevadas e consequente dano ao componente. Dessa forma, torna-se indispensável a utilização de resistores em série, responsáveis pela limitação da corrente elétrica.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A utilização de plataformas de simulação, como o EasyEDA, possibilita a análise prévia do funcionamento do circuito, reduzindo erros de projeto, otimizando o aprendizado e evitando danos a componentes físicos. Além disso, o ambiente permite a transição direta do esquemático para o projeto da placa de circuito impresso (PCB), integrando todas as etapas do desenvolvimento eletrônico.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Este experimento teve como objetivo projetar, simular e implementar o layout de uma PCB para um circuito simples baseado em chaveamento elétrico, relacionando conceitos fundamentais de eletrônica analógica e projeto digital.</w:t>
      </w:r>
    </w:p>
    <w:p w:rsidR="00DD02CF" w:rsidRPr="00DD02CF" w:rsidRDefault="00DD02CF" w:rsidP="00DD02CF">
      <w:pPr>
        <w:rPr>
          <w:sz w:val="24"/>
          <w:szCs w:val="24"/>
        </w:rPr>
      </w:pPr>
    </w:p>
    <w:p w:rsidR="00DD02CF" w:rsidRPr="00DD02CF" w:rsidRDefault="00DD02CF" w:rsidP="00DD02CF">
      <w:pPr>
        <w:pStyle w:val="Ttulo1"/>
      </w:pPr>
      <w:r w:rsidRPr="00DD02CF">
        <w:rPr>
          <w:rStyle w:val="Forte"/>
          <w:rFonts w:eastAsiaTheme="majorEastAsia"/>
          <w:b/>
          <w:bCs/>
        </w:rPr>
        <w:t>2. Materiais Utilizados</w:t>
      </w:r>
    </w:p>
    <w:p w:rsidR="00DD02CF" w:rsidRPr="00DD02CF" w:rsidRDefault="00DD02CF" w:rsidP="00DD02CF">
      <w:pPr>
        <w:pStyle w:val="NormalWeb"/>
        <w:numPr>
          <w:ilvl w:val="0"/>
          <w:numId w:val="14"/>
        </w:numPr>
      </w:pPr>
      <w:r w:rsidRPr="00DD02CF">
        <w:t>Plataforma EasyEDA (ambiente online)</w:t>
      </w:r>
    </w:p>
    <w:p w:rsidR="00DD02CF" w:rsidRPr="00DD02CF" w:rsidRDefault="00DD02CF" w:rsidP="00DD02CF">
      <w:pPr>
        <w:pStyle w:val="NormalWeb"/>
        <w:numPr>
          <w:ilvl w:val="0"/>
          <w:numId w:val="14"/>
        </w:numPr>
      </w:pPr>
      <w:r w:rsidRPr="00DD02CF">
        <w:t>Fonte de tensão DC de 5V (virtual)</w:t>
      </w:r>
    </w:p>
    <w:p w:rsidR="00DD02CF" w:rsidRPr="00DD02CF" w:rsidRDefault="00DD02CF" w:rsidP="00DD02CF">
      <w:pPr>
        <w:pStyle w:val="NormalWeb"/>
        <w:numPr>
          <w:ilvl w:val="0"/>
          <w:numId w:val="14"/>
        </w:numPr>
      </w:pPr>
      <w:r w:rsidRPr="00DD02CF">
        <w:t>Resistor de 1kΩ</w:t>
      </w:r>
    </w:p>
    <w:p w:rsidR="00DD02CF" w:rsidRPr="00DD02CF" w:rsidRDefault="00DD02CF" w:rsidP="00DD02CF">
      <w:pPr>
        <w:pStyle w:val="NormalWeb"/>
        <w:numPr>
          <w:ilvl w:val="0"/>
          <w:numId w:val="14"/>
        </w:numPr>
      </w:pPr>
      <w:r w:rsidRPr="00DD02CF">
        <w:t>LED vermelho</w:t>
      </w:r>
    </w:p>
    <w:p w:rsidR="00DD02CF" w:rsidRPr="00DD02CF" w:rsidRDefault="00DD02CF" w:rsidP="00DD02CF">
      <w:pPr>
        <w:pStyle w:val="NormalWeb"/>
        <w:numPr>
          <w:ilvl w:val="0"/>
          <w:numId w:val="14"/>
        </w:numPr>
      </w:pPr>
      <w:r w:rsidRPr="00DD02CF">
        <w:t>Botão (switch do tipo SPST)</w:t>
      </w:r>
    </w:p>
    <w:p w:rsidR="00DD02CF" w:rsidRPr="00DD02CF" w:rsidRDefault="00DD02CF" w:rsidP="00DD02CF">
      <w:pPr>
        <w:pStyle w:val="NormalWeb"/>
        <w:numPr>
          <w:ilvl w:val="0"/>
          <w:numId w:val="14"/>
        </w:numPr>
      </w:pPr>
      <w:r w:rsidRPr="00DD02CF">
        <w:t>Ferramentas de simulação SPICE do EasyEDA</w:t>
      </w:r>
    </w:p>
    <w:p w:rsidR="00DD02CF" w:rsidRPr="00DD02CF" w:rsidRDefault="00DD02CF" w:rsidP="00DD02CF">
      <w:pPr>
        <w:pStyle w:val="NormalWeb"/>
        <w:numPr>
          <w:ilvl w:val="0"/>
          <w:numId w:val="14"/>
        </w:numPr>
      </w:pPr>
      <w:r w:rsidRPr="00DD02CF">
        <w:t>Ferramentas de projeto de PCB do EasyEDA</w:t>
      </w:r>
    </w:p>
    <w:p w:rsidR="00DD02CF" w:rsidRPr="00DD02CF" w:rsidRDefault="00DD02CF" w:rsidP="00DD02CF">
      <w:pPr>
        <w:widowControl/>
        <w:autoSpaceDE/>
        <w:autoSpaceDN/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DD02CF" w:rsidRPr="00DD02CF" w:rsidRDefault="00DD02CF" w:rsidP="00DD02CF">
      <w:pPr>
        <w:pStyle w:val="Ttulo1"/>
        <w:ind w:left="0"/>
      </w:pPr>
      <w:r w:rsidRPr="00DD02CF">
        <w:rPr>
          <w:rStyle w:val="Forte"/>
          <w:rFonts w:eastAsiaTheme="majorEastAsia"/>
          <w:b/>
          <w:bCs/>
        </w:rPr>
        <w:lastRenderedPageBreak/>
        <w:t>3. Atividades</w:t>
      </w:r>
    </w:p>
    <w:p w:rsidR="00DD02CF" w:rsidRPr="00DD02CF" w:rsidRDefault="00DD02CF" w:rsidP="00DD02CF">
      <w:pPr>
        <w:pStyle w:val="NormalWeb"/>
        <w:rPr>
          <w:b/>
        </w:rPr>
      </w:pPr>
      <w:r w:rsidRPr="00DD02CF">
        <w:rPr>
          <w:b/>
        </w:rPr>
        <w:t>3.1 Atividade 1 – Criação do Esquemático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 xml:space="preserve">Nesta etapa foi desenvolvido o esquemático do circuito no ambiente EasyEDA. Inicialmente, inseriu-se uma fonte de tensão contínua de 5V, seguida da adição de um resistor de 1kΩ, um LED de cor única e um botão do tipo </w:t>
      </w:r>
      <w:proofErr w:type="spellStart"/>
      <w:r w:rsidRPr="00DD02CF">
        <w:t>push</w:t>
      </w:r>
      <w:proofErr w:type="spellEnd"/>
      <w:r w:rsidRPr="00DD02CF">
        <w:t xml:space="preserve"> </w:t>
      </w:r>
      <w:proofErr w:type="spellStart"/>
      <w:r w:rsidRPr="00DD02CF">
        <w:t>button</w:t>
      </w:r>
      <w:proofErr w:type="spellEnd"/>
      <w:r w:rsidRPr="00DD02CF">
        <w:t>.</w:t>
      </w:r>
    </w:p>
    <w:p w:rsidR="00DD02CF" w:rsidRPr="00DD02CF" w:rsidRDefault="00DD02CF" w:rsidP="00DD02CF">
      <w:pPr>
        <w:pStyle w:val="NormalWeb"/>
      </w:pPr>
      <w:r w:rsidRPr="00DD02CF">
        <w:t>As conexões elétricas foram realizadas de modo a formar o seguinte arranjo:</w:t>
      </w:r>
    </w:p>
    <w:p w:rsidR="00DD02CF" w:rsidRPr="00DD02CF" w:rsidRDefault="00DD02CF" w:rsidP="00DD02CF">
      <w:pPr>
        <w:pStyle w:val="Pr-formataoHTML"/>
        <w:rPr>
          <w:rStyle w:val="CdigoHTML"/>
          <w:rFonts w:ascii="Times New Roman" w:hAnsi="Times New Roman" w:cs="Times New Roman"/>
          <w:sz w:val="24"/>
          <w:szCs w:val="24"/>
        </w:rPr>
      </w:pPr>
      <w:r w:rsidRPr="00DD02CF">
        <w:rPr>
          <w:rStyle w:val="CdigoHTML"/>
          <w:rFonts w:ascii="Times New Roman" w:hAnsi="Times New Roman" w:cs="Times New Roman"/>
          <w:sz w:val="24"/>
          <w:szCs w:val="24"/>
        </w:rPr>
        <w:t>Fonte (</w:t>
      </w:r>
      <w:r w:rsidRPr="00DD02CF">
        <w:rPr>
          <w:rStyle w:val="hljs-number"/>
          <w:rFonts w:ascii="Times New Roman" w:hAnsi="Times New Roman" w:cs="Times New Roman"/>
          <w:sz w:val="24"/>
          <w:szCs w:val="24"/>
        </w:rPr>
        <w:t>5</w:t>
      </w:r>
      <w:r w:rsidRPr="00DD02CF">
        <w:rPr>
          <w:rStyle w:val="CdigoHTML"/>
          <w:rFonts w:ascii="Times New Roman" w:hAnsi="Times New Roman" w:cs="Times New Roman"/>
          <w:sz w:val="24"/>
          <w:szCs w:val="24"/>
        </w:rPr>
        <w:t>V) → Resistor (</w:t>
      </w:r>
      <w:r w:rsidRPr="00DD02CF">
        <w:rPr>
          <w:rStyle w:val="hljs-number"/>
          <w:rFonts w:ascii="Times New Roman" w:hAnsi="Times New Roman" w:cs="Times New Roman"/>
          <w:sz w:val="24"/>
          <w:szCs w:val="24"/>
        </w:rPr>
        <w:t>1</w:t>
      </w:r>
      <w:r w:rsidRPr="00DD02CF">
        <w:rPr>
          <w:rStyle w:val="CdigoHTML"/>
          <w:rFonts w:ascii="Times New Roman" w:hAnsi="Times New Roman" w:cs="Times New Roman"/>
          <w:sz w:val="24"/>
          <w:szCs w:val="24"/>
        </w:rPr>
        <w:t>kΩ) → LED → Botão → GND</w:t>
      </w:r>
    </w:p>
    <w:p w:rsidR="00DD02CF" w:rsidRDefault="00DD02CF" w:rsidP="00DD02CF">
      <w:pPr>
        <w:pStyle w:val="NormalWeb"/>
        <w:ind w:firstLine="708"/>
        <w:jc w:val="both"/>
      </w:pPr>
      <w:r w:rsidRPr="00DD02CF">
        <w:t xml:space="preserve">Essa configuração garante que o LED seja alimentado apenas quando o botão estiver pressionado, fechando o circuito. O resistor em série atua como elemento limitador de corrente, protegendo o LED contra </w:t>
      </w:r>
      <w:proofErr w:type="spellStart"/>
      <w:r w:rsidRPr="00DD02CF">
        <w:t>sobrecorrentes</w:t>
      </w:r>
      <w:proofErr w:type="spellEnd"/>
      <w:r w:rsidRPr="00DD02CF">
        <w:t>.</w:t>
      </w:r>
    </w:p>
    <w:p w:rsidR="00DD02CF" w:rsidRPr="00DD02CF" w:rsidRDefault="00DD02CF" w:rsidP="00DD02CF">
      <w:pPr>
        <w:pStyle w:val="NormalWeb"/>
        <w:jc w:val="both"/>
      </w:pPr>
      <w:r>
        <w:rPr>
          <w:noProof/>
        </w:rPr>
        <w:drawing>
          <wp:inline distT="0" distB="0" distL="0" distR="0">
            <wp:extent cx="3338116" cy="2019869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tela 2026-02-17 024715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614" cy="202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2CF" w:rsidRPr="00DD02CF" w:rsidRDefault="00DD02CF" w:rsidP="00DD02CF">
      <w:pPr>
        <w:rPr>
          <w:b/>
          <w:sz w:val="24"/>
          <w:szCs w:val="24"/>
        </w:rPr>
      </w:pPr>
      <w:r w:rsidRPr="00DD02CF">
        <w:rPr>
          <w:b/>
          <w:sz w:val="24"/>
          <w:szCs w:val="24"/>
        </w:rPr>
        <w:t xml:space="preserve">3.2 Atividade 01 – Simulação no </w:t>
      </w:r>
      <w:proofErr w:type="spellStart"/>
      <w:r w:rsidRPr="00DD02CF">
        <w:rPr>
          <w:b/>
          <w:sz w:val="24"/>
          <w:szCs w:val="24"/>
        </w:rPr>
        <w:t>Easy</w:t>
      </w:r>
      <w:proofErr w:type="spellEnd"/>
      <w:r w:rsidRPr="00DD02CF">
        <w:rPr>
          <w:b/>
          <w:sz w:val="24"/>
          <w:szCs w:val="24"/>
        </w:rPr>
        <w:t xml:space="preserve"> EDA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Após a elaboração do esquemático, o circuito foi submetido à simulação computacional no modo SPICE do EasyEDA. Foi realizada uma análise transiente utilizando o comando:</w:t>
      </w:r>
    </w:p>
    <w:p w:rsidR="00DD02CF" w:rsidRPr="00DD02CF" w:rsidRDefault="00DD02CF" w:rsidP="00DD02CF">
      <w:pPr>
        <w:pStyle w:val="Pr-formataoHTML"/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Style w:val="CdigoHTML"/>
          <w:rFonts w:ascii="Times New Roman" w:hAnsi="Times New Roman" w:cs="Times New Roman"/>
          <w:sz w:val="24"/>
          <w:szCs w:val="24"/>
        </w:rPr>
        <w:tab/>
      </w:r>
      <w:proofErr w:type="gramStart"/>
      <w:r w:rsidRPr="00DD02CF">
        <w:rPr>
          <w:rStyle w:val="CdigoHTML"/>
          <w:rFonts w:ascii="Times New Roman" w:hAnsi="Times New Roman" w:cs="Times New Roman"/>
          <w:sz w:val="24"/>
          <w:szCs w:val="24"/>
        </w:rPr>
        <w:t>.</w:t>
      </w:r>
      <w:proofErr w:type="spellStart"/>
      <w:r w:rsidRPr="00DD02CF">
        <w:rPr>
          <w:rStyle w:val="CdigoHTML"/>
          <w:rFonts w:ascii="Times New Roman" w:hAnsi="Times New Roman" w:cs="Times New Roman"/>
          <w:sz w:val="24"/>
          <w:szCs w:val="24"/>
        </w:rPr>
        <w:t>tran</w:t>
      </w:r>
      <w:proofErr w:type="spellEnd"/>
      <w:proofErr w:type="gramEnd"/>
      <w:r w:rsidRPr="00DD02CF">
        <w:rPr>
          <w:rStyle w:val="CdigoHTML"/>
          <w:rFonts w:ascii="Times New Roman" w:hAnsi="Times New Roman" w:cs="Times New Roman"/>
          <w:sz w:val="24"/>
          <w:szCs w:val="24"/>
        </w:rPr>
        <w:t xml:space="preserve"> 10m</w:t>
      </w:r>
    </w:p>
    <w:p w:rsidR="00DD02CF" w:rsidRPr="00DD02CF" w:rsidRDefault="00DD02CF" w:rsidP="00DD02CF">
      <w:pPr>
        <w:pStyle w:val="NormalWeb"/>
      </w:pPr>
      <w:r w:rsidRPr="00DD02CF">
        <w:t>Durante a simulação, observou-se que:</w:t>
      </w:r>
    </w:p>
    <w:p w:rsidR="00DD02CF" w:rsidRPr="00DD02CF" w:rsidRDefault="00DD02CF" w:rsidP="00DD02CF">
      <w:pPr>
        <w:pStyle w:val="NormalWeb"/>
        <w:numPr>
          <w:ilvl w:val="0"/>
          <w:numId w:val="15"/>
        </w:numPr>
      </w:pPr>
      <w:r w:rsidRPr="00DD02CF">
        <w:t>O LED acende somente quando o botão é acionado.</w:t>
      </w:r>
    </w:p>
    <w:p w:rsidR="00DD02CF" w:rsidRPr="00DD02CF" w:rsidRDefault="00DD02CF" w:rsidP="00DD02CF">
      <w:pPr>
        <w:pStyle w:val="NormalWeb"/>
        <w:numPr>
          <w:ilvl w:val="0"/>
          <w:numId w:val="15"/>
        </w:numPr>
      </w:pPr>
      <w:r w:rsidRPr="00DD02CF">
        <w:t>A tensão sobre o LED estabiliza-se em aproximadamente 2V, valor típico para LEDs vermelhos.</w:t>
      </w:r>
    </w:p>
    <w:p w:rsidR="00DD02CF" w:rsidRPr="00DD02CF" w:rsidRDefault="00DD02CF" w:rsidP="00DD02CF">
      <w:pPr>
        <w:pStyle w:val="NormalWeb"/>
        <w:numPr>
          <w:ilvl w:val="0"/>
          <w:numId w:val="15"/>
        </w:numPr>
      </w:pPr>
      <w:r w:rsidRPr="00DD02CF">
        <w:t xml:space="preserve">A corrente no circuito apresenta valor médio próximo de 3 </w:t>
      </w:r>
      <w:proofErr w:type="spellStart"/>
      <w:r w:rsidRPr="00DD02CF">
        <w:t>mA.</w:t>
      </w:r>
      <w:proofErr w:type="spellEnd"/>
    </w:p>
    <w:p w:rsidR="00DD02CF" w:rsidRPr="00DD02CF" w:rsidRDefault="00DD02CF" w:rsidP="00DD02CF">
      <w:pPr>
        <w:pStyle w:val="NormalWeb"/>
      </w:pPr>
      <w:r w:rsidRPr="00DD02CF">
        <w:t>Esses resultados confirmam o correto dimensionamento do resistor e a operação segura do LED, validando o funcionamento esperado do circuito.</w:t>
      </w:r>
    </w:p>
    <w:p w:rsidR="00DD02CF" w:rsidRPr="00DD02CF" w:rsidRDefault="00DD02CF" w:rsidP="00DD02CF">
      <w:pPr>
        <w:rPr>
          <w:b/>
          <w:sz w:val="24"/>
          <w:szCs w:val="24"/>
        </w:rPr>
      </w:pPr>
      <w:r w:rsidRPr="00DD02CF">
        <w:rPr>
          <w:b/>
          <w:sz w:val="24"/>
          <w:szCs w:val="24"/>
        </w:rPr>
        <w:t>3.3 Atividade 02 – Projeto da Placa de Circuito Impresso (PCB)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 xml:space="preserve">Com a validação do circuito por meio da simulação, o esquemático foi convertido automaticamente para o ambiente de projeto de PCB do EasyEDA. Inicialmente, foram definidos os </w:t>
      </w:r>
      <w:proofErr w:type="spellStart"/>
      <w:r w:rsidRPr="00DD02CF">
        <w:t>footprints</w:t>
      </w:r>
      <w:proofErr w:type="spellEnd"/>
      <w:r w:rsidRPr="00DD02CF">
        <w:t xml:space="preserve"> dos componentes, adotando-se encapsulamentos do tipo THT (</w:t>
      </w:r>
      <w:proofErr w:type="spellStart"/>
      <w:r w:rsidRPr="00DD02CF">
        <w:t>Through</w:t>
      </w:r>
      <w:proofErr w:type="spellEnd"/>
      <w:r w:rsidRPr="00DD02CF">
        <w:t xml:space="preserve"> </w:t>
      </w:r>
      <w:proofErr w:type="spellStart"/>
      <w:r w:rsidRPr="00DD02CF">
        <w:t>Hole</w:t>
      </w:r>
      <w:proofErr w:type="spellEnd"/>
      <w:r w:rsidRPr="00DD02CF">
        <w:t xml:space="preserve"> Technology), facilitando a montagem manual e a soldagem.</w:t>
      </w:r>
    </w:p>
    <w:p w:rsidR="00DD02CF" w:rsidRPr="00DD02CF" w:rsidRDefault="00DD02CF" w:rsidP="00DD02CF">
      <w:pPr>
        <w:pStyle w:val="NormalWeb"/>
      </w:pPr>
      <w:r w:rsidRPr="00DD02CF">
        <w:t>Em seguida, realizou-se:</w:t>
      </w:r>
    </w:p>
    <w:p w:rsidR="00DD02CF" w:rsidRPr="00DD02CF" w:rsidRDefault="00DD02CF" w:rsidP="00DD02CF">
      <w:pPr>
        <w:pStyle w:val="NormalWeb"/>
        <w:numPr>
          <w:ilvl w:val="0"/>
          <w:numId w:val="16"/>
        </w:numPr>
      </w:pPr>
      <w:r w:rsidRPr="00DD02CF">
        <w:t>Definição do contorno da placa (26 mm × 18 mm);</w:t>
      </w:r>
    </w:p>
    <w:p w:rsidR="00DD02CF" w:rsidRPr="00DD02CF" w:rsidRDefault="00DD02CF" w:rsidP="00DD02CF">
      <w:pPr>
        <w:pStyle w:val="NormalWeb"/>
        <w:numPr>
          <w:ilvl w:val="0"/>
          <w:numId w:val="16"/>
        </w:numPr>
      </w:pPr>
      <w:r w:rsidRPr="00DD02CF">
        <w:t>Posicionamento adequado dos componentes;</w:t>
      </w:r>
    </w:p>
    <w:p w:rsidR="00DD02CF" w:rsidRPr="00DD02CF" w:rsidRDefault="00DD02CF" w:rsidP="00DD02CF">
      <w:pPr>
        <w:pStyle w:val="NormalWeb"/>
        <w:numPr>
          <w:ilvl w:val="0"/>
          <w:numId w:val="16"/>
        </w:numPr>
      </w:pPr>
      <w:r w:rsidRPr="00DD02CF">
        <w:t>Roteamento automático das trilhas;</w:t>
      </w:r>
    </w:p>
    <w:p w:rsidR="00DD02CF" w:rsidRDefault="00DD02CF" w:rsidP="00DD02CF">
      <w:pPr>
        <w:pStyle w:val="NormalWeb"/>
        <w:numPr>
          <w:ilvl w:val="0"/>
          <w:numId w:val="16"/>
        </w:numPr>
      </w:pPr>
      <w:r w:rsidRPr="00DD02CF">
        <w:t xml:space="preserve">Verificação das regras de projeto por meio do Design </w:t>
      </w:r>
      <w:proofErr w:type="spellStart"/>
      <w:r w:rsidRPr="00DD02CF">
        <w:t>Rule</w:t>
      </w:r>
      <w:proofErr w:type="spellEnd"/>
      <w:r w:rsidRPr="00DD02CF">
        <w:t xml:space="preserve"> </w:t>
      </w:r>
      <w:proofErr w:type="spellStart"/>
      <w:r w:rsidRPr="00DD02CF">
        <w:t>Check</w:t>
      </w:r>
      <w:proofErr w:type="spellEnd"/>
      <w:r w:rsidRPr="00DD02CF">
        <w:t xml:space="preserve"> (DRC).</w:t>
      </w:r>
    </w:p>
    <w:p w:rsidR="00DD02CF" w:rsidRPr="00DD02CF" w:rsidRDefault="00DD02CF" w:rsidP="00DD02CF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2743200" cy="1517015"/>
            <wp:effectExtent l="0" t="0" r="0" b="698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2-17 02464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2CF" w:rsidRDefault="00DD02CF" w:rsidP="00DD02CF">
      <w:pPr>
        <w:pStyle w:val="NormalWeb"/>
        <w:jc w:val="both"/>
      </w:pPr>
      <w:r w:rsidRPr="00DD02CF">
        <w:t>A análise DRC indicou ausência de erros, confirmando que o layout está apto para fabricação.</w:t>
      </w:r>
    </w:p>
    <w:p w:rsidR="00DD02CF" w:rsidRPr="00DD02CF" w:rsidRDefault="00DD02CF" w:rsidP="00DD02CF">
      <w:pPr>
        <w:widowControl/>
        <w:autoSpaceDE/>
        <w:autoSpaceDN/>
        <w:spacing w:after="160" w:line="259" w:lineRule="auto"/>
        <w:rPr>
          <w:sz w:val="24"/>
          <w:szCs w:val="24"/>
          <w:lang w:eastAsia="pt-BR"/>
        </w:rPr>
      </w:pPr>
      <w:r w:rsidRPr="00DD02CF">
        <w:rPr>
          <w:rStyle w:val="Forte"/>
          <w:rFonts w:eastAsiaTheme="majorEastAsia"/>
          <w:bCs w:val="0"/>
          <w:sz w:val="24"/>
          <w:szCs w:val="24"/>
        </w:rPr>
        <w:t>4. Hora-Trabalho / Questões Individuais</w:t>
      </w:r>
    </w:p>
    <w:p w:rsidR="00DD02CF" w:rsidRPr="00DD02CF" w:rsidRDefault="00DD02CF" w:rsidP="00DD02CF">
      <w:pPr>
        <w:rPr>
          <w:b/>
          <w:sz w:val="24"/>
          <w:szCs w:val="24"/>
        </w:rPr>
      </w:pPr>
      <w:r w:rsidRPr="00DD02CF">
        <w:rPr>
          <w:b/>
          <w:sz w:val="24"/>
          <w:szCs w:val="24"/>
        </w:rPr>
        <w:t>4.1 Papel do Resistor na proteção do LED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O resistor desempenha papel fundamental na proteção do LED, pois limita a corrente elétrica que atravessa o componente. Sem esse resistor, a corrente fornecida pela fonte poderia exceder o valor máximo suportado pelo LED, provocando seu superaquecimento e possível destruição.</w:t>
      </w:r>
    </w:p>
    <w:p w:rsidR="00DD02CF" w:rsidRPr="00DD02CF" w:rsidRDefault="00DD02CF" w:rsidP="00DD02CF">
      <w:pPr>
        <w:rPr>
          <w:b/>
          <w:sz w:val="24"/>
          <w:szCs w:val="24"/>
        </w:rPr>
      </w:pPr>
      <w:r w:rsidRPr="00DD02CF">
        <w:rPr>
          <w:b/>
          <w:sz w:val="24"/>
          <w:szCs w:val="24"/>
        </w:rPr>
        <w:t>4.2 Cálculo da Resistencia Mínima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Considerando uma fonte de 5V, uma queda típica no LED de 2V e uma corrente máxima segura de 20 mA, tem-se:</w:t>
      </w:r>
    </w:p>
    <w:p w:rsidR="00FF098D" w:rsidRDefault="00FF098D" w:rsidP="00FF098D">
      <w:pPr>
        <w:pStyle w:val="NormalWeb"/>
        <w:ind w:firstLine="708"/>
        <w:jc w:val="both"/>
        <w:rPr>
          <w:rStyle w:val="katex-mathml"/>
          <w:lang w:eastAsia="en-US"/>
        </w:rPr>
      </w:pPr>
      <w:r>
        <w:rPr>
          <w:rStyle w:val="katex-mathml"/>
          <w:lang w:eastAsia="en-US"/>
        </w:rPr>
        <w:t xml:space="preserve">Rmin= (Vfonte-Vled) / </w:t>
      </w:r>
      <w:proofErr w:type="spellStart"/>
      <w:r>
        <w:rPr>
          <w:rStyle w:val="katex-mathml"/>
          <w:lang w:eastAsia="en-US"/>
        </w:rPr>
        <w:t>I_</w:t>
      </w:r>
      <w:r w:rsidRPr="00FF098D">
        <w:rPr>
          <w:rStyle w:val="katex-mathml"/>
          <w:lang w:eastAsia="en-US"/>
        </w:rPr>
        <w:t>Led</w:t>
      </w:r>
      <w:proofErr w:type="spellEnd"/>
      <w:r w:rsidRPr="00FF098D">
        <w:rPr>
          <w:rStyle w:val="katex-mathml"/>
          <w:lang w:eastAsia="en-US"/>
        </w:rPr>
        <w:t xml:space="preserve"> = (5-2) / 0,02 ​= 150Ω</w:t>
      </w:r>
      <w:r>
        <w:rPr>
          <w:rStyle w:val="katex-mathml"/>
          <w:lang w:eastAsia="en-US"/>
        </w:rPr>
        <w:t>;</w:t>
      </w:r>
    </w:p>
    <w:p w:rsidR="00DD02CF" w:rsidRPr="00DD02CF" w:rsidRDefault="00DD02CF" w:rsidP="00FF098D">
      <w:pPr>
        <w:pStyle w:val="NormalWeb"/>
        <w:ind w:firstLine="708"/>
        <w:jc w:val="both"/>
      </w:pPr>
      <w:r w:rsidRPr="00DD02CF">
        <w:t xml:space="preserve">Logo, a resistência mínima segura é de aproximadamente </w:t>
      </w:r>
      <w:r w:rsidRPr="00DD02CF">
        <w:rPr>
          <w:rStyle w:val="Forte"/>
          <w:rFonts w:eastAsiaTheme="majorEastAsia"/>
        </w:rPr>
        <w:t>150Ω</w:t>
      </w:r>
      <w:r w:rsidRPr="00DD02CF">
        <w:t xml:space="preserve">. No projeto foi utilizado um resistor de </w:t>
      </w:r>
      <w:r w:rsidRPr="00DD02CF">
        <w:rPr>
          <w:rStyle w:val="Forte"/>
          <w:rFonts w:eastAsiaTheme="majorEastAsia"/>
        </w:rPr>
        <w:t>1kΩ</w:t>
      </w:r>
      <w:r w:rsidRPr="00DD02CF">
        <w:t>, proporcionando ampla margem de segurança e maior durabilidade ao LED.</w:t>
      </w:r>
    </w:p>
    <w:p w:rsidR="00DD02CF" w:rsidRPr="00DD02CF" w:rsidRDefault="00DD02CF" w:rsidP="00DD02CF">
      <w:pPr>
        <w:rPr>
          <w:b/>
          <w:sz w:val="24"/>
          <w:szCs w:val="24"/>
        </w:rPr>
      </w:pPr>
      <w:r w:rsidRPr="00DD02CF">
        <w:rPr>
          <w:b/>
          <w:sz w:val="24"/>
          <w:szCs w:val="24"/>
        </w:rPr>
        <w:t>4.3 Custo de Fabricação da PCB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 xml:space="preserve">Utilizando a ferramenta de orçamento do próprio EasyEDA, foi realizada a estimativa do custo de fabricação de </w:t>
      </w:r>
      <w:r w:rsidRPr="00DD02CF">
        <w:rPr>
          <w:rStyle w:val="Forte"/>
          <w:rFonts w:eastAsiaTheme="majorEastAsia"/>
        </w:rPr>
        <w:t xml:space="preserve">100 </w:t>
      </w:r>
      <w:r w:rsidRPr="00DD02CF">
        <w:rPr>
          <w:rStyle w:val="Forte"/>
          <w:rFonts w:eastAsiaTheme="majorEastAsia"/>
        </w:rPr>
        <w:lastRenderedPageBreak/>
        <w:t>unidades da PCB</w:t>
      </w:r>
      <w:r w:rsidRPr="00DD02CF">
        <w:t>, resultando em valores aproximados entre:</w:t>
      </w:r>
    </w:p>
    <w:p w:rsidR="00DD02CF" w:rsidRPr="00DD02CF" w:rsidRDefault="00DD02CF" w:rsidP="00DD02CF">
      <w:pPr>
        <w:pStyle w:val="NormalWeb"/>
      </w:pPr>
      <w:r w:rsidRPr="00DD02CF">
        <w:rPr>
          <w:rStyle w:val="Forte"/>
          <w:rFonts w:eastAsiaTheme="majorEastAsia"/>
        </w:rPr>
        <w:t>R$ 80,00 e R$ 150,00</w:t>
      </w:r>
      <w:r w:rsidRPr="00DD02CF">
        <w:t>, dependendo do fornecedor, tipo de acabamento e prazo de entrega.</w:t>
      </w:r>
    </w:p>
    <w:p w:rsidR="00DD02CF" w:rsidRPr="00DD02CF" w:rsidRDefault="00DD02CF" w:rsidP="00DD02CF">
      <w:pPr>
        <w:rPr>
          <w:sz w:val="24"/>
          <w:szCs w:val="24"/>
        </w:rPr>
      </w:pPr>
    </w:p>
    <w:p w:rsidR="00DD02CF" w:rsidRPr="00DD02CF" w:rsidRDefault="00DD02CF" w:rsidP="00DD02CF">
      <w:pPr>
        <w:pStyle w:val="Ttulo1"/>
      </w:pPr>
      <w:r w:rsidRPr="00DD02CF">
        <w:rPr>
          <w:rStyle w:val="Forte"/>
          <w:rFonts w:eastAsiaTheme="majorEastAsia"/>
          <w:b/>
          <w:bCs/>
        </w:rPr>
        <w:t>5. Conclusão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O desenvolvimento deste experimento permitiu consolidar conceitos fundamentais de eletrônica, como tensão, corrente elétrica e limitação de corrente em LEDs, além de proporcionar contato direto com ferramentas modernas de simulação e projeto eletrônico.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A plataforma EasyEDA mostrou-se eficiente e intuitiva, permitindo integrar todas as etapas do projeto: esquemático, simulação e desenvolvimento da PCB. Os resultados obtidos demonstraram plena coerência entre os cálculos teóricos e o comportamento observado na simulação, validando o circuito proposto.</w:t>
      </w:r>
    </w:p>
    <w:p w:rsidR="00DD02CF" w:rsidRPr="00DD02CF" w:rsidRDefault="00DD02CF" w:rsidP="00DD02CF">
      <w:pPr>
        <w:pStyle w:val="NormalWeb"/>
        <w:ind w:firstLine="708"/>
        <w:jc w:val="both"/>
      </w:pPr>
      <w:r w:rsidRPr="00DD02CF">
        <w:t>Dessa forma, o laboratório contribuiu significativamente para o aprimoramento das habilidades práticas, do raciocínio lógico e da compreensão do fluxo completo de desenvolvimento de sistemas eletrônicos.</w:t>
      </w:r>
    </w:p>
    <w:p w:rsidR="00DD02CF" w:rsidRPr="00DD02CF" w:rsidRDefault="00DD02CF" w:rsidP="00DD02CF">
      <w:pPr>
        <w:pStyle w:val="Ttulo1"/>
      </w:pPr>
      <w:r w:rsidRPr="00DD02CF">
        <w:rPr>
          <w:rStyle w:val="Forte"/>
          <w:rFonts w:eastAsiaTheme="majorEastAsia"/>
          <w:b/>
          <w:bCs/>
        </w:rPr>
        <w:t>6. Referências</w:t>
      </w:r>
    </w:p>
    <w:p w:rsidR="00DD02CF" w:rsidRPr="00DD02CF" w:rsidRDefault="00DD02CF" w:rsidP="00DD02CF">
      <w:pPr>
        <w:pStyle w:val="NormalWeb"/>
      </w:pPr>
      <w:r w:rsidRPr="00DD02CF">
        <w:t xml:space="preserve">[1] TOCCI, R.; WIDMER, N.; MOSS, G. </w:t>
      </w:r>
      <w:r w:rsidRPr="00DD02CF">
        <w:rPr>
          <w:rStyle w:val="Forte"/>
          <w:rFonts w:eastAsiaTheme="majorEastAsia"/>
        </w:rPr>
        <w:t>Sistemas Digitais – Princípios e Aplicações.</w:t>
      </w:r>
      <w:r w:rsidRPr="00DD02CF">
        <w:t xml:space="preserve"> 12. ed. Pearson, 2018.</w:t>
      </w:r>
    </w:p>
    <w:p w:rsidR="000F00B8" w:rsidRPr="008B221D" w:rsidRDefault="00DD02CF" w:rsidP="00FF098D">
      <w:pPr>
        <w:pStyle w:val="NormalWeb"/>
      </w:pPr>
      <w:r w:rsidRPr="00DD02CF">
        <w:t xml:space="preserve">[2] EasyEDA. </w:t>
      </w:r>
      <w:r w:rsidRPr="00DD02CF">
        <w:rPr>
          <w:rStyle w:val="Forte"/>
          <w:rFonts w:eastAsiaTheme="majorEastAsia"/>
        </w:rPr>
        <w:t>Documentação oficial e tutoriais.</w:t>
      </w:r>
      <w:r w:rsidRPr="00DD02CF">
        <w:t xml:space="preserve"> Disponível em: </w:t>
      </w:r>
      <w:r w:rsidRPr="00DD02CF">
        <w:t>https://easyeda.com</w:t>
      </w:r>
    </w:p>
    <w:sectPr w:rsidR="000F00B8" w:rsidRPr="008B221D" w:rsidSect="00FF098D">
      <w:type w:val="continuous"/>
      <w:pgSz w:w="12240" w:h="15840"/>
      <w:pgMar w:top="1440" w:right="1440" w:bottom="1728" w:left="1440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B79" w:rsidRDefault="003D4B79">
      <w:r>
        <w:separator/>
      </w:r>
    </w:p>
  </w:endnote>
  <w:endnote w:type="continuationSeparator" w:id="0">
    <w:p w:rsidR="003D4B79" w:rsidRDefault="003D4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6576" w:rsidRDefault="003D4B79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B79" w:rsidRDefault="003D4B79">
      <w:r>
        <w:separator/>
      </w:r>
    </w:p>
  </w:footnote>
  <w:footnote w:type="continuationSeparator" w:id="0">
    <w:p w:rsidR="003D4B79" w:rsidRDefault="003D4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B01D8"/>
    <w:multiLevelType w:val="multilevel"/>
    <w:tmpl w:val="F82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020"/>
    <w:multiLevelType w:val="multilevel"/>
    <w:tmpl w:val="EE66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80D4C"/>
    <w:multiLevelType w:val="multilevel"/>
    <w:tmpl w:val="AA7C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825D1"/>
    <w:multiLevelType w:val="multilevel"/>
    <w:tmpl w:val="AE84B426"/>
    <w:lvl w:ilvl="0"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4" w15:restartNumberingAfterBreak="0">
    <w:nsid w:val="11D41ACD"/>
    <w:multiLevelType w:val="multilevel"/>
    <w:tmpl w:val="CCB2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46B49"/>
    <w:multiLevelType w:val="multilevel"/>
    <w:tmpl w:val="5AFE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F5B37"/>
    <w:multiLevelType w:val="multilevel"/>
    <w:tmpl w:val="9DEABC8C"/>
    <w:lvl w:ilvl="0"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4375AA"/>
    <w:multiLevelType w:val="multilevel"/>
    <w:tmpl w:val="7D80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C60BFD"/>
    <w:multiLevelType w:val="multilevel"/>
    <w:tmpl w:val="138A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B4F75"/>
    <w:multiLevelType w:val="hybridMultilevel"/>
    <w:tmpl w:val="E41470E0"/>
    <w:lvl w:ilvl="0" w:tplc="9A1CC386">
      <w:start w:val="1"/>
      <w:numFmt w:val="decimal"/>
      <w:lvlText w:val="%1."/>
      <w:lvlJc w:val="left"/>
      <w:pPr>
        <w:ind w:left="501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221" w:hanging="360"/>
      </w:pPr>
    </w:lvl>
    <w:lvl w:ilvl="2" w:tplc="0416001B" w:tentative="1">
      <w:start w:val="1"/>
      <w:numFmt w:val="lowerRoman"/>
      <w:lvlText w:val="%3."/>
      <w:lvlJc w:val="right"/>
      <w:pPr>
        <w:ind w:left="1941" w:hanging="180"/>
      </w:pPr>
    </w:lvl>
    <w:lvl w:ilvl="3" w:tplc="0416000F" w:tentative="1">
      <w:start w:val="1"/>
      <w:numFmt w:val="decimal"/>
      <w:lvlText w:val="%4."/>
      <w:lvlJc w:val="left"/>
      <w:pPr>
        <w:ind w:left="2661" w:hanging="360"/>
      </w:pPr>
    </w:lvl>
    <w:lvl w:ilvl="4" w:tplc="04160019" w:tentative="1">
      <w:start w:val="1"/>
      <w:numFmt w:val="lowerLetter"/>
      <w:lvlText w:val="%5."/>
      <w:lvlJc w:val="left"/>
      <w:pPr>
        <w:ind w:left="3381" w:hanging="360"/>
      </w:pPr>
    </w:lvl>
    <w:lvl w:ilvl="5" w:tplc="0416001B" w:tentative="1">
      <w:start w:val="1"/>
      <w:numFmt w:val="lowerRoman"/>
      <w:lvlText w:val="%6."/>
      <w:lvlJc w:val="right"/>
      <w:pPr>
        <w:ind w:left="4101" w:hanging="180"/>
      </w:pPr>
    </w:lvl>
    <w:lvl w:ilvl="6" w:tplc="0416000F" w:tentative="1">
      <w:start w:val="1"/>
      <w:numFmt w:val="decimal"/>
      <w:lvlText w:val="%7."/>
      <w:lvlJc w:val="left"/>
      <w:pPr>
        <w:ind w:left="4821" w:hanging="360"/>
      </w:pPr>
    </w:lvl>
    <w:lvl w:ilvl="7" w:tplc="04160019" w:tentative="1">
      <w:start w:val="1"/>
      <w:numFmt w:val="lowerLetter"/>
      <w:lvlText w:val="%8."/>
      <w:lvlJc w:val="left"/>
      <w:pPr>
        <w:ind w:left="5541" w:hanging="360"/>
      </w:pPr>
    </w:lvl>
    <w:lvl w:ilvl="8" w:tplc="0416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4F5950CB"/>
    <w:multiLevelType w:val="multilevel"/>
    <w:tmpl w:val="72A6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C4524B"/>
    <w:multiLevelType w:val="multilevel"/>
    <w:tmpl w:val="8162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372C4"/>
    <w:multiLevelType w:val="hybridMultilevel"/>
    <w:tmpl w:val="87C4D102"/>
    <w:lvl w:ilvl="0" w:tplc="505C45FE">
      <w:start w:val="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8233B6"/>
    <w:multiLevelType w:val="multilevel"/>
    <w:tmpl w:val="0764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750257"/>
    <w:multiLevelType w:val="hybridMultilevel"/>
    <w:tmpl w:val="9FE808BC"/>
    <w:lvl w:ilvl="0" w:tplc="0416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544850"/>
    <w:multiLevelType w:val="multilevel"/>
    <w:tmpl w:val="B2A2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477B9"/>
    <w:multiLevelType w:val="multilevel"/>
    <w:tmpl w:val="84A2D448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num w:numId="1">
    <w:abstractNumId w:val="9"/>
  </w:num>
  <w:num w:numId="2">
    <w:abstractNumId w:val="3"/>
  </w:num>
  <w:num w:numId="3">
    <w:abstractNumId w:val="12"/>
  </w:num>
  <w:num w:numId="4">
    <w:abstractNumId w:val="11"/>
  </w:num>
  <w:num w:numId="5">
    <w:abstractNumId w:val="7"/>
  </w:num>
  <w:num w:numId="6">
    <w:abstractNumId w:val="0"/>
  </w:num>
  <w:num w:numId="7">
    <w:abstractNumId w:val="8"/>
  </w:num>
  <w:num w:numId="8">
    <w:abstractNumId w:val="10"/>
  </w:num>
  <w:num w:numId="9">
    <w:abstractNumId w:val="2"/>
  </w:num>
  <w:num w:numId="10">
    <w:abstractNumId w:val="13"/>
  </w:num>
  <w:num w:numId="11">
    <w:abstractNumId w:val="1"/>
  </w:num>
  <w:num w:numId="12">
    <w:abstractNumId w:val="16"/>
  </w:num>
  <w:num w:numId="13">
    <w:abstractNumId w:val="14"/>
  </w:num>
  <w:num w:numId="14">
    <w:abstractNumId w:val="4"/>
  </w:num>
  <w:num w:numId="15">
    <w:abstractNumId w:val="5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406"/>
    <w:rsid w:val="0005652C"/>
    <w:rsid w:val="000F00B8"/>
    <w:rsid w:val="00142812"/>
    <w:rsid w:val="001C3C06"/>
    <w:rsid w:val="001F288D"/>
    <w:rsid w:val="002156C6"/>
    <w:rsid w:val="0029766C"/>
    <w:rsid w:val="003D4B79"/>
    <w:rsid w:val="00436F0C"/>
    <w:rsid w:val="00457B9B"/>
    <w:rsid w:val="004B24C2"/>
    <w:rsid w:val="004D4B8E"/>
    <w:rsid w:val="005F1106"/>
    <w:rsid w:val="00685FC3"/>
    <w:rsid w:val="00731406"/>
    <w:rsid w:val="00755E46"/>
    <w:rsid w:val="007C016D"/>
    <w:rsid w:val="00847473"/>
    <w:rsid w:val="008B221D"/>
    <w:rsid w:val="009001AC"/>
    <w:rsid w:val="00935F09"/>
    <w:rsid w:val="0098233A"/>
    <w:rsid w:val="009F6A63"/>
    <w:rsid w:val="00A016CB"/>
    <w:rsid w:val="00A53B5B"/>
    <w:rsid w:val="00A933BC"/>
    <w:rsid w:val="00BA2884"/>
    <w:rsid w:val="00CC46F3"/>
    <w:rsid w:val="00DD02CF"/>
    <w:rsid w:val="00E40629"/>
    <w:rsid w:val="00E510E2"/>
    <w:rsid w:val="00FF0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20FEF"/>
  <w15:chartTrackingRefBased/>
  <w15:docId w15:val="{AE5EBBF8-3EDA-45CB-8614-AF6FD5627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31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Ttulo1">
    <w:name w:val="heading 1"/>
    <w:basedOn w:val="Normal"/>
    <w:link w:val="Ttulo1Char"/>
    <w:uiPriority w:val="1"/>
    <w:qFormat/>
    <w:rsid w:val="00731406"/>
    <w:pPr>
      <w:ind w:left="23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140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14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731406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140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14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7314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731406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731406"/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31406"/>
  </w:style>
  <w:style w:type="paragraph" w:customStyle="1" w:styleId="TableParagraph">
    <w:name w:val="Table Paragraph"/>
    <w:basedOn w:val="Normal"/>
    <w:uiPriority w:val="1"/>
    <w:qFormat/>
    <w:rsid w:val="00731406"/>
    <w:pPr>
      <w:spacing w:before="269"/>
    </w:pPr>
  </w:style>
  <w:style w:type="paragraph" w:styleId="Ttulo">
    <w:name w:val="Title"/>
    <w:basedOn w:val="Normal"/>
    <w:link w:val="TtuloChar"/>
    <w:qFormat/>
    <w:rsid w:val="00731406"/>
    <w:pPr>
      <w:spacing w:before="108"/>
      <w:ind w:left="3193" w:right="1574" w:hanging="1611"/>
    </w:pPr>
    <w:rPr>
      <w:b/>
      <w:bCs/>
      <w:sz w:val="32"/>
      <w:szCs w:val="32"/>
    </w:rPr>
  </w:style>
  <w:style w:type="character" w:customStyle="1" w:styleId="TtuloChar">
    <w:name w:val="Título Char"/>
    <w:basedOn w:val="Fontepargpadro"/>
    <w:link w:val="Ttulo"/>
    <w:rsid w:val="00731406"/>
    <w:rPr>
      <w:rFonts w:ascii="Times New Roman" w:eastAsia="Times New Roman" w:hAnsi="Times New Roman" w:cs="Times New Roman"/>
      <w:b/>
      <w:bCs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731406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731406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pt-BR"/>
    </w:rPr>
  </w:style>
  <w:style w:type="character" w:customStyle="1" w:styleId="max-w-15ch">
    <w:name w:val="max-w-[15ch]"/>
    <w:basedOn w:val="Fontepargpadro"/>
    <w:rsid w:val="00731406"/>
  </w:style>
  <w:style w:type="character" w:customStyle="1" w:styleId="-me-1">
    <w:name w:val="-me-1"/>
    <w:basedOn w:val="Fontepargpadro"/>
    <w:rsid w:val="00731406"/>
  </w:style>
  <w:style w:type="character" w:styleId="nfase">
    <w:name w:val="Emphasis"/>
    <w:basedOn w:val="Fontepargpadro"/>
    <w:uiPriority w:val="20"/>
    <w:qFormat/>
    <w:rsid w:val="00731406"/>
    <w:rPr>
      <w:i/>
      <w:iCs/>
    </w:rPr>
  </w:style>
  <w:style w:type="character" w:styleId="Forte">
    <w:name w:val="Strong"/>
    <w:basedOn w:val="Fontepargpadro"/>
    <w:uiPriority w:val="22"/>
    <w:qFormat/>
    <w:rsid w:val="00731406"/>
    <w:rPr>
      <w:b/>
      <w:bCs/>
    </w:rPr>
  </w:style>
  <w:style w:type="character" w:customStyle="1" w:styleId="t286pc">
    <w:name w:val="t286pc"/>
    <w:basedOn w:val="Fontepargpadro"/>
    <w:rsid w:val="00731406"/>
  </w:style>
  <w:style w:type="character" w:customStyle="1" w:styleId="dtet0b">
    <w:name w:val="dtet0b"/>
    <w:basedOn w:val="Fontepargpadro"/>
    <w:rsid w:val="00731406"/>
  </w:style>
  <w:style w:type="character" w:customStyle="1" w:styleId="katex-mathml">
    <w:name w:val="katex-mathml"/>
    <w:basedOn w:val="Fontepargpadro"/>
    <w:rsid w:val="00935F09"/>
  </w:style>
  <w:style w:type="character" w:customStyle="1" w:styleId="mord">
    <w:name w:val="mord"/>
    <w:basedOn w:val="Fontepargpadro"/>
    <w:rsid w:val="00935F09"/>
  </w:style>
  <w:style w:type="character" w:customStyle="1" w:styleId="vlist-s">
    <w:name w:val="vlist-s"/>
    <w:basedOn w:val="Fontepargpadro"/>
    <w:rsid w:val="00935F09"/>
  </w:style>
  <w:style w:type="character" w:customStyle="1" w:styleId="mrel">
    <w:name w:val="mrel"/>
    <w:basedOn w:val="Fontepargpadro"/>
    <w:rsid w:val="00935F09"/>
  </w:style>
  <w:style w:type="character" w:customStyle="1" w:styleId="mbin">
    <w:name w:val="mbin"/>
    <w:basedOn w:val="Fontepargpadro"/>
    <w:rsid w:val="00142812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D02C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D02C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DD02CF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Fontepargpadro"/>
    <w:rsid w:val="00DD02CF"/>
  </w:style>
  <w:style w:type="character" w:customStyle="1" w:styleId="mpunct">
    <w:name w:val="mpunct"/>
    <w:basedOn w:val="Fontepargpadro"/>
    <w:rsid w:val="00DD0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7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62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3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6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673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1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0AAB9D-7346-42AE-9661-44DE2316D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</TotalTime>
  <Pages>5</Pages>
  <Words>1147</Words>
  <Characters>6198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Berilo</dc:creator>
  <cp:keywords/>
  <dc:description/>
  <cp:lastModifiedBy>Berilo</cp:lastModifiedBy>
  <cp:revision>20</cp:revision>
  <dcterms:created xsi:type="dcterms:W3CDTF">2026-01-27T02:13:00Z</dcterms:created>
  <dcterms:modified xsi:type="dcterms:W3CDTF">2026-02-17T06:21:00Z</dcterms:modified>
</cp:coreProperties>
</file>