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6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5443873</wp:posOffset>
            </wp:positionH>
            <wp:positionV relativeFrom="page">
              <wp:posOffset>586737</wp:posOffset>
            </wp:positionV>
            <wp:extent cx="2084686" cy="101041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86" cy="1010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2631893" cy="17183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893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Title"/>
      </w:pPr>
      <w:r>
        <w:rPr>
          <w:color w:val="808080"/>
        </w:rPr>
        <w:t>Sistema</w:t>
      </w:r>
      <w:r>
        <w:rPr>
          <w:color w:val="808080"/>
          <w:spacing w:val="-21"/>
        </w:rPr>
        <w:t> </w:t>
      </w:r>
      <w:r>
        <w:rPr>
          <w:color w:val="808080"/>
        </w:rPr>
        <w:t>Nota</w:t>
      </w:r>
      <w:r>
        <w:rPr>
          <w:color w:val="808080"/>
          <w:spacing w:val="-18"/>
        </w:rPr>
        <w:t> </w:t>
      </w:r>
      <w:r>
        <w:rPr>
          <w:color w:val="808080"/>
        </w:rPr>
        <w:t>Fiscal</w:t>
      </w:r>
      <w:r>
        <w:rPr>
          <w:color w:val="808080"/>
          <w:spacing w:val="-9"/>
        </w:rPr>
        <w:t> </w:t>
      </w:r>
      <w:r>
        <w:rPr>
          <w:color w:val="808080"/>
          <w:spacing w:val="-2"/>
        </w:rPr>
        <w:t>Eletrônica</w:t>
      </w:r>
    </w:p>
    <w:p>
      <w:pPr>
        <w:pStyle w:val="BodyText"/>
        <w:rPr>
          <w:rFonts w:ascii="Arial Narrow"/>
          <w:b/>
          <w:sz w:val="64"/>
        </w:rPr>
      </w:pPr>
    </w:p>
    <w:p>
      <w:pPr>
        <w:pStyle w:val="BodyText"/>
        <w:spacing w:before="3"/>
        <w:rPr>
          <w:rFonts w:ascii="Arial Narrow"/>
          <w:b/>
          <w:sz w:val="80"/>
        </w:rPr>
      </w:pPr>
    </w:p>
    <w:p>
      <w:pPr>
        <w:spacing w:line="365" w:lineRule="exact" w:before="0"/>
        <w:ind w:left="156" w:right="0" w:firstLine="0"/>
        <w:jc w:val="left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color w:val="808080"/>
          <w:sz w:val="32"/>
        </w:rPr>
        <w:t>Manual</w:t>
      </w:r>
      <w:r>
        <w:rPr>
          <w:rFonts w:ascii="Arial Narrow" w:hAnsi="Arial Narrow"/>
          <w:b/>
          <w:color w:val="808080"/>
          <w:spacing w:val="-1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de</w:t>
      </w:r>
      <w:r>
        <w:rPr>
          <w:rFonts w:ascii="Arial Narrow" w:hAnsi="Arial Narrow"/>
          <w:b/>
          <w:color w:val="808080"/>
          <w:spacing w:val="-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Orientação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pacing w:val="-2"/>
          <w:sz w:val="32"/>
        </w:rPr>
        <w:t>Contribuinte</w:t>
      </w:r>
    </w:p>
    <w:p>
      <w:pPr>
        <w:pStyle w:val="Heading3"/>
      </w:pPr>
      <w:r>
        <w:rPr>
          <w:color w:val="808080"/>
        </w:rPr>
        <w:t>Anexo</w:t>
      </w:r>
      <w:r>
        <w:rPr>
          <w:color w:val="808080"/>
          <w:spacing w:val="-8"/>
        </w:rPr>
        <w:t> </w:t>
      </w:r>
      <w:r>
        <w:rPr>
          <w:color w:val="808080"/>
        </w:rPr>
        <w:t>IV</w:t>
      </w:r>
      <w:r>
        <w:rPr>
          <w:color w:val="808080"/>
          <w:spacing w:val="-1"/>
        </w:rPr>
        <w:t> </w:t>
      </w:r>
      <w:r>
        <w:rPr>
          <w:color w:val="808080"/>
        </w:rPr>
        <w:t>–</w:t>
      </w:r>
      <w:r>
        <w:rPr>
          <w:color w:val="808080"/>
          <w:spacing w:val="-8"/>
        </w:rPr>
        <w:t> </w:t>
      </w:r>
      <w:r>
        <w:rPr>
          <w:color w:val="808080"/>
        </w:rPr>
        <w:t>Padrões</w:t>
      </w:r>
      <w:r>
        <w:rPr>
          <w:color w:val="808080"/>
          <w:spacing w:val="6"/>
        </w:rPr>
        <w:t> </w:t>
      </w:r>
      <w:r>
        <w:rPr>
          <w:color w:val="808080"/>
        </w:rPr>
        <w:t>Técnicos</w:t>
      </w:r>
      <w:r>
        <w:rPr>
          <w:color w:val="808080"/>
          <w:spacing w:val="-16"/>
        </w:rPr>
        <w:t> </w:t>
      </w:r>
      <w:r>
        <w:rPr>
          <w:color w:val="808080"/>
        </w:rPr>
        <w:t>de</w:t>
      </w:r>
      <w:r>
        <w:rPr>
          <w:color w:val="808080"/>
          <w:spacing w:val="-7"/>
        </w:rPr>
        <w:t> </w:t>
      </w:r>
      <w:r>
        <w:rPr>
          <w:color w:val="808080"/>
        </w:rPr>
        <w:t>Contingência</w:t>
      </w:r>
      <w:r>
        <w:rPr>
          <w:color w:val="808080"/>
          <w:spacing w:val="10"/>
        </w:rPr>
        <w:t> </w:t>
      </w:r>
      <w:r>
        <w:rPr>
          <w:color w:val="808080"/>
        </w:rPr>
        <w:t>Off-line</w:t>
      </w:r>
      <w:r>
        <w:rPr>
          <w:color w:val="808080"/>
          <w:spacing w:val="5"/>
        </w:rPr>
        <w:t> </w:t>
      </w:r>
      <w:r>
        <w:rPr>
          <w:color w:val="808080"/>
        </w:rPr>
        <w:t>NFC-</w:t>
      </w:r>
      <w:r>
        <w:rPr>
          <w:color w:val="808080"/>
          <w:spacing w:val="-10"/>
        </w:rPr>
        <w:t>e</w:t>
      </w:r>
    </w:p>
    <w:p>
      <w:pPr>
        <w:pStyle w:val="Heading4"/>
      </w:pPr>
      <w:r>
        <w:rPr>
          <w:color w:val="808080"/>
        </w:rPr>
        <w:t>Versão</w:t>
      </w:r>
      <w:r>
        <w:rPr>
          <w:color w:val="808080"/>
          <w:spacing w:val="8"/>
        </w:rPr>
        <w:t> </w:t>
      </w:r>
      <w:r>
        <w:rPr>
          <w:color w:val="808080"/>
        </w:rPr>
        <w:t>7.00</w:t>
      </w:r>
      <w:r>
        <w:rPr>
          <w:color w:val="808080"/>
          <w:spacing w:val="31"/>
        </w:rPr>
        <w:t> </w:t>
      </w:r>
      <w:r>
        <w:rPr>
          <w:color w:val="808080"/>
        </w:rPr>
        <w:t>–</w:t>
      </w:r>
      <w:r>
        <w:rPr>
          <w:color w:val="808080"/>
          <w:spacing w:val="26"/>
        </w:rPr>
        <w:t> </w:t>
      </w:r>
      <w:r>
        <w:rPr>
          <w:color w:val="808080"/>
        </w:rPr>
        <w:t>Novembro</w:t>
      </w:r>
      <w:r>
        <w:rPr>
          <w:color w:val="808080"/>
          <w:spacing w:val="14"/>
        </w:rPr>
        <w:t> </w:t>
      </w:r>
      <w:r>
        <w:rPr>
          <w:color w:val="808080"/>
        </w:rPr>
        <w:t>de</w:t>
      </w:r>
      <w:r>
        <w:rPr>
          <w:color w:val="808080"/>
          <w:spacing w:val="9"/>
        </w:rPr>
        <w:t> </w:t>
      </w:r>
      <w:r>
        <w:rPr>
          <w:color w:val="808080"/>
          <w:spacing w:val="-4"/>
        </w:rPr>
        <w:t>2020</w: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10"/>
        <w:rPr>
          <w:rFonts w:ascii="Arial Narrow"/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413384</wp:posOffset>
            </wp:positionH>
            <wp:positionV relativeFrom="paragraph">
              <wp:posOffset>101433</wp:posOffset>
            </wp:positionV>
            <wp:extent cx="1213741" cy="406907"/>
            <wp:effectExtent l="0" t="0" r="0" b="0"/>
            <wp:wrapTopAndBottom/>
            <wp:docPr id="3" name="Image 3" descr="http://www.sefaz.ba.gov.br/encat/img/logomarca.gi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http://www.sefaz.ba.gov.br/encat/img/logomarca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741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Narrow"/>
          <w:sz w:val="11"/>
        </w:rPr>
        <w:sectPr>
          <w:type w:val="continuous"/>
          <w:pgSz w:w="11910" w:h="16840"/>
          <w:pgMar w:top="660" w:bottom="0" w:left="540" w:right="300"/>
        </w:sectPr>
      </w:pPr>
    </w:p>
    <w:p>
      <w:pPr>
        <w:spacing w:before="120"/>
        <w:ind w:left="589" w:right="0" w:firstLine="0"/>
        <w:jc w:val="left"/>
        <w:rPr>
          <w:b/>
          <w:sz w:val="32"/>
        </w:rPr>
      </w:pPr>
      <w:r>
        <w:rPr>
          <w:b/>
          <w:color w:val="4F81BC"/>
          <w:spacing w:val="-2"/>
          <w:sz w:val="3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58" w:val="right" w:leader="dot"/>
            </w:tabs>
            <w:spacing w:before="335"/>
            <w:ind w:left="589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Controle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Versões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658" w:val="right" w:leader="dot"/>
            </w:tabs>
            <w:ind w:left="589" w:firstLine="0"/>
          </w:pPr>
          <w:hyperlink w:history="true" w:anchor="_bookmark1">
            <w:r>
              <w:rPr/>
              <w:t>Histórico</w:t>
            </w:r>
            <w:r>
              <w:rPr>
                <w:spacing w:val="27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Alterações</w:t>
            </w:r>
            <w:r>
              <w:rPr>
                <w:spacing w:val="27"/>
              </w:rPr>
              <w:t> </w:t>
            </w:r>
            <w:r>
              <w:rPr/>
              <w:t>/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Cronograma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85" w:val="left" w:leader="none"/>
              <w:tab w:pos="9658" w:val="right" w:leader="dot"/>
            </w:tabs>
            <w:spacing w:line="240" w:lineRule="auto" w:before="131" w:after="0"/>
            <w:ind w:left="985" w:right="0" w:hanging="396"/>
            <w:jc w:val="left"/>
          </w:pPr>
          <w:hyperlink w:history="true" w:anchor="_bookmark2"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85" w:val="left" w:leader="none"/>
              <w:tab w:pos="9658" w:val="right" w:leader="dot"/>
            </w:tabs>
            <w:spacing w:line="240" w:lineRule="auto" w:before="131" w:after="0"/>
            <w:ind w:left="985" w:right="0" w:hanging="396"/>
            <w:jc w:val="left"/>
          </w:pPr>
          <w:hyperlink w:history="true" w:anchor="_bookmark3">
            <w:r>
              <w:rPr/>
              <w:t>Conceito</w:t>
            </w:r>
            <w:r>
              <w:rPr>
                <w:spacing w:val="33"/>
              </w:rPr>
              <w:t> </w:t>
            </w:r>
            <w:r>
              <w:rPr/>
              <w:t>e</w:t>
            </w:r>
            <w:r>
              <w:rPr>
                <w:spacing w:val="19"/>
              </w:rPr>
              <w:t> </w:t>
            </w:r>
            <w:r>
              <w:rPr/>
              <w:t>Modelo</w:t>
            </w:r>
            <w:r>
              <w:rPr>
                <w:spacing w:val="19"/>
              </w:rPr>
              <w:t> </w:t>
            </w:r>
            <w:r>
              <w:rPr/>
              <w:t>Operacional</w:t>
            </w:r>
            <w:r>
              <w:rPr>
                <w:spacing w:val="19"/>
              </w:rPr>
              <w:t> </w:t>
            </w:r>
            <w:r>
              <w:rPr/>
              <w:t>da</w:t>
            </w:r>
            <w:r>
              <w:rPr>
                <w:spacing w:val="35"/>
              </w:rPr>
              <w:t> </w:t>
            </w:r>
            <w:r>
              <w:rPr/>
              <w:t>Contingência</w:t>
            </w:r>
            <w:r>
              <w:rPr>
                <w:spacing w:val="35"/>
              </w:rPr>
              <w:t> </w:t>
            </w:r>
            <w:r>
              <w:rPr/>
              <w:t>Off-line</w:t>
            </w:r>
            <w:r>
              <w:rPr>
                <w:spacing w:val="34"/>
              </w:rPr>
              <w:t> </w:t>
            </w:r>
            <w:r>
              <w:rPr/>
              <w:t>para</w:t>
            </w:r>
            <w:r>
              <w:rPr>
                <w:spacing w:val="35"/>
              </w:rPr>
              <w:t> </w:t>
            </w:r>
            <w:r>
              <w:rPr/>
              <w:t>NFC-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85" w:val="left" w:leader="none"/>
              <w:tab w:pos="9658" w:val="right" w:leader="dot"/>
            </w:tabs>
            <w:spacing w:line="240" w:lineRule="auto" w:before="131" w:after="0"/>
            <w:ind w:left="985" w:right="0" w:hanging="396"/>
            <w:jc w:val="left"/>
          </w:pPr>
          <w:hyperlink w:history="true" w:anchor="_bookmark4">
            <w:r>
              <w:rPr/>
              <w:t>Detalhes</w:t>
            </w:r>
            <w:r>
              <w:rPr>
                <w:spacing w:val="37"/>
              </w:rPr>
              <w:t> </w:t>
            </w:r>
            <w:r>
              <w:rPr/>
              <w:t>Técnicos</w:t>
            </w:r>
            <w:r>
              <w:rPr>
                <w:spacing w:val="22"/>
              </w:rPr>
              <w:t> </w:t>
            </w:r>
            <w:r>
              <w:rPr/>
              <w:t>NFC-e</w:t>
            </w:r>
            <w:r>
              <w:rPr>
                <w:spacing w:val="21"/>
              </w:rPr>
              <w:t> </w:t>
            </w:r>
            <w:r>
              <w:rPr/>
              <w:t>Emitida</w:t>
            </w:r>
            <w:r>
              <w:rPr>
                <w:spacing w:val="22"/>
              </w:rPr>
              <w:t> </w:t>
            </w:r>
            <w:r>
              <w:rPr/>
              <w:t>em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Contingência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85" w:val="left" w:leader="none"/>
              <w:tab w:pos="9658" w:val="right" w:leader="dot"/>
            </w:tabs>
            <w:spacing w:line="240" w:lineRule="auto" w:before="130" w:after="0"/>
            <w:ind w:left="985" w:right="0" w:hanging="396"/>
            <w:jc w:val="left"/>
          </w:pPr>
          <w:hyperlink w:history="true" w:anchor="_bookmark5">
            <w:r>
              <w:rPr/>
              <w:t>Modelo</w:t>
            </w:r>
            <w:r>
              <w:rPr>
                <w:spacing w:val="34"/>
              </w:rPr>
              <w:t> </w:t>
            </w:r>
            <w:r>
              <w:rPr/>
              <w:t>Operacional</w:t>
            </w:r>
            <w:r>
              <w:rPr>
                <w:spacing w:val="34"/>
              </w:rPr>
              <w:t> </w:t>
            </w:r>
            <w:r>
              <w:rPr/>
              <w:t>Contingência</w:t>
            </w:r>
            <w:r>
              <w:rPr>
                <w:spacing w:val="35"/>
              </w:rPr>
              <w:t> </w:t>
            </w:r>
            <w:r>
              <w:rPr/>
              <w:t>Off-line</w:t>
            </w:r>
            <w:r>
              <w:rPr>
                <w:spacing w:val="53"/>
              </w:rPr>
              <w:t> </w:t>
            </w:r>
            <w:r>
              <w:rPr/>
              <w:t>NFC-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85" w:val="left" w:leader="none"/>
              <w:tab w:pos="9657" w:val="right" w:leader="dot"/>
            </w:tabs>
            <w:spacing w:line="240" w:lineRule="auto" w:before="131" w:after="0"/>
            <w:ind w:left="985" w:right="0" w:hanging="396"/>
            <w:jc w:val="left"/>
          </w:pPr>
          <w:hyperlink w:history="true" w:anchor="_bookmark6">
            <w:r>
              <w:rPr/>
              <w:t>Exemplo</w:t>
            </w:r>
            <w:r>
              <w:rPr>
                <w:spacing w:val="23"/>
              </w:rPr>
              <w:t> </w:t>
            </w:r>
            <w:r>
              <w:rPr>
                <w:spacing w:val="-2"/>
              </w:rPr>
              <w:t>Prático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8"/>
          <w:footerReference w:type="default" r:id="rId9"/>
          <w:pgSz w:w="11910" w:h="16840"/>
          <w:pgMar w:header="11" w:footer="779" w:top="1400" w:bottom="960" w:left="540" w:right="300"/>
          <w:pgNumType w:start="2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>
          <w:color w:val="4F81BC"/>
        </w:rPr>
        <w:t>Controle</w:t>
      </w:r>
      <w:r>
        <w:rPr>
          <w:color w:val="4F81BC"/>
          <w:spacing w:val="21"/>
        </w:rPr>
        <w:t> </w:t>
      </w:r>
      <w:r>
        <w:rPr>
          <w:color w:val="4F81BC"/>
        </w:rPr>
        <w:t>de</w:t>
      </w:r>
      <w:r>
        <w:rPr>
          <w:color w:val="4F81BC"/>
          <w:spacing w:val="9"/>
        </w:rPr>
        <w:t> </w:t>
      </w:r>
      <w:r>
        <w:rPr>
          <w:color w:val="4F81BC"/>
          <w:spacing w:val="-2"/>
        </w:rPr>
        <w:t>Versões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1797"/>
        <w:gridCol w:w="7254"/>
      </w:tblGrid>
      <w:tr>
        <w:trPr>
          <w:trHeight w:val="501" w:hRule="atLeast"/>
        </w:trPr>
        <w:tc>
          <w:tcPr>
            <w:tcW w:w="88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Versão</w:t>
            </w:r>
          </w:p>
        </w:tc>
        <w:tc>
          <w:tcPr>
            <w:tcW w:w="1797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ind w:left="18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Publicação</w:t>
            </w:r>
          </w:p>
        </w:tc>
        <w:tc>
          <w:tcPr>
            <w:tcW w:w="7254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Descrição</w:t>
            </w:r>
          </w:p>
        </w:tc>
      </w:tr>
      <w:tr>
        <w:trPr>
          <w:trHeight w:val="777" w:hRule="atLeast"/>
        </w:trPr>
        <w:tc>
          <w:tcPr>
            <w:tcW w:w="882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8"/>
              <w:ind w:left="10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7.00</w:t>
            </w:r>
          </w:p>
        </w:tc>
        <w:tc>
          <w:tcPr>
            <w:tcW w:w="1797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41"/>
              <w:ind w:left="186"/>
              <w:rPr>
                <w:sz w:val="21"/>
              </w:rPr>
            </w:pPr>
            <w:r>
              <w:rPr>
                <w:spacing w:val="-2"/>
                <w:sz w:val="21"/>
              </w:rPr>
              <w:t>Novembro/2020</w:t>
            </w:r>
          </w:p>
        </w:tc>
        <w:tc>
          <w:tcPr>
            <w:tcW w:w="7254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21"/>
              <w:rPr>
                <w:sz w:val="21"/>
              </w:rPr>
            </w:pPr>
            <w:r>
              <w:rPr>
                <w:sz w:val="21"/>
              </w:rPr>
              <w:t>Criação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deste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manual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como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documento</w:t>
            </w:r>
            <w:r>
              <w:rPr>
                <w:spacing w:val="42"/>
                <w:sz w:val="21"/>
              </w:rPr>
              <w:t> </w:t>
            </w:r>
            <w:r>
              <w:rPr>
                <w:sz w:val="21"/>
              </w:rPr>
              <w:t>anexo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MOC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7.00.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Corresponde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5"/>
                <w:sz w:val="21"/>
              </w:rPr>
              <w:t>ao</w:t>
            </w:r>
          </w:p>
          <w:p>
            <w:pPr>
              <w:pStyle w:val="TableParagraph"/>
              <w:spacing w:line="250" w:lineRule="atLeast"/>
              <w:ind w:right="53"/>
              <w:rPr>
                <w:sz w:val="21"/>
              </w:rPr>
            </w:pPr>
            <w:r>
              <w:rPr>
                <w:sz w:val="21"/>
              </w:rPr>
              <w:t>Manual de Padrões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Técnicos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Contingência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Off-line da NFC-e, que trata da especificação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técnica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da emissão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em Contingência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da NFC-e.</w:t>
            </w:r>
          </w:p>
        </w:tc>
      </w:tr>
    </w:tbl>
    <w:p>
      <w:pPr>
        <w:spacing w:after="0" w:line="250" w:lineRule="atLeast"/>
        <w:rPr>
          <w:sz w:val="21"/>
        </w:rPr>
        <w:sectPr>
          <w:pgSz w:w="11910" w:h="16840"/>
          <w:pgMar w:header="11" w:footer="779" w:top="1400" w:bottom="980" w:left="540" w:right="300"/>
        </w:sect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color w:val="4F81BC"/>
        </w:rPr>
        <w:t>Histórico</w:t>
      </w:r>
      <w:r>
        <w:rPr>
          <w:color w:val="4F81BC"/>
          <w:spacing w:val="31"/>
        </w:rPr>
        <w:t> </w:t>
      </w:r>
      <w:r>
        <w:rPr>
          <w:color w:val="4F81BC"/>
        </w:rPr>
        <w:t>de</w:t>
      </w:r>
      <w:r>
        <w:rPr>
          <w:color w:val="4F81BC"/>
          <w:spacing w:val="5"/>
        </w:rPr>
        <w:t> </w:t>
      </w:r>
      <w:r>
        <w:rPr>
          <w:color w:val="4F81BC"/>
        </w:rPr>
        <w:t>Alterações</w:t>
      </w:r>
      <w:r>
        <w:rPr>
          <w:color w:val="4F81BC"/>
          <w:spacing w:val="30"/>
        </w:rPr>
        <w:t> </w:t>
      </w:r>
      <w:r>
        <w:rPr>
          <w:color w:val="4F81BC"/>
        </w:rPr>
        <w:t>/</w:t>
      </w:r>
      <w:r>
        <w:rPr>
          <w:color w:val="4F81BC"/>
          <w:spacing w:val="8"/>
        </w:rPr>
        <w:t> </w:t>
      </w:r>
      <w:r>
        <w:rPr>
          <w:color w:val="4F81BC"/>
          <w:spacing w:val="-2"/>
        </w:rPr>
        <w:t>Cronograma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5920"/>
        <w:gridCol w:w="1501"/>
        <w:gridCol w:w="1390"/>
      </w:tblGrid>
      <w:tr>
        <w:trPr>
          <w:trHeight w:val="705" w:hRule="atLeast"/>
        </w:trPr>
        <w:tc>
          <w:tcPr>
            <w:tcW w:w="807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6"/>
              <w:ind w:left="112" w:righ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5920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6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atualizações</w:t>
            </w:r>
          </w:p>
        </w:tc>
        <w:tc>
          <w:tcPr>
            <w:tcW w:w="150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203" w:right="174" w:firstLine="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Implantação Homologação</w:t>
            </w:r>
          </w:p>
        </w:tc>
        <w:tc>
          <w:tcPr>
            <w:tcW w:w="1390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288" w:right="218" w:hanging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Implantação Produção</w:t>
            </w:r>
          </w:p>
        </w:tc>
      </w:tr>
      <w:tr>
        <w:trPr>
          <w:trHeight w:val="525" w:hRule="atLeast"/>
        </w:trPr>
        <w:tc>
          <w:tcPr>
            <w:tcW w:w="807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6"/>
              <w:ind w:left="112" w:right="10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7.00</w:t>
            </w:r>
          </w:p>
        </w:tc>
        <w:tc>
          <w:tcPr>
            <w:tcW w:w="5920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50" w:lineRule="atLeast" w:before="5"/>
              <w:ind w:left="490" w:right="139"/>
              <w:rPr>
                <w:sz w:val="21"/>
              </w:rPr>
            </w:pPr>
            <w:r>
              <w:rPr>
                <w:sz w:val="21"/>
              </w:rPr>
              <w:t>Conversão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do Manual de Padrões Técnicos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Contingência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Off-line da NFC-e para este manual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específico.</w:t>
            </w:r>
          </w:p>
        </w:tc>
        <w:tc>
          <w:tcPr>
            <w:tcW w:w="1501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11" w:footer="779" w:top="1400" w:bottom="980" w:left="540" w:right="300"/>
        </w:sectPr>
      </w:pPr>
    </w:p>
    <w:p>
      <w:pPr>
        <w:pStyle w:val="Heading2"/>
        <w:numPr>
          <w:ilvl w:val="0"/>
          <w:numId w:val="2"/>
        </w:numPr>
        <w:tabs>
          <w:tab w:pos="1020" w:val="left" w:leader="none"/>
        </w:tabs>
        <w:spacing w:line="240" w:lineRule="auto" w:before="120" w:after="0"/>
        <w:ind w:left="1020" w:right="0" w:hanging="431"/>
        <w:jc w:val="left"/>
      </w:pPr>
      <w:bookmarkStart w:name="_bookmark2" w:id="3"/>
      <w:bookmarkEnd w:id="3"/>
      <w:r>
        <w:rPr>
          <w:b w:val="0"/>
        </w:rPr>
      </w:r>
      <w:r>
        <w:rPr>
          <w:color w:val="4F81BC"/>
          <w:spacing w:val="-2"/>
        </w:rPr>
        <w:t>Introdução</w:t>
      </w:r>
    </w:p>
    <w:p>
      <w:pPr>
        <w:pStyle w:val="BodyText"/>
        <w:spacing w:line="252" w:lineRule="auto" w:before="251"/>
        <w:ind w:left="589" w:right="552"/>
        <w:jc w:val="both"/>
      </w:pPr>
      <w:r>
        <w:rPr/>
        <w:t>Este documento é parte integrante do Manual de Orientação do Contribuinte (MOC) e por objetivo a definição do leiaute da NF-e, modelos</w:t>
      </w:r>
      <w:r>
        <w:rPr>
          <w:spacing w:val="40"/>
        </w:rPr>
        <w:t> </w:t>
      </w:r>
      <w:r>
        <w:rPr/>
        <w:t>55 e 65.</w:t>
      </w:r>
    </w:p>
    <w:p>
      <w:pPr>
        <w:pStyle w:val="BodyText"/>
        <w:spacing w:before="118"/>
        <w:ind w:left="589"/>
        <w:jc w:val="both"/>
      </w:pPr>
      <w:r>
        <w:rPr/>
        <w:t>O</w:t>
      </w:r>
      <w:r>
        <w:rPr>
          <w:spacing w:val="6"/>
        </w:rPr>
        <w:t> </w:t>
      </w:r>
      <w:r>
        <w:rPr/>
        <w:t>Manual</w:t>
      </w:r>
      <w:r>
        <w:rPr>
          <w:spacing w:val="33"/>
        </w:rPr>
        <w:t> </w:t>
      </w:r>
      <w:r>
        <w:rPr/>
        <w:t>de</w:t>
      </w:r>
      <w:r>
        <w:rPr>
          <w:spacing w:val="7"/>
        </w:rPr>
        <w:t> </w:t>
      </w:r>
      <w:r>
        <w:rPr/>
        <w:t>Orientação</w:t>
      </w:r>
      <w:r>
        <w:rPr>
          <w:spacing w:val="33"/>
        </w:rPr>
        <w:t> </w:t>
      </w:r>
      <w:r>
        <w:rPr/>
        <w:t>do</w:t>
      </w:r>
      <w:r>
        <w:rPr>
          <w:spacing w:val="7"/>
        </w:rPr>
        <w:t> </w:t>
      </w:r>
      <w:r>
        <w:rPr/>
        <w:t>Contribuinte</w:t>
      </w:r>
      <w:r>
        <w:rPr>
          <w:spacing w:val="33"/>
        </w:rPr>
        <w:t> </w:t>
      </w:r>
      <w:r>
        <w:rPr/>
        <w:t>7.0</w:t>
      </w:r>
      <w:r>
        <w:rPr>
          <w:spacing w:val="20"/>
        </w:rPr>
        <w:t> </w:t>
      </w:r>
      <w:r>
        <w:rPr/>
        <w:t>é</w:t>
      </w:r>
      <w:r>
        <w:rPr>
          <w:spacing w:val="7"/>
        </w:rPr>
        <w:t> </w:t>
      </w:r>
      <w:r>
        <w:rPr/>
        <w:t>composto</w:t>
      </w:r>
      <w:r>
        <w:rPr>
          <w:spacing w:val="33"/>
        </w:rPr>
        <w:t> </w:t>
      </w:r>
      <w:r>
        <w:rPr/>
        <w:t>pelos</w:t>
      </w:r>
      <w:r>
        <w:rPr>
          <w:spacing w:val="6"/>
        </w:rPr>
        <w:t> </w:t>
      </w:r>
      <w:r>
        <w:rPr/>
        <w:t>seguintes</w:t>
      </w:r>
      <w:r>
        <w:rPr>
          <w:spacing w:val="33"/>
        </w:rPr>
        <w:t> </w:t>
      </w:r>
      <w:r>
        <w:rPr>
          <w:spacing w:val="-2"/>
        </w:rPr>
        <w:t>documentos: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19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Visão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Geral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22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0"/>
          <w:sz w:val="21"/>
        </w:rPr>
        <w:t> </w:t>
      </w:r>
      <w:r>
        <w:rPr>
          <w:sz w:val="21"/>
        </w:rPr>
        <w:t>I</w:t>
      </w:r>
      <w:r>
        <w:rPr>
          <w:spacing w:val="8"/>
          <w:sz w:val="21"/>
        </w:rPr>
        <w:t> </w:t>
      </w:r>
      <w:r>
        <w:rPr>
          <w:sz w:val="21"/>
        </w:rPr>
        <w:t>–</w:t>
      </w:r>
      <w:r>
        <w:rPr>
          <w:spacing w:val="21"/>
          <w:sz w:val="21"/>
        </w:rPr>
        <w:t> </w:t>
      </w:r>
      <w:r>
        <w:rPr>
          <w:sz w:val="21"/>
        </w:rPr>
        <w:t>Leiaute</w:t>
      </w:r>
      <w:r>
        <w:rPr>
          <w:spacing w:val="20"/>
          <w:sz w:val="21"/>
        </w:rPr>
        <w:t> </w:t>
      </w:r>
      <w:r>
        <w:rPr>
          <w:sz w:val="21"/>
        </w:rPr>
        <w:t>NF-e/NFC-e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Regras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Validação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0"/>
          <w:sz w:val="21"/>
        </w:rPr>
        <w:t> </w:t>
      </w:r>
      <w:r>
        <w:rPr>
          <w:sz w:val="21"/>
        </w:rPr>
        <w:t>II</w:t>
      </w:r>
      <w:r>
        <w:rPr>
          <w:spacing w:val="9"/>
          <w:sz w:val="21"/>
        </w:rPr>
        <w:t> </w:t>
      </w:r>
      <w:r>
        <w:rPr>
          <w:sz w:val="21"/>
        </w:rPr>
        <w:t>–</w:t>
      </w:r>
      <w:r>
        <w:rPr>
          <w:spacing w:val="20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Especificações</w:t>
      </w:r>
      <w:r>
        <w:rPr>
          <w:spacing w:val="47"/>
          <w:sz w:val="21"/>
        </w:rPr>
        <w:t> </w:t>
      </w:r>
      <w:r>
        <w:rPr>
          <w:sz w:val="21"/>
        </w:rPr>
        <w:t>Técnicas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DANFE</w:t>
      </w:r>
      <w:r>
        <w:rPr>
          <w:spacing w:val="21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Código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Barras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35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1"/>
          <w:sz w:val="21"/>
        </w:rPr>
        <w:t> </w:t>
      </w:r>
      <w:r>
        <w:rPr>
          <w:sz w:val="21"/>
        </w:rPr>
        <w:t>III</w:t>
      </w:r>
      <w:r>
        <w:rPr>
          <w:spacing w:val="22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Contingência</w:t>
      </w:r>
      <w:r>
        <w:rPr>
          <w:spacing w:val="33"/>
          <w:sz w:val="21"/>
        </w:rPr>
        <w:t> </w:t>
      </w:r>
      <w:r>
        <w:rPr>
          <w:sz w:val="21"/>
        </w:rPr>
        <w:t>NF-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22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1"/>
          <w:sz w:val="21"/>
        </w:rPr>
        <w:t> </w:t>
      </w:r>
      <w:r>
        <w:rPr>
          <w:sz w:val="21"/>
        </w:rPr>
        <w:t>IV</w:t>
      </w:r>
      <w:r>
        <w:rPr>
          <w:spacing w:val="23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Manual</w:t>
      </w:r>
      <w:r>
        <w:rPr>
          <w:spacing w:val="22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Contingência</w:t>
      </w:r>
      <w:r>
        <w:rPr>
          <w:spacing w:val="34"/>
          <w:sz w:val="21"/>
        </w:rPr>
        <w:t> </w:t>
      </w:r>
      <w:r>
        <w:rPr>
          <w:sz w:val="21"/>
        </w:rPr>
        <w:t>NFC-</w:t>
      </w:r>
      <w:r>
        <w:rPr>
          <w:spacing w:val="-10"/>
          <w:sz w:val="21"/>
        </w:rPr>
        <w:t>e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1" w:lineRule="auto"/>
        <w:ind w:left="589" w:right="555"/>
        <w:jc w:val="both"/>
      </w:pPr>
      <w:r>
        <w:rPr/>
        <w:t>As informações do DANFE NFC-e estão publicadas no </w:t>
      </w:r>
      <w:hyperlink r:id="rId10">
        <w:r>
          <w:rPr/>
          <w:t>Manual de Especificações Técnicas do DANFE</w:t>
        </w:r>
      </w:hyperlink>
      <w:r>
        <w:rPr/>
        <w:t> </w:t>
      </w:r>
      <w:hyperlink r:id="rId10">
        <w:r>
          <w:rPr/>
          <w:t>NFC-e</w:t>
        </w:r>
        <w:r>
          <w:rPr>
            <w:spacing w:val="40"/>
          </w:rPr>
          <w:t> </w:t>
        </w:r>
        <w:r>
          <w:rPr/>
          <w:t>e QR</w:t>
        </w:r>
        <w:r>
          <w:rPr>
            <w:spacing w:val="40"/>
          </w:rPr>
          <w:t> </w:t>
        </w:r>
        <w:r>
          <w:rPr/>
          <w:t>Code,</w:t>
        </w:r>
      </w:hyperlink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no Portal</w:t>
      </w:r>
      <w:r>
        <w:rPr>
          <w:spacing w:val="40"/>
        </w:rPr>
        <w:t> </w:t>
      </w:r>
      <w:r>
        <w:rPr/>
        <w:t>Nacional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</w:t>
      </w:r>
    </w:p>
    <w:p>
      <w:pPr>
        <w:pStyle w:val="BodyText"/>
        <w:spacing w:before="1"/>
      </w:pPr>
    </w:p>
    <w:p>
      <w:pPr>
        <w:spacing w:line="249" w:lineRule="auto" w:before="0"/>
        <w:ind w:left="589" w:right="551" w:firstLine="0"/>
        <w:jc w:val="both"/>
        <w:rPr>
          <w:sz w:val="21"/>
        </w:rPr>
      </w:pPr>
      <w:r>
        <w:rPr>
          <w:b/>
          <w:sz w:val="21"/>
          <w:u w:val="thick"/>
        </w:rPr>
        <w:t>Ao longo deste documento o acrônimo NF-e é utilizado para todas as situações que se aplicam</w:t>
      </w:r>
      <w:r>
        <w:rPr>
          <w:b/>
          <w:sz w:val="21"/>
        </w:rPr>
        <w:t> </w:t>
      </w:r>
      <w:r>
        <w:rPr>
          <w:b/>
          <w:sz w:val="21"/>
          <w:u w:val="thick"/>
        </w:rPr>
        <w:t>indistintamente</w:t>
      </w:r>
      <w:r>
        <w:rPr>
          <w:b/>
          <w:spacing w:val="40"/>
          <w:sz w:val="21"/>
          <w:u w:val="thick"/>
        </w:rPr>
        <w:t> </w:t>
      </w:r>
      <w:r>
        <w:rPr>
          <w:b/>
          <w:sz w:val="21"/>
          <w:u w:val="thick"/>
        </w:rPr>
        <w:t>a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ambos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os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modelos</w:t>
      </w:r>
      <w:r>
        <w:rPr>
          <w:b/>
          <w:spacing w:val="40"/>
          <w:sz w:val="21"/>
          <w:u w:val="thick"/>
        </w:rPr>
        <w:t> </w:t>
      </w:r>
      <w:r>
        <w:rPr>
          <w:b/>
          <w:sz w:val="21"/>
          <w:u w:val="thick"/>
        </w:rPr>
        <w:t>de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NF-e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(55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65).</w:t>
      </w:r>
      <w:r>
        <w:rPr>
          <w:b/>
          <w:spacing w:val="40"/>
          <w:sz w:val="21"/>
        </w:rPr>
        <w:t> </w:t>
      </w:r>
      <w:r>
        <w:rPr>
          <w:sz w:val="21"/>
        </w:rPr>
        <w:t>Sempre</w:t>
      </w:r>
      <w:r>
        <w:rPr>
          <w:spacing w:val="39"/>
          <w:sz w:val="21"/>
        </w:rPr>
        <w:t> </w:t>
      </w:r>
      <w:r>
        <w:rPr>
          <w:sz w:val="21"/>
        </w:rPr>
        <w:t>que</w:t>
      </w:r>
      <w:r>
        <w:rPr>
          <w:spacing w:val="39"/>
          <w:sz w:val="21"/>
        </w:rPr>
        <w:t> </w:t>
      </w:r>
      <w:r>
        <w:rPr>
          <w:sz w:val="21"/>
        </w:rPr>
        <w:t>é</w:t>
      </w:r>
      <w:r>
        <w:rPr>
          <w:spacing w:val="39"/>
          <w:sz w:val="21"/>
        </w:rPr>
        <w:t> </w:t>
      </w:r>
      <w:r>
        <w:rPr>
          <w:sz w:val="21"/>
        </w:rPr>
        <w:t>necessário</w:t>
      </w:r>
      <w:r>
        <w:rPr>
          <w:spacing w:val="40"/>
          <w:sz w:val="21"/>
        </w:rPr>
        <w:t> </w:t>
      </w:r>
      <w:r>
        <w:rPr>
          <w:sz w:val="21"/>
        </w:rPr>
        <w:t>identificar</w:t>
      </w:r>
      <w:r>
        <w:rPr>
          <w:spacing w:val="40"/>
          <w:sz w:val="21"/>
        </w:rPr>
        <w:t> </w:t>
      </w:r>
      <w:r>
        <w:rPr>
          <w:sz w:val="21"/>
        </w:rPr>
        <w:t>um dos dois modelos em particular, a diferenciação é feita pela expressão respectiva: NF-e modelo 55 ou NFC-e modelo 65.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019" w:val="left" w:leader="none"/>
          <w:tab w:pos="1021" w:val="left" w:leader="none"/>
        </w:tabs>
        <w:spacing w:line="242" w:lineRule="auto" w:before="0" w:after="0"/>
        <w:ind w:left="1021" w:right="541" w:hanging="433"/>
        <w:jc w:val="left"/>
      </w:pPr>
      <w:bookmarkStart w:name="_bookmark3" w:id="4"/>
      <w:bookmarkEnd w:id="4"/>
      <w:r>
        <w:rPr>
          <w:b w:val="0"/>
        </w:rPr>
      </w:r>
      <w:r>
        <w:rPr>
          <w:color w:val="4F81BC"/>
        </w:rPr>
        <w:t>Conceito e Modelo Operacional</w:t>
      </w:r>
      <w:r>
        <w:rPr>
          <w:color w:val="4F81BC"/>
          <w:spacing w:val="-3"/>
        </w:rPr>
        <w:t> </w:t>
      </w:r>
      <w:r>
        <w:rPr>
          <w:color w:val="4F81BC"/>
        </w:rPr>
        <w:t>da</w:t>
      </w:r>
      <w:r>
        <w:rPr>
          <w:color w:val="4F81BC"/>
          <w:spacing w:val="40"/>
        </w:rPr>
        <w:t> </w:t>
      </w:r>
      <w:r>
        <w:rPr>
          <w:color w:val="4F81BC"/>
        </w:rPr>
        <w:t>Contingência Off-line para </w:t>
      </w:r>
      <w:r>
        <w:rPr>
          <w:color w:val="4F81BC"/>
          <w:spacing w:val="-2"/>
        </w:rPr>
        <w:t>NFC-e</w:t>
      </w:r>
    </w:p>
    <w:p>
      <w:pPr>
        <w:pStyle w:val="BodyText"/>
        <w:spacing w:before="237"/>
        <w:ind w:left="589"/>
        <w:jc w:val="both"/>
      </w:pPr>
      <w:r>
        <w:rPr/>
        <w:t>O</w:t>
      </w:r>
      <w:r>
        <w:rPr>
          <w:spacing w:val="8"/>
        </w:rPr>
        <w:t> </w:t>
      </w:r>
      <w:r>
        <w:rPr/>
        <w:t>modelo</w:t>
      </w:r>
      <w:r>
        <w:rPr>
          <w:spacing w:val="35"/>
        </w:rPr>
        <w:t> </w:t>
      </w:r>
      <w:r>
        <w:rPr/>
        <w:t>operacional</w:t>
      </w:r>
      <w:r>
        <w:rPr>
          <w:spacing w:val="25"/>
        </w:rPr>
        <w:t> </w:t>
      </w:r>
      <w:r>
        <w:rPr/>
        <w:t>atual</w:t>
      </w:r>
      <w:r>
        <w:rPr>
          <w:spacing w:val="23"/>
        </w:rPr>
        <w:t> </w:t>
      </w:r>
      <w:r>
        <w:rPr/>
        <w:t>da</w:t>
      </w:r>
      <w:r>
        <w:rPr>
          <w:spacing w:val="21"/>
        </w:rPr>
        <w:t> </w:t>
      </w:r>
      <w:r>
        <w:rPr/>
        <w:t>NFC-e</w:t>
      </w:r>
      <w:r>
        <w:rPr>
          <w:spacing w:val="23"/>
        </w:rPr>
        <w:t> </w:t>
      </w:r>
      <w:r>
        <w:rPr/>
        <w:t>prevê</w:t>
      </w:r>
      <w:r>
        <w:rPr>
          <w:spacing w:val="23"/>
        </w:rPr>
        <w:t> </w:t>
      </w:r>
      <w:r>
        <w:rPr/>
        <w:t>a</w:t>
      </w:r>
      <w:r>
        <w:rPr>
          <w:spacing w:val="8"/>
        </w:rPr>
        <w:t> </w:t>
      </w:r>
      <w:r>
        <w:rPr/>
        <w:t>utilização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“Contingência</w:t>
      </w:r>
      <w:r>
        <w:rPr>
          <w:spacing w:val="35"/>
        </w:rPr>
        <w:t> </w:t>
      </w:r>
      <w:r>
        <w:rPr/>
        <w:t>Off-line</w:t>
      </w:r>
      <w:r>
        <w:rPr>
          <w:spacing w:val="22"/>
        </w:rPr>
        <w:t> </w:t>
      </w:r>
      <w:r>
        <w:rPr/>
        <w:t>NFC-</w:t>
      </w:r>
      <w:r>
        <w:rPr>
          <w:spacing w:val="-5"/>
        </w:rPr>
        <w:t>e”.</w:t>
      </w:r>
    </w:p>
    <w:p>
      <w:pPr>
        <w:pStyle w:val="BodyText"/>
        <w:spacing w:line="254" w:lineRule="auto" w:before="131"/>
        <w:ind w:left="589" w:right="550"/>
        <w:jc w:val="both"/>
      </w:pPr>
      <w:r>
        <w:rPr/>
        <w:t>Nesta</w:t>
      </w:r>
      <w:r>
        <w:rPr>
          <w:spacing w:val="40"/>
        </w:rPr>
        <w:t> </w:t>
      </w:r>
      <w:r>
        <w:rPr/>
        <w:t>modalidade,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estiver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problemas</w:t>
      </w:r>
      <w:r>
        <w:rPr>
          <w:spacing w:val="40"/>
        </w:rPr>
        <w:t> </w:t>
      </w:r>
      <w:r>
        <w:rPr/>
        <w:t>técnicos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autorização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 poderá emiti-la em contingência off-line, imprimir o DANFE NFC-e e depois de superado o problema técnico, transmitir o arquivo XML da NFC-e para autorização. O prazo estabelecido pelo Fisco, atualmente,</w:t>
      </w:r>
      <w:r>
        <w:rPr>
          <w:spacing w:val="40"/>
        </w:rPr>
        <w:t> </w:t>
      </w:r>
      <w:r>
        <w:rPr/>
        <w:t>é o final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r>
        <w:rPr/>
        <w:t>primeiro</w:t>
      </w:r>
      <w:r>
        <w:rPr>
          <w:spacing w:val="36"/>
        </w:rPr>
        <w:t> </w:t>
      </w:r>
      <w:r>
        <w:rPr/>
        <w:t>dia útil</w:t>
      </w:r>
      <w:r>
        <w:rPr>
          <w:spacing w:val="36"/>
        </w:rPr>
        <w:t> </w:t>
      </w:r>
      <w:r>
        <w:rPr/>
        <w:t>subsequente</w:t>
      </w:r>
      <w:r>
        <w:rPr>
          <w:spacing w:val="40"/>
        </w:rPr>
        <w:t> </w:t>
      </w:r>
      <w:r>
        <w:rPr/>
        <w:t>contado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partir de</w:t>
      </w:r>
      <w:r>
        <w:rPr>
          <w:spacing w:val="36"/>
        </w:rPr>
        <w:t> </w:t>
      </w:r>
      <w:r>
        <w:rPr/>
        <w:t>sua</w:t>
      </w:r>
      <w:r>
        <w:rPr>
          <w:spacing w:val="36"/>
        </w:rPr>
        <w:t> </w:t>
      </w:r>
      <w:r>
        <w:rPr/>
        <w:t>emissão.</w:t>
      </w:r>
    </w:p>
    <w:p>
      <w:pPr>
        <w:spacing w:before="108" w:after="7"/>
        <w:ind w:left="2378" w:right="0" w:firstLine="0"/>
        <w:jc w:val="both"/>
        <w:rPr>
          <w:i/>
          <w:sz w:val="18"/>
        </w:rPr>
      </w:pPr>
      <w:r>
        <w:rPr>
          <w:i/>
          <w:color w:val="4F81BC"/>
          <w:sz w:val="18"/>
        </w:rPr>
        <w:t>Figura</w:t>
      </w:r>
      <w:r>
        <w:rPr>
          <w:i/>
          <w:color w:val="4F81BC"/>
          <w:spacing w:val="-1"/>
          <w:sz w:val="18"/>
        </w:rPr>
        <w:t> </w:t>
      </w:r>
      <w:r>
        <w:rPr>
          <w:i/>
          <w:color w:val="4F81BC"/>
          <w:sz w:val="18"/>
        </w:rPr>
        <w:t>1</w:t>
      </w:r>
      <w:r>
        <w:rPr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–</w:t>
      </w:r>
      <w:r>
        <w:rPr>
          <w:i/>
          <w:color w:val="4F81BC"/>
          <w:spacing w:val="-7"/>
          <w:sz w:val="18"/>
        </w:rPr>
        <w:t> </w:t>
      </w:r>
      <w:r>
        <w:rPr>
          <w:i/>
          <w:color w:val="4F81BC"/>
          <w:sz w:val="18"/>
        </w:rPr>
        <w:t>Conceito</w:t>
      </w:r>
      <w:r>
        <w:rPr>
          <w:i/>
          <w:color w:val="4F81BC"/>
          <w:spacing w:val="-7"/>
          <w:sz w:val="18"/>
        </w:rPr>
        <w:t> </w:t>
      </w:r>
      <w:r>
        <w:rPr>
          <w:i/>
          <w:color w:val="4F81BC"/>
          <w:sz w:val="18"/>
        </w:rPr>
        <w:t>e</w:t>
      </w:r>
      <w:r>
        <w:rPr>
          <w:i/>
          <w:color w:val="4F81BC"/>
          <w:spacing w:val="-7"/>
          <w:sz w:val="18"/>
        </w:rPr>
        <w:t> </w:t>
      </w:r>
      <w:r>
        <w:rPr>
          <w:i/>
          <w:color w:val="4F81BC"/>
          <w:sz w:val="18"/>
        </w:rPr>
        <w:t>Modelo</w:t>
      </w:r>
      <w:r>
        <w:rPr>
          <w:i/>
          <w:color w:val="4F81BC"/>
          <w:spacing w:val="2"/>
          <w:sz w:val="18"/>
        </w:rPr>
        <w:t> </w:t>
      </w:r>
      <w:r>
        <w:rPr>
          <w:i/>
          <w:color w:val="4F81BC"/>
          <w:sz w:val="18"/>
        </w:rPr>
        <w:t>Operacional</w:t>
      </w:r>
      <w:r>
        <w:rPr>
          <w:i/>
          <w:color w:val="4F81BC"/>
          <w:spacing w:val="2"/>
          <w:sz w:val="18"/>
        </w:rPr>
        <w:t> </w:t>
      </w:r>
      <w:r>
        <w:rPr>
          <w:i/>
          <w:color w:val="4F81BC"/>
          <w:sz w:val="18"/>
        </w:rPr>
        <w:t>da</w:t>
      </w:r>
      <w:r>
        <w:rPr>
          <w:i/>
          <w:color w:val="4F81BC"/>
          <w:spacing w:val="-7"/>
          <w:sz w:val="18"/>
        </w:rPr>
        <w:t> </w:t>
      </w:r>
      <w:r>
        <w:rPr>
          <w:i/>
          <w:color w:val="4F81BC"/>
          <w:sz w:val="18"/>
        </w:rPr>
        <w:t>Contingência</w:t>
      </w:r>
      <w:r>
        <w:rPr>
          <w:i/>
          <w:color w:val="4F81BC"/>
          <w:spacing w:val="3"/>
          <w:sz w:val="18"/>
        </w:rPr>
        <w:t> </w:t>
      </w:r>
      <w:r>
        <w:rPr>
          <w:i/>
          <w:color w:val="4F81BC"/>
          <w:sz w:val="18"/>
        </w:rPr>
        <w:t>Off-line</w:t>
      </w:r>
      <w:r>
        <w:rPr>
          <w:i/>
          <w:color w:val="4F81BC"/>
          <w:spacing w:val="2"/>
          <w:sz w:val="18"/>
        </w:rPr>
        <w:t> </w:t>
      </w:r>
      <w:r>
        <w:rPr>
          <w:i/>
          <w:color w:val="4F81BC"/>
          <w:sz w:val="18"/>
        </w:rPr>
        <w:t>para</w:t>
      </w:r>
      <w:r>
        <w:rPr>
          <w:i/>
          <w:color w:val="4F81BC"/>
          <w:spacing w:val="-7"/>
          <w:sz w:val="18"/>
        </w:rPr>
        <w:t> </w:t>
      </w:r>
      <w:r>
        <w:rPr>
          <w:i/>
          <w:color w:val="4F81BC"/>
          <w:sz w:val="18"/>
        </w:rPr>
        <w:t>NFC-</w:t>
      </w:r>
      <w:r>
        <w:rPr>
          <w:i/>
          <w:color w:val="4F81BC"/>
          <w:spacing w:val="-10"/>
          <w:sz w:val="18"/>
        </w:rPr>
        <w:t>e</w:t>
      </w:r>
    </w:p>
    <w:p>
      <w:pPr>
        <w:pStyle w:val="BodyText"/>
        <w:ind w:left="10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135" cy="3909060"/>
                <wp:effectExtent l="0" t="0" r="0" b="571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79135" cy="3909060"/>
                          <a:chExt cx="5779135" cy="390906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734021" cy="3890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5769610" cy="389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899535">
                                <a:moveTo>
                                  <a:pt x="0" y="3899534"/>
                                </a:moveTo>
                                <a:lnTo>
                                  <a:pt x="5769609" y="3899534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995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05pt;height:307.8pt;mso-position-horizontal-relative:char;mso-position-vertical-relative:line" id="docshapegroup5" coordorigin="0,0" coordsize="9101,6156">
                <v:shape style="position:absolute;left:15;top:15;width:9030;height:6126" type="#_x0000_t75" id="docshape6" stroked="false">
                  <v:imagedata r:id="rId11" o:title=""/>
                </v:shape>
                <v:rect style="position:absolute;left:7;top:7;width:9086;height:6141" id="docshape7" filled="false" stroked="true" strokeweight=".75pt" strokecolor="#4f81b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" w:footer="779" w:top="1400" w:bottom="980" w:left="540" w:right="300"/>
        </w:sectPr>
      </w:pPr>
    </w:p>
    <w:p>
      <w:pPr>
        <w:pStyle w:val="BodyText"/>
        <w:spacing w:line="249" w:lineRule="auto" w:before="127"/>
        <w:ind w:left="589" w:right="551"/>
        <w:jc w:val="both"/>
      </w:pPr>
      <w:r>
        <w:rPr/>
        <w:t>A possibilidade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uso da</w:t>
      </w:r>
      <w:r>
        <w:rPr>
          <w:spacing w:val="40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off-line</w:t>
      </w:r>
      <w:r>
        <w:rPr>
          <w:spacing w:val="40"/>
        </w:rPr>
        <w:t> </w:t>
      </w:r>
      <w:r>
        <w:rPr/>
        <w:t>para NFC-e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um decisão</w:t>
      </w:r>
      <w:r>
        <w:rPr>
          <w:spacing w:val="40"/>
        </w:rPr>
        <w:t> </w:t>
      </w:r>
      <w:r>
        <w:rPr/>
        <w:t>exclusiva</w:t>
      </w:r>
      <w:r>
        <w:rPr>
          <w:spacing w:val="40"/>
        </w:rPr>
        <w:t> </w:t>
      </w:r>
      <w:r>
        <w:rPr/>
        <w:t>da Unidade Federada, que poderá vir a não autorizar esta modalidade de contingência para todos ou determinados contribuintes emissores de NFC-e. Para tanto, foi definida regra de validação específica no leiaute possibilitando</w:t>
      </w:r>
      <w:r>
        <w:rPr>
          <w:spacing w:val="40"/>
        </w:rPr>
        <w:t> </w:t>
      </w:r>
      <w:r>
        <w:rPr/>
        <w:t>a implementação</w:t>
      </w:r>
      <w:r>
        <w:rPr>
          <w:spacing w:val="40"/>
        </w:rPr>
        <w:t> </w:t>
      </w:r>
      <w:r>
        <w:rPr/>
        <w:t>desta decisão pela UF.</w:t>
      </w:r>
    </w:p>
    <w:p>
      <w:pPr>
        <w:pStyle w:val="BodyText"/>
        <w:spacing w:line="249" w:lineRule="auto" w:before="124"/>
        <w:ind w:left="589" w:right="554"/>
        <w:jc w:val="both"/>
      </w:pPr>
      <w:r>
        <w:rPr/>
        <w:t>A legislação nacional da NFC-e prevê a possibilidade, inclusive, que, a critério da Unidade Federada, sejam adotadas outras formas de contingência, ou utilização concomitante, como a emissão de cupom fiscal</w:t>
      </w:r>
      <w:r>
        <w:rPr>
          <w:spacing w:val="37"/>
        </w:rPr>
        <w:t> </w:t>
      </w:r>
      <w:r>
        <w:rPr/>
        <w:t>em papel</w:t>
      </w:r>
      <w:r>
        <w:rPr>
          <w:spacing w:val="36"/>
        </w:rPr>
        <w:t> </w:t>
      </w:r>
      <w:r>
        <w:rPr/>
        <w:t>por</w:t>
      </w:r>
      <w:r>
        <w:rPr>
          <w:spacing w:val="37"/>
        </w:rPr>
        <w:t> </w:t>
      </w:r>
      <w:r>
        <w:rPr/>
        <w:t>ECF,</w:t>
      </w:r>
      <w:r>
        <w:rPr>
          <w:spacing w:val="37"/>
        </w:rPr>
        <w:t> </w:t>
      </w:r>
      <w:r>
        <w:rPr/>
        <w:t>ou a geração</w:t>
      </w:r>
      <w:r>
        <w:rPr>
          <w:spacing w:val="40"/>
        </w:rPr>
        <w:t> </w:t>
      </w:r>
      <w:r>
        <w:rPr/>
        <w:t>de Cupom</w:t>
      </w:r>
      <w:r>
        <w:rPr>
          <w:spacing w:val="36"/>
        </w:rPr>
        <w:t> </w:t>
      </w:r>
      <w:r>
        <w:rPr/>
        <w:t>Fiscal</w:t>
      </w:r>
      <w:r>
        <w:rPr>
          <w:spacing w:val="37"/>
        </w:rPr>
        <w:t> </w:t>
      </w:r>
      <w:r>
        <w:rPr/>
        <w:t>Eletrônico</w:t>
      </w:r>
      <w:r>
        <w:rPr>
          <w:spacing w:val="40"/>
        </w:rPr>
        <w:t> </w:t>
      </w:r>
      <w:r>
        <w:rPr/>
        <w:t>por</w:t>
      </w:r>
      <w:r>
        <w:rPr>
          <w:spacing w:val="37"/>
        </w:rPr>
        <w:t> </w:t>
      </w:r>
      <w:r>
        <w:rPr/>
        <w:t>SAT Fiscal.</w:t>
      </w:r>
    </w:p>
    <w:p>
      <w:pPr>
        <w:pStyle w:val="BodyText"/>
        <w:spacing w:line="254" w:lineRule="auto" w:before="123"/>
        <w:ind w:left="589" w:right="551"/>
        <w:jc w:val="both"/>
      </w:pPr>
      <w:r>
        <w:rPr/>
        <w:t>A contingência off-line é de uso exclusivo como alternativa de contingência de emissão de NFC-e, não sendo</w:t>
      </w:r>
      <w:r>
        <w:rPr>
          <w:spacing w:val="40"/>
        </w:rPr>
        <w:t> </w:t>
      </w:r>
      <w:r>
        <w:rPr/>
        <w:t>aceita</w:t>
      </w:r>
      <w:r>
        <w:rPr>
          <w:spacing w:val="40"/>
        </w:rPr>
        <w:t> </w:t>
      </w:r>
      <w:r>
        <w:rPr/>
        <w:t>esta</w:t>
      </w:r>
      <w:r>
        <w:rPr>
          <w:spacing w:val="40"/>
        </w:rPr>
        <w:t> </w:t>
      </w:r>
      <w:r>
        <w:rPr/>
        <w:t>modalidade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contingência,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nenhuma</w:t>
      </w:r>
      <w:r>
        <w:rPr>
          <w:spacing w:val="40"/>
        </w:rPr>
        <w:t> </w:t>
      </w:r>
      <w:r>
        <w:rPr/>
        <w:t>hipótese,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NF-e.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garantia desta premissa foi também inserida regra de validação específica</w:t>
      </w:r>
      <w:r>
        <w:rPr>
          <w:spacing w:val="40"/>
        </w:rPr>
        <w:t> </w:t>
      </w:r>
      <w:r>
        <w:rPr/>
        <w:t>para garantir o cumprimento</w:t>
      </w:r>
      <w:r>
        <w:rPr>
          <w:spacing w:val="40"/>
        </w:rPr>
        <w:t> </w:t>
      </w:r>
      <w:r>
        <w:rPr/>
        <w:t>desta </w:t>
      </w:r>
      <w:r>
        <w:rPr>
          <w:spacing w:val="-2"/>
        </w:rPr>
        <w:t>regra.</w:t>
      </w:r>
    </w:p>
    <w:p>
      <w:pPr>
        <w:pStyle w:val="BodyText"/>
        <w:spacing w:line="249" w:lineRule="auto" w:before="117"/>
        <w:ind w:left="589" w:right="553"/>
        <w:jc w:val="both"/>
      </w:pPr>
      <w:r>
        <w:rPr/>
        <w:t>A</w:t>
      </w:r>
      <w:r>
        <w:rPr>
          <w:spacing w:val="28"/>
        </w:rPr>
        <w:t> </w:t>
      </w:r>
      <w:r>
        <w:rPr/>
        <w:t>decisão</w:t>
      </w:r>
      <w:r>
        <w:rPr>
          <w:spacing w:val="40"/>
        </w:rPr>
        <w:t> </w:t>
      </w:r>
      <w:r>
        <w:rPr/>
        <w:t>pela</w:t>
      </w:r>
      <w:r>
        <w:rPr>
          <w:spacing w:val="28"/>
        </w:rPr>
        <w:t> </w:t>
      </w:r>
      <w:r>
        <w:rPr/>
        <w:t>entrada</w:t>
      </w:r>
      <w:r>
        <w:rPr>
          <w:spacing w:val="40"/>
        </w:rPr>
        <w:t> </w:t>
      </w:r>
      <w:r>
        <w:rPr/>
        <w:t>em</w:t>
      </w:r>
      <w:r>
        <w:rPr>
          <w:spacing w:val="28"/>
        </w:rPr>
        <w:t> </w:t>
      </w:r>
      <w:r>
        <w:rPr/>
        <w:t>contingência,</w:t>
      </w:r>
      <w:r>
        <w:rPr>
          <w:spacing w:val="40"/>
        </w:rPr>
        <w:t> </w:t>
      </w:r>
      <w:r>
        <w:rPr/>
        <w:t>bem</w:t>
      </w:r>
      <w:r>
        <w:rPr>
          <w:spacing w:val="40"/>
        </w:rPr>
        <w:t> </w:t>
      </w:r>
      <w:r>
        <w:rPr/>
        <w:t>como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escolha</w:t>
      </w:r>
      <w:r>
        <w:rPr>
          <w:spacing w:val="40"/>
        </w:rPr>
        <w:t> </w:t>
      </w:r>
      <w:r>
        <w:rPr/>
        <w:t>da</w:t>
      </w:r>
      <w:r>
        <w:rPr>
          <w:spacing w:val="28"/>
        </w:rPr>
        <w:t> </w:t>
      </w:r>
      <w:r>
        <w:rPr/>
        <w:t>alternativa</w:t>
      </w:r>
      <w:r>
        <w:rPr>
          <w:spacing w:val="40"/>
        </w:rPr>
        <w:t> </w:t>
      </w:r>
      <w:r>
        <w:rPr/>
        <w:t>de</w:t>
      </w:r>
      <w:r>
        <w:rPr>
          <w:spacing w:val="28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(dentre as aceitas pela UF) é exclusiva do contribuinte, devendo ser utilizada nas situações em que ocorram problemas</w:t>
      </w:r>
      <w:r>
        <w:rPr>
          <w:spacing w:val="40"/>
        </w:rPr>
        <w:t> </w:t>
      </w:r>
      <w:r>
        <w:rPr/>
        <w:t>técnicos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comunicação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processamento</w:t>
      </w:r>
      <w:r>
        <w:rPr>
          <w:spacing w:val="74"/>
        </w:rPr>
        <w:t> </w:t>
      </w:r>
      <w:r>
        <w:rPr/>
        <w:t>de</w:t>
      </w:r>
      <w:r>
        <w:rPr>
          <w:spacing w:val="30"/>
        </w:rPr>
        <w:t> </w:t>
      </w:r>
      <w:r>
        <w:rPr/>
        <w:t>informações</w:t>
      </w:r>
      <w:r>
        <w:rPr>
          <w:spacing w:val="75"/>
        </w:rPr>
        <w:t> </w:t>
      </w:r>
      <w:r>
        <w:rPr/>
        <w:t>que</w:t>
      </w:r>
      <w:r>
        <w:rPr>
          <w:spacing w:val="40"/>
        </w:rPr>
        <w:t> </w:t>
      </w:r>
      <w:r>
        <w:rPr/>
        <w:t>impeçam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autorização da</w:t>
      </w:r>
      <w:r>
        <w:rPr>
          <w:spacing w:val="27"/>
        </w:rPr>
        <w:t> </w:t>
      </w:r>
      <w:r>
        <w:rPr/>
        <w:t>NFC-e</w:t>
      </w:r>
      <w:r>
        <w:rPr>
          <w:spacing w:val="40"/>
        </w:rPr>
        <w:t> </w:t>
      </w:r>
      <w:r>
        <w:rPr/>
        <w:t>em</w:t>
      </w:r>
      <w:r>
        <w:rPr>
          <w:spacing w:val="27"/>
        </w:rPr>
        <w:t> </w:t>
      </w:r>
      <w:r>
        <w:rPr/>
        <w:t>tempo</w:t>
      </w:r>
      <w:r>
        <w:rPr>
          <w:spacing w:val="40"/>
        </w:rPr>
        <w:t> </w:t>
      </w:r>
      <w:r>
        <w:rPr/>
        <w:t>real.</w:t>
      </w:r>
      <w:r>
        <w:rPr>
          <w:spacing w:val="29"/>
        </w:rPr>
        <w:t> </w:t>
      </w:r>
      <w:r>
        <w:rPr/>
        <w:t>Não</w:t>
      </w:r>
      <w:r>
        <w:rPr>
          <w:spacing w:val="40"/>
        </w:rPr>
        <w:t> </w:t>
      </w:r>
      <w:r>
        <w:rPr/>
        <w:t>existe</w:t>
      </w:r>
      <w:r>
        <w:rPr>
          <w:spacing w:val="27"/>
        </w:rPr>
        <w:t> </w:t>
      </w:r>
      <w:r>
        <w:rPr/>
        <w:t>exigência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obtenção,</w:t>
      </w:r>
      <w:r>
        <w:rPr>
          <w:spacing w:val="40"/>
        </w:rPr>
        <w:t> </w:t>
      </w:r>
      <w:r>
        <w:rPr/>
        <w:t>pelo</w:t>
      </w:r>
      <w:r>
        <w:rPr>
          <w:spacing w:val="27"/>
        </w:rPr>
        <w:t> </w:t>
      </w:r>
      <w:r>
        <w:rPr/>
        <w:t>contribuinte,</w:t>
      </w:r>
      <w:r>
        <w:rPr>
          <w:spacing w:val="40"/>
        </w:rPr>
        <w:t> </w:t>
      </w:r>
      <w:r>
        <w:rPr/>
        <w:t>de</w:t>
      </w:r>
      <w:r>
        <w:rPr>
          <w:spacing w:val="27"/>
        </w:rPr>
        <w:t> </w:t>
      </w:r>
      <w:r>
        <w:rPr/>
        <w:t>autorização</w:t>
      </w:r>
      <w:r>
        <w:rPr>
          <w:spacing w:val="40"/>
        </w:rPr>
        <w:t> </w:t>
      </w:r>
      <w:r>
        <w:rPr/>
        <w:t>prévia do Fisco para entrada em contingência, tampouco de efetuar qualquer termo de início e término de contingência</w:t>
      </w:r>
      <w:r>
        <w:rPr>
          <w:spacing w:val="40"/>
        </w:rPr>
        <w:t> </w:t>
      </w:r>
      <w:r>
        <w:rPr/>
        <w:t>no livro modelo 6 – RUDFTO.</w:t>
      </w:r>
    </w:p>
    <w:p>
      <w:pPr>
        <w:pStyle w:val="BodyText"/>
        <w:spacing w:line="249" w:lineRule="auto" w:before="126"/>
        <w:ind w:left="589" w:right="555"/>
        <w:jc w:val="both"/>
      </w:pPr>
      <w:r>
        <w:rPr/>
        <w:t>Todavia, alertamos que as NFC-e devem ser autorizadas, preferencialmente,</w:t>
      </w:r>
      <w:r>
        <w:rPr>
          <w:spacing w:val="40"/>
        </w:rPr>
        <w:t> </w:t>
      </w:r>
      <w:r>
        <w:rPr/>
        <w:t>em tempo real, antes da ocorrência do fato gerador, e que as alternativas de contingência somente devem ser acionadas em situações</w:t>
      </w:r>
      <w:r>
        <w:rPr>
          <w:spacing w:val="36"/>
        </w:rPr>
        <w:t> </w:t>
      </w:r>
      <w:r>
        <w:rPr/>
        <w:t>extremas,</w:t>
      </w:r>
      <w:r>
        <w:rPr>
          <w:spacing w:val="36"/>
        </w:rPr>
        <w:t> </w:t>
      </w:r>
      <w:r>
        <w:rPr/>
        <w:t>que</w:t>
      </w:r>
      <w:r>
        <w:rPr>
          <w:spacing w:val="36"/>
        </w:rPr>
        <w:t> </w:t>
      </w:r>
      <w:r>
        <w:rPr/>
        <w:t>interfiram</w:t>
      </w:r>
      <w:r>
        <w:rPr>
          <w:spacing w:val="36"/>
        </w:rPr>
        <w:t> </w:t>
      </w:r>
      <w:r>
        <w:rPr/>
        <w:t>de</w:t>
      </w:r>
      <w:r>
        <w:rPr>
          <w:spacing w:val="20"/>
        </w:rPr>
        <w:t> </w:t>
      </w:r>
      <w:r>
        <w:rPr/>
        <w:t>forma</w:t>
      </w:r>
      <w:r>
        <w:rPr>
          <w:spacing w:val="36"/>
        </w:rPr>
        <w:t> </w:t>
      </w:r>
      <w:r>
        <w:rPr/>
        <w:t>significativa</w:t>
      </w:r>
      <w:r>
        <w:rPr>
          <w:spacing w:val="36"/>
        </w:rPr>
        <w:t> </w:t>
      </w:r>
      <w:r>
        <w:rPr/>
        <w:t>na</w:t>
      </w:r>
      <w:r>
        <w:rPr>
          <w:spacing w:val="20"/>
        </w:rPr>
        <w:t> </w:t>
      </w:r>
      <w:r>
        <w:rPr/>
        <w:t>atividade</w:t>
      </w:r>
      <w:r>
        <w:rPr>
          <w:spacing w:val="35"/>
        </w:rPr>
        <w:t> </w:t>
      </w:r>
      <w:r>
        <w:rPr/>
        <w:t>operacional</w:t>
      </w:r>
      <w:r>
        <w:rPr>
          <w:spacing w:val="40"/>
        </w:rPr>
        <w:t> </w:t>
      </w:r>
      <w:r>
        <w:rPr/>
        <w:t>do</w:t>
      </w:r>
      <w:r>
        <w:rPr>
          <w:spacing w:val="20"/>
        </w:rPr>
        <w:t> </w:t>
      </w:r>
      <w:r>
        <w:rPr/>
        <w:t>estabelecimento.</w:t>
      </w:r>
    </w:p>
    <w:p>
      <w:pPr>
        <w:spacing w:line="249" w:lineRule="auto" w:before="136"/>
        <w:ind w:left="589" w:right="552" w:firstLine="0"/>
        <w:jc w:val="both"/>
        <w:rPr>
          <w:sz w:val="21"/>
        </w:rPr>
      </w:pPr>
      <w:r>
        <w:rPr>
          <w:sz w:val="21"/>
        </w:rPr>
        <w:t>Assim, a emissão de NFC-e em </w:t>
      </w:r>
      <w:r>
        <w:rPr>
          <w:b/>
          <w:sz w:val="21"/>
        </w:rPr>
        <w:t>contingência off-line deve ser tratada como exceção</w:t>
      </w:r>
      <w:r>
        <w:rPr>
          <w:sz w:val="21"/>
        </w:rPr>
        <w:t>, sendo que a regra</w:t>
      </w:r>
      <w:r>
        <w:rPr>
          <w:spacing w:val="40"/>
          <w:sz w:val="21"/>
        </w:rPr>
        <w:t> </w:t>
      </w:r>
      <w:r>
        <w:rPr>
          <w:sz w:val="21"/>
        </w:rPr>
        <w:t>deve</w:t>
      </w:r>
      <w:r>
        <w:rPr>
          <w:spacing w:val="40"/>
          <w:sz w:val="21"/>
        </w:rPr>
        <w:t> </w:t>
      </w:r>
      <w:r>
        <w:rPr>
          <w:sz w:val="21"/>
        </w:rPr>
        <w:t>ser a</w:t>
      </w:r>
      <w:r>
        <w:rPr>
          <w:spacing w:val="40"/>
          <w:sz w:val="21"/>
        </w:rPr>
        <w:t> </w:t>
      </w:r>
      <w:r>
        <w:rPr>
          <w:sz w:val="21"/>
        </w:rPr>
        <w:t>emissão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autorização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tempo</w:t>
      </w:r>
      <w:r>
        <w:rPr>
          <w:spacing w:val="40"/>
          <w:sz w:val="21"/>
        </w:rPr>
        <w:t> </w:t>
      </w:r>
      <w:r>
        <w:rPr>
          <w:sz w:val="21"/>
        </w:rPr>
        <w:t>real.</w:t>
      </w:r>
    </w:p>
    <w:p>
      <w:pPr>
        <w:pStyle w:val="BodyText"/>
        <w:spacing w:line="249" w:lineRule="auto" w:before="122"/>
        <w:ind w:left="589" w:right="551"/>
        <w:jc w:val="both"/>
      </w:pPr>
      <w:r>
        <w:rPr/>
        <w:t>O Fisco poderá solicitar esclarecimentos,</w:t>
      </w:r>
      <w:r>
        <w:rPr>
          <w:spacing w:val="40"/>
        </w:rPr>
        <w:t> </w:t>
      </w:r>
      <w:r>
        <w:rPr/>
        <w:t>e até mesmo restringir ao contribuinte</w:t>
      </w:r>
      <w:r>
        <w:rPr>
          <w:spacing w:val="40"/>
        </w:rPr>
        <w:t> </w:t>
      </w:r>
      <w:r>
        <w:rPr/>
        <w:t>a utilização da modalidade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off-line,</w:t>
      </w:r>
      <w:r>
        <w:rPr>
          <w:spacing w:val="40"/>
        </w:rPr>
        <w:t> </w:t>
      </w:r>
      <w:r>
        <w:rPr/>
        <w:t>caso</w:t>
      </w:r>
      <w:r>
        <w:rPr>
          <w:spacing w:val="40"/>
        </w:rPr>
        <w:t> </w:t>
      </w:r>
      <w:r>
        <w:rPr/>
        <w:t>seja</w:t>
      </w:r>
      <w:r>
        <w:rPr>
          <w:spacing w:val="40"/>
        </w:rPr>
        <w:t> </w:t>
      </w:r>
      <w:r>
        <w:rPr/>
        <w:t>identificado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emissor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utiliza</w:t>
      </w:r>
      <w:r>
        <w:rPr>
          <w:spacing w:val="40"/>
        </w:rPr>
        <w:t> </w:t>
      </w:r>
      <w:r>
        <w:rPr/>
        <w:t>a contingência em demasia e sem justificativa aceitável, quando comparado a outros contribuintes em situação similar.</w:t>
      </w:r>
    </w:p>
    <w:p>
      <w:pPr>
        <w:spacing w:line="249" w:lineRule="auto" w:before="124"/>
        <w:ind w:left="589" w:right="551" w:firstLine="0"/>
        <w:jc w:val="both"/>
        <w:rPr>
          <w:sz w:val="21"/>
        </w:rPr>
      </w:pPr>
      <w:r>
        <w:rPr>
          <w:b/>
          <w:sz w:val="21"/>
        </w:rPr>
        <w:t>É importante ressaltar ainda que a utilização de contingência off-line deve se restringir às situações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de efetiva impossibilidade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de autorização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da NFC-e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em tempo real</w:t>
      </w:r>
      <w:r>
        <w:rPr>
          <w:sz w:val="21"/>
        </w:rPr>
        <w:t>, haja vista</w:t>
      </w:r>
      <w:r>
        <w:rPr>
          <w:spacing w:val="31"/>
          <w:sz w:val="21"/>
        </w:rPr>
        <w:t> </w:t>
      </w:r>
      <w:r>
        <w:rPr>
          <w:sz w:val="21"/>
        </w:rPr>
        <w:t>que pode vir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representar</w:t>
      </w:r>
      <w:r>
        <w:rPr>
          <w:spacing w:val="40"/>
          <w:sz w:val="21"/>
        </w:rPr>
        <w:t> </w:t>
      </w:r>
      <w:r>
        <w:rPr>
          <w:sz w:val="21"/>
        </w:rPr>
        <w:t>custos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26"/>
          <w:sz w:val="21"/>
        </w:rPr>
        <w:t> </w:t>
      </w:r>
      <w:r>
        <w:rPr>
          <w:sz w:val="21"/>
        </w:rPr>
        <w:t>riscos</w:t>
      </w:r>
      <w:r>
        <w:rPr>
          <w:spacing w:val="40"/>
          <w:sz w:val="21"/>
        </w:rPr>
        <w:t> </w:t>
      </w:r>
      <w:r>
        <w:rPr>
          <w:sz w:val="21"/>
        </w:rPr>
        <w:t>adicionais</w:t>
      </w:r>
      <w:r>
        <w:rPr>
          <w:spacing w:val="40"/>
          <w:sz w:val="21"/>
        </w:rPr>
        <w:t> </w:t>
      </w:r>
      <w:r>
        <w:rPr>
          <w:sz w:val="21"/>
        </w:rPr>
        <w:t>ao</w:t>
      </w:r>
      <w:r>
        <w:rPr>
          <w:spacing w:val="40"/>
          <w:sz w:val="21"/>
        </w:rPr>
        <w:t> </w:t>
      </w:r>
      <w:r>
        <w:rPr>
          <w:sz w:val="21"/>
        </w:rPr>
        <w:t>contribuinte,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26"/>
          <w:sz w:val="21"/>
        </w:rPr>
        <w:t> </w:t>
      </w:r>
      <w:r>
        <w:rPr>
          <w:sz w:val="21"/>
        </w:rPr>
        <w:t>especial,</w:t>
      </w:r>
      <w:r>
        <w:rPr>
          <w:spacing w:val="40"/>
          <w:sz w:val="21"/>
        </w:rPr>
        <w:t> </w:t>
      </w:r>
      <w:r>
        <w:rPr>
          <w:sz w:val="21"/>
        </w:rPr>
        <w:t>pelos</w:t>
      </w:r>
      <w:r>
        <w:rPr>
          <w:spacing w:val="40"/>
          <w:sz w:val="21"/>
        </w:rPr>
        <w:t> </w:t>
      </w:r>
      <w:r>
        <w:rPr>
          <w:sz w:val="21"/>
        </w:rPr>
        <w:t>seguintes</w:t>
      </w:r>
      <w:r>
        <w:rPr>
          <w:spacing w:val="40"/>
          <w:sz w:val="21"/>
        </w:rPr>
        <w:t> </w:t>
      </w:r>
      <w:r>
        <w:rPr>
          <w:sz w:val="21"/>
        </w:rPr>
        <w:t>aspectos: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77" w:val="left" w:leader="none"/>
        </w:tabs>
        <w:spacing w:line="244" w:lineRule="auto" w:before="133" w:after="0"/>
        <w:ind w:left="877" w:right="551" w:hanging="217"/>
        <w:jc w:val="both"/>
        <w:rPr>
          <w:sz w:val="20"/>
        </w:rPr>
      </w:pPr>
      <w:r>
        <w:rPr>
          <w:sz w:val="20"/>
        </w:rPr>
        <w:t>As NFC-e emitidas em contingência off-line deverão ser posteriormente encaminhadas para autorização, podendo</w:t>
      </w:r>
      <w:r>
        <w:rPr>
          <w:spacing w:val="26"/>
          <w:sz w:val="20"/>
        </w:rPr>
        <w:t> </w:t>
      </w:r>
      <w:r>
        <w:rPr>
          <w:sz w:val="20"/>
        </w:rPr>
        <w:t>virem</w:t>
      </w:r>
      <w:r>
        <w:rPr>
          <w:spacing w:val="-7"/>
          <w:sz w:val="20"/>
        </w:rPr>
        <w:t> </w:t>
      </w:r>
      <w:r>
        <w:rPr>
          <w:sz w:val="20"/>
        </w:rPr>
        <w:t>a ser</w:t>
      </w:r>
      <w:r>
        <w:rPr>
          <w:spacing w:val="-2"/>
          <w:sz w:val="20"/>
        </w:rPr>
        <w:t> </w:t>
      </w:r>
      <w:r>
        <w:rPr>
          <w:sz w:val="20"/>
        </w:rPr>
        <w:t>rejeitadas,</w:t>
      </w:r>
      <w:r>
        <w:rPr>
          <w:spacing w:val="-3"/>
          <w:sz w:val="20"/>
        </w:rPr>
        <w:t> </w:t>
      </w:r>
      <w:r>
        <w:rPr>
          <w:sz w:val="20"/>
        </w:rPr>
        <w:t>gerando possíveis retrabalhos e</w:t>
      </w:r>
      <w:r>
        <w:rPr>
          <w:spacing w:val="-12"/>
          <w:sz w:val="20"/>
        </w:rPr>
        <w:t> </w:t>
      </w:r>
      <w:r>
        <w:rPr>
          <w:sz w:val="20"/>
        </w:rPr>
        <w:t>problemas junto ao cliente,</w:t>
      </w:r>
      <w:r>
        <w:rPr>
          <w:spacing w:val="-3"/>
          <w:sz w:val="20"/>
        </w:rPr>
        <w:t> </w:t>
      </w:r>
      <w:r>
        <w:rPr>
          <w:sz w:val="20"/>
        </w:rPr>
        <w:t>uma vez que a operação comercial já ocorreu;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77" w:val="left" w:leader="none"/>
        </w:tabs>
        <w:spacing w:line="242" w:lineRule="auto" w:before="5" w:after="0"/>
        <w:ind w:left="877" w:right="545" w:hanging="217"/>
        <w:jc w:val="both"/>
        <w:rPr>
          <w:sz w:val="20"/>
        </w:rPr>
      </w:pP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NFC-e</w:t>
      </w:r>
      <w:r>
        <w:rPr>
          <w:spacing w:val="-8"/>
          <w:sz w:val="20"/>
        </w:rPr>
        <w:t> </w:t>
      </w:r>
      <w:r>
        <w:rPr>
          <w:sz w:val="20"/>
        </w:rPr>
        <w:t>emitidas em</w:t>
      </w:r>
      <w:r>
        <w:rPr>
          <w:spacing w:val="-3"/>
          <w:sz w:val="20"/>
        </w:rPr>
        <w:t> </w:t>
      </w:r>
      <w:r>
        <w:rPr>
          <w:sz w:val="20"/>
        </w:rPr>
        <w:t>contingência</w:t>
      </w:r>
      <w:r>
        <w:rPr>
          <w:spacing w:val="-14"/>
          <w:sz w:val="20"/>
        </w:rPr>
        <w:t> </w:t>
      </w:r>
      <w:r>
        <w:rPr>
          <w:sz w:val="20"/>
        </w:rPr>
        <w:t>off-line</w:t>
      </w:r>
      <w:r>
        <w:rPr>
          <w:spacing w:val="-14"/>
          <w:sz w:val="20"/>
        </w:rPr>
        <w:t> </w:t>
      </w:r>
      <w:r>
        <w:rPr>
          <w:sz w:val="20"/>
        </w:rPr>
        <w:t>estarão</w:t>
      </w:r>
      <w:r>
        <w:rPr>
          <w:spacing w:val="-7"/>
          <w:sz w:val="20"/>
        </w:rPr>
        <w:t> </w:t>
      </w:r>
      <w:r>
        <w:rPr>
          <w:sz w:val="20"/>
        </w:rPr>
        <w:t>disponíveis</w:t>
      </w:r>
      <w:r>
        <w:rPr>
          <w:spacing w:val="-8"/>
          <w:sz w:val="20"/>
        </w:rPr>
        <w:t> </w:t>
      </w:r>
      <w:r>
        <w:rPr>
          <w:sz w:val="20"/>
        </w:rPr>
        <w:t>para consulta</w:t>
      </w:r>
      <w:r>
        <w:rPr>
          <w:spacing w:val="-14"/>
          <w:sz w:val="20"/>
        </w:rPr>
        <w:t> </w:t>
      </w:r>
      <w:r>
        <w:rPr>
          <w:sz w:val="20"/>
        </w:rPr>
        <w:t>pública</w:t>
      </w:r>
      <w:r>
        <w:rPr>
          <w:spacing w:val="-7"/>
          <w:sz w:val="20"/>
        </w:rPr>
        <w:t> </w:t>
      </w:r>
      <w:r>
        <w:rPr>
          <w:sz w:val="20"/>
        </w:rPr>
        <w:t>pelos consumidores</w:t>
      </w:r>
      <w:r>
        <w:rPr>
          <w:spacing w:val="-8"/>
          <w:sz w:val="20"/>
        </w:rPr>
        <w:t> </w:t>
      </w:r>
      <w:r>
        <w:rPr>
          <w:sz w:val="20"/>
        </w:rPr>
        <w:t>no site</w:t>
      </w:r>
      <w:r>
        <w:rPr>
          <w:spacing w:val="-14"/>
          <w:sz w:val="20"/>
        </w:rPr>
        <w:t> </w:t>
      </w:r>
      <w:r>
        <w:rPr>
          <w:sz w:val="20"/>
        </w:rPr>
        <w:t>da</w:t>
      </w:r>
      <w:r>
        <w:rPr>
          <w:spacing w:val="-14"/>
          <w:sz w:val="20"/>
        </w:rPr>
        <w:t> </w:t>
      </w:r>
      <w:r>
        <w:rPr>
          <w:sz w:val="20"/>
        </w:rPr>
        <w:t>SEFAZ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14"/>
          <w:sz w:val="20"/>
        </w:rPr>
        <w:t> </w:t>
      </w:r>
      <w:r>
        <w:rPr>
          <w:sz w:val="20"/>
        </w:rPr>
        <w:t>consulta</w:t>
      </w:r>
      <w:r>
        <w:rPr>
          <w:spacing w:val="-14"/>
          <w:sz w:val="20"/>
        </w:rPr>
        <w:t> </w:t>
      </w:r>
      <w:r>
        <w:rPr>
          <w:sz w:val="20"/>
        </w:rPr>
        <w:t>QR Code apenas</w:t>
      </w:r>
      <w:r>
        <w:rPr>
          <w:spacing w:val="23"/>
          <w:sz w:val="20"/>
        </w:rPr>
        <w:t> </w:t>
      </w:r>
      <w:r>
        <w:rPr>
          <w:sz w:val="20"/>
        </w:rPr>
        <w:t>em</w:t>
      </w:r>
      <w:r>
        <w:rPr>
          <w:spacing w:val="-10"/>
          <w:sz w:val="20"/>
        </w:rPr>
        <w:t> </w:t>
      </w:r>
      <w:r>
        <w:rPr>
          <w:sz w:val="20"/>
        </w:rPr>
        <w:t>momento</w:t>
      </w:r>
      <w:r>
        <w:rPr>
          <w:spacing w:val="-2"/>
          <w:sz w:val="20"/>
        </w:rPr>
        <w:t> </w:t>
      </w:r>
      <w:r>
        <w:rPr>
          <w:sz w:val="20"/>
        </w:rPr>
        <w:t>posterior,</w:t>
      </w:r>
      <w:r>
        <w:rPr>
          <w:spacing w:val="-14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forem autorizadas, havendo risco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reclamações</w:t>
      </w:r>
      <w:r>
        <w:rPr>
          <w:spacing w:val="-12"/>
          <w:sz w:val="20"/>
        </w:rPr>
        <w:t> </w:t>
      </w:r>
      <w:r>
        <w:rPr>
          <w:sz w:val="20"/>
        </w:rPr>
        <w:t>ou denúncias de</w:t>
      </w:r>
      <w:r>
        <w:rPr>
          <w:spacing w:val="14"/>
          <w:sz w:val="20"/>
        </w:rPr>
        <w:t> </w:t>
      </w:r>
      <w:r>
        <w:rPr>
          <w:sz w:val="20"/>
        </w:rPr>
        <w:t>consumidores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14"/>
          <w:sz w:val="20"/>
        </w:rPr>
        <w:t> </w:t>
      </w:r>
      <w:r>
        <w:rPr>
          <w:sz w:val="20"/>
        </w:rPr>
        <w:t>localizarem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sua NFC-e</w:t>
      </w:r>
      <w:r>
        <w:rPr>
          <w:spacing w:val="-11"/>
          <w:sz w:val="20"/>
        </w:rPr>
        <w:t> </w:t>
      </w:r>
      <w:r>
        <w:rPr>
          <w:sz w:val="20"/>
        </w:rPr>
        <w:t>na</w:t>
      </w:r>
      <w:r>
        <w:rPr>
          <w:spacing w:val="14"/>
          <w:sz w:val="20"/>
        </w:rPr>
        <w:t> </w:t>
      </w:r>
      <w:r>
        <w:rPr>
          <w:sz w:val="20"/>
        </w:rPr>
        <w:t>consulta</w:t>
      </w:r>
      <w:r>
        <w:rPr>
          <w:spacing w:val="-14"/>
          <w:sz w:val="20"/>
        </w:rPr>
        <w:t> </w:t>
      </w:r>
      <w:r>
        <w:rPr>
          <w:sz w:val="20"/>
        </w:rPr>
        <w:t>realizada imediatamente após a venda;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77" w:val="left" w:leader="none"/>
        </w:tabs>
        <w:spacing w:line="237" w:lineRule="auto" w:before="9" w:after="0"/>
        <w:ind w:left="877" w:right="533" w:hanging="217"/>
        <w:jc w:val="both"/>
        <w:rPr>
          <w:sz w:val="20"/>
        </w:rPr>
      </w:pPr>
      <w:r>
        <w:rPr>
          <w:sz w:val="20"/>
        </w:rPr>
        <w:t>Na utilização de contingência off-line, o contribuinte assume o risco de perda da informação das NFC-e emitidas</w:t>
      </w:r>
      <w:r>
        <w:rPr>
          <w:spacing w:val="-14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contingência,</w:t>
      </w:r>
      <w:r>
        <w:rPr>
          <w:spacing w:val="-14"/>
          <w:sz w:val="20"/>
        </w:rPr>
        <w:t> </w:t>
      </w:r>
      <w:r>
        <w:rPr>
          <w:sz w:val="20"/>
        </w:rPr>
        <w:t>até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as mesmas</w:t>
      </w:r>
      <w:r>
        <w:rPr>
          <w:spacing w:val="-13"/>
          <w:sz w:val="20"/>
        </w:rPr>
        <w:t> </w:t>
      </w:r>
      <w:r>
        <w:rPr>
          <w:sz w:val="20"/>
        </w:rPr>
        <w:t>constem</w:t>
      </w:r>
      <w:r>
        <w:rPr>
          <w:spacing w:val="-14"/>
          <w:sz w:val="20"/>
        </w:rPr>
        <w:t> </w:t>
      </w:r>
      <w:r>
        <w:rPr>
          <w:sz w:val="20"/>
        </w:rPr>
        <w:t>da base</w:t>
      </w:r>
      <w:r>
        <w:rPr>
          <w:spacing w:val="-13"/>
          <w:sz w:val="20"/>
        </w:rPr>
        <w:t> </w:t>
      </w:r>
      <w:r>
        <w:rPr>
          <w:sz w:val="20"/>
        </w:rPr>
        <w:t>de dados</w:t>
      </w:r>
      <w:r>
        <w:rPr>
          <w:spacing w:val="11"/>
          <w:sz w:val="20"/>
        </w:rPr>
        <w:t> </w:t>
      </w:r>
      <w:r>
        <w:rPr>
          <w:sz w:val="20"/>
        </w:rPr>
        <w:t>do Fisco. Na</w:t>
      </w:r>
      <w:r>
        <w:rPr>
          <w:spacing w:val="-13"/>
          <w:sz w:val="20"/>
        </w:rPr>
        <w:t> </w:t>
      </w:r>
      <w:r>
        <w:rPr>
          <w:sz w:val="20"/>
        </w:rPr>
        <w:t>autorização online da NFC-e a informação já está segura na base de dados do Fisco;</w:t>
      </w:r>
    </w:p>
    <w:p>
      <w:pPr>
        <w:pStyle w:val="BodyText"/>
        <w:spacing w:line="249" w:lineRule="auto" w:before="122"/>
        <w:ind w:left="589" w:right="554"/>
        <w:jc w:val="both"/>
      </w:pPr>
      <w:r>
        <w:rPr/>
        <w:t>O</w:t>
      </w:r>
      <w:r>
        <w:rPr>
          <w:spacing w:val="15"/>
        </w:rPr>
        <w:t> </w:t>
      </w:r>
      <w:r>
        <w:rPr/>
        <w:t>nível</w:t>
      </w:r>
      <w:r>
        <w:rPr>
          <w:spacing w:val="30"/>
        </w:rPr>
        <w:t> </w:t>
      </w:r>
      <w:r>
        <w:rPr/>
        <w:t>de</w:t>
      </w:r>
      <w:r>
        <w:rPr>
          <w:spacing w:val="15"/>
        </w:rPr>
        <w:t> </w:t>
      </w:r>
      <w:r>
        <w:rPr/>
        <w:t>serviço</w:t>
      </w:r>
      <w:r>
        <w:rPr>
          <w:spacing w:val="15"/>
        </w:rPr>
        <w:t> </w:t>
      </w:r>
      <w:r>
        <w:rPr/>
        <w:t>acordado</w:t>
      </w:r>
      <w:r>
        <w:rPr>
          <w:spacing w:val="40"/>
        </w:rPr>
        <w:t> </w:t>
      </w:r>
      <w:r>
        <w:rPr/>
        <w:t>para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NFC-e</w:t>
      </w:r>
      <w:r>
        <w:rPr>
          <w:spacing w:val="30"/>
        </w:rPr>
        <w:t> </w:t>
      </w:r>
      <w:r>
        <w:rPr/>
        <w:t>pelos</w:t>
      </w:r>
      <w:r>
        <w:rPr>
          <w:spacing w:val="15"/>
        </w:rPr>
        <w:t> </w:t>
      </w:r>
      <w:r>
        <w:rPr/>
        <w:t>sistemas</w:t>
      </w:r>
      <w:r>
        <w:rPr>
          <w:spacing w:val="40"/>
        </w:rPr>
        <w:t> </w:t>
      </w:r>
      <w:r>
        <w:rPr/>
        <w:t>dos</w:t>
      </w:r>
      <w:r>
        <w:rPr>
          <w:spacing w:val="15"/>
        </w:rPr>
        <w:t> </w:t>
      </w:r>
      <w:r>
        <w:rPr/>
        <w:t>Estados</w:t>
      </w:r>
      <w:r>
        <w:rPr>
          <w:spacing w:val="30"/>
        </w:rPr>
        <w:t> </w:t>
      </w:r>
      <w:r>
        <w:rPr/>
        <w:t>Autorizadores</w:t>
      </w:r>
      <w:r>
        <w:rPr>
          <w:spacing w:val="40"/>
        </w:rPr>
        <w:t> </w:t>
      </w:r>
      <w:r>
        <w:rPr/>
        <w:t>deve</w:t>
      </w:r>
      <w:r>
        <w:rPr>
          <w:spacing w:val="15"/>
        </w:rPr>
        <w:t> </w:t>
      </w:r>
      <w:r>
        <w:rPr/>
        <w:t>ser</w:t>
      </w:r>
      <w:r>
        <w:rPr>
          <w:spacing w:val="15"/>
        </w:rPr>
        <w:t> </w:t>
      </w:r>
      <w:r>
        <w:rPr/>
        <w:t>inferior a 30 (trinta) segundos, em 85% do tempo.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020" w:val="left" w:leader="none"/>
        </w:tabs>
        <w:spacing w:line="240" w:lineRule="auto" w:before="1" w:after="0"/>
        <w:ind w:left="1020" w:right="0" w:hanging="431"/>
        <w:jc w:val="left"/>
      </w:pPr>
      <w:bookmarkStart w:name="_bookmark4" w:id="5"/>
      <w:bookmarkEnd w:id="5"/>
      <w:r>
        <w:rPr>
          <w:b w:val="0"/>
        </w:rPr>
      </w:r>
      <w:r>
        <w:rPr>
          <w:color w:val="4F81BC"/>
        </w:rPr>
        <w:t>Detalhes</w:t>
      </w:r>
      <w:r>
        <w:rPr>
          <w:color w:val="4F81BC"/>
          <w:spacing w:val="-9"/>
        </w:rPr>
        <w:t> </w:t>
      </w:r>
      <w:r>
        <w:rPr>
          <w:color w:val="4F81BC"/>
        </w:rPr>
        <w:t>Técnicos</w:t>
      </w:r>
      <w:r>
        <w:rPr>
          <w:color w:val="4F81BC"/>
          <w:spacing w:val="-9"/>
        </w:rPr>
        <w:t> </w:t>
      </w:r>
      <w:r>
        <w:rPr>
          <w:color w:val="4F81BC"/>
        </w:rPr>
        <w:t>NFC-e</w:t>
      </w:r>
      <w:r>
        <w:rPr>
          <w:color w:val="4F81BC"/>
          <w:spacing w:val="-9"/>
        </w:rPr>
        <w:t> </w:t>
      </w:r>
      <w:r>
        <w:rPr>
          <w:color w:val="4F81BC"/>
        </w:rPr>
        <w:t>Emitida</w:t>
      </w:r>
      <w:r>
        <w:rPr>
          <w:color w:val="4F81BC"/>
          <w:spacing w:val="-9"/>
        </w:rPr>
        <w:t> </w:t>
      </w:r>
      <w:r>
        <w:rPr>
          <w:color w:val="4F81BC"/>
        </w:rPr>
        <w:t>em</w:t>
      </w:r>
      <w:r>
        <w:rPr>
          <w:color w:val="4F81BC"/>
          <w:spacing w:val="8"/>
        </w:rPr>
        <w:t> </w:t>
      </w:r>
      <w:r>
        <w:rPr>
          <w:color w:val="4F81BC"/>
          <w:spacing w:val="-2"/>
        </w:rPr>
        <w:t>Contingência</w:t>
      </w:r>
    </w:p>
    <w:p>
      <w:pPr>
        <w:pStyle w:val="BodyText"/>
        <w:spacing w:line="249" w:lineRule="auto" w:before="251"/>
        <w:ind w:left="589" w:right="554"/>
        <w:jc w:val="both"/>
      </w:pPr>
      <w:r>
        <w:rPr/>
        <w:t>Ao emitir uma NFC-e em contingência, a primeira decisão é sobre a forma de emissão em contingência dentre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disponíveis</w:t>
      </w:r>
      <w:r>
        <w:rPr>
          <w:spacing w:val="39"/>
        </w:rPr>
        <w:t> </w:t>
      </w:r>
      <w:r>
        <w:rPr/>
        <w:t>para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(de</w:t>
      </w:r>
      <w:r>
        <w:rPr>
          <w:spacing w:val="40"/>
        </w:rPr>
        <w:t> </w:t>
      </w:r>
      <w:r>
        <w:rPr/>
        <w:t>acordo</w:t>
      </w:r>
      <w:r>
        <w:rPr>
          <w:spacing w:val="40"/>
        </w:rPr>
        <w:t> </w:t>
      </w:r>
      <w:r>
        <w:rPr/>
        <w:t>as alternativas</w:t>
      </w:r>
      <w:r>
        <w:rPr>
          <w:spacing w:val="40"/>
        </w:rPr>
        <w:t> </w:t>
      </w:r>
      <w:r>
        <w:rPr/>
        <w:t>aceitas</w:t>
      </w:r>
      <w:r>
        <w:rPr>
          <w:spacing w:val="40"/>
        </w:rPr>
        <w:t> </w:t>
      </w:r>
      <w:r>
        <w:rPr/>
        <w:t>pela</w:t>
      </w:r>
      <w:r>
        <w:rPr>
          <w:spacing w:val="40"/>
        </w:rPr>
        <w:t> </w:t>
      </w:r>
      <w:r>
        <w:rPr/>
        <w:t>Unidade</w:t>
      </w:r>
      <w:r>
        <w:rPr>
          <w:spacing w:val="40"/>
        </w:rPr>
        <w:t> </w:t>
      </w:r>
      <w:r>
        <w:rPr/>
        <w:t>Federada).</w:t>
      </w:r>
    </w:p>
    <w:p>
      <w:pPr>
        <w:pStyle w:val="BodyText"/>
        <w:spacing w:line="249" w:lineRule="auto" w:before="123"/>
        <w:ind w:left="589" w:right="552"/>
        <w:jc w:val="both"/>
      </w:pPr>
      <w:r>
        <w:rPr/>
        <w:t>No arquivo eletrônico XML da NFC-e deverá ser indicada a forma de emissão em contingência pelo preenchimento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campo</w:t>
      </w:r>
      <w:r>
        <w:rPr>
          <w:spacing w:val="40"/>
        </w:rPr>
        <w:t> </w:t>
      </w:r>
      <w:r>
        <w:rPr/>
        <w:t>tpEmis</w:t>
      </w:r>
      <w:r>
        <w:rPr>
          <w:spacing w:val="40"/>
        </w:rPr>
        <w:t> </w:t>
      </w:r>
      <w:r>
        <w:rPr/>
        <w:t>(B22)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um dos</w:t>
      </w:r>
      <w:r>
        <w:rPr>
          <w:spacing w:val="40"/>
        </w:rPr>
        <w:t> </w:t>
      </w:r>
      <w:r>
        <w:rPr/>
        <w:t>seguintes</w:t>
      </w:r>
      <w:r>
        <w:rPr>
          <w:spacing w:val="40"/>
        </w:rPr>
        <w:t> </w:t>
      </w:r>
      <w:r>
        <w:rPr/>
        <w:t>conteúdos: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31" w:after="0"/>
        <w:ind w:left="876" w:right="0" w:hanging="215"/>
        <w:jc w:val="left"/>
        <w:rPr>
          <w:sz w:val="20"/>
        </w:rPr>
      </w:pPr>
      <w:r>
        <w:rPr>
          <w:sz w:val="20"/>
        </w:rPr>
        <w:t>1-Emissão</w:t>
      </w:r>
      <w:r>
        <w:rPr>
          <w:spacing w:val="-26"/>
          <w:sz w:val="20"/>
        </w:rPr>
        <w:t> </w:t>
      </w:r>
      <w:r>
        <w:rPr>
          <w:sz w:val="20"/>
        </w:rPr>
        <w:t>normal</w:t>
      </w:r>
      <w:r>
        <w:rPr>
          <w:spacing w:val="4"/>
          <w:sz w:val="20"/>
        </w:rPr>
        <w:t> </w:t>
      </w:r>
      <w:r>
        <w:rPr>
          <w:sz w:val="20"/>
        </w:rPr>
        <w:t>(não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contingência);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22" w:after="0"/>
        <w:ind w:left="876" w:right="0" w:hanging="215"/>
        <w:jc w:val="left"/>
        <w:rPr>
          <w:sz w:val="20"/>
        </w:rPr>
      </w:pPr>
      <w:r>
        <w:rPr>
          <w:sz w:val="20"/>
        </w:rPr>
        <w:t>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Contingência</w:t>
      </w:r>
      <w:r>
        <w:rPr>
          <w:spacing w:val="-12"/>
          <w:sz w:val="20"/>
        </w:rPr>
        <w:t> </w:t>
      </w:r>
      <w:r>
        <w:rPr>
          <w:sz w:val="20"/>
        </w:rPr>
        <w:t>EPEC</w:t>
      </w:r>
      <w:r>
        <w:rPr>
          <w:spacing w:val="4"/>
          <w:sz w:val="20"/>
        </w:rPr>
        <w:t> </w:t>
      </w:r>
      <w:r>
        <w:rPr>
          <w:sz w:val="20"/>
        </w:rPr>
        <w:t>(Evento</w:t>
      </w:r>
      <w:r>
        <w:rPr>
          <w:spacing w:val="-12"/>
          <w:sz w:val="20"/>
        </w:rPr>
        <w:t> </w:t>
      </w:r>
      <w:r>
        <w:rPr>
          <w:sz w:val="20"/>
        </w:rPr>
        <w:t>Prévio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Emissão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Contingência);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9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Contingência</w:t>
      </w:r>
      <w:r>
        <w:rPr>
          <w:spacing w:val="-10"/>
          <w:sz w:val="20"/>
        </w:rPr>
        <w:t> </w:t>
      </w:r>
      <w:r>
        <w:rPr>
          <w:sz w:val="20"/>
        </w:rPr>
        <w:t>off-line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NFC-</w:t>
      </w:r>
      <w:r>
        <w:rPr>
          <w:spacing w:val="-5"/>
          <w:sz w:val="20"/>
        </w:rPr>
        <w:t>e.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11" w:footer="779" w:top="1400" w:bottom="980" w:left="540" w:right="300"/>
        </w:sectPr>
      </w:pPr>
    </w:p>
    <w:p>
      <w:pPr>
        <w:spacing w:before="119"/>
        <w:ind w:left="2930" w:right="2898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983932</wp:posOffset>
                </wp:positionH>
                <wp:positionV relativeFrom="paragraph">
                  <wp:posOffset>215733</wp:posOffset>
                </wp:positionV>
                <wp:extent cx="5779135" cy="25876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79135" cy="2587625"/>
                          <a:chExt cx="5779135" cy="258762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85" y="9588"/>
                            <a:ext cx="5641691" cy="255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5769610" cy="257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578100">
                                <a:moveTo>
                                  <a:pt x="0" y="2578100"/>
                                </a:moveTo>
                                <a:lnTo>
                                  <a:pt x="5769609" y="257810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81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474998pt;margin-top:16.986883pt;width:455.05pt;height:203.75pt;mso-position-horizontal-relative:page;mso-position-vertical-relative:paragraph;z-index:-15727104;mso-wrap-distance-left:0;mso-wrap-distance-right:0" id="docshapegroup8" coordorigin="1549,340" coordsize="9101,4075">
                <v:shape style="position:absolute;left:1694;top:354;width:8885;height:4029" type="#_x0000_t75" id="docshape9" stroked="false">
                  <v:imagedata r:id="rId12" o:title=""/>
                </v:shape>
                <v:rect style="position:absolute;left:1557;top:347;width:9086;height:4060" id="docshape10" filled="false" stroked="true" strokeweight=".75pt" strokecolor="#4f81bc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i/>
          <w:color w:val="4F81BC"/>
          <w:sz w:val="18"/>
        </w:rPr>
        <w:t>Figura</w:t>
      </w:r>
      <w:r>
        <w:rPr>
          <w:i/>
          <w:color w:val="4F81BC"/>
          <w:spacing w:val="4"/>
          <w:sz w:val="18"/>
        </w:rPr>
        <w:t> </w:t>
      </w:r>
      <w:r>
        <w:rPr>
          <w:i/>
          <w:color w:val="4F81BC"/>
          <w:sz w:val="18"/>
        </w:rPr>
        <w:t>2</w:t>
      </w:r>
      <w:r>
        <w:rPr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–</w:t>
      </w:r>
      <w:r>
        <w:rPr>
          <w:i/>
          <w:color w:val="4F81BC"/>
          <w:spacing w:val="-4"/>
          <w:sz w:val="18"/>
        </w:rPr>
        <w:t> </w:t>
      </w:r>
      <w:r>
        <w:rPr>
          <w:i/>
          <w:color w:val="4F81BC"/>
          <w:sz w:val="18"/>
        </w:rPr>
        <w:t>Evento</w:t>
      </w:r>
      <w:r>
        <w:rPr>
          <w:i/>
          <w:color w:val="4F81BC"/>
          <w:spacing w:val="-4"/>
          <w:sz w:val="18"/>
        </w:rPr>
        <w:t> </w:t>
      </w:r>
      <w:r>
        <w:rPr>
          <w:i/>
          <w:color w:val="4F81BC"/>
          <w:sz w:val="18"/>
        </w:rPr>
        <w:t>de</w:t>
      </w:r>
      <w:r>
        <w:rPr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Emissão</w:t>
      </w:r>
      <w:r>
        <w:rPr>
          <w:i/>
          <w:color w:val="4F81BC"/>
          <w:spacing w:val="-4"/>
          <w:sz w:val="18"/>
        </w:rPr>
        <w:t> </w:t>
      </w:r>
      <w:r>
        <w:rPr>
          <w:i/>
          <w:color w:val="4F81BC"/>
          <w:sz w:val="18"/>
        </w:rPr>
        <w:t>em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Contingência,</w:t>
      </w:r>
      <w:r>
        <w:rPr>
          <w:i/>
          <w:color w:val="4F81BC"/>
          <w:spacing w:val="17"/>
          <w:sz w:val="18"/>
        </w:rPr>
        <w:t> </w:t>
      </w:r>
      <w:r>
        <w:rPr>
          <w:i/>
          <w:color w:val="4F81BC"/>
          <w:sz w:val="18"/>
        </w:rPr>
        <w:t>Visão</w:t>
      </w:r>
      <w:r>
        <w:rPr>
          <w:i/>
          <w:color w:val="4F81BC"/>
          <w:spacing w:val="-4"/>
          <w:sz w:val="18"/>
        </w:rPr>
        <w:t> Geral</w:t>
      </w:r>
    </w:p>
    <w:p>
      <w:pPr>
        <w:pStyle w:val="BodyText"/>
        <w:spacing w:line="249" w:lineRule="auto" w:before="155"/>
        <w:ind w:left="589" w:right="552"/>
        <w:jc w:val="both"/>
      </w:pPr>
      <w:r>
        <w:rPr/>
        <w:t>Na</w:t>
      </w:r>
      <w:r>
        <w:rPr>
          <w:spacing w:val="40"/>
        </w:rPr>
        <w:t> </w:t>
      </w:r>
      <w:r>
        <w:rPr/>
        <w:t>escolha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off-line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(tpEmis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9)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necessária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adoção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série específica ou a utilização de papel especial.Todavia, deve ser observado o prazo de envio para autorização da NFC-eaté o final do primeiro dia útil subsequente contado a partir de sua emissão em </w:t>
      </w:r>
      <w:r>
        <w:rPr>
          <w:spacing w:val="-2"/>
        </w:rPr>
        <w:t>contingência..</w:t>
      </w:r>
    </w:p>
    <w:p>
      <w:pPr>
        <w:pStyle w:val="BodyText"/>
        <w:spacing w:line="252" w:lineRule="auto" w:before="124"/>
        <w:ind w:left="589" w:right="563"/>
        <w:jc w:val="both"/>
      </w:pPr>
      <w:r>
        <w:rPr/>
        <w:t>Qualquer</w:t>
      </w:r>
      <w:r>
        <w:rPr>
          <w:spacing w:val="40"/>
        </w:rPr>
        <w:t> </w:t>
      </w:r>
      <w:r>
        <w:rPr/>
        <w:t>que seja a alternativa</w:t>
      </w:r>
      <w:r>
        <w:rPr>
          <w:spacing w:val="40"/>
        </w:rPr>
        <w:t> </w:t>
      </w:r>
      <w:r>
        <w:rPr/>
        <w:t>de contingência</w:t>
      </w:r>
      <w:r>
        <w:rPr>
          <w:spacing w:val="40"/>
        </w:rPr>
        <w:t> </w:t>
      </w:r>
      <w:r>
        <w:rPr/>
        <w:t>adotada,</w:t>
      </w:r>
      <w:r>
        <w:rPr>
          <w:spacing w:val="40"/>
        </w:rPr>
        <w:t> </w:t>
      </w:r>
      <w:r>
        <w:rPr/>
        <w:t>a informação</w:t>
      </w:r>
      <w:r>
        <w:rPr>
          <w:spacing w:val="40"/>
        </w:rPr>
        <w:t> </w:t>
      </w:r>
      <w:r>
        <w:rPr/>
        <w:t>de operação</w:t>
      </w:r>
      <w:r>
        <w:rPr>
          <w:spacing w:val="40"/>
        </w:rPr>
        <w:t> </w:t>
      </w:r>
      <w:r>
        <w:rPr/>
        <w:t>em contingência deve ser impressa no DANFE NFC-e.</w:t>
      </w:r>
    </w:p>
    <w:p>
      <w:pPr>
        <w:spacing w:before="110"/>
        <w:ind w:left="2859" w:right="0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726121</wp:posOffset>
            </wp:positionH>
            <wp:positionV relativeFrom="paragraph">
              <wp:posOffset>211603</wp:posOffset>
            </wp:positionV>
            <wp:extent cx="6540861" cy="380447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861" cy="380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F81BC"/>
          <w:sz w:val="18"/>
        </w:rPr>
        <w:t>Figura</w:t>
      </w:r>
      <w:r>
        <w:rPr>
          <w:i/>
          <w:color w:val="4F81BC"/>
          <w:spacing w:val="2"/>
          <w:sz w:val="18"/>
        </w:rPr>
        <w:t> </w:t>
      </w:r>
      <w:r>
        <w:rPr>
          <w:rFonts w:ascii="Arial-BoldItalicMT" w:hAnsi="Arial-BoldItalicMT"/>
          <w:b/>
          <w:i/>
          <w:color w:val="4F81BC"/>
          <w:sz w:val="18"/>
        </w:rPr>
        <w:t>3</w:t>
      </w:r>
      <w:r>
        <w:rPr>
          <w:rFonts w:ascii="Arial-BoldItalicMT" w:hAnsi="Arial-BoldItalicMT"/>
          <w:b/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-</w:t>
      </w:r>
      <w:r>
        <w:rPr>
          <w:i/>
          <w:color w:val="4F81BC"/>
          <w:spacing w:val="-11"/>
          <w:sz w:val="18"/>
        </w:rPr>
        <w:t> </w:t>
      </w:r>
      <w:r>
        <w:rPr>
          <w:i/>
          <w:color w:val="4F81BC"/>
          <w:sz w:val="18"/>
        </w:rPr>
        <w:t>DANFE</w:t>
      </w:r>
      <w:r>
        <w:rPr>
          <w:i/>
          <w:color w:val="4F81BC"/>
          <w:spacing w:val="-10"/>
          <w:sz w:val="18"/>
        </w:rPr>
        <w:t> </w:t>
      </w:r>
      <w:r>
        <w:rPr>
          <w:i/>
          <w:color w:val="4F81BC"/>
          <w:sz w:val="18"/>
        </w:rPr>
        <w:t>de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uma</w:t>
      </w:r>
      <w:r>
        <w:rPr>
          <w:i/>
          <w:color w:val="4F81BC"/>
          <w:spacing w:val="-4"/>
          <w:sz w:val="18"/>
        </w:rPr>
        <w:t> </w:t>
      </w:r>
      <w:r>
        <w:rPr>
          <w:i/>
          <w:color w:val="4F81BC"/>
          <w:sz w:val="18"/>
        </w:rPr>
        <w:t>NFC-e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Emitida</w:t>
      </w:r>
      <w:r>
        <w:rPr>
          <w:i/>
          <w:color w:val="4F81BC"/>
          <w:spacing w:val="4"/>
          <w:sz w:val="18"/>
        </w:rPr>
        <w:t> </w:t>
      </w:r>
      <w:r>
        <w:rPr>
          <w:i/>
          <w:color w:val="4F81BC"/>
          <w:sz w:val="18"/>
        </w:rPr>
        <w:t>em</w:t>
      </w:r>
      <w:r>
        <w:rPr>
          <w:i/>
          <w:color w:val="4F81BC"/>
          <w:spacing w:val="-8"/>
          <w:sz w:val="18"/>
        </w:rPr>
        <w:t> </w:t>
      </w:r>
      <w:r>
        <w:rPr>
          <w:i/>
          <w:color w:val="4F81BC"/>
          <w:sz w:val="18"/>
        </w:rPr>
        <w:t>Contingência</w:t>
      </w:r>
      <w:r>
        <w:rPr>
          <w:i/>
          <w:color w:val="4F81BC"/>
          <w:spacing w:val="14"/>
          <w:sz w:val="18"/>
        </w:rPr>
        <w:t> </w:t>
      </w:r>
      <w:r>
        <w:rPr>
          <w:i/>
          <w:color w:val="4F81BC"/>
          <w:sz w:val="18"/>
        </w:rPr>
        <w:t>Off-</w:t>
      </w:r>
      <w:r>
        <w:rPr>
          <w:i/>
          <w:color w:val="4F81BC"/>
          <w:spacing w:val="-4"/>
          <w:sz w:val="18"/>
        </w:rPr>
        <w:t>Line</w:t>
      </w: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line="254" w:lineRule="auto"/>
        <w:ind w:left="589" w:right="552"/>
        <w:jc w:val="both"/>
      </w:pPr>
      <w:r>
        <w:rPr/>
        <w:t>Além</w:t>
      </w:r>
      <w:r>
        <w:rPr>
          <w:spacing w:val="29"/>
        </w:rPr>
        <w:t> </w:t>
      </w:r>
      <w:r>
        <w:rPr/>
        <w:t>disso,</w:t>
      </w:r>
      <w:r>
        <w:rPr>
          <w:spacing w:val="29"/>
        </w:rPr>
        <w:t> </w:t>
      </w:r>
      <w:r>
        <w:rPr/>
        <w:t>o</w:t>
      </w:r>
      <w:r>
        <w:rPr>
          <w:spacing w:val="29"/>
        </w:rPr>
        <w:t> </w:t>
      </w:r>
      <w:r>
        <w:rPr/>
        <w:t>QR</w:t>
      </w:r>
      <w:r>
        <w:rPr>
          <w:spacing w:val="29"/>
        </w:rPr>
        <w:t> </w:t>
      </w:r>
      <w:r>
        <w:rPr/>
        <w:t>Code</w:t>
      </w:r>
      <w:r>
        <w:rPr>
          <w:spacing w:val="29"/>
        </w:rPr>
        <w:t> </w:t>
      </w:r>
      <w:r>
        <w:rPr/>
        <w:t>impresso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DANFE</w:t>
      </w:r>
      <w:r>
        <w:rPr>
          <w:spacing w:val="40"/>
        </w:rPr>
        <w:t> </w:t>
      </w:r>
      <w:r>
        <w:rPr/>
        <w:t>daNFC-e</w:t>
      </w:r>
      <w:r>
        <w:rPr>
          <w:spacing w:val="29"/>
        </w:rPr>
        <w:t> </w:t>
      </w:r>
      <w:r>
        <w:rPr/>
        <w:t>emitida</w:t>
      </w:r>
      <w:r>
        <w:rPr>
          <w:spacing w:val="40"/>
        </w:rPr>
        <w:t> </w:t>
      </w:r>
      <w:r>
        <w:rPr/>
        <w:t>em</w:t>
      </w:r>
      <w:r>
        <w:rPr>
          <w:spacing w:val="29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conterá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informação da</w:t>
      </w:r>
      <w:r>
        <w:rPr>
          <w:spacing w:val="-1"/>
        </w:rPr>
        <w:t> </w:t>
      </w:r>
      <w:r>
        <w:rPr/>
        <w:t>data e</w:t>
      </w:r>
      <w:r>
        <w:rPr>
          <w:spacing w:val="-1"/>
        </w:rPr>
        <w:t> </w:t>
      </w:r>
      <w:r>
        <w:rPr/>
        <w:t>hora de</w:t>
      </w:r>
      <w:r>
        <w:rPr>
          <w:spacing w:val="-1"/>
        </w:rPr>
        <w:t> </w:t>
      </w:r>
      <w:r>
        <w:rPr/>
        <w:t>emissão do</w:t>
      </w:r>
      <w:r>
        <w:rPr>
          <w:spacing w:val="-1"/>
        </w:rPr>
        <w:t> </w:t>
      </w:r>
      <w:r>
        <w:rPr/>
        <w:t>documento fiscal eletrônico. Isto possibilita que na consulta via</w:t>
      </w:r>
      <w:r>
        <w:rPr>
          <w:spacing w:val="-1"/>
        </w:rPr>
        <w:t> </w:t>
      </w:r>
      <w:r>
        <w:rPr/>
        <w:t>QR Code, pelo consumidor, a SEFAZ retorne a informação de que se</w:t>
      </w:r>
      <w:r>
        <w:rPr>
          <w:spacing w:val="-1"/>
        </w:rPr>
        <w:t> </w:t>
      </w:r>
      <w:r>
        <w:rPr/>
        <w:t>trata de emissão em</w:t>
      </w:r>
      <w:r>
        <w:rPr>
          <w:spacing w:val="-1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e</w:t>
      </w:r>
      <w:r>
        <w:rPr>
          <w:spacing w:val="-1"/>
        </w:rPr>
        <w:t> </w:t>
      </w:r>
      <w:r>
        <w:rPr/>
        <w:t>o prazo máximo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o documento</w:t>
      </w:r>
      <w:r>
        <w:rPr>
          <w:spacing w:val="40"/>
        </w:rPr>
        <w:t> </w:t>
      </w:r>
      <w:r>
        <w:rPr/>
        <w:t>fiscal</w:t>
      </w:r>
      <w:r>
        <w:rPr>
          <w:spacing w:val="39"/>
        </w:rPr>
        <w:t> </w:t>
      </w:r>
      <w:r>
        <w:rPr/>
        <w:t>eletrônico</w:t>
      </w:r>
      <w:r>
        <w:rPr>
          <w:spacing w:val="39"/>
        </w:rPr>
        <w:t> </w:t>
      </w:r>
      <w:r>
        <w:rPr/>
        <w:t>constar</w:t>
      </w:r>
      <w:r>
        <w:rPr>
          <w:spacing w:val="40"/>
        </w:rPr>
        <w:t> </w:t>
      </w:r>
      <w:r>
        <w:rPr/>
        <w:t>da base</w:t>
      </w:r>
      <w:r>
        <w:rPr>
          <w:spacing w:val="38"/>
        </w:rPr>
        <w:t> </w:t>
      </w:r>
      <w:r>
        <w:rPr/>
        <w:t>de dados</w:t>
      </w:r>
      <w:r>
        <w:rPr>
          <w:spacing w:val="38"/>
        </w:rPr>
        <w:t> </w:t>
      </w:r>
      <w:r>
        <w:rPr/>
        <w:t>do</w:t>
      </w:r>
      <w:r>
        <w:rPr>
          <w:spacing w:val="39"/>
        </w:rPr>
        <w:t> </w:t>
      </w:r>
      <w:r>
        <w:rPr/>
        <w:t>Fisco.</w:t>
      </w:r>
    </w:p>
    <w:p>
      <w:pPr>
        <w:spacing w:after="0" w:line="254" w:lineRule="auto"/>
        <w:jc w:val="both"/>
        <w:sectPr>
          <w:pgSz w:w="11910" w:h="16840"/>
          <w:pgMar w:header="11" w:footer="779" w:top="1400" w:bottom="980" w:left="540" w:right="300"/>
        </w:sectPr>
      </w:pPr>
    </w:p>
    <w:p>
      <w:pPr>
        <w:pStyle w:val="BodyText"/>
        <w:spacing w:line="249" w:lineRule="auto" w:before="127"/>
        <w:ind w:left="589" w:right="555"/>
        <w:jc w:val="both"/>
      </w:pPr>
      <w:r>
        <w:rPr/>
        <w:t>Nos</w:t>
      </w:r>
      <w:r>
        <w:rPr>
          <w:spacing w:val="40"/>
        </w:rPr>
        <w:t> </w:t>
      </w:r>
      <w:r>
        <w:rPr/>
        <w:t>casos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contingências</w:t>
      </w:r>
      <w:r>
        <w:rPr>
          <w:spacing w:val="40"/>
        </w:rPr>
        <w:t> </w:t>
      </w:r>
      <w:r>
        <w:rPr/>
        <w:t>4 e</w:t>
      </w:r>
      <w:r>
        <w:rPr>
          <w:spacing w:val="40"/>
        </w:rPr>
        <w:t> </w:t>
      </w:r>
      <w:r>
        <w:rPr/>
        <w:t>9 o</w:t>
      </w:r>
      <w:r>
        <w:rPr>
          <w:spacing w:val="40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preencher,</w:t>
      </w:r>
      <w:r>
        <w:rPr>
          <w:spacing w:val="40"/>
        </w:rPr>
        <w:t> </w:t>
      </w:r>
      <w:r>
        <w:rPr/>
        <w:t>obrigatoriamente,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de Data e Hora da entrada em contingência</w:t>
      </w:r>
      <w:r>
        <w:rPr>
          <w:spacing w:val="40"/>
        </w:rPr>
        <w:t> </w:t>
      </w:r>
      <w:r>
        <w:rPr/>
        <w:t>(dhCont B28) e de Justificativa da entrada em contingência (xJust</w:t>
      </w:r>
      <w:r>
        <w:rPr>
          <w:spacing w:val="40"/>
        </w:rPr>
        <w:t> </w:t>
      </w:r>
      <w:r>
        <w:rPr/>
        <w:t>B29)</w:t>
      </w:r>
      <w:r>
        <w:rPr>
          <w:spacing w:val="40"/>
        </w:rPr>
        <w:t> </w:t>
      </w:r>
      <w:r>
        <w:rPr/>
        <w:t>que,</w:t>
      </w:r>
      <w:r>
        <w:rPr>
          <w:spacing w:val="40"/>
        </w:rPr>
        <w:t> </w:t>
      </w:r>
      <w:r>
        <w:rPr/>
        <w:t>todavia,</w:t>
      </w:r>
      <w:r>
        <w:rPr>
          <w:spacing w:val="40"/>
        </w:rPr>
        <w:t> </w:t>
      </w:r>
      <w:r>
        <w:rPr/>
        <w:t>não serão</w:t>
      </w:r>
      <w:r>
        <w:rPr>
          <w:spacing w:val="40"/>
        </w:rPr>
        <w:t> </w:t>
      </w:r>
      <w:r>
        <w:rPr/>
        <w:t>impressos</w:t>
      </w:r>
      <w:r>
        <w:rPr>
          <w:spacing w:val="40"/>
        </w:rPr>
        <w:t> </w:t>
      </w:r>
      <w:r>
        <w:rPr/>
        <w:t>no DANFE</w:t>
      </w:r>
      <w:r>
        <w:rPr>
          <w:spacing w:val="40"/>
        </w:rPr>
        <w:t> </w:t>
      </w:r>
      <w:r>
        <w:rPr/>
        <w:t>NFC-e.</w:t>
      </w:r>
    </w:p>
    <w:p>
      <w:pPr>
        <w:pStyle w:val="BodyText"/>
        <w:spacing w:line="249" w:lineRule="auto" w:before="123"/>
        <w:ind w:left="589" w:right="555"/>
        <w:jc w:val="both"/>
      </w:pPr>
      <w:r>
        <w:rPr/>
        <w:t>Outro ponto importante é a recomendação de que se avance um número na sequência da numeração quando da entrada em contingência a fim de evitar que a NFC-e emitida em contingência seja posteriormente rejeitada por duplicidade.</w:t>
      </w:r>
    </w:p>
    <w:p>
      <w:pPr>
        <w:pStyle w:val="BodyText"/>
        <w:spacing w:line="256" w:lineRule="auto" w:before="123"/>
        <w:ind w:left="589" w:right="551"/>
        <w:jc w:val="both"/>
      </w:pPr>
      <w:r>
        <w:rPr/>
        <w:t>Também cabe alertar que, superado o problema técnico, na transmissão da NFC-e emitida em contingência, </w:t>
      </w:r>
      <w:r>
        <w:rPr>
          <w:b/>
        </w:rPr>
        <w:t>deve-se manter a mesma chave de acesso</w:t>
      </w:r>
      <w:r>
        <w:rPr/>
        <w:t>, inclusive com a manutenção do mesmo código numérico original (campo cNF B03).</w:t>
      </w:r>
    </w:p>
    <w:p>
      <w:pPr>
        <w:spacing w:before="106"/>
        <w:ind w:left="2931" w:right="2898" w:firstLine="0"/>
        <w:jc w:val="center"/>
        <w:rPr>
          <w:i/>
          <w:sz w:val="18"/>
        </w:rPr>
      </w:pPr>
      <w:r>
        <w:rPr>
          <w:i/>
          <w:color w:val="4F81BC"/>
          <w:sz w:val="18"/>
        </w:rPr>
        <w:t>Figura</w:t>
      </w:r>
      <w:r>
        <w:rPr>
          <w:i/>
          <w:color w:val="4F81BC"/>
          <w:spacing w:val="2"/>
          <w:sz w:val="18"/>
        </w:rPr>
        <w:t> </w:t>
      </w:r>
      <w:r>
        <w:rPr>
          <w:rFonts w:ascii="Arial-BoldItalicMT" w:hAnsi="Arial-BoldItalicMT"/>
          <w:b/>
          <w:i/>
          <w:color w:val="4F81BC"/>
          <w:sz w:val="18"/>
        </w:rPr>
        <w:t>4</w:t>
      </w:r>
      <w:r>
        <w:rPr>
          <w:rFonts w:ascii="Arial-BoldItalicMT" w:hAnsi="Arial-BoldItalicMT"/>
          <w:b/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-</w:t>
      </w:r>
      <w:r>
        <w:rPr>
          <w:i/>
          <w:color w:val="4F81BC"/>
          <w:spacing w:val="-11"/>
          <w:sz w:val="18"/>
        </w:rPr>
        <w:t> </w:t>
      </w:r>
      <w:r>
        <w:rPr>
          <w:i/>
          <w:color w:val="4F81BC"/>
          <w:sz w:val="18"/>
        </w:rPr>
        <w:t>DANFE</w:t>
      </w:r>
      <w:r>
        <w:rPr>
          <w:i/>
          <w:color w:val="4F81BC"/>
          <w:spacing w:val="-11"/>
          <w:sz w:val="18"/>
        </w:rPr>
        <w:t> </w:t>
      </w:r>
      <w:r>
        <w:rPr>
          <w:i/>
          <w:color w:val="4F81BC"/>
          <w:sz w:val="18"/>
        </w:rPr>
        <w:t>de</w:t>
      </w:r>
      <w:r>
        <w:rPr>
          <w:i/>
          <w:color w:val="4F81BC"/>
          <w:spacing w:val="-5"/>
          <w:sz w:val="18"/>
        </w:rPr>
        <w:t> </w:t>
      </w:r>
      <w:r>
        <w:rPr>
          <w:i/>
          <w:color w:val="4F81BC"/>
          <w:sz w:val="18"/>
        </w:rPr>
        <w:t>uma</w:t>
      </w:r>
      <w:r>
        <w:rPr>
          <w:i/>
          <w:color w:val="4F81BC"/>
          <w:spacing w:val="-5"/>
          <w:sz w:val="18"/>
        </w:rPr>
        <w:t> </w:t>
      </w:r>
      <w:r>
        <w:rPr>
          <w:i/>
          <w:color w:val="4F81BC"/>
          <w:sz w:val="18"/>
        </w:rPr>
        <w:t>NFC-e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Emitida</w:t>
      </w:r>
      <w:r>
        <w:rPr>
          <w:i/>
          <w:color w:val="4F81BC"/>
          <w:spacing w:val="4"/>
          <w:sz w:val="18"/>
        </w:rPr>
        <w:t> </w:t>
      </w:r>
      <w:r>
        <w:rPr>
          <w:i/>
          <w:color w:val="4F81BC"/>
          <w:sz w:val="18"/>
        </w:rPr>
        <w:t>em</w:t>
      </w:r>
      <w:r>
        <w:rPr>
          <w:i/>
          <w:color w:val="4F81BC"/>
          <w:spacing w:val="-8"/>
          <w:sz w:val="18"/>
        </w:rPr>
        <w:t> </w:t>
      </w:r>
      <w:r>
        <w:rPr>
          <w:i/>
          <w:color w:val="4F81BC"/>
          <w:sz w:val="18"/>
        </w:rPr>
        <w:t>Contingência</w:t>
      </w:r>
      <w:r>
        <w:rPr>
          <w:i/>
          <w:color w:val="4F81BC"/>
          <w:spacing w:val="17"/>
          <w:sz w:val="18"/>
        </w:rPr>
        <w:t> </w:t>
      </w:r>
      <w:r>
        <w:rPr>
          <w:i/>
          <w:color w:val="4F81BC"/>
          <w:spacing w:val="-4"/>
          <w:sz w:val="18"/>
        </w:rPr>
        <w:t>EPEC</w:t>
      </w:r>
    </w:p>
    <w:p>
      <w:pPr>
        <w:pStyle w:val="BodyText"/>
        <w:ind w:left="2867"/>
        <w:rPr>
          <w:sz w:val="20"/>
        </w:rPr>
      </w:pPr>
      <w:r>
        <w:rPr>
          <w:sz w:val="20"/>
        </w:rPr>
        <w:drawing>
          <wp:inline distT="0" distB="0" distL="0" distR="0">
            <wp:extent cx="3417669" cy="469811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669" cy="46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20"/>
        </w:rPr>
      </w:pPr>
    </w:p>
    <w:p>
      <w:pPr>
        <w:pStyle w:val="Heading2"/>
        <w:numPr>
          <w:ilvl w:val="0"/>
          <w:numId w:val="2"/>
        </w:numPr>
        <w:tabs>
          <w:tab w:pos="1020" w:val="left" w:leader="none"/>
        </w:tabs>
        <w:spacing w:line="240" w:lineRule="auto" w:before="1" w:after="0"/>
        <w:ind w:left="1020" w:right="0" w:hanging="431"/>
        <w:jc w:val="left"/>
      </w:pPr>
      <w:bookmarkStart w:name="_bookmark5" w:id="6"/>
      <w:bookmarkEnd w:id="6"/>
      <w:r>
        <w:rPr>
          <w:b w:val="0"/>
        </w:rPr>
      </w:r>
      <w:r>
        <w:rPr>
          <w:color w:val="4F81BC"/>
        </w:rPr>
        <w:t>Modelo</w:t>
      </w:r>
      <w:r>
        <w:rPr>
          <w:color w:val="4F81BC"/>
          <w:spacing w:val="-10"/>
        </w:rPr>
        <w:t> </w:t>
      </w:r>
      <w:r>
        <w:rPr>
          <w:color w:val="4F81BC"/>
        </w:rPr>
        <w:t>Operacional</w:t>
      </w:r>
      <w:r>
        <w:rPr>
          <w:color w:val="4F81BC"/>
          <w:spacing w:val="14"/>
        </w:rPr>
        <w:t> </w:t>
      </w:r>
      <w:r>
        <w:rPr>
          <w:color w:val="4F81BC"/>
        </w:rPr>
        <w:t>Contingência</w:t>
      </w:r>
      <w:r>
        <w:rPr>
          <w:color w:val="4F81BC"/>
          <w:spacing w:val="2"/>
        </w:rPr>
        <w:t> </w:t>
      </w:r>
      <w:r>
        <w:rPr>
          <w:color w:val="4F81BC"/>
        </w:rPr>
        <w:t>Off-line</w:t>
      </w:r>
      <w:r>
        <w:rPr>
          <w:color w:val="4F81BC"/>
          <w:spacing w:val="-3"/>
        </w:rPr>
        <w:t> </w:t>
      </w:r>
      <w:r>
        <w:rPr>
          <w:color w:val="4F81BC"/>
        </w:rPr>
        <w:t>NFC-</w:t>
      </w:r>
      <w:r>
        <w:rPr>
          <w:color w:val="4F81BC"/>
          <w:spacing w:val="-10"/>
        </w:rPr>
        <w:t>e</w:t>
      </w:r>
    </w:p>
    <w:p>
      <w:pPr>
        <w:pStyle w:val="BodyText"/>
        <w:spacing w:line="249" w:lineRule="auto" w:before="251"/>
        <w:ind w:left="589" w:right="550"/>
        <w:jc w:val="both"/>
      </w:pPr>
      <w:r>
        <w:rPr/>
        <w:t>A contingência off-line para a NFC-e foi pensada como uma forma de garantir ao contribuinte a minimização de risco de impacto operacional pela implantação e utilização da NFC-e no varejo, sem acarretar a perda de controle pelo Fisco.</w:t>
      </w:r>
    </w:p>
    <w:p>
      <w:pPr>
        <w:pStyle w:val="BodyText"/>
        <w:spacing w:line="249" w:lineRule="auto" w:before="123"/>
        <w:ind w:left="589" w:right="554"/>
        <w:jc w:val="both"/>
      </w:pPr>
      <w:r>
        <w:rPr/>
        <w:t>A operação comercial no varejo, como regra, envolve uma situação crítica em que o consumidor está presente no estabelecimento,</w:t>
      </w:r>
      <w:r>
        <w:rPr>
          <w:spacing w:val="40"/>
        </w:rPr>
        <w:t> </w:t>
      </w:r>
      <w:r>
        <w:rPr/>
        <w:t>escolhe a mercadoria e se dirige ao caixa para pagamento e retirada do produto. Dessa forma, a autorização prévia da NFC-e na frente de caixa exige um tempo de resposta adequado,</w:t>
      </w:r>
      <w:r>
        <w:rPr>
          <w:spacing w:val="40"/>
        </w:rPr>
        <w:t> </w:t>
      </w:r>
      <w:r>
        <w:rPr/>
        <w:t>da ordem</w:t>
      </w:r>
      <w:r>
        <w:rPr>
          <w:spacing w:val="40"/>
        </w:rPr>
        <w:t> </w:t>
      </w:r>
      <w:r>
        <w:rPr/>
        <w:t>de poucos</w:t>
      </w:r>
      <w:r>
        <w:rPr>
          <w:spacing w:val="40"/>
        </w:rPr>
        <w:t> </w:t>
      </w:r>
      <w:r>
        <w:rPr/>
        <w:t>segundos,</w:t>
      </w:r>
      <w:r>
        <w:rPr>
          <w:spacing w:val="40"/>
        </w:rPr>
        <w:t> </w:t>
      </w:r>
      <w:r>
        <w:rPr/>
        <w:t>de forma a evitar reclamações</w:t>
      </w:r>
      <w:r>
        <w:rPr>
          <w:spacing w:val="40"/>
        </w:rPr>
        <w:t> </w:t>
      </w:r>
      <w:r>
        <w:rPr/>
        <w:t>dos consumidores</w:t>
      </w:r>
      <w:r>
        <w:rPr>
          <w:spacing w:val="40"/>
        </w:rPr>
        <w:t> </w:t>
      </w:r>
      <w:r>
        <w:rPr/>
        <w:t>pela demora no atendimento.</w:t>
      </w:r>
    </w:p>
    <w:p>
      <w:pPr>
        <w:pStyle w:val="BodyText"/>
        <w:spacing w:line="264" w:lineRule="auto" w:before="125"/>
        <w:ind w:left="589" w:right="555"/>
        <w:jc w:val="both"/>
      </w:pPr>
      <w:r>
        <w:rPr/>
        <w:t>Assim,</w:t>
      </w:r>
      <w:r>
        <w:rPr>
          <w:spacing w:val="29"/>
        </w:rPr>
        <w:t> </w:t>
      </w:r>
      <w:r>
        <w:rPr/>
        <w:t>em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situação</w:t>
      </w:r>
      <w:r>
        <w:rPr>
          <w:spacing w:val="40"/>
        </w:rPr>
        <w:t> </w:t>
      </w:r>
      <w:r>
        <w:rPr/>
        <w:t>de problemas</w:t>
      </w:r>
      <w:r>
        <w:rPr>
          <w:spacing w:val="40"/>
        </w:rPr>
        <w:t> </w:t>
      </w:r>
      <w:r>
        <w:rPr/>
        <w:t>técnicos,</w:t>
      </w:r>
      <w:r>
        <w:rPr>
          <w:spacing w:val="40"/>
        </w:rPr>
        <w:t> </w:t>
      </w:r>
      <w:r>
        <w:rPr/>
        <w:t>seja</w:t>
      </w:r>
      <w:r>
        <w:rPr>
          <w:spacing w:val="29"/>
        </w:rPr>
        <w:t> </w:t>
      </w:r>
      <w:r>
        <w:rPr/>
        <w:t>nos</w:t>
      </w:r>
      <w:r>
        <w:rPr>
          <w:spacing w:val="29"/>
        </w:rPr>
        <w:t> </w:t>
      </w:r>
      <w:r>
        <w:rPr/>
        <w:t>servidores</w:t>
      </w:r>
      <w:r>
        <w:rPr>
          <w:spacing w:val="40"/>
        </w:rPr>
        <w:t> </w:t>
      </w:r>
      <w:r>
        <w:rPr/>
        <w:t>ou rede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comunicação</w:t>
      </w:r>
      <w:r>
        <w:rPr>
          <w:spacing w:val="40"/>
        </w:rPr>
        <w:t> </w:t>
      </w:r>
      <w:r>
        <w:rPr/>
        <w:t>interna do</w:t>
      </w:r>
      <w:r>
        <w:rPr>
          <w:spacing w:val="16"/>
        </w:rPr>
        <w:t> </w:t>
      </w:r>
      <w:r>
        <w:rPr/>
        <w:t>contribuinte,</w:t>
      </w:r>
      <w:r>
        <w:rPr>
          <w:spacing w:val="29"/>
        </w:rPr>
        <w:t> </w:t>
      </w:r>
      <w:r>
        <w:rPr/>
        <w:t>seja</w:t>
      </w:r>
      <w:r>
        <w:rPr>
          <w:spacing w:val="30"/>
        </w:rPr>
        <w:t> </w:t>
      </w:r>
      <w:r>
        <w:rPr/>
        <w:t>no sistema</w:t>
      </w:r>
      <w:r>
        <w:rPr>
          <w:spacing w:val="30"/>
        </w:rPr>
        <w:t> </w:t>
      </w:r>
      <w:r>
        <w:rPr/>
        <w:t>de</w:t>
      </w:r>
      <w:r>
        <w:rPr>
          <w:spacing w:val="15"/>
        </w:rPr>
        <w:t> </w:t>
      </w:r>
      <w:r>
        <w:rPr/>
        <w:t>autorização</w:t>
      </w:r>
      <w:r>
        <w:rPr>
          <w:spacing w:val="29"/>
        </w:rPr>
        <w:t> </w:t>
      </w:r>
      <w:r>
        <w:rPr/>
        <w:t>da</w:t>
      </w:r>
      <w:r>
        <w:rPr>
          <w:spacing w:val="15"/>
        </w:rPr>
        <w:t> </w:t>
      </w:r>
      <w:r>
        <w:rPr/>
        <w:t>SEFAZ,</w:t>
      </w:r>
      <w:r>
        <w:rPr>
          <w:spacing w:val="31"/>
        </w:rPr>
        <w:t> </w:t>
      </w:r>
      <w:r>
        <w:rPr/>
        <w:t>ou</w:t>
      </w:r>
      <w:r>
        <w:rPr>
          <w:spacing w:val="15"/>
        </w:rPr>
        <w:t> </w:t>
      </w:r>
      <w:r>
        <w:rPr/>
        <w:t>ainda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meio</w:t>
      </w:r>
      <w:r>
        <w:rPr>
          <w:spacing w:val="31"/>
        </w:rPr>
        <w:t> </w:t>
      </w:r>
      <w:r>
        <w:rPr/>
        <w:t>de</w:t>
      </w:r>
      <w:r>
        <w:rPr>
          <w:spacing w:val="15"/>
        </w:rPr>
        <w:t> </w:t>
      </w:r>
      <w:r>
        <w:rPr/>
        <w:t>comunicação</w:t>
      </w:r>
      <w:r>
        <w:rPr>
          <w:spacing w:val="31"/>
        </w:rPr>
        <w:t> </w:t>
      </w:r>
      <w:r>
        <w:rPr/>
        <w:t>Internet,</w:t>
      </w:r>
    </w:p>
    <w:p>
      <w:pPr>
        <w:spacing w:after="0" w:line="264" w:lineRule="auto"/>
        <w:jc w:val="both"/>
        <w:sectPr>
          <w:pgSz w:w="11910" w:h="16840"/>
          <w:pgMar w:header="11" w:footer="779" w:top="1400" w:bottom="980" w:left="540" w:right="300"/>
        </w:sectPr>
      </w:pPr>
    </w:p>
    <w:p>
      <w:pPr>
        <w:pStyle w:val="BodyText"/>
        <w:spacing w:line="252" w:lineRule="auto" w:before="127"/>
        <w:ind w:left="589" w:right="552"/>
        <w:jc w:val="both"/>
      </w:pPr>
      <w:r>
        <w:rPr/>
        <w:t>em que</w:t>
      </w:r>
      <w:r>
        <w:rPr>
          <w:spacing w:val="-1"/>
        </w:rPr>
        <w:t> </w:t>
      </w:r>
      <w:r>
        <w:rPr/>
        <w:t>o tempo de autorização não</w:t>
      </w:r>
      <w:r>
        <w:rPr>
          <w:spacing w:val="-1"/>
        </w:rPr>
        <w:t> </w:t>
      </w:r>
      <w:r>
        <w:rPr/>
        <w:t>se mostre adequado, ou</w:t>
      </w:r>
      <w:r>
        <w:rPr>
          <w:spacing w:val="-1"/>
        </w:rPr>
        <w:t> </w:t>
      </w:r>
      <w:r>
        <w:rPr/>
        <w:t>não se consiga a autorização,</w:t>
      </w:r>
      <w:r>
        <w:rPr>
          <w:spacing w:val="40"/>
        </w:rPr>
        <w:t> </w:t>
      </w:r>
      <w:r>
        <w:rPr/>
        <w:t>não</w:t>
      </w:r>
      <w:r>
        <w:rPr>
          <w:spacing w:val="-1"/>
        </w:rPr>
        <w:t> </w:t>
      </w:r>
      <w:r>
        <w:rPr/>
        <w:t>podem ocorrer</w:t>
      </w:r>
      <w:r>
        <w:rPr>
          <w:spacing w:val="40"/>
        </w:rPr>
        <w:t> </w:t>
      </w:r>
      <w:r>
        <w:rPr/>
        <w:t>reflexos</w:t>
      </w:r>
      <w:r>
        <w:rPr>
          <w:spacing w:val="40"/>
        </w:rPr>
        <w:t> </w:t>
      </w:r>
      <w:r>
        <w:rPr/>
        <w:t>significativos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operação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frente</w:t>
      </w:r>
      <w:r>
        <w:rPr>
          <w:spacing w:val="40"/>
        </w:rPr>
        <w:t> </w:t>
      </w:r>
      <w:r>
        <w:rPr/>
        <w:t>de caixa.</w:t>
      </w:r>
    </w:p>
    <w:p>
      <w:pPr>
        <w:pStyle w:val="BodyText"/>
        <w:spacing w:line="249" w:lineRule="auto" w:before="117"/>
        <w:ind w:left="589" w:right="552"/>
        <w:jc w:val="both"/>
      </w:pPr>
      <w:r>
        <w:rPr/>
        <w:t>Nessas</w:t>
      </w:r>
      <w:r>
        <w:rPr>
          <w:spacing w:val="40"/>
        </w:rPr>
        <w:t> </w:t>
      </w:r>
      <w:r>
        <w:rPr/>
        <w:t>situações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indicada</w:t>
      </w:r>
      <w:r>
        <w:rPr>
          <w:spacing w:val="40"/>
        </w:rPr>
        <w:t> </w:t>
      </w:r>
      <w:r>
        <w:rPr/>
        <w:t>a adoção</w:t>
      </w:r>
      <w:r>
        <w:rPr>
          <w:spacing w:val="40"/>
        </w:rPr>
        <w:t> </w:t>
      </w:r>
      <w:r>
        <w:rPr/>
        <w:t>da contingência</w:t>
      </w:r>
      <w:r>
        <w:rPr>
          <w:spacing w:val="40"/>
        </w:rPr>
        <w:t> </w:t>
      </w:r>
      <w:r>
        <w:rPr/>
        <w:t>off-line,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que as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são geradas, assinadas e os respectivos DANFE NFC-e são impressos sem a autorização prévia da SEFAZ. Posteriormente,</w:t>
      </w:r>
      <w:r>
        <w:rPr>
          <w:spacing w:val="40"/>
        </w:rPr>
        <w:t> </w:t>
      </w:r>
      <w:r>
        <w:rPr/>
        <w:t>superado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problema</w:t>
      </w:r>
      <w:r>
        <w:rPr>
          <w:spacing w:val="40"/>
        </w:rPr>
        <w:t> </w:t>
      </w:r>
      <w:r>
        <w:rPr/>
        <w:t>técnico,</w:t>
      </w:r>
      <w:r>
        <w:rPr>
          <w:spacing w:val="39"/>
        </w:rPr>
        <w:t> </w:t>
      </w:r>
      <w:r>
        <w:rPr/>
        <w:t>até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final do</w:t>
      </w:r>
      <w:r>
        <w:rPr>
          <w:spacing w:val="40"/>
        </w:rPr>
        <w:t> </w:t>
      </w:r>
      <w:r>
        <w:rPr/>
        <w:t>primeiro</w:t>
      </w:r>
      <w:r>
        <w:rPr>
          <w:spacing w:val="40"/>
        </w:rPr>
        <w:t> </w:t>
      </w:r>
      <w:r>
        <w:rPr/>
        <w:t>dia</w:t>
      </w:r>
      <w:r>
        <w:rPr>
          <w:spacing w:val="40"/>
        </w:rPr>
        <w:t> </w:t>
      </w:r>
      <w:r>
        <w:rPr/>
        <w:t>útil seguinte</w:t>
      </w:r>
      <w:r>
        <w:rPr>
          <w:spacing w:val="40"/>
        </w:rPr>
        <w:t> </w:t>
      </w:r>
      <w:r>
        <w:rPr/>
        <w:t>à emissão,</w:t>
      </w:r>
      <w:r>
        <w:rPr>
          <w:spacing w:val="40"/>
        </w:rPr>
        <w:t> </w:t>
      </w:r>
      <w:r>
        <w:rPr/>
        <w:t>as NFC-e</w:t>
      </w:r>
      <w:r>
        <w:rPr>
          <w:spacing w:val="40"/>
        </w:rPr>
        <w:t> </w:t>
      </w:r>
      <w:r>
        <w:rPr/>
        <w:t>emitidas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deverão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transmitidas</w:t>
      </w:r>
      <w:r>
        <w:rPr>
          <w:spacing w:val="40"/>
        </w:rPr>
        <w:t> </w:t>
      </w:r>
      <w:r>
        <w:rPr/>
        <w:t>para obtenção</w:t>
      </w:r>
      <w:r>
        <w:rPr>
          <w:spacing w:val="40"/>
        </w:rPr>
        <w:t> </w:t>
      </w:r>
      <w:r>
        <w:rPr/>
        <w:t>da autorização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uso.</w:t>
      </w:r>
    </w:p>
    <w:p>
      <w:pPr>
        <w:pStyle w:val="BodyText"/>
        <w:spacing w:line="249" w:lineRule="auto" w:before="125"/>
        <w:ind w:left="589" w:right="551"/>
        <w:jc w:val="both"/>
      </w:pPr>
      <w:r>
        <w:rPr/>
        <w:t>A seguir detalhamos o preenchimento dos campos específicos da NFC-e no caso de emissão em contingência off-line: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43" w:after="0"/>
        <w:ind w:left="876" w:right="0" w:hanging="215"/>
        <w:jc w:val="left"/>
        <w:rPr>
          <w:sz w:val="20"/>
        </w:rPr>
      </w:pPr>
      <w:r>
        <w:rPr>
          <w:sz w:val="20"/>
        </w:rPr>
        <w:t>Mod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65</w:t>
      </w:r>
      <w:r>
        <w:rPr>
          <w:spacing w:val="10"/>
          <w:sz w:val="20"/>
        </w:rPr>
        <w:t> </w:t>
      </w:r>
      <w:r>
        <w:rPr>
          <w:sz w:val="20"/>
        </w:rPr>
        <w:t>(NFC-</w:t>
      </w:r>
      <w:r>
        <w:rPr>
          <w:spacing w:val="-5"/>
          <w:sz w:val="20"/>
        </w:rPr>
        <w:t>e);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dhCont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hora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entrada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contingência;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1" w:after="0"/>
        <w:ind w:left="876" w:right="0" w:hanging="215"/>
        <w:jc w:val="left"/>
        <w:rPr>
          <w:sz w:val="20"/>
        </w:rPr>
      </w:pPr>
      <w:r>
        <w:rPr>
          <w:sz w:val="20"/>
        </w:rPr>
        <w:t>xJust</w:t>
      </w:r>
      <w:r>
        <w:rPr>
          <w:spacing w:val="62"/>
          <w:w w:val="150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preencher</w:t>
      </w:r>
      <w:r>
        <w:rPr>
          <w:spacing w:val="13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justificativa</w:t>
      </w:r>
      <w:r>
        <w:rPr>
          <w:spacing w:val="-24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entrada</w:t>
      </w:r>
      <w:r>
        <w:rPr>
          <w:spacing w:val="2"/>
          <w:sz w:val="20"/>
        </w:rPr>
        <w:t> </w:t>
      </w:r>
      <w:r>
        <w:rPr>
          <w:sz w:val="20"/>
        </w:rPr>
        <w:t>em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contingência;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idDest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(operação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interna);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22" w:after="0"/>
        <w:ind w:left="876" w:right="0" w:hanging="215"/>
        <w:jc w:val="left"/>
        <w:rPr>
          <w:sz w:val="20"/>
        </w:rPr>
      </w:pPr>
      <w:r>
        <w:rPr>
          <w:sz w:val="20"/>
        </w:rPr>
        <w:t>tpEmis</w:t>
      </w:r>
      <w:r>
        <w:rPr>
          <w:spacing w:val="7"/>
          <w:sz w:val="20"/>
        </w:rPr>
        <w:t> </w:t>
      </w:r>
      <w:r>
        <w:rPr>
          <w:sz w:val="20"/>
        </w:rPr>
        <w:t>= 9</w:t>
      </w:r>
      <w:r>
        <w:rPr>
          <w:spacing w:val="7"/>
          <w:sz w:val="20"/>
        </w:rPr>
        <w:t> </w:t>
      </w:r>
      <w:r>
        <w:rPr>
          <w:sz w:val="20"/>
        </w:rPr>
        <w:t>(contingência</w:t>
      </w:r>
      <w:r>
        <w:rPr>
          <w:spacing w:val="-21"/>
          <w:sz w:val="20"/>
        </w:rPr>
        <w:t> </w:t>
      </w:r>
      <w:r>
        <w:rPr>
          <w:sz w:val="20"/>
        </w:rPr>
        <w:t>off-</w:t>
      </w:r>
      <w:r>
        <w:rPr>
          <w:spacing w:val="-2"/>
          <w:sz w:val="20"/>
        </w:rPr>
        <w:t>line);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finfe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(finalidade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emissão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normal);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indFinal</w:t>
      </w:r>
      <w:r>
        <w:rPr>
          <w:spacing w:val="3"/>
          <w:sz w:val="20"/>
        </w:rPr>
        <w:t> </w:t>
      </w:r>
      <w:r>
        <w:rPr>
          <w:sz w:val="20"/>
        </w:rPr>
        <w:t>=1</w:t>
      </w:r>
      <w:r>
        <w:rPr>
          <w:spacing w:val="-4"/>
          <w:sz w:val="20"/>
        </w:rPr>
        <w:t> </w:t>
      </w:r>
      <w:r>
        <w:rPr>
          <w:sz w:val="20"/>
        </w:rPr>
        <w:t>(indicador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operação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consumidor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final);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22" w:after="0"/>
        <w:ind w:left="876" w:right="0" w:hanging="215"/>
        <w:jc w:val="left"/>
        <w:rPr>
          <w:sz w:val="20"/>
        </w:rPr>
      </w:pPr>
      <w:r>
        <w:rPr>
          <w:sz w:val="20"/>
        </w:rPr>
        <w:t>indPres</w:t>
      </w:r>
      <w:r>
        <w:rPr>
          <w:spacing w:val="-4"/>
          <w:sz w:val="20"/>
        </w:rPr>
        <w:t> </w:t>
      </w:r>
      <w:r>
        <w:rPr>
          <w:sz w:val="20"/>
        </w:rPr>
        <w:t>=1</w:t>
      </w:r>
      <w:r>
        <w:rPr>
          <w:spacing w:val="-3"/>
          <w:sz w:val="20"/>
        </w:rPr>
        <w:t> </w:t>
      </w:r>
      <w:r>
        <w:rPr>
          <w:sz w:val="20"/>
        </w:rPr>
        <w:t>(indicador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presença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consumidor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estabelecimento);</w:t>
      </w:r>
    </w:p>
    <w:p>
      <w:pPr>
        <w:pStyle w:val="BodyText"/>
        <w:spacing w:line="249" w:lineRule="auto" w:before="122"/>
        <w:ind w:left="589"/>
      </w:pPr>
      <w:r>
        <w:rPr/>
        <w:t>No caso de emissão em contingência</w:t>
      </w:r>
      <w:r>
        <w:rPr>
          <w:spacing w:val="34"/>
        </w:rPr>
        <w:t> </w:t>
      </w:r>
      <w:r>
        <w:rPr/>
        <w:t>deverá constar</w:t>
      </w:r>
      <w:r>
        <w:rPr>
          <w:spacing w:val="33"/>
        </w:rPr>
        <w:t> </w:t>
      </w:r>
      <w:r>
        <w:rPr/>
        <w:t>obrigatoriamente</w:t>
      </w:r>
      <w:r>
        <w:rPr>
          <w:spacing w:val="40"/>
        </w:rPr>
        <w:t> </w:t>
      </w:r>
      <w:r>
        <w:rPr/>
        <w:t>no DANFE NFC-e a mensagem “EMITIDA EM CONTINGÊNCIA”.</w:t>
      </w:r>
    </w:p>
    <w:p>
      <w:pPr>
        <w:pStyle w:val="BodyText"/>
        <w:spacing w:line="249" w:lineRule="auto" w:before="122"/>
        <w:ind w:left="589" w:right="557"/>
        <w:jc w:val="both"/>
      </w:pPr>
      <w:r>
        <w:rPr/>
        <w:t>O DANFE NFC-e tem por característica não trazer impressas as informações detalhadas dos itens de mercadorias, que serão apresentadas no documento Detalhe da Venda ou no resultado da consulta pública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no portal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Secretaria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Fazenda.</w:t>
      </w:r>
    </w:p>
    <w:p>
      <w:pPr>
        <w:pStyle w:val="BodyText"/>
        <w:spacing w:line="254" w:lineRule="auto" w:before="123"/>
        <w:ind w:left="589" w:right="550"/>
        <w:jc w:val="both"/>
      </w:pPr>
      <w:r>
        <w:rPr/>
        <w:t>No caso de emissão em contingência</w:t>
      </w:r>
      <w:r>
        <w:rPr>
          <w:spacing w:val="40"/>
        </w:rPr>
        <w:t> </w:t>
      </w:r>
      <w:r>
        <w:rPr>
          <w:i/>
        </w:rPr>
        <w:t>off-line</w:t>
      </w:r>
      <w:r>
        <w:rPr/>
        <w:t>,</w:t>
      </w:r>
      <w:r>
        <w:rPr>
          <w:spacing w:val="40"/>
        </w:rPr>
        <w:t> </w:t>
      </w:r>
      <w:r>
        <w:rPr/>
        <w:t>é obrigatória a impressão do Detalhe da Venda e do DANFE</w:t>
      </w:r>
      <w:r>
        <w:rPr>
          <w:spacing w:val="40"/>
        </w:rPr>
        <w:t> </w:t>
      </w:r>
      <w:r>
        <w:rPr/>
        <w:t>NFC-e,</w:t>
      </w:r>
      <w:r>
        <w:rPr>
          <w:spacing w:val="29"/>
        </w:rPr>
        <w:t> </w:t>
      </w:r>
      <w:r>
        <w:rPr/>
        <w:t>sendo</w:t>
      </w:r>
      <w:r>
        <w:rPr>
          <w:spacing w:val="40"/>
        </w:rPr>
        <w:t> </w:t>
      </w:r>
      <w:r>
        <w:rPr/>
        <w:t>que,</w:t>
      </w:r>
      <w:r>
        <w:rPr>
          <w:spacing w:val="29"/>
        </w:rPr>
        <w:t> </w:t>
      </w:r>
      <w:r>
        <w:rPr/>
        <w:t>nesta</w:t>
      </w:r>
      <w:r>
        <w:rPr>
          <w:spacing w:val="40"/>
        </w:rPr>
        <w:t> </w:t>
      </w:r>
      <w:r>
        <w:rPr/>
        <w:t>hipótese,</w:t>
      </w:r>
      <w:r>
        <w:rPr>
          <w:spacing w:val="40"/>
        </w:rPr>
        <w:t> </w:t>
      </w:r>
      <w:r>
        <w:rPr/>
        <w:t>deverá</w:t>
      </w:r>
      <w:r>
        <w:rPr>
          <w:spacing w:val="29"/>
        </w:rPr>
        <w:t> </w:t>
      </w:r>
      <w:r>
        <w:rPr/>
        <w:t>ser</w:t>
      </w:r>
      <w:r>
        <w:rPr>
          <w:spacing w:val="29"/>
        </w:rPr>
        <w:t> </w:t>
      </w:r>
      <w:r>
        <w:rPr/>
        <w:t>impressa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segunda</w:t>
      </w:r>
      <w:r>
        <w:rPr>
          <w:spacing w:val="40"/>
        </w:rPr>
        <w:t> </w:t>
      </w:r>
      <w:r>
        <w:rPr/>
        <w:t>via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DANFE</w:t>
      </w:r>
      <w:r>
        <w:rPr>
          <w:spacing w:val="29"/>
        </w:rPr>
        <w:t> </w:t>
      </w:r>
      <w:r>
        <w:rPr/>
        <w:t>NFC-e que deverá permanecer a disposição do Fisco no estabelecimento até que tenha sido transmitida e autorizada a respectiva NFC-e emitida em contingência. Esta obrigação poderá, a critério da Unidade Federada, ser dispensada.</w:t>
      </w:r>
    </w:p>
    <w:p>
      <w:pPr>
        <w:pStyle w:val="BodyText"/>
        <w:spacing w:line="249" w:lineRule="auto" w:before="113"/>
        <w:ind w:left="589" w:right="552"/>
        <w:jc w:val="both"/>
      </w:pPr>
      <w:r>
        <w:rPr/>
        <w:t>Esta segunda</w:t>
      </w:r>
      <w:r>
        <w:rPr>
          <w:spacing w:val="36"/>
        </w:rPr>
        <w:t> </w:t>
      </w:r>
      <w:r>
        <w:rPr/>
        <w:t>via deverá</w:t>
      </w:r>
      <w:r>
        <w:rPr>
          <w:spacing w:val="36"/>
        </w:rPr>
        <w:t> </w:t>
      </w:r>
      <w:r>
        <w:rPr/>
        <w:t>estar identificada como</w:t>
      </w:r>
      <w:r>
        <w:rPr>
          <w:spacing w:val="36"/>
        </w:rPr>
        <w:t> </w:t>
      </w:r>
      <w:r>
        <w:rPr/>
        <w:t>“Via do Estabelecimento”</w:t>
      </w:r>
      <w:r>
        <w:rPr>
          <w:spacing w:val="40"/>
        </w:rPr>
        <w:t> </w:t>
      </w:r>
      <w:r>
        <w:rPr/>
        <w:t>conforme</w:t>
      </w:r>
      <w:r>
        <w:rPr>
          <w:spacing w:val="36"/>
        </w:rPr>
        <w:t> </w:t>
      </w:r>
      <w:r>
        <w:rPr/>
        <w:t>modelo constante da figura a seguir. Alternativamente</w:t>
      </w:r>
      <w:r>
        <w:rPr>
          <w:spacing w:val="37"/>
        </w:rPr>
        <w:t> </w:t>
      </w:r>
      <w:r>
        <w:rPr/>
        <w:t>à impressão da segunda via do DANFE NFC-e, quando de emissão em contingência, o contribuinte poderá optar pela guarda eletrônica, em local seguro, do respectivo arquivo</w:t>
      </w:r>
      <w:r>
        <w:rPr>
          <w:spacing w:val="40"/>
        </w:rPr>
        <w:t> </w:t>
      </w:r>
      <w:r>
        <w:rPr/>
        <w:t>XML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NFC-e.</w:t>
      </w:r>
      <w:r>
        <w:rPr>
          <w:spacing w:val="40"/>
        </w:rPr>
        <w:t> </w:t>
      </w:r>
      <w:r>
        <w:rPr/>
        <w:t>Neste</w:t>
      </w:r>
      <w:r>
        <w:rPr>
          <w:spacing w:val="40"/>
        </w:rPr>
        <w:t> </w:t>
      </w:r>
      <w:r>
        <w:rPr/>
        <w:t>caso,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possibilitar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respectivo DANFE</w:t>
      </w:r>
      <w:r>
        <w:rPr>
          <w:spacing w:val="40"/>
        </w:rPr>
        <w:t> </w:t>
      </w:r>
      <w:r>
        <w:rPr/>
        <w:t>NFC-e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apresentação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fisco quando</w:t>
      </w:r>
      <w:r>
        <w:rPr>
          <w:spacing w:val="40"/>
        </w:rPr>
        <w:t> </w:t>
      </w:r>
      <w:r>
        <w:rPr/>
        <w:t>solicitado.</w:t>
      </w:r>
    </w:p>
    <w:p>
      <w:pPr>
        <w:spacing w:after="0" w:line="249" w:lineRule="auto"/>
        <w:jc w:val="both"/>
        <w:sectPr>
          <w:pgSz w:w="11910" w:h="16840"/>
          <w:pgMar w:header="11" w:footer="779" w:top="1400" w:bottom="980" w:left="540" w:right="300"/>
        </w:sectPr>
      </w:pPr>
    </w:p>
    <w:p>
      <w:pPr>
        <w:spacing w:before="119"/>
        <w:ind w:left="2931" w:right="2895" w:firstLine="0"/>
        <w:jc w:val="center"/>
        <w:rPr>
          <w:i/>
          <w:sz w:val="18"/>
        </w:rPr>
      </w:pPr>
      <w:r>
        <w:rPr>
          <w:i/>
          <w:color w:val="4F81BC"/>
          <w:sz w:val="18"/>
        </w:rPr>
        <w:t>Figura</w:t>
      </w:r>
      <w:r>
        <w:rPr>
          <w:i/>
          <w:color w:val="4F81BC"/>
          <w:spacing w:val="1"/>
          <w:sz w:val="18"/>
        </w:rPr>
        <w:t> </w:t>
      </w:r>
      <w:r>
        <w:rPr>
          <w:i/>
          <w:color w:val="4F81BC"/>
          <w:sz w:val="18"/>
        </w:rPr>
        <w:t>5</w:t>
      </w:r>
      <w:r>
        <w:rPr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–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Contingência</w:t>
      </w:r>
      <w:r>
        <w:rPr>
          <w:i/>
          <w:color w:val="4F81BC"/>
          <w:spacing w:val="4"/>
          <w:sz w:val="18"/>
        </w:rPr>
        <w:t> </w:t>
      </w:r>
      <w:r>
        <w:rPr>
          <w:i/>
          <w:color w:val="4F81BC"/>
          <w:sz w:val="18"/>
        </w:rPr>
        <w:t>Off-Line,</w:t>
      </w:r>
      <w:r>
        <w:rPr>
          <w:i/>
          <w:color w:val="4F81BC"/>
          <w:spacing w:val="5"/>
          <w:sz w:val="18"/>
        </w:rPr>
        <w:t> </w:t>
      </w:r>
      <w:r>
        <w:rPr>
          <w:i/>
          <w:color w:val="4F81BC"/>
          <w:sz w:val="18"/>
        </w:rPr>
        <w:t>Via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z w:val="18"/>
        </w:rPr>
        <w:t>do</w:t>
      </w:r>
      <w:r>
        <w:rPr>
          <w:i/>
          <w:color w:val="4F81BC"/>
          <w:spacing w:val="-6"/>
          <w:sz w:val="18"/>
        </w:rPr>
        <w:t> </w:t>
      </w:r>
      <w:r>
        <w:rPr>
          <w:i/>
          <w:color w:val="4F81BC"/>
          <w:spacing w:val="-2"/>
          <w:sz w:val="18"/>
        </w:rPr>
        <w:t>Estabelecimento</w:t>
      </w:r>
    </w:p>
    <w:p>
      <w:pPr>
        <w:pStyle w:val="BodyText"/>
        <w:ind w:left="2734"/>
        <w:rPr>
          <w:sz w:val="20"/>
        </w:rPr>
      </w:pPr>
      <w:r>
        <w:rPr>
          <w:sz w:val="20"/>
        </w:rPr>
        <w:drawing>
          <wp:inline distT="0" distB="0" distL="0" distR="0">
            <wp:extent cx="3598016" cy="388191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016" cy="3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9" w:lineRule="auto" w:before="112"/>
        <w:ind w:left="589" w:right="558"/>
        <w:jc w:val="both"/>
      </w:pPr>
      <w:r>
        <w:rPr/>
        <w:t>Para poder fazer uso desta opção de guarda eletrônica do arquivo XML emitido em contingência, o contribuinte</w:t>
      </w:r>
      <w:r>
        <w:rPr>
          <w:spacing w:val="59"/>
        </w:rPr>
        <w:t> </w:t>
      </w:r>
      <w:r>
        <w:rPr/>
        <w:t>deverá,</w:t>
      </w:r>
      <w:r>
        <w:rPr>
          <w:spacing w:val="30"/>
        </w:rPr>
        <w:t> </w:t>
      </w:r>
      <w:r>
        <w:rPr/>
        <w:t>previamente,</w:t>
      </w:r>
      <w:r>
        <w:rPr>
          <w:spacing w:val="59"/>
        </w:rPr>
        <w:t> </w:t>
      </w:r>
      <w:r>
        <w:rPr/>
        <w:t>lavrar</w:t>
      </w:r>
      <w:r>
        <w:rPr>
          <w:spacing w:val="40"/>
        </w:rPr>
        <w:t> </w:t>
      </w:r>
      <w:r>
        <w:rPr/>
        <w:t>termo</w:t>
      </w:r>
      <w:r>
        <w:rPr>
          <w:spacing w:val="30"/>
        </w:rPr>
        <w:t> </w:t>
      </w:r>
      <w:r>
        <w:rPr/>
        <w:t>no</w:t>
      </w:r>
      <w:r>
        <w:rPr>
          <w:spacing w:val="40"/>
        </w:rPr>
        <w:t> </w:t>
      </w:r>
      <w:r>
        <w:rPr/>
        <w:t>livro</w:t>
      </w:r>
      <w:r>
        <w:rPr>
          <w:spacing w:val="30"/>
        </w:rPr>
        <w:t> </w:t>
      </w:r>
      <w:r>
        <w:rPr/>
        <w:t>Registro</w:t>
      </w:r>
      <w:r>
        <w:rPr>
          <w:spacing w:val="40"/>
        </w:rPr>
        <w:t> </w:t>
      </w:r>
      <w:r>
        <w:rPr/>
        <w:t>de</w:t>
      </w:r>
      <w:r>
        <w:rPr>
          <w:spacing w:val="30"/>
        </w:rPr>
        <w:t> </w:t>
      </w:r>
      <w:r>
        <w:rPr/>
        <w:t>Utilização</w:t>
      </w:r>
      <w:r>
        <w:rPr>
          <w:spacing w:val="59"/>
        </w:rPr>
        <w:t> </w:t>
      </w:r>
      <w:r>
        <w:rPr/>
        <w:t>de</w:t>
      </w:r>
      <w:r>
        <w:rPr>
          <w:spacing w:val="30"/>
        </w:rPr>
        <w:t> </w:t>
      </w:r>
      <w:r>
        <w:rPr/>
        <w:t>Documentos</w:t>
      </w:r>
      <w:r>
        <w:rPr>
          <w:spacing w:val="40"/>
        </w:rPr>
        <w:t> </w:t>
      </w:r>
      <w:r>
        <w:rPr/>
        <w:t>Fiscais e</w:t>
      </w:r>
      <w:r>
        <w:rPr>
          <w:spacing w:val="26"/>
        </w:rPr>
        <w:t> </w:t>
      </w:r>
      <w:r>
        <w:rPr/>
        <w:t>Termos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Ocorrência</w:t>
      </w:r>
      <w:r>
        <w:rPr>
          <w:spacing w:val="40"/>
        </w:rPr>
        <w:t> </w:t>
      </w:r>
      <w:r>
        <w:rPr/>
        <w:t>- modelo</w:t>
      </w:r>
      <w:r>
        <w:rPr>
          <w:spacing w:val="40"/>
        </w:rPr>
        <w:t> </w:t>
      </w:r>
      <w:r>
        <w:rPr/>
        <w:t>6, ou</w:t>
      </w:r>
      <w:r>
        <w:rPr>
          <w:spacing w:val="26"/>
        </w:rPr>
        <w:t> </w:t>
      </w:r>
      <w:r>
        <w:rPr/>
        <w:t>formalizar</w:t>
      </w:r>
      <w:r>
        <w:rPr>
          <w:spacing w:val="40"/>
        </w:rPr>
        <w:t> </w:t>
      </w:r>
      <w:r>
        <w:rPr/>
        <w:t>declaração</w:t>
      </w:r>
      <w:r>
        <w:rPr>
          <w:spacing w:val="40"/>
        </w:rPr>
        <w:t> </w:t>
      </w:r>
      <w:r>
        <w:rPr/>
        <w:t>de</w:t>
      </w:r>
      <w:r>
        <w:rPr>
          <w:spacing w:val="26"/>
        </w:rPr>
        <w:t> </w:t>
      </w:r>
      <w:r>
        <w:rPr/>
        <w:t>opção</w:t>
      </w:r>
      <w:r>
        <w:rPr>
          <w:spacing w:val="26"/>
        </w:rPr>
        <w:t> </w:t>
      </w:r>
      <w:r>
        <w:rPr/>
        <w:t>segundo</w:t>
      </w:r>
      <w:r>
        <w:rPr>
          <w:spacing w:val="39"/>
        </w:rPr>
        <w:t> </w:t>
      </w:r>
      <w:r>
        <w:rPr/>
        <w:t>disciplina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vier</w:t>
      </w:r>
      <w:r>
        <w:rPr>
          <w:spacing w:val="26"/>
        </w:rPr>
        <w:t> </w:t>
      </w:r>
      <w:r>
        <w:rPr/>
        <w:t>a ser</w:t>
      </w:r>
      <w:r>
        <w:rPr>
          <w:spacing w:val="18"/>
        </w:rPr>
        <w:t> </w:t>
      </w:r>
      <w:r>
        <w:rPr/>
        <w:t>estabelecida</w:t>
      </w:r>
      <w:r>
        <w:rPr>
          <w:spacing w:val="40"/>
        </w:rPr>
        <w:t> </w:t>
      </w:r>
      <w:r>
        <w:rPr/>
        <w:t>por</w:t>
      </w:r>
      <w:r>
        <w:rPr>
          <w:spacing w:val="18"/>
        </w:rPr>
        <w:t> </w:t>
      </w:r>
      <w:r>
        <w:rPr/>
        <w:t>sua</w:t>
      </w:r>
      <w:r>
        <w:rPr>
          <w:spacing w:val="18"/>
        </w:rPr>
        <w:t> </w:t>
      </w:r>
      <w:r>
        <w:rPr/>
        <w:t>Unidade</w:t>
      </w:r>
      <w:r>
        <w:rPr>
          <w:spacing w:val="33"/>
        </w:rPr>
        <w:t> </w:t>
      </w:r>
      <w:r>
        <w:rPr/>
        <w:t>Federada,</w:t>
      </w:r>
      <w:r>
        <w:rPr>
          <w:spacing w:val="32"/>
        </w:rPr>
        <w:t> </w:t>
      </w:r>
      <w:r>
        <w:rPr/>
        <w:t>assumindo</w:t>
      </w:r>
      <w:r>
        <w:rPr>
          <w:spacing w:val="40"/>
        </w:rPr>
        <w:t> </w:t>
      </w:r>
      <w:r>
        <w:rPr/>
        <w:t>total</w:t>
      </w:r>
      <w:r>
        <w:rPr>
          <w:spacing w:val="18"/>
        </w:rPr>
        <w:t> </w:t>
      </w:r>
      <w:r>
        <w:rPr/>
        <w:t>responsabilidade</w:t>
      </w:r>
      <w:r>
        <w:rPr>
          <w:spacing w:val="40"/>
        </w:rPr>
        <w:t> </w:t>
      </w:r>
      <w:r>
        <w:rPr/>
        <w:t>pela</w:t>
      </w:r>
      <w:r>
        <w:rPr>
          <w:spacing w:val="33"/>
        </w:rPr>
        <w:t> </w:t>
      </w:r>
      <w:r>
        <w:rPr/>
        <w:t>guarda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arquivo e declarando ter ciência que não poderá, posteriormente, alegar problemas técnicos para justificar a eventual perda desta informação eletrônica sob sua posse, assumindo as consequências legais por ventura cabíveis.</w:t>
      </w:r>
    </w:p>
    <w:p>
      <w:pPr>
        <w:spacing w:after="0" w:line="249" w:lineRule="auto"/>
        <w:jc w:val="both"/>
        <w:sectPr>
          <w:pgSz w:w="11910" w:h="16840"/>
          <w:pgMar w:header="11" w:footer="779" w:top="1400" w:bottom="980" w:left="540" w:right="300"/>
        </w:sectPr>
      </w:pPr>
    </w:p>
    <w:p>
      <w:pPr>
        <w:pStyle w:val="Heading2"/>
        <w:numPr>
          <w:ilvl w:val="0"/>
          <w:numId w:val="2"/>
        </w:numPr>
        <w:tabs>
          <w:tab w:pos="1020" w:val="left" w:leader="none"/>
        </w:tabs>
        <w:spacing w:line="240" w:lineRule="auto" w:before="120" w:after="0"/>
        <w:ind w:left="1020" w:right="0" w:hanging="431"/>
        <w:jc w:val="left"/>
      </w:pPr>
      <w:bookmarkStart w:name="_bookmark6" w:id="7"/>
      <w:bookmarkEnd w:id="7"/>
      <w:r>
        <w:rPr>
          <w:b w:val="0"/>
        </w:rPr>
      </w:r>
      <w:r>
        <w:rPr>
          <w:color w:val="4F81BC"/>
        </w:rPr>
        <w:t>Exemplo</w:t>
      </w:r>
      <w:r>
        <w:rPr>
          <w:color w:val="4F81BC"/>
          <w:spacing w:val="1"/>
        </w:rPr>
        <w:t> </w:t>
      </w:r>
      <w:r>
        <w:rPr>
          <w:color w:val="4F81BC"/>
          <w:spacing w:val="-2"/>
        </w:rPr>
        <w:t>Prático</w:t>
      </w:r>
    </w:p>
    <w:p>
      <w:pPr>
        <w:spacing w:before="243"/>
        <w:ind w:left="2931" w:right="2898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1079182</wp:posOffset>
                </wp:positionH>
                <wp:positionV relativeFrom="paragraph">
                  <wp:posOffset>291552</wp:posOffset>
                </wp:positionV>
                <wp:extent cx="5588000" cy="3780154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588000" cy="3780154"/>
                          <a:chExt cx="5588000" cy="3780154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24" y="22061"/>
                            <a:ext cx="5361059" cy="364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5578475" cy="3770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8475" h="3770629">
                                <a:moveTo>
                                  <a:pt x="0" y="3770503"/>
                                </a:moveTo>
                                <a:lnTo>
                                  <a:pt x="5578475" y="3770503"/>
                                </a:lnTo>
                                <a:lnTo>
                                  <a:pt x="5578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05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74998pt;margin-top:22.956877pt;width:440pt;height:297.650pt;mso-position-horizontal-relative:page;mso-position-vertical-relative:paragraph;z-index:-15726080;mso-wrap-distance-left:0;mso-wrap-distance-right:0" id="docshapegroup11" coordorigin="1699,459" coordsize="8800,5953">
                <v:shape style="position:absolute;left:1734;top:493;width:8443;height:5735" type="#_x0000_t75" id="docshape12" stroked="false">
                  <v:imagedata r:id="rId16" o:title=""/>
                </v:shape>
                <v:rect style="position:absolute;left:1707;top:466;width:8785;height:5938" id="docshape13" filled="false" stroked="true" strokeweight=".75pt" strokecolor="#4f81bc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i/>
          <w:color w:val="4F81BC"/>
          <w:sz w:val="18"/>
        </w:rPr>
        <w:t>Figura</w:t>
      </w:r>
      <w:r>
        <w:rPr>
          <w:i/>
          <w:color w:val="4F81BC"/>
          <w:spacing w:val="7"/>
          <w:sz w:val="18"/>
        </w:rPr>
        <w:t> </w:t>
      </w:r>
      <w:r>
        <w:rPr>
          <w:i/>
          <w:color w:val="4F81BC"/>
          <w:sz w:val="18"/>
        </w:rPr>
        <w:t>5</w:t>
      </w:r>
      <w:r>
        <w:rPr>
          <w:i/>
          <w:color w:val="4F81BC"/>
          <w:spacing w:val="-13"/>
          <w:sz w:val="18"/>
        </w:rPr>
        <w:t> </w:t>
      </w:r>
      <w:r>
        <w:rPr>
          <w:i/>
          <w:color w:val="4F81BC"/>
          <w:sz w:val="18"/>
        </w:rPr>
        <w:t>–</w:t>
      </w:r>
      <w:r>
        <w:rPr>
          <w:i/>
          <w:color w:val="4F81BC"/>
          <w:spacing w:val="-2"/>
          <w:sz w:val="18"/>
        </w:rPr>
        <w:t> </w:t>
      </w:r>
      <w:r>
        <w:rPr>
          <w:i/>
          <w:color w:val="4F81BC"/>
          <w:sz w:val="18"/>
        </w:rPr>
        <w:t>Exemplo</w:t>
      </w:r>
      <w:r>
        <w:rPr>
          <w:i/>
          <w:color w:val="4F81BC"/>
          <w:spacing w:val="-2"/>
          <w:sz w:val="18"/>
        </w:rPr>
        <w:t> </w:t>
      </w:r>
      <w:r>
        <w:rPr>
          <w:i/>
          <w:color w:val="4F81BC"/>
          <w:sz w:val="18"/>
        </w:rPr>
        <w:t>Prático</w:t>
      </w:r>
      <w:r>
        <w:rPr>
          <w:i/>
          <w:color w:val="4F81BC"/>
          <w:spacing w:val="-2"/>
          <w:sz w:val="18"/>
        </w:rPr>
        <w:t> </w:t>
      </w:r>
      <w:r>
        <w:rPr>
          <w:i/>
          <w:color w:val="4F81BC"/>
          <w:sz w:val="18"/>
        </w:rPr>
        <w:t>de</w:t>
      </w:r>
      <w:r>
        <w:rPr>
          <w:i/>
          <w:color w:val="4F81BC"/>
          <w:spacing w:val="-2"/>
          <w:sz w:val="18"/>
        </w:rPr>
        <w:t> </w:t>
      </w:r>
      <w:r>
        <w:rPr>
          <w:i/>
          <w:color w:val="4F81BC"/>
          <w:sz w:val="18"/>
        </w:rPr>
        <w:t>Emissão</w:t>
      </w:r>
      <w:r>
        <w:rPr>
          <w:i/>
          <w:color w:val="4F81BC"/>
          <w:spacing w:val="-2"/>
          <w:sz w:val="18"/>
        </w:rPr>
        <w:t> </w:t>
      </w:r>
      <w:r>
        <w:rPr>
          <w:i/>
          <w:color w:val="4F81BC"/>
          <w:sz w:val="18"/>
        </w:rPr>
        <w:t>em</w:t>
      </w:r>
      <w:r>
        <w:rPr>
          <w:i/>
          <w:color w:val="4F81BC"/>
          <w:spacing w:val="-3"/>
          <w:sz w:val="18"/>
        </w:rPr>
        <w:t> </w:t>
      </w:r>
      <w:r>
        <w:rPr>
          <w:i/>
          <w:color w:val="4F81BC"/>
          <w:spacing w:val="-2"/>
          <w:sz w:val="18"/>
        </w:rPr>
        <w:t>Contingência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5"/>
      </w:pPr>
      <w:r>
        <w:rPr>
          <w:b w:val="0"/>
          <w:position w:val="-4"/>
        </w:rPr>
        <w:drawing>
          <wp:inline distT="0" distB="0" distL="0" distR="0">
            <wp:extent cx="340995" cy="34099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 w:hAnsi="Times New Roman"/>
          <w:b w:val="0"/>
          <w:spacing w:val="40"/>
          <w:sz w:val="20"/>
        </w:rPr>
        <w:t>  </w:t>
      </w:r>
      <w:r>
        <w:rPr>
          <w:color w:val="008000"/>
        </w:rPr>
        <w:t>Tentativa</w:t>
      </w:r>
      <w:r>
        <w:rPr>
          <w:color w:val="008000"/>
          <w:spacing w:val="40"/>
        </w:rPr>
        <w:t> </w:t>
      </w:r>
      <w:r>
        <w:rPr>
          <w:color w:val="008000"/>
        </w:rPr>
        <w:t>de transmissão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89" w:after="0"/>
        <w:ind w:left="876" w:right="0" w:hanging="215"/>
        <w:jc w:val="left"/>
        <w:rPr>
          <w:sz w:val="20"/>
        </w:rPr>
      </w:pPr>
      <w:r>
        <w:rPr>
          <w:sz w:val="20"/>
        </w:rPr>
        <w:t>Há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tentativa</w:t>
      </w:r>
      <w:r>
        <w:rPr>
          <w:spacing w:val="-23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transmissão</w:t>
      </w:r>
      <w:r>
        <w:rPr>
          <w:spacing w:val="-23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uma</w:t>
      </w:r>
      <w:r>
        <w:rPr>
          <w:spacing w:val="3"/>
          <w:sz w:val="20"/>
        </w:rPr>
        <w:t> </w:t>
      </w:r>
      <w:r>
        <w:rPr>
          <w:sz w:val="20"/>
        </w:rPr>
        <w:t>NFC-e</w:t>
      </w:r>
      <w:r>
        <w:rPr>
          <w:spacing w:val="3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numeração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20.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22" w:after="0"/>
        <w:ind w:left="876" w:right="0" w:hanging="215"/>
        <w:jc w:val="left"/>
        <w:rPr>
          <w:sz w:val="20"/>
        </w:rPr>
      </w:pPr>
      <w:r>
        <w:rPr>
          <w:sz w:val="20"/>
        </w:rPr>
        <w:t>Há um</w:t>
      </w:r>
      <w:r>
        <w:rPr>
          <w:spacing w:val="5"/>
          <w:sz w:val="20"/>
        </w:rPr>
        <w:t> </w:t>
      </w:r>
      <w:r>
        <w:rPr>
          <w:sz w:val="20"/>
        </w:rPr>
        <w:t>problema técnico</w:t>
      </w:r>
      <w:r>
        <w:rPr>
          <w:spacing w:val="-24"/>
          <w:sz w:val="20"/>
        </w:rPr>
        <w:t> </w:t>
      </w:r>
      <w:r>
        <w:rPr>
          <w:sz w:val="20"/>
        </w:rPr>
        <w:t>na comunicação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processamento</w:t>
      </w:r>
      <w:r>
        <w:rPr>
          <w:spacing w:val="-12"/>
          <w:sz w:val="20"/>
        </w:rPr>
        <w:t> </w:t>
      </w:r>
      <w:r>
        <w:rPr>
          <w:sz w:val="20"/>
        </w:rPr>
        <w:t>das </w:t>
      </w:r>
      <w:r>
        <w:rPr>
          <w:spacing w:val="-2"/>
          <w:sz w:val="20"/>
        </w:rPr>
        <w:t>informações.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0" w:after="0"/>
        <w:ind w:left="876" w:right="0" w:hanging="215"/>
        <w:jc w:val="left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há</w:t>
      </w:r>
      <w:r>
        <w:rPr>
          <w:spacing w:val="-3"/>
          <w:sz w:val="20"/>
        </w:rPr>
        <w:t> </w:t>
      </w:r>
      <w:r>
        <w:rPr>
          <w:sz w:val="20"/>
        </w:rPr>
        <w:t>retorno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SEFAZ.</w:t>
      </w:r>
    </w:p>
    <w:p>
      <w:pPr>
        <w:pStyle w:val="BodyText"/>
        <w:spacing w:line="249" w:lineRule="auto" w:before="121"/>
        <w:ind w:left="589"/>
      </w:pPr>
      <w:r>
        <w:rPr/>
        <w:t>Observação:</w:t>
      </w:r>
      <w:r>
        <w:rPr>
          <w:spacing w:val="40"/>
        </w:rPr>
        <w:t> </w:t>
      </w:r>
      <w:r>
        <w:rPr/>
        <w:t>É</w:t>
      </w:r>
      <w:r>
        <w:rPr>
          <w:spacing w:val="27"/>
        </w:rPr>
        <w:t> </w:t>
      </w:r>
      <w:r>
        <w:rPr/>
        <w:t>vedada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reutilização,</w:t>
      </w:r>
      <w:r>
        <w:rPr>
          <w:spacing w:val="40"/>
        </w:rPr>
        <w:t> </w:t>
      </w:r>
      <w:r>
        <w:rPr/>
        <w:t>em</w:t>
      </w:r>
      <w:r>
        <w:rPr>
          <w:spacing w:val="27"/>
        </w:rPr>
        <w:t> </w:t>
      </w:r>
      <w:r>
        <w:rPr/>
        <w:t>contingência,</w:t>
      </w:r>
      <w:r>
        <w:rPr>
          <w:spacing w:val="40"/>
        </w:rPr>
        <w:t> </w:t>
      </w:r>
      <w:r>
        <w:rPr/>
        <w:t>de número</w:t>
      </w:r>
      <w:r>
        <w:rPr>
          <w:spacing w:val="40"/>
        </w:rPr>
        <w:t> </w:t>
      </w:r>
      <w:r>
        <w:rPr/>
        <w:t>de</w:t>
      </w:r>
      <w:r>
        <w:rPr>
          <w:spacing w:val="27"/>
        </w:rPr>
        <w:t> </w:t>
      </w:r>
      <w:r>
        <w:rPr/>
        <w:t>NFC-e</w:t>
      </w:r>
      <w:r>
        <w:rPr>
          <w:spacing w:val="40"/>
        </w:rPr>
        <w:t> </w:t>
      </w:r>
      <w:r>
        <w:rPr/>
        <w:t>transmitida</w:t>
      </w:r>
      <w:r>
        <w:rPr>
          <w:spacing w:val="40"/>
        </w:rPr>
        <w:t> </w:t>
      </w:r>
      <w:r>
        <w:rPr/>
        <w:t>com</w:t>
      </w:r>
      <w:r>
        <w:rPr>
          <w:spacing w:val="27"/>
        </w:rPr>
        <w:t> </w:t>
      </w:r>
      <w:r>
        <w:rPr/>
        <w:t>tipo</w:t>
      </w:r>
      <w:r>
        <w:rPr>
          <w:spacing w:val="27"/>
        </w:rPr>
        <w:t> </w:t>
      </w:r>
      <w:r>
        <w:rPr/>
        <w:t>de emissão 'Normal'.</w:t>
      </w:r>
    </w:p>
    <w:p>
      <w:pPr>
        <w:pStyle w:val="Heading5"/>
        <w:spacing w:before="132"/>
      </w:pPr>
      <w:r>
        <w:rPr>
          <w:b w:val="0"/>
          <w:position w:val="-1"/>
        </w:rPr>
        <w:drawing>
          <wp:inline distT="0" distB="0" distL="0" distR="0">
            <wp:extent cx="347979" cy="34797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79" cy="3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>
          <w:color w:val="008000"/>
        </w:rPr>
        <w:t>Emissão off-line</w:t>
      </w:r>
    </w:p>
    <w:p>
      <w:pPr>
        <w:pStyle w:val="BodyText"/>
        <w:spacing w:line="249" w:lineRule="auto" w:before="83"/>
        <w:ind w:left="589" w:right="539"/>
        <w:jc w:val="both"/>
      </w:pPr>
      <w:r>
        <w:rPr/>
        <w:t>A NFC-e é emitida offline com numeração diferente, </w:t>
      </w:r>
      <w:r>
        <w:rPr>
          <w:b/>
        </w:rPr>
        <w:t>n° 21</w:t>
      </w:r>
      <w:r>
        <w:rPr/>
        <w:t>, para evitar a duplicidade da nota.</w:t>
      </w:r>
      <w:r>
        <w:rPr>
          <w:spacing w:val="40"/>
        </w:rPr>
        <w:t> </w:t>
      </w:r>
      <w:r>
        <w:rPr/>
        <w:t>Deve-</w:t>
      </w:r>
      <w:r>
        <w:rPr>
          <w:spacing w:val="11"/>
        </w:rPr>
        <w:t>se </w:t>
      </w:r>
      <w:r>
        <w:rPr/>
        <w:t>imprimir</w:t>
      </w:r>
      <w:r>
        <w:rPr>
          <w:spacing w:val="40"/>
        </w:rPr>
        <w:t> </w:t>
      </w:r>
      <w:r>
        <w:rPr/>
        <w:t>o DANFE-NFCe,</w:t>
      </w:r>
      <w:r>
        <w:rPr>
          <w:spacing w:val="40"/>
        </w:rPr>
        <w:t> </w:t>
      </w:r>
      <w:r>
        <w:rPr/>
        <w:t>em duas</w:t>
      </w:r>
      <w:r>
        <w:rPr>
          <w:spacing w:val="40"/>
        </w:rPr>
        <w:t> </w:t>
      </w:r>
      <w:r>
        <w:rPr/>
        <w:t>vias ou</w:t>
      </w:r>
      <w:r>
        <w:rPr>
          <w:spacing w:val="40"/>
        </w:rPr>
        <w:t> </w:t>
      </w:r>
      <w:r>
        <w:rPr/>
        <w:t>manter</w:t>
      </w:r>
      <w:r>
        <w:rPr>
          <w:spacing w:val="40"/>
        </w:rPr>
        <w:t> </w:t>
      </w:r>
      <w:r>
        <w:rPr/>
        <w:t>em local</w:t>
      </w:r>
      <w:r>
        <w:rPr>
          <w:spacing w:val="40"/>
        </w:rPr>
        <w:t> </w:t>
      </w:r>
      <w:r>
        <w:rPr/>
        <w:t>seguro o arquivo</w:t>
      </w:r>
      <w:r>
        <w:rPr>
          <w:spacing w:val="40"/>
        </w:rPr>
        <w:t> </w:t>
      </w:r>
      <w:r>
        <w:rPr/>
        <w:t>digital,</w:t>
      </w:r>
      <w:r>
        <w:rPr>
          <w:spacing w:val="40"/>
        </w:rPr>
        <w:t> </w:t>
      </w:r>
      <w:r>
        <w:rPr/>
        <w:t>sendo</w:t>
      </w:r>
      <w:r>
        <w:rPr>
          <w:spacing w:val="40"/>
        </w:rPr>
        <w:t> </w:t>
      </w:r>
      <w:r>
        <w:rPr/>
        <w:t>impresso para apresentar ao fisco quando solicitado</w:t>
      </w:r>
    </w:p>
    <w:p>
      <w:pPr>
        <w:pStyle w:val="BodyText"/>
        <w:spacing w:before="123"/>
        <w:ind w:left="589"/>
      </w:pPr>
      <w:r>
        <w:rPr>
          <w:spacing w:val="-2"/>
        </w:rPr>
        <w:t>Observações: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77" w:val="left" w:leader="none"/>
        </w:tabs>
        <w:spacing w:line="240" w:lineRule="auto" w:before="152" w:after="0"/>
        <w:ind w:left="877" w:right="533" w:hanging="217"/>
        <w:jc w:val="left"/>
        <w:rPr>
          <w:sz w:val="20"/>
        </w:rPr>
      </w:pPr>
      <w:r>
        <w:rPr>
          <w:sz w:val="20"/>
        </w:rPr>
        <w:t>Caso</w:t>
      </w:r>
      <w:r>
        <w:rPr>
          <w:spacing w:val="-7"/>
          <w:sz w:val="20"/>
        </w:rPr>
        <w:t> </w:t>
      </w:r>
      <w:r>
        <w:rPr>
          <w:sz w:val="20"/>
        </w:rPr>
        <w:t>na tentativa</w:t>
      </w:r>
      <w:r>
        <w:rPr>
          <w:spacing w:val="-2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transmissão</w:t>
      </w:r>
      <w:r>
        <w:rPr>
          <w:spacing w:val="-22"/>
          <w:sz w:val="20"/>
        </w:rPr>
        <w:t> </w:t>
      </w:r>
      <w:r>
        <w:rPr>
          <w:sz w:val="20"/>
        </w:rPr>
        <w:t>(opção</w:t>
      </w:r>
      <w:r>
        <w:rPr>
          <w:spacing w:val="-22"/>
          <w:sz w:val="20"/>
        </w:rPr>
        <w:t> </w:t>
      </w:r>
      <w:r>
        <w:rPr>
          <w:sz w:val="20"/>
        </w:rPr>
        <w:t>1) o</w:t>
      </w:r>
      <w:r>
        <w:rPr>
          <w:spacing w:val="-9"/>
          <w:sz w:val="20"/>
        </w:rPr>
        <w:t> </w:t>
      </w:r>
      <w:r>
        <w:rPr>
          <w:sz w:val="20"/>
        </w:rPr>
        <w:t>serviço</w:t>
      </w:r>
      <w:r>
        <w:rPr>
          <w:spacing w:val="-2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comunicação seja</w:t>
      </w:r>
      <w:r>
        <w:rPr>
          <w:spacing w:val="-6"/>
          <w:sz w:val="20"/>
        </w:rPr>
        <w:t> </w:t>
      </w:r>
      <w:r>
        <w:rPr>
          <w:sz w:val="20"/>
        </w:rPr>
        <w:t>retomado, 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NFC-e</w:t>
      </w:r>
      <w:r>
        <w:rPr>
          <w:spacing w:val="-9"/>
          <w:sz w:val="20"/>
        </w:rPr>
        <w:t> </w:t>
      </w:r>
      <w:r>
        <w:rPr>
          <w:sz w:val="20"/>
        </w:rPr>
        <w:t>autorizada,o procedimento correto</w:t>
      </w:r>
      <w:r>
        <w:rPr>
          <w:spacing w:val="-7"/>
          <w:sz w:val="20"/>
        </w:rPr>
        <w:t> </w:t>
      </w:r>
      <w:r>
        <w:rPr>
          <w:sz w:val="20"/>
        </w:rPr>
        <w:t>é cancelar a NFC-e n°20.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9" w:after="0"/>
        <w:ind w:left="876" w:right="0" w:hanging="21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720090</wp:posOffset>
            </wp:positionH>
            <wp:positionV relativeFrom="paragraph">
              <wp:posOffset>199769</wp:posOffset>
            </wp:positionV>
            <wp:extent cx="340995" cy="340994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Caso</w:t>
      </w:r>
      <w:r>
        <w:rPr>
          <w:spacing w:val="3"/>
          <w:sz w:val="20"/>
        </w:rPr>
        <w:t> </w:t>
      </w:r>
      <w:r>
        <w:rPr>
          <w:sz w:val="20"/>
        </w:rPr>
        <w:t>não</w:t>
      </w:r>
      <w:r>
        <w:rPr>
          <w:spacing w:val="3"/>
          <w:sz w:val="20"/>
        </w:rPr>
        <w:t> </w:t>
      </w:r>
      <w:r>
        <w:rPr>
          <w:sz w:val="20"/>
        </w:rPr>
        <w:t>haja</w:t>
      </w:r>
      <w:r>
        <w:rPr>
          <w:spacing w:val="4"/>
          <w:sz w:val="20"/>
        </w:rPr>
        <w:t> </w:t>
      </w:r>
      <w:r>
        <w:rPr>
          <w:sz w:val="20"/>
        </w:rPr>
        <w:t>tentativa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transmissão,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numeração</w:t>
      </w:r>
      <w:r>
        <w:rPr>
          <w:spacing w:val="3"/>
          <w:sz w:val="20"/>
        </w:rPr>
        <w:t> </w:t>
      </w:r>
      <w:r>
        <w:rPr>
          <w:sz w:val="20"/>
        </w:rPr>
        <w:t>utilizada</w:t>
      </w:r>
      <w:r>
        <w:rPr>
          <w:spacing w:val="3"/>
          <w:sz w:val="20"/>
        </w:rPr>
        <w:t> </w:t>
      </w:r>
      <w:r>
        <w:rPr>
          <w:sz w:val="20"/>
        </w:rPr>
        <w:t>na</w:t>
      </w:r>
      <w:r>
        <w:rPr>
          <w:spacing w:val="3"/>
          <w:sz w:val="20"/>
        </w:rPr>
        <w:t> </w:t>
      </w:r>
      <w:r>
        <w:rPr>
          <w:sz w:val="20"/>
        </w:rPr>
        <w:t>emissão</w:t>
      </w:r>
      <w:r>
        <w:rPr>
          <w:spacing w:val="-24"/>
          <w:sz w:val="20"/>
        </w:rPr>
        <w:t> </w:t>
      </w:r>
      <w:r>
        <w:rPr>
          <w:sz w:val="20"/>
        </w:rPr>
        <w:t>off-line</w:t>
      </w:r>
      <w:r>
        <w:rPr>
          <w:spacing w:val="-10"/>
          <w:sz w:val="20"/>
        </w:rPr>
        <w:t> </w:t>
      </w:r>
      <w:r>
        <w:rPr>
          <w:sz w:val="20"/>
        </w:rPr>
        <w:t>pode</w:t>
      </w:r>
      <w:r>
        <w:rPr>
          <w:spacing w:val="16"/>
          <w:sz w:val="20"/>
        </w:rPr>
        <w:t> </w:t>
      </w:r>
      <w:r>
        <w:rPr>
          <w:sz w:val="20"/>
        </w:rPr>
        <w:t>ser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mantida.</w:t>
      </w:r>
    </w:p>
    <w:p>
      <w:pPr>
        <w:pStyle w:val="BodyText"/>
        <w:rPr>
          <w:sz w:val="24"/>
        </w:rPr>
      </w:pPr>
    </w:p>
    <w:p>
      <w:pPr>
        <w:pStyle w:val="Heading5"/>
        <w:spacing w:before="181"/>
        <w:ind w:left="1310"/>
      </w:pPr>
      <w:r>
        <w:rPr>
          <w:color w:val="008000"/>
          <w:spacing w:val="-2"/>
        </w:rPr>
        <w:t>Transmissão</w:t>
      </w:r>
    </w:p>
    <w:p>
      <w:pPr>
        <w:pStyle w:val="BodyText"/>
        <w:spacing w:before="82"/>
        <w:ind w:left="589"/>
      </w:pPr>
      <w:r>
        <w:rPr/>
        <w:t>Superado</w:t>
      </w:r>
      <w:r>
        <w:rPr>
          <w:spacing w:val="33"/>
        </w:rPr>
        <w:t> </w:t>
      </w:r>
      <w:r>
        <w:rPr/>
        <w:t>o</w:t>
      </w:r>
      <w:r>
        <w:rPr>
          <w:spacing w:val="9"/>
        </w:rPr>
        <w:t> </w:t>
      </w:r>
      <w:r>
        <w:rPr/>
        <w:t>problema</w:t>
      </w:r>
      <w:r>
        <w:rPr>
          <w:spacing w:val="22"/>
        </w:rPr>
        <w:t> </w:t>
      </w:r>
      <w:r>
        <w:rPr/>
        <w:t>técnico,</w:t>
      </w:r>
      <w:r>
        <w:rPr>
          <w:spacing w:val="33"/>
        </w:rPr>
        <w:t> </w:t>
      </w:r>
      <w:r>
        <w:rPr/>
        <w:t>a</w:t>
      </w:r>
      <w:r>
        <w:rPr>
          <w:spacing w:val="7"/>
        </w:rPr>
        <w:t> </w:t>
      </w:r>
      <w:r>
        <w:rPr/>
        <w:t>NFC-e</w:t>
      </w:r>
      <w:r>
        <w:rPr>
          <w:spacing w:val="20"/>
        </w:rPr>
        <w:t> </w:t>
      </w:r>
      <w:r>
        <w:rPr/>
        <w:t>n°21</w:t>
      </w:r>
      <w:r>
        <w:rPr>
          <w:spacing w:val="20"/>
        </w:rPr>
        <w:t> </w:t>
      </w:r>
      <w:r>
        <w:rPr/>
        <w:t>é</w:t>
      </w:r>
      <w:r>
        <w:rPr>
          <w:spacing w:val="7"/>
        </w:rPr>
        <w:t> </w:t>
      </w:r>
      <w:r>
        <w:rPr/>
        <w:t>transmitida</w:t>
      </w:r>
      <w:r>
        <w:rPr>
          <w:spacing w:val="33"/>
        </w:rPr>
        <w:t> </w:t>
      </w:r>
      <w:r>
        <w:rPr/>
        <w:t>para</w:t>
      </w:r>
      <w:r>
        <w:rPr>
          <w:spacing w:val="20"/>
        </w:rPr>
        <w:t> </w:t>
      </w:r>
      <w:r>
        <w:rPr/>
        <w:t>obtenção</w:t>
      </w:r>
      <w:r>
        <w:rPr>
          <w:spacing w:val="19"/>
        </w:rPr>
        <w:t> </w:t>
      </w:r>
      <w:r>
        <w:rPr/>
        <w:t>da</w:t>
      </w:r>
      <w:r>
        <w:rPr>
          <w:spacing w:val="20"/>
        </w:rPr>
        <w:t> </w:t>
      </w:r>
      <w:r>
        <w:rPr/>
        <w:t>autorização</w:t>
      </w:r>
      <w:r>
        <w:rPr>
          <w:spacing w:val="33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4"/>
        </w:rPr>
        <w:t>uso.</w:t>
      </w:r>
    </w:p>
    <w:p>
      <w:pPr>
        <w:pStyle w:val="BodyText"/>
        <w:spacing w:line="249" w:lineRule="auto" w:before="131"/>
        <w:ind w:left="589" w:right="564"/>
        <w:jc w:val="both"/>
      </w:pPr>
      <w:r>
        <w:rPr/>
        <w:t>Se vier a ser rejeitada, gerar novamente o arquivo com a mesma numeração e série, sanando a irregularidade e transmitir novamente.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589"/>
      </w:pPr>
      <w:r>
        <w:rPr/>
        <w:t>Para</w:t>
      </w:r>
      <w:r>
        <w:rPr>
          <w:spacing w:val="18"/>
        </w:rPr>
        <w:t> </w:t>
      </w:r>
      <w:r>
        <w:rPr/>
        <w:t>aquela</w:t>
      </w:r>
      <w:r>
        <w:rPr>
          <w:spacing w:val="18"/>
        </w:rPr>
        <w:t> </w:t>
      </w:r>
      <w:r>
        <w:rPr/>
        <w:t>que</w:t>
      </w:r>
      <w:r>
        <w:rPr>
          <w:spacing w:val="19"/>
        </w:rPr>
        <w:t> </w:t>
      </w:r>
      <w:r>
        <w:rPr/>
        <w:t>ficou</w:t>
      </w:r>
      <w:r>
        <w:rPr>
          <w:spacing w:val="6"/>
        </w:rPr>
        <w:t> </w:t>
      </w:r>
      <w:r>
        <w:rPr/>
        <w:t>pendente</w:t>
      </w:r>
      <w:r>
        <w:rPr>
          <w:spacing w:val="32"/>
        </w:rPr>
        <w:t> </w:t>
      </w:r>
      <w:r>
        <w:rPr/>
        <w:t>de</w:t>
      </w:r>
      <w:r>
        <w:rPr>
          <w:spacing w:val="6"/>
        </w:rPr>
        <w:t> </w:t>
      </w:r>
      <w:r>
        <w:rPr/>
        <w:t>retorno</w:t>
      </w:r>
      <w:r>
        <w:rPr>
          <w:spacing w:val="30"/>
        </w:rPr>
        <w:t> </w:t>
      </w:r>
      <w:r>
        <w:rPr/>
        <w:t>(a</w:t>
      </w:r>
      <w:r>
        <w:rPr>
          <w:spacing w:val="6"/>
        </w:rPr>
        <w:t> </w:t>
      </w:r>
      <w:r>
        <w:rPr/>
        <w:t>nota</w:t>
      </w:r>
      <w:r>
        <w:rPr>
          <w:spacing w:val="26"/>
        </w:rPr>
        <w:t> </w:t>
      </w:r>
      <w:r>
        <w:rPr/>
        <w:t>n°</w:t>
      </w:r>
      <w:r>
        <w:rPr>
          <w:spacing w:val="3"/>
        </w:rPr>
        <w:t> </w:t>
      </w:r>
      <w:r>
        <w:rPr/>
        <w:t>20</w:t>
      </w:r>
      <w:r>
        <w:rPr>
          <w:spacing w:val="19"/>
        </w:rPr>
        <w:t> </w:t>
      </w:r>
      <w:r>
        <w:rPr/>
        <w:t>desse</w:t>
      </w:r>
      <w:r>
        <w:rPr>
          <w:spacing w:val="19"/>
        </w:rPr>
        <w:t> </w:t>
      </w:r>
      <w:r>
        <w:rPr>
          <w:spacing w:val="-2"/>
        </w:rPr>
        <w:t>exemplo):</w:t>
      </w:r>
    </w:p>
    <w:p>
      <w:pPr>
        <w:spacing w:after="0"/>
        <w:sectPr>
          <w:pgSz w:w="11910" w:h="16840"/>
          <w:pgMar w:header="11" w:footer="779" w:top="1400" w:bottom="960" w:left="540" w:right="300"/>
        </w:sectPr>
      </w:pP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36" w:after="0"/>
        <w:ind w:left="876" w:right="0" w:hanging="215"/>
        <w:jc w:val="left"/>
        <w:rPr>
          <w:sz w:val="20"/>
        </w:rPr>
      </w:pPr>
      <w:r>
        <w:rPr>
          <w:sz w:val="20"/>
        </w:rPr>
        <w:t>inutilizar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numeração,</w:t>
      </w:r>
      <w:r>
        <w:rPr>
          <w:spacing w:val="-8"/>
          <w:sz w:val="20"/>
        </w:rPr>
        <w:t> </w:t>
      </w:r>
      <w:r>
        <w:rPr>
          <w:sz w:val="20"/>
        </w:rPr>
        <w:t>se</w:t>
      </w:r>
      <w:r>
        <w:rPr>
          <w:spacing w:val="-14"/>
          <w:sz w:val="20"/>
        </w:rPr>
        <w:t> </w:t>
      </w:r>
      <w:r>
        <w:rPr>
          <w:sz w:val="20"/>
        </w:rPr>
        <w:t>não</w:t>
      </w:r>
      <w:r>
        <w:rPr>
          <w:spacing w:val="8"/>
          <w:sz w:val="20"/>
        </w:rPr>
        <w:t> </w:t>
      </w:r>
      <w:r>
        <w:rPr>
          <w:sz w:val="20"/>
        </w:rPr>
        <w:t>autorizada;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ou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1" w:after="0"/>
        <w:ind w:left="876" w:right="0" w:hanging="215"/>
        <w:jc w:val="left"/>
        <w:rPr>
          <w:sz w:val="20"/>
        </w:rPr>
      </w:pPr>
      <w:r>
        <w:rPr>
          <w:sz w:val="20"/>
        </w:rPr>
        <w:t>cancelar,</w:t>
      </w:r>
      <w:r>
        <w:rPr>
          <w:spacing w:val="-8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autorizada.</w:t>
      </w:r>
    </w:p>
    <w:sectPr>
      <w:pgSz w:w="11910" w:h="16840"/>
      <w:pgMar w:header="11" w:footer="779" w:top="1400" w:bottom="980" w:left="5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7072">
          <wp:simplePos x="0" y="0"/>
          <wp:positionH relativeFrom="page">
            <wp:posOffset>5713</wp:posOffset>
          </wp:positionH>
          <wp:positionV relativeFrom="page">
            <wp:posOffset>10547998</wp:posOffset>
          </wp:positionV>
          <wp:extent cx="7553326" cy="137795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326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701675</wp:posOffset>
              </wp:positionH>
              <wp:positionV relativeFrom="page">
                <wp:posOffset>10065702</wp:posOffset>
              </wp:positionV>
              <wp:extent cx="6338570" cy="762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6338570" y="7619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792.575012pt;width:499.1pt;height:.599980pt;mso-position-horizontal-relative:page;mso-position-vertical-relative:page;z-index:-15888896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6280150</wp:posOffset>
              </wp:positionH>
              <wp:positionV relativeFrom="page">
                <wp:posOffset>10071449</wp:posOffset>
              </wp:positionV>
              <wp:extent cx="757555" cy="1536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757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4.5pt;margin-top:793.027527pt;width:59.65pt;height:12.1pt;mso-position-horizontal-relative:page;mso-position-vertical-relative:page;z-index:-158883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5024">
          <wp:simplePos x="0" y="0"/>
          <wp:positionH relativeFrom="page">
            <wp:posOffset>0</wp:posOffset>
          </wp:positionH>
          <wp:positionV relativeFrom="page">
            <wp:posOffset>6984</wp:posOffset>
          </wp:positionV>
          <wp:extent cx="7559040" cy="116204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116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5536">
          <wp:simplePos x="0" y="0"/>
          <wp:positionH relativeFrom="page">
            <wp:posOffset>5909309</wp:posOffset>
          </wp:positionH>
          <wp:positionV relativeFrom="page">
            <wp:posOffset>433704</wp:posOffset>
          </wp:positionV>
          <wp:extent cx="989964" cy="35940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996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701675</wp:posOffset>
              </wp:positionH>
              <wp:positionV relativeFrom="page">
                <wp:posOffset>892174</wp:posOffset>
              </wp:positionV>
              <wp:extent cx="6338570" cy="762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338570" y="7620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70.249985pt;width:499.1pt;height:.6pt;mso-position-horizontal-relative:page;mso-position-vertical-relative:page;z-index:-15890432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704215</wp:posOffset>
              </wp:positionH>
              <wp:positionV relativeFrom="page">
                <wp:posOffset>533224</wp:posOffset>
              </wp:positionV>
              <wp:extent cx="3422015" cy="3625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22015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12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IV,</w:t>
                          </w:r>
                          <w:r>
                            <w:rPr>
                              <w:b/>
                              <w:color w:val="808080"/>
                              <w:spacing w:val="-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Padrões</w:t>
                          </w:r>
                          <w:r>
                            <w:rPr>
                              <w:b/>
                              <w:color w:val="808080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Técnicos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Contingência</w:t>
                          </w:r>
                          <w:r>
                            <w:rPr>
                              <w:b/>
                              <w:color w:val="808080"/>
                              <w:spacing w:val="1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O</w:t>
                          </w:r>
                          <w:r>
                            <w:rPr>
                              <w:rFonts w:ascii="Arial-BoldItalicMT" w:hAnsi="Arial-BoldItalicMT"/>
                              <w:b/>
                              <w:i/>
                              <w:color w:val="808080"/>
                              <w:w w:val="105"/>
                              <w:sz w:val="15"/>
                            </w:rPr>
                            <w:t>ff-line</w:t>
                          </w:r>
                          <w:r>
                            <w:rPr>
                              <w:rFonts w:ascii="Arial-BoldItalicMT" w:hAnsi="Arial-BoldItalicMT"/>
                              <w:b/>
                              <w:i/>
                              <w:color w:val="808080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450001pt;margin-top:41.986198pt;width:269.45pt;height:28.55pt;mso-position-horizontal-relative:page;mso-position-vertical-relative:page;z-index:-15889920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12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IV,</w:t>
                    </w:r>
                    <w:r>
                      <w:rPr>
                        <w:b/>
                        <w:color w:val="808080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Padrões</w:t>
                    </w:r>
                    <w:r>
                      <w:rPr>
                        <w:b/>
                        <w:color w:val="808080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Técnicos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Contingência</w:t>
                    </w:r>
                    <w:r>
                      <w:rPr>
                        <w:b/>
                        <w:color w:val="808080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O</w:t>
                    </w:r>
                    <w:r>
                      <w:rPr>
                        <w:rFonts w:ascii="Arial-BoldItalicMT" w:hAnsi="Arial-BoldItalicMT"/>
                        <w:b/>
                        <w:i/>
                        <w:color w:val="808080"/>
                        <w:w w:val="105"/>
                        <w:sz w:val="15"/>
                      </w:rPr>
                      <w:t>ff-line</w:t>
                    </w:r>
                    <w:r>
                      <w:rPr>
                        <w:rFonts w:ascii="Arial-BoldItalicMT" w:hAnsi="Arial-BoldItalicMT"/>
                        <w:b/>
                        <w:i/>
                        <w:color w:val="808080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77" w:hanging="21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98" w:hanging="2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16" w:hanging="2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5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53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72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90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08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27" w:hanging="21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21" w:hanging="433"/>
        <w:jc w:val="left"/>
      </w:pPr>
      <w:rPr>
        <w:rFonts w:hint="default" w:ascii="Arial" w:hAnsi="Arial" w:eastAsia="Arial" w:cs="Arial"/>
        <w:b/>
        <w:bCs/>
        <w:i w:val="0"/>
        <w:iCs w:val="0"/>
        <w:color w:val="4F81BC"/>
        <w:spacing w:val="0"/>
        <w:w w:val="102"/>
        <w:sz w:val="27"/>
        <w:szCs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7" w:hanging="217"/>
      </w:pPr>
      <w:rPr>
        <w:rFonts w:hint="default" w:ascii="Arial" w:hAnsi="Arial" w:eastAsia="Arial" w:cs="Arial"/>
        <w:spacing w:val="0"/>
        <w:w w:val="13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20" w:hanging="2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38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74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2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10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28" w:hanging="21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5" w:hanging="3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8" w:hanging="3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96" w:hanging="3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05" w:hanging="3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13" w:hanging="3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22" w:hanging="3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30" w:hanging="3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38" w:hanging="3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47" w:hanging="397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1"/>
      <w:ind w:left="985" w:hanging="396"/>
    </w:pPr>
    <w:rPr>
      <w:rFonts w:ascii="Arial" w:hAnsi="Arial" w:eastAsia="Arial" w:cs="Arial"/>
      <w:sz w:val="21"/>
      <w:szCs w:val="21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31"/>
      <w:ind w:left="985" w:hanging="396"/>
    </w:pPr>
    <w:rPr>
      <w:rFonts w:ascii="Arial" w:hAnsi="Arial" w:eastAsia="Arial" w:cs="Arial"/>
      <w:sz w:val="21"/>
      <w:szCs w:val="21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589"/>
      <w:outlineLvl w:val="1"/>
    </w:pPr>
    <w:rPr>
      <w:rFonts w:ascii="Arial" w:hAnsi="Arial" w:eastAsia="Arial" w:cs="Arial"/>
      <w:b/>
      <w:bCs/>
      <w:sz w:val="39"/>
      <w:szCs w:val="3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020" w:hanging="431"/>
      <w:outlineLvl w:val="2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line="361" w:lineRule="exact"/>
      <w:ind w:left="156"/>
      <w:outlineLvl w:val="3"/>
    </w:pPr>
    <w:rPr>
      <w:rFonts w:ascii="Arial Narrow" w:hAnsi="Arial Narrow" w:eastAsia="Arial Narrow" w:cs="Arial Narrow"/>
      <w:sz w:val="32"/>
      <w:szCs w:val="32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269"/>
      <w:ind w:left="156"/>
      <w:outlineLvl w:val="4"/>
    </w:pPr>
    <w:rPr>
      <w:rFonts w:ascii="Arial Narrow" w:hAnsi="Arial Narrow" w:eastAsia="Arial Narrow" w:cs="Arial Narrow"/>
      <w:b/>
      <w:bCs/>
      <w:sz w:val="27"/>
      <w:szCs w:val="27"/>
      <w:lang w:val="pt-PT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594"/>
      <w:outlineLvl w:val="5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156"/>
    </w:pPr>
    <w:rPr>
      <w:rFonts w:ascii="Arial Narrow" w:hAnsi="Arial Narrow" w:eastAsia="Arial Narrow" w:cs="Arial Narrow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876" w:hanging="215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371"/>
    </w:pPr>
    <w:rPr>
      <w:rFonts w:ascii="Arial Narrow" w:hAnsi="Arial Narrow" w:eastAsia="Arial Narrow" w:cs="Arial Narro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nfe.fazenda.gov.br/portal/exibirArquivo.aspx?conteudo=/xyXbAFZ71k%3D" TargetMode="External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Nunes</dc:creator>
  <dc:title>Nota Fiscal do Consumidor Eletrônica</dc:title>
  <dcterms:created xsi:type="dcterms:W3CDTF">2025-03-03T18:06:07Z</dcterms:created>
  <dcterms:modified xsi:type="dcterms:W3CDTF">2025-03-03T18:06:07Z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2019</vt:lpwstr>
  </property>
</Properties>
</file>