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E9E9A" w14:textId="77777777" w:rsidR="00CA1819" w:rsidRDefault="00CA1819">
      <w:pPr>
        <w:jc w:val="right"/>
        <w:rPr>
          <w:sz w:val="24"/>
        </w:rPr>
        <w:sectPr w:rsidR="00CA1819">
          <w:type w:val="continuous"/>
          <w:pgSz w:w="12240" w:h="15840"/>
          <w:pgMar w:top="1820" w:right="1440" w:bottom="280" w:left="1500" w:header="720" w:footer="720" w:gutter="0"/>
          <w:cols w:space="720"/>
        </w:sectPr>
      </w:pPr>
    </w:p>
    <w:p w14:paraId="30476B63" w14:textId="77777777" w:rsidR="00CA1819" w:rsidRDefault="00CA1819">
      <w:pPr>
        <w:pStyle w:val="BodyText"/>
        <w:spacing w:before="8"/>
        <w:ind w:left="0"/>
        <w:rPr>
          <w:b/>
          <w:sz w:val="23"/>
        </w:rPr>
      </w:pPr>
    </w:p>
    <w:p w14:paraId="3EEF8EF4" w14:textId="77777777" w:rsidR="00CA1819" w:rsidRDefault="00000000">
      <w:pPr>
        <w:pStyle w:val="BodyText"/>
        <w:spacing w:before="93"/>
        <w:ind w:left="360" w:right="417"/>
        <w:jc w:val="center"/>
      </w:pPr>
      <w:r>
        <w:t>ATENÇÃO:</w:t>
      </w:r>
      <w:r>
        <w:rPr>
          <w:spacing w:val="-6"/>
        </w:rPr>
        <w:t xml:space="preserve"> </w:t>
      </w:r>
      <w:r>
        <w:t>Este</w:t>
      </w:r>
      <w:r>
        <w:rPr>
          <w:spacing w:val="-6"/>
        </w:rPr>
        <w:t xml:space="preserve"> </w:t>
      </w:r>
      <w:r>
        <w:t>“Perguntas</w:t>
      </w:r>
      <w:r>
        <w:rPr>
          <w:spacing w:val="-7"/>
        </w:rPr>
        <w:t xml:space="preserve"> </w:t>
      </w:r>
      <w:r>
        <w:t>e</w:t>
      </w:r>
      <w:r>
        <w:rPr>
          <w:spacing w:val="-3"/>
        </w:rPr>
        <w:t xml:space="preserve"> </w:t>
      </w:r>
      <w:r>
        <w:t>Respostas”</w:t>
      </w:r>
      <w:r>
        <w:rPr>
          <w:spacing w:val="-5"/>
        </w:rPr>
        <w:t xml:space="preserve"> </w:t>
      </w:r>
      <w:r>
        <w:t>não dispensa</w:t>
      </w:r>
      <w:r>
        <w:rPr>
          <w:spacing w:val="-6"/>
        </w:rPr>
        <w:t xml:space="preserve"> </w:t>
      </w:r>
      <w:r>
        <w:t>a</w:t>
      </w:r>
      <w:r>
        <w:rPr>
          <w:spacing w:val="-5"/>
        </w:rPr>
        <w:t xml:space="preserve"> </w:t>
      </w:r>
      <w:r>
        <w:t>consulta</w:t>
      </w:r>
      <w:r>
        <w:rPr>
          <w:spacing w:val="-6"/>
        </w:rPr>
        <w:t xml:space="preserve"> </w:t>
      </w:r>
      <w:r>
        <w:t>à</w:t>
      </w:r>
      <w:r>
        <w:rPr>
          <w:spacing w:val="-4"/>
        </w:rPr>
        <w:t xml:space="preserve"> </w:t>
      </w:r>
      <w:r>
        <w:rPr>
          <w:spacing w:val="-2"/>
        </w:rPr>
        <w:t>legislação.</w:t>
      </w:r>
    </w:p>
    <w:p w14:paraId="074C0641" w14:textId="77777777" w:rsidR="00CA1819" w:rsidRDefault="00CA1819">
      <w:pPr>
        <w:pStyle w:val="BodyText"/>
        <w:spacing w:before="10"/>
        <w:ind w:left="0"/>
        <w:rPr>
          <w:sz w:val="23"/>
        </w:rPr>
      </w:pPr>
    </w:p>
    <w:p w14:paraId="0A989667" w14:textId="77777777" w:rsidR="00CA1819" w:rsidRDefault="00000000">
      <w:pPr>
        <w:pStyle w:val="Heading1"/>
        <w:spacing w:before="1"/>
        <w:ind w:left="360" w:right="417" w:firstLine="0"/>
        <w:jc w:val="center"/>
      </w:pPr>
      <w:r>
        <w:rPr>
          <w:spacing w:val="-2"/>
        </w:rPr>
        <w:t>Sumário</w:t>
      </w:r>
    </w:p>
    <w:p w14:paraId="1ACE9608" w14:textId="77777777" w:rsidR="00CA1819" w:rsidRDefault="00CA1819">
      <w:pPr>
        <w:jc w:val="center"/>
        <w:sectPr w:rsidR="00CA1819">
          <w:headerReference w:type="default" r:id="rId7"/>
          <w:footerReference w:type="default" r:id="rId8"/>
          <w:pgSz w:w="12240" w:h="15840"/>
          <w:pgMar w:top="1520" w:right="1440" w:bottom="1439" w:left="1500" w:header="792" w:footer="1049" w:gutter="0"/>
          <w:pgNumType w:start="2"/>
          <w:cols w:space="720"/>
        </w:sectPr>
      </w:pPr>
    </w:p>
    <w:sdt>
      <w:sdtPr>
        <w:rPr>
          <w:b w:val="0"/>
          <w:bCs w:val="0"/>
        </w:rPr>
        <w:id w:val="-1220901645"/>
        <w:docPartObj>
          <w:docPartGallery w:val="Table of Contents"/>
          <w:docPartUnique/>
        </w:docPartObj>
      </w:sdtPr>
      <w:sdtContent>
        <w:p w14:paraId="025E759F" w14:textId="77777777" w:rsidR="00CA1819" w:rsidRDefault="00000000">
          <w:pPr>
            <w:pStyle w:val="TOC1"/>
            <w:numPr>
              <w:ilvl w:val="0"/>
              <w:numId w:val="92"/>
            </w:numPr>
            <w:tabs>
              <w:tab w:val="left" w:pos="468"/>
              <w:tab w:val="left" w:leader="dot" w:pos="8776"/>
            </w:tabs>
            <w:spacing w:before="184"/>
            <w:ind w:left="468" w:hanging="266"/>
          </w:pPr>
          <w:hyperlink w:anchor="_bookmark0" w:history="1">
            <w:r>
              <w:t>Noções</w:t>
            </w:r>
            <w:r>
              <w:rPr>
                <w:spacing w:val="-4"/>
              </w:rPr>
              <w:t xml:space="preserve"> </w:t>
            </w:r>
            <w:r>
              <w:rPr>
                <w:spacing w:val="-2"/>
              </w:rPr>
              <w:t>introdutórias</w:t>
            </w:r>
            <w:r>
              <w:rPr>
                <w:rFonts w:ascii="Times New Roman" w:hAnsi="Times New Roman"/>
                <w:b w:val="0"/>
              </w:rPr>
              <w:tab/>
            </w:r>
            <w:r>
              <w:rPr>
                <w:spacing w:val="-5"/>
              </w:rPr>
              <w:t>11</w:t>
            </w:r>
          </w:hyperlink>
        </w:p>
        <w:p w14:paraId="7CD2F786" w14:textId="77777777" w:rsidR="00CA1819" w:rsidRDefault="00000000">
          <w:pPr>
            <w:pStyle w:val="TOC2"/>
            <w:numPr>
              <w:ilvl w:val="1"/>
              <w:numId w:val="92"/>
            </w:numPr>
            <w:tabs>
              <w:tab w:val="left" w:pos="1146"/>
              <w:tab w:val="left" w:leader="dot" w:pos="8781"/>
            </w:tabs>
            <w:ind w:left="1146" w:right="0" w:hanging="465"/>
          </w:pPr>
          <w:hyperlink w:anchor="_bookmark1" w:history="1">
            <w:r>
              <w:t>O</w:t>
            </w:r>
            <w:r>
              <w:rPr>
                <w:spacing w:val="-2"/>
              </w:rPr>
              <w:t xml:space="preserve"> </w:t>
            </w:r>
            <w:r>
              <w:t>que</w:t>
            </w:r>
            <w:r>
              <w:rPr>
                <w:spacing w:val="-2"/>
              </w:rPr>
              <w:t xml:space="preserve"> </w:t>
            </w:r>
            <w:r>
              <w:t>é</w:t>
            </w:r>
            <w:r>
              <w:rPr>
                <w:spacing w:val="-2"/>
              </w:rPr>
              <w:t xml:space="preserve"> </w:t>
            </w:r>
            <w:r>
              <w:t>Simples</w:t>
            </w:r>
            <w:r>
              <w:rPr>
                <w:spacing w:val="-2"/>
              </w:rPr>
              <w:t xml:space="preserve"> Nacional?</w:t>
            </w:r>
            <w:r>
              <w:rPr>
                <w:rFonts w:ascii="Times New Roman" w:hAnsi="Times New Roman"/>
              </w:rPr>
              <w:tab/>
            </w:r>
            <w:r>
              <w:rPr>
                <w:spacing w:val="-5"/>
              </w:rPr>
              <w:t>11</w:t>
            </w:r>
          </w:hyperlink>
        </w:p>
        <w:p w14:paraId="446EDAAD" w14:textId="77777777" w:rsidR="00CA1819" w:rsidRDefault="00000000">
          <w:pPr>
            <w:pStyle w:val="TOC2"/>
            <w:numPr>
              <w:ilvl w:val="1"/>
              <w:numId w:val="92"/>
            </w:numPr>
            <w:tabs>
              <w:tab w:val="left" w:pos="1146"/>
              <w:tab w:val="left" w:leader="dot" w:pos="8781"/>
            </w:tabs>
            <w:ind w:left="1146" w:right="0" w:hanging="465"/>
          </w:pPr>
          <w:hyperlink w:anchor="_bookmark2" w:history="1">
            <w:r>
              <w:t>Qual</w:t>
            </w:r>
            <w:r>
              <w:rPr>
                <w:spacing w:val="-7"/>
              </w:rPr>
              <w:t xml:space="preserve"> </w:t>
            </w:r>
            <w:r>
              <w:t>a</w:t>
            </w:r>
            <w:r>
              <w:rPr>
                <w:spacing w:val="-2"/>
              </w:rPr>
              <w:t xml:space="preserve"> </w:t>
            </w:r>
            <w:r>
              <w:t>abrangência</w:t>
            </w:r>
            <w:r>
              <w:rPr>
                <w:spacing w:val="-2"/>
              </w:rPr>
              <w:t xml:space="preserve"> </w:t>
            </w:r>
            <w:r>
              <w:t>da</w:t>
            </w:r>
            <w:r>
              <w:rPr>
                <w:spacing w:val="-4"/>
              </w:rPr>
              <w:t xml:space="preserve"> </w:t>
            </w:r>
            <w:r>
              <w:t>Lei</w:t>
            </w:r>
            <w:r>
              <w:rPr>
                <w:spacing w:val="-2"/>
              </w:rPr>
              <w:t xml:space="preserve"> </w:t>
            </w:r>
            <w:r>
              <w:t>Complementar</w:t>
            </w:r>
            <w:r>
              <w:rPr>
                <w:spacing w:val="-2"/>
              </w:rPr>
              <w:t xml:space="preserve"> </w:t>
            </w:r>
            <w:r>
              <w:t>nº</w:t>
            </w:r>
            <w:r>
              <w:rPr>
                <w:spacing w:val="-2"/>
              </w:rPr>
              <w:t xml:space="preserve"> </w:t>
            </w:r>
            <w:r>
              <w:t>123,</w:t>
            </w:r>
            <w:r>
              <w:rPr>
                <w:spacing w:val="-4"/>
              </w:rPr>
              <w:t xml:space="preserve"> </w:t>
            </w:r>
            <w:r>
              <w:t>de</w:t>
            </w:r>
            <w:r>
              <w:rPr>
                <w:spacing w:val="-3"/>
              </w:rPr>
              <w:t xml:space="preserve"> </w:t>
            </w:r>
            <w:r>
              <w:rPr>
                <w:spacing w:val="-2"/>
              </w:rPr>
              <w:t>2006?</w:t>
            </w:r>
            <w:r>
              <w:rPr>
                <w:rFonts w:ascii="Times New Roman" w:hAnsi="Times New Roman"/>
              </w:rPr>
              <w:tab/>
            </w:r>
            <w:r>
              <w:rPr>
                <w:spacing w:val="-5"/>
              </w:rPr>
              <w:t>11</w:t>
            </w:r>
          </w:hyperlink>
        </w:p>
        <w:p w14:paraId="6BC7E727" w14:textId="77777777" w:rsidR="00CA1819" w:rsidRDefault="00000000">
          <w:pPr>
            <w:pStyle w:val="TOC2"/>
            <w:numPr>
              <w:ilvl w:val="1"/>
              <w:numId w:val="92"/>
            </w:numPr>
            <w:tabs>
              <w:tab w:val="left" w:pos="1134"/>
              <w:tab w:val="left" w:leader="dot" w:pos="8781"/>
            </w:tabs>
            <w:spacing w:before="98"/>
            <w:ind w:left="1134" w:right="0" w:hanging="453"/>
          </w:pPr>
          <w:hyperlink w:anchor="_bookmark3" w:history="1">
            <w:r>
              <w:t>A</w:t>
            </w:r>
            <w:r>
              <w:rPr>
                <w:spacing w:val="-16"/>
              </w:rPr>
              <w:t xml:space="preserve"> </w:t>
            </w:r>
            <w:r>
              <w:t>quem</w:t>
            </w:r>
            <w:r>
              <w:rPr>
                <w:spacing w:val="-4"/>
              </w:rPr>
              <w:t xml:space="preserve"> </w:t>
            </w:r>
            <w:r>
              <w:t>compete</w:t>
            </w:r>
            <w:r>
              <w:rPr>
                <w:spacing w:val="-3"/>
              </w:rPr>
              <w:t xml:space="preserve"> </w:t>
            </w:r>
            <w:r>
              <w:t>regulamentar</w:t>
            </w:r>
            <w:r>
              <w:rPr>
                <w:spacing w:val="-5"/>
              </w:rPr>
              <w:t xml:space="preserve"> </w:t>
            </w:r>
            <w:r>
              <w:t>o</w:t>
            </w:r>
            <w:r>
              <w:rPr>
                <w:spacing w:val="-2"/>
              </w:rPr>
              <w:t xml:space="preserve"> </w:t>
            </w:r>
            <w:r>
              <w:t>Simples</w:t>
            </w:r>
            <w:r>
              <w:rPr>
                <w:spacing w:val="-4"/>
              </w:rPr>
              <w:t xml:space="preserve"> </w:t>
            </w:r>
            <w:r>
              <w:rPr>
                <w:spacing w:val="-2"/>
              </w:rPr>
              <w:t>Nacional?</w:t>
            </w:r>
            <w:r>
              <w:rPr>
                <w:rFonts w:ascii="Times New Roman"/>
              </w:rPr>
              <w:tab/>
            </w:r>
            <w:r>
              <w:rPr>
                <w:spacing w:val="-5"/>
              </w:rPr>
              <w:t>11</w:t>
            </w:r>
          </w:hyperlink>
        </w:p>
        <w:p w14:paraId="6EFBA7DE" w14:textId="77777777" w:rsidR="00CA1819" w:rsidRDefault="00000000">
          <w:pPr>
            <w:pStyle w:val="TOC2"/>
            <w:numPr>
              <w:ilvl w:val="1"/>
              <w:numId w:val="92"/>
            </w:numPr>
            <w:tabs>
              <w:tab w:val="left" w:pos="1147"/>
              <w:tab w:val="left" w:leader="dot" w:pos="8781"/>
            </w:tabs>
            <w:ind w:left="681" w:right="286" w:firstLine="0"/>
          </w:pPr>
          <w:hyperlink w:anchor="_bookmark4" w:history="1">
            <w:r>
              <w:t>O que se considera como microempresa (ME) e empresa de pequeno</w:t>
            </w:r>
          </w:hyperlink>
          <w:r>
            <w:t xml:space="preserve"> </w:t>
          </w:r>
          <w:hyperlink w:anchor="_bookmark4" w:history="1">
            <w:r>
              <w:t>porte (EPP) para efeitos do Simples Nacional?</w:t>
            </w:r>
            <w:r>
              <w:rPr>
                <w:rFonts w:ascii="Times New Roman"/>
              </w:rPr>
              <w:tab/>
            </w:r>
            <w:r>
              <w:rPr>
                <w:spacing w:val="-22"/>
              </w:rPr>
              <w:t>11</w:t>
            </w:r>
          </w:hyperlink>
        </w:p>
        <w:p w14:paraId="4763F4A5" w14:textId="77777777" w:rsidR="00CA1819" w:rsidRDefault="00000000">
          <w:pPr>
            <w:pStyle w:val="TOC2"/>
            <w:numPr>
              <w:ilvl w:val="1"/>
              <w:numId w:val="92"/>
            </w:numPr>
            <w:tabs>
              <w:tab w:val="left" w:pos="1146"/>
            </w:tabs>
            <w:spacing w:before="102"/>
            <w:ind w:left="681" w:firstLine="0"/>
          </w:pPr>
          <w:hyperlink w:anchor="_bookmark5" w:history="1">
            <w:r>
              <w:t>Os regimes</w:t>
            </w:r>
            <w:r>
              <w:rPr>
                <w:spacing w:val="-2"/>
              </w:rPr>
              <w:t xml:space="preserve"> </w:t>
            </w:r>
            <w:r>
              <w:t>especiais de</w:t>
            </w:r>
            <w:r>
              <w:rPr>
                <w:spacing w:val="-2"/>
              </w:rPr>
              <w:t xml:space="preserve"> </w:t>
            </w:r>
            <w:r>
              <w:t>tributação</w:t>
            </w:r>
            <w:r>
              <w:rPr>
                <w:spacing w:val="-2"/>
              </w:rPr>
              <w:t xml:space="preserve"> </w:t>
            </w:r>
            <w:r>
              <w:t>das</w:t>
            </w:r>
            <w:r>
              <w:rPr>
                <w:spacing w:val="-2"/>
              </w:rPr>
              <w:t xml:space="preserve"> </w:t>
            </w:r>
            <w:r>
              <w:t>ME e das EPP</w:t>
            </w:r>
            <w:r>
              <w:rPr>
                <w:spacing w:val="-7"/>
              </w:rPr>
              <w:t xml:space="preserve"> </w:t>
            </w:r>
            <w:r>
              <w:t>próprios da União,</w:t>
            </w:r>
          </w:hyperlink>
          <w:r>
            <w:t xml:space="preserve"> </w:t>
          </w:r>
          <w:hyperlink w:anchor="_bookmark5" w:history="1">
            <w:r>
              <w:t>dos</w:t>
            </w:r>
            <w:r>
              <w:rPr>
                <w:spacing w:val="-4"/>
              </w:rPr>
              <w:t xml:space="preserve"> </w:t>
            </w:r>
            <w:r>
              <w:t>Estados</w:t>
            </w:r>
            <w:r>
              <w:rPr>
                <w:spacing w:val="-3"/>
              </w:rPr>
              <w:t xml:space="preserve"> </w:t>
            </w:r>
            <w:r>
              <w:t>e</w:t>
            </w:r>
            <w:r>
              <w:rPr>
                <w:spacing w:val="-4"/>
              </w:rPr>
              <w:t xml:space="preserve"> </w:t>
            </w:r>
            <w:r>
              <w:t>dos</w:t>
            </w:r>
            <w:r>
              <w:rPr>
                <w:spacing w:val="-3"/>
              </w:rPr>
              <w:t xml:space="preserve"> </w:t>
            </w:r>
            <w:r>
              <w:t>Municípios</w:t>
            </w:r>
            <w:r>
              <w:rPr>
                <w:spacing w:val="-3"/>
              </w:rPr>
              <w:t xml:space="preserve"> </w:t>
            </w:r>
            <w:r>
              <w:t>continuam</w:t>
            </w:r>
            <w:r>
              <w:rPr>
                <w:spacing w:val="-4"/>
              </w:rPr>
              <w:t xml:space="preserve"> </w:t>
            </w:r>
            <w:r>
              <w:t>em</w:t>
            </w:r>
            <w:r>
              <w:rPr>
                <w:spacing w:val="-6"/>
              </w:rPr>
              <w:t xml:space="preserve"> </w:t>
            </w:r>
            <w:r>
              <w:t>vigor</w:t>
            </w:r>
            <w:r>
              <w:rPr>
                <w:spacing w:val="-3"/>
              </w:rPr>
              <w:t xml:space="preserve"> </w:t>
            </w:r>
            <w:r>
              <w:t>a</w:t>
            </w:r>
            <w:r>
              <w:rPr>
                <w:spacing w:val="-3"/>
              </w:rPr>
              <w:t xml:space="preserve"> </w:t>
            </w:r>
            <w:r>
              <w:t>partir</w:t>
            </w:r>
            <w:r>
              <w:rPr>
                <w:spacing w:val="-3"/>
              </w:rPr>
              <w:t xml:space="preserve"> </w:t>
            </w:r>
            <w:r>
              <w:t>de</w:t>
            </w:r>
            <w:r>
              <w:rPr>
                <w:spacing w:val="-5"/>
              </w:rPr>
              <w:t xml:space="preserve"> </w:t>
            </w:r>
            <w:r>
              <w:t>01/07/2007? .</w:t>
            </w:r>
            <w:r>
              <w:rPr>
                <w:spacing w:val="-19"/>
              </w:rPr>
              <w:t xml:space="preserve"> </w:t>
            </w:r>
            <w:r>
              <w:t>12</w:t>
            </w:r>
          </w:hyperlink>
        </w:p>
        <w:p w14:paraId="60AD47AA" w14:textId="77777777" w:rsidR="00CA1819" w:rsidRDefault="00000000">
          <w:pPr>
            <w:pStyle w:val="TOC2"/>
            <w:numPr>
              <w:ilvl w:val="1"/>
              <w:numId w:val="92"/>
            </w:numPr>
            <w:tabs>
              <w:tab w:val="left" w:pos="1146"/>
            </w:tabs>
            <w:spacing w:before="98"/>
            <w:ind w:left="1146" w:right="0" w:hanging="465"/>
          </w:pPr>
          <w:hyperlink w:anchor="_bookmark6" w:history="1">
            <w:r>
              <w:t>O</w:t>
            </w:r>
            <w:r>
              <w:rPr>
                <w:spacing w:val="-6"/>
              </w:rPr>
              <w:t xml:space="preserve"> </w:t>
            </w:r>
            <w:r>
              <w:t>Simples</w:t>
            </w:r>
            <w:r>
              <w:rPr>
                <w:spacing w:val="-3"/>
              </w:rPr>
              <w:t xml:space="preserve"> </w:t>
            </w:r>
            <w:r>
              <w:t>Nacional</w:t>
            </w:r>
            <w:r>
              <w:rPr>
                <w:spacing w:val="-3"/>
              </w:rPr>
              <w:t xml:space="preserve"> </w:t>
            </w:r>
            <w:r>
              <w:t>abrange</w:t>
            </w:r>
            <w:r>
              <w:rPr>
                <w:spacing w:val="-5"/>
              </w:rPr>
              <w:t xml:space="preserve"> </w:t>
            </w:r>
            <w:r>
              <w:t>o</w:t>
            </w:r>
            <w:r>
              <w:rPr>
                <w:spacing w:val="-3"/>
              </w:rPr>
              <w:t xml:space="preserve"> </w:t>
            </w:r>
            <w:r>
              <w:t>recolhimento</w:t>
            </w:r>
            <w:r>
              <w:rPr>
                <w:spacing w:val="-4"/>
              </w:rPr>
              <w:t xml:space="preserve"> </w:t>
            </w:r>
            <w:r>
              <w:t>unificado</w:t>
            </w:r>
            <w:r>
              <w:rPr>
                <w:spacing w:val="-3"/>
              </w:rPr>
              <w:t xml:space="preserve"> </w:t>
            </w:r>
            <w:r>
              <w:t>de</w:t>
            </w:r>
            <w:r>
              <w:rPr>
                <w:spacing w:val="-3"/>
              </w:rPr>
              <w:t xml:space="preserve"> </w:t>
            </w:r>
            <w:r>
              <w:t>quais</w:t>
            </w:r>
            <w:r>
              <w:rPr>
                <w:spacing w:val="-6"/>
              </w:rPr>
              <w:t xml:space="preserve"> </w:t>
            </w:r>
            <w:r>
              <w:rPr>
                <w:spacing w:val="-2"/>
              </w:rPr>
              <w:t>tributos?</w:t>
            </w:r>
          </w:hyperlink>
        </w:p>
        <w:p w14:paraId="72A329E9" w14:textId="77777777" w:rsidR="00CA1819" w:rsidRDefault="00000000">
          <w:pPr>
            <w:pStyle w:val="TOC3"/>
            <w:tabs>
              <w:tab w:val="left" w:leader="dot" w:pos="8764"/>
            </w:tabs>
          </w:pPr>
          <w:hyperlink w:anchor="_bookmark6" w:history="1">
            <w:r>
              <w:rPr>
                <w:spacing w:val="-10"/>
              </w:rPr>
              <w:t>.</w:t>
            </w:r>
            <w:r>
              <w:tab/>
            </w:r>
            <w:r>
              <w:rPr>
                <w:spacing w:val="-5"/>
              </w:rPr>
              <w:t>12</w:t>
            </w:r>
          </w:hyperlink>
        </w:p>
        <w:p w14:paraId="788BB1B9" w14:textId="77777777" w:rsidR="00CA1819" w:rsidRDefault="00000000">
          <w:pPr>
            <w:pStyle w:val="TOC2"/>
            <w:numPr>
              <w:ilvl w:val="1"/>
              <w:numId w:val="92"/>
            </w:numPr>
            <w:tabs>
              <w:tab w:val="left" w:pos="1146"/>
              <w:tab w:val="left" w:leader="dot" w:pos="8764"/>
            </w:tabs>
            <w:ind w:left="1146" w:right="0" w:hanging="465"/>
          </w:pPr>
          <w:hyperlink w:anchor="_bookmark7" w:history="1">
            <w:r>
              <w:t>O</w:t>
            </w:r>
            <w:r>
              <w:rPr>
                <w:spacing w:val="-5"/>
              </w:rPr>
              <w:t xml:space="preserve"> </w:t>
            </w:r>
            <w:r>
              <w:t>Simples</w:t>
            </w:r>
            <w:r>
              <w:rPr>
                <w:spacing w:val="-3"/>
              </w:rPr>
              <w:t xml:space="preserve"> </w:t>
            </w:r>
            <w:r>
              <w:t>Nacional</w:t>
            </w:r>
            <w:r>
              <w:rPr>
                <w:spacing w:val="-3"/>
              </w:rPr>
              <w:t xml:space="preserve"> </w:t>
            </w:r>
            <w:r>
              <w:t>é</w:t>
            </w:r>
            <w:r>
              <w:rPr>
                <w:spacing w:val="-3"/>
              </w:rPr>
              <w:t xml:space="preserve"> </w:t>
            </w:r>
            <w:r>
              <w:t>facultativo</w:t>
            </w:r>
            <w:r>
              <w:rPr>
                <w:spacing w:val="-3"/>
              </w:rPr>
              <w:t xml:space="preserve"> </w:t>
            </w:r>
            <w:r>
              <w:t>para</w:t>
            </w:r>
            <w:r>
              <w:rPr>
                <w:spacing w:val="-3"/>
              </w:rPr>
              <w:t xml:space="preserve"> </w:t>
            </w:r>
            <w:r>
              <w:t>Estados</w:t>
            </w:r>
            <w:r>
              <w:rPr>
                <w:spacing w:val="-6"/>
              </w:rPr>
              <w:t xml:space="preserve"> </w:t>
            </w:r>
            <w:r>
              <w:t>e</w:t>
            </w:r>
            <w:r>
              <w:rPr>
                <w:spacing w:val="-1"/>
              </w:rPr>
              <w:t xml:space="preserve"> </w:t>
            </w:r>
            <w:r>
              <w:rPr>
                <w:spacing w:val="-2"/>
              </w:rPr>
              <w:t>Municípios?</w:t>
            </w:r>
            <w:r>
              <w:rPr>
                <w:rFonts w:ascii="Times New Roman" w:hAnsi="Times New Roman"/>
              </w:rPr>
              <w:tab/>
            </w:r>
            <w:r>
              <w:rPr>
                <w:spacing w:val="-5"/>
              </w:rPr>
              <w:t>13</w:t>
            </w:r>
          </w:hyperlink>
        </w:p>
        <w:p w14:paraId="222DFD92" w14:textId="77777777" w:rsidR="00CA1819" w:rsidRDefault="00000000">
          <w:pPr>
            <w:pStyle w:val="TOC2"/>
            <w:numPr>
              <w:ilvl w:val="1"/>
              <w:numId w:val="92"/>
            </w:numPr>
            <w:tabs>
              <w:tab w:val="left" w:pos="1148"/>
              <w:tab w:val="left" w:leader="dot" w:pos="8764"/>
            </w:tabs>
            <w:ind w:left="1148" w:right="0" w:hanging="467"/>
          </w:pPr>
          <w:hyperlink w:anchor="_bookmark8" w:history="1">
            <w:r>
              <w:t>Como</w:t>
            </w:r>
            <w:r>
              <w:rPr>
                <w:spacing w:val="-3"/>
              </w:rPr>
              <w:t xml:space="preserve"> </w:t>
            </w:r>
            <w:r>
              <w:t>acessar</w:t>
            </w:r>
            <w:r>
              <w:rPr>
                <w:spacing w:val="-3"/>
              </w:rPr>
              <w:t xml:space="preserve"> </w:t>
            </w:r>
            <w:r>
              <w:t>os</w:t>
            </w:r>
            <w:r>
              <w:rPr>
                <w:spacing w:val="-4"/>
              </w:rPr>
              <w:t xml:space="preserve"> </w:t>
            </w:r>
            <w:r>
              <w:t>serviços</w:t>
            </w:r>
            <w:r>
              <w:rPr>
                <w:spacing w:val="-3"/>
              </w:rPr>
              <w:t xml:space="preserve"> </w:t>
            </w:r>
            <w:r>
              <w:t>do</w:t>
            </w:r>
            <w:r>
              <w:rPr>
                <w:spacing w:val="-4"/>
              </w:rPr>
              <w:t xml:space="preserve"> </w:t>
            </w:r>
            <w:r>
              <w:t>Simples</w:t>
            </w:r>
            <w:r>
              <w:rPr>
                <w:spacing w:val="-2"/>
              </w:rPr>
              <w:t xml:space="preserve"> Nacional?</w:t>
            </w:r>
            <w:r>
              <w:rPr>
                <w:rFonts w:ascii="Times New Roman" w:hAnsi="Times New Roman"/>
              </w:rPr>
              <w:tab/>
            </w:r>
            <w:r>
              <w:rPr>
                <w:spacing w:val="-5"/>
              </w:rPr>
              <w:t>14</w:t>
            </w:r>
          </w:hyperlink>
        </w:p>
        <w:p w14:paraId="59658B27" w14:textId="77777777" w:rsidR="00CA1819" w:rsidRDefault="00000000">
          <w:pPr>
            <w:pStyle w:val="TOC2"/>
            <w:numPr>
              <w:ilvl w:val="1"/>
              <w:numId w:val="92"/>
            </w:numPr>
            <w:tabs>
              <w:tab w:val="left" w:pos="1134"/>
              <w:tab w:val="left" w:leader="dot" w:pos="8764"/>
            </w:tabs>
            <w:spacing w:before="98"/>
            <w:ind w:left="681" w:firstLine="0"/>
          </w:pPr>
          <w:hyperlink w:anchor="_bookmark9" w:history="1">
            <w:r>
              <w:t>As ME e as EPP não optantes pelo Simples Nacional poderão usufruir</w:t>
            </w:r>
          </w:hyperlink>
          <w:r>
            <w:rPr>
              <w:spacing w:val="40"/>
            </w:rPr>
            <w:t xml:space="preserve"> </w:t>
          </w:r>
          <w:hyperlink w:anchor="_bookmark9" w:history="1">
            <w:r>
              <w:t>dos</w:t>
            </w:r>
            <w:r>
              <w:rPr>
                <w:spacing w:val="-5"/>
              </w:rPr>
              <w:t xml:space="preserve"> </w:t>
            </w:r>
            <w:r>
              <w:t>benefícios</w:t>
            </w:r>
            <w:r>
              <w:rPr>
                <w:spacing w:val="-4"/>
              </w:rPr>
              <w:t xml:space="preserve"> </w:t>
            </w:r>
            <w:r>
              <w:t>não</w:t>
            </w:r>
            <w:r>
              <w:rPr>
                <w:spacing w:val="-4"/>
              </w:rPr>
              <w:t xml:space="preserve"> </w:t>
            </w:r>
            <w:r>
              <w:t>tributários</w:t>
            </w:r>
            <w:r>
              <w:rPr>
                <w:spacing w:val="-3"/>
              </w:rPr>
              <w:t xml:space="preserve"> </w:t>
            </w:r>
            <w:r>
              <w:t>da</w:t>
            </w:r>
            <w:r>
              <w:rPr>
                <w:spacing w:val="-2"/>
              </w:rPr>
              <w:t xml:space="preserve"> </w:t>
            </w:r>
            <w:r>
              <w:t>Lei</w:t>
            </w:r>
            <w:r>
              <w:rPr>
                <w:spacing w:val="-2"/>
              </w:rPr>
              <w:t xml:space="preserve"> </w:t>
            </w:r>
            <w:r>
              <w:t>Complementar</w:t>
            </w:r>
            <w:r>
              <w:rPr>
                <w:spacing w:val="-3"/>
              </w:rPr>
              <w:t xml:space="preserve"> </w:t>
            </w:r>
            <w:r>
              <w:t>nº</w:t>
            </w:r>
            <w:r>
              <w:rPr>
                <w:spacing w:val="-2"/>
              </w:rPr>
              <w:t xml:space="preserve"> </w:t>
            </w:r>
            <w:r>
              <w:t>123,</w:t>
            </w:r>
            <w:r>
              <w:rPr>
                <w:spacing w:val="-4"/>
              </w:rPr>
              <w:t xml:space="preserve"> </w:t>
            </w:r>
            <w:r>
              <w:t>de</w:t>
            </w:r>
            <w:r>
              <w:rPr>
                <w:spacing w:val="-4"/>
              </w:rPr>
              <w:t xml:space="preserve"> </w:t>
            </w:r>
            <w:r>
              <w:rPr>
                <w:spacing w:val="-2"/>
              </w:rPr>
              <w:t>2006?</w:t>
            </w:r>
            <w:r>
              <w:rPr>
                <w:rFonts w:ascii="Times New Roman" w:hAnsi="Times New Roman"/>
              </w:rPr>
              <w:tab/>
            </w:r>
            <w:r>
              <w:rPr>
                <w:spacing w:val="-5"/>
              </w:rPr>
              <w:t>14</w:t>
            </w:r>
          </w:hyperlink>
        </w:p>
        <w:p w14:paraId="27982B17" w14:textId="77777777" w:rsidR="00CA1819" w:rsidRDefault="00000000">
          <w:pPr>
            <w:pStyle w:val="TOC2"/>
            <w:numPr>
              <w:ilvl w:val="1"/>
              <w:numId w:val="92"/>
            </w:numPr>
            <w:tabs>
              <w:tab w:val="left" w:pos="1279"/>
              <w:tab w:val="left" w:leader="dot" w:pos="8764"/>
            </w:tabs>
            <w:ind w:left="1279" w:right="0" w:hanging="598"/>
          </w:pPr>
          <w:hyperlink w:anchor="_bookmark10" w:history="1">
            <w:r>
              <w:t>O</w:t>
            </w:r>
            <w:r>
              <w:rPr>
                <w:spacing w:val="-2"/>
              </w:rPr>
              <w:t xml:space="preserve"> </w:t>
            </w:r>
            <w:r>
              <w:t>que</w:t>
            </w:r>
            <w:r>
              <w:rPr>
                <w:spacing w:val="-2"/>
              </w:rPr>
              <w:t xml:space="preserve"> </w:t>
            </w:r>
            <w:r>
              <w:t>é</w:t>
            </w:r>
            <w:r>
              <w:rPr>
                <w:spacing w:val="-1"/>
              </w:rPr>
              <w:t xml:space="preserve"> </w:t>
            </w:r>
            <w:r>
              <w:t>o</w:t>
            </w:r>
            <w:r>
              <w:rPr>
                <w:spacing w:val="1"/>
              </w:rPr>
              <w:t xml:space="preserve"> </w:t>
            </w:r>
            <w:r>
              <w:t>DTE-</w:t>
            </w:r>
            <w:r>
              <w:rPr>
                <w:spacing w:val="-5"/>
              </w:rPr>
              <w:t>SN?</w:t>
            </w:r>
            <w:r>
              <w:rPr>
                <w:rFonts w:ascii="Times New Roman" w:hAnsi="Times New Roman"/>
              </w:rPr>
              <w:tab/>
            </w:r>
            <w:r>
              <w:rPr>
                <w:spacing w:val="-5"/>
              </w:rPr>
              <w:t>15</w:t>
            </w:r>
          </w:hyperlink>
        </w:p>
        <w:p w14:paraId="13B9D59E" w14:textId="77777777" w:rsidR="00CA1819" w:rsidRDefault="00000000">
          <w:pPr>
            <w:pStyle w:val="TOC2"/>
            <w:numPr>
              <w:ilvl w:val="1"/>
              <w:numId w:val="92"/>
            </w:numPr>
            <w:tabs>
              <w:tab w:val="left" w:pos="1262"/>
              <w:tab w:val="left" w:leader="dot" w:pos="8764"/>
            </w:tabs>
            <w:ind w:left="1262" w:right="0" w:hanging="581"/>
          </w:pPr>
          <w:hyperlink w:anchor="_bookmark11" w:history="1">
            <w:r>
              <w:t>Como</w:t>
            </w:r>
            <w:r>
              <w:rPr>
                <w:spacing w:val="-5"/>
              </w:rPr>
              <w:t xml:space="preserve"> </w:t>
            </w:r>
            <w:r>
              <w:t>são</w:t>
            </w:r>
            <w:r>
              <w:rPr>
                <w:spacing w:val="-3"/>
              </w:rPr>
              <w:t xml:space="preserve"> </w:t>
            </w:r>
            <w:r>
              <w:t>contados</w:t>
            </w:r>
            <w:r>
              <w:rPr>
                <w:spacing w:val="-1"/>
              </w:rPr>
              <w:t xml:space="preserve"> </w:t>
            </w:r>
            <w:r>
              <w:t>os</w:t>
            </w:r>
            <w:r>
              <w:rPr>
                <w:spacing w:val="-3"/>
              </w:rPr>
              <w:t xml:space="preserve"> </w:t>
            </w:r>
            <w:r>
              <w:t>prazos</w:t>
            </w:r>
            <w:r>
              <w:rPr>
                <w:spacing w:val="-4"/>
              </w:rPr>
              <w:t xml:space="preserve"> </w:t>
            </w:r>
            <w:r>
              <w:t>no</w:t>
            </w:r>
            <w:r>
              <w:rPr>
                <w:spacing w:val="-2"/>
              </w:rPr>
              <w:t xml:space="preserve"> </w:t>
            </w:r>
            <w:r>
              <w:t>DTE-</w:t>
            </w:r>
            <w:r>
              <w:rPr>
                <w:spacing w:val="-5"/>
              </w:rPr>
              <w:t>SN?</w:t>
            </w:r>
            <w:r>
              <w:rPr>
                <w:rFonts w:ascii="Times New Roman" w:hAnsi="Times New Roman"/>
              </w:rPr>
              <w:tab/>
            </w:r>
            <w:r>
              <w:rPr>
                <w:spacing w:val="-5"/>
              </w:rPr>
              <w:t>16</w:t>
            </w:r>
          </w:hyperlink>
        </w:p>
        <w:p w14:paraId="5B44D415" w14:textId="77777777" w:rsidR="00CA1819" w:rsidRDefault="00000000">
          <w:pPr>
            <w:pStyle w:val="TOC2"/>
            <w:numPr>
              <w:ilvl w:val="1"/>
              <w:numId w:val="92"/>
            </w:numPr>
            <w:tabs>
              <w:tab w:val="left" w:pos="1279"/>
              <w:tab w:val="left" w:leader="dot" w:pos="8764"/>
            </w:tabs>
            <w:spacing w:before="99"/>
            <w:ind w:left="1279" w:right="0" w:hanging="598"/>
          </w:pPr>
          <w:hyperlink w:anchor="_bookmark12" w:history="1">
            <w:r>
              <w:t>Qual</w:t>
            </w:r>
            <w:r>
              <w:rPr>
                <w:spacing w:val="-4"/>
              </w:rPr>
              <w:t xml:space="preserve"> </w:t>
            </w:r>
            <w:r>
              <w:t>é</w:t>
            </w:r>
            <w:r>
              <w:rPr>
                <w:spacing w:val="-4"/>
              </w:rPr>
              <w:t xml:space="preserve"> </w:t>
            </w:r>
            <w:r>
              <w:t>o</w:t>
            </w:r>
            <w:r>
              <w:rPr>
                <w:spacing w:val="-1"/>
              </w:rPr>
              <w:t xml:space="preserve"> </w:t>
            </w:r>
            <w:r>
              <w:t>prazo</w:t>
            </w:r>
            <w:r>
              <w:rPr>
                <w:spacing w:val="-2"/>
              </w:rPr>
              <w:t xml:space="preserve"> </w:t>
            </w:r>
            <w:r>
              <w:t>para</w:t>
            </w:r>
            <w:r>
              <w:rPr>
                <w:spacing w:val="-1"/>
              </w:rPr>
              <w:t xml:space="preserve"> </w:t>
            </w:r>
            <w:r>
              <w:t>cumprir</w:t>
            </w:r>
            <w:r>
              <w:rPr>
                <w:spacing w:val="-2"/>
              </w:rPr>
              <w:t xml:space="preserve"> </w:t>
            </w:r>
            <w:r>
              <w:t>uma</w:t>
            </w:r>
            <w:r>
              <w:rPr>
                <w:spacing w:val="-2"/>
              </w:rPr>
              <w:t xml:space="preserve"> </w:t>
            </w:r>
            <w:r>
              <w:t>intimação</w:t>
            </w:r>
            <w:r>
              <w:rPr>
                <w:spacing w:val="-1"/>
              </w:rPr>
              <w:t xml:space="preserve"> </w:t>
            </w:r>
            <w:r>
              <w:t>feita</w:t>
            </w:r>
            <w:r>
              <w:rPr>
                <w:spacing w:val="-4"/>
              </w:rPr>
              <w:t xml:space="preserve"> </w:t>
            </w:r>
            <w:r>
              <w:t>pelo</w:t>
            </w:r>
            <w:r>
              <w:rPr>
                <w:spacing w:val="-1"/>
              </w:rPr>
              <w:t xml:space="preserve"> </w:t>
            </w:r>
            <w:r>
              <w:t>DTE-</w:t>
            </w:r>
            <w:r>
              <w:rPr>
                <w:spacing w:val="-5"/>
              </w:rPr>
              <w:t>SN?</w:t>
            </w:r>
            <w:r>
              <w:rPr>
                <w:rFonts w:ascii="Times New Roman" w:hAnsi="Times New Roman"/>
              </w:rPr>
              <w:tab/>
            </w:r>
            <w:r>
              <w:rPr>
                <w:spacing w:val="-5"/>
              </w:rPr>
              <w:t>17</w:t>
            </w:r>
          </w:hyperlink>
        </w:p>
        <w:p w14:paraId="7A89009E" w14:textId="77777777" w:rsidR="00CA1819" w:rsidRDefault="00000000">
          <w:pPr>
            <w:pStyle w:val="TOC1"/>
            <w:numPr>
              <w:ilvl w:val="0"/>
              <w:numId w:val="92"/>
            </w:numPr>
            <w:tabs>
              <w:tab w:val="left" w:pos="468"/>
              <w:tab w:val="left" w:leader="dot" w:pos="8764"/>
            </w:tabs>
            <w:spacing w:before="100"/>
            <w:ind w:left="468" w:hanging="266"/>
          </w:pPr>
          <w:hyperlink w:anchor="_bookmark13" w:history="1">
            <w:r>
              <w:rPr>
                <w:spacing w:val="-2"/>
              </w:rPr>
              <w:t>Opção</w:t>
            </w:r>
            <w:r>
              <w:rPr>
                <w:rFonts w:ascii="Times New Roman" w:hAnsi="Times New Roman"/>
                <w:b w:val="0"/>
              </w:rPr>
              <w:tab/>
            </w:r>
            <w:r>
              <w:rPr>
                <w:spacing w:val="-5"/>
              </w:rPr>
              <w:t>18</w:t>
            </w:r>
          </w:hyperlink>
        </w:p>
        <w:p w14:paraId="74E9A92D" w14:textId="77777777" w:rsidR="00CA1819" w:rsidRDefault="00000000">
          <w:pPr>
            <w:pStyle w:val="TOC2"/>
            <w:numPr>
              <w:ilvl w:val="1"/>
              <w:numId w:val="92"/>
            </w:numPr>
            <w:tabs>
              <w:tab w:val="left" w:pos="1146"/>
            </w:tabs>
            <w:ind w:left="1146" w:right="0" w:hanging="465"/>
          </w:pPr>
          <w:hyperlink w:anchor="_bookmark14" w:history="1">
            <w:r>
              <w:t>Qual</w:t>
            </w:r>
            <w:r>
              <w:rPr>
                <w:spacing w:val="-8"/>
              </w:rPr>
              <w:t xml:space="preserve"> </w:t>
            </w:r>
            <w:r>
              <w:t>o</w:t>
            </w:r>
            <w:r>
              <w:rPr>
                <w:spacing w:val="-2"/>
              </w:rPr>
              <w:t xml:space="preserve"> </w:t>
            </w:r>
            <w:r>
              <w:t>limite</w:t>
            </w:r>
            <w:r>
              <w:rPr>
                <w:spacing w:val="-2"/>
              </w:rPr>
              <w:t xml:space="preserve"> </w:t>
            </w:r>
            <w:r>
              <w:t>de</w:t>
            </w:r>
            <w:r>
              <w:rPr>
                <w:spacing w:val="-2"/>
              </w:rPr>
              <w:t xml:space="preserve"> </w:t>
            </w:r>
            <w:r>
              <w:t>receita</w:t>
            </w:r>
            <w:r>
              <w:rPr>
                <w:spacing w:val="-2"/>
              </w:rPr>
              <w:t xml:space="preserve"> </w:t>
            </w:r>
            <w:r>
              <w:t>bruta</w:t>
            </w:r>
            <w:r>
              <w:rPr>
                <w:spacing w:val="-3"/>
              </w:rPr>
              <w:t xml:space="preserve"> </w:t>
            </w:r>
            <w:r>
              <w:t>para</w:t>
            </w:r>
            <w:r>
              <w:rPr>
                <w:spacing w:val="-4"/>
              </w:rPr>
              <w:t xml:space="preserve"> </w:t>
            </w:r>
            <w:r>
              <w:t>fins</w:t>
            </w:r>
            <w:r>
              <w:rPr>
                <w:spacing w:val="-2"/>
              </w:rPr>
              <w:t xml:space="preserve"> </w:t>
            </w:r>
            <w:r>
              <w:t>de</w:t>
            </w:r>
            <w:r>
              <w:rPr>
                <w:spacing w:val="-4"/>
              </w:rPr>
              <w:t xml:space="preserve"> </w:t>
            </w:r>
            <w:r>
              <w:t>opção</w:t>
            </w:r>
            <w:r>
              <w:rPr>
                <w:spacing w:val="-2"/>
              </w:rPr>
              <w:t xml:space="preserve"> </w:t>
            </w:r>
            <w:r>
              <w:t>pelo</w:t>
            </w:r>
            <w:r>
              <w:rPr>
                <w:spacing w:val="-2"/>
              </w:rPr>
              <w:t xml:space="preserve"> </w:t>
            </w:r>
            <w:r>
              <w:t>Simples</w:t>
            </w:r>
            <w:r>
              <w:rPr>
                <w:spacing w:val="-4"/>
              </w:rPr>
              <w:t xml:space="preserve"> </w:t>
            </w:r>
            <w:r>
              <w:rPr>
                <w:spacing w:val="-2"/>
              </w:rPr>
              <w:t>Nacional?</w:t>
            </w:r>
          </w:hyperlink>
        </w:p>
        <w:p w14:paraId="430C263F" w14:textId="77777777" w:rsidR="00CA1819" w:rsidRDefault="00000000">
          <w:pPr>
            <w:pStyle w:val="TOC3"/>
            <w:tabs>
              <w:tab w:val="left" w:leader="dot" w:pos="8764"/>
            </w:tabs>
          </w:pPr>
          <w:hyperlink w:anchor="_bookmark14" w:history="1">
            <w:r>
              <w:rPr>
                <w:spacing w:val="-10"/>
              </w:rPr>
              <w:t>.</w:t>
            </w:r>
            <w:r>
              <w:tab/>
            </w:r>
            <w:r>
              <w:rPr>
                <w:spacing w:val="-5"/>
              </w:rPr>
              <w:t>18</w:t>
            </w:r>
          </w:hyperlink>
        </w:p>
        <w:p w14:paraId="44242550" w14:textId="77777777" w:rsidR="00CA1819" w:rsidRDefault="00000000">
          <w:pPr>
            <w:pStyle w:val="TOC2"/>
            <w:numPr>
              <w:ilvl w:val="1"/>
              <w:numId w:val="92"/>
            </w:numPr>
            <w:tabs>
              <w:tab w:val="left" w:pos="1146"/>
              <w:tab w:val="left" w:leader="dot" w:pos="8764"/>
            </w:tabs>
            <w:spacing w:before="99"/>
            <w:ind w:left="1146" w:right="0" w:hanging="465"/>
          </w:pPr>
          <w:hyperlink w:anchor="_bookmark15" w:history="1">
            <w:r>
              <w:t>Quem</w:t>
            </w:r>
            <w:r>
              <w:rPr>
                <w:spacing w:val="-7"/>
              </w:rPr>
              <w:t xml:space="preserve"> </w:t>
            </w:r>
            <w:r>
              <w:t>está</w:t>
            </w:r>
            <w:r>
              <w:rPr>
                <w:spacing w:val="-1"/>
              </w:rPr>
              <w:t xml:space="preserve"> </w:t>
            </w:r>
            <w:r>
              <w:t>impedido</w:t>
            </w:r>
            <w:r>
              <w:rPr>
                <w:spacing w:val="-2"/>
              </w:rPr>
              <w:t xml:space="preserve"> </w:t>
            </w:r>
            <w:r>
              <w:t>de</w:t>
            </w:r>
            <w:r>
              <w:rPr>
                <w:spacing w:val="-2"/>
              </w:rPr>
              <w:t xml:space="preserve"> </w:t>
            </w:r>
            <w:r>
              <w:t>optar</w:t>
            </w:r>
            <w:r>
              <w:rPr>
                <w:spacing w:val="-5"/>
              </w:rPr>
              <w:t xml:space="preserve"> </w:t>
            </w:r>
            <w:r>
              <w:t>pelo</w:t>
            </w:r>
            <w:r>
              <w:rPr>
                <w:spacing w:val="-4"/>
              </w:rPr>
              <w:t xml:space="preserve"> </w:t>
            </w:r>
            <w:r>
              <w:t>Simples</w:t>
            </w:r>
            <w:r>
              <w:rPr>
                <w:spacing w:val="-1"/>
              </w:rPr>
              <w:t xml:space="preserve"> </w:t>
            </w:r>
            <w:r>
              <w:rPr>
                <w:spacing w:val="-2"/>
              </w:rPr>
              <w:t>Nacional?</w:t>
            </w:r>
            <w:r>
              <w:rPr>
                <w:rFonts w:ascii="Times New Roman" w:hAnsi="Times New Roman"/>
              </w:rPr>
              <w:tab/>
            </w:r>
            <w:r>
              <w:rPr>
                <w:spacing w:val="-5"/>
              </w:rPr>
              <w:t>19</w:t>
            </w:r>
          </w:hyperlink>
        </w:p>
        <w:p w14:paraId="39B85384" w14:textId="77777777" w:rsidR="00CA1819" w:rsidRDefault="00000000">
          <w:pPr>
            <w:pStyle w:val="TOC2"/>
            <w:numPr>
              <w:ilvl w:val="1"/>
              <w:numId w:val="92"/>
            </w:numPr>
            <w:tabs>
              <w:tab w:val="left" w:pos="1135"/>
              <w:tab w:val="left" w:leader="dot" w:pos="8764"/>
            </w:tabs>
            <w:spacing w:before="100"/>
            <w:ind w:left="681" w:firstLine="0"/>
          </w:pPr>
          <w:hyperlink w:anchor="_bookmark16" w:history="1">
            <w:r>
              <w:t>As ME e as EPP que exerçam atividades diversificadas, sendo apenas</w:t>
            </w:r>
          </w:hyperlink>
          <w:r>
            <w:t xml:space="preserve"> </w:t>
          </w:r>
          <w:hyperlink w:anchor="_bookmark16" w:history="1">
            <w:r>
              <w:t>uma</w:t>
            </w:r>
            <w:r>
              <w:rPr>
                <w:spacing w:val="-2"/>
              </w:rPr>
              <w:t xml:space="preserve"> </w:t>
            </w:r>
            <w:r>
              <w:t>delas</w:t>
            </w:r>
            <w:r>
              <w:rPr>
                <w:spacing w:val="-2"/>
              </w:rPr>
              <w:t xml:space="preserve"> </w:t>
            </w:r>
            <w:r>
              <w:t>vedada</w:t>
            </w:r>
            <w:r>
              <w:rPr>
                <w:spacing w:val="-2"/>
              </w:rPr>
              <w:t xml:space="preserve"> </w:t>
            </w:r>
            <w:r>
              <w:t>e</w:t>
            </w:r>
            <w:r>
              <w:rPr>
                <w:spacing w:val="-3"/>
              </w:rPr>
              <w:t xml:space="preserve"> </w:t>
            </w:r>
            <w:r>
              <w:t>de</w:t>
            </w:r>
            <w:r>
              <w:rPr>
                <w:spacing w:val="-2"/>
              </w:rPr>
              <w:t xml:space="preserve"> </w:t>
            </w:r>
            <w:r>
              <w:t>pouca</w:t>
            </w:r>
            <w:r>
              <w:rPr>
                <w:spacing w:val="-2"/>
              </w:rPr>
              <w:t xml:space="preserve"> </w:t>
            </w:r>
            <w:r>
              <w:t>representatividade</w:t>
            </w:r>
            <w:r>
              <w:rPr>
                <w:spacing w:val="-2"/>
              </w:rPr>
              <w:t xml:space="preserve"> </w:t>
            </w:r>
            <w:r>
              <w:t>no</w:t>
            </w:r>
            <w:r>
              <w:rPr>
                <w:spacing w:val="-4"/>
              </w:rPr>
              <w:t xml:space="preserve"> </w:t>
            </w:r>
            <w:r>
              <w:t>total</w:t>
            </w:r>
            <w:r>
              <w:rPr>
                <w:spacing w:val="-2"/>
              </w:rPr>
              <w:t xml:space="preserve"> </w:t>
            </w:r>
            <w:r>
              <w:t>das</w:t>
            </w:r>
            <w:r>
              <w:rPr>
                <w:spacing w:val="-2"/>
              </w:rPr>
              <w:t xml:space="preserve"> </w:t>
            </w:r>
            <w:r>
              <w:t>receitas,</w:t>
            </w:r>
            <w:r>
              <w:rPr>
                <w:spacing w:val="-2"/>
              </w:rPr>
              <w:t xml:space="preserve"> </w:t>
            </w:r>
            <w:r>
              <w:t>podem</w:t>
            </w:r>
          </w:hyperlink>
          <w:r>
            <w:t xml:space="preserve"> </w:t>
          </w:r>
          <w:hyperlink w:anchor="_bookmark16" w:history="1">
            <w:r>
              <w:t>optar</w:t>
            </w:r>
            <w:r>
              <w:rPr>
                <w:spacing w:val="-4"/>
              </w:rPr>
              <w:t xml:space="preserve"> </w:t>
            </w:r>
            <w:r>
              <w:t>pelo</w:t>
            </w:r>
            <w:r>
              <w:rPr>
                <w:spacing w:val="-3"/>
              </w:rPr>
              <w:t xml:space="preserve"> </w:t>
            </w:r>
            <w:r>
              <w:t>Simples</w:t>
            </w:r>
            <w:r>
              <w:rPr>
                <w:spacing w:val="-1"/>
              </w:rPr>
              <w:t xml:space="preserve"> </w:t>
            </w:r>
            <w:r>
              <w:rPr>
                <w:spacing w:val="-2"/>
              </w:rPr>
              <w:t>Nacional?</w:t>
            </w:r>
            <w:r>
              <w:rPr>
                <w:rFonts w:ascii="Times New Roman" w:hAnsi="Times New Roman"/>
              </w:rPr>
              <w:tab/>
            </w:r>
            <w:r>
              <w:rPr>
                <w:spacing w:val="-5"/>
              </w:rPr>
              <w:t>21</w:t>
            </w:r>
          </w:hyperlink>
        </w:p>
        <w:p w14:paraId="6F68C68B" w14:textId="77777777" w:rsidR="00CA1819" w:rsidRDefault="00000000">
          <w:pPr>
            <w:pStyle w:val="TOC2"/>
            <w:numPr>
              <w:ilvl w:val="1"/>
              <w:numId w:val="92"/>
            </w:numPr>
            <w:tabs>
              <w:tab w:val="left" w:pos="1146"/>
              <w:tab w:val="left" w:leader="dot" w:pos="8764"/>
            </w:tabs>
            <w:ind w:left="681" w:firstLine="0"/>
          </w:pPr>
          <w:hyperlink w:anchor="_bookmark17" w:history="1">
            <w:r>
              <w:t>Se</w:t>
            </w:r>
            <w:r>
              <w:rPr>
                <w:spacing w:val="-1"/>
              </w:rPr>
              <w:t xml:space="preserve"> </w:t>
            </w:r>
            <w:r>
              <w:t>constar</w:t>
            </w:r>
            <w:r>
              <w:rPr>
                <w:spacing w:val="-1"/>
              </w:rPr>
              <w:t xml:space="preserve"> </w:t>
            </w:r>
            <w:r>
              <w:t>no</w:t>
            </w:r>
            <w:r>
              <w:rPr>
                <w:spacing w:val="-3"/>
              </w:rPr>
              <w:t xml:space="preserve"> </w:t>
            </w:r>
            <w:r>
              <w:t>cadastro</w:t>
            </w:r>
            <w:r>
              <w:rPr>
                <w:spacing w:val="-1"/>
              </w:rPr>
              <w:t xml:space="preserve"> </w:t>
            </w:r>
            <w:r>
              <w:t>da</w:t>
            </w:r>
            <w:r>
              <w:rPr>
                <w:spacing w:val="-1"/>
              </w:rPr>
              <w:t xml:space="preserve"> </w:t>
            </w:r>
            <w:r>
              <w:t>empresa</w:t>
            </w:r>
            <w:r>
              <w:rPr>
                <w:spacing w:val="-1"/>
              </w:rPr>
              <w:t xml:space="preserve"> </w:t>
            </w:r>
            <w:r>
              <w:t>no</w:t>
            </w:r>
            <w:r>
              <w:rPr>
                <w:spacing w:val="-1"/>
              </w:rPr>
              <w:t xml:space="preserve"> </w:t>
            </w:r>
            <w:r>
              <w:t>CNPJ</w:t>
            </w:r>
            <w:r>
              <w:rPr>
                <w:spacing w:val="-1"/>
              </w:rPr>
              <w:t xml:space="preserve"> </w:t>
            </w:r>
            <w:r>
              <w:t>alguma</w:t>
            </w:r>
            <w:r>
              <w:rPr>
                <w:spacing w:val="-3"/>
              </w:rPr>
              <w:t xml:space="preserve"> </w:t>
            </w:r>
            <w:r>
              <w:t>atividade</w:t>
            </w:r>
            <w:r>
              <w:rPr>
                <w:spacing w:val="-1"/>
              </w:rPr>
              <w:t xml:space="preserve"> </w:t>
            </w:r>
            <w:r>
              <w:t>impeditiva</w:t>
            </w:r>
          </w:hyperlink>
          <w:r>
            <w:t xml:space="preserve"> </w:t>
          </w:r>
          <w:hyperlink w:anchor="_bookmark17" w:history="1">
            <w:r>
              <w:t>à opção pelo Simples Nacional, ainda que ela não venha a exercê-la, tal fato</w:t>
            </w:r>
          </w:hyperlink>
          <w:r>
            <w:rPr>
              <w:spacing w:val="40"/>
            </w:rPr>
            <w:t xml:space="preserve"> </w:t>
          </w:r>
          <w:hyperlink w:anchor="_bookmark17" w:history="1">
            <w:r>
              <w:t>é motivo de impedimento à opção?</w:t>
            </w:r>
            <w:r>
              <w:rPr>
                <w:rFonts w:ascii="Times New Roman" w:hAnsi="Times New Roman"/>
              </w:rPr>
              <w:tab/>
            </w:r>
            <w:r>
              <w:rPr>
                <w:spacing w:val="-6"/>
              </w:rPr>
              <w:t>21</w:t>
            </w:r>
          </w:hyperlink>
        </w:p>
        <w:p w14:paraId="2195A94D" w14:textId="77777777" w:rsidR="00CA1819" w:rsidRDefault="00000000">
          <w:pPr>
            <w:pStyle w:val="TOC2"/>
            <w:numPr>
              <w:ilvl w:val="1"/>
              <w:numId w:val="92"/>
            </w:numPr>
            <w:tabs>
              <w:tab w:val="left" w:pos="1134"/>
              <w:tab w:val="left" w:leader="dot" w:pos="8764"/>
            </w:tabs>
            <w:spacing w:before="99"/>
            <w:ind w:left="681" w:firstLine="0"/>
          </w:pPr>
          <w:hyperlink w:anchor="_bookmark18" w:history="1">
            <w:r>
              <w:t>A</w:t>
            </w:r>
            <w:r>
              <w:rPr>
                <w:spacing w:val="-5"/>
              </w:rPr>
              <w:t xml:space="preserve"> </w:t>
            </w:r>
            <w:r>
              <w:t>ME ou a EPP inscrita no CNPJ com código CNAE correspondente a</w:t>
            </w:r>
          </w:hyperlink>
          <w:r>
            <w:t xml:space="preserve"> </w:t>
          </w:r>
          <w:hyperlink w:anchor="_bookmark18" w:history="1">
            <w:r>
              <w:t>uma atividade econômica secundária vedada pode optar pelo Simples</w:t>
            </w:r>
          </w:hyperlink>
          <w:r>
            <w:t xml:space="preserve"> </w:t>
          </w:r>
          <w:hyperlink w:anchor="_bookmark18" w:history="1">
            <w:r>
              <w:rPr>
                <w:spacing w:val="-2"/>
              </w:rPr>
              <w:t>Nacional?</w:t>
            </w:r>
            <w:r>
              <w:rPr>
                <w:rFonts w:ascii="Times New Roman" w:hAnsi="Times New Roman"/>
              </w:rPr>
              <w:tab/>
            </w:r>
            <w:r>
              <w:rPr>
                <w:spacing w:val="-6"/>
              </w:rPr>
              <w:t>22</w:t>
            </w:r>
          </w:hyperlink>
        </w:p>
        <w:p w14:paraId="058CAA8B" w14:textId="77777777" w:rsidR="00CA1819" w:rsidRDefault="00000000">
          <w:pPr>
            <w:pStyle w:val="TOC2"/>
            <w:numPr>
              <w:ilvl w:val="1"/>
              <w:numId w:val="92"/>
            </w:numPr>
            <w:tabs>
              <w:tab w:val="left" w:pos="1148"/>
              <w:tab w:val="left" w:leader="dot" w:pos="8764"/>
            </w:tabs>
            <w:ind w:left="1148" w:right="0" w:hanging="467"/>
          </w:pPr>
          <w:hyperlink w:anchor="_bookmark19" w:history="1">
            <w:r>
              <w:t>De</w:t>
            </w:r>
            <w:r>
              <w:rPr>
                <w:spacing w:val="-2"/>
              </w:rPr>
              <w:t xml:space="preserve"> </w:t>
            </w:r>
            <w:r>
              <w:t>que</w:t>
            </w:r>
            <w:r>
              <w:rPr>
                <w:spacing w:val="-2"/>
              </w:rPr>
              <w:t xml:space="preserve"> </w:t>
            </w:r>
            <w:r>
              <w:t>forma</w:t>
            </w:r>
            <w:r>
              <w:rPr>
                <w:spacing w:val="-2"/>
              </w:rPr>
              <w:t xml:space="preserve"> </w:t>
            </w:r>
            <w:r>
              <w:t>será</w:t>
            </w:r>
            <w:r>
              <w:rPr>
                <w:spacing w:val="-5"/>
              </w:rPr>
              <w:t xml:space="preserve"> </w:t>
            </w:r>
            <w:r>
              <w:t>efetuada</w:t>
            </w:r>
            <w:r>
              <w:rPr>
                <w:spacing w:val="-4"/>
              </w:rPr>
              <w:t xml:space="preserve"> </w:t>
            </w:r>
            <w:r>
              <w:t>a</w:t>
            </w:r>
            <w:r>
              <w:rPr>
                <w:spacing w:val="-2"/>
              </w:rPr>
              <w:t xml:space="preserve"> </w:t>
            </w:r>
            <w:r>
              <w:t>opção</w:t>
            </w:r>
            <w:r>
              <w:rPr>
                <w:spacing w:val="-4"/>
              </w:rPr>
              <w:t xml:space="preserve"> </w:t>
            </w:r>
            <w:r>
              <w:t>pelo</w:t>
            </w:r>
            <w:r>
              <w:rPr>
                <w:spacing w:val="-4"/>
              </w:rPr>
              <w:t xml:space="preserve"> </w:t>
            </w:r>
            <w:r>
              <w:t>Simples</w:t>
            </w:r>
            <w:r>
              <w:rPr>
                <w:spacing w:val="-1"/>
              </w:rPr>
              <w:t xml:space="preserve"> </w:t>
            </w:r>
            <w:r>
              <w:rPr>
                <w:spacing w:val="-2"/>
              </w:rPr>
              <w:t>Nacional?</w:t>
            </w:r>
            <w:r>
              <w:rPr>
                <w:rFonts w:ascii="Times New Roman" w:hAnsi="Times New Roman"/>
              </w:rPr>
              <w:tab/>
            </w:r>
            <w:r>
              <w:rPr>
                <w:spacing w:val="-5"/>
              </w:rPr>
              <w:t>22</w:t>
            </w:r>
          </w:hyperlink>
        </w:p>
        <w:p w14:paraId="0077597C" w14:textId="77777777" w:rsidR="00CA1819" w:rsidRDefault="00000000">
          <w:pPr>
            <w:pStyle w:val="TOC2"/>
            <w:numPr>
              <w:ilvl w:val="1"/>
              <w:numId w:val="92"/>
            </w:numPr>
            <w:tabs>
              <w:tab w:val="left" w:pos="1134"/>
              <w:tab w:val="left" w:leader="dot" w:pos="8764"/>
            </w:tabs>
            <w:spacing w:before="99"/>
            <w:ind w:left="1134" w:right="0" w:hanging="453"/>
          </w:pPr>
          <w:hyperlink w:anchor="_bookmark20" w:history="1">
            <w:r>
              <w:t>A</w:t>
            </w:r>
            <w:r>
              <w:rPr>
                <w:spacing w:val="-18"/>
              </w:rPr>
              <w:t xml:space="preserve"> </w:t>
            </w:r>
            <w:r>
              <w:t>opção</w:t>
            </w:r>
            <w:r>
              <w:rPr>
                <w:spacing w:val="-5"/>
              </w:rPr>
              <w:t xml:space="preserve"> </w:t>
            </w:r>
            <w:r>
              <w:t>pelo</w:t>
            </w:r>
            <w:r>
              <w:rPr>
                <w:spacing w:val="-2"/>
              </w:rPr>
              <w:t xml:space="preserve"> </w:t>
            </w:r>
            <w:r>
              <w:t>Simples</w:t>
            </w:r>
            <w:r>
              <w:rPr>
                <w:spacing w:val="-3"/>
              </w:rPr>
              <w:t xml:space="preserve"> </w:t>
            </w:r>
            <w:r>
              <w:t>Nacional</w:t>
            </w:r>
            <w:r>
              <w:rPr>
                <w:spacing w:val="-5"/>
              </w:rPr>
              <w:t xml:space="preserve"> </w:t>
            </w:r>
            <w:r>
              <w:t>pode</w:t>
            </w:r>
            <w:r>
              <w:rPr>
                <w:spacing w:val="-3"/>
              </w:rPr>
              <w:t xml:space="preserve"> </w:t>
            </w:r>
            <w:r>
              <w:t>ser</w:t>
            </w:r>
            <w:r>
              <w:rPr>
                <w:spacing w:val="-2"/>
              </w:rPr>
              <w:t xml:space="preserve"> </w:t>
            </w:r>
            <w:r>
              <w:t>efetuada</w:t>
            </w:r>
            <w:r>
              <w:rPr>
                <w:spacing w:val="-3"/>
              </w:rPr>
              <w:t xml:space="preserve"> </w:t>
            </w:r>
            <w:r>
              <w:t>a</w:t>
            </w:r>
            <w:r>
              <w:rPr>
                <w:spacing w:val="-3"/>
              </w:rPr>
              <w:t xml:space="preserve"> </w:t>
            </w:r>
            <w:r>
              <w:t>qualquer</w:t>
            </w:r>
            <w:r>
              <w:rPr>
                <w:spacing w:val="-2"/>
              </w:rPr>
              <w:t xml:space="preserve"> tempo?</w:t>
            </w:r>
            <w:r>
              <w:rPr>
                <w:rFonts w:ascii="Times New Roman" w:hAnsi="Times New Roman"/>
              </w:rPr>
              <w:tab/>
            </w:r>
            <w:r>
              <w:rPr>
                <w:spacing w:val="-5"/>
              </w:rPr>
              <w:t>22</w:t>
            </w:r>
          </w:hyperlink>
        </w:p>
        <w:p w14:paraId="7DB0AC5B" w14:textId="77777777" w:rsidR="00CA1819" w:rsidRDefault="00000000">
          <w:pPr>
            <w:pStyle w:val="TOC2"/>
            <w:numPr>
              <w:ilvl w:val="1"/>
              <w:numId w:val="92"/>
            </w:numPr>
            <w:tabs>
              <w:tab w:val="left" w:pos="1134"/>
            </w:tabs>
            <w:spacing w:before="100" w:after="195"/>
            <w:ind w:left="1134" w:right="0" w:hanging="453"/>
          </w:pPr>
          <w:hyperlink w:anchor="_bookmark21" w:history="1">
            <w:r>
              <w:t>A</w:t>
            </w:r>
            <w:r>
              <w:rPr>
                <w:spacing w:val="-17"/>
              </w:rPr>
              <w:t xml:space="preserve"> </w:t>
            </w:r>
            <w:r>
              <w:t>ME</w:t>
            </w:r>
            <w:r>
              <w:rPr>
                <w:spacing w:val="-3"/>
              </w:rPr>
              <w:t xml:space="preserve"> </w:t>
            </w:r>
            <w:r>
              <w:t>ou</w:t>
            </w:r>
            <w:r>
              <w:rPr>
                <w:spacing w:val="-3"/>
              </w:rPr>
              <w:t xml:space="preserve"> </w:t>
            </w:r>
            <w:r>
              <w:t>a</w:t>
            </w:r>
            <w:r>
              <w:rPr>
                <w:spacing w:val="-1"/>
              </w:rPr>
              <w:t xml:space="preserve"> </w:t>
            </w:r>
            <w:r>
              <w:t>EPP</w:t>
            </w:r>
            <w:r>
              <w:rPr>
                <w:spacing w:val="-8"/>
              </w:rPr>
              <w:t xml:space="preserve"> </w:t>
            </w:r>
            <w:r>
              <w:t>que</w:t>
            </w:r>
            <w:r>
              <w:rPr>
                <w:spacing w:val="-1"/>
              </w:rPr>
              <w:t xml:space="preserve"> </w:t>
            </w:r>
            <w:r>
              <w:t>iniciar</w:t>
            </w:r>
            <w:r>
              <w:rPr>
                <w:spacing w:val="-1"/>
              </w:rPr>
              <w:t xml:space="preserve"> </w:t>
            </w:r>
            <w:r>
              <w:t>sua</w:t>
            </w:r>
            <w:r>
              <w:rPr>
                <w:spacing w:val="-3"/>
              </w:rPr>
              <w:t xml:space="preserve"> </w:t>
            </w:r>
            <w:r>
              <w:t>atividade</w:t>
            </w:r>
            <w:r>
              <w:rPr>
                <w:spacing w:val="-3"/>
              </w:rPr>
              <w:t xml:space="preserve"> </w:t>
            </w:r>
            <w:r>
              <w:t>em</w:t>
            </w:r>
            <w:r>
              <w:rPr>
                <w:spacing w:val="-2"/>
              </w:rPr>
              <w:t xml:space="preserve"> </w:t>
            </w:r>
            <w:r>
              <w:t>outro</w:t>
            </w:r>
            <w:r>
              <w:rPr>
                <w:spacing w:val="-3"/>
              </w:rPr>
              <w:t xml:space="preserve"> </w:t>
            </w:r>
            <w:r>
              <w:t>mês</w:t>
            </w:r>
            <w:r>
              <w:rPr>
                <w:spacing w:val="-1"/>
              </w:rPr>
              <w:t xml:space="preserve"> </w:t>
            </w:r>
            <w:r>
              <w:t>que</w:t>
            </w:r>
            <w:r>
              <w:rPr>
                <w:spacing w:val="-3"/>
              </w:rPr>
              <w:t xml:space="preserve"> </w:t>
            </w:r>
            <w:r>
              <w:t>não</w:t>
            </w:r>
            <w:r>
              <w:rPr>
                <w:spacing w:val="-3"/>
              </w:rPr>
              <w:t xml:space="preserve"> </w:t>
            </w:r>
            <w:r>
              <w:t>o</w:t>
            </w:r>
            <w:r>
              <w:rPr>
                <w:spacing w:val="1"/>
              </w:rPr>
              <w:t xml:space="preserve"> </w:t>
            </w:r>
            <w:r>
              <w:rPr>
                <w:spacing w:val="-5"/>
              </w:rPr>
              <w:t>de</w:t>
            </w:r>
          </w:hyperlink>
        </w:p>
        <w:p w14:paraId="7DD115BE" w14:textId="77777777" w:rsidR="00CA1819" w:rsidRDefault="00000000">
          <w:pPr>
            <w:pStyle w:val="TOC2"/>
            <w:tabs>
              <w:tab w:val="left" w:leader="dot" w:pos="8764"/>
            </w:tabs>
            <w:spacing w:before="89"/>
            <w:ind w:right="0"/>
          </w:pPr>
          <w:hyperlink w:anchor="_bookmark21" w:history="1">
            <w:r>
              <w:t>janeiro</w:t>
            </w:r>
            <w:r>
              <w:rPr>
                <w:spacing w:val="-3"/>
              </w:rPr>
              <w:t xml:space="preserve"> </w:t>
            </w:r>
            <w:r>
              <w:t>poderá</w:t>
            </w:r>
            <w:r>
              <w:rPr>
                <w:spacing w:val="-2"/>
              </w:rPr>
              <w:t xml:space="preserve"> </w:t>
            </w:r>
            <w:r>
              <w:t>optar</w:t>
            </w:r>
            <w:r>
              <w:rPr>
                <w:spacing w:val="-2"/>
              </w:rPr>
              <w:t xml:space="preserve"> </w:t>
            </w:r>
            <w:r>
              <w:t>pelo</w:t>
            </w:r>
            <w:r>
              <w:rPr>
                <w:spacing w:val="-2"/>
              </w:rPr>
              <w:t xml:space="preserve"> </w:t>
            </w:r>
            <w:r>
              <w:t>Simples</w:t>
            </w:r>
            <w:r>
              <w:rPr>
                <w:spacing w:val="-2"/>
              </w:rPr>
              <w:t xml:space="preserve"> Nacional?</w:t>
            </w:r>
            <w:r>
              <w:rPr>
                <w:rFonts w:ascii="Times New Roman" w:hAnsi="Times New Roman"/>
              </w:rPr>
              <w:tab/>
            </w:r>
            <w:r>
              <w:rPr>
                <w:spacing w:val="-5"/>
              </w:rPr>
              <w:t>23</w:t>
            </w:r>
          </w:hyperlink>
        </w:p>
        <w:p w14:paraId="593C1AF9" w14:textId="77777777" w:rsidR="00CA1819" w:rsidRDefault="00000000">
          <w:pPr>
            <w:pStyle w:val="TOC2"/>
            <w:numPr>
              <w:ilvl w:val="1"/>
              <w:numId w:val="92"/>
            </w:numPr>
            <w:tabs>
              <w:tab w:val="left" w:pos="1146"/>
              <w:tab w:val="left" w:leader="dot" w:pos="8764"/>
            </w:tabs>
            <w:ind w:left="681" w:firstLine="0"/>
          </w:pPr>
          <w:hyperlink w:anchor="_bookmark22" w:history="1">
            <w:r>
              <w:t>O prazo para a empresa em início de atividade fazer a opção pelo</w:t>
            </w:r>
          </w:hyperlink>
          <w:r>
            <w:t xml:space="preserve"> </w:t>
          </w:r>
          <w:hyperlink w:anchor="_bookmark22" w:history="1">
            <w:r>
              <w:t>Simples</w:t>
            </w:r>
            <w:r>
              <w:rPr>
                <w:spacing w:val="-4"/>
              </w:rPr>
              <w:t xml:space="preserve"> </w:t>
            </w:r>
            <w:r>
              <w:t>Nacional</w:t>
            </w:r>
            <w:r>
              <w:rPr>
                <w:spacing w:val="-2"/>
              </w:rPr>
              <w:t xml:space="preserve"> </w:t>
            </w:r>
            <w:r>
              <w:t>é</w:t>
            </w:r>
            <w:r>
              <w:rPr>
                <w:spacing w:val="-2"/>
              </w:rPr>
              <w:t xml:space="preserve"> </w:t>
            </w:r>
            <w:r>
              <w:t>contado</w:t>
            </w:r>
            <w:r>
              <w:rPr>
                <w:spacing w:val="-2"/>
              </w:rPr>
              <w:t xml:space="preserve"> </w:t>
            </w:r>
            <w:r>
              <w:t>em</w:t>
            </w:r>
            <w:r>
              <w:rPr>
                <w:spacing w:val="-4"/>
              </w:rPr>
              <w:t xml:space="preserve"> </w:t>
            </w:r>
            <w:r>
              <w:t>dias</w:t>
            </w:r>
            <w:r>
              <w:rPr>
                <w:spacing w:val="-2"/>
              </w:rPr>
              <w:t xml:space="preserve"> </w:t>
            </w:r>
            <w:r>
              <w:t>corridos</w:t>
            </w:r>
            <w:r>
              <w:rPr>
                <w:spacing w:val="-5"/>
              </w:rPr>
              <w:t xml:space="preserve"> </w:t>
            </w:r>
            <w:r>
              <w:t>ou</w:t>
            </w:r>
            <w:r>
              <w:rPr>
                <w:spacing w:val="-4"/>
              </w:rPr>
              <w:t xml:space="preserve"> </w:t>
            </w:r>
            <w:r>
              <w:t>dias</w:t>
            </w:r>
            <w:r>
              <w:rPr>
                <w:spacing w:val="-1"/>
              </w:rPr>
              <w:t xml:space="preserve"> </w:t>
            </w:r>
            <w:r>
              <w:rPr>
                <w:spacing w:val="-2"/>
              </w:rPr>
              <w:t>úteis?</w:t>
            </w:r>
            <w:r>
              <w:rPr>
                <w:rFonts w:ascii="Times New Roman" w:hAnsi="Times New Roman"/>
              </w:rPr>
              <w:tab/>
            </w:r>
            <w:r>
              <w:rPr>
                <w:spacing w:val="-5"/>
              </w:rPr>
              <w:t>24</w:t>
            </w:r>
          </w:hyperlink>
        </w:p>
        <w:p w14:paraId="71E3B385" w14:textId="77777777" w:rsidR="00CA1819" w:rsidRDefault="00000000">
          <w:pPr>
            <w:pStyle w:val="TOC2"/>
            <w:numPr>
              <w:ilvl w:val="1"/>
              <w:numId w:val="92"/>
            </w:numPr>
            <w:tabs>
              <w:tab w:val="left" w:pos="1279"/>
              <w:tab w:val="left" w:leader="dot" w:pos="8764"/>
            </w:tabs>
            <w:ind w:left="681" w:firstLine="0"/>
          </w:pPr>
          <w:hyperlink w:anchor="_bookmark23" w:history="1">
            <w:r>
              <w:t>Uma vez feita a opção pelo Simples Nacional, as ME e as EPP poderão</w:t>
            </w:r>
          </w:hyperlink>
          <w:r>
            <w:t xml:space="preserve"> </w:t>
          </w:r>
          <w:hyperlink w:anchor="_bookmark23" w:history="1">
            <w:r>
              <w:t>solicitar</w:t>
            </w:r>
            <w:r>
              <w:rPr>
                <w:spacing w:val="-3"/>
              </w:rPr>
              <w:t xml:space="preserve"> </w:t>
            </w:r>
            <w:r>
              <w:t>o</w:t>
            </w:r>
            <w:r>
              <w:rPr>
                <w:spacing w:val="-3"/>
              </w:rPr>
              <w:t xml:space="preserve"> </w:t>
            </w:r>
            <w:r>
              <w:t>seu</w:t>
            </w:r>
            <w:r>
              <w:rPr>
                <w:spacing w:val="-2"/>
              </w:rPr>
              <w:t xml:space="preserve"> cancelamento?</w:t>
            </w:r>
            <w:r>
              <w:rPr>
                <w:rFonts w:ascii="Times New Roman" w:hAnsi="Times New Roman"/>
              </w:rPr>
              <w:tab/>
            </w:r>
            <w:r>
              <w:rPr>
                <w:spacing w:val="-5"/>
              </w:rPr>
              <w:t>24</w:t>
            </w:r>
          </w:hyperlink>
        </w:p>
        <w:p w14:paraId="476AF931" w14:textId="77777777" w:rsidR="00CA1819" w:rsidRDefault="00000000">
          <w:pPr>
            <w:pStyle w:val="TOC2"/>
            <w:numPr>
              <w:ilvl w:val="1"/>
              <w:numId w:val="92"/>
            </w:numPr>
            <w:tabs>
              <w:tab w:val="left" w:pos="1248"/>
              <w:tab w:val="left" w:leader="dot" w:pos="8764"/>
            </w:tabs>
            <w:spacing w:before="98"/>
            <w:ind w:left="681" w:firstLine="0"/>
          </w:pPr>
          <w:hyperlink w:anchor="_bookmark24" w:history="1">
            <w:r>
              <w:t>A</w:t>
            </w:r>
            <w:r>
              <w:rPr>
                <w:spacing w:val="-4"/>
              </w:rPr>
              <w:t xml:space="preserve"> </w:t>
            </w:r>
            <w:r>
              <w:t>ME ou a EPP que não possuir inscrição estadual e/ou municipal</w:t>
            </w:r>
          </w:hyperlink>
          <w:r>
            <w:t xml:space="preserve"> </w:t>
          </w:r>
          <w:hyperlink w:anchor="_bookmark24" w:history="1">
            <w:r>
              <w:t>poderá optar pelo Simples Nacional?</w:t>
            </w:r>
            <w:r>
              <w:rPr>
                <w:rFonts w:ascii="Times New Roman" w:hAnsi="Times New Roman"/>
              </w:rPr>
              <w:tab/>
            </w:r>
            <w:r>
              <w:rPr>
                <w:spacing w:val="-6"/>
              </w:rPr>
              <w:t>25</w:t>
            </w:r>
          </w:hyperlink>
        </w:p>
        <w:p w14:paraId="6DE69AA6" w14:textId="77777777" w:rsidR="00CA1819" w:rsidRDefault="00000000">
          <w:pPr>
            <w:pStyle w:val="TOC2"/>
            <w:numPr>
              <w:ilvl w:val="1"/>
              <w:numId w:val="92"/>
            </w:numPr>
            <w:tabs>
              <w:tab w:val="left" w:pos="1266"/>
              <w:tab w:val="left" w:leader="dot" w:pos="8764"/>
            </w:tabs>
            <w:ind w:left="681" w:firstLine="0"/>
          </w:pPr>
          <w:hyperlink w:anchor="_bookmark25" w:history="1">
            <w:r>
              <w:t>A</w:t>
            </w:r>
            <w:r>
              <w:rPr>
                <w:spacing w:val="-4"/>
              </w:rPr>
              <w:t xml:space="preserve"> </w:t>
            </w:r>
            <w:r>
              <w:t>ME ou a EPP que possuir débito para com algum dos entes</w:t>
            </w:r>
          </w:hyperlink>
          <w:r>
            <w:t xml:space="preserve"> </w:t>
          </w:r>
          <w:hyperlink w:anchor="_bookmark25" w:history="1">
            <w:r>
              <w:t>federativos poderá ingressar no Simples Nacional?</w:t>
            </w:r>
            <w:r>
              <w:rPr>
                <w:rFonts w:ascii="Times New Roman" w:hAnsi="Times New Roman"/>
              </w:rPr>
              <w:tab/>
            </w:r>
            <w:r>
              <w:rPr>
                <w:spacing w:val="-6"/>
              </w:rPr>
              <w:t>25</w:t>
            </w:r>
          </w:hyperlink>
        </w:p>
        <w:p w14:paraId="42C7C7F1" w14:textId="77777777" w:rsidR="00CA1819" w:rsidRDefault="00000000">
          <w:pPr>
            <w:pStyle w:val="TOC2"/>
            <w:numPr>
              <w:ilvl w:val="1"/>
              <w:numId w:val="92"/>
            </w:numPr>
            <w:tabs>
              <w:tab w:val="left" w:pos="1265"/>
              <w:tab w:val="left" w:leader="dot" w:pos="8764"/>
            </w:tabs>
            <w:ind w:left="681" w:firstLine="0"/>
          </w:pPr>
          <w:hyperlink w:anchor="_bookmark26" w:history="1">
            <w:r>
              <w:t>A</w:t>
            </w:r>
            <w:r>
              <w:rPr>
                <w:spacing w:val="-5"/>
              </w:rPr>
              <w:t xml:space="preserve"> </w:t>
            </w:r>
            <w:r>
              <w:t>ME ou a EPP já regularmente optante pelo Simples Nacional em</w:t>
            </w:r>
          </w:hyperlink>
          <w:r>
            <w:t xml:space="preserve"> </w:t>
          </w:r>
          <w:hyperlink w:anchor="_bookmark26" w:history="1">
            <w:r>
              <w:t>determinado ano-calendário precisa fazer nova opção em janeiro do ano-</w:t>
            </w:r>
          </w:hyperlink>
          <w:r>
            <w:t xml:space="preserve"> </w:t>
          </w:r>
          <w:hyperlink w:anchor="_bookmark26" w:history="1">
            <w:r>
              <w:t>calendário seguinte?</w:t>
            </w:r>
            <w:r>
              <w:rPr>
                <w:rFonts w:ascii="Times New Roman" w:hAnsi="Times New Roman"/>
              </w:rPr>
              <w:tab/>
            </w:r>
            <w:r>
              <w:rPr>
                <w:spacing w:val="-6"/>
              </w:rPr>
              <w:t>26</w:t>
            </w:r>
          </w:hyperlink>
        </w:p>
        <w:p w14:paraId="054E4923" w14:textId="77777777" w:rsidR="00CA1819" w:rsidRDefault="00000000">
          <w:pPr>
            <w:pStyle w:val="TOC2"/>
            <w:numPr>
              <w:ilvl w:val="1"/>
              <w:numId w:val="92"/>
            </w:numPr>
            <w:tabs>
              <w:tab w:val="left" w:pos="1279"/>
              <w:tab w:val="left" w:leader="dot" w:pos="8764"/>
            </w:tabs>
            <w:spacing w:before="99"/>
            <w:ind w:left="681" w:firstLine="0"/>
          </w:pPr>
          <w:hyperlink w:anchor="_bookmark27" w:history="1">
            <w:r>
              <w:t>Sócio de uma ME ou EPP optante pelo Simples Nacional que venha a</w:t>
            </w:r>
          </w:hyperlink>
          <w:r>
            <w:t xml:space="preserve"> </w:t>
          </w:r>
          <w:hyperlink w:anchor="_bookmark27" w:history="1">
            <w:r>
              <w:t>ser sócio de outra ME ou EPP, ambas as empresas podem ser optantes pelo</w:t>
            </w:r>
          </w:hyperlink>
          <w:r>
            <w:t xml:space="preserve"> </w:t>
          </w:r>
          <w:hyperlink w:anchor="_bookmark27" w:history="1">
            <w:r>
              <w:t>Simples Nacional?</w:t>
            </w:r>
            <w:r>
              <w:rPr>
                <w:rFonts w:ascii="Times New Roman" w:hAnsi="Times New Roman"/>
              </w:rPr>
              <w:tab/>
            </w:r>
            <w:r>
              <w:rPr>
                <w:spacing w:val="-6"/>
              </w:rPr>
              <w:t>26</w:t>
            </w:r>
          </w:hyperlink>
        </w:p>
        <w:p w14:paraId="27587C5D" w14:textId="77777777" w:rsidR="00CA1819" w:rsidRDefault="00000000">
          <w:pPr>
            <w:pStyle w:val="TOC2"/>
            <w:numPr>
              <w:ilvl w:val="1"/>
              <w:numId w:val="92"/>
            </w:numPr>
            <w:tabs>
              <w:tab w:val="left" w:pos="1265"/>
              <w:tab w:val="left" w:leader="dot" w:pos="8764"/>
            </w:tabs>
            <w:ind w:left="681" w:firstLine="0"/>
          </w:pPr>
          <w:hyperlink w:anchor="_bookmark28" w:history="1">
            <w:r>
              <w:t>A</w:t>
            </w:r>
            <w:r>
              <w:rPr>
                <w:spacing w:val="-4"/>
              </w:rPr>
              <w:t xml:space="preserve"> </w:t>
            </w:r>
            <w:r>
              <w:t>ME ou EPP optante pelo Simples Nacional cujo sócio venha a</w:t>
            </w:r>
          </w:hyperlink>
          <w:r>
            <w:t xml:space="preserve"> </w:t>
          </w:r>
          <w:hyperlink w:anchor="_bookmark28" w:history="1">
            <w:r>
              <w:t>participar de outra empresa não beneficiada pela Lei Complementar nº 123,</w:t>
            </w:r>
          </w:hyperlink>
          <w:r>
            <w:t xml:space="preserve"> </w:t>
          </w:r>
          <w:hyperlink w:anchor="_bookmark28" w:history="1">
            <w:r>
              <w:t>de 2006, poderá permanecer no Simples?</w:t>
            </w:r>
            <w:r>
              <w:rPr>
                <w:rFonts w:ascii="Times New Roman" w:hAnsi="Times New Roman"/>
              </w:rPr>
              <w:tab/>
            </w:r>
            <w:r>
              <w:rPr>
                <w:spacing w:val="-6"/>
              </w:rPr>
              <w:t>26</w:t>
            </w:r>
          </w:hyperlink>
        </w:p>
        <w:p w14:paraId="08A7BB8E" w14:textId="77777777" w:rsidR="00CA1819" w:rsidRDefault="00000000">
          <w:pPr>
            <w:pStyle w:val="TOC2"/>
            <w:numPr>
              <w:ilvl w:val="1"/>
              <w:numId w:val="92"/>
            </w:numPr>
            <w:tabs>
              <w:tab w:val="left" w:pos="1279"/>
            </w:tabs>
            <w:ind w:left="681" w:right="315" w:firstLine="0"/>
          </w:pPr>
          <w:hyperlink w:anchor="_bookmark29" w:history="1">
            <w:r>
              <w:t>Optante pelo Simples Nacional possui um sócio que também é</w:t>
            </w:r>
          </w:hyperlink>
          <w:r>
            <w:t xml:space="preserve"> </w:t>
          </w:r>
          <w:hyperlink w:anchor="_bookmark29" w:history="1">
            <w:r>
              <w:t>administrador</w:t>
            </w:r>
            <w:r>
              <w:rPr>
                <w:spacing w:val="-3"/>
              </w:rPr>
              <w:t xml:space="preserve"> </w:t>
            </w:r>
            <w:r>
              <w:t>(não</w:t>
            </w:r>
            <w:r>
              <w:rPr>
                <w:spacing w:val="-5"/>
              </w:rPr>
              <w:t xml:space="preserve"> </w:t>
            </w:r>
            <w:r>
              <w:t>é</w:t>
            </w:r>
            <w:r>
              <w:rPr>
                <w:spacing w:val="-3"/>
              </w:rPr>
              <w:t xml:space="preserve"> </w:t>
            </w:r>
            <w:r>
              <w:t>sócio)</w:t>
            </w:r>
            <w:r>
              <w:rPr>
                <w:spacing w:val="-3"/>
              </w:rPr>
              <w:t xml:space="preserve"> </w:t>
            </w:r>
            <w:r>
              <w:t>de</w:t>
            </w:r>
            <w:r>
              <w:rPr>
                <w:spacing w:val="-5"/>
              </w:rPr>
              <w:t xml:space="preserve"> </w:t>
            </w:r>
            <w:r>
              <w:t>outra</w:t>
            </w:r>
            <w:r>
              <w:rPr>
                <w:spacing w:val="-5"/>
              </w:rPr>
              <w:t xml:space="preserve"> </w:t>
            </w:r>
            <w:r>
              <w:t>empresa</w:t>
            </w:r>
            <w:r>
              <w:rPr>
                <w:spacing w:val="-3"/>
              </w:rPr>
              <w:t xml:space="preserve"> </w:t>
            </w:r>
            <w:r>
              <w:t>com</w:t>
            </w:r>
            <w:r>
              <w:rPr>
                <w:spacing w:val="-4"/>
              </w:rPr>
              <w:t xml:space="preserve"> </w:t>
            </w:r>
            <w:r>
              <w:t>fins</w:t>
            </w:r>
            <w:r>
              <w:rPr>
                <w:spacing w:val="-3"/>
              </w:rPr>
              <w:t xml:space="preserve"> </w:t>
            </w:r>
            <w:r>
              <w:t>lucrativos</w:t>
            </w:r>
            <w:r>
              <w:rPr>
                <w:spacing w:val="-5"/>
              </w:rPr>
              <w:t xml:space="preserve"> </w:t>
            </w:r>
            <w:r>
              <w:t>não</w:t>
            </w:r>
            <w:r>
              <w:rPr>
                <w:spacing w:val="-3"/>
              </w:rPr>
              <w:t xml:space="preserve"> </w:t>
            </w:r>
            <w:r>
              <w:t>optante.</w:t>
            </w:r>
          </w:hyperlink>
          <w:r>
            <w:t xml:space="preserve"> </w:t>
          </w:r>
          <w:hyperlink w:anchor="_bookmark29" w:history="1">
            <w:r>
              <w:t>A</w:t>
            </w:r>
            <w:r>
              <w:rPr>
                <w:spacing w:val="-18"/>
              </w:rPr>
              <w:t xml:space="preserve"> </w:t>
            </w:r>
            <w:r>
              <w:t>receita</w:t>
            </w:r>
            <w:r>
              <w:rPr>
                <w:spacing w:val="-2"/>
              </w:rPr>
              <w:t xml:space="preserve"> </w:t>
            </w:r>
            <w:r>
              <w:t>bruta</w:t>
            </w:r>
            <w:r>
              <w:rPr>
                <w:spacing w:val="-4"/>
              </w:rPr>
              <w:t xml:space="preserve"> </w:t>
            </w:r>
            <w:r>
              <w:t>global</w:t>
            </w:r>
            <w:r>
              <w:rPr>
                <w:spacing w:val="-2"/>
              </w:rPr>
              <w:t xml:space="preserve"> </w:t>
            </w:r>
            <w:r>
              <w:t>das</w:t>
            </w:r>
            <w:r>
              <w:rPr>
                <w:spacing w:val="-2"/>
              </w:rPr>
              <w:t xml:space="preserve"> </w:t>
            </w:r>
            <w:r>
              <w:t>duas</w:t>
            </w:r>
            <w:r>
              <w:rPr>
                <w:spacing w:val="-2"/>
              </w:rPr>
              <w:t xml:space="preserve"> </w:t>
            </w:r>
            <w:r>
              <w:t>empresas</w:t>
            </w:r>
            <w:r>
              <w:rPr>
                <w:spacing w:val="-2"/>
              </w:rPr>
              <w:t xml:space="preserve"> </w:t>
            </w:r>
            <w:r>
              <w:t>supera</w:t>
            </w:r>
            <w:r>
              <w:rPr>
                <w:spacing w:val="-3"/>
              </w:rPr>
              <w:t xml:space="preserve"> </w:t>
            </w:r>
            <w:r>
              <w:t>o</w:t>
            </w:r>
            <w:r>
              <w:rPr>
                <w:spacing w:val="-1"/>
              </w:rPr>
              <w:t xml:space="preserve"> </w:t>
            </w:r>
            <w:r>
              <w:t>limite</w:t>
            </w:r>
            <w:r>
              <w:rPr>
                <w:spacing w:val="-2"/>
              </w:rPr>
              <w:t xml:space="preserve"> </w:t>
            </w:r>
            <w:r>
              <w:t>de</w:t>
            </w:r>
            <w:r>
              <w:rPr>
                <w:spacing w:val="-2"/>
              </w:rPr>
              <w:t xml:space="preserve"> </w:t>
            </w:r>
            <w:r>
              <w:t>R$</w:t>
            </w:r>
            <w:r>
              <w:rPr>
                <w:spacing w:val="-4"/>
              </w:rPr>
              <w:t xml:space="preserve"> </w:t>
            </w:r>
            <w:r>
              <w:t>4</w:t>
            </w:r>
            <w:r>
              <w:rPr>
                <w:rFonts w:ascii="Times New Roman" w:hAnsi="Times New Roman"/>
                <w:spacing w:val="5"/>
              </w:rPr>
              <w:t xml:space="preserve"> </w:t>
            </w:r>
            <w:r>
              <w:rPr>
                <w:spacing w:val="-2"/>
              </w:rPr>
              <w:t>800.000,00.</w:t>
            </w:r>
          </w:hyperlink>
        </w:p>
        <w:p w14:paraId="25D2D9CE" w14:textId="77777777" w:rsidR="00CA1819" w:rsidRDefault="00000000">
          <w:pPr>
            <w:pStyle w:val="TOC2"/>
            <w:tabs>
              <w:tab w:val="left" w:leader="dot" w:pos="8764"/>
            </w:tabs>
            <w:spacing w:before="0"/>
          </w:pPr>
          <w:hyperlink w:anchor="_bookmark29" w:history="1">
            <w:r>
              <w:t>Isso pode afetar o enquadramento da empresa optante pelo Simples</w:t>
            </w:r>
          </w:hyperlink>
          <w:r>
            <w:t xml:space="preserve"> </w:t>
          </w:r>
          <w:hyperlink w:anchor="_bookmark29" w:history="1">
            <w:r>
              <w:rPr>
                <w:spacing w:val="-2"/>
              </w:rPr>
              <w:t>Nacional?</w:t>
            </w:r>
            <w:r>
              <w:rPr>
                <w:rFonts w:ascii="Times New Roman"/>
              </w:rPr>
              <w:tab/>
            </w:r>
            <w:r>
              <w:rPr>
                <w:spacing w:val="-6"/>
              </w:rPr>
              <w:t>28</w:t>
            </w:r>
          </w:hyperlink>
        </w:p>
        <w:p w14:paraId="24FA758D" w14:textId="77777777" w:rsidR="00CA1819" w:rsidRDefault="00000000">
          <w:pPr>
            <w:pStyle w:val="TOC2"/>
            <w:numPr>
              <w:ilvl w:val="1"/>
              <w:numId w:val="92"/>
            </w:numPr>
            <w:tabs>
              <w:tab w:val="left" w:pos="1279"/>
              <w:tab w:val="left" w:leader="dot" w:pos="8764"/>
            </w:tabs>
            <w:spacing w:before="99"/>
            <w:ind w:left="681" w:firstLine="0"/>
          </w:pPr>
          <w:hyperlink w:anchor="_bookmark30" w:history="1">
            <w:r>
              <w:t>Contribuinte teve indeferida a sua opção ao Simples Nacional, como</w:t>
            </w:r>
          </w:hyperlink>
          <w:r>
            <w:t xml:space="preserve"> </w:t>
          </w:r>
          <w:hyperlink w:anchor="_bookmark30" w:history="1">
            <w:r>
              <w:t>deverá proceder se quiser contestar o indeferimento?</w:t>
            </w:r>
            <w:r>
              <w:rPr>
                <w:rFonts w:ascii="Times New Roman" w:hAnsi="Times New Roman"/>
              </w:rPr>
              <w:tab/>
            </w:r>
            <w:r>
              <w:rPr>
                <w:spacing w:val="-6"/>
              </w:rPr>
              <w:t>28</w:t>
            </w:r>
          </w:hyperlink>
        </w:p>
        <w:p w14:paraId="377C612A" w14:textId="77777777" w:rsidR="00CA1819" w:rsidRDefault="00000000">
          <w:pPr>
            <w:pStyle w:val="TOC2"/>
            <w:numPr>
              <w:ilvl w:val="1"/>
              <w:numId w:val="92"/>
            </w:numPr>
            <w:tabs>
              <w:tab w:val="left" w:pos="1279"/>
            </w:tabs>
            <w:spacing w:before="100"/>
            <w:ind w:left="1279" w:right="0" w:hanging="598"/>
          </w:pPr>
          <w:hyperlink w:anchor="_bookmark31" w:history="1">
            <w:r>
              <w:t>Contribuinte</w:t>
            </w:r>
            <w:r>
              <w:rPr>
                <w:spacing w:val="-6"/>
              </w:rPr>
              <w:t xml:space="preserve"> </w:t>
            </w:r>
            <w:r>
              <w:t>que</w:t>
            </w:r>
            <w:r>
              <w:rPr>
                <w:spacing w:val="-5"/>
              </w:rPr>
              <w:t xml:space="preserve"> </w:t>
            </w:r>
            <w:r>
              <w:t>auferiu</w:t>
            </w:r>
            <w:r>
              <w:rPr>
                <w:spacing w:val="-3"/>
              </w:rPr>
              <w:t xml:space="preserve"> </w:t>
            </w:r>
            <w:r>
              <w:t>receita</w:t>
            </w:r>
            <w:r>
              <w:rPr>
                <w:spacing w:val="-6"/>
              </w:rPr>
              <w:t xml:space="preserve"> </w:t>
            </w:r>
            <w:r>
              <w:t>bruta</w:t>
            </w:r>
            <w:r>
              <w:rPr>
                <w:spacing w:val="-3"/>
              </w:rPr>
              <w:t xml:space="preserve"> </w:t>
            </w:r>
            <w:r>
              <w:t>total</w:t>
            </w:r>
            <w:r>
              <w:rPr>
                <w:spacing w:val="-3"/>
              </w:rPr>
              <w:t xml:space="preserve"> </w:t>
            </w:r>
            <w:r>
              <w:t>anual</w:t>
            </w:r>
            <w:r>
              <w:rPr>
                <w:spacing w:val="-4"/>
              </w:rPr>
              <w:t xml:space="preserve"> </w:t>
            </w:r>
            <w:r>
              <w:t>em</w:t>
            </w:r>
            <w:r>
              <w:rPr>
                <w:spacing w:val="-6"/>
              </w:rPr>
              <w:t xml:space="preserve"> </w:t>
            </w:r>
            <w:r>
              <w:t>2017</w:t>
            </w:r>
            <w:r>
              <w:rPr>
                <w:spacing w:val="-3"/>
              </w:rPr>
              <w:t xml:space="preserve"> </w:t>
            </w:r>
            <w:r>
              <w:t>superior</w:t>
            </w:r>
            <w:r>
              <w:rPr>
                <w:spacing w:val="-3"/>
              </w:rPr>
              <w:t xml:space="preserve"> </w:t>
            </w:r>
            <w:r>
              <w:rPr>
                <w:spacing w:val="-10"/>
              </w:rPr>
              <w:t>a</w:t>
            </w:r>
          </w:hyperlink>
        </w:p>
        <w:p w14:paraId="39A851EA" w14:textId="77777777" w:rsidR="00CA1819" w:rsidRDefault="00000000">
          <w:pPr>
            <w:pStyle w:val="TOC2"/>
            <w:tabs>
              <w:tab w:val="left" w:leader="dot" w:pos="8764"/>
            </w:tabs>
            <w:spacing w:before="0"/>
            <w:ind w:right="0"/>
          </w:pPr>
          <w:hyperlink w:anchor="_bookmark31" w:history="1">
            <w:r>
              <w:t>R$</w:t>
            </w:r>
            <w:r>
              <w:rPr>
                <w:spacing w:val="-4"/>
              </w:rPr>
              <w:t xml:space="preserve"> </w:t>
            </w:r>
            <w:r>
              <w:t>3.600.000,00</w:t>
            </w:r>
            <w:r>
              <w:rPr>
                <w:spacing w:val="-4"/>
              </w:rPr>
              <w:t xml:space="preserve"> </w:t>
            </w:r>
            <w:r>
              <w:t>pode</w:t>
            </w:r>
            <w:r>
              <w:rPr>
                <w:spacing w:val="-5"/>
              </w:rPr>
              <w:t xml:space="preserve"> </w:t>
            </w:r>
            <w:r>
              <w:t>permanecer</w:t>
            </w:r>
            <w:r>
              <w:rPr>
                <w:spacing w:val="-3"/>
              </w:rPr>
              <w:t xml:space="preserve"> </w:t>
            </w:r>
            <w:r>
              <w:t>no</w:t>
            </w:r>
            <w:r>
              <w:rPr>
                <w:spacing w:val="-5"/>
              </w:rPr>
              <w:t xml:space="preserve"> </w:t>
            </w:r>
            <w:r>
              <w:t>Simples</w:t>
            </w:r>
            <w:r>
              <w:rPr>
                <w:spacing w:val="-3"/>
              </w:rPr>
              <w:t xml:space="preserve"> </w:t>
            </w:r>
            <w:r>
              <w:rPr>
                <w:spacing w:val="-2"/>
              </w:rPr>
              <w:t>Nacional?</w:t>
            </w:r>
            <w:r>
              <w:rPr>
                <w:rFonts w:ascii="Times New Roman"/>
              </w:rPr>
              <w:tab/>
            </w:r>
            <w:r>
              <w:rPr>
                <w:spacing w:val="-5"/>
              </w:rPr>
              <w:t>29</w:t>
            </w:r>
          </w:hyperlink>
        </w:p>
        <w:p w14:paraId="095B46B1" w14:textId="77777777" w:rsidR="00CA1819" w:rsidRDefault="00000000">
          <w:pPr>
            <w:pStyle w:val="TOC2"/>
            <w:numPr>
              <w:ilvl w:val="1"/>
              <w:numId w:val="92"/>
            </w:numPr>
            <w:tabs>
              <w:tab w:val="left" w:pos="1279"/>
              <w:tab w:val="left" w:leader="dot" w:pos="8764"/>
            </w:tabs>
            <w:ind w:left="681" w:firstLine="0"/>
          </w:pPr>
          <w:hyperlink w:anchor="_bookmark32" w:history="1">
            <w:r>
              <w:t>Contribuinte que aufere receitas com exportação de mercadorias e/ou</w:t>
            </w:r>
          </w:hyperlink>
          <w:r>
            <w:t xml:space="preserve"> </w:t>
          </w:r>
          <w:hyperlink w:anchor="_bookmark32" w:history="1">
            <w:r>
              <w:t>serviços está sujeito ao mesmo limite de R$ 4.800.000,00?</w:t>
            </w:r>
            <w:r>
              <w:rPr>
                <w:rFonts w:ascii="Times New Roman" w:hAnsi="Times New Roman"/>
              </w:rPr>
              <w:tab/>
            </w:r>
            <w:r>
              <w:rPr>
                <w:spacing w:val="-6"/>
              </w:rPr>
              <w:t>31</w:t>
            </w:r>
          </w:hyperlink>
        </w:p>
        <w:p w14:paraId="0DB3AF1F" w14:textId="77777777" w:rsidR="00CA1819" w:rsidRDefault="00000000">
          <w:pPr>
            <w:pStyle w:val="TOC2"/>
            <w:numPr>
              <w:ilvl w:val="1"/>
              <w:numId w:val="92"/>
            </w:numPr>
            <w:tabs>
              <w:tab w:val="left" w:pos="1279"/>
              <w:tab w:val="left" w:leader="dot" w:pos="8764"/>
            </w:tabs>
            <w:spacing w:before="99"/>
            <w:ind w:left="681" w:firstLine="0"/>
          </w:pPr>
          <w:hyperlink w:anchor="_bookmark33" w:history="1">
            <w:r>
              <w:t>Pode optar pelo Simples Nacional a empresa que presta serviços de</w:t>
            </w:r>
          </w:hyperlink>
          <w:r>
            <w:t xml:space="preserve"> </w:t>
          </w:r>
          <w:hyperlink w:anchor="_bookmark33" w:history="1">
            <w:r>
              <w:t>vigilância, limpeza ou conservação mediante cessão ou locação de mão-de-</w:t>
            </w:r>
          </w:hyperlink>
          <w:r>
            <w:t xml:space="preserve"> </w:t>
          </w:r>
          <w:hyperlink w:anchor="_bookmark33" w:history="1">
            <w:r>
              <w:rPr>
                <w:spacing w:val="-4"/>
              </w:rPr>
              <w:t>obra?</w:t>
            </w:r>
            <w:r>
              <w:rPr>
                <w:rFonts w:ascii="Times New Roman" w:hAnsi="Times New Roman"/>
              </w:rPr>
              <w:tab/>
            </w:r>
            <w:r>
              <w:rPr>
                <w:rFonts w:ascii="Times New Roman" w:hAnsi="Times New Roman"/>
              </w:rPr>
              <w:tab/>
            </w:r>
            <w:r>
              <w:rPr>
                <w:spacing w:val="-5"/>
              </w:rPr>
              <w:t>33</w:t>
            </w:r>
          </w:hyperlink>
        </w:p>
        <w:p w14:paraId="4152024B" w14:textId="77777777" w:rsidR="00CA1819" w:rsidRDefault="00000000">
          <w:pPr>
            <w:pStyle w:val="TOC2"/>
            <w:numPr>
              <w:ilvl w:val="1"/>
              <w:numId w:val="92"/>
            </w:numPr>
            <w:tabs>
              <w:tab w:val="left" w:pos="1265"/>
            </w:tabs>
            <w:ind w:left="681" w:right="275" w:firstLine="0"/>
          </w:pPr>
          <w:hyperlink w:anchor="_bookmark34" w:history="1">
            <w:r>
              <w:t>A</w:t>
            </w:r>
            <w:r>
              <w:rPr>
                <w:spacing w:val="-6"/>
              </w:rPr>
              <w:t xml:space="preserve"> </w:t>
            </w:r>
            <w:r>
              <w:t>locação de imóveis próprios, se for feita eventualmente e não constar</w:t>
            </w:r>
          </w:hyperlink>
          <w:r>
            <w:t xml:space="preserve"> </w:t>
          </w:r>
          <w:hyperlink w:anchor="_bookmark34" w:history="1">
            <w:r>
              <w:t>do</w:t>
            </w:r>
            <w:r>
              <w:rPr>
                <w:spacing w:val="-2"/>
              </w:rPr>
              <w:t xml:space="preserve"> </w:t>
            </w:r>
            <w:r>
              <w:t>objeto</w:t>
            </w:r>
            <w:r>
              <w:rPr>
                <w:spacing w:val="-4"/>
              </w:rPr>
              <w:t xml:space="preserve"> </w:t>
            </w:r>
            <w:r>
              <w:t>social</w:t>
            </w:r>
            <w:r>
              <w:rPr>
                <w:spacing w:val="-4"/>
              </w:rPr>
              <w:t xml:space="preserve"> </w:t>
            </w:r>
            <w:r>
              <w:t>da</w:t>
            </w:r>
            <w:r>
              <w:rPr>
                <w:spacing w:val="-4"/>
              </w:rPr>
              <w:t xml:space="preserve"> </w:t>
            </w:r>
            <w:r>
              <w:t>empresa,</w:t>
            </w:r>
            <w:r>
              <w:rPr>
                <w:spacing w:val="-4"/>
              </w:rPr>
              <w:t xml:space="preserve"> </w:t>
            </w:r>
            <w:r>
              <w:t>é</w:t>
            </w:r>
            <w:r>
              <w:rPr>
                <w:spacing w:val="-2"/>
              </w:rPr>
              <w:t xml:space="preserve"> </w:t>
            </w:r>
            <w:r>
              <w:t>permitida</w:t>
            </w:r>
            <w:r>
              <w:rPr>
                <w:spacing w:val="-1"/>
              </w:rPr>
              <w:t xml:space="preserve"> </w:t>
            </w:r>
            <w:r>
              <w:t>aos</w:t>
            </w:r>
            <w:r>
              <w:rPr>
                <w:spacing w:val="-4"/>
              </w:rPr>
              <w:t xml:space="preserve"> </w:t>
            </w:r>
            <w:r>
              <w:t>optantes</w:t>
            </w:r>
            <w:r>
              <w:rPr>
                <w:spacing w:val="-5"/>
              </w:rPr>
              <w:t xml:space="preserve"> </w:t>
            </w:r>
            <w:r>
              <w:t>pelo</w:t>
            </w:r>
            <w:r>
              <w:rPr>
                <w:spacing w:val="-4"/>
              </w:rPr>
              <w:t xml:space="preserve"> </w:t>
            </w:r>
            <w:r>
              <w:t>Simples</w:t>
            </w:r>
            <w:r>
              <w:rPr>
                <w:spacing w:val="-4"/>
              </w:rPr>
              <w:t xml:space="preserve"> </w:t>
            </w:r>
            <w:r>
              <w:t>Nacional?</w:t>
            </w:r>
          </w:hyperlink>
        </w:p>
        <w:p w14:paraId="022EBC69" w14:textId="77777777" w:rsidR="00CA1819" w:rsidRDefault="00000000">
          <w:pPr>
            <w:pStyle w:val="TOC3"/>
            <w:tabs>
              <w:tab w:val="left" w:leader="dot" w:pos="8764"/>
            </w:tabs>
          </w:pPr>
          <w:hyperlink w:anchor="_bookmark34" w:history="1">
            <w:r>
              <w:rPr>
                <w:spacing w:val="-10"/>
              </w:rPr>
              <w:t>.</w:t>
            </w:r>
            <w:r>
              <w:tab/>
            </w:r>
            <w:r>
              <w:rPr>
                <w:spacing w:val="-5"/>
              </w:rPr>
              <w:t>33</w:t>
            </w:r>
          </w:hyperlink>
        </w:p>
        <w:p w14:paraId="55FEAE5B" w14:textId="77777777" w:rsidR="00CA1819" w:rsidRDefault="00000000">
          <w:pPr>
            <w:pStyle w:val="TOC2"/>
            <w:numPr>
              <w:ilvl w:val="1"/>
              <w:numId w:val="92"/>
            </w:numPr>
            <w:tabs>
              <w:tab w:val="left" w:pos="1279"/>
              <w:tab w:val="left" w:leader="dot" w:pos="8764"/>
            </w:tabs>
            <w:spacing w:before="99"/>
            <w:ind w:left="681" w:firstLine="0"/>
          </w:pPr>
          <w:hyperlink w:anchor="_bookmark35" w:history="1">
            <w:r>
              <w:t>Pretendo abrir uma empresa de locação de veículos com motorista.</w:t>
            </w:r>
          </w:hyperlink>
          <w:r>
            <w:t xml:space="preserve"> </w:t>
          </w:r>
          <w:hyperlink w:anchor="_bookmark35" w:history="1">
            <w:r>
              <w:t>Posso optar pelo Simples Nacional ou isso é considerado cessão de mão-de-</w:t>
            </w:r>
          </w:hyperlink>
          <w:r>
            <w:t xml:space="preserve"> </w:t>
          </w:r>
          <w:hyperlink w:anchor="_bookmark35" w:history="1">
            <w:r>
              <w:rPr>
                <w:spacing w:val="-4"/>
              </w:rPr>
              <w:t>obra?</w:t>
            </w:r>
            <w:r>
              <w:rPr>
                <w:rFonts w:ascii="Times New Roman" w:hAnsi="Times New Roman"/>
              </w:rPr>
              <w:tab/>
            </w:r>
            <w:r>
              <w:rPr>
                <w:rFonts w:ascii="Times New Roman" w:hAnsi="Times New Roman"/>
              </w:rPr>
              <w:tab/>
            </w:r>
            <w:r>
              <w:rPr>
                <w:spacing w:val="-6"/>
              </w:rPr>
              <w:t>34</w:t>
            </w:r>
          </w:hyperlink>
        </w:p>
        <w:p w14:paraId="2673CB54" w14:textId="77777777" w:rsidR="00CA1819" w:rsidRDefault="00000000">
          <w:pPr>
            <w:pStyle w:val="TOC2"/>
            <w:numPr>
              <w:ilvl w:val="1"/>
              <w:numId w:val="92"/>
            </w:numPr>
            <w:tabs>
              <w:tab w:val="left" w:pos="1279"/>
              <w:tab w:val="left" w:leader="dot" w:pos="8764"/>
            </w:tabs>
            <w:spacing w:after="240"/>
            <w:ind w:left="681" w:firstLine="0"/>
          </w:pPr>
          <w:hyperlink w:anchor="_bookmark36" w:history="1">
            <w:r>
              <w:t>Posso prestar serviço de transporte intermunicipal e interestadual de</w:t>
            </w:r>
          </w:hyperlink>
          <w:r>
            <w:t xml:space="preserve"> </w:t>
          </w:r>
          <w:hyperlink w:anchor="_bookmark36" w:history="1">
            <w:r>
              <w:t>passageiros e optar pelo Simples Nacional?</w:t>
            </w:r>
            <w:r>
              <w:rPr>
                <w:rFonts w:ascii="Times New Roman" w:hAnsi="Times New Roman"/>
              </w:rPr>
              <w:tab/>
            </w:r>
            <w:r>
              <w:rPr>
                <w:spacing w:val="-6"/>
              </w:rPr>
              <w:t>34</w:t>
            </w:r>
          </w:hyperlink>
        </w:p>
        <w:p w14:paraId="434C2012" w14:textId="77777777" w:rsidR="00CA1819" w:rsidRDefault="00000000">
          <w:pPr>
            <w:pStyle w:val="TOC2"/>
            <w:numPr>
              <w:ilvl w:val="1"/>
              <w:numId w:val="92"/>
            </w:numPr>
            <w:tabs>
              <w:tab w:val="left" w:pos="1279"/>
              <w:tab w:val="left" w:leader="dot" w:pos="8764"/>
            </w:tabs>
            <w:spacing w:before="89"/>
            <w:ind w:left="1279" w:right="0" w:hanging="598"/>
          </w:pPr>
          <w:hyperlink w:anchor="_bookmark37" w:history="1">
            <w:r>
              <w:t>Leiloeiro</w:t>
            </w:r>
            <w:r>
              <w:rPr>
                <w:spacing w:val="-3"/>
              </w:rPr>
              <w:t xml:space="preserve"> </w:t>
            </w:r>
            <w:r>
              <w:t>pode</w:t>
            </w:r>
            <w:r>
              <w:rPr>
                <w:spacing w:val="-4"/>
              </w:rPr>
              <w:t xml:space="preserve"> </w:t>
            </w:r>
            <w:r>
              <w:t>optar</w:t>
            </w:r>
            <w:r>
              <w:rPr>
                <w:spacing w:val="-2"/>
              </w:rPr>
              <w:t xml:space="preserve"> </w:t>
            </w:r>
            <w:r>
              <w:t>pelo</w:t>
            </w:r>
            <w:r>
              <w:rPr>
                <w:spacing w:val="-4"/>
              </w:rPr>
              <w:t xml:space="preserve"> </w:t>
            </w:r>
            <w:r>
              <w:t>Simples</w:t>
            </w:r>
            <w:r>
              <w:rPr>
                <w:spacing w:val="-2"/>
              </w:rPr>
              <w:t xml:space="preserve"> Nacional?</w:t>
            </w:r>
            <w:r>
              <w:rPr>
                <w:rFonts w:ascii="Times New Roman"/>
              </w:rPr>
              <w:tab/>
            </w:r>
            <w:r>
              <w:rPr>
                <w:spacing w:val="-5"/>
              </w:rPr>
              <w:t>35</w:t>
            </w:r>
          </w:hyperlink>
        </w:p>
        <w:p w14:paraId="5A77221D" w14:textId="77777777" w:rsidR="00CA1819" w:rsidRDefault="00000000">
          <w:pPr>
            <w:pStyle w:val="TOC2"/>
            <w:numPr>
              <w:ilvl w:val="1"/>
              <w:numId w:val="92"/>
            </w:numPr>
            <w:tabs>
              <w:tab w:val="left" w:pos="1265"/>
              <w:tab w:val="left" w:leader="dot" w:pos="8764"/>
            </w:tabs>
            <w:ind w:left="681" w:firstLine="0"/>
          </w:pPr>
          <w:hyperlink w:anchor="_bookmark38" w:history="1">
            <w:r>
              <w:t>Associações, fundações e organizações religiosas podem se considerar</w:t>
            </w:r>
          </w:hyperlink>
          <w:r>
            <w:t xml:space="preserve"> </w:t>
          </w:r>
          <w:hyperlink w:anchor="_bookmark38" w:history="1">
            <w:r>
              <w:t>ME</w:t>
            </w:r>
            <w:r>
              <w:rPr>
                <w:spacing w:val="-5"/>
              </w:rPr>
              <w:t xml:space="preserve"> </w:t>
            </w:r>
            <w:r>
              <w:t>ou</w:t>
            </w:r>
            <w:r>
              <w:rPr>
                <w:spacing w:val="-5"/>
              </w:rPr>
              <w:t xml:space="preserve"> </w:t>
            </w:r>
            <w:r>
              <w:t>EPP,</w:t>
            </w:r>
            <w:r>
              <w:rPr>
                <w:spacing w:val="-7"/>
              </w:rPr>
              <w:t xml:space="preserve"> </w:t>
            </w:r>
            <w:r>
              <w:t>para</w:t>
            </w:r>
            <w:r>
              <w:rPr>
                <w:spacing w:val="-6"/>
              </w:rPr>
              <w:t xml:space="preserve"> </w:t>
            </w:r>
            <w:r>
              <w:t>fins</w:t>
            </w:r>
            <w:r>
              <w:rPr>
                <w:spacing w:val="-7"/>
              </w:rPr>
              <w:t xml:space="preserve"> </w:t>
            </w:r>
            <w:r>
              <w:t>de</w:t>
            </w:r>
            <w:r>
              <w:rPr>
                <w:spacing w:val="-5"/>
              </w:rPr>
              <w:t xml:space="preserve"> </w:t>
            </w:r>
            <w:r>
              <w:t>opção</w:t>
            </w:r>
            <w:r>
              <w:rPr>
                <w:spacing w:val="-6"/>
              </w:rPr>
              <w:t xml:space="preserve"> </w:t>
            </w:r>
            <w:r>
              <w:t>pelo</w:t>
            </w:r>
            <w:r>
              <w:rPr>
                <w:spacing w:val="-5"/>
              </w:rPr>
              <w:t xml:space="preserve"> </w:t>
            </w:r>
            <w:r>
              <w:t>Simples</w:t>
            </w:r>
            <w:r>
              <w:rPr>
                <w:spacing w:val="-6"/>
              </w:rPr>
              <w:t xml:space="preserve"> </w:t>
            </w:r>
            <w:r>
              <w:rPr>
                <w:spacing w:val="-2"/>
              </w:rPr>
              <w:t>Nacional?</w:t>
            </w:r>
            <w:r>
              <w:rPr>
                <w:rFonts w:ascii="Times New Roman" w:hAnsi="Times New Roman"/>
              </w:rPr>
              <w:tab/>
            </w:r>
            <w:r>
              <w:rPr>
                <w:spacing w:val="-5"/>
              </w:rPr>
              <w:t>35</w:t>
            </w:r>
          </w:hyperlink>
        </w:p>
        <w:p w14:paraId="276488A1" w14:textId="77777777" w:rsidR="00CA1819" w:rsidRDefault="00000000">
          <w:pPr>
            <w:pStyle w:val="TOC2"/>
            <w:numPr>
              <w:ilvl w:val="1"/>
              <w:numId w:val="92"/>
            </w:numPr>
            <w:tabs>
              <w:tab w:val="left" w:pos="1279"/>
              <w:tab w:val="left" w:leader="dot" w:pos="8764"/>
            </w:tabs>
            <w:ind w:left="681" w:firstLine="0"/>
          </w:pPr>
          <w:hyperlink w:anchor="_bookmark39" w:history="1">
            <w:r>
              <w:t>Sociedades em conta de participação e em comandita por ações podem</w:t>
            </w:r>
          </w:hyperlink>
          <w:r>
            <w:t xml:space="preserve"> </w:t>
          </w:r>
          <w:hyperlink w:anchor="_bookmark39" w:history="1">
            <w:r>
              <w:t>se</w:t>
            </w:r>
            <w:r>
              <w:rPr>
                <w:spacing w:val="-5"/>
              </w:rPr>
              <w:t xml:space="preserve"> </w:t>
            </w:r>
            <w:r>
              <w:t>considerar</w:t>
            </w:r>
            <w:r>
              <w:rPr>
                <w:spacing w:val="-4"/>
              </w:rPr>
              <w:t xml:space="preserve"> </w:t>
            </w:r>
            <w:r>
              <w:t>ME</w:t>
            </w:r>
            <w:r>
              <w:rPr>
                <w:spacing w:val="-4"/>
              </w:rPr>
              <w:t xml:space="preserve"> </w:t>
            </w:r>
            <w:r>
              <w:t>ou</w:t>
            </w:r>
            <w:r>
              <w:rPr>
                <w:spacing w:val="-4"/>
              </w:rPr>
              <w:t xml:space="preserve"> </w:t>
            </w:r>
            <w:r>
              <w:t>EPP,</w:t>
            </w:r>
            <w:r>
              <w:rPr>
                <w:spacing w:val="-4"/>
              </w:rPr>
              <w:t xml:space="preserve"> </w:t>
            </w:r>
            <w:r>
              <w:t>para</w:t>
            </w:r>
            <w:r>
              <w:rPr>
                <w:spacing w:val="-4"/>
              </w:rPr>
              <w:t xml:space="preserve"> </w:t>
            </w:r>
            <w:r>
              <w:t>fins</w:t>
            </w:r>
            <w:r>
              <w:rPr>
                <w:spacing w:val="-6"/>
              </w:rPr>
              <w:t xml:space="preserve"> </w:t>
            </w:r>
            <w:r>
              <w:t>de</w:t>
            </w:r>
            <w:r>
              <w:rPr>
                <w:spacing w:val="-6"/>
              </w:rPr>
              <w:t xml:space="preserve"> </w:t>
            </w:r>
            <w:r>
              <w:t>opção</w:t>
            </w:r>
            <w:r>
              <w:rPr>
                <w:spacing w:val="-6"/>
              </w:rPr>
              <w:t xml:space="preserve"> </w:t>
            </w:r>
            <w:r>
              <w:t>pelo</w:t>
            </w:r>
            <w:r>
              <w:rPr>
                <w:spacing w:val="-6"/>
              </w:rPr>
              <w:t xml:space="preserve"> </w:t>
            </w:r>
            <w:r>
              <w:t>Simples</w:t>
            </w:r>
            <w:r>
              <w:rPr>
                <w:spacing w:val="-4"/>
              </w:rPr>
              <w:t xml:space="preserve"> </w:t>
            </w:r>
            <w:r>
              <w:rPr>
                <w:spacing w:val="-2"/>
              </w:rPr>
              <w:t>Nacional?</w:t>
            </w:r>
            <w:r>
              <w:rPr>
                <w:rFonts w:ascii="Times New Roman" w:hAnsi="Times New Roman"/>
              </w:rPr>
              <w:tab/>
            </w:r>
            <w:r>
              <w:rPr>
                <w:spacing w:val="-5"/>
              </w:rPr>
              <w:t>35</w:t>
            </w:r>
          </w:hyperlink>
        </w:p>
        <w:p w14:paraId="56DA5703" w14:textId="77777777" w:rsidR="00CA1819" w:rsidRDefault="00000000">
          <w:pPr>
            <w:pStyle w:val="TOC1"/>
            <w:numPr>
              <w:ilvl w:val="0"/>
              <w:numId w:val="92"/>
            </w:numPr>
            <w:tabs>
              <w:tab w:val="left" w:pos="468"/>
              <w:tab w:val="left" w:leader="dot" w:pos="8764"/>
            </w:tabs>
            <w:spacing w:before="98"/>
            <w:ind w:left="468" w:hanging="266"/>
          </w:pPr>
          <w:hyperlink w:anchor="_bookmark40" w:history="1">
            <w:r>
              <w:t>Receita</w:t>
            </w:r>
            <w:r>
              <w:rPr>
                <w:spacing w:val="-5"/>
              </w:rPr>
              <w:t xml:space="preserve"> </w:t>
            </w:r>
            <w:r>
              <w:rPr>
                <w:spacing w:val="-2"/>
              </w:rPr>
              <w:t>bruta</w:t>
            </w:r>
            <w:r>
              <w:rPr>
                <w:rFonts w:ascii="Times New Roman"/>
                <w:b w:val="0"/>
              </w:rPr>
              <w:tab/>
            </w:r>
            <w:r>
              <w:rPr>
                <w:spacing w:val="-5"/>
              </w:rPr>
              <w:t>37</w:t>
            </w:r>
          </w:hyperlink>
        </w:p>
        <w:p w14:paraId="1148F5B8" w14:textId="77777777" w:rsidR="00CA1819" w:rsidRDefault="00000000">
          <w:pPr>
            <w:pStyle w:val="TOC2"/>
            <w:numPr>
              <w:ilvl w:val="1"/>
              <w:numId w:val="92"/>
            </w:numPr>
            <w:tabs>
              <w:tab w:val="left" w:pos="1146"/>
              <w:tab w:val="left" w:leader="dot" w:pos="8764"/>
            </w:tabs>
            <w:ind w:left="1146" w:right="0" w:hanging="465"/>
          </w:pPr>
          <w:hyperlink w:anchor="_bookmark41" w:history="1">
            <w:r>
              <w:t>O</w:t>
            </w:r>
            <w:r>
              <w:rPr>
                <w:spacing w:val="-5"/>
              </w:rPr>
              <w:t xml:space="preserve"> </w:t>
            </w:r>
            <w:r>
              <w:t>que</w:t>
            </w:r>
            <w:r>
              <w:rPr>
                <w:spacing w:val="-2"/>
              </w:rPr>
              <w:t xml:space="preserve"> </w:t>
            </w:r>
            <w:r>
              <w:t>se</w:t>
            </w:r>
            <w:r>
              <w:rPr>
                <w:spacing w:val="-2"/>
              </w:rPr>
              <w:t xml:space="preserve"> </w:t>
            </w:r>
            <w:r>
              <w:t>considera</w:t>
            </w:r>
            <w:r>
              <w:rPr>
                <w:spacing w:val="-2"/>
              </w:rPr>
              <w:t xml:space="preserve"> </w:t>
            </w:r>
            <w:r>
              <w:t>receita</w:t>
            </w:r>
            <w:r>
              <w:rPr>
                <w:spacing w:val="-4"/>
              </w:rPr>
              <w:t xml:space="preserve"> </w:t>
            </w:r>
            <w:r>
              <w:t>bruta</w:t>
            </w:r>
            <w:r>
              <w:rPr>
                <w:spacing w:val="-3"/>
              </w:rPr>
              <w:t xml:space="preserve"> </w:t>
            </w:r>
            <w:r>
              <w:t>para</w:t>
            </w:r>
            <w:r>
              <w:rPr>
                <w:spacing w:val="-2"/>
              </w:rPr>
              <w:t xml:space="preserve"> </w:t>
            </w:r>
            <w:r>
              <w:t>fins</w:t>
            </w:r>
            <w:r>
              <w:rPr>
                <w:spacing w:val="-2"/>
              </w:rPr>
              <w:t xml:space="preserve"> </w:t>
            </w:r>
            <w:r>
              <w:t>do</w:t>
            </w:r>
            <w:r>
              <w:rPr>
                <w:spacing w:val="-2"/>
              </w:rPr>
              <w:t xml:space="preserve"> </w:t>
            </w:r>
            <w:r>
              <w:t>Simples</w:t>
            </w:r>
            <w:r>
              <w:rPr>
                <w:spacing w:val="-4"/>
              </w:rPr>
              <w:t xml:space="preserve"> </w:t>
            </w:r>
            <w:r>
              <w:rPr>
                <w:spacing w:val="-2"/>
              </w:rPr>
              <w:t>Nacional?</w:t>
            </w:r>
            <w:r>
              <w:rPr>
                <w:rFonts w:ascii="Times New Roman"/>
              </w:rPr>
              <w:tab/>
            </w:r>
            <w:r>
              <w:rPr>
                <w:spacing w:val="-5"/>
              </w:rPr>
              <w:t>37</w:t>
            </w:r>
          </w:hyperlink>
        </w:p>
        <w:p w14:paraId="37074F56" w14:textId="77777777" w:rsidR="00CA1819" w:rsidRDefault="00000000">
          <w:pPr>
            <w:pStyle w:val="TOC2"/>
            <w:numPr>
              <w:ilvl w:val="1"/>
              <w:numId w:val="92"/>
            </w:numPr>
            <w:tabs>
              <w:tab w:val="left" w:pos="1146"/>
            </w:tabs>
            <w:ind w:left="681" w:firstLine="0"/>
          </w:pPr>
          <w:hyperlink w:anchor="_bookmark42" w:history="1">
            <w:r>
              <w:t>O limite de receita bruta anual, para fins de opção e permanência no</w:t>
            </w:r>
          </w:hyperlink>
          <w:r>
            <w:t xml:space="preserve"> </w:t>
          </w:r>
          <w:hyperlink w:anchor="_bookmark42" w:history="1">
            <w:r>
              <w:t>Simples</w:t>
            </w:r>
            <w:r>
              <w:rPr>
                <w:spacing w:val="-5"/>
              </w:rPr>
              <w:t xml:space="preserve"> </w:t>
            </w:r>
            <w:r>
              <w:t>Nacional,</w:t>
            </w:r>
            <w:r>
              <w:rPr>
                <w:spacing w:val="-3"/>
              </w:rPr>
              <w:t xml:space="preserve"> </w:t>
            </w:r>
            <w:r>
              <w:t>deve</w:t>
            </w:r>
            <w:r>
              <w:rPr>
                <w:spacing w:val="-3"/>
              </w:rPr>
              <w:t xml:space="preserve"> </w:t>
            </w:r>
            <w:r>
              <w:t>considerar</w:t>
            </w:r>
            <w:r>
              <w:rPr>
                <w:spacing w:val="-3"/>
              </w:rPr>
              <w:t xml:space="preserve"> </w:t>
            </w:r>
            <w:r>
              <w:t>a</w:t>
            </w:r>
            <w:r>
              <w:rPr>
                <w:spacing w:val="-3"/>
              </w:rPr>
              <w:t xml:space="preserve"> </w:t>
            </w:r>
            <w:r>
              <w:t>receita</w:t>
            </w:r>
            <w:r>
              <w:rPr>
                <w:spacing w:val="-7"/>
              </w:rPr>
              <w:t xml:space="preserve"> </w:t>
            </w:r>
            <w:r>
              <w:t>bruta</w:t>
            </w:r>
            <w:r>
              <w:rPr>
                <w:spacing w:val="-4"/>
              </w:rPr>
              <w:t xml:space="preserve"> </w:t>
            </w:r>
            <w:r>
              <w:t>de</w:t>
            </w:r>
            <w:r>
              <w:rPr>
                <w:spacing w:val="-5"/>
              </w:rPr>
              <w:t xml:space="preserve"> </w:t>
            </w:r>
            <w:r>
              <w:t>qual</w:t>
            </w:r>
            <w:r>
              <w:rPr>
                <w:spacing w:val="-6"/>
              </w:rPr>
              <w:t xml:space="preserve"> </w:t>
            </w:r>
            <w:r>
              <w:t>ano-calendário?</w:t>
            </w:r>
            <w:r>
              <w:rPr>
                <w:spacing w:val="-38"/>
              </w:rPr>
              <w:t xml:space="preserve"> </w:t>
            </w:r>
            <w:r>
              <w:t>.</w:t>
            </w:r>
            <w:r>
              <w:rPr>
                <w:spacing w:val="-19"/>
              </w:rPr>
              <w:t xml:space="preserve"> </w:t>
            </w:r>
            <w:r>
              <w:t>37</w:t>
            </w:r>
          </w:hyperlink>
        </w:p>
        <w:p w14:paraId="2E7B78A0" w14:textId="77777777" w:rsidR="00CA1819" w:rsidRDefault="00000000">
          <w:pPr>
            <w:pStyle w:val="TOC2"/>
            <w:numPr>
              <w:ilvl w:val="1"/>
              <w:numId w:val="92"/>
            </w:numPr>
            <w:tabs>
              <w:tab w:val="left" w:pos="1148"/>
              <w:tab w:val="left" w:leader="dot" w:pos="8764"/>
            </w:tabs>
            <w:spacing w:before="99"/>
            <w:ind w:left="681" w:firstLine="0"/>
          </w:pPr>
          <w:hyperlink w:anchor="_bookmark43" w:history="1">
            <w:r>
              <w:t>Receitas de aplicações financeiras estão incluídas na base de cálculo do</w:t>
            </w:r>
          </w:hyperlink>
          <w:r>
            <w:t xml:space="preserve"> </w:t>
          </w:r>
          <w:hyperlink w:anchor="_bookmark43" w:history="1">
            <w:r>
              <w:t>Simples</w:t>
            </w:r>
            <w:r>
              <w:rPr>
                <w:spacing w:val="-2"/>
              </w:rPr>
              <w:t xml:space="preserve"> Nacional?</w:t>
            </w:r>
            <w:r>
              <w:rPr>
                <w:rFonts w:ascii="Times New Roman" w:hAnsi="Times New Roman"/>
              </w:rPr>
              <w:tab/>
            </w:r>
            <w:r>
              <w:rPr>
                <w:spacing w:val="-5"/>
              </w:rPr>
              <w:t>38</w:t>
            </w:r>
          </w:hyperlink>
        </w:p>
        <w:p w14:paraId="51CF588F" w14:textId="77777777" w:rsidR="00CA1819" w:rsidRDefault="00000000">
          <w:pPr>
            <w:pStyle w:val="TOC2"/>
            <w:numPr>
              <w:ilvl w:val="1"/>
              <w:numId w:val="92"/>
            </w:numPr>
            <w:tabs>
              <w:tab w:val="left" w:pos="1146"/>
              <w:tab w:val="left" w:leader="dot" w:pos="8764"/>
            </w:tabs>
            <w:ind w:left="1146" w:right="0" w:hanging="465"/>
          </w:pPr>
          <w:hyperlink w:anchor="_bookmark44" w:history="1">
            <w:r>
              <w:t>O</w:t>
            </w:r>
            <w:r>
              <w:rPr>
                <w:spacing w:val="-3"/>
              </w:rPr>
              <w:t xml:space="preserve"> </w:t>
            </w:r>
            <w:r>
              <w:t>que</w:t>
            </w:r>
            <w:r>
              <w:rPr>
                <w:spacing w:val="-2"/>
              </w:rPr>
              <w:t xml:space="preserve"> </w:t>
            </w:r>
            <w:r>
              <w:t>são</w:t>
            </w:r>
            <w:r>
              <w:rPr>
                <w:spacing w:val="-2"/>
              </w:rPr>
              <w:t xml:space="preserve"> </w:t>
            </w:r>
            <w:r>
              <w:t>vendas</w:t>
            </w:r>
            <w:r>
              <w:rPr>
                <w:spacing w:val="-4"/>
              </w:rPr>
              <w:t xml:space="preserve"> </w:t>
            </w:r>
            <w:r>
              <w:rPr>
                <w:spacing w:val="-2"/>
              </w:rPr>
              <w:t>canceladas?</w:t>
            </w:r>
            <w:r>
              <w:rPr>
                <w:rFonts w:ascii="Times New Roman" w:hAnsi="Times New Roman"/>
              </w:rPr>
              <w:tab/>
            </w:r>
            <w:r>
              <w:rPr>
                <w:spacing w:val="-5"/>
              </w:rPr>
              <w:t>39</w:t>
            </w:r>
          </w:hyperlink>
        </w:p>
        <w:p w14:paraId="1A8535E6" w14:textId="77777777" w:rsidR="00CA1819" w:rsidRDefault="00000000">
          <w:pPr>
            <w:pStyle w:val="TOC2"/>
            <w:numPr>
              <w:ilvl w:val="1"/>
              <w:numId w:val="92"/>
            </w:numPr>
            <w:tabs>
              <w:tab w:val="left" w:pos="1146"/>
              <w:tab w:val="left" w:leader="dot" w:pos="8764"/>
            </w:tabs>
            <w:ind w:left="1146" w:right="0" w:hanging="465"/>
          </w:pPr>
          <w:hyperlink w:anchor="_bookmark45" w:history="1">
            <w:r>
              <w:t>O</w:t>
            </w:r>
            <w:r>
              <w:rPr>
                <w:spacing w:val="-3"/>
              </w:rPr>
              <w:t xml:space="preserve"> </w:t>
            </w:r>
            <w:r>
              <w:t>que</w:t>
            </w:r>
            <w:r>
              <w:rPr>
                <w:spacing w:val="-3"/>
              </w:rPr>
              <w:t xml:space="preserve"> </w:t>
            </w:r>
            <w:r>
              <w:t>são</w:t>
            </w:r>
            <w:r>
              <w:rPr>
                <w:spacing w:val="-4"/>
              </w:rPr>
              <w:t xml:space="preserve"> </w:t>
            </w:r>
            <w:r>
              <w:t>descontos</w:t>
            </w:r>
            <w:r>
              <w:rPr>
                <w:spacing w:val="-2"/>
              </w:rPr>
              <w:t xml:space="preserve"> incondicionais?</w:t>
            </w:r>
            <w:r>
              <w:rPr>
                <w:rFonts w:ascii="Times New Roman" w:hAnsi="Times New Roman"/>
              </w:rPr>
              <w:tab/>
            </w:r>
            <w:r>
              <w:rPr>
                <w:spacing w:val="-5"/>
              </w:rPr>
              <w:t>39</w:t>
            </w:r>
          </w:hyperlink>
        </w:p>
        <w:p w14:paraId="03718B21" w14:textId="77777777" w:rsidR="00CA1819" w:rsidRDefault="00000000">
          <w:pPr>
            <w:pStyle w:val="TOC2"/>
            <w:numPr>
              <w:ilvl w:val="1"/>
              <w:numId w:val="92"/>
            </w:numPr>
            <w:tabs>
              <w:tab w:val="left" w:pos="1134"/>
              <w:tab w:val="left" w:leader="dot" w:pos="8764"/>
            </w:tabs>
            <w:spacing w:before="98"/>
            <w:ind w:left="1134" w:right="0" w:hanging="453"/>
          </w:pPr>
          <w:hyperlink w:anchor="_bookmark46" w:history="1">
            <w:r>
              <w:t>As</w:t>
            </w:r>
            <w:r>
              <w:rPr>
                <w:spacing w:val="-5"/>
              </w:rPr>
              <w:t xml:space="preserve"> </w:t>
            </w:r>
            <w:r>
              <w:t>gorjetas</w:t>
            </w:r>
            <w:r>
              <w:rPr>
                <w:spacing w:val="-3"/>
              </w:rPr>
              <w:t xml:space="preserve"> </w:t>
            </w:r>
            <w:r>
              <w:t>integram</w:t>
            </w:r>
            <w:r>
              <w:rPr>
                <w:spacing w:val="-4"/>
              </w:rPr>
              <w:t xml:space="preserve"> </w:t>
            </w:r>
            <w:r>
              <w:t>a</w:t>
            </w:r>
            <w:r>
              <w:rPr>
                <w:spacing w:val="-1"/>
              </w:rPr>
              <w:t xml:space="preserve"> </w:t>
            </w:r>
            <w:r>
              <w:t>base</w:t>
            </w:r>
            <w:r>
              <w:rPr>
                <w:spacing w:val="-3"/>
              </w:rPr>
              <w:t xml:space="preserve"> </w:t>
            </w:r>
            <w:r>
              <w:t>de</w:t>
            </w:r>
            <w:r>
              <w:rPr>
                <w:spacing w:val="2"/>
              </w:rPr>
              <w:t xml:space="preserve"> </w:t>
            </w:r>
            <w:r>
              <w:t>cálculo</w:t>
            </w:r>
            <w:r>
              <w:rPr>
                <w:spacing w:val="-3"/>
              </w:rPr>
              <w:t xml:space="preserve"> </w:t>
            </w:r>
            <w:r>
              <w:t>do</w:t>
            </w:r>
            <w:r>
              <w:rPr>
                <w:spacing w:val="-3"/>
              </w:rPr>
              <w:t xml:space="preserve"> </w:t>
            </w:r>
            <w:r>
              <w:t>Simples</w:t>
            </w:r>
            <w:r>
              <w:rPr>
                <w:spacing w:val="-2"/>
              </w:rPr>
              <w:t xml:space="preserve"> Nacional?</w:t>
            </w:r>
            <w:r>
              <w:rPr>
                <w:rFonts w:ascii="Times New Roman" w:hAnsi="Times New Roman"/>
              </w:rPr>
              <w:tab/>
            </w:r>
            <w:r>
              <w:rPr>
                <w:spacing w:val="-5"/>
              </w:rPr>
              <w:t>39</w:t>
            </w:r>
          </w:hyperlink>
        </w:p>
        <w:p w14:paraId="35F32AE9" w14:textId="77777777" w:rsidR="00CA1819" w:rsidRDefault="00000000">
          <w:pPr>
            <w:pStyle w:val="TOC2"/>
            <w:numPr>
              <w:ilvl w:val="1"/>
              <w:numId w:val="92"/>
            </w:numPr>
            <w:tabs>
              <w:tab w:val="left" w:pos="1146"/>
              <w:tab w:val="left" w:leader="dot" w:pos="8764"/>
            </w:tabs>
            <w:ind w:left="681" w:firstLine="0"/>
          </w:pPr>
          <w:hyperlink w:anchor="_bookmark47" w:history="1">
            <w:r>
              <w:t>Posso excluir da base de cálculo do Simples Nacional as despesas e</w:t>
            </w:r>
          </w:hyperlink>
          <w:r>
            <w:t xml:space="preserve"> </w:t>
          </w:r>
          <w:hyperlink w:anchor="_bookmark47" w:history="1">
            <w:r>
              <w:t>custos que tive no processo produtivo ou na prestação do serviço?</w:t>
            </w:r>
            <w:r>
              <w:rPr>
                <w:rFonts w:ascii="Times New Roman" w:hAnsi="Times New Roman"/>
              </w:rPr>
              <w:tab/>
            </w:r>
            <w:r>
              <w:rPr>
                <w:spacing w:val="-6"/>
              </w:rPr>
              <w:t>39</w:t>
            </w:r>
          </w:hyperlink>
        </w:p>
        <w:p w14:paraId="4CC1EFC8" w14:textId="77777777" w:rsidR="00CA1819" w:rsidRDefault="00000000">
          <w:pPr>
            <w:pStyle w:val="TOC2"/>
            <w:numPr>
              <w:ilvl w:val="1"/>
              <w:numId w:val="92"/>
            </w:numPr>
            <w:tabs>
              <w:tab w:val="left" w:pos="1134"/>
              <w:tab w:val="left" w:leader="dot" w:pos="8764"/>
            </w:tabs>
            <w:ind w:left="681" w:firstLine="0"/>
          </w:pPr>
          <w:hyperlink w:anchor="_bookmark48" w:history="1">
            <w:r>
              <w:t>A</w:t>
            </w:r>
            <w:r>
              <w:rPr>
                <w:spacing w:val="-5"/>
              </w:rPr>
              <w:t xml:space="preserve"> </w:t>
            </w:r>
            <w:r>
              <w:t>venda de bens do ativo imobilizado integra a base de cálculo do</w:t>
            </w:r>
          </w:hyperlink>
          <w:r>
            <w:t xml:space="preserve"> </w:t>
          </w:r>
          <w:hyperlink w:anchor="_bookmark48" w:history="1">
            <w:r>
              <w:t>Simples Nacional?</w:t>
            </w:r>
            <w:r>
              <w:rPr>
                <w:rFonts w:ascii="Times New Roman" w:hAnsi="Times New Roman"/>
              </w:rPr>
              <w:tab/>
            </w:r>
            <w:r>
              <w:rPr>
                <w:spacing w:val="-6"/>
              </w:rPr>
              <w:t>40</w:t>
            </w:r>
          </w:hyperlink>
        </w:p>
        <w:p w14:paraId="47189BE8" w14:textId="77777777" w:rsidR="00CA1819" w:rsidRDefault="00000000">
          <w:pPr>
            <w:pStyle w:val="TOC2"/>
            <w:numPr>
              <w:ilvl w:val="1"/>
              <w:numId w:val="92"/>
            </w:numPr>
            <w:tabs>
              <w:tab w:val="left" w:pos="1148"/>
              <w:tab w:val="left" w:leader="dot" w:pos="8764"/>
            </w:tabs>
            <w:spacing w:before="98"/>
            <w:ind w:left="681" w:firstLine="0"/>
          </w:pPr>
          <w:hyperlink w:anchor="_bookmark49" w:history="1">
            <w:r>
              <w:t>Fiz uma venda a prazo, meu cliente atrasou o pagamento e pagou juros.</w:t>
            </w:r>
          </w:hyperlink>
          <w:r>
            <w:t xml:space="preserve"> </w:t>
          </w:r>
          <w:hyperlink w:anchor="_bookmark49" w:history="1">
            <w:r>
              <w:t>Esses juros integram a base de cálculo do Simples Nacional?</w:t>
            </w:r>
            <w:r>
              <w:rPr>
                <w:rFonts w:ascii="Times New Roman" w:hAnsi="Times New Roman"/>
              </w:rPr>
              <w:tab/>
            </w:r>
            <w:r>
              <w:rPr>
                <w:spacing w:val="-6"/>
              </w:rPr>
              <w:t>40</w:t>
            </w:r>
          </w:hyperlink>
        </w:p>
        <w:p w14:paraId="1621DB5D" w14:textId="77777777" w:rsidR="00CA1819" w:rsidRDefault="00000000">
          <w:pPr>
            <w:pStyle w:val="TOC2"/>
            <w:numPr>
              <w:ilvl w:val="1"/>
              <w:numId w:val="92"/>
            </w:numPr>
            <w:tabs>
              <w:tab w:val="left" w:pos="1279"/>
              <w:tab w:val="left" w:leader="dot" w:pos="8764"/>
            </w:tabs>
            <w:ind w:left="681" w:firstLine="0"/>
          </w:pPr>
          <w:hyperlink w:anchor="_bookmark50" w:history="1">
            <w:r>
              <w:t>Faço vendas a prazo financiadas. O custo do financiamento integra a</w:t>
            </w:r>
          </w:hyperlink>
          <w:r>
            <w:t xml:space="preserve"> </w:t>
          </w:r>
          <w:hyperlink w:anchor="_bookmark50" w:history="1">
            <w:r>
              <w:t>base de cálculo do Simples Nacional?</w:t>
            </w:r>
            <w:r>
              <w:rPr>
                <w:rFonts w:ascii="Times New Roman" w:hAnsi="Times New Roman"/>
              </w:rPr>
              <w:tab/>
            </w:r>
            <w:r>
              <w:rPr>
                <w:spacing w:val="-6"/>
              </w:rPr>
              <w:t>40</w:t>
            </w:r>
          </w:hyperlink>
        </w:p>
        <w:p w14:paraId="2BE94E96" w14:textId="77777777" w:rsidR="00CA1819" w:rsidRDefault="00000000">
          <w:pPr>
            <w:pStyle w:val="TOC2"/>
            <w:numPr>
              <w:ilvl w:val="1"/>
              <w:numId w:val="92"/>
            </w:numPr>
            <w:tabs>
              <w:tab w:val="left" w:pos="1262"/>
              <w:tab w:val="left" w:leader="dot" w:pos="8764"/>
            </w:tabs>
            <w:ind w:left="681" w:firstLine="0"/>
          </w:pPr>
          <w:hyperlink w:anchor="_bookmark51" w:history="1">
            <w:r>
              <w:t>Os</w:t>
            </w:r>
            <w:r>
              <w:rPr>
                <w:spacing w:val="-3"/>
              </w:rPr>
              <w:t xml:space="preserve"> </w:t>
            </w:r>
            <w:r>
              <w:t>valores</w:t>
            </w:r>
            <w:r>
              <w:rPr>
                <w:spacing w:val="-3"/>
              </w:rPr>
              <w:t xml:space="preserve"> </w:t>
            </w:r>
            <w:r>
              <w:t>de</w:t>
            </w:r>
            <w:r>
              <w:rPr>
                <w:spacing w:val="-3"/>
              </w:rPr>
              <w:t xml:space="preserve"> </w:t>
            </w:r>
            <w:r>
              <w:t>ICMS</w:t>
            </w:r>
            <w:r>
              <w:rPr>
                <w:spacing w:val="-1"/>
              </w:rPr>
              <w:t xml:space="preserve"> </w:t>
            </w:r>
            <w:r>
              <w:t>pagos</w:t>
            </w:r>
            <w:r>
              <w:rPr>
                <w:spacing w:val="-1"/>
              </w:rPr>
              <w:t xml:space="preserve"> </w:t>
            </w:r>
            <w:r>
              <w:t>por</w:t>
            </w:r>
            <w:r>
              <w:rPr>
                <w:spacing w:val="-1"/>
              </w:rPr>
              <w:t xml:space="preserve"> </w:t>
            </w:r>
            <w:r>
              <w:t>substituição</w:t>
            </w:r>
            <w:r>
              <w:rPr>
                <w:spacing w:val="-1"/>
              </w:rPr>
              <w:t xml:space="preserve"> </w:t>
            </w:r>
            <w:r>
              <w:t>tributária</w:t>
            </w:r>
            <w:r>
              <w:rPr>
                <w:spacing w:val="-1"/>
              </w:rPr>
              <w:t xml:space="preserve"> </w:t>
            </w:r>
            <w:r>
              <w:t>entram</w:t>
            </w:r>
            <w:r>
              <w:rPr>
                <w:spacing w:val="-2"/>
              </w:rPr>
              <w:t xml:space="preserve"> </w:t>
            </w:r>
            <w:r>
              <w:t>na</w:t>
            </w:r>
            <w:r>
              <w:rPr>
                <w:spacing w:val="-1"/>
              </w:rPr>
              <w:t xml:space="preserve"> </w:t>
            </w:r>
            <w:r>
              <w:t>conta</w:t>
            </w:r>
            <w:r>
              <w:rPr>
                <w:spacing w:val="-2"/>
              </w:rPr>
              <w:t xml:space="preserve"> </w:t>
            </w:r>
            <w:r>
              <w:t>do</w:t>
            </w:r>
          </w:hyperlink>
          <w:r>
            <w:t xml:space="preserve"> </w:t>
          </w:r>
          <w:hyperlink w:anchor="_bookmark51" w:history="1">
            <w:r>
              <w:t>limite anual de receita bruta do substituto?</w:t>
            </w:r>
            <w:r>
              <w:rPr>
                <w:rFonts w:ascii="Times New Roman" w:hAnsi="Times New Roman"/>
              </w:rPr>
              <w:tab/>
            </w:r>
            <w:r>
              <w:rPr>
                <w:spacing w:val="-6"/>
              </w:rPr>
              <w:t>40</w:t>
            </w:r>
          </w:hyperlink>
        </w:p>
        <w:p w14:paraId="30789521" w14:textId="77777777" w:rsidR="00CA1819" w:rsidRDefault="00000000">
          <w:pPr>
            <w:pStyle w:val="TOC2"/>
            <w:numPr>
              <w:ilvl w:val="1"/>
              <w:numId w:val="92"/>
            </w:numPr>
            <w:tabs>
              <w:tab w:val="left" w:pos="1279"/>
              <w:tab w:val="left" w:leader="dot" w:pos="8764"/>
            </w:tabs>
            <w:spacing w:before="99"/>
            <w:ind w:left="681" w:firstLine="0"/>
          </w:pPr>
          <w:hyperlink w:anchor="_bookmark52" w:history="1">
            <w:r>
              <w:t>Os valores de IPI entram na conta do limite de receita bruta anual de</w:t>
            </w:r>
          </w:hyperlink>
          <w:r>
            <w:t xml:space="preserve"> </w:t>
          </w:r>
          <w:hyperlink w:anchor="_bookmark52" w:history="1">
            <w:r>
              <w:t>uma</w:t>
            </w:r>
            <w:r>
              <w:rPr>
                <w:spacing w:val="-4"/>
              </w:rPr>
              <w:t xml:space="preserve"> </w:t>
            </w:r>
            <w:r>
              <w:t>indústria</w:t>
            </w:r>
            <w:r>
              <w:rPr>
                <w:spacing w:val="-3"/>
              </w:rPr>
              <w:t xml:space="preserve"> </w:t>
            </w:r>
            <w:r>
              <w:t>que</w:t>
            </w:r>
            <w:r>
              <w:rPr>
                <w:spacing w:val="-5"/>
              </w:rPr>
              <w:t xml:space="preserve"> </w:t>
            </w:r>
            <w:r>
              <w:t>pretende</w:t>
            </w:r>
            <w:r>
              <w:rPr>
                <w:spacing w:val="-3"/>
              </w:rPr>
              <w:t xml:space="preserve"> </w:t>
            </w:r>
            <w:r>
              <w:t>optar</w:t>
            </w:r>
            <w:r>
              <w:rPr>
                <w:spacing w:val="-3"/>
              </w:rPr>
              <w:t xml:space="preserve"> </w:t>
            </w:r>
            <w:r>
              <w:t>pelo</w:t>
            </w:r>
            <w:r>
              <w:rPr>
                <w:spacing w:val="-3"/>
              </w:rPr>
              <w:t xml:space="preserve"> </w:t>
            </w:r>
            <w:r>
              <w:t>Simples</w:t>
            </w:r>
            <w:r>
              <w:rPr>
                <w:spacing w:val="2"/>
              </w:rPr>
              <w:t xml:space="preserve"> </w:t>
            </w:r>
            <w:r>
              <w:rPr>
                <w:spacing w:val="-2"/>
              </w:rPr>
              <w:t>Nacional?</w:t>
            </w:r>
            <w:r>
              <w:rPr>
                <w:rFonts w:ascii="Times New Roman" w:hAnsi="Times New Roman"/>
              </w:rPr>
              <w:tab/>
            </w:r>
            <w:r>
              <w:rPr>
                <w:spacing w:val="-5"/>
              </w:rPr>
              <w:t>40</w:t>
            </w:r>
          </w:hyperlink>
        </w:p>
        <w:p w14:paraId="1CFDD527" w14:textId="77777777" w:rsidR="00CA1819" w:rsidRDefault="00000000">
          <w:pPr>
            <w:pStyle w:val="TOC2"/>
            <w:numPr>
              <w:ilvl w:val="1"/>
              <w:numId w:val="92"/>
            </w:numPr>
            <w:tabs>
              <w:tab w:val="left" w:pos="1265"/>
              <w:tab w:val="left" w:leader="dot" w:pos="8764"/>
            </w:tabs>
            <w:spacing w:before="100"/>
            <w:ind w:left="1265" w:right="0" w:hanging="584"/>
          </w:pPr>
          <w:hyperlink w:anchor="_bookmark53" w:history="1">
            <w:r>
              <w:t>A</w:t>
            </w:r>
            <w:r>
              <w:rPr>
                <w:spacing w:val="-17"/>
              </w:rPr>
              <w:t xml:space="preserve"> </w:t>
            </w:r>
            <w:r>
              <w:t>verba</w:t>
            </w:r>
            <w:r>
              <w:rPr>
                <w:spacing w:val="-3"/>
              </w:rPr>
              <w:t xml:space="preserve"> </w:t>
            </w:r>
            <w:r>
              <w:t>de</w:t>
            </w:r>
            <w:r>
              <w:rPr>
                <w:spacing w:val="-5"/>
              </w:rPr>
              <w:t xml:space="preserve"> </w:t>
            </w:r>
            <w:r>
              <w:t>patrocínio</w:t>
            </w:r>
            <w:r>
              <w:rPr>
                <w:spacing w:val="-2"/>
              </w:rPr>
              <w:t xml:space="preserve"> </w:t>
            </w:r>
            <w:r>
              <w:t>é</w:t>
            </w:r>
            <w:r>
              <w:rPr>
                <w:spacing w:val="-5"/>
              </w:rPr>
              <w:t xml:space="preserve"> </w:t>
            </w:r>
            <w:r>
              <w:t>tributável</w:t>
            </w:r>
            <w:r>
              <w:rPr>
                <w:spacing w:val="-2"/>
              </w:rPr>
              <w:t xml:space="preserve"> </w:t>
            </w:r>
            <w:r>
              <w:t>no</w:t>
            </w:r>
            <w:r>
              <w:rPr>
                <w:spacing w:val="-3"/>
              </w:rPr>
              <w:t xml:space="preserve"> </w:t>
            </w:r>
            <w:r>
              <w:t>Simples</w:t>
            </w:r>
            <w:r>
              <w:rPr>
                <w:spacing w:val="-2"/>
              </w:rPr>
              <w:t xml:space="preserve"> Nacional?</w:t>
            </w:r>
            <w:r>
              <w:rPr>
                <w:rFonts w:ascii="Times New Roman" w:hAnsi="Times New Roman"/>
              </w:rPr>
              <w:tab/>
            </w:r>
            <w:r>
              <w:rPr>
                <w:spacing w:val="-5"/>
              </w:rPr>
              <w:t>41</w:t>
            </w:r>
          </w:hyperlink>
        </w:p>
        <w:p w14:paraId="50E6FB8E" w14:textId="77777777" w:rsidR="00CA1819" w:rsidRDefault="00000000">
          <w:pPr>
            <w:pStyle w:val="TOC2"/>
            <w:numPr>
              <w:ilvl w:val="1"/>
              <w:numId w:val="92"/>
            </w:numPr>
            <w:tabs>
              <w:tab w:val="left" w:pos="1279"/>
              <w:tab w:val="left" w:leader="dot" w:pos="8764"/>
            </w:tabs>
            <w:ind w:left="681" w:firstLine="0"/>
          </w:pPr>
          <w:hyperlink w:anchor="_bookmark54" w:history="1">
            <w:r>
              <w:t>Os valores recebidos a título de multa ou indenização por rescisão</w:t>
            </w:r>
          </w:hyperlink>
          <w:r>
            <w:t xml:space="preserve"> </w:t>
          </w:r>
          <w:hyperlink w:anchor="_bookmark54" w:history="1">
            <w:r>
              <w:t>contratual integram a base de cálculo do Simples Nacional?</w:t>
            </w:r>
            <w:r>
              <w:rPr>
                <w:rFonts w:ascii="Times New Roman" w:hAnsi="Times New Roman"/>
              </w:rPr>
              <w:tab/>
            </w:r>
            <w:r>
              <w:rPr>
                <w:spacing w:val="-6"/>
              </w:rPr>
              <w:t>41</w:t>
            </w:r>
          </w:hyperlink>
        </w:p>
        <w:p w14:paraId="484D4DE1" w14:textId="77777777" w:rsidR="00CA1819" w:rsidRDefault="00000000">
          <w:pPr>
            <w:pStyle w:val="TOC2"/>
            <w:numPr>
              <w:ilvl w:val="1"/>
              <w:numId w:val="92"/>
            </w:numPr>
            <w:tabs>
              <w:tab w:val="left" w:pos="1275"/>
              <w:tab w:val="left" w:leader="dot" w:pos="8764"/>
            </w:tabs>
            <w:spacing w:before="99"/>
            <w:ind w:left="681" w:firstLine="0"/>
          </w:pPr>
          <w:hyperlink w:anchor="_bookmark55" w:history="1">
            <w:r>
              <w:t>Toda remessa de mercadorias deve ser tributada pelo Simples</w:t>
            </w:r>
          </w:hyperlink>
          <w:r>
            <w:rPr>
              <w:spacing w:val="40"/>
            </w:rPr>
            <w:t xml:space="preserve"> </w:t>
          </w:r>
          <w:hyperlink w:anchor="_bookmark55" w:history="1">
            <w:r>
              <w:rPr>
                <w:spacing w:val="-2"/>
              </w:rPr>
              <w:t>Nacional?</w:t>
            </w:r>
            <w:r>
              <w:rPr>
                <w:rFonts w:ascii="Times New Roman"/>
              </w:rPr>
              <w:tab/>
            </w:r>
            <w:r>
              <w:rPr>
                <w:spacing w:val="-6"/>
              </w:rPr>
              <w:t>41</w:t>
            </w:r>
          </w:hyperlink>
        </w:p>
        <w:p w14:paraId="58B17BAA" w14:textId="77777777" w:rsidR="00CA1819" w:rsidRDefault="00000000">
          <w:pPr>
            <w:pStyle w:val="TOC2"/>
            <w:numPr>
              <w:ilvl w:val="1"/>
              <w:numId w:val="92"/>
            </w:numPr>
            <w:tabs>
              <w:tab w:val="left" w:pos="1275"/>
              <w:tab w:val="left" w:leader="dot" w:pos="8764"/>
            </w:tabs>
            <w:ind w:left="681" w:firstLine="0"/>
          </w:pPr>
          <w:hyperlink w:anchor="_bookmark56" w:history="1">
            <w:r>
              <w:t>Troca de mercadorias (escambo) entre empresas distintas gera receita</w:t>
            </w:r>
          </w:hyperlink>
          <w:r>
            <w:t xml:space="preserve"> </w:t>
          </w:r>
          <w:hyperlink w:anchor="_bookmark56" w:history="1">
            <w:r>
              <w:t>bruta</w:t>
            </w:r>
            <w:r>
              <w:rPr>
                <w:spacing w:val="-3"/>
              </w:rPr>
              <w:t xml:space="preserve"> </w:t>
            </w:r>
            <w:r>
              <w:t>tributada</w:t>
            </w:r>
            <w:r>
              <w:rPr>
                <w:spacing w:val="-6"/>
              </w:rPr>
              <w:t xml:space="preserve"> </w:t>
            </w:r>
            <w:r>
              <w:t>pelo</w:t>
            </w:r>
            <w:r>
              <w:rPr>
                <w:spacing w:val="-6"/>
              </w:rPr>
              <w:t xml:space="preserve"> </w:t>
            </w:r>
            <w:r>
              <w:t>Simples</w:t>
            </w:r>
            <w:r>
              <w:rPr>
                <w:spacing w:val="-3"/>
              </w:rPr>
              <w:t xml:space="preserve"> </w:t>
            </w:r>
            <w:r>
              <w:rPr>
                <w:spacing w:val="-2"/>
              </w:rPr>
              <w:t>Nacional?</w:t>
            </w:r>
            <w:r>
              <w:rPr>
                <w:rFonts w:ascii="Times New Roman"/>
              </w:rPr>
              <w:tab/>
            </w:r>
            <w:r>
              <w:rPr>
                <w:spacing w:val="-5"/>
              </w:rPr>
              <w:t>42</w:t>
            </w:r>
          </w:hyperlink>
        </w:p>
        <w:p w14:paraId="2BE21B2D" w14:textId="77777777" w:rsidR="00CA1819" w:rsidRDefault="00000000">
          <w:pPr>
            <w:pStyle w:val="TOC2"/>
            <w:numPr>
              <w:ilvl w:val="1"/>
              <w:numId w:val="92"/>
            </w:numPr>
            <w:tabs>
              <w:tab w:val="left" w:pos="1279"/>
              <w:tab w:val="left" w:leader="dot" w:pos="8764"/>
            </w:tabs>
            <w:spacing w:before="99"/>
            <w:ind w:left="681" w:firstLine="0"/>
          </w:pPr>
          <w:hyperlink w:anchor="_bookmark57" w:history="1">
            <w:r>
              <w:t>Em que momento devo reconhecer as receitas, na condição de base de</w:t>
            </w:r>
          </w:hyperlink>
          <w:r>
            <w:t xml:space="preserve"> </w:t>
          </w:r>
          <w:hyperlink w:anchor="_bookmark57" w:history="1">
            <w:r>
              <w:t>cálculo</w:t>
            </w:r>
            <w:r>
              <w:rPr>
                <w:spacing w:val="-3"/>
              </w:rPr>
              <w:t xml:space="preserve"> </w:t>
            </w:r>
            <w:r>
              <w:t>do</w:t>
            </w:r>
            <w:r>
              <w:rPr>
                <w:spacing w:val="-3"/>
              </w:rPr>
              <w:t xml:space="preserve"> </w:t>
            </w:r>
            <w:r>
              <w:t>Simples</w:t>
            </w:r>
            <w:r>
              <w:rPr>
                <w:spacing w:val="-2"/>
              </w:rPr>
              <w:t xml:space="preserve"> Nacional?</w:t>
            </w:r>
            <w:r>
              <w:rPr>
                <w:rFonts w:ascii="Times New Roman" w:hAnsi="Times New Roman"/>
              </w:rPr>
              <w:tab/>
            </w:r>
            <w:r>
              <w:rPr>
                <w:spacing w:val="-5"/>
              </w:rPr>
              <w:t>42</w:t>
            </w:r>
          </w:hyperlink>
        </w:p>
        <w:p w14:paraId="1C394ED6" w14:textId="77777777" w:rsidR="00CA1819" w:rsidRDefault="00000000">
          <w:pPr>
            <w:pStyle w:val="TOC2"/>
            <w:numPr>
              <w:ilvl w:val="1"/>
              <w:numId w:val="92"/>
            </w:numPr>
            <w:tabs>
              <w:tab w:val="left" w:pos="1279"/>
              <w:tab w:val="left" w:leader="dot" w:pos="8764"/>
            </w:tabs>
            <w:spacing w:before="100"/>
            <w:ind w:left="681" w:firstLine="0"/>
          </w:pPr>
          <w:hyperlink w:anchor="_bookmark58" w:history="1">
            <w:r>
              <w:t>Royalties pela publicação de vídeo na internet são tributáveis no</w:t>
            </w:r>
          </w:hyperlink>
          <w:r>
            <w:rPr>
              <w:spacing w:val="40"/>
            </w:rPr>
            <w:t xml:space="preserve"> </w:t>
          </w:r>
          <w:hyperlink w:anchor="_bookmark58" w:history="1">
            <w:r>
              <w:t>Simples</w:t>
            </w:r>
            <w:r>
              <w:rPr>
                <w:spacing w:val="-2"/>
              </w:rPr>
              <w:t xml:space="preserve"> Nacional?</w:t>
            </w:r>
            <w:r>
              <w:rPr>
                <w:rFonts w:ascii="Times New Roman" w:hAnsi="Times New Roman"/>
              </w:rPr>
              <w:tab/>
            </w:r>
            <w:r>
              <w:rPr>
                <w:spacing w:val="-5"/>
              </w:rPr>
              <w:t>42</w:t>
            </w:r>
          </w:hyperlink>
        </w:p>
        <w:p w14:paraId="5D923824" w14:textId="77777777" w:rsidR="00CA1819" w:rsidRDefault="00000000">
          <w:pPr>
            <w:pStyle w:val="TOC2"/>
            <w:numPr>
              <w:ilvl w:val="1"/>
              <w:numId w:val="92"/>
            </w:numPr>
            <w:tabs>
              <w:tab w:val="left" w:pos="1279"/>
            </w:tabs>
            <w:spacing w:after="94"/>
            <w:ind w:left="1279" w:right="0" w:hanging="598"/>
          </w:pPr>
          <w:hyperlink w:anchor="_bookmark59" w:history="1">
            <w:r>
              <w:t>Como</w:t>
            </w:r>
            <w:r>
              <w:rPr>
                <w:spacing w:val="-3"/>
              </w:rPr>
              <w:t xml:space="preserve"> </w:t>
            </w:r>
            <w:r>
              <w:t>são</w:t>
            </w:r>
            <w:r>
              <w:rPr>
                <w:spacing w:val="-3"/>
              </w:rPr>
              <w:t xml:space="preserve"> </w:t>
            </w:r>
            <w:r>
              <w:t>tributadas,</w:t>
            </w:r>
            <w:r>
              <w:rPr>
                <w:spacing w:val="-5"/>
              </w:rPr>
              <w:t xml:space="preserve"> </w:t>
            </w:r>
            <w:r>
              <w:t>no</w:t>
            </w:r>
            <w:r>
              <w:rPr>
                <w:spacing w:val="-2"/>
              </w:rPr>
              <w:t xml:space="preserve"> </w:t>
            </w:r>
            <w:r>
              <w:t>Simples</w:t>
            </w:r>
            <w:r>
              <w:rPr>
                <w:spacing w:val="-5"/>
              </w:rPr>
              <w:t xml:space="preserve"> </w:t>
            </w:r>
            <w:r>
              <w:t>Nacional,</w:t>
            </w:r>
            <w:r>
              <w:rPr>
                <w:spacing w:val="-3"/>
              </w:rPr>
              <w:t xml:space="preserve"> </w:t>
            </w:r>
            <w:r>
              <w:t>as</w:t>
            </w:r>
            <w:r>
              <w:rPr>
                <w:spacing w:val="-5"/>
              </w:rPr>
              <w:t xml:space="preserve"> </w:t>
            </w:r>
            <w:r>
              <w:t>atividades</w:t>
            </w:r>
            <w:r>
              <w:rPr>
                <w:spacing w:val="-5"/>
              </w:rPr>
              <w:t xml:space="preserve"> </w:t>
            </w:r>
            <w:r>
              <w:t>de</w:t>
            </w:r>
            <w:r>
              <w:rPr>
                <w:spacing w:val="-4"/>
              </w:rPr>
              <w:t xml:space="preserve"> </w:t>
            </w:r>
            <w:r>
              <w:rPr>
                <w:spacing w:val="-5"/>
              </w:rPr>
              <w:t>uma</w:t>
            </w:r>
          </w:hyperlink>
        </w:p>
        <w:p w14:paraId="4D809318" w14:textId="77777777" w:rsidR="00CA1819" w:rsidRDefault="00000000">
          <w:pPr>
            <w:pStyle w:val="TOC2"/>
            <w:tabs>
              <w:tab w:val="left" w:leader="dot" w:pos="8764"/>
            </w:tabs>
            <w:spacing w:before="89"/>
            <w:ind w:right="0"/>
          </w:pPr>
          <w:hyperlink w:anchor="_bookmark59" w:history="1">
            <w:r>
              <w:t>agência</w:t>
            </w:r>
            <w:r>
              <w:rPr>
                <w:spacing w:val="-3"/>
              </w:rPr>
              <w:t xml:space="preserve"> </w:t>
            </w:r>
            <w:r>
              <w:t>de</w:t>
            </w:r>
            <w:r>
              <w:rPr>
                <w:spacing w:val="-3"/>
              </w:rPr>
              <w:t xml:space="preserve"> </w:t>
            </w:r>
            <w:r>
              <w:rPr>
                <w:spacing w:val="-2"/>
              </w:rPr>
              <w:t>turismo?</w:t>
            </w:r>
            <w:r>
              <w:rPr>
                <w:rFonts w:ascii="Times New Roman" w:hAnsi="Times New Roman"/>
              </w:rPr>
              <w:tab/>
            </w:r>
            <w:r>
              <w:rPr>
                <w:spacing w:val="-5"/>
              </w:rPr>
              <w:t>42</w:t>
            </w:r>
          </w:hyperlink>
        </w:p>
        <w:p w14:paraId="5897EDA3" w14:textId="77777777" w:rsidR="00CA1819" w:rsidRDefault="00000000">
          <w:pPr>
            <w:pStyle w:val="TOC1"/>
            <w:numPr>
              <w:ilvl w:val="0"/>
              <w:numId w:val="92"/>
            </w:numPr>
            <w:tabs>
              <w:tab w:val="left" w:pos="468"/>
              <w:tab w:val="left" w:leader="dot" w:pos="8764"/>
            </w:tabs>
            <w:ind w:left="468" w:hanging="266"/>
          </w:pPr>
          <w:hyperlink w:anchor="_bookmark60" w:history="1">
            <w:r>
              <w:t>Sublimites</w:t>
            </w:r>
            <w:r>
              <w:rPr>
                <w:spacing w:val="-6"/>
              </w:rPr>
              <w:t xml:space="preserve"> </w:t>
            </w:r>
            <w:r>
              <w:t>de</w:t>
            </w:r>
            <w:r>
              <w:rPr>
                <w:spacing w:val="-5"/>
              </w:rPr>
              <w:t xml:space="preserve"> </w:t>
            </w:r>
            <w:r>
              <w:t>receita</w:t>
            </w:r>
            <w:r>
              <w:rPr>
                <w:spacing w:val="-5"/>
              </w:rPr>
              <w:t xml:space="preserve"> </w:t>
            </w:r>
            <w:r>
              <w:rPr>
                <w:spacing w:val="-4"/>
              </w:rPr>
              <w:t>bruta</w:t>
            </w:r>
            <w:r>
              <w:rPr>
                <w:rFonts w:ascii="Times New Roman"/>
                <w:b w:val="0"/>
              </w:rPr>
              <w:tab/>
            </w:r>
            <w:r>
              <w:rPr>
                <w:spacing w:val="-5"/>
              </w:rPr>
              <w:t>43</w:t>
            </w:r>
          </w:hyperlink>
        </w:p>
        <w:p w14:paraId="578471F6" w14:textId="77777777" w:rsidR="00CA1819" w:rsidRDefault="00000000">
          <w:pPr>
            <w:pStyle w:val="TOC2"/>
            <w:numPr>
              <w:ilvl w:val="1"/>
              <w:numId w:val="92"/>
            </w:numPr>
            <w:tabs>
              <w:tab w:val="left" w:pos="1146"/>
              <w:tab w:val="left" w:leader="dot" w:pos="8764"/>
            </w:tabs>
            <w:ind w:left="1146" w:right="0" w:hanging="465"/>
          </w:pPr>
          <w:hyperlink w:anchor="_bookmark61" w:history="1">
            <w:r>
              <w:t>O</w:t>
            </w:r>
            <w:r>
              <w:rPr>
                <w:spacing w:val="-4"/>
              </w:rPr>
              <w:t xml:space="preserve"> </w:t>
            </w:r>
            <w:r>
              <w:t>que</w:t>
            </w:r>
            <w:r>
              <w:rPr>
                <w:spacing w:val="-1"/>
              </w:rPr>
              <w:t xml:space="preserve"> </w:t>
            </w:r>
            <w:r>
              <w:t>são</w:t>
            </w:r>
            <w:r>
              <w:rPr>
                <w:spacing w:val="-1"/>
              </w:rPr>
              <w:t xml:space="preserve"> </w:t>
            </w:r>
            <w:r>
              <w:rPr>
                <w:spacing w:val="-2"/>
              </w:rPr>
              <w:t>sublimites?</w:t>
            </w:r>
            <w:r>
              <w:rPr>
                <w:rFonts w:ascii="Times New Roman" w:hAnsi="Times New Roman"/>
              </w:rPr>
              <w:tab/>
            </w:r>
            <w:r>
              <w:rPr>
                <w:spacing w:val="-5"/>
              </w:rPr>
              <w:t>43</w:t>
            </w:r>
          </w:hyperlink>
        </w:p>
        <w:p w14:paraId="0F14CBDA" w14:textId="77777777" w:rsidR="00CA1819" w:rsidRDefault="00000000">
          <w:pPr>
            <w:pStyle w:val="TOC2"/>
            <w:numPr>
              <w:ilvl w:val="1"/>
              <w:numId w:val="92"/>
            </w:numPr>
            <w:tabs>
              <w:tab w:val="left" w:pos="1148"/>
              <w:tab w:val="left" w:leader="dot" w:pos="8764"/>
            </w:tabs>
            <w:spacing w:before="98"/>
            <w:ind w:left="681" w:firstLine="0"/>
          </w:pPr>
          <w:hyperlink w:anchor="_bookmark62" w:history="1">
            <w:r>
              <w:t>Como são divulgados os sublimites adotados pelos Estados e Distrito</w:t>
            </w:r>
          </w:hyperlink>
          <w:r>
            <w:t xml:space="preserve"> </w:t>
          </w:r>
          <w:hyperlink w:anchor="_bookmark62" w:history="1">
            <w:r>
              <w:rPr>
                <w:spacing w:val="-2"/>
              </w:rPr>
              <w:t>Federal?</w:t>
            </w:r>
            <w:r>
              <w:rPr>
                <w:rFonts w:ascii="Times New Roman" w:hAnsi="Times New Roman"/>
              </w:rPr>
              <w:tab/>
            </w:r>
            <w:r>
              <w:rPr>
                <w:spacing w:val="-6"/>
              </w:rPr>
              <w:t>43</w:t>
            </w:r>
          </w:hyperlink>
        </w:p>
        <w:p w14:paraId="2BDD29BC" w14:textId="77777777" w:rsidR="00CA1819" w:rsidRDefault="00000000">
          <w:pPr>
            <w:pStyle w:val="TOC2"/>
            <w:numPr>
              <w:ilvl w:val="1"/>
              <w:numId w:val="92"/>
            </w:numPr>
            <w:tabs>
              <w:tab w:val="left" w:pos="1146"/>
            </w:tabs>
            <w:ind w:left="681" w:right="501" w:firstLine="0"/>
          </w:pPr>
          <w:hyperlink w:anchor="_bookmark63" w:history="1">
            <w:r>
              <w:t>Os</w:t>
            </w:r>
            <w:r>
              <w:rPr>
                <w:spacing w:val="-1"/>
              </w:rPr>
              <w:t xml:space="preserve"> </w:t>
            </w:r>
            <w:r>
              <w:t>sublimites</w:t>
            </w:r>
            <w:r>
              <w:rPr>
                <w:spacing w:val="-1"/>
              </w:rPr>
              <w:t xml:space="preserve"> </w:t>
            </w:r>
            <w:r>
              <w:t>adotados</w:t>
            </w:r>
            <w:r>
              <w:rPr>
                <w:spacing w:val="-3"/>
              </w:rPr>
              <w:t xml:space="preserve"> </w:t>
            </w:r>
            <w:r>
              <w:t>pelos</w:t>
            </w:r>
            <w:r>
              <w:rPr>
                <w:spacing w:val="-3"/>
              </w:rPr>
              <w:t xml:space="preserve"> </w:t>
            </w:r>
            <w:r>
              <w:t>Estados</w:t>
            </w:r>
            <w:r>
              <w:rPr>
                <w:spacing w:val="-3"/>
              </w:rPr>
              <w:t xml:space="preserve"> </w:t>
            </w:r>
            <w:r>
              <w:t>ou</w:t>
            </w:r>
            <w:r>
              <w:rPr>
                <w:spacing w:val="-3"/>
              </w:rPr>
              <w:t xml:space="preserve"> </w:t>
            </w:r>
            <w:r>
              <w:t>Distrito</w:t>
            </w:r>
            <w:r>
              <w:rPr>
                <w:spacing w:val="-1"/>
              </w:rPr>
              <w:t xml:space="preserve"> </w:t>
            </w:r>
            <w:r>
              <w:t>Federal</w:t>
            </w:r>
            <w:r>
              <w:rPr>
                <w:spacing w:val="-1"/>
              </w:rPr>
              <w:t xml:space="preserve"> </w:t>
            </w:r>
            <w:r>
              <w:t>são</w:t>
            </w:r>
            <w:r>
              <w:rPr>
                <w:spacing w:val="-3"/>
              </w:rPr>
              <w:t xml:space="preserve"> </w:t>
            </w:r>
            <w:r>
              <w:t>aplicados</w:t>
            </w:r>
          </w:hyperlink>
          <w:r>
            <w:t xml:space="preserve"> </w:t>
          </w:r>
          <w:hyperlink w:anchor="_bookmark63" w:history="1">
            <w:r>
              <w:t>para</w:t>
            </w:r>
            <w:r>
              <w:rPr>
                <w:spacing w:val="-3"/>
              </w:rPr>
              <w:t xml:space="preserve"> </w:t>
            </w:r>
            <w:r>
              <w:t>o</w:t>
            </w:r>
            <w:r>
              <w:rPr>
                <w:spacing w:val="-4"/>
              </w:rPr>
              <w:t xml:space="preserve"> </w:t>
            </w:r>
            <w:r>
              <w:t>recolhimento</w:t>
            </w:r>
            <w:r>
              <w:rPr>
                <w:spacing w:val="-4"/>
              </w:rPr>
              <w:t xml:space="preserve"> </w:t>
            </w:r>
            <w:r>
              <w:t>de</w:t>
            </w:r>
            <w:r>
              <w:rPr>
                <w:spacing w:val="-5"/>
              </w:rPr>
              <w:t xml:space="preserve"> </w:t>
            </w:r>
            <w:r>
              <w:t>todos</w:t>
            </w:r>
            <w:r>
              <w:rPr>
                <w:spacing w:val="-3"/>
              </w:rPr>
              <w:t xml:space="preserve"> </w:t>
            </w:r>
            <w:r>
              <w:t>os</w:t>
            </w:r>
            <w:r>
              <w:rPr>
                <w:spacing w:val="-5"/>
              </w:rPr>
              <w:t xml:space="preserve"> </w:t>
            </w:r>
            <w:r>
              <w:t>tributos</w:t>
            </w:r>
            <w:r>
              <w:rPr>
                <w:spacing w:val="-1"/>
              </w:rPr>
              <w:t xml:space="preserve"> </w:t>
            </w:r>
            <w:r>
              <w:t>abrangidos</w:t>
            </w:r>
            <w:r>
              <w:rPr>
                <w:spacing w:val="-6"/>
              </w:rPr>
              <w:t xml:space="preserve"> </w:t>
            </w:r>
            <w:r>
              <w:t>pelo</w:t>
            </w:r>
            <w:r>
              <w:rPr>
                <w:spacing w:val="-5"/>
              </w:rPr>
              <w:t xml:space="preserve"> </w:t>
            </w:r>
            <w:r>
              <w:t>Simples</w:t>
            </w:r>
            <w:r>
              <w:rPr>
                <w:spacing w:val="-3"/>
              </w:rPr>
              <w:t xml:space="preserve"> </w:t>
            </w:r>
            <w:r>
              <w:t>Nacional?</w:t>
            </w:r>
          </w:hyperlink>
        </w:p>
        <w:p w14:paraId="5E96EC55" w14:textId="77777777" w:rsidR="00CA1819" w:rsidRDefault="00000000">
          <w:pPr>
            <w:pStyle w:val="TOC3"/>
            <w:tabs>
              <w:tab w:val="left" w:leader="dot" w:pos="8764"/>
            </w:tabs>
          </w:pPr>
          <w:hyperlink w:anchor="_bookmark63" w:history="1">
            <w:r>
              <w:rPr>
                <w:spacing w:val="-10"/>
              </w:rPr>
              <w:t>.</w:t>
            </w:r>
            <w:r>
              <w:tab/>
            </w:r>
            <w:r>
              <w:rPr>
                <w:spacing w:val="-5"/>
              </w:rPr>
              <w:t>44</w:t>
            </w:r>
          </w:hyperlink>
        </w:p>
        <w:p w14:paraId="5EF56D51" w14:textId="77777777" w:rsidR="00CA1819" w:rsidRDefault="00000000">
          <w:pPr>
            <w:pStyle w:val="TOC2"/>
            <w:numPr>
              <w:ilvl w:val="1"/>
              <w:numId w:val="92"/>
            </w:numPr>
            <w:tabs>
              <w:tab w:val="left" w:pos="1146"/>
              <w:tab w:val="left" w:leader="dot" w:pos="8764"/>
            </w:tabs>
            <w:ind w:left="681" w:firstLine="0"/>
          </w:pPr>
          <w:hyperlink w:anchor="_bookmark64" w:history="1">
            <w:r>
              <w:t>Existe um sublimite adicional para receitas com exportação de</w:t>
            </w:r>
          </w:hyperlink>
          <w:r>
            <w:t xml:space="preserve"> </w:t>
          </w:r>
          <w:hyperlink w:anchor="_bookmark64" w:history="1">
            <w:r>
              <w:t>mercadorias</w:t>
            </w:r>
            <w:r>
              <w:rPr>
                <w:spacing w:val="-4"/>
              </w:rPr>
              <w:t xml:space="preserve"> </w:t>
            </w:r>
            <w:r>
              <w:t>ou</w:t>
            </w:r>
            <w:r>
              <w:rPr>
                <w:spacing w:val="-4"/>
              </w:rPr>
              <w:t xml:space="preserve"> </w:t>
            </w:r>
            <w:r>
              <w:rPr>
                <w:spacing w:val="-2"/>
              </w:rPr>
              <w:t>serviços?</w:t>
            </w:r>
            <w:r>
              <w:rPr>
                <w:rFonts w:ascii="Times New Roman" w:hAnsi="Times New Roman"/>
              </w:rPr>
              <w:tab/>
            </w:r>
            <w:r>
              <w:rPr>
                <w:spacing w:val="-5"/>
              </w:rPr>
              <w:t>45</w:t>
            </w:r>
          </w:hyperlink>
        </w:p>
        <w:p w14:paraId="086FA09C" w14:textId="77777777" w:rsidR="00CA1819" w:rsidRDefault="00000000">
          <w:pPr>
            <w:pStyle w:val="TOC2"/>
            <w:numPr>
              <w:ilvl w:val="1"/>
              <w:numId w:val="92"/>
            </w:numPr>
            <w:tabs>
              <w:tab w:val="left" w:pos="1148"/>
              <w:tab w:val="left" w:leader="dot" w:pos="8764"/>
            </w:tabs>
            <w:spacing w:before="99"/>
            <w:ind w:left="1148" w:right="0" w:hanging="467"/>
          </w:pPr>
          <w:hyperlink w:anchor="_bookmark65" w:history="1">
            <w:r>
              <w:t>No</w:t>
            </w:r>
            <w:r>
              <w:rPr>
                <w:spacing w:val="-5"/>
              </w:rPr>
              <w:t xml:space="preserve"> </w:t>
            </w:r>
            <w:r>
              <w:t>ano</w:t>
            </w:r>
            <w:r>
              <w:rPr>
                <w:spacing w:val="-4"/>
              </w:rPr>
              <w:t xml:space="preserve"> </w:t>
            </w:r>
            <w:r>
              <w:t>de</w:t>
            </w:r>
            <w:r>
              <w:rPr>
                <w:spacing w:val="-2"/>
              </w:rPr>
              <w:t xml:space="preserve"> </w:t>
            </w:r>
            <w:r>
              <w:t>início</w:t>
            </w:r>
            <w:r>
              <w:rPr>
                <w:spacing w:val="-2"/>
              </w:rPr>
              <w:t xml:space="preserve"> </w:t>
            </w:r>
            <w:r>
              <w:t>de</w:t>
            </w:r>
            <w:r>
              <w:rPr>
                <w:spacing w:val="-2"/>
              </w:rPr>
              <w:t xml:space="preserve"> </w:t>
            </w:r>
            <w:r>
              <w:t>atividade</w:t>
            </w:r>
            <w:r>
              <w:rPr>
                <w:spacing w:val="-4"/>
              </w:rPr>
              <w:t xml:space="preserve"> </w:t>
            </w:r>
            <w:r>
              <w:t>qual</w:t>
            </w:r>
            <w:r>
              <w:rPr>
                <w:spacing w:val="-2"/>
              </w:rPr>
              <w:t xml:space="preserve"> </w:t>
            </w:r>
            <w:r>
              <w:t>é</w:t>
            </w:r>
            <w:r>
              <w:rPr>
                <w:spacing w:val="-5"/>
              </w:rPr>
              <w:t xml:space="preserve"> </w:t>
            </w:r>
            <w:r>
              <w:t>o</w:t>
            </w:r>
            <w:r>
              <w:rPr>
                <w:spacing w:val="5"/>
              </w:rPr>
              <w:t xml:space="preserve"> </w:t>
            </w:r>
            <w:r>
              <w:t>sublimite</w:t>
            </w:r>
            <w:r>
              <w:rPr>
                <w:spacing w:val="-2"/>
              </w:rPr>
              <w:t xml:space="preserve"> </w:t>
            </w:r>
            <w:r>
              <w:t>a</w:t>
            </w:r>
            <w:r>
              <w:rPr>
                <w:spacing w:val="-1"/>
              </w:rPr>
              <w:t xml:space="preserve"> </w:t>
            </w:r>
            <w:r>
              <w:t>ser</w:t>
            </w:r>
            <w:r>
              <w:rPr>
                <w:spacing w:val="-2"/>
              </w:rPr>
              <w:t xml:space="preserve"> adotado?</w:t>
            </w:r>
            <w:r>
              <w:rPr>
                <w:rFonts w:ascii="Times New Roman" w:hAnsi="Times New Roman"/>
              </w:rPr>
              <w:tab/>
            </w:r>
            <w:r>
              <w:rPr>
                <w:spacing w:val="-5"/>
              </w:rPr>
              <w:t>47</w:t>
            </w:r>
          </w:hyperlink>
        </w:p>
        <w:p w14:paraId="3D712E87" w14:textId="77777777" w:rsidR="00CA1819" w:rsidRDefault="00000000">
          <w:pPr>
            <w:pStyle w:val="TOC2"/>
            <w:numPr>
              <w:ilvl w:val="1"/>
              <w:numId w:val="92"/>
            </w:numPr>
            <w:tabs>
              <w:tab w:val="left" w:pos="1146"/>
              <w:tab w:val="left" w:leader="dot" w:pos="8764"/>
            </w:tabs>
            <w:ind w:left="681" w:firstLine="0"/>
          </w:pPr>
          <w:hyperlink w:anchor="_bookmark66" w:history="1">
            <w:r>
              <w:t>Quais as consequências para o estabelecimento impedido de apurar</w:t>
            </w:r>
          </w:hyperlink>
          <w:r>
            <w:t xml:space="preserve"> </w:t>
          </w:r>
          <w:hyperlink w:anchor="_bookmark66" w:history="1">
            <w:r>
              <w:t>ICMS e ISS pelas regras do regime simplificado por ter ultrapassado o</w:t>
            </w:r>
          </w:hyperlink>
          <w:r>
            <w:t xml:space="preserve"> </w:t>
          </w:r>
          <w:hyperlink w:anchor="_bookmark66" w:history="1">
            <w:r>
              <w:t>sublimite</w:t>
            </w:r>
            <w:r>
              <w:rPr>
                <w:spacing w:val="-4"/>
              </w:rPr>
              <w:t xml:space="preserve"> </w:t>
            </w:r>
            <w:r>
              <w:t>vigente</w:t>
            </w:r>
            <w:r>
              <w:rPr>
                <w:spacing w:val="-5"/>
              </w:rPr>
              <w:t xml:space="preserve"> </w:t>
            </w:r>
            <w:r>
              <w:t>na</w:t>
            </w:r>
            <w:r>
              <w:rPr>
                <w:spacing w:val="-5"/>
              </w:rPr>
              <w:t xml:space="preserve"> </w:t>
            </w:r>
            <w:r>
              <w:t>unidade</w:t>
            </w:r>
            <w:r>
              <w:rPr>
                <w:spacing w:val="-5"/>
              </w:rPr>
              <w:t xml:space="preserve"> </w:t>
            </w:r>
            <w:r>
              <w:rPr>
                <w:spacing w:val="-2"/>
              </w:rPr>
              <w:t>federada?</w:t>
            </w:r>
            <w:r>
              <w:rPr>
                <w:rFonts w:ascii="Times New Roman" w:hAnsi="Times New Roman"/>
              </w:rPr>
              <w:tab/>
            </w:r>
            <w:r>
              <w:rPr>
                <w:spacing w:val="-5"/>
              </w:rPr>
              <w:t>47</w:t>
            </w:r>
          </w:hyperlink>
        </w:p>
        <w:p w14:paraId="3A12D12D" w14:textId="77777777" w:rsidR="00CA1819" w:rsidRDefault="00000000">
          <w:pPr>
            <w:pStyle w:val="TOC1"/>
            <w:numPr>
              <w:ilvl w:val="0"/>
              <w:numId w:val="92"/>
            </w:numPr>
            <w:tabs>
              <w:tab w:val="left" w:pos="468"/>
              <w:tab w:val="left" w:leader="dot" w:pos="8764"/>
            </w:tabs>
            <w:ind w:left="468" w:hanging="266"/>
          </w:pPr>
          <w:hyperlink w:anchor="_bookmark67" w:history="1">
            <w:r>
              <w:rPr>
                <w:spacing w:val="-2"/>
              </w:rPr>
              <w:t>Cálculo</w:t>
            </w:r>
            <w:r>
              <w:rPr>
                <w:rFonts w:ascii="Times New Roman" w:hAnsi="Times New Roman"/>
                <w:b w:val="0"/>
              </w:rPr>
              <w:tab/>
            </w:r>
            <w:r>
              <w:rPr>
                <w:spacing w:val="-5"/>
              </w:rPr>
              <w:t>48</w:t>
            </w:r>
          </w:hyperlink>
        </w:p>
        <w:p w14:paraId="7EEF86E8" w14:textId="77777777" w:rsidR="00CA1819" w:rsidRDefault="00000000">
          <w:pPr>
            <w:pStyle w:val="TOC2"/>
            <w:numPr>
              <w:ilvl w:val="1"/>
              <w:numId w:val="92"/>
            </w:numPr>
            <w:tabs>
              <w:tab w:val="left" w:pos="1148"/>
              <w:tab w:val="left" w:leader="dot" w:pos="8764"/>
            </w:tabs>
            <w:spacing w:before="98"/>
            <w:ind w:left="681" w:firstLine="0"/>
          </w:pPr>
          <w:hyperlink w:anchor="_bookmark68" w:history="1">
            <w:r>
              <w:t>Como as ME e as EPP terão que realizar o cálculo do valor devido no</w:t>
            </w:r>
          </w:hyperlink>
          <w:r>
            <w:t xml:space="preserve"> </w:t>
          </w:r>
          <w:hyperlink w:anchor="_bookmark68" w:history="1">
            <w:r>
              <w:t>Simples</w:t>
            </w:r>
            <w:r>
              <w:rPr>
                <w:spacing w:val="-2"/>
              </w:rPr>
              <w:t xml:space="preserve"> Nacional?</w:t>
            </w:r>
            <w:r>
              <w:rPr>
                <w:rFonts w:ascii="Times New Roman" w:hAnsi="Times New Roman"/>
              </w:rPr>
              <w:tab/>
            </w:r>
            <w:r>
              <w:rPr>
                <w:spacing w:val="-5"/>
              </w:rPr>
              <w:t>48</w:t>
            </w:r>
          </w:hyperlink>
        </w:p>
        <w:p w14:paraId="46177123" w14:textId="77777777" w:rsidR="00CA1819" w:rsidRDefault="00000000">
          <w:pPr>
            <w:pStyle w:val="TOC2"/>
            <w:numPr>
              <w:ilvl w:val="1"/>
              <w:numId w:val="92"/>
            </w:numPr>
            <w:tabs>
              <w:tab w:val="left" w:pos="1146"/>
            </w:tabs>
            <w:ind w:left="1146" w:right="0" w:hanging="465"/>
          </w:pPr>
          <w:hyperlink w:anchor="_bookmark69" w:history="1">
            <w:r>
              <w:t>Em</w:t>
            </w:r>
            <w:r>
              <w:rPr>
                <w:spacing w:val="-1"/>
              </w:rPr>
              <w:t xml:space="preserve"> </w:t>
            </w:r>
            <w:r>
              <w:t>que</w:t>
            </w:r>
            <w:r>
              <w:rPr>
                <w:spacing w:val="-14"/>
              </w:rPr>
              <w:t xml:space="preserve"> </w:t>
            </w:r>
            <w:r>
              <w:t>Anexo</w:t>
            </w:r>
            <w:r>
              <w:rPr>
                <w:spacing w:val="-2"/>
              </w:rPr>
              <w:t xml:space="preserve"> </w:t>
            </w:r>
            <w:r>
              <w:t>devo tributar</w:t>
            </w:r>
            <w:r>
              <w:rPr>
                <w:spacing w:val="1"/>
              </w:rPr>
              <w:t xml:space="preserve"> </w:t>
            </w:r>
            <w:r>
              <w:t>as</w:t>
            </w:r>
            <w:r>
              <w:rPr>
                <w:spacing w:val="-2"/>
              </w:rPr>
              <w:t xml:space="preserve"> </w:t>
            </w:r>
            <w:r>
              <w:t>atividades exercidas</w:t>
            </w:r>
            <w:r>
              <w:rPr>
                <w:spacing w:val="5"/>
              </w:rPr>
              <w:t xml:space="preserve"> </w:t>
            </w:r>
            <w:r>
              <w:t>pelas</w:t>
            </w:r>
            <w:r>
              <w:rPr>
                <w:spacing w:val="-2"/>
              </w:rPr>
              <w:t xml:space="preserve"> </w:t>
            </w:r>
            <w:r>
              <w:t>ME</w:t>
            </w:r>
            <w:r>
              <w:rPr>
                <w:spacing w:val="-2"/>
              </w:rPr>
              <w:t xml:space="preserve"> </w:t>
            </w:r>
            <w:r>
              <w:t>e EPP?.</w:t>
            </w:r>
            <w:r>
              <w:rPr>
                <w:spacing w:val="-18"/>
              </w:rPr>
              <w:t xml:space="preserve"> </w:t>
            </w:r>
            <w:r>
              <w:rPr>
                <w:spacing w:val="-5"/>
              </w:rPr>
              <w:t>48</w:t>
            </w:r>
          </w:hyperlink>
        </w:p>
        <w:p w14:paraId="0C5C1320" w14:textId="77777777" w:rsidR="00CA1819" w:rsidRDefault="00000000">
          <w:pPr>
            <w:pStyle w:val="TOC2"/>
            <w:numPr>
              <w:ilvl w:val="1"/>
              <w:numId w:val="92"/>
            </w:numPr>
            <w:tabs>
              <w:tab w:val="left" w:pos="1148"/>
              <w:tab w:val="left" w:leader="dot" w:pos="8764"/>
            </w:tabs>
            <w:ind w:left="681" w:firstLine="0"/>
          </w:pPr>
          <w:hyperlink w:anchor="_bookmark70" w:history="1">
            <w:r>
              <w:t>Como se calcula o valor devido mensalmente pelas ME e EPP optantes</w:t>
            </w:r>
          </w:hyperlink>
          <w:r>
            <w:t xml:space="preserve"> </w:t>
          </w:r>
          <w:hyperlink w:anchor="_bookmark70" w:history="1">
            <w:r>
              <w:t>pelo</w:t>
            </w:r>
            <w:r>
              <w:rPr>
                <w:spacing w:val="-3"/>
              </w:rPr>
              <w:t xml:space="preserve"> </w:t>
            </w:r>
            <w:r>
              <w:t>Simples</w:t>
            </w:r>
            <w:r>
              <w:rPr>
                <w:spacing w:val="-3"/>
              </w:rPr>
              <w:t xml:space="preserve"> </w:t>
            </w:r>
            <w:r>
              <w:t>Nacional</w:t>
            </w:r>
            <w:r>
              <w:rPr>
                <w:spacing w:val="-5"/>
              </w:rPr>
              <w:t xml:space="preserve"> </w:t>
            </w:r>
            <w:r>
              <w:t>a</w:t>
            </w:r>
            <w:r>
              <w:rPr>
                <w:spacing w:val="-2"/>
              </w:rPr>
              <w:t xml:space="preserve"> </w:t>
            </w:r>
            <w:r>
              <w:t>partir</w:t>
            </w:r>
            <w:r>
              <w:rPr>
                <w:spacing w:val="-2"/>
              </w:rPr>
              <w:t xml:space="preserve"> </w:t>
            </w:r>
            <w:r>
              <w:t>de</w:t>
            </w:r>
            <w:r>
              <w:rPr>
                <w:spacing w:val="-2"/>
              </w:rPr>
              <w:t xml:space="preserve"> </w:t>
            </w:r>
            <w:r>
              <w:rPr>
                <w:spacing w:val="-4"/>
              </w:rPr>
              <w:t>2018?</w:t>
            </w:r>
            <w:r>
              <w:rPr>
                <w:rFonts w:ascii="Times New Roman"/>
              </w:rPr>
              <w:tab/>
            </w:r>
            <w:r>
              <w:rPr>
                <w:spacing w:val="-5"/>
              </w:rPr>
              <w:t>51</w:t>
            </w:r>
          </w:hyperlink>
        </w:p>
        <w:p w14:paraId="43566A12" w14:textId="77777777" w:rsidR="00CA1819" w:rsidRDefault="00000000">
          <w:pPr>
            <w:pStyle w:val="TOC2"/>
            <w:numPr>
              <w:ilvl w:val="1"/>
              <w:numId w:val="92"/>
            </w:numPr>
            <w:tabs>
              <w:tab w:val="left" w:pos="1148"/>
              <w:tab w:val="left" w:leader="dot" w:pos="8764"/>
            </w:tabs>
            <w:spacing w:before="99"/>
            <w:ind w:left="681" w:firstLine="0"/>
          </w:pPr>
          <w:hyperlink w:anchor="_bookmark71" w:history="1">
            <w:r>
              <w:t>Como calcular o valor devido em caso de empresa em início de</w:t>
            </w:r>
          </w:hyperlink>
          <w:r>
            <w:rPr>
              <w:spacing w:val="40"/>
            </w:rPr>
            <w:t xml:space="preserve"> </w:t>
          </w:r>
          <w:hyperlink w:anchor="_bookmark71" w:history="1">
            <w:r>
              <w:rPr>
                <w:spacing w:val="-2"/>
              </w:rPr>
              <w:t>atividade?</w:t>
            </w:r>
            <w:r>
              <w:rPr>
                <w:rFonts w:ascii="Times New Roman" w:hAnsi="Times New Roman"/>
              </w:rPr>
              <w:tab/>
            </w:r>
            <w:r>
              <w:rPr>
                <w:spacing w:val="-6"/>
              </w:rPr>
              <w:t>53</w:t>
            </w:r>
          </w:hyperlink>
        </w:p>
        <w:p w14:paraId="65301E43" w14:textId="77777777" w:rsidR="00CA1819" w:rsidRDefault="00000000">
          <w:pPr>
            <w:pStyle w:val="TOC2"/>
            <w:numPr>
              <w:ilvl w:val="1"/>
              <w:numId w:val="92"/>
            </w:numPr>
            <w:tabs>
              <w:tab w:val="left" w:pos="1148"/>
            </w:tabs>
            <w:spacing w:before="100"/>
            <w:ind w:left="681" w:right="298" w:firstLine="0"/>
          </w:pPr>
          <w:hyperlink w:anchor="_bookmark72" w:history="1">
            <w:r>
              <w:t>Nas hipóteses em que o ICMS e o ISS são recolhidos fora do Simples</w:t>
            </w:r>
          </w:hyperlink>
          <w:r>
            <w:t xml:space="preserve"> </w:t>
          </w:r>
          <w:hyperlink w:anchor="_bookmark72" w:history="1">
            <w:r>
              <w:t>Nacional, pode a ME ou a EPP desconsiderar as receitas referentes a esses</w:t>
            </w:r>
          </w:hyperlink>
          <w:r>
            <w:t xml:space="preserve"> </w:t>
          </w:r>
          <w:hyperlink w:anchor="_bookmark72" w:history="1">
            <w:r>
              <w:t>impostos</w:t>
            </w:r>
            <w:r>
              <w:rPr>
                <w:spacing w:val="-4"/>
              </w:rPr>
              <w:t xml:space="preserve"> </w:t>
            </w:r>
            <w:r>
              <w:t>quando</w:t>
            </w:r>
            <w:r>
              <w:rPr>
                <w:spacing w:val="-6"/>
              </w:rPr>
              <w:t xml:space="preserve"> </w:t>
            </w:r>
            <w:r>
              <w:t>do</w:t>
            </w:r>
            <w:r>
              <w:rPr>
                <w:spacing w:val="-6"/>
              </w:rPr>
              <w:t xml:space="preserve"> </w:t>
            </w:r>
            <w:r>
              <w:t>preenchimento</w:t>
            </w:r>
            <w:r>
              <w:rPr>
                <w:spacing w:val="-5"/>
              </w:rPr>
              <w:t xml:space="preserve"> </w:t>
            </w:r>
            <w:r>
              <w:t>das</w:t>
            </w:r>
            <w:r>
              <w:rPr>
                <w:spacing w:val="-7"/>
              </w:rPr>
              <w:t xml:space="preserve"> </w:t>
            </w:r>
            <w:r>
              <w:t>informações</w:t>
            </w:r>
            <w:r>
              <w:rPr>
                <w:spacing w:val="-4"/>
              </w:rPr>
              <w:t xml:space="preserve"> </w:t>
            </w:r>
            <w:r>
              <w:t>no</w:t>
            </w:r>
            <w:r>
              <w:rPr>
                <w:spacing w:val="-4"/>
              </w:rPr>
              <w:t xml:space="preserve"> </w:t>
            </w:r>
            <w:r>
              <w:t>aplicativo</w:t>
            </w:r>
            <w:r>
              <w:rPr>
                <w:spacing w:val="-6"/>
              </w:rPr>
              <w:t xml:space="preserve"> </w:t>
            </w:r>
            <w:r>
              <w:t>de</w:t>
            </w:r>
            <w:r>
              <w:rPr>
                <w:spacing w:val="-4"/>
              </w:rPr>
              <w:t xml:space="preserve"> </w:t>
            </w:r>
            <w:r>
              <w:t>cálculo?</w:t>
            </w:r>
          </w:hyperlink>
        </w:p>
        <w:p w14:paraId="0205D57F" w14:textId="77777777" w:rsidR="00CA1819" w:rsidRDefault="00000000">
          <w:pPr>
            <w:pStyle w:val="TOC3"/>
            <w:tabs>
              <w:tab w:val="left" w:leader="dot" w:pos="8764"/>
            </w:tabs>
          </w:pPr>
          <w:hyperlink w:anchor="_bookmark72" w:history="1">
            <w:r>
              <w:rPr>
                <w:spacing w:val="-10"/>
              </w:rPr>
              <w:t>.</w:t>
            </w:r>
            <w:r>
              <w:tab/>
            </w:r>
            <w:r>
              <w:rPr>
                <w:spacing w:val="-5"/>
              </w:rPr>
              <w:t>55</w:t>
            </w:r>
          </w:hyperlink>
        </w:p>
        <w:p w14:paraId="34DC24DB" w14:textId="77777777" w:rsidR="00CA1819" w:rsidRDefault="00000000">
          <w:pPr>
            <w:pStyle w:val="TOC2"/>
            <w:numPr>
              <w:ilvl w:val="1"/>
              <w:numId w:val="92"/>
            </w:numPr>
            <w:tabs>
              <w:tab w:val="left" w:pos="1148"/>
              <w:tab w:val="left" w:leader="dot" w:pos="8764"/>
            </w:tabs>
            <w:ind w:left="681" w:firstLine="0"/>
          </w:pPr>
          <w:hyperlink w:anchor="_bookmark73" w:history="1">
            <w:r>
              <w:t>De que forma será efetuado o recolhimento do Simples Nacional pelas</w:t>
            </w:r>
          </w:hyperlink>
          <w:r>
            <w:t xml:space="preserve"> </w:t>
          </w:r>
          <w:hyperlink w:anchor="_bookmark73" w:history="1">
            <w:r>
              <w:t>ME e EPP com filiais?</w:t>
            </w:r>
            <w:r>
              <w:rPr>
                <w:rFonts w:ascii="Times New Roman" w:hAnsi="Times New Roman"/>
              </w:rPr>
              <w:tab/>
            </w:r>
            <w:r>
              <w:rPr>
                <w:spacing w:val="-6"/>
              </w:rPr>
              <w:t>55</w:t>
            </w:r>
          </w:hyperlink>
        </w:p>
        <w:p w14:paraId="7C7EB67B" w14:textId="77777777" w:rsidR="00CA1819" w:rsidRDefault="00000000">
          <w:pPr>
            <w:pStyle w:val="TOC2"/>
            <w:numPr>
              <w:ilvl w:val="1"/>
              <w:numId w:val="92"/>
            </w:numPr>
            <w:tabs>
              <w:tab w:val="left" w:pos="1134"/>
              <w:tab w:val="left" w:leader="dot" w:pos="8764"/>
            </w:tabs>
            <w:spacing w:before="99"/>
            <w:ind w:left="681" w:firstLine="0"/>
          </w:pPr>
          <w:hyperlink w:anchor="_bookmark74" w:history="1">
            <w:r>
              <w:t>As</w:t>
            </w:r>
            <w:r>
              <w:rPr>
                <w:spacing w:val="-2"/>
              </w:rPr>
              <w:t xml:space="preserve"> </w:t>
            </w:r>
            <w:r>
              <w:t>ME</w:t>
            </w:r>
            <w:r>
              <w:rPr>
                <w:spacing w:val="-4"/>
              </w:rPr>
              <w:t xml:space="preserve"> </w:t>
            </w:r>
            <w:r>
              <w:t>e</w:t>
            </w:r>
            <w:r>
              <w:rPr>
                <w:spacing w:val="-3"/>
              </w:rPr>
              <w:t xml:space="preserve"> </w:t>
            </w:r>
            <w:r>
              <w:t>as</w:t>
            </w:r>
            <w:r>
              <w:rPr>
                <w:spacing w:val="-2"/>
              </w:rPr>
              <w:t xml:space="preserve"> </w:t>
            </w:r>
            <w:r>
              <w:t>EPP</w:t>
            </w:r>
            <w:r>
              <w:rPr>
                <w:spacing w:val="-7"/>
              </w:rPr>
              <w:t xml:space="preserve"> </w:t>
            </w:r>
            <w:r>
              <w:t>optantes</w:t>
            </w:r>
            <w:r>
              <w:rPr>
                <w:spacing w:val="-4"/>
              </w:rPr>
              <w:t xml:space="preserve"> </w:t>
            </w:r>
            <w:r>
              <w:t>pelo</w:t>
            </w:r>
            <w:r>
              <w:rPr>
                <w:spacing w:val="-4"/>
              </w:rPr>
              <w:t xml:space="preserve"> </w:t>
            </w:r>
            <w:r>
              <w:t>Simples</w:t>
            </w:r>
            <w:r>
              <w:rPr>
                <w:spacing w:val="-4"/>
              </w:rPr>
              <w:t xml:space="preserve"> </w:t>
            </w:r>
            <w:r>
              <w:t>Nacional</w:t>
            </w:r>
            <w:r>
              <w:rPr>
                <w:spacing w:val="-2"/>
              </w:rPr>
              <w:t xml:space="preserve"> </w:t>
            </w:r>
            <w:r>
              <w:t>poderão</w:t>
            </w:r>
            <w:r>
              <w:rPr>
                <w:spacing w:val="-3"/>
              </w:rPr>
              <w:t xml:space="preserve"> </w:t>
            </w:r>
            <w:r>
              <w:t>adotar</w:t>
            </w:r>
            <w:r>
              <w:rPr>
                <w:spacing w:val="-2"/>
              </w:rPr>
              <w:t xml:space="preserve"> </w:t>
            </w:r>
            <w:r>
              <w:t>o</w:t>
            </w:r>
            <w:r>
              <w:rPr>
                <w:spacing w:val="-2"/>
              </w:rPr>
              <w:t xml:space="preserve"> </w:t>
            </w:r>
            <w:r>
              <w:t>regime</w:t>
            </w:r>
          </w:hyperlink>
          <w:r>
            <w:t xml:space="preserve"> </w:t>
          </w:r>
          <w:hyperlink w:anchor="_bookmark74" w:history="1">
            <w:r>
              <w:t>de</w:t>
            </w:r>
            <w:r>
              <w:rPr>
                <w:spacing w:val="-2"/>
              </w:rPr>
              <w:t xml:space="preserve"> caixa?</w:t>
            </w:r>
            <w:r>
              <w:rPr>
                <w:rFonts w:ascii="Times New Roman" w:hAnsi="Times New Roman"/>
              </w:rPr>
              <w:tab/>
            </w:r>
            <w:r>
              <w:rPr>
                <w:spacing w:val="-5"/>
              </w:rPr>
              <w:t>55</w:t>
            </w:r>
          </w:hyperlink>
        </w:p>
        <w:p w14:paraId="242B841F" w14:textId="77777777" w:rsidR="00CA1819" w:rsidRDefault="00000000">
          <w:pPr>
            <w:pStyle w:val="TOC2"/>
            <w:numPr>
              <w:ilvl w:val="1"/>
              <w:numId w:val="92"/>
            </w:numPr>
            <w:tabs>
              <w:tab w:val="left" w:pos="1148"/>
              <w:tab w:val="left" w:leader="dot" w:pos="8764"/>
            </w:tabs>
            <w:ind w:left="681" w:firstLine="0"/>
          </w:pPr>
          <w:hyperlink w:anchor="_bookmark75" w:history="1">
            <w:r>
              <w:t>Fiz a opção pelo regime de caixa a partir de 01/01/2017, terei que fazer</w:t>
            </w:r>
          </w:hyperlink>
          <w:r>
            <w:t xml:space="preserve"> </w:t>
          </w:r>
          <w:hyperlink w:anchor="_bookmark75" w:history="1">
            <w:r>
              <w:t>nova</w:t>
            </w:r>
            <w:r>
              <w:rPr>
                <w:spacing w:val="-4"/>
              </w:rPr>
              <w:t xml:space="preserve"> </w:t>
            </w:r>
            <w:r>
              <w:t>opção</w:t>
            </w:r>
            <w:r>
              <w:rPr>
                <w:spacing w:val="-3"/>
              </w:rPr>
              <w:t xml:space="preserve"> </w:t>
            </w:r>
            <w:r>
              <w:t>para</w:t>
            </w:r>
            <w:r>
              <w:rPr>
                <w:spacing w:val="-3"/>
              </w:rPr>
              <w:t xml:space="preserve"> </w:t>
            </w:r>
            <w:r>
              <w:rPr>
                <w:spacing w:val="-2"/>
              </w:rPr>
              <w:t>2018?</w:t>
            </w:r>
            <w:r>
              <w:rPr>
                <w:rFonts w:ascii="Times New Roman" w:hAnsi="Times New Roman"/>
              </w:rPr>
              <w:tab/>
            </w:r>
            <w:r>
              <w:rPr>
                <w:spacing w:val="-5"/>
              </w:rPr>
              <w:t>56</w:t>
            </w:r>
          </w:hyperlink>
        </w:p>
        <w:p w14:paraId="34786145" w14:textId="77777777" w:rsidR="00CA1819" w:rsidRDefault="00000000">
          <w:pPr>
            <w:pStyle w:val="TOC2"/>
            <w:numPr>
              <w:ilvl w:val="1"/>
              <w:numId w:val="92"/>
            </w:numPr>
            <w:tabs>
              <w:tab w:val="left" w:pos="1148"/>
              <w:tab w:val="left" w:leader="dot" w:pos="8764"/>
            </w:tabs>
            <w:spacing w:before="99"/>
            <w:ind w:left="681" w:firstLine="0"/>
          </w:pPr>
          <w:hyperlink w:anchor="_bookmark76" w:history="1">
            <w:r>
              <w:t>Como deve proceder a ME ou a EPP que durante o ano de 2017 optou</w:t>
            </w:r>
          </w:hyperlink>
          <w:r>
            <w:t xml:space="preserve"> </w:t>
          </w:r>
          <w:hyperlink w:anchor="_bookmark76" w:history="1">
            <w:r>
              <w:t>pelo regime de caixa e, para o ano de 2018, pretende optar pelo regime de</w:t>
            </w:r>
          </w:hyperlink>
          <w:r>
            <w:t xml:space="preserve"> </w:t>
          </w:r>
          <w:hyperlink w:anchor="_bookmark76" w:history="1">
            <w:r>
              <w:rPr>
                <w:spacing w:val="-2"/>
              </w:rPr>
              <w:t>competência?</w:t>
            </w:r>
            <w:r>
              <w:rPr>
                <w:rFonts w:ascii="Times New Roman" w:hAnsi="Times New Roman"/>
              </w:rPr>
              <w:tab/>
            </w:r>
            <w:r>
              <w:rPr>
                <w:spacing w:val="-6"/>
              </w:rPr>
              <w:t>57</w:t>
            </w:r>
          </w:hyperlink>
        </w:p>
        <w:p w14:paraId="09385CE6" w14:textId="77777777" w:rsidR="00CA1819" w:rsidRDefault="00000000">
          <w:pPr>
            <w:pStyle w:val="TOC2"/>
            <w:numPr>
              <w:ilvl w:val="1"/>
              <w:numId w:val="92"/>
            </w:numPr>
            <w:tabs>
              <w:tab w:val="left" w:pos="1279"/>
              <w:tab w:val="left" w:leader="dot" w:pos="8764"/>
            </w:tabs>
            <w:spacing w:before="100"/>
            <w:ind w:left="681" w:firstLine="0"/>
          </w:pPr>
          <w:hyperlink w:anchor="_bookmark77" w:history="1">
            <w:r>
              <w:t>Errei ao fazer a opção pelo regime de caixa. Como faço para alterar</w:t>
            </w:r>
          </w:hyperlink>
          <w:r>
            <w:rPr>
              <w:spacing w:val="40"/>
            </w:rPr>
            <w:t xml:space="preserve"> </w:t>
          </w:r>
          <w:hyperlink w:anchor="_bookmark77" w:history="1">
            <w:r>
              <w:t>para</w:t>
            </w:r>
            <w:r>
              <w:rPr>
                <w:spacing w:val="-2"/>
              </w:rPr>
              <w:t xml:space="preserve"> </w:t>
            </w:r>
            <w:r>
              <w:t>o</w:t>
            </w:r>
            <w:r>
              <w:rPr>
                <w:spacing w:val="-1"/>
              </w:rPr>
              <w:t xml:space="preserve"> </w:t>
            </w:r>
            <w:r>
              <w:t>regime</w:t>
            </w:r>
            <w:r>
              <w:rPr>
                <w:spacing w:val="-3"/>
              </w:rPr>
              <w:t xml:space="preserve"> </w:t>
            </w:r>
            <w:r>
              <w:t>de</w:t>
            </w:r>
            <w:r>
              <w:rPr>
                <w:spacing w:val="-1"/>
              </w:rPr>
              <w:t xml:space="preserve"> </w:t>
            </w:r>
            <w:r>
              <w:rPr>
                <w:spacing w:val="-2"/>
              </w:rPr>
              <w:t>competência?</w:t>
            </w:r>
            <w:r>
              <w:rPr>
                <w:rFonts w:ascii="Times New Roman" w:hAnsi="Times New Roman"/>
              </w:rPr>
              <w:tab/>
            </w:r>
            <w:r>
              <w:rPr>
                <w:spacing w:val="-5"/>
              </w:rPr>
              <w:t>57</w:t>
            </w:r>
          </w:hyperlink>
        </w:p>
        <w:p w14:paraId="5250AC4F" w14:textId="77777777" w:rsidR="00CA1819" w:rsidRDefault="00000000">
          <w:pPr>
            <w:pStyle w:val="TOC2"/>
            <w:numPr>
              <w:ilvl w:val="1"/>
              <w:numId w:val="92"/>
            </w:numPr>
            <w:tabs>
              <w:tab w:val="left" w:pos="1262"/>
              <w:tab w:val="left" w:leader="dot" w:pos="8764"/>
            </w:tabs>
            <w:ind w:left="1262" w:right="0" w:hanging="581"/>
          </w:pPr>
          <w:hyperlink w:anchor="_bookmark78" w:history="1">
            <w:r>
              <w:t>O</w:t>
            </w:r>
            <w:r>
              <w:rPr>
                <w:spacing w:val="-4"/>
              </w:rPr>
              <w:t xml:space="preserve"> </w:t>
            </w:r>
            <w:r>
              <w:t>que</w:t>
            </w:r>
            <w:r>
              <w:rPr>
                <w:spacing w:val="-1"/>
              </w:rPr>
              <w:t xml:space="preserve"> </w:t>
            </w:r>
            <w:r>
              <w:t>significa</w:t>
            </w:r>
            <w:r>
              <w:rPr>
                <w:spacing w:val="-2"/>
              </w:rPr>
              <w:t xml:space="preserve"> </w:t>
            </w:r>
            <w:r>
              <w:t>fator</w:t>
            </w:r>
            <w:r>
              <w:rPr>
                <w:spacing w:val="-1"/>
              </w:rPr>
              <w:t xml:space="preserve"> </w:t>
            </w:r>
            <w:r>
              <w:t>“r”</w:t>
            </w:r>
            <w:r>
              <w:rPr>
                <w:spacing w:val="-4"/>
              </w:rPr>
              <w:t xml:space="preserve"> </w:t>
            </w:r>
            <w:r>
              <w:t>para</w:t>
            </w:r>
            <w:r>
              <w:rPr>
                <w:spacing w:val="-1"/>
              </w:rPr>
              <w:t xml:space="preserve"> </w:t>
            </w:r>
            <w:r>
              <w:t>fins</w:t>
            </w:r>
            <w:r>
              <w:rPr>
                <w:spacing w:val="-4"/>
              </w:rPr>
              <w:t xml:space="preserve"> </w:t>
            </w:r>
            <w:r>
              <w:t>do</w:t>
            </w:r>
            <w:r>
              <w:rPr>
                <w:spacing w:val="-3"/>
              </w:rPr>
              <w:t xml:space="preserve"> </w:t>
            </w:r>
            <w:r>
              <w:t>Simples</w:t>
            </w:r>
            <w:r>
              <w:rPr>
                <w:spacing w:val="-1"/>
              </w:rPr>
              <w:t xml:space="preserve"> </w:t>
            </w:r>
            <w:r>
              <w:rPr>
                <w:spacing w:val="-2"/>
              </w:rPr>
              <w:t>Nacional?</w:t>
            </w:r>
            <w:r>
              <w:rPr>
                <w:rFonts w:ascii="Times New Roman" w:hAnsi="Times New Roman"/>
              </w:rPr>
              <w:tab/>
            </w:r>
            <w:r>
              <w:rPr>
                <w:spacing w:val="-5"/>
              </w:rPr>
              <w:t>57</w:t>
            </w:r>
          </w:hyperlink>
        </w:p>
        <w:p w14:paraId="7BEF3AD9" w14:textId="77777777" w:rsidR="00CA1819" w:rsidRDefault="00000000">
          <w:pPr>
            <w:pStyle w:val="TOC2"/>
            <w:numPr>
              <w:ilvl w:val="1"/>
              <w:numId w:val="92"/>
            </w:numPr>
            <w:tabs>
              <w:tab w:val="left" w:pos="1265"/>
            </w:tabs>
            <w:spacing w:before="99" w:after="20"/>
            <w:ind w:left="1265" w:right="0" w:hanging="584"/>
          </w:pPr>
          <w:hyperlink w:anchor="_bookmark79" w:history="1">
            <w:r>
              <w:t>A</w:t>
            </w:r>
            <w:r>
              <w:rPr>
                <w:spacing w:val="-17"/>
              </w:rPr>
              <w:t xml:space="preserve"> </w:t>
            </w:r>
            <w:r>
              <w:t>contribuição</w:t>
            </w:r>
            <w:r>
              <w:rPr>
                <w:spacing w:val="-6"/>
              </w:rPr>
              <w:t xml:space="preserve"> </w:t>
            </w:r>
            <w:r>
              <w:t>patronal</w:t>
            </w:r>
            <w:r>
              <w:rPr>
                <w:spacing w:val="-5"/>
              </w:rPr>
              <w:t xml:space="preserve"> </w:t>
            </w:r>
            <w:r>
              <w:t>previdenciária</w:t>
            </w:r>
            <w:r>
              <w:rPr>
                <w:spacing w:val="-5"/>
              </w:rPr>
              <w:t xml:space="preserve"> </w:t>
            </w:r>
            <w:r>
              <w:t>(CPP)</w:t>
            </w:r>
            <w:r>
              <w:rPr>
                <w:spacing w:val="-4"/>
              </w:rPr>
              <w:t xml:space="preserve"> </w:t>
            </w:r>
            <w:r>
              <w:t>está</w:t>
            </w:r>
            <w:r>
              <w:rPr>
                <w:spacing w:val="-4"/>
              </w:rPr>
              <w:t xml:space="preserve"> </w:t>
            </w:r>
            <w:r>
              <w:t>incluída</w:t>
            </w:r>
            <w:r>
              <w:rPr>
                <w:spacing w:val="-4"/>
              </w:rPr>
              <w:t xml:space="preserve"> </w:t>
            </w:r>
            <w:r>
              <w:t>no</w:t>
            </w:r>
            <w:r>
              <w:rPr>
                <w:spacing w:val="-6"/>
              </w:rPr>
              <w:t xml:space="preserve"> </w:t>
            </w:r>
            <w:r>
              <w:rPr>
                <w:spacing w:val="-2"/>
              </w:rPr>
              <w:t>Simples</w:t>
            </w:r>
          </w:hyperlink>
        </w:p>
        <w:p w14:paraId="23B1831B" w14:textId="77777777" w:rsidR="00CA1819" w:rsidRDefault="00000000">
          <w:pPr>
            <w:pStyle w:val="TOC2"/>
            <w:tabs>
              <w:tab w:val="left" w:leader="dot" w:pos="8764"/>
            </w:tabs>
            <w:spacing w:before="89"/>
            <w:ind w:right="0"/>
          </w:pPr>
          <w:hyperlink w:anchor="_bookmark79" w:history="1">
            <w:r>
              <w:rPr>
                <w:spacing w:val="-2"/>
              </w:rPr>
              <w:t>Nacional?</w:t>
            </w:r>
            <w:r>
              <w:rPr>
                <w:rFonts w:ascii="Times New Roman"/>
              </w:rPr>
              <w:tab/>
            </w:r>
            <w:r>
              <w:rPr>
                <w:spacing w:val="-5"/>
              </w:rPr>
              <w:t>58</w:t>
            </w:r>
          </w:hyperlink>
        </w:p>
        <w:p w14:paraId="6BFF686A" w14:textId="77777777" w:rsidR="00CA1819" w:rsidRDefault="00000000">
          <w:pPr>
            <w:pStyle w:val="TOC2"/>
            <w:numPr>
              <w:ilvl w:val="1"/>
              <w:numId w:val="92"/>
            </w:numPr>
            <w:tabs>
              <w:tab w:val="left" w:pos="1279"/>
              <w:tab w:val="left" w:leader="dot" w:pos="8764"/>
            </w:tabs>
            <w:ind w:left="681" w:firstLine="0"/>
          </w:pPr>
          <w:hyperlink w:anchor="_bookmark80" w:history="1">
            <w:r>
              <w:t>Como se dá o enquadramento da atividade de transporte para fins de</w:t>
            </w:r>
          </w:hyperlink>
          <w:r>
            <w:t xml:space="preserve"> </w:t>
          </w:r>
          <w:hyperlink w:anchor="_bookmark80" w:history="1">
            <w:r>
              <w:t>opção e de cálculo no Simples Nacional?</w:t>
            </w:r>
            <w:r>
              <w:rPr>
                <w:rFonts w:ascii="Times New Roman" w:hAnsi="Times New Roman"/>
              </w:rPr>
              <w:tab/>
            </w:r>
            <w:r>
              <w:rPr>
                <w:spacing w:val="-6"/>
              </w:rPr>
              <w:t>58</w:t>
            </w:r>
          </w:hyperlink>
        </w:p>
        <w:p w14:paraId="4055A0E5" w14:textId="77777777" w:rsidR="00CA1819" w:rsidRDefault="00000000">
          <w:pPr>
            <w:pStyle w:val="TOC2"/>
            <w:numPr>
              <w:ilvl w:val="1"/>
              <w:numId w:val="92"/>
            </w:numPr>
            <w:tabs>
              <w:tab w:val="left" w:pos="1279"/>
              <w:tab w:val="left" w:leader="dot" w:pos="8764"/>
            </w:tabs>
            <w:ind w:left="681" w:firstLine="0"/>
          </w:pPr>
          <w:hyperlink w:anchor="_bookmark81" w:history="1">
            <w:r>
              <w:t>Como se dá a tributação da atividade de escritórios de serviços</w:t>
            </w:r>
          </w:hyperlink>
          <w:r>
            <w:t xml:space="preserve"> </w:t>
          </w:r>
          <w:hyperlink w:anchor="_bookmark81" w:history="1">
            <w:r>
              <w:t>contábeis no Simples Nacional?</w:t>
            </w:r>
            <w:r>
              <w:rPr>
                <w:rFonts w:ascii="Times New Roman" w:hAnsi="Times New Roman"/>
              </w:rPr>
              <w:tab/>
            </w:r>
            <w:r>
              <w:rPr>
                <w:spacing w:val="-6"/>
              </w:rPr>
              <w:t>59</w:t>
            </w:r>
          </w:hyperlink>
        </w:p>
        <w:p w14:paraId="300A4ABB" w14:textId="77777777" w:rsidR="00CA1819" w:rsidRDefault="00000000">
          <w:pPr>
            <w:pStyle w:val="TOC2"/>
            <w:numPr>
              <w:ilvl w:val="1"/>
              <w:numId w:val="92"/>
            </w:numPr>
            <w:tabs>
              <w:tab w:val="left" w:pos="1279"/>
              <w:tab w:val="left" w:leader="dot" w:pos="8764"/>
            </w:tabs>
            <w:spacing w:before="98"/>
            <w:ind w:left="1279" w:right="0" w:hanging="598"/>
          </w:pPr>
          <w:hyperlink w:anchor="_bookmark82" w:history="1">
            <w:r>
              <w:t>Como</w:t>
            </w:r>
            <w:r>
              <w:rPr>
                <w:spacing w:val="-5"/>
              </w:rPr>
              <w:t xml:space="preserve"> </w:t>
            </w:r>
            <w:r>
              <w:t>fazer</w:t>
            </w:r>
            <w:r>
              <w:rPr>
                <w:spacing w:val="-2"/>
              </w:rPr>
              <w:t xml:space="preserve"> </w:t>
            </w:r>
            <w:r>
              <w:t>quando</w:t>
            </w:r>
            <w:r>
              <w:rPr>
                <w:spacing w:val="-3"/>
              </w:rPr>
              <w:t xml:space="preserve"> </w:t>
            </w:r>
            <w:r>
              <w:t>o</w:t>
            </w:r>
            <w:r>
              <w:rPr>
                <w:spacing w:val="-3"/>
              </w:rPr>
              <w:t xml:space="preserve"> </w:t>
            </w:r>
            <w:r>
              <w:t>valor</w:t>
            </w:r>
            <w:r>
              <w:rPr>
                <w:spacing w:val="-3"/>
              </w:rPr>
              <w:t xml:space="preserve"> </w:t>
            </w:r>
            <w:r>
              <w:t>apurado</w:t>
            </w:r>
            <w:r>
              <w:rPr>
                <w:spacing w:val="-2"/>
              </w:rPr>
              <w:t xml:space="preserve"> </w:t>
            </w:r>
            <w:r>
              <w:t>for</w:t>
            </w:r>
            <w:r>
              <w:rPr>
                <w:spacing w:val="-5"/>
              </w:rPr>
              <w:t xml:space="preserve"> </w:t>
            </w:r>
            <w:r>
              <w:t>inferior</w:t>
            </w:r>
            <w:r>
              <w:rPr>
                <w:spacing w:val="-3"/>
              </w:rPr>
              <w:t xml:space="preserve"> </w:t>
            </w:r>
            <w:r>
              <w:t>a</w:t>
            </w:r>
            <w:r>
              <w:rPr>
                <w:spacing w:val="-2"/>
              </w:rPr>
              <w:t xml:space="preserve"> </w:t>
            </w:r>
            <w:r>
              <w:t>R$</w:t>
            </w:r>
            <w:r>
              <w:rPr>
                <w:spacing w:val="-4"/>
              </w:rPr>
              <w:t xml:space="preserve"> </w:t>
            </w:r>
            <w:r>
              <w:rPr>
                <w:spacing w:val="-2"/>
              </w:rPr>
              <w:t>10,00?</w:t>
            </w:r>
            <w:r>
              <w:rPr>
                <w:rFonts w:ascii="Times New Roman"/>
              </w:rPr>
              <w:tab/>
            </w:r>
            <w:r>
              <w:rPr>
                <w:spacing w:val="-5"/>
              </w:rPr>
              <w:t>60</w:t>
            </w:r>
          </w:hyperlink>
        </w:p>
        <w:p w14:paraId="15E1C419" w14:textId="77777777" w:rsidR="00CA1819" w:rsidRDefault="00000000">
          <w:pPr>
            <w:pStyle w:val="TOC2"/>
            <w:numPr>
              <w:ilvl w:val="1"/>
              <w:numId w:val="92"/>
            </w:numPr>
            <w:tabs>
              <w:tab w:val="left" w:pos="1265"/>
              <w:tab w:val="left" w:leader="dot" w:pos="8764"/>
            </w:tabs>
            <w:ind w:left="681" w:firstLine="0"/>
          </w:pPr>
          <w:hyperlink w:anchor="_bookmark83" w:history="1">
            <w:r>
              <w:t>A</w:t>
            </w:r>
            <w:r>
              <w:rPr>
                <w:spacing w:val="-4"/>
              </w:rPr>
              <w:t xml:space="preserve"> </w:t>
            </w:r>
            <w:r>
              <w:t>retificação da declaração que não envolva alteração no valor da</w:t>
            </w:r>
          </w:hyperlink>
          <w:r>
            <w:t xml:space="preserve"> </w:t>
          </w:r>
          <w:hyperlink w:anchor="_bookmark83" w:history="1">
            <w:r>
              <w:t>receita bruta do mês pode acarretar diferença a pagar?</w:t>
            </w:r>
            <w:r>
              <w:rPr>
                <w:rFonts w:ascii="Times New Roman" w:hAnsi="Times New Roman"/>
              </w:rPr>
              <w:tab/>
            </w:r>
            <w:r>
              <w:rPr>
                <w:spacing w:val="-6"/>
              </w:rPr>
              <w:t>61</w:t>
            </w:r>
          </w:hyperlink>
        </w:p>
        <w:p w14:paraId="112CB698" w14:textId="77777777" w:rsidR="00CA1819" w:rsidRDefault="00000000">
          <w:pPr>
            <w:pStyle w:val="TOC2"/>
            <w:numPr>
              <w:ilvl w:val="1"/>
              <w:numId w:val="92"/>
            </w:numPr>
            <w:tabs>
              <w:tab w:val="left" w:pos="1279"/>
              <w:tab w:val="left" w:leader="dot" w:pos="8764"/>
            </w:tabs>
            <w:ind w:left="681" w:firstLine="0"/>
          </w:pPr>
          <w:hyperlink w:anchor="_bookmark84" w:history="1">
            <w:r>
              <w:t>Minha atividade é comércio de veículos em consignação. Como são</w:t>
            </w:r>
          </w:hyperlink>
          <w:r>
            <w:t xml:space="preserve"> </w:t>
          </w:r>
          <w:hyperlink w:anchor="_bookmark84" w:history="1">
            <w:r>
              <w:t>tributadas</w:t>
            </w:r>
            <w:r>
              <w:rPr>
                <w:spacing w:val="-3"/>
              </w:rPr>
              <w:t xml:space="preserve"> </w:t>
            </w:r>
            <w:r>
              <w:t>as</w:t>
            </w:r>
            <w:r>
              <w:rPr>
                <w:spacing w:val="-4"/>
              </w:rPr>
              <w:t xml:space="preserve"> </w:t>
            </w:r>
            <w:r>
              <w:t>minhas</w:t>
            </w:r>
            <w:r>
              <w:rPr>
                <w:spacing w:val="-2"/>
              </w:rPr>
              <w:t xml:space="preserve"> receitas?</w:t>
            </w:r>
            <w:r>
              <w:rPr>
                <w:rFonts w:ascii="Times New Roman" w:hAnsi="Times New Roman"/>
              </w:rPr>
              <w:tab/>
            </w:r>
            <w:r>
              <w:rPr>
                <w:spacing w:val="-5"/>
              </w:rPr>
              <w:t>61</w:t>
            </w:r>
          </w:hyperlink>
        </w:p>
        <w:p w14:paraId="7B65B1F1" w14:textId="77777777" w:rsidR="00CA1819" w:rsidRDefault="00000000">
          <w:pPr>
            <w:pStyle w:val="TOC2"/>
            <w:numPr>
              <w:ilvl w:val="1"/>
              <w:numId w:val="92"/>
            </w:numPr>
            <w:tabs>
              <w:tab w:val="left" w:pos="1279"/>
            </w:tabs>
            <w:spacing w:before="99"/>
            <w:ind w:left="681" w:firstLine="0"/>
          </w:pPr>
          <w:hyperlink w:anchor="_bookmark85" w:history="1">
            <w:r>
              <w:t>Em que</w:t>
            </w:r>
            <w:r>
              <w:rPr>
                <w:spacing w:val="-9"/>
              </w:rPr>
              <w:t xml:space="preserve"> </w:t>
            </w:r>
            <w:r>
              <w:t>Anexo devo tributar as receitas de dedetização, desinsetização,</w:t>
            </w:r>
          </w:hyperlink>
          <w:r>
            <w:t xml:space="preserve"> </w:t>
          </w:r>
          <w:hyperlink w:anchor="_bookmark85" w:history="1">
            <w:r>
              <w:t>desratização,</w:t>
            </w:r>
            <w:r>
              <w:rPr>
                <w:spacing w:val="-9"/>
              </w:rPr>
              <w:t xml:space="preserve"> </w:t>
            </w:r>
            <w:r>
              <w:t>imunização</w:t>
            </w:r>
            <w:r>
              <w:rPr>
                <w:spacing w:val="-3"/>
              </w:rPr>
              <w:t xml:space="preserve"> </w:t>
            </w:r>
            <w:r>
              <w:t>e</w:t>
            </w:r>
            <w:r>
              <w:rPr>
                <w:spacing w:val="-5"/>
              </w:rPr>
              <w:t xml:space="preserve"> </w:t>
            </w:r>
            <w:r>
              <w:t>outros</w:t>
            </w:r>
            <w:r>
              <w:rPr>
                <w:spacing w:val="-4"/>
              </w:rPr>
              <w:t xml:space="preserve"> </w:t>
            </w:r>
            <w:r>
              <w:t>serviços</w:t>
            </w:r>
            <w:r>
              <w:rPr>
                <w:spacing w:val="-6"/>
              </w:rPr>
              <w:t xml:space="preserve"> </w:t>
            </w:r>
            <w:r>
              <w:t>de</w:t>
            </w:r>
            <w:r>
              <w:rPr>
                <w:spacing w:val="-3"/>
              </w:rPr>
              <w:t xml:space="preserve"> </w:t>
            </w:r>
            <w:r>
              <w:t>controle</w:t>
            </w:r>
            <w:r>
              <w:rPr>
                <w:spacing w:val="-4"/>
              </w:rPr>
              <w:t xml:space="preserve"> </w:t>
            </w:r>
            <w:r>
              <w:t>de</w:t>
            </w:r>
            <w:r>
              <w:rPr>
                <w:spacing w:val="-4"/>
              </w:rPr>
              <w:t xml:space="preserve"> </w:t>
            </w:r>
            <w:r>
              <w:t>pragas</w:t>
            </w:r>
            <w:r>
              <w:rPr>
                <w:spacing w:val="-5"/>
              </w:rPr>
              <w:t xml:space="preserve"> </w:t>
            </w:r>
            <w:r>
              <w:t>urbanas?</w:t>
            </w:r>
            <w:r>
              <w:rPr>
                <w:spacing w:val="-23"/>
              </w:rPr>
              <w:t xml:space="preserve"> </w:t>
            </w:r>
            <w:r>
              <w:rPr>
                <w:spacing w:val="-5"/>
              </w:rPr>
              <w:t>62</w:t>
            </w:r>
          </w:hyperlink>
        </w:p>
        <w:p w14:paraId="07686AC2" w14:textId="77777777" w:rsidR="00CA1819" w:rsidRDefault="00000000">
          <w:pPr>
            <w:pStyle w:val="TOC2"/>
            <w:numPr>
              <w:ilvl w:val="1"/>
              <w:numId w:val="92"/>
            </w:numPr>
            <w:tabs>
              <w:tab w:val="left" w:pos="1279"/>
              <w:tab w:val="left" w:leader="dot" w:pos="8764"/>
            </w:tabs>
            <w:ind w:left="681" w:firstLine="0"/>
          </w:pPr>
          <w:hyperlink w:anchor="_bookmark86" w:history="1">
            <w:r>
              <w:t>Como calcular o Simples Nacional no caso de a venda ser cancelada</w:t>
            </w:r>
          </w:hyperlink>
          <w:r>
            <w:rPr>
              <w:spacing w:val="40"/>
            </w:rPr>
            <w:t xml:space="preserve"> </w:t>
          </w:r>
          <w:hyperlink w:anchor="_bookmark86" w:history="1">
            <w:r>
              <w:t>em período de apuração posterior ao da venda?</w:t>
            </w:r>
            <w:r>
              <w:rPr>
                <w:rFonts w:ascii="Times New Roman" w:hAnsi="Times New Roman"/>
              </w:rPr>
              <w:tab/>
            </w:r>
            <w:r>
              <w:rPr>
                <w:spacing w:val="-6"/>
              </w:rPr>
              <w:t>62</w:t>
            </w:r>
          </w:hyperlink>
        </w:p>
        <w:p w14:paraId="4BD43FDC" w14:textId="77777777" w:rsidR="00CA1819" w:rsidRDefault="00000000">
          <w:pPr>
            <w:pStyle w:val="TOC2"/>
            <w:numPr>
              <w:ilvl w:val="1"/>
              <w:numId w:val="92"/>
            </w:numPr>
            <w:tabs>
              <w:tab w:val="left" w:pos="1279"/>
            </w:tabs>
            <w:ind w:left="681" w:right="375" w:firstLine="0"/>
          </w:pPr>
          <w:hyperlink w:anchor="_bookmark87" w:history="1">
            <w:r>
              <w:t>Na</w:t>
            </w:r>
            <w:r>
              <w:rPr>
                <w:spacing w:val="-4"/>
              </w:rPr>
              <w:t xml:space="preserve"> </w:t>
            </w:r>
            <w:r>
              <w:t>condição</w:t>
            </w:r>
            <w:r>
              <w:rPr>
                <w:spacing w:val="-4"/>
              </w:rPr>
              <w:t xml:space="preserve"> </w:t>
            </w:r>
            <w:r>
              <w:t>de</w:t>
            </w:r>
            <w:r>
              <w:rPr>
                <w:spacing w:val="-6"/>
              </w:rPr>
              <w:t xml:space="preserve"> </w:t>
            </w:r>
            <w:r>
              <w:t>optante,</w:t>
            </w:r>
            <w:r>
              <w:rPr>
                <w:spacing w:val="-4"/>
              </w:rPr>
              <w:t xml:space="preserve"> </w:t>
            </w:r>
            <w:r>
              <w:t>posso</w:t>
            </w:r>
            <w:r>
              <w:rPr>
                <w:spacing w:val="-4"/>
              </w:rPr>
              <w:t xml:space="preserve"> </w:t>
            </w:r>
            <w:r>
              <w:t>aproveitar</w:t>
            </w:r>
            <w:r>
              <w:rPr>
                <w:spacing w:val="-4"/>
              </w:rPr>
              <w:t xml:space="preserve"> </w:t>
            </w:r>
            <w:r>
              <w:t>alíquotas</w:t>
            </w:r>
            <w:r>
              <w:rPr>
                <w:spacing w:val="-4"/>
              </w:rPr>
              <w:t xml:space="preserve"> </w:t>
            </w:r>
            <w:r>
              <w:t>de</w:t>
            </w:r>
            <w:r>
              <w:rPr>
                <w:spacing w:val="-4"/>
              </w:rPr>
              <w:t xml:space="preserve"> </w:t>
            </w:r>
            <w:r>
              <w:t>IPI</w:t>
            </w:r>
            <w:r>
              <w:rPr>
                <w:spacing w:val="-4"/>
              </w:rPr>
              <w:t xml:space="preserve"> </w:t>
            </w:r>
            <w:r>
              <w:t>menores</w:t>
            </w:r>
            <w:r>
              <w:rPr>
                <w:spacing w:val="-4"/>
              </w:rPr>
              <w:t xml:space="preserve"> </w:t>
            </w:r>
            <w:r>
              <w:t>que</w:t>
            </w:r>
          </w:hyperlink>
          <w:r>
            <w:t xml:space="preserve"> </w:t>
          </w:r>
          <w:hyperlink w:anchor="_bookmark87" w:history="1">
            <w:r>
              <w:t>os percentuais desse imposto fixados no</w:t>
            </w:r>
            <w:r>
              <w:rPr>
                <w:spacing w:val="-9"/>
              </w:rPr>
              <w:t xml:space="preserve"> </w:t>
            </w:r>
            <w:r>
              <w:t>Anexo II, para o Simples Nacional?</w:t>
            </w:r>
          </w:hyperlink>
        </w:p>
        <w:p w14:paraId="28A2BB48" w14:textId="77777777" w:rsidR="00CA1819" w:rsidRDefault="00000000">
          <w:pPr>
            <w:pStyle w:val="TOC3"/>
            <w:tabs>
              <w:tab w:val="left" w:leader="dot" w:pos="8764"/>
            </w:tabs>
          </w:pPr>
          <w:hyperlink w:anchor="_bookmark87" w:history="1">
            <w:r>
              <w:rPr>
                <w:spacing w:val="-10"/>
              </w:rPr>
              <w:t>.</w:t>
            </w:r>
            <w:r>
              <w:tab/>
            </w:r>
            <w:r>
              <w:rPr>
                <w:spacing w:val="-5"/>
              </w:rPr>
              <w:t>63</w:t>
            </w:r>
          </w:hyperlink>
        </w:p>
        <w:p w14:paraId="05F78344" w14:textId="77777777" w:rsidR="00CA1819" w:rsidRDefault="00000000">
          <w:pPr>
            <w:pStyle w:val="TOC2"/>
            <w:numPr>
              <w:ilvl w:val="1"/>
              <w:numId w:val="92"/>
            </w:numPr>
            <w:tabs>
              <w:tab w:val="left" w:pos="1275"/>
              <w:tab w:val="left" w:leader="dot" w:pos="8764"/>
            </w:tabs>
            <w:spacing w:before="98"/>
            <w:ind w:left="681" w:firstLine="0"/>
          </w:pPr>
          <w:hyperlink w:anchor="_bookmark88" w:history="1">
            <w:r>
              <w:t>Tenho uma farmácia de manipulação; como devo tributar minhas</w:t>
            </w:r>
          </w:hyperlink>
          <w:r>
            <w:t xml:space="preserve"> </w:t>
          </w:r>
          <w:hyperlink w:anchor="_bookmark88" w:history="1">
            <w:r>
              <w:rPr>
                <w:spacing w:val="-2"/>
              </w:rPr>
              <w:t>receitas?</w:t>
            </w:r>
            <w:r>
              <w:rPr>
                <w:rFonts w:ascii="Times New Roman" w:hAnsi="Times New Roman"/>
              </w:rPr>
              <w:tab/>
            </w:r>
            <w:r>
              <w:rPr>
                <w:spacing w:val="-6"/>
              </w:rPr>
              <w:t>63</w:t>
            </w:r>
          </w:hyperlink>
        </w:p>
        <w:p w14:paraId="03736D79" w14:textId="77777777" w:rsidR="00CA1819" w:rsidRDefault="00000000">
          <w:pPr>
            <w:pStyle w:val="TOC2"/>
            <w:numPr>
              <w:ilvl w:val="1"/>
              <w:numId w:val="92"/>
            </w:numPr>
            <w:tabs>
              <w:tab w:val="left" w:pos="1279"/>
              <w:tab w:val="left" w:leader="dot" w:pos="8764"/>
            </w:tabs>
            <w:ind w:left="681" w:firstLine="0"/>
          </w:pPr>
          <w:hyperlink w:anchor="_bookmark89" w:history="1">
            <w:r>
              <w:t>Quero abrir uma empresa no ramo imobiliário e pretendo optar pelo</w:t>
            </w:r>
          </w:hyperlink>
          <w:r>
            <w:t xml:space="preserve"> </w:t>
          </w:r>
          <w:hyperlink w:anchor="_bookmark89" w:history="1">
            <w:r>
              <w:t>Simples Nacional a partir de 1º de janeiro de 2015. Em que</w:t>
            </w:r>
            <w:r>
              <w:rPr>
                <w:spacing w:val="-6"/>
              </w:rPr>
              <w:t xml:space="preserve"> </w:t>
            </w:r>
            <w:r>
              <w:t>Anexo devo</w:t>
            </w:r>
          </w:hyperlink>
          <w:r>
            <w:t xml:space="preserve"> </w:t>
          </w:r>
          <w:hyperlink w:anchor="_bookmark89" w:history="1">
            <w:r>
              <w:t>tributar</w:t>
            </w:r>
            <w:r>
              <w:rPr>
                <w:spacing w:val="-4"/>
              </w:rPr>
              <w:t xml:space="preserve"> </w:t>
            </w:r>
            <w:r>
              <w:t>minhas</w:t>
            </w:r>
            <w:r>
              <w:rPr>
                <w:spacing w:val="-3"/>
              </w:rPr>
              <w:t xml:space="preserve"> </w:t>
            </w:r>
            <w:r>
              <w:rPr>
                <w:spacing w:val="-2"/>
              </w:rPr>
              <w:t>receitas?</w:t>
            </w:r>
            <w:r>
              <w:rPr>
                <w:rFonts w:ascii="Times New Roman" w:hAnsi="Times New Roman"/>
              </w:rPr>
              <w:tab/>
            </w:r>
            <w:r>
              <w:rPr>
                <w:spacing w:val="-5"/>
              </w:rPr>
              <w:t>64</w:t>
            </w:r>
          </w:hyperlink>
        </w:p>
        <w:p w14:paraId="7E3B5D0C" w14:textId="77777777" w:rsidR="00CA1819" w:rsidRDefault="00000000">
          <w:pPr>
            <w:pStyle w:val="TOC2"/>
            <w:numPr>
              <w:ilvl w:val="1"/>
              <w:numId w:val="92"/>
            </w:numPr>
            <w:tabs>
              <w:tab w:val="left" w:pos="1279"/>
              <w:tab w:val="left" w:leader="dot" w:pos="8764"/>
            </w:tabs>
            <w:ind w:left="1279" w:right="0" w:hanging="598"/>
          </w:pPr>
          <w:hyperlink w:anchor="_bookmark90" w:history="1">
            <w:r>
              <w:t>Como</w:t>
            </w:r>
            <w:r>
              <w:rPr>
                <w:spacing w:val="-4"/>
              </w:rPr>
              <w:t xml:space="preserve"> </w:t>
            </w:r>
            <w:r>
              <w:t>são</w:t>
            </w:r>
            <w:r>
              <w:rPr>
                <w:spacing w:val="-3"/>
              </w:rPr>
              <w:t xml:space="preserve"> </w:t>
            </w:r>
            <w:r>
              <w:t>tributados</w:t>
            </w:r>
            <w:r>
              <w:rPr>
                <w:spacing w:val="-4"/>
              </w:rPr>
              <w:t xml:space="preserve"> </w:t>
            </w:r>
            <w:r>
              <w:t>os</w:t>
            </w:r>
            <w:r>
              <w:rPr>
                <w:spacing w:val="-6"/>
              </w:rPr>
              <w:t xml:space="preserve"> </w:t>
            </w:r>
            <w:r>
              <w:t>serviços</w:t>
            </w:r>
            <w:r>
              <w:rPr>
                <w:spacing w:val="-4"/>
              </w:rPr>
              <w:t xml:space="preserve"> </w:t>
            </w:r>
            <w:r>
              <w:t>de</w:t>
            </w:r>
            <w:r>
              <w:rPr>
                <w:spacing w:val="-3"/>
              </w:rPr>
              <w:t xml:space="preserve"> </w:t>
            </w:r>
            <w:r>
              <w:t>desenho</w:t>
            </w:r>
            <w:r>
              <w:rPr>
                <w:spacing w:val="-3"/>
              </w:rPr>
              <w:t xml:space="preserve"> </w:t>
            </w:r>
            <w:r>
              <w:rPr>
                <w:spacing w:val="-2"/>
              </w:rPr>
              <w:t>técnico?</w:t>
            </w:r>
            <w:r>
              <w:rPr>
                <w:rFonts w:ascii="Times New Roman" w:hAnsi="Times New Roman"/>
              </w:rPr>
              <w:tab/>
            </w:r>
            <w:r>
              <w:rPr>
                <w:spacing w:val="-5"/>
              </w:rPr>
              <w:t>65</w:t>
            </w:r>
          </w:hyperlink>
        </w:p>
        <w:p w14:paraId="466D8800" w14:textId="77777777" w:rsidR="00CA1819" w:rsidRDefault="00000000">
          <w:pPr>
            <w:pStyle w:val="TOC2"/>
            <w:numPr>
              <w:ilvl w:val="1"/>
              <w:numId w:val="92"/>
            </w:numPr>
            <w:tabs>
              <w:tab w:val="left" w:pos="1279"/>
              <w:tab w:val="left" w:leader="dot" w:pos="8764"/>
            </w:tabs>
            <w:spacing w:before="99"/>
            <w:ind w:left="681" w:firstLine="0"/>
          </w:pPr>
          <w:hyperlink w:anchor="_bookmark91" w:history="1">
            <w:r>
              <w:t>Para que finalidades as receitas de mercado interno e de exportação</w:t>
            </w:r>
          </w:hyperlink>
          <w:r>
            <w:t xml:space="preserve"> </w:t>
          </w:r>
          <w:hyperlink w:anchor="_bookmark91" w:history="1">
            <w:r>
              <w:t>devem ser consideradas conjunta e separadamente?</w:t>
            </w:r>
            <w:r>
              <w:rPr>
                <w:rFonts w:ascii="Times New Roman" w:hAnsi="Times New Roman"/>
              </w:rPr>
              <w:tab/>
            </w:r>
            <w:r>
              <w:rPr>
                <w:spacing w:val="-6"/>
              </w:rPr>
              <w:t>65</w:t>
            </w:r>
          </w:hyperlink>
        </w:p>
        <w:p w14:paraId="73073E64" w14:textId="77777777" w:rsidR="00CA1819" w:rsidRDefault="00000000">
          <w:pPr>
            <w:pStyle w:val="TOC2"/>
            <w:numPr>
              <w:ilvl w:val="1"/>
              <w:numId w:val="92"/>
            </w:numPr>
            <w:tabs>
              <w:tab w:val="left" w:pos="1279"/>
              <w:tab w:val="left" w:leader="dot" w:pos="8764"/>
            </w:tabs>
            <w:spacing w:before="100"/>
            <w:ind w:left="681" w:firstLine="0"/>
          </w:pPr>
          <w:hyperlink w:anchor="_bookmark92" w:history="1">
            <w:r>
              <w:t>Como são tributadas, no Simples Nacional, as atividades de salão de</w:t>
            </w:r>
          </w:hyperlink>
          <w:r>
            <w:t xml:space="preserve"> </w:t>
          </w:r>
          <w:hyperlink w:anchor="_bookmark92" w:history="1">
            <w:r>
              <w:t>beleza</w:t>
            </w:r>
            <w:r>
              <w:rPr>
                <w:spacing w:val="-5"/>
              </w:rPr>
              <w:t xml:space="preserve"> </w:t>
            </w:r>
            <w:r>
              <w:t>com</w:t>
            </w:r>
            <w:r>
              <w:rPr>
                <w:spacing w:val="-3"/>
              </w:rPr>
              <w:t xml:space="preserve"> </w:t>
            </w:r>
            <w:r>
              <w:t>contrato</w:t>
            </w:r>
            <w:r>
              <w:rPr>
                <w:spacing w:val="-2"/>
              </w:rPr>
              <w:t xml:space="preserve"> </w:t>
            </w:r>
            <w:r>
              <w:t>de</w:t>
            </w:r>
            <w:r>
              <w:rPr>
                <w:spacing w:val="-2"/>
              </w:rPr>
              <w:t xml:space="preserve"> </w:t>
            </w:r>
            <w:r>
              <w:t>parceria</w:t>
            </w:r>
            <w:r>
              <w:rPr>
                <w:spacing w:val="-4"/>
              </w:rPr>
              <w:t xml:space="preserve"> </w:t>
            </w:r>
            <w:r>
              <w:t>nos</w:t>
            </w:r>
            <w:r>
              <w:rPr>
                <w:spacing w:val="-3"/>
              </w:rPr>
              <w:t xml:space="preserve"> </w:t>
            </w:r>
            <w:r>
              <w:t>termos</w:t>
            </w:r>
            <w:r>
              <w:rPr>
                <w:spacing w:val="-4"/>
              </w:rPr>
              <w:t xml:space="preserve"> </w:t>
            </w:r>
            <w:r>
              <w:t>da</w:t>
            </w:r>
            <w:r>
              <w:rPr>
                <w:spacing w:val="-2"/>
              </w:rPr>
              <w:t xml:space="preserve"> </w:t>
            </w:r>
            <w:r>
              <w:t>Lei</w:t>
            </w:r>
            <w:r>
              <w:rPr>
                <w:spacing w:val="-2"/>
              </w:rPr>
              <w:t xml:space="preserve"> </w:t>
            </w:r>
            <w:r>
              <w:t>nº</w:t>
            </w:r>
            <w:r>
              <w:rPr>
                <w:spacing w:val="-1"/>
              </w:rPr>
              <w:t xml:space="preserve"> </w:t>
            </w:r>
            <w:r>
              <w:t>12.592,</w:t>
            </w:r>
            <w:r>
              <w:rPr>
                <w:spacing w:val="-4"/>
              </w:rPr>
              <w:t xml:space="preserve"> </w:t>
            </w:r>
            <w:r>
              <w:t>de</w:t>
            </w:r>
            <w:r>
              <w:rPr>
                <w:spacing w:val="-3"/>
              </w:rPr>
              <w:t xml:space="preserve"> </w:t>
            </w:r>
            <w:r>
              <w:rPr>
                <w:spacing w:val="-2"/>
              </w:rPr>
              <w:t>2012?</w:t>
            </w:r>
            <w:r>
              <w:rPr>
                <w:rFonts w:ascii="Times New Roman" w:hAnsi="Times New Roman"/>
              </w:rPr>
              <w:tab/>
            </w:r>
            <w:r>
              <w:rPr>
                <w:spacing w:val="-5"/>
              </w:rPr>
              <w:t>66</w:t>
            </w:r>
          </w:hyperlink>
        </w:p>
        <w:p w14:paraId="77F16CB9" w14:textId="77777777" w:rsidR="00CA1819" w:rsidRDefault="00000000">
          <w:pPr>
            <w:pStyle w:val="TOC1"/>
            <w:numPr>
              <w:ilvl w:val="0"/>
              <w:numId w:val="92"/>
            </w:numPr>
            <w:tabs>
              <w:tab w:val="left" w:pos="468"/>
              <w:tab w:val="left" w:leader="dot" w:pos="8764"/>
            </w:tabs>
            <w:ind w:left="468" w:hanging="266"/>
          </w:pPr>
          <w:hyperlink w:anchor="_bookmark93" w:history="1">
            <w:r>
              <w:t>PGDAS-D</w:t>
            </w:r>
            <w:r>
              <w:rPr>
                <w:spacing w:val="-1"/>
              </w:rPr>
              <w:t xml:space="preserve"> </w:t>
            </w:r>
            <w:r>
              <w:t>e</w:t>
            </w:r>
            <w:r>
              <w:rPr>
                <w:spacing w:val="-1"/>
              </w:rPr>
              <w:t xml:space="preserve"> </w:t>
            </w:r>
            <w:r>
              <w:rPr>
                <w:spacing w:val="-4"/>
              </w:rPr>
              <w:t>Defis</w:t>
            </w:r>
            <w:r>
              <w:rPr>
                <w:rFonts w:ascii="Times New Roman"/>
                <w:b w:val="0"/>
              </w:rPr>
              <w:tab/>
            </w:r>
            <w:r>
              <w:rPr>
                <w:spacing w:val="-7"/>
              </w:rPr>
              <w:t>67</w:t>
            </w:r>
          </w:hyperlink>
        </w:p>
        <w:p w14:paraId="03E4F2B7" w14:textId="77777777" w:rsidR="00CA1819" w:rsidRDefault="00000000">
          <w:pPr>
            <w:pStyle w:val="TOC2"/>
            <w:numPr>
              <w:ilvl w:val="1"/>
              <w:numId w:val="92"/>
            </w:numPr>
            <w:tabs>
              <w:tab w:val="left" w:pos="1146"/>
              <w:tab w:val="left" w:leader="dot" w:pos="8764"/>
            </w:tabs>
            <w:spacing w:before="99"/>
            <w:ind w:left="1146" w:right="0" w:hanging="465"/>
          </w:pPr>
          <w:hyperlink w:anchor="_bookmark94" w:history="1">
            <w:r>
              <w:t>O</w:t>
            </w:r>
            <w:r>
              <w:rPr>
                <w:spacing w:val="-1"/>
              </w:rPr>
              <w:t xml:space="preserve"> </w:t>
            </w:r>
            <w:r>
              <w:t>que</w:t>
            </w:r>
            <w:r>
              <w:rPr>
                <w:spacing w:val="-3"/>
              </w:rPr>
              <w:t xml:space="preserve"> </w:t>
            </w:r>
            <w:r>
              <w:t>é PGDAS-</w:t>
            </w:r>
            <w:r>
              <w:rPr>
                <w:spacing w:val="-5"/>
              </w:rPr>
              <w:t>D?</w:t>
            </w:r>
            <w:r>
              <w:rPr>
                <w:rFonts w:ascii="Times New Roman" w:hAnsi="Times New Roman"/>
              </w:rPr>
              <w:tab/>
            </w:r>
            <w:r>
              <w:rPr>
                <w:spacing w:val="-5"/>
              </w:rPr>
              <w:t>67</w:t>
            </w:r>
          </w:hyperlink>
        </w:p>
        <w:p w14:paraId="0140138D" w14:textId="77777777" w:rsidR="00CA1819" w:rsidRDefault="00000000">
          <w:pPr>
            <w:pStyle w:val="TOC2"/>
            <w:numPr>
              <w:ilvl w:val="1"/>
              <w:numId w:val="92"/>
            </w:numPr>
            <w:tabs>
              <w:tab w:val="left" w:pos="1147"/>
            </w:tabs>
            <w:ind w:left="1147" w:right="0" w:hanging="466"/>
          </w:pPr>
          <w:hyperlink w:anchor="_bookmark95" w:history="1">
            <w:r>
              <w:t>Quem</w:t>
            </w:r>
            <w:r>
              <w:rPr>
                <w:spacing w:val="-5"/>
              </w:rPr>
              <w:t xml:space="preserve"> </w:t>
            </w:r>
            <w:r>
              <w:t>não</w:t>
            </w:r>
            <w:r>
              <w:rPr>
                <w:spacing w:val="-4"/>
              </w:rPr>
              <w:t xml:space="preserve"> </w:t>
            </w:r>
            <w:r>
              <w:t>é</w:t>
            </w:r>
            <w:r>
              <w:rPr>
                <w:spacing w:val="-2"/>
              </w:rPr>
              <w:t xml:space="preserve"> </w:t>
            </w:r>
            <w:r>
              <w:t>optante</w:t>
            </w:r>
            <w:r>
              <w:rPr>
                <w:spacing w:val="-1"/>
              </w:rPr>
              <w:t xml:space="preserve"> </w:t>
            </w:r>
            <w:r>
              <w:t>pelo</w:t>
            </w:r>
            <w:r>
              <w:rPr>
                <w:spacing w:val="-2"/>
              </w:rPr>
              <w:t xml:space="preserve"> </w:t>
            </w:r>
            <w:r>
              <w:t>Simples</w:t>
            </w:r>
            <w:r>
              <w:rPr>
                <w:spacing w:val="-2"/>
              </w:rPr>
              <w:t xml:space="preserve"> </w:t>
            </w:r>
            <w:r>
              <w:t>Nacional</w:t>
            </w:r>
            <w:r>
              <w:rPr>
                <w:spacing w:val="-1"/>
              </w:rPr>
              <w:t xml:space="preserve"> </w:t>
            </w:r>
            <w:r>
              <w:t>pode</w:t>
            </w:r>
            <w:r>
              <w:rPr>
                <w:spacing w:val="-2"/>
              </w:rPr>
              <w:t xml:space="preserve"> </w:t>
            </w:r>
            <w:r>
              <w:t>acessar</w:t>
            </w:r>
            <w:r>
              <w:rPr>
                <w:spacing w:val="-5"/>
              </w:rPr>
              <w:t xml:space="preserve"> </w:t>
            </w:r>
            <w:r>
              <w:t>o</w:t>
            </w:r>
            <w:r>
              <w:rPr>
                <w:spacing w:val="-1"/>
              </w:rPr>
              <w:t xml:space="preserve"> </w:t>
            </w:r>
            <w:r>
              <w:t>PGDAS-</w:t>
            </w:r>
            <w:r>
              <w:rPr>
                <w:spacing w:val="-5"/>
              </w:rPr>
              <w:t>D?</w:t>
            </w:r>
          </w:hyperlink>
        </w:p>
        <w:p w14:paraId="123ABD20" w14:textId="77777777" w:rsidR="00CA1819" w:rsidRDefault="00000000">
          <w:pPr>
            <w:pStyle w:val="TOC3"/>
            <w:tabs>
              <w:tab w:val="left" w:leader="dot" w:pos="8764"/>
            </w:tabs>
          </w:pPr>
          <w:hyperlink w:anchor="_bookmark95" w:history="1">
            <w:r>
              <w:rPr>
                <w:spacing w:val="-10"/>
              </w:rPr>
              <w:t>.</w:t>
            </w:r>
            <w:r>
              <w:tab/>
            </w:r>
            <w:r>
              <w:rPr>
                <w:spacing w:val="-5"/>
              </w:rPr>
              <w:t>67</w:t>
            </w:r>
          </w:hyperlink>
        </w:p>
        <w:p w14:paraId="7276313E" w14:textId="77777777" w:rsidR="00CA1819" w:rsidRDefault="00000000">
          <w:pPr>
            <w:pStyle w:val="TOC2"/>
            <w:numPr>
              <w:ilvl w:val="1"/>
              <w:numId w:val="92"/>
            </w:numPr>
            <w:tabs>
              <w:tab w:val="left" w:pos="1146"/>
            </w:tabs>
            <w:spacing w:before="99"/>
            <w:ind w:left="1146" w:right="0" w:hanging="465"/>
          </w:pPr>
          <w:hyperlink w:anchor="_bookmark96" w:history="1">
            <w:r>
              <w:t>Existe</w:t>
            </w:r>
            <w:r>
              <w:rPr>
                <w:spacing w:val="-8"/>
              </w:rPr>
              <w:t xml:space="preserve"> </w:t>
            </w:r>
            <w:r>
              <w:t>algum</w:t>
            </w:r>
            <w:r>
              <w:rPr>
                <w:spacing w:val="-2"/>
              </w:rPr>
              <w:t xml:space="preserve"> </w:t>
            </w:r>
            <w:r>
              <w:t>manual</w:t>
            </w:r>
            <w:r>
              <w:rPr>
                <w:spacing w:val="-3"/>
              </w:rPr>
              <w:t xml:space="preserve"> </w:t>
            </w:r>
            <w:r>
              <w:t>com</w:t>
            </w:r>
            <w:r>
              <w:rPr>
                <w:spacing w:val="-5"/>
              </w:rPr>
              <w:t xml:space="preserve"> </w:t>
            </w:r>
            <w:r>
              <w:t>informações</w:t>
            </w:r>
            <w:r>
              <w:rPr>
                <w:spacing w:val="-7"/>
              </w:rPr>
              <w:t xml:space="preserve"> </w:t>
            </w:r>
            <w:r>
              <w:t>sobre</w:t>
            </w:r>
            <w:r>
              <w:rPr>
                <w:spacing w:val="-3"/>
              </w:rPr>
              <w:t xml:space="preserve"> </w:t>
            </w:r>
            <w:r>
              <w:t>o</w:t>
            </w:r>
            <w:r>
              <w:rPr>
                <w:spacing w:val="-5"/>
              </w:rPr>
              <w:t xml:space="preserve"> </w:t>
            </w:r>
            <w:r>
              <w:t>preenchimento</w:t>
            </w:r>
            <w:r>
              <w:rPr>
                <w:spacing w:val="-4"/>
              </w:rPr>
              <w:t xml:space="preserve"> </w:t>
            </w:r>
            <w:r>
              <w:rPr>
                <w:spacing w:val="-5"/>
              </w:rPr>
              <w:t>do</w:t>
            </w:r>
          </w:hyperlink>
        </w:p>
        <w:p w14:paraId="3B4BFAD7" w14:textId="77777777" w:rsidR="00CA1819" w:rsidRDefault="00000000">
          <w:pPr>
            <w:pStyle w:val="TOC2"/>
            <w:tabs>
              <w:tab w:val="left" w:leader="dot" w:pos="8764"/>
            </w:tabs>
            <w:spacing w:before="0"/>
            <w:ind w:right="0"/>
          </w:pPr>
          <w:hyperlink w:anchor="_bookmark96" w:history="1">
            <w:r>
              <w:t>PGDAS-</w:t>
            </w:r>
            <w:r>
              <w:rPr>
                <w:spacing w:val="-5"/>
              </w:rPr>
              <w:t>D?</w:t>
            </w:r>
            <w:r>
              <w:rPr>
                <w:rFonts w:ascii="Times New Roman"/>
              </w:rPr>
              <w:tab/>
            </w:r>
            <w:r>
              <w:rPr>
                <w:spacing w:val="-5"/>
              </w:rPr>
              <w:t>68</w:t>
            </w:r>
          </w:hyperlink>
        </w:p>
        <w:p w14:paraId="6CE2EE22" w14:textId="77777777" w:rsidR="00CA1819" w:rsidRDefault="00000000">
          <w:pPr>
            <w:pStyle w:val="TOC2"/>
            <w:numPr>
              <w:ilvl w:val="1"/>
              <w:numId w:val="92"/>
            </w:numPr>
            <w:tabs>
              <w:tab w:val="left" w:pos="1146"/>
              <w:tab w:val="left" w:leader="dot" w:pos="8764"/>
            </w:tabs>
            <w:spacing w:before="100"/>
            <w:ind w:left="681" w:firstLine="0"/>
          </w:pPr>
          <w:hyperlink w:anchor="_bookmark97" w:history="1">
            <w:r>
              <w:t>Qual o prazo para efetuar e transmitir as apurações mensalmente no</w:t>
            </w:r>
          </w:hyperlink>
          <w:r>
            <w:t xml:space="preserve"> </w:t>
          </w:r>
          <w:hyperlink w:anchor="_bookmark97" w:history="1">
            <w:r>
              <w:rPr>
                <w:spacing w:val="-2"/>
              </w:rPr>
              <w:t>PGDAS-D?</w:t>
            </w:r>
            <w:r>
              <w:rPr>
                <w:rFonts w:ascii="Times New Roman" w:hAnsi="Times New Roman"/>
              </w:rPr>
              <w:tab/>
            </w:r>
            <w:r>
              <w:rPr>
                <w:spacing w:val="-6"/>
              </w:rPr>
              <w:t>68</w:t>
            </w:r>
          </w:hyperlink>
        </w:p>
        <w:p w14:paraId="58D67AFF" w14:textId="77777777" w:rsidR="00CA1819" w:rsidRDefault="00000000">
          <w:pPr>
            <w:pStyle w:val="TOC2"/>
            <w:numPr>
              <w:ilvl w:val="1"/>
              <w:numId w:val="92"/>
            </w:numPr>
            <w:tabs>
              <w:tab w:val="left" w:pos="1146"/>
              <w:tab w:val="left" w:leader="dot" w:pos="8764"/>
            </w:tabs>
            <w:ind w:left="681" w:firstLine="0"/>
          </w:pPr>
          <w:hyperlink w:anchor="_bookmark98" w:history="1">
            <w:r>
              <w:t>Existe multa pelo descumprimento do prazo para transmitir as apurações</w:t>
            </w:r>
          </w:hyperlink>
          <w:r>
            <w:t xml:space="preserve"> </w:t>
          </w:r>
          <w:hyperlink w:anchor="_bookmark98" w:history="1">
            <w:r>
              <w:t>no</w:t>
            </w:r>
            <w:r>
              <w:rPr>
                <w:spacing w:val="-4"/>
              </w:rPr>
              <w:t xml:space="preserve"> </w:t>
            </w:r>
            <w:r>
              <w:t>PGDAS-</w:t>
            </w:r>
            <w:r>
              <w:rPr>
                <w:spacing w:val="-5"/>
              </w:rPr>
              <w:t>D?</w:t>
            </w:r>
            <w:r>
              <w:rPr>
                <w:rFonts w:ascii="Times New Roman" w:hAnsi="Times New Roman"/>
              </w:rPr>
              <w:tab/>
            </w:r>
            <w:r>
              <w:rPr>
                <w:spacing w:val="-5"/>
              </w:rPr>
              <w:t>68</w:t>
            </w:r>
          </w:hyperlink>
        </w:p>
        <w:p w14:paraId="37397103" w14:textId="77777777" w:rsidR="00CA1819" w:rsidRDefault="00000000">
          <w:pPr>
            <w:pStyle w:val="TOC2"/>
            <w:numPr>
              <w:ilvl w:val="1"/>
              <w:numId w:val="92"/>
            </w:numPr>
            <w:tabs>
              <w:tab w:val="left" w:pos="1148"/>
              <w:tab w:val="left" w:leader="dot" w:pos="8764"/>
            </w:tabs>
            <w:spacing w:before="99" w:after="240"/>
            <w:ind w:left="1148" w:right="0" w:hanging="467"/>
          </w:pPr>
          <w:hyperlink w:anchor="_bookmark99" w:history="1">
            <w:r>
              <w:t>Como</w:t>
            </w:r>
            <w:r>
              <w:rPr>
                <w:spacing w:val="-3"/>
              </w:rPr>
              <w:t xml:space="preserve"> </w:t>
            </w:r>
            <w:r>
              <w:t>acessar</w:t>
            </w:r>
            <w:r>
              <w:rPr>
                <w:spacing w:val="-3"/>
              </w:rPr>
              <w:t xml:space="preserve"> </w:t>
            </w:r>
            <w:r>
              <w:t>o</w:t>
            </w:r>
            <w:r>
              <w:rPr>
                <w:spacing w:val="-4"/>
              </w:rPr>
              <w:t xml:space="preserve"> </w:t>
            </w:r>
            <w:r>
              <w:t>PGDAS-</w:t>
            </w:r>
            <w:r>
              <w:rPr>
                <w:spacing w:val="-5"/>
              </w:rPr>
              <w:t>D?</w:t>
            </w:r>
            <w:r>
              <w:rPr>
                <w:rFonts w:ascii="Times New Roman"/>
              </w:rPr>
              <w:tab/>
            </w:r>
            <w:r>
              <w:rPr>
                <w:spacing w:val="-5"/>
              </w:rPr>
              <w:t>69</w:t>
            </w:r>
          </w:hyperlink>
        </w:p>
        <w:p w14:paraId="31B15AE7" w14:textId="77777777" w:rsidR="00CA1819" w:rsidRDefault="00000000">
          <w:pPr>
            <w:pStyle w:val="TOC2"/>
            <w:numPr>
              <w:ilvl w:val="1"/>
              <w:numId w:val="92"/>
            </w:numPr>
            <w:tabs>
              <w:tab w:val="left" w:pos="1146"/>
              <w:tab w:val="left" w:leader="dot" w:pos="8764"/>
            </w:tabs>
            <w:spacing w:before="89"/>
            <w:ind w:left="1146" w:right="0" w:hanging="465"/>
          </w:pPr>
          <w:hyperlink w:anchor="_bookmark100" w:history="1">
            <w:r>
              <w:t>É</w:t>
            </w:r>
            <w:r>
              <w:rPr>
                <w:spacing w:val="-4"/>
              </w:rPr>
              <w:t xml:space="preserve"> </w:t>
            </w:r>
            <w:r>
              <w:t>possível</w:t>
            </w:r>
            <w:r>
              <w:rPr>
                <w:spacing w:val="-4"/>
              </w:rPr>
              <w:t xml:space="preserve"> </w:t>
            </w:r>
            <w:r>
              <w:t>gerar</w:t>
            </w:r>
            <w:r>
              <w:rPr>
                <w:spacing w:val="-1"/>
              </w:rPr>
              <w:t xml:space="preserve"> </w:t>
            </w:r>
            <w:r>
              <w:t>o</w:t>
            </w:r>
            <w:r>
              <w:rPr>
                <w:spacing w:val="-3"/>
              </w:rPr>
              <w:t xml:space="preserve"> </w:t>
            </w:r>
            <w:r>
              <w:t>DAS</w:t>
            </w:r>
            <w:r>
              <w:rPr>
                <w:spacing w:val="-1"/>
              </w:rPr>
              <w:t xml:space="preserve"> </w:t>
            </w:r>
            <w:r>
              <w:t>sem</w:t>
            </w:r>
            <w:r>
              <w:rPr>
                <w:spacing w:val="-2"/>
              </w:rPr>
              <w:t xml:space="preserve"> </w:t>
            </w:r>
            <w:r>
              <w:t>transmitir</w:t>
            </w:r>
            <w:r>
              <w:rPr>
                <w:spacing w:val="-3"/>
              </w:rPr>
              <w:t xml:space="preserve"> </w:t>
            </w:r>
            <w:r>
              <w:t>a</w:t>
            </w:r>
            <w:r>
              <w:rPr>
                <w:spacing w:val="-2"/>
              </w:rPr>
              <w:t xml:space="preserve"> </w:t>
            </w:r>
            <w:r>
              <w:t>apuração</w:t>
            </w:r>
            <w:r>
              <w:rPr>
                <w:spacing w:val="-3"/>
              </w:rPr>
              <w:t xml:space="preserve"> </w:t>
            </w:r>
            <w:r>
              <w:t>no</w:t>
            </w:r>
            <w:r>
              <w:rPr>
                <w:spacing w:val="-1"/>
              </w:rPr>
              <w:t xml:space="preserve"> </w:t>
            </w:r>
            <w:r>
              <w:t>PGDAS-</w:t>
            </w:r>
            <w:r>
              <w:rPr>
                <w:spacing w:val="-5"/>
              </w:rPr>
              <w:t>D?</w:t>
            </w:r>
            <w:r>
              <w:rPr>
                <w:rFonts w:ascii="Times New Roman" w:hAnsi="Times New Roman"/>
              </w:rPr>
              <w:tab/>
            </w:r>
            <w:r>
              <w:rPr>
                <w:spacing w:val="-5"/>
              </w:rPr>
              <w:t>69</w:t>
            </w:r>
          </w:hyperlink>
        </w:p>
        <w:p w14:paraId="7BF92F73" w14:textId="77777777" w:rsidR="00CA1819" w:rsidRDefault="00000000">
          <w:pPr>
            <w:pStyle w:val="TOC2"/>
            <w:numPr>
              <w:ilvl w:val="1"/>
              <w:numId w:val="92"/>
            </w:numPr>
            <w:tabs>
              <w:tab w:val="left" w:pos="1146"/>
              <w:tab w:val="left" w:leader="dot" w:pos="8764"/>
            </w:tabs>
            <w:ind w:left="1146" w:right="0" w:hanging="465"/>
          </w:pPr>
          <w:hyperlink w:anchor="_bookmark101" w:history="1">
            <w:r>
              <w:t>Qual</w:t>
            </w:r>
            <w:r>
              <w:rPr>
                <w:spacing w:val="-4"/>
              </w:rPr>
              <w:t xml:space="preserve"> </w:t>
            </w:r>
            <w:r>
              <w:t>é</w:t>
            </w:r>
            <w:r>
              <w:rPr>
                <w:spacing w:val="-1"/>
              </w:rPr>
              <w:t xml:space="preserve"> </w:t>
            </w:r>
            <w:r>
              <w:t>o</w:t>
            </w:r>
            <w:r>
              <w:rPr>
                <w:spacing w:val="-2"/>
              </w:rPr>
              <w:t xml:space="preserve"> </w:t>
            </w:r>
            <w:r>
              <w:t>prazo</w:t>
            </w:r>
            <w:r>
              <w:rPr>
                <w:spacing w:val="-3"/>
              </w:rPr>
              <w:t xml:space="preserve"> </w:t>
            </w:r>
            <w:r>
              <w:t>para</w:t>
            </w:r>
            <w:r>
              <w:rPr>
                <w:spacing w:val="-1"/>
              </w:rPr>
              <w:t xml:space="preserve"> </w:t>
            </w:r>
            <w:r>
              <w:t>pagar</w:t>
            </w:r>
            <w:r>
              <w:rPr>
                <w:spacing w:val="-1"/>
              </w:rPr>
              <w:t xml:space="preserve"> </w:t>
            </w:r>
            <w:r>
              <w:t>o</w:t>
            </w:r>
            <w:r>
              <w:rPr>
                <w:spacing w:val="-2"/>
              </w:rPr>
              <w:t xml:space="preserve"> </w:t>
            </w:r>
            <w:r>
              <w:rPr>
                <w:spacing w:val="-4"/>
              </w:rPr>
              <w:t>DAS?</w:t>
            </w:r>
            <w:r>
              <w:rPr>
                <w:rFonts w:ascii="Times New Roman" w:hAnsi="Times New Roman"/>
              </w:rPr>
              <w:tab/>
            </w:r>
            <w:r>
              <w:rPr>
                <w:spacing w:val="-5"/>
              </w:rPr>
              <w:t>69</w:t>
            </w:r>
          </w:hyperlink>
        </w:p>
        <w:p w14:paraId="219E3F52" w14:textId="77777777" w:rsidR="00CA1819" w:rsidRDefault="00000000">
          <w:pPr>
            <w:pStyle w:val="TOC2"/>
            <w:numPr>
              <w:ilvl w:val="1"/>
              <w:numId w:val="92"/>
            </w:numPr>
            <w:tabs>
              <w:tab w:val="left" w:pos="1148"/>
              <w:tab w:val="left" w:leader="dot" w:pos="8764"/>
            </w:tabs>
            <w:ind w:left="681" w:firstLine="0"/>
          </w:pPr>
          <w:hyperlink w:anchor="_bookmark102" w:history="1">
            <w:r>
              <w:t>Com a extinção da DASN, como serão apresentadas as informações</w:t>
            </w:r>
          </w:hyperlink>
          <w:r>
            <w:t xml:space="preserve"> </w:t>
          </w:r>
          <w:hyperlink w:anchor="_bookmark102" w:history="1">
            <w:r>
              <w:t>antes prestadas nessa declaração?</w:t>
            </w:r>
            <w:r>
              <w:rPr>
                <w:rFonts w:ascii="Times New Roman" w:hAnsi="Times New Roman"/>
              </w:rPr>
              <w:tab/>
            </w:r>
            <w:r>
              <w:rPr>
                <w:spacing w:val="-6"/>
              </w:rPr>
              <w:t>70</w:t>
            </w:r>
          </w:hyperlink>
        </w:p>
        <w:p w14:paraId="4EEFFFE2" w14:textId="77777777" w:rsidR="00CA1819" w:rsidRDefault="00000000">
          <w:pPr>
            <w:pStyle w:val="TOC2"/>
            <w:numPr>
              <w:ilvl w:val="1"/>
              <w:numId w:val="92"/>
            </w:numPr>
            <w:tabs>
              <w:tab w:val="left" w:pos="1279"/>
              <w:tab w:val="left" w:leader="dot" w:pos="8764"/>
            </w:tabs>
            <w:spacing w:before="98"/>
            <w:ind w:left="681" w:firstLine="0"/>
          </w:pPr>
          <w:hyperlink w:anchor="_bookmark103" w:history="1">
            <w:r>
              <w:t>Qual o prazo para a entrega da Declaração de Informações</w:t>
            </w:r>
          </w:hyperlink>
          <w:r>
            <w:t xml:space="preserve"> </w:t>
          </w:r>
          <w:hyperlink w:anchor="_bookmark103" w:history="1">
            <w:r>
              <w:t>Socioeconômicas</w:t>
            </w:r>
            <w:r>
              <w:rPr>
                <w:spacing w:val="-6"/>
              </w:rPr>
              <w:t xml:space="preserve"> </w:t>
            </w:r>
            <w:r>
              <w:t>e</w:t>
            </w:r>
            <w:r>
              <w:rPr>
                <w:spacing w:val="-4"/>
              </w:rPr>
              <w:t xml:space="preserve"> </w:t>
            </w:r>
            <w:r>
              <w:t>Fiscais</w:t>
            </w:r>
            <w:r>
              <w:rPr>
                <w:spacing w:val="-4"/>
              </w:rPr>
              <w:t xml:space="preserve"> </w:t>
            </w:r>
            <w:r>
              <w:rPr>
                <w:spacing w:val="-2"/>
              </w:rPr>
              <w:t>(Defis)?</w:t>
            </w:r>
            <w:r>
              <w:rPr>
                <w:rFonts w:ascii="Times New Roman" w:hAnsi="Times New Roman"/>
              </w:rPr>
              <w:tab/>
            </w:r>
            <w:r>
              <w:rPr>
                <w:spacing w:val="-5"/>
              </w:rPr>
              <w:t>70</w:t>
            </w:r>
          </w:hyperlink>
        </w:p>
        <w:p w14:paraId="68386BCC" w14:textId="77777777" w:rsidR="00CA1819" w:rsidRDefault="00000000">
          <w:pPr>
            <w:pStyle w:val="TOC2"/>
            <w:numPr>
              <w:ilvl w:val="1"/>
              <w:numId w:val="92"/>
            </w:numPr>
            <w:tabs>
              <w:tab w:val="left" w:pos="1260"/>
              <w:tab w:val="left" w:leader="dot" w:pos="8764"/>
            </w:tabs>
            <w:ind w:left="681" w:firstLine="0"/>
          </w:pPr>
          <w:hyperlink w:anchor="_bookmark104" w:history="1">
            <w:r>
              <w:t>Empresa inativa precisa efetuar a declaração mensalmente no PGDAS-</w:t>
            </w:r>
          </w:hyperlink>
          <w:r>
            <w:t xml:space="preserve"> </w:t>
          </w:r>
          <w:hyperlink w:anchor="_bookmark104" w:history="1">
            <w:r>
              <w:t>D</w:t>
            </w:r>
            <w:r>
              <w:rPr>
                <w:spacing w:val="-2"/>
              </w:rPr>
              <w:t xml:space="preserve"> </w:t>
            </w:r>
            <w:r>
              <w:t>e</w:t>
            </w:r>
            <w:r>
              <w:rPr>
                <w:spacing w:val="-1"/>
              </w:rPr>
              <w:t xml:space="preserve"> </w:t>
            </w:r>
            <w:r>
              <w:t>apresentar</w:t>
            </w:r>
            <w:r>
              <w:rPr>
                <w:spacing w:val="-1"/>
              </w:rPr>
              <w:t xml:space="preserve"> </w:t>
            </w:r>
            <w:r>
              <w:rPr>
                <w:spacing w:val="-2"/>
              </w:rPr>
              <w:t>Defis?</w:t>
            </w:r>
            <w:r>
              <w:rPr>
                <w:rFonts w:ascii="Times New Roman" w:hAnsi="Times New Roman"/>
              </w:rPr>
              <w:tab/>
            </w:r>
            <w:r>
              <w:rPr>
                <w:spacing w:val="-5"/>
              </w:rPr>
              <w:t>71</w:t>
            </w:r>
          </w:hyperlink>
        </w:p>
        <w:p w14:paraId="578C6420" w14:textId="77777777" w:rsidR="00CA1819" w:rsidRDefault="00000000">
          <w:pPr>
            <w:pStyle w:val="TOC2"/>
            <w:numPr>
              <w:ilvl w:val="1"/>
              <w:numId w:val="92"/>
            </w:numPr>
            <w:tabs>
              <w:tab w:val="left" w:pos="1279"/>
              <w:tab w:val="left" w:leader="dot" w:pos="8764"/>
            </w:tabs>
            <w:ind w:left="1279" w:right="0" w:hanging="598"/>
          </w:pPr>
          <w:hyperlink w:anchor="_bookmark105" w:history="1">
            <w:r>
              <w:t>Existe</w:t>
            </w:r>
            <w:r>
              <w:rPr>
                <w:spacing w:val="-7"/>
              </w:rPr>
              <w:t xml:space="preserve"> </w:t>
            </w:r>
            <w:r>
              <w:t>multa</w:t>
            </w:r>
            <w:r>
              <w:rPr>
                <w:spacing w:val="-5"/>
              </w:rPr>
              <w:t xml:space="preserve"> </w:t>
            </w:r>
            <w:r>
              <w:t>pelo</w:t>
            </w:r>
            <w:r>
              <w:rPr>
                <w:spacing w:val="-5"/>
              </w:rPr>
              <w:t xml:space="preserve"> </w:t>
            </w:r>
            <w:r>
              <w:t>descumprimento</w:t>
            </w:r>
            <w:r>
              <w:rPr>
                <w:spacing w:val="-4"/>
              </w:rPr>
              <w:t xml:space="preserve"> </w:t>
            </w:r>
            <w:r>
              <w:t>do</w:t>
            </w:r>
            <w:r>
              <w:rPr>
                <w:spacing w:val="-5"/>
              </w:rPr>
              <w:t xml:space="preserve"> </w:t>
            </w:r>
            <w:r>
              <w:t>prazo</w:t>
            </w:r>
            <w:r>
              <w:rPr>
                <w:spacing w:val="-3"/>
              </w:rPr>
              <w:t xml:space="preserve"> </w:t>
            </w:r>
            <w:r>
              <w:t>para</w:t>
            </w:r>
            <w:r>
              <w:rPr>
                <w:spacing w:val="-3"/>
              </w:rPr>
              <w:t xml:space="preserve"> </w:t>
            </w:r>
            <w:r>
              <w:t>transmitir</w:t>
            </w:r>
            <w:r>
              <w:rPr>
                <w:spacing w:val="-5"/>
              </w:rPr>
              <w:t xml:space="preserve"> </w:t>
            </w:r>
            <w:r>
              <w:t>a</w:t>
            </w:r>
            <w:r>
              <w:rPr>
                <w:spacing w:val="-1"/>
              </w:rPr>
              <w:t xml:space="preserve"> </w:t>
            </w:r>
            <w:r>
              <w:rPr>
                <w:spacing w:val="-2"/>
              </w:rPr>
              <w:t>Defis?</w:t>
            </w:r>
            <w:r>
              <w:rPr>
                <w:rFonts w:ascii="Times New Roman"/>
              </w:rPr>
              <w:tab/>
            </w:r>
            <w:r>
              <w:rPr>
                <w:spacing w:val="-5"/>
              </w:rPr>
              <w:t>71</w:t>
            </w:r>
          </w:hyperlink>
        </w:p>
        <w:p w14:paraId="3FE9F27F" w14:textId="77777777" w:rsidR="00CA1819" w:rsidRDefault="00000000">
          <w:pPr>
            <w:pStyle w:val="TOC1"/>
            <w:numPr>
              <w:ilvl w:val="0"/>
              <w:numId w:val="92"/>
            </w:numPr>
            <w:tabs>
              <w:tab w:val="left" w:pos="468"/>
              <w:tab w:val="left" w:leader="dot" w:pos="8764"/>
            </w:tabs>
            <w:spacing w:before="99"/>
            <w:ind w:left="202" w:right="264" w:firstLine="0"/>
          </w:pPr>
          <w:hyperlink w:anchor="_bookmark106" w:history="1">
            <w:r>
              <w:t>Substituição tributária, tributação monofásica, retenção de ISS, imunidade</w:t>
            </w:r>
          </w:hyperlink>
          <w:r>
            <w:t xml:space="preserve"> </w:t>
          </w:r>
          <w:hyperlink w:anchor="_bookmark106" w:history="1">
            <w:r>
              <w:t>e incentivos fiscais</w:t>
            </w:r>
            <w:r>
              <w:rPr>
                <w:rFonts w:ascii="Times New Roman" w:hAnsi="Times New Roman"/>
                <w:b w:val="0"/>
              </w:rPr>
              <w:tab/>
            </w:r>
            <w:r>
              <w:rPr>
                <w:spacing w:val="-6"/>
              </w:rPr>
              <w:t>72</w:t>
            </w:r>
          </w:hyperlink>
        </w:p>
        <w:p w14:paraId="0D08C7EF" w14:textId="77777777" w:rsidR="00CA1819" w:rsidRDefault="00000000">
          <w:pPr>
            <w:pStyle w:val="TOC2"/>
            <w:numPr>
              <w:ilvl w:val="1"/>
              <w:numId w:val="92"/>
            </w:numPr>
            <w:tabs>
              <w:tab w:val="left" w:pos="1148"/>
              <w:tab w:val="left" w:leader="dot" w:pos="8764"/>
            </w:tabs>
            <w:ind w:left="681" w:firstLine="0"/>
          </w:pPr>
          <w:hyperlink w:anchor="_bookmark107" w:history="1">
            <w:r>
              <w:t>Como deve proceder o contribuinte que aufere receitas sujeitas a</w:t>
            </w:r>
          </w:hyperlink>
          <w:r>
            <w:t xml:space="preserve"> </w:t>
          </w:r>
          <w:hyperlink w:anchor="_bookmark107" w:history="1">
            <w:r>
              <w:t>substituição tributária de ICMS?</w:t>
            </w:r>
            <w:r>
              <w:rPr>
                <w:rFonts w:ascii="Times New Roman" w:hAnsi="Times New Roman"/>
              </w:rPr>
              <w:tab/>
            </w:r>
            <w:r>
              <w:rPr>
                <w:spacing w:val="-6"/>
              </w:rPr>
              <w:t>72</w:t>
            </w:r>
          </w:hyperlink>
        </w:p>
        <w:p w14:paraId="24EACE7A" w14:textId="77777777" w:rsidR="00CA1819" w:rsidRDefault="00000000">
          <w:pPr>
            <w:pStyle w:val="TOC2"/>
            <w:numPr>
              <w:ilvl w:val="1"/>
              <w:numId w:val="92"/>
            </w:numPr>
            <w:tabs>
              <w:tab w:val="left" w:pos="1148"/>
              <w:tab w:val="left" w:leader="dot" w:pos="8764"/>
            </w:tabs>
            <w:ind w:left="681" w:firstLine="0"/>
          </w:pPr>
          <w:hyperlink w:anchor="_bookmark108" w:history="1">
            <w:r>
              <w:t>Como deve proceder o contribuinte que aufere receitas sujeitas a</w:t>
            </w:r>
          </w:hyperlink>
          <w:r>
            <w:t xml:space="preserve"> </w:t>
          </w:r>
          <w:hyperlink w:anchor="_bookmark108" w:history="1">
            <w:r>
              <w:t>substituição tributária ou tributação monofásica de PIS/Pasep e Cofins?</w:t>
            </w:r>
            <w:r>
              <w:rPr>
                <w:rFonts w:ascii="Times New Roman" w:hAnsi="Times New Roman"/>
              </w:rPr>
              <w:tab/>
            </w:r>
            <w:r>
              <w:rPr>
                <w:spacing w:val="-6"/>
              </w:rPr>
              <w:t>73</w:t>
            </w:r>
          </w:hyperlink>
        </w:p>
        <w:p w14:paraId="5EFFF011" w14:textId="77777777" w:rsidR="00CA1819" w:rsidRDefault="00000000">
          <w:pPr>
            <w:pStyle w:val="TOC2"/>
            <w:numPr>
              <w:ilvl w:val="1"/>
              <w:numId w:val="92"/>
            </w:numPr>
            <w:tabs>
              <w:tab w:val="left" w:pos="1148"/>
              <w:tab w:val="left" w:leader="dot" w:pos="8764"/>
            </w:tabs>
            <w:spacing w:before="98"/>
            <w:ind w:left="681" w:firstLine="0"/>
          </w:pPr>
          <w:hyperlink w:anchor="_bookmark109" w:history="1">
            <w:r>
              <w:t>Como deve apurar o valor devido mensalmente no Simples Nacional a</w:t>
            </w:r>
          </w:hyperlink>
          <w:r>
            <w:t xml:space="preserve"> </w:t>
          </w:r>
          <w:hyperlink w:anchor="_bookmark109" w:history="1">
            <w:r>
              <w:t>ME ou EPP optante que procede à importação ou à industrialização de</w:t>
            </w:r>
          </w:hyperlink>
          <w:r>
            <w:t xml:space="preserve"> </w:t>
          </w:r>
          <w:hyperlink w:anchor="_bookmark109" w:history="1">
            <w:r>
              <w:t>produto sujeito à tributação monofásica?</w:t>
            </w:r>
            <w:r>
              <w:rPr>
                <w:rFonts w:ascii="Times New Roman" w:hAnsi="Times New Roman"/>
              </w:rPr>
              <w:tab/>
            </w:r>
            <w:r>
              <w:rPr>
                <w:spacing w:val="-6"/>
              </w:rPr>
              <w:t>73</w:t>
            </w:r>
          </w:hyperlink>
        </w:p>
        <w:p w14:paraId="1BA99C89" w14:textId="77777777" w:rsidR="00CA1819" w:rsidRDefault="00000000">
          <w:pPr>
            <w:pStyle w:val="TOC2"/>
            <w:numPr>
              <w:ilvl w:val="1"/>
              <w:numId w:val="92"/>
            </w:numPr>
            <w:tabs>
              <w:tab w:val="left" w:pos="1148"/>
              <w:tab w:val="left" w:leader="dot" w:pos="8764"/>
            </w:tabs>
            <w:ind w:left="681" w:firstLine="0"/>
          </w:pPr>
          <w:hyperlink w:anchor="_bookmark110" w:history="1">
            <w:r>
              <w:t>Como deve apurar o valor devido mensalmente no Simples Nacional a</w:t>
            </w:r>
          </w:hyperlink>
          <w:r>
            <w:t xml:space="preserve"> </w:t>
          </w:r>
          <w:hyperlink w:anchor="_bookmark110" w:history="1">
            <w:r>
              <w:t>ME ou EPP optante que procede à comercialização de produto sujeito à</w:t>
            </w:r>
          </w:hyperlink>
          <w:r>
            <w:t xml:space="preserve"> </w:t>
          </w:r>
          <w:hyperlink w:anchor="_bookmark110" w:history="1">
            <w:r>
              <w:t>tributação</w:t>
            </w:r>
            <w:r>
              <w:rPr>
                <w:spacing w:val="-6"/>
              </w:rPr>
              <w:t xml:space="preserve"> </w:t>
            </w:r>
            <w:r>
              <w:rPr>
                <w:spacing w:val="-2"/>
              </w:rPr>
              <w:t>monofásica?</w:t>
            </w:r>
            <w:r>
              <w:rPr>
                <w:rFonts w:ascii="Times New Roman" w:hAnsi="Times New Roman"/>
              </w:rPr>
              <w:tab/>
            </w:r>
            <w:r>
              <w:rPr>
                <w:spacing w:val="-5"/>
              </w:rPr>
              <w:t>74</w:t>
            </w:r>
          </w:hyperlink>
        </w:p>
        <w:p w14:paraId="54E6FDDF" w14:textId="77777777" w:rsidR="00CA1819" w:rsidRDefault="00000000">
          <w:pPr>
            <w:pStyle w:val="TOC2"/>
            <w:numPr>
              <w:ilvl w:val="1"/>
              <w:numId w:val="92"/>
            </w:numPr>
            <w:tabs>
              <w:tab w:val="left" w:pos="1134"/>
              <w:tab w:val="left" w:leader="dot" w:pos="8764"/>
            </w:tabs>
            <w:ind w:left="681" w:firstLine="0"/>
          </w:pPr>
          <w:hyperlink w:anchor="_bookmark111" w:history="1">
            <w:r>
              <w:t>As ME ou as EPP optantes pelo Simples Nacional poderão apropriar ou</w:t>
            </w:r>
          </w:hyperlink>
          <w:r>
            <w:t xml:space="preserve"> </w:t>
          </w:r>
          <w:hyperlink w:anchor="_bookmark111" w:history="1">
            <w:r>
              <w:t>transferir créditos relativos a tributos abrangidos pelo Simples Nacional? E</w:t>
            </w:r>
          </w:hyperlink>
          <w:r>
            <w:t xml:space="preserve"> </w:t>
          </w:r>
          <w:hyperlink w:anchor="_bookmark111" w:history="1">
            <w:r>
              <w:t>utilizar ou destinar valor a título de incentivo fiscal?</w:t>
            </w:r>
            <w:r>
              <w:rPr>
                <w:rFonts w:ascii="Times New Roman" w:hAnsi="Times New Roman"/>
              </w:rPr>
              <w:tab/>
            </w:r>
            <w:r>
              <w:rPr>
                <w:spacing w:val="-6"/>
              </w:rPr>
              <w:t>74</w:t>
            </w:r>
          </w:hyperlink>
        </w:p>
        <w:p w14:paraId="3CA64681" w14:textId="77777777" w:rsidR="00CA1819" w:rsidRDefault="00000000">
          <w:pPr>
            <w:pStyle w:val="TOC2"/>
            <w:numPr>
              <w:ilvl w:val="1"/>
              <w:numId w:val="92"/>
            </w:numPr>
            <w:tabs>
              <w:tab w:val="left" w:pos="1148"/>
              <w:tab w:val="left" w:leader="dot" w:pos="8764"/>
            </w:tabs>
            <w:spacing w:before="99"/>
            <w:ind w:left="681" w:firstLine="0"/>
          </w:pPr>
          <w:hyperlink w:anchor="_bookmark112" w:history="1">
            <w:r>
              <w:t>De que forma se dá a tributação do ICMS da ME ou EPP optante pelo</w:t>
            </w:r>
          </w:hyperlink>
          <w:r>
            <w:t xml:space="preserve"> </w:t>
          </w:r>
          <w:hyperlink w:anchor="_bookmark112" w:history="1">
            <w:r>
              <w:t>Simples Nacional que seja a substituta tributária (e não a substituída)?</w:t>
            </w:r>
            <w:r>
              <w:rPr>
                <w:rFonts w:ascii="Times New Roman" w:hAnsi="Times New Roman"/>
              </w:rPr>
              <w:tab/>
            </w:r>
            <w:r>
              <w:rPr>
                <w:spacing w:val="-6"/>
              </w:rPr>
              <w:t>75</w:t>
            </w:r>
          </w:hyperlink>
        </w:p>
        <w:p w14:paraId="51EB8B51" w14:textId="77777777" w:rsidR="00CA1819" w:rsidRDefault="00000000">
          <w:pPr>
            <w:pStyle w:val="TOC2"/>
            <w:numPr>
              <w:ilvl w:val="1"/>
              <w:numId w:val="92"/>
            </w:numPr>
            <w:tabs>
              <w:tab w:val="left" w:pos="1148"/>
              <w:tab w:val="left" w:leader="dot" w:pos="8764"/>
            </w:tabs>
            <w:spacing w:before="100"/>
            <w:ind w:left="681" w:firstLine="0"/>
          </w:pPr>
          <w:hyperlink w:anchor="_bookmark113" w:history="1">
            <w:r>
              <w:t>Como será a tributação do ISS de ME ou EPP optante pelo Simples</w:t>
            </w:r>
          </w:hyperlink>
          <w:r>
            <w:t xml:space="preserve"> </w:t>
          </w:r>
          <w:hyperlink w:anchor="_bookmark113" w:history="1">
            <w:r>
              <w:t>Nacional que presta serviço sujeito à retenção na fonte e/ou substituição</w:t>
            </w:r>
          </w:hyperlink>
          <w:r>
            <w:t xml:space="preserve"> </w:t>
          </w:r>
          <w:hyperlink w:anchor="_bookmark113" w:history="1">
            <w:r>
              <w:rPr>
                <w:spacing w:val="-2"/>
              </w:rPr>
              <w:t>tributária?</w:t>
            </w:r>
            <w:r>
              <w:rPr>
                <w:rFonts w:ascii="Times New Roman" w:hAnsi="Times New Roman"/>
              </w:rPr>
              <w:tab/>
            </w:r>
            <w:r>
              <w:rPr>
                <w:spacing w:val="-6"/>
              </w:rPr>
              <w:t>76</w:t>
            </w:r>
          </w:hyperlink>
        </w:p>
        <w:p w14:paraId="544C9511" w14:textId="77777777" w:rsidR="00CA1819" w:rsidRDefault="00000000">
          <w:pPr>
            <w:pStyle w:val="TOC2"/>
            <w:numPr>
              <w:ilvl w:val="1"/>
              <w:numId w:val="92"/>
            </w:numPr>
            <w:tabs>
              <w:tab w:val="left" w:pos="1146"/>
              <w:tab w:val="left" w:leader="dot" w:pos="8764"/>
            </w:tabs>
            <w:ind w:left="681" w:firstLine="0"/>
          </w:pPr>
          <w:hyperlink w:anchor="_bookmark114" w:history="1">
            <w:r>
              <w:t>Em quais situações a ME ou a EPP optante pelo Simples Nacional</w:t>
            </w:r>
          </w:hyperlink>
          <w:r>
            <w:rPr>
              <w:spacing w:val="40"/>
            </w:rPr>
            <w:t xml:space="preserve"> </w:t>
          </w:r>
          <w:hyperlink w:anchor="_bookmark114" w:history="1">
            <w:r>
              <w:t>deverá recolher o ICMS à parte do Simples Nacional?</w:t>
            </w:r>
            <w:r>
              <w:rPr>
                <w:rFonts w:ascii="Times New Roman" w:hAnsi="Times New Roman"/>
              </w:rPr>
              <w:tab/>
            </w:r>
            <w:r>
              <w:rPr>
                <w:spacing w:val="-6"/>
              </w:rPr>
              <w:t>77</w:t>
            </w:r>
          </w:hyperlink>
        </w:p>
        <w:p w14:paraId="18FF8392" w14:textId="77777777" w:rsidR="00CA1819" w:rsidRDefault="00000000">
          <w:pPr>
            <w:pStyle w:val="TOC2"/>
            <w:numPr>
              <w:ilvl w:val="1"/>
              <w:numId w:val="92"/>
            </w:numPr>
            <w:tabs>
              <w:tab w:val="left" w:pos="1148"/>
              <w:tab w:val="left" w:leader="dot" w:pos="8764"/>
            </w:tabs>
            <w:spacing w:before="99"/>
            <w:ind w:left="681" w:firstLine="0"/>
          </w:pPr>
          <w:hyperlink w:anchor="_bookmark115" w:history="1">
            <w:r>
              <w:t>No cálculo do DAS de uma indústria com produtos sujeitos à substituição</w:t>
            </w:r>
          </w:hyperlink>
          <w:r>
            <w:t xml:space="preserve"> </w:t>
          </w:r>
          <w:hyperlink w:anchor="_bookmark115" w:history="1">
            <w:r>
              <w:t>tributária de ICMS, na condição de contribuinte substituto, qual receita devo</w:t>
            </w:r>
          </w:hyperlink>
          <w:r>
            <w:t xml:space="preserve"> </w:t>
          </w:r>
          <w:hyperlink w:anchor="_bookmark115" w:history="1">
            <w:r>
              <w:t>usar? O total da nota fiscal junto com o valor da substituição ou apenas o</w:t>
            </w:r>
          </w:hyperlink>
          <w:r>
            <w:rPr>
              <w:spacing w:val="40"/>
            </w:rPr>
            <w:t xml:space="preserve"> </w:t>
          </w:r>
          <w:hyperlink w:anchor="_bookmark115" w:history="1">
            <w:r>
              <w:t>valor</w:t>
            </w:r>
            <w:r>
              <w:rPr>
                <w:spacing w:val="-1"/>
              </w:rPr>
              <w:t xml:space="preserve"> </w:t>
            </w:r>
            <w:r>
              <w:t>dos</w:t>
            </w:r>
            <w:r>
              <w:rPr>
                <w:spacing w:val="-2"/>
              </w:rPr>
              <w:t xml:space="preserve"> produtos?</w:t>
            </w:r>
            <w:r>
              <w:rPr>
                <w:rFonts w:ascii="Times New Roman" w:hAnsi="Times New Roman"/>
              </w:rPr>
              <w:tab/>
            </w:r>
            <w:r>
              <w:rPr>
                <w:spacing w:val="-5"/>
              </w:rPr>
              <w:t>78</w:t>
            </w:r>
          </w:hyperlink>
        </w:p>
        <w:p w14:paraId="1D673C14" w14:textId="77777777" w:rsidR="00CA1819" w:rsidRDefault="00000000">
          <w:pPr>
            <w:pStyle w:val="TOC2"/>
            <w:numPr>
              <w:ilvl w:val="1"/>
              <w:numId w:val="92"/>
            </w:numPr>
            <w:tabs>
              <w:tab w:val="left" w:pos="1279"/>
              <w:tab w:val="left" w:leader="dot" w:pos="8764"/>
            </w:tabs>
            <w:ind w:left="1279" w:right="0" w:hanging="598"/>
          </w:pPr>
          <w:hyperlink w:anchor="_bookmark116" w:history="1">
            <w:r>
              <w:t>Quais</w:t>
            </w:r>
            <w:r>
              <w:rPr>
                <w:spacing w:val="-2"/>
              </w:rPr>
              <w:t xml:space="preserve"> </w:t>
            </w:r>
            <w:r>
              <w:t>as</w:t>
            </w:r>
            <w:r>
              <w:rPr>
                <w:spacing w:val="-4"/>
              </w:rPr>
              <w:t xml:space="preserve"> </w:t>
            </w:r>
            <w:r>
              <w:t>hipóteses</w:t>
            </w:r>
            <w:r>
              <w:rPr>
                <w:spacing w:val="-2"/>
              </w:rPr>
              <w:t xml:space="preserve"> </w:t>
            </w:r>
            <w:r>
              <w:t>de</w:t>
            </w:r>
            <w:r>
              <w:rPr>
                <w:spacing w:val="-4"/>
              </w:rPr>
              <w:t xml:space="preserve"> </w:t>
            </w:r>
            <w:r>
              <w:t>imunidade</w:t>
            </w:r>
            <w:r>
              <w:rPr>
                <w:spacing w:val="-4"/>
              </w:rPr>
              <w:t xml:space="preserve"> </w:t>
            </w:r>
            <w:r>
              <w:t>no</w:t>
            </w:r>
            <w:r>
              <w:rPr>
                <w:spacing w:val="-4"/>
              </w:rPr>
              <w:t xml:space="preserve"> </w:t>
            </w:r>
            <w:r>
              <w:t>Simples</w:t>
            </w:r>
            <w:r>
              <w:rPr>
                <w:spacing w:val="-1"/>
              </w:rPr>
              <w:t xml:space="preserve"> </w:t>
            </w:r>
            <w:r>
              <w:rPr>
                <w:spacing w:val="-2"/>
              </w:rPr>
              <w:t>Nacional?</w:t>
            </w:r>
            <w:r>
              <w:rPr>
                <w:rFonts w:ascii="Times New Roman" w:hAnsi="Times New Roman"/>
              </w:rPr>
              <w:tab/>
            </w:r>
            <w:r>
              <w:rPr>
                <w:spacing w:val="-5"/>
              </w:rPr>
              <w:t>79</w:t>
            </w:r>
          </w:hyperlink>
        </w:p>
        <w:p w14:paraId="1C787C0C" w14:textId="77777777" w:rsidR="00CA1819" w:rsidRDefault="00000000">
          <w:pPr>
            <w:pStyle w:val="TOC2"/>
            <w:numPr>
              <w:ilvl w:val="1"/>
              <w:numId w:val="92"/>
            </w:numPr>
            <w:tabs>
              <w:tab w:val="left" w:pos="1262"/>
              <w:tab w:val="left" w:leader="dot" w:pos="8764"/>
            </w:tabs>
            <w:spacing w:before="99"/>
            <w:ind w:left="681" w:firstLine="0"/>
          </w:pPr>
          <w:hyperlink w:anchor="_bookmark117" w:history="1">
            <w:r>
              <w:t>Como deverá proceder o contribuinte que auferir receitas com</w:t>
            </w:r>
          </w:hyperlink>
          <w:r>
            <w:rPr>
              <w:spacing w:val="40"/>
            </w:rPr>
            <w:t xml:space="preserve"> </w:t>
          </w:r>
          <w:hyperlink w:anchor="_bookmark117" w:history="1">
            <w:r>
              <w:t>imunidade</w:t>
            </w:r>
            <w:r>
              <w:rPr>
                <w:spacing w:val="-5"/>
              </w:rPr>
              <w:t xml:space="preserve"> </w:t>
            </w:r>
            <w:r>
              <w:rPr>
                <w:spacing w:val="-2"/>
              </w:rPr>
              <w:t>tributária?</w:t>
            </w:r>
            <w:r>
              <w:rPr>
                <w:rFonts w:ascii="Times New Roman" w:hAnsi="Times New Roman"/>
              </w:rPr>
              <w:tab/>
            </w:r>
            <w:r>
              <w:rPr>
                <w:spacing w:val="-5"/>
              </w:rPr>
              <w:t>79</w:t>
            </w:r>
          </w:hyperlink>
        </w:p>
        <w:p w14:paraId="553B955A" w14:textId="77777777" w:rsidR="00CA1819" w:rsidRDefault="00000000">
          <w:pPr>
            <w:pStyle w:val="TOC1"/>
            <w:numPr>
              <w:ilvl w:val="0"/>
              <w:numId w:val="92"/>
            </w:numPr>
            <w:tabs>
              <w:tab w:val="left" w:pos="468"/>
              <w:tab w:val="left" w:leader="dot" w:pos="8764"/>
            </w:tabs>
            <w:spacing w:before="100" w:after="219"/>
            <w:ind w:left="468" w:hanging="266"/>
          </w:pPr>
          <w:hyperlink w:anchor="_bookmark118" w:history="1">
            <w:r>
              <w:t>Valor</w:t>
            </w:r>
            <w:r>
              <w:rPr>
                <w:spacing w:val="-7"/>
              </w:rPr>
              <w:t xml:space="preserve"> </w:t>
            </w:r>
            <w:r>
              <w:t>fixo,</w:t>
            </w:r>
            <w:r>
              <w:rPr>
                <w:spacing w:val="-6"/>
              </w:rPr>
              <w:t xml:space="preserve"> </w:t>
            </w:r>
            <w:r>
              <w:t>isenção</w:t>
            </w:r>
            <w:r>
              <w:rPr>
                <w:spacing w:val="-8"/>
              </w:rPr>
              <w:t xml:space="preserve"> </w:t>
            </w:r>
            <w:r>
              <w:t>ou</w:t>
            </w:r>
            <w:r>
              <w:rPr>
                <w:spacing w:val="-6"/>
              </w:rPr>
              <w:t xml:space="preserve"> </w:t>
            </w:r>
            <w:r>
              <w:rPr>
                <w:spacing w:val="-2"/>
              </w:rPr>
              <w:t>redução</w:t>
            </w:r>
            <w:r>
              <w:rPr>
                <w:rFonts w:ascii="Times New Roman" w:hAnsi="Times New Roman"/>
                <w:b w:val="0"/>
              </w:rPr>
              <w:tab/>
            </w:r>
            <w:r>
              <w:rPr>
                <w:spacing w:val="-5"/>
              </w:rPr>
              <w:t>81</w:t>
            </w:r>
          </w:hyperlink>
        </w:p>
        <w:p w14:paraId="69DD71FD" w14:textId="77777777" w:rsidR="00CA1819" w:rsidRDefault="00000000">
          <w:pPr>
            <w:pStyle w:val="TOC2"/>
            <w:numPr>
              <w:ilvl w:val="1"/>
              <w:numId w:val="92"/>
            </w:numPr>
            <w:tabs>
              <w:tab w:val="left" w:pos="1146"/>
              <w:tab w:val="left" w:leader="dot" w:pos="8764"/>
            </w:tabs>
            <w:spacing w:before="89"/>
            <w:ind w:left="681" w:firstLine="0"/>
          </w:pPr>
          <w:hyperlink w:anchor="_bookmark119" w:history="1">
            <w:r>
              <w:t>Os Estados e Municípios poderão adotar valores fixos mensais para fins</w:t>
            </w:r>
          </w:hyperlink>
          <w:r>
            <w:t xml:space="preserve"> </w:t>
          </w:r>
          <w:hyperlink w:anchor="_bookmark119" w:history="1">
            <w:r>
              <w:t>de</w:t>
            </w:r>
            <w:r>
              <w:rPr>
                <w:spacing w:val="-3"/>
              </w:rPr>
              <w:t xml:space="preserve"> </w:t>
            </w:r>
            <w:r>
              <w:t>recolhimento</w:t>
            </w:r>
            <w:r>
              <w:rPr>
                <w:spacing w:val="-3"/>
              </w:rPr>
              <w:t xml:space="preserve"> </w:t>
            </w:r>
            <w:r>
              <w:t>de</w:t>
            </w:r>
            <w:r>
              <w:rPr>
                <w:spacing w:val="-4"/>
              </w:rPr>
              <w:t xml:space="preserve"> </w:t>
            </w:r>
            <w:r>
              <w:t>ICMS</w:t>
            </w:r>
            <w:r>
              <w:rPr>
                <w:spacing w:val="-2"/>
              </w:rPr>
              <w:t xml:space="preserve"> </w:t>
            </w:r>
            <w:r>
              <w:t>e</w:t>
            </w:r>
            <w:r>
              <w:rPr>
                <w:spacing w:val="-1"/>
              </w:rPr>
              <w:t xml:space="preserve"> </w:t>
            </w:r>
            <w:r>
              <w:rPr>
                <w:spacing w:val="-4"/>
              </w:rPr>
              <w:t>ISS?</w:t>
            </w:r>
            <w:r>
              <w:rPr>
                <w:rFonts w:ascii="Times New Roman" w:hAnsi="Times New Roman"/>
              </w:rPr>
              <w:tab/>
            </w:r>
            <w:r>
              <w:rPr>
                <w:spacing w:val="-5"/>
              </w:rPr>
              <w:t>81</w:t>
            </w:r>
          </w:hyperlink>
        </w:p>
        <w:p w14:paraId="6F6ADE02" w14:textId="77777777" w:rsidR="00CA1819" w:rsidRDefault="00000000">
          <w:pPr>
            <w:pStyle w:val="TOC2"/>
            <w:numPr>
              <w:ilvl w:val="1"/>
              <w:numId w:val="92"/>
            </w:numPr>
            <w:tabs>
              <w:tab w:val="left" w:pos="1146"/>
              <w:tab w:val="left" w:leader="dot" w:pos="8764"/>
            </w:tabs>
            <w:ind w:left="681" w:firstLine="0"/>
          </w:pPr>
          <w:hyperlink w:anchor="_bookmark120" w:history="1">
            <w:r>
              <w:t>Estados, DF e Municípios podem conceder isenção ou redução de ICMS</w:t>
            </w:r>
          </w:hyperlink>
          <w:r>
            <w:t xml:space="preserve"> </w:t>
          </w:r>
          <w:hyperlink w:anchor="_bookmark120" w:history="1">
            <w:r>
              <w:t>e de ISS para as ME e EPP optantes pelo Simples Nacional?</w:t>
            </w:r>
            <w:r>
              <w:rPr>
                <w:rFonts w:ascii="Times New Roman" w:hAnsi="Times New Roman"/>
              </w:rPr>
              <w:tab/>
            </w:r>
            <w:r>
              <w:rPr>
                <w:spacing w:val="-6"/>
              </w:rPr>
              <w:t>82</w:t>
            </w:r>
          </w:hyperlink>
        </w:p>
        <w:p w14:paraId="71D3F087" w14:textId="77777777" w:rsidR="00CA1819" w:rsidRDefault="00000000">
          <w:pPr>
            <w:pStyle w:val="TOC2"/>
            <w:numPr>
              <w:ilvl w:val="1"/>
              <w:numId w:val="92"/>
            </w:numPr>
            <w:tabs>
              <w:tab w:val="left" w:pos="1148"/>
              <w:tab w:val="left" w:leader="dot" w:pos="8764"/>
            </w:tabs>
            <w:ind w:left="681" w:firstLine="0"/>
          </w:pPr>
          <w:hyperlink w:anchor="_bookmark121" w:history="1">
            <w:r>
              <w:t>Há em meu Estado uma isenção de ICMS, aplicável às empresas em</w:t>
            </w:r>
          </w:hyperlink>
          <w:r>
            <w:t xml:space="preserve"> </w:t>
          </w:r>
          <w:hyperlink w:anchor="_bookmark121" w:history="1">
            <w:r>
              <w:t>geral. As ME e as EPP fazem jus a essa isenção?</w:t>
            </w:r>
            <w:r>
              <w:rPr>
                <w:rFonts w:ascii="Times New Roman" w:hAnsi="Times New Roman"/>
              </w:rPr>
              <w:tab/>
            </w:r>
            <w:r>
              <w:rPr>
                <w:spacing w:val="-6"/>
              </w:rPr>
              <w:t>82</w:t>
            </w:r>
          </w:hyperlink>
        </w:p>
        <w:p w14:paraId="6ABF6A58" w14:textId="77777777" w:rsidR="00CA1819" w:rsidRDefault="00000000">
          <w:pPr>
            <w:pStyle w:val="TOC2"/>
            <w:numPr>
              <w:ilvl w:val="1"/>
              <w:numId w:val="92"/>
            </w:numPr>
            <w:tabs>
              <w:tab w:val="left" w:pos="1148"/>
              <w:tab w:val="left" w:leader="dot" w:pos="8764"/>
            </w:tabs>
            <w:spacing w:before="98"/>
            <w:ind w:left="681" w:firstLine="0"/>
          </w:pPr>
          <w:hyperlink w:anchor="_bookmark122" w:history="1">
            <w:r>
              <w:t>Na condição de optante, posso aproveitar uma alíquota zero ou uma</w:t>
            </w:r>
          </w:hyperlink>
          <w:r>
            <w:t xml:space="preserve"> </w:t>
          </w:r>
          <w:hyperlink w:anchor="_bookmark122" w:history="1">
            <w:r>
              <w:t>redução de base de cálculo fixada para não optantes?</w:t>
            </w:r>
            <w:r>
              <w:rPr>
                <w:rFonts w:ascii="Times New Roman" w:hAnsi="Times New Roman"/>
              </w:rPr>
              <w:tab/>
            </w:r>
            <w:r>
              <w:rPr>
                <w:spacing w:val="-6"/>
              </w:rPr>
              <w:t>83</w:t>
            </w:r>
          </w:hyperlink>
        </w:p>
        <w:p w14:paraId="4C5FA32F" w14:textId="77777777" w:rsidR="00CA1819" w:rsidRDefault="00000000">
          <w:pPr>
            <w:pStyle w:val="TOC2"/>
            <w:numPr>
              <w:ilvl w:val="1"/>
              <w:numId w:val="92"/>
            </w:numPr>
            <w:tabs>
              <w:tab w:val="left" w:pos="1148"/>
              <w:tab w:val="left" w:leader="dot" w:pos="8764"/>
            </w:tabs>
            <w:ind w:left="681" w:firstLine="0"/>
          </w:pPr>
          <w:hyperlink w:anchor="_bookmark123" w:history="1">
            <w:r>
              <w:t>Na condição de</w:t>
            </w:r>
            <w:r>
              <w:rPr>
                <w:spacing w:val="-1"/>
              </w:rPr>
              <w:t xml:space="preserve"> </w:t>
            </w:r>
            <w:r>
              <w:t>optante,</w:t>
            </w:r>
            <w:r>
              <w:rPr>
                <w:spacing w:val="-1"/>
              </w:rPr>
              <w:t xml:space="preserve"> </w:t>
            </w:r>
            <w:r>
              <w:t>posso aproveitar a imunidade</w:t>
            </w:r>
            <w:r>
              <w:rPr>
                <w:spacing w:val="-1"/>
              </w:rPr>
              <w:t xml:space="preserve"> </w:t>
            </w:r>
            <w:r>
              <w:t>tributária de</w:t>
            </w:r>
            <w:r>
              <w:rPr>
                <w:spacing w:val="-1"/>
              </w:rPr>
              <w:t xml:space="preserve"> </w:t>
            </w:r>
            <w:r>
              <w:t>livros,</w:t>
            </w:r>
          </w:hyperlink>
          <w:r>
            <w:t xml:space="preserve"> </w:t>
          </w:r>
          <w:hyperlink w:anchor="_bookmark123" w:history="1">
            <w:r>
              <w:t>jornais, periódicos e do papel destinado à sua impressão?</w:t>
            </w:r>
            <w:r>
              <w:rPr>
                <w:rFonts w:ascii="Times New Roman" w:hAnsi="Times New Roman"/>
              </w:rPr>
              <w:tab/>
            </w:r>
            <w:r>
              <w:rPr>
                <w:spacing w:val="-6"/>
              </w:rPr>
              <w:t>83</w:t>
            </w:r>
          </w:hyperlink>
        </w:p>
        <w:p w14:paraId="0C042D86" w14:textId="77777777" w:rsidR="00CA1819" w:rsidRDefault="00000000">
          <w:pPr>
            <w:pStyle w:val="TOC2"/>
            <w:numPr>
              <w:ilvl w:val="1"/>
              <w:numId w:val="92"/>
            </w:numPr>
            <w:tabs>
              <w:tab w:val="left" w:pos="1148"/>
              <w:tab w:val="left" w:leader="dot" w:pos="8764"/>
            </w:tabs>
            <w:spacing w:before="102"/>
            <w:ind w:left="681" w:firstLine="0"/>
          </w:pPr>
          <w:hyperlink w:anchor="_bookmark124" w:history="1">
            <w:r>
              <w:t>Na condição de optante pelo Simples Nacional, como posso aproveitar a</w:t>
            </w:r>
          </w:hyperlink>
          <w:r>
            <w:t xml:space="preserve"> </w:t>
          </w:r>
          <w:hyperlink w:anchor="_bookmark124" w:history="1">
            <w:r>
              <w:t>redução</w:t>
            </w:r>
            <w:r>
              <w:rPr>
                <w:spacing w:val="-4"/>
              </w:rPr>
              <w:t xml:space="preserve"> </w:t>
            </w:r>
            <w:r>
              <w:t>de</w:t>
            </w:r>
            <w:r>
              <w:rPr>
                <w:spacing w:val="-3"/>
              </w:rPr>
              <w:t xml:space="preserve"> </w:t>
            </w:r>
            <w:r>
              <w:t>tributos</w:t>
            </w:r>
            <w:r>
              <w:rPr>
                <w:spacing w:val="-3"/>
              </w:rPr>
              <w:t xml:space="preserve"> </w:t>
            </w:r>
            <w:r>
              <w:t>da</w:t>
            </w:r>
            <w:r>
              <w:rPr>
                <w:spacing w:val="-5"/>
              </w:rPr>
              <w:t xml:space="preserve"> </w:t>
            </w:r>
            <w:r>
              <w:t>cesta</w:t>
            </w:r>
            <w:r>
              <w:rPr>
                <w:spacing w:val="-3"/>
              </w:rPr>
              <w:t xml:space="preserve"> </w:t>
            </w:r>
            <w:r>
              <w:rPr>
                <w:spacing w:val="-2"/>
              </w:rPr>
              <w:t>básica?</w:t>
            </w:r>
            <w:r>
              <w:rPr>
                <w:rFonts w:ascii="Times New Roman" w:hAnsi="Times New Roman"/>
              </w:rPr>
              <w:tab/>
            </w:r>
            <w:r>
              <w:rPr>
                <w:spacing w:val="-5"/>
              </w:rPr>
              <w:t>83</w:t>
            </w:r>
          </w:hyperlink>
        </w:p>
        <w:p w14:paraId="1753334A" w14:textId="77777777" w:rsidR="00CA1819" w:rsidRDefault="00000000">
          <w:pPr>
            <w:pStyle w:val="TOC1"/>
            <w:numPr>
              <w:ilvl w:val="0"/>
              <w:numId w:val="92"/>
            </w:numPr>
            <w:tabs>
              <w:tab w:val="left" w:pos="468"/>
              <w:tab w:val="left" w:leader="dot" w:pos="8764"/>
            </w:tabs>
            <w:spacing w:before="98"/>
            <w:ind w:left="468" w:hanging="266"/>
          </w:pPr>
          <w:hyperlink w:anchor="_bookmark125" w:history="1">
            <w:r>
              <w:t>Parcelamento</w:t>
            </w:r>
            <w:r>
              <w:rPr>
                <w:spacing w:val="-7"/>
              </w:rPr>
              <w:t xml:space="preserve"> </w:t>
            </w:r>
            <w:r>
              <w:rPr>
                <w:spacing w:val="-2"/>
              </w:rPr>
              <w:t>convencional</w:t>
            </w:r>
            <w:r>
              <w:rPr>
                <w:rFonts w:ascii="Times New Roman"/>
                <w:b w:val="0"/>
              </w:rPr>
              <w:tab/>
            </w:r>
            <w:r>
              <w:rPr>
                <w:spacing w:val="-7"/>
              </w:rPr>
              <w:t>85</w:t>
            </w:r>
          </w:hyperlink>
        </w:p>
        <w:p w14:paraId="6DE36DE7" w14:textId="77777777" w:rsidR="00CA1819" w:rsidRDefault="00000000">
          <w:pPr>
            <w:pStyle w:val="TOC2"/>
            <w:numPr>
              <w:ilvl w:val="1"/>
              <w:numId w:val="92"/>
            </w:numPr>
            <w:tabs>
              <w:tab w:val="left" w:pos="1146"/>
              <w:tab w:val="left" w:leader="dot" w:pos="8764"/>
            </w:tabs>
            <w:ind w:left="1146" w:right="0" w:hanging="465"/>
          </w:pPr>
          <w:hyperlink w:anchor="_bookmark126" w:history="1">
            <w:r>
              <w:t>Possuo</w:t>
            </w:r>
            <w:r>
              <w:rPr>
                <w:spacing w:val="-5"/>
              </w:rPr>
              <w:t xml:space="preserve"> </w:t>
            </w:r>
            <w:r>
              <w:t>débitos</w:t>
            </w:r>
            <w:r>
              <w:rPr>
                <w:spacing w:val="-4"/>
              </w:rPr>
              <w:t xml:space="preserve"> </w:t>
            </w:r>
            <w:r>
              <w:t>do</w:t>
            </w:r>
            <w:r>
              <w:rPr>
                <w:spacing w:val="-5"/>
              </w:rPr>
              <w:t xml:space="preserve"> </w:t>
            </w:r>
            <w:r>
              <w:t>Simples</w:t>
            </w:r>
            <w:r>
              <w:rPr>
                <w:spacing w:val="-4"/>
              </w:rPr>
              <w:t xml:space="preserve"> </w:t>
            </w:r>
            <w:r>
              <w:t>Nacional.</w:t>
            </w:r>
            <w:r>
              <w:rPr>
                <w:spacing w:val="-4"/>
              </w:rPr>
              <w:t xml:space="preserve"> </w:t>
            </w:r>
            <w:r>
              <w:t>Posso</w:t>
            </w:r>
            <w:r>
              <w:rPr>
                <w:spacing w:val="-4"/>
              </w:rPr>
              <w:t xml:space="preserve"> </w:t>
            </w:r>
            <w:r>
              <w:t>parcelá-</w:t>
            </w:r>
            <w:r>
              <w:rPr>
                <w:spacing w:val="-4"/>
              </w:rPr>
              <w:t>los?</w:t>
            </w:r>
            <w:r>
              <w:rPr>
                <w:rFonts w:ascii="Times New Roman" w:hAnsi="Times New Roman"/>
              </w:rPr>
              <w:tab/>
            </w:r>
            <w:r>
              <w:rPr>
                <w:spacing w:val="-5"/>
              </w:rPr>
              <w:t>85</w:t>
            </w:r>
          </w:hyperlink>
        </w:p>
        <w:p w14:paraId="48FC36D2" w14:textId="77777777" w:rsidR="00CA1819" w:rsidRDefault="00000000">
          <w:pPr>
            <w:pStyle w:val="TOC2"/>
            <w:numPr>
              <w:ilvl w:val="1"/>
              <w:numId w:val="92"/>
            </w:numPr>
            <w:tabs>
              <w:tab w:val="left" w:pos="1134"/>
              <w:tab w:val="left" w:leader="dot" w:pos="8764"/>
            </w:tabs>
            <w:ind w:left="1134" w:right="0" w:hanging="453"/>
          </w:pPr>
          <w:hyperlink w:anchor="_bookmark127" w:history="1">
            <w:r>
              <w:t>A</w:t>
            </w:r>
            <w:r>
              <w:rPr>
                <w:spacing w:val="-19"/>
              </w:rPr>
              <w:t xml:space="preserve"> </w:t>
            </w:r>
            <w:r>
              <w:t>qual</w:t>
            </w:r>
            <w:r>
              <w:rPr>
                <w:spacing w:val="-2"/>
              </w:rPr>
              <w:t xml:space="preserve"> </w:t>
            </w:r>
            <w:r>
              <w:t>ente</w:t>
            </w:r>
            <w:r>
              <w:rPr>
                <w:spacing w:val="-4"/>
              </w:rPr>
              <w:t xml:space="preserve"> </w:t>
            </w:r>
            <w:r>
              <w:t>solicito</w:t>
            </w:r>
            <w:r>
              <w:rPr>
                <w:spacing w:val="-4"/>
              </w:rPr>
              <w:t xml:space="preserve"> </w:t>
            </w:r>
            <w:r>
              <w:t>o</w:t>
            </w:r>
            <w:r>
              <w:rPr>
                <w:spacing w:val="-2"/>
              </w:rPr>
              <w:t xml:space="preserve"> </w:t>
            </w:r>
            <w:r>
              <w:t>parcelamento</w:t>
            </w:r>
            <w:r>
              <w:rPr>
                <w:spacing w:val="-3"/>
              </w:rPr>
              <w:t xml:space="preserve"> </w:t>
            </w:r>
            <w:r>
              <w:t>de</w:t>
            </w:r>
            <w:r>
              <w:rPr>
                <w:spacing w:val="-2"/>
              </w:rPr>
              <w:t xml:space="preserve"> </w:t>
            </w:r>
            <w:r>
              <w:t>débitos</w:t>
            </w:r>
            <w:r>
              <w:rPr>
                <w:spacing w:val="-3"/>
              </w:rPr>
              <w:t xml:space="preserve"> </w:t>
            </w:r>
            <w:r>
              <w:t>do</w:t>
            </w:r>
            <w:r>
              <w:rPr>
                <w:spacing w:val="-3"/>
              </w:rPr>
              <w:t xml:space="preserve"> </w:t>
            </w:r>
            <w:r>
              <w:t>Simples</w:t>
            </w:r>
            <w:r>
              <w:rPr>
                <w:spacing w:val="-2"/>
              </w:rPr>
              <w:t xml:space="preserve"> Nacional?</w:t>
            </w:r>
            <w:r>
              <w:rPr>
                <w:rFonts w:ascii="Times New Roman" w:hAnsi="Times New Roman"/>
              </w:rPr>
              <w:tab/>
            </w:r>
            <w:r>
              <w:rPr>
                <w:spacing w:val="-5"/>
              </w:rPr>
              <w:t>85</w:t>
            </w:r>
          </w:hyperlink>
        </w:p>
        <w:p w14:paraId="0ECFF287" w14:textId="77777777" w:rsidR="00CA1819" w:rsidRDefault="00000000">
          <w:pPr>
            <w:pStyle w:val="TOC2"/>
            <w:numPr>
              <w:ilvl w:val="1"/>
              <w:numId w:val="92"/>
            </w:numPr>
            <w:tabs>
              <w:tab w:val="left" w:pos="1146"/>
              <w:tab w:val="left" w:leader="dot" w:pos="8764"/>
            </w:tabs>
            <w:spacing w:before="98"/>
            <w:ind w:left="1146" w:right="0" w:hanging="465"/>
          </w:pPr>
          <w:hyperlink w:anchor="_bookmark128" w:history="1">
            <w:r>
              <w:t>Quando</w:t>
            </w:r>
            <w:r>
              <w:rPr>
                <w:spacing w:val="-4"/>
              </w:rPr>
              <w:t xml:space="preserve"> </w:t>
            </w:r>
            <w:r>
              <w:t>posso</w:t>
            </w:r>
            <w:r>
              <w:rPr>
                <w:spacing w:val="-3"/>
              </w:rPr>
              <w:t xml:space="preserve"> </w:t>
            </w:r>
            <w:r>
              <w:t>solicitar</w:t>
            </w:r>
            <w:r>
              <w:rPr>
                <w:spacing w:val="-4"/>
              </w:rPr>
              <w:t xml:space="preserve"> </w:t>
            </w:r>
            <w:r>
              <w:t>o</w:t>
            </w:r>
            <w:r>
              <w:rPr>
                <w:spacing w:val="-3"/>
              </w:rPr>
              <w:t xml:space="preserve"> </w:t>
            </w:r>
            <w:r>
              <w:rPr>
                <w:spacing w:val="-2"/>
              </w:rPr>
              <w:t>parcelamento?</w:t>
            </w:r>
            <w:r>
              <w:rPr>
                <w:rFonts w:ascii="Times New Roman"/>
              </w:rPr>
              <w:tab/>
            </w:r>
            <w:r>
              <w:rPr>
                <w:spacing w:val="-5"/>
              </w:rPr>
              <w:t>86</w:t>
            </w:r>
          </w:hyperlink>
        </w:p>
        <w:p w14:paraId="5A97EF85" w14:textId="77777777" w:rsidR="00CA1819" w:rsidRDefault="00000000">
          <w:pPr>
            <w:pStyle w:val="TOC2"/>
            <w:numPr>
              <w:ilvl w:val="1"/>
              <w:numId w:val="92"/>
            </w:numPr>
            <w:tabs>
              <w:tab w:val="left" w:pos="1148"/>
              <w:tab w:val="left" w:leader="dot" w:pos="8764"/>
            </w:tabs>
            <w:ind w:left="681" w:firstLine="0"/>
          </w:pPr>
          <w:hyperlink w:anchor="_bookmark129" w:history="1">
            <w:r>
              <w:t>Como efetuar o parcelamento de débitos do Simples Nacional em</w:t>
            </w:r>
          </w:hyperlink>
          <w:r>
            <w:t xml:space="preserve"> </w:t>
          </w:r>
          <w:hyperlink w:anchor="_bookmark129" w:history="1">
            <w:r>
              <w:t>cobrança na RFB?</w:t>
            </w:r>
            <w:r>
              <w:rPr>
                <w:rFonts w:ascii="Times New Roman" w:hAnsi="Times New Roman"/>
              </w:rPr>
              <w:tab/>
            </w:r>
            <w:r>
              <w:rPr>
                <w:spacing w:val="-6"/>
              </w:rPr>
              <w:t>86</w:t>
            </w:r>
          </w:hyperlink>
        </w:p>
        <w:p w14:paraId="11CCB04A" w14:textId="77777777" w:rsidR="00CA1819" w:rsidRDefault="00000000">
          <w:pPr>
            <w:pStyle w:val="TOC2"/>
            <w:numPr>
              <w:ilvl w:val="1"/>
              <w:numId w:val="92"/>
            </w:numPr>
            <w:tabs>
              <w:tab w:val="left" w:pos="1146"/>
              <w:tab w:val="left" w:leader="dot" w:pos="8764"/>
            </w:tabs>
            <w:ind w:left="681" w:firstLine="0"/>
          </w:pPr>
          <w:hyperlink w:anchor="_bookmark130" w:history="1">
            <w:r>
              <w:t>Quais débitos podem ser parcelados no</w:t>
            </w:r>
            <w:r>
              <w:rPr>
                <w:spacing w:val="-1"/>
              </w:rPr>
              <w:t xml:space="preserve"> </w:t>
            </w:r>
            <w:r>
              <w:t>serviço “Parcelamento – Simples</w:t>
            </w:r>
          </w:hyperlink>
          <w:r>
            <w:t xml:space="preserve"> </w:t>
          </w:r>
          <w:hyperlink w:anchor="_bookmark130" w:history="1">
            <w:r>
              <w:rPr>
                <w:spacing w:val="-2"/>
              </w:rPr>
              <w:t>Nacional”?</w:t>
            </w:r>
            <w:r>
              <w:rPr>
                <w:rFonts w:ascii="Times New Roman" w:hAnsi="Times New Roman"/>
              </w:rPr>
              <w:tab/>
            </w:r>
            <w:r>
              <w:rPr>
                <w:spacing w:val="-5"/>
              </w:rPr>
              <w:t>86</w:t>
            </w:r>
          </w:hyperlink>
        </w:p>
        <w:p w14:paraId="7493BABB" w14:textId="77777777" w:rsidR="00CA1819" w:rsidRDefault="00000000">
          <w:pPr>
            <w:pStyle w:val="TOC2"/>
            <w:numPr>
              <w:ilvl w:val="1"/>
              <w:numId w:val="92"/>
            </w:numPr>
            <w:tabs>
              <w:tab w:val="left" w:pos="1146"/>
              <w:tab w:val="left" w:leader="dot" w:pos="8764"/>
            </w:tabs>
            <w:spacing w:before="99"/>
            <w:ind w:left="681" w:firstLine="0"/>
          </w:pPr>
          <w:hyperlink w:anchor="_bookmark131" w:history="1">
            <w:r>
              <w:t>Em quantas parcelas posso parcelar os débitos do Simples Nacional na</w:t>
            </w:r>
          </w:hyperlink>
          <w:r>
            <w:t xml:space="preserve"> </w:t>
          </w:r>
          <w:hyperlink w:anchor="_bookmark131" w:history="1">
            <w:r>
              <w:t>RFB?</w:t>
            </w:r>
            <w:r>
              <w:rPr>
                <w:spacing w:val="-2"/>
              </w:rPr>
              <w:t xml:space="preserve"> </w:t>
            </w:r>
            <w:r>
              <w:t>Existe</w:t>
            </w:r>
            <w:r>
              <w:rPr>
                <w:spacing w:val="-4"/>
              </w:rPr>
              <w:t xml:space="preserve"> </w:t>
            </w:r>
            <w:r>
              <w:t>um</w:t>
            </w:r>
            <w:r>
              <w:rPr>
                <w:spacing w:val="-2"/>
              </w:rPr>
              <w:t xml:space="preserve"> </w:t>
            </w:r>
            <w:r>
              <w:t>valor</w:t>
            </w:r>
            <w:r>
              <w:rPr>
                <w:spacing w:val="-5"/>
              </w:rPr>
              <w:t xml:space="preserve"> </w:t>
            </w:r>
            <w:r>
              <w:t>mínimo</w:t>
            </w:r>
            <w:r>
              <w:rPr>
                <w:spacing w:val="-1"/>
              </w:rPr>
              <w:t xml:space="preserve"> </w:t>
            </w:r>
            <w:r>
              <w:t>para</w:t>
            </w:r>
            <w:r>
              <w:rPr>
                <w:spacing w:val="-2"/>
              </w:rPr>
              <w:t xml:space="preserve"> </w:t>
            </w:r>
            <w:r>
              <w:t>cada</w:t>
            </w:r>
            <w:r>
              <w:rPr>
                <w:spacing w:val="-1"/>
              </w:rPr>
              <w:t xml:space="preserve"> </w:t>
            </w:r>
            <w:r>
              <w:rPr>
                <w:spacing w:val="-2"/>
              </w:rPr>
              <w:t>parcela?</w:t>
            </w:r>
            <w:r>
              <w:rPr>
                <w:rFonts w:ascii="Times New Roman" w:hAnsi="Times New Roman"/>
              </w:rPr>
              <w:tab/>
            </w:r>
            <w:r>
              <w:rPr>
                <w:spacing w:val="-5"/>
              </w:rPr>
              <w:t>87</w:t>
            </w:r>
          </w:hyperlink>
        </w:p>
        <w:p w14:paraId="626F8C72" w14:textId="77777777" w:rsidR="00CA1819" w:rsidRDefault="00000000">
          <w:pPr>
            <w:pStyle w:val="TOC2"/>
            <w:numPr>
              <w:ilvl w:val="1"/>
              <w:numId w:val="92"/>
            </w:numPr>
            <w:tabs>
              <w:tab w:val="left" w:pos="1146"/>
              <w:tab w:val="left" w:leader="dot" w:pos="8764"/>
            </w:tabs>
            <w:spacing w:before="100"/>
            <w:ind w:left="1146" w:right="0" w:hanging="465"/>
          </w:pPr>
          <w:hyperlink w:anchor="_bookmark132" w:history="1">
            <w:r>
              <w:t>Os</w:t>
            </w:r>
            <w:r>
              <w:rPr>
                <w:spacing w:val="-5"/>
              </w:rPr>
              <w:t xml:space="preserve"> </w:t>
            </w:r>
            <w:r>
              <w:t>valores</w:t>
            </w:r>
            <w:r>
              <w:rPr>
                <w:spacing w:val="-6"/>
              </w:rPr>
              <w:t xml:space="preserve"> </w:t>
            </w:r>
            <w:r>
              <w:t>das</w:t>
            </w:r>
            <w:r>
              <w:rPr>
                <w:spacing w:val="-6"/>
              </w:rPr>
              <w:t xml:space="preserve"> </w:t>
            </w:r>
            <w:r>
              <w:t>parcelas</w:t>
            </w:r>
            <w:r>
              <w:rPr>
                <w:spacing w:val="-2"/>
              </w:rPr>
              <w:t xml:space="preserve"> </w:t>
            </w:r>
            <w:r>
              <w:t>sofrem</w:t>
            </w:r>
            <w:r>
              <w:rPr>
                <w:spacing w:val="-4"/>
              </w:rPr>
              <w:t xml:space="preserve"> </w:t>
            </w:r>
            <w:r>
              <w:t>alguma</w:t>
            </w:r>
            <w:r>
              <w:rPr>
                <w:spacing w:val="-5"/>
              </w:rPr>
              <w:t xml:space="preserve"> </w:t>
            </w:r>
            <w:r>
              <w:t>atualização</w:t>
            </w:r>
            <w:r>
              <w:rPr>
                <w:spacing w:val="-2"/>
              </w:rPr>
              <w:t xml:space="preserve"> mensal?</w:t>
            </w:r>
            <w:r>
              <w:rPr>
                <w:rFonts w:ascii="Times New Roman" w:hAnsi="Times New Roman"/>
              </w:rPr>
              <w:tab/>
            </w:r>
            <w:r>
              <w:rPr>
                <w:spacing w:val="-5"/>
              </w:rPr>
              <w:t>87</w:t>
            </w:r>
          </w:hyperlink>
        </w:p>
        <w:p w14:paraId="6C6BDCA2" w14:textId="77777777" w:rsidR="00CA1819" w:rsidRDefault="00000000">
          <w:pPr>
            <w:pStyle w:val="TOC2"/>
            <w:numPr>
              <w:ilvl w:val="1"/>
              <w:numId w:val="92"/>
            </w:numPr>
            <w:tabs>
              <w:tab w:val="left" w:pos="1148"/>
              <w:tab w:val="left" w:leader="dot" w:pos="8764"/>
            </w:tabs>
            <w:ind w:left="681" w:firstLine="0"/>
          </w:pPr>
          <w:hyperlink w:anchor="_bookmark133" w:history="1">
            <w:r>
              <w:t>Como é feita a consolidação do parcelamento do Simples Nacional</w:t>
            </w:r>
          </w:hyperlink>
          <w:r>
            <w:t xml:space="preserve"> </w:t>
          </w:r>
          <w:hyperlink w:anchor="_bookmark133" w:history="1">
            <w:r>
              <w:t>(débito parcelado na RFB)?</w:t>
            </w:r>
            <w:r>
              <w:rPr>
                <w:rFonts w:ascii="Times New Roman" w:hAnsi="Times New Roman"/>
              </w:rPr>
              <w:tab/>
            </w:r>
            <w:r>
              <w:rPr>
                <w:spacing w:val="-6"/>
              </w:rPr>
              <w:t>87</w:t>
            </w:r>
          </w:hyperlink>
        </w:p>
        <w:p w14:paraId="00FC3049" w14:textId="77777777" w:rsidR="00CA1819" w:rsidRDefault="00000000">
          <w:pPr>
            <w:pStyle w:val="TOC2"/>
            <w:numPr>
              <w:ilvl w:val="1"/>
              <w:numId w:val="92"/>
            </w:numPr>
            <w:tabs>
              <w:tab w:val="left" w:pos="1146"/>
              <w:tab w:val="left" w:leader="dot" w:pos="8764"/>
            </w:tabs>
            <w:spacing w:before="99"/>
            <w:ind w:left="681" w:firstLine="0"/>
          </w:pPr>
          <w:hyperlink w:anchor="_bookmark134" w:history="1">
            <w:r>
              <w:t>Qual será o prazo para pagamento da primeira parcela e das</w:t>
            </w:r>
          </w:hyperlink>
          <w:r>
            <w:t xml:space="preserve"> </w:t>
          </w:r>
          <w:hyperlink w:anchor="_bookmark134" w:history="1">
            <w:r>
              <w:t>subsequentes (débito parcelado na RFB)?</w:t>
            </w:r>
            <w:r>
              <w:rPr>
                <w:rFonts w:ascii="Times New Roman" w:hAnsi="Times New Roman"/>
              </w:rPr>
              <w:tab/>
            </w:r>
            <w:r>
              <w:rPr>
                <w:spacing w:val="-6"/>
              </w:rPr>
              <w:t>88</w:t>
            </w:r>
          </w:hyperlink>
        </w:p>
        <w:p w14:paraId="65D5168A" w14:textId="77777777" w:rsidR="00CA1819" w:rsidRDefault="00000000">
          <w:pPr>
            <w:pStyle w:val="TOC2"/>
            <w:numPr>
              <w:ilvl w:val="1"/>
              <w:numId w:val="92"/>
            </w:numPr>
            <w:tabs>
              <w:tab w:val="left" w:pos="1279"/>
              <w:tab w:val="left" w:leader="dot" w:pos="8764"/>
            </w:tabs>
            <w:ind w:left="681" w:firstLine="0"/>
          </w:pPr>
          <w:hyperlink w:anchor="_bookmark135" w:history="1">
            <w:r>
              <w:t>Como faço para emitir o Documento de</w:t>
            </w:r>
            <w:r>
              <w:rPr>
                <w:spacing w:val="-5"/>
              </w:rPr>
              <w:t xml:space="preserve"> </w:t>
            </w:r>
            <w:r>
              <w:t>Arrecadação do Simples</w:t>
            </w:r>
          </w:hyperlink>
          <w:r>
            <w:t xml:space="preserve"> </w:t>
          </w:r>
          <w:hyperlink w:anchor="_bookmark135" w:history="1">
            <w:r>
              <w:t>Nacional (DAS) da parcela (débito parcelado na RFB)?</w:t>
            </w:r>
            <w:r>
              <w:rPr>
                <w:rFonts w:ascii="Times New Roman" w:hAnsi="Times New Roman"/>
              </w:rPr>
              <w:tab/>
            </w:r>
            <w:r>
              <w:rPr>
                <w:spacing w:val="-6"/>
              </w:rPr>
              <w:t>88</w:t>
            </w:r>
          </w:hyperlink>
        </w:p>
        <w:p w14:paraId="3ACEAAEA" w14:textId="77777777" w:rsidR="00CA1819" w:rsidRDefault="00000000">
          <w:pPr>
            <w:pStyle w:val="TOC2"/>
            <w:numPr>
              <w:ilvl w:val="1"/>
              <w:numId w:val="92"/>
            </w:numPr>
            <w:tabs>
              <w:tab w:val="left" w:pos="1262"/>
              <w:tab w:val="left" w:leader="dot" w:pos="8764"/>
            </w:tabs>
            <w:spacing w:before="100"/>
            <w:ind w:left="681" w:firstLine="0"/>
          </w:pPr>
          <w:hyperlink w:anchor="_bookmark136" w:history="1">
            <w:r>
              <w:t>Como consultar o valor consolidado do parcelamento e o valor das</w:t>
            </w:r>
          </w:hyperlink>
          <w:r>
            <w:t xml:space="preserve"> </w:t>
          </w:r>
          <w:hyperlink w:anchor="_bookmark136" w:history="1">
            <w:r>
              <w:t>parcelas</w:t>
            </w:r>
            <w:r>
              <w:rPr>
                <w:spacing w:val="-4"/>
              </w:rPr>
              <w:t xml:space="preserve"> </w:t>
            </w:r>
            <w:r>
              <w:t>(débito</w:t>
            </w:r>
            <w:r>
              <w:rPr>
                <w:spacing w:val="-5"/>
              </w:rPr>
              <w:t xml:space="preserve"> </w:t>
            </w:r>
            <w:r>
              <w:t>parcelado</w:t>
            </w:r>
            <w:r>
              <w:rPr>
                <w:spacing w:val="-6"/>
              </w:rPr>
              <w:t xml:space="preserve"> </w:t>
            </w:r>
            <w:r>
              <w:t>na</w:t>
            </w:r>
            <w:r>
              <w:rPr>
                <w:spacing w:val="-3"/>
              </w:rPr>
              <w:t xml:space="preserve"> </w:t>
            </w:r>
            <w:r>
              <w:rPr>
                <w:spacing w:val="-2"/>
              </w:rPr>
              <w:t>RFB)?</w:t>
            </w:r>
            <w:r>
              <w:rPr>
                <w:rFonts w:ascii="Times New Roman" w:hAnsi="Times New Roman"/>
              </w:rPr>
              <w:tab/>
            </w:r>
            <w:r>
              <w:rPr>
                <w:spacing w:val="-5"/>
              </w:rPr>
              <w:t>88</w:t>
            </w:r>
          </w:hyperlink>
        </w:p>
        <w:p w14:paraId="257F9ED6" w14:textId="77777777" w:rsidR="00CA1819" w:rsidRDefault="00000000">
          <w:pPr>
            <w:pStyle w:val="TOC2"/>
            <w:numPr>
              <w:ilvl w:val="1"/>
              <w:numId w:val="92"/>
            </w:numPr>
            <w:tabs>
              <w:tab w:val="left" w:pos="1279"/>
              <w:tab w:val="left" w:leader="dot" w:pos="8764"/>
            </w:tabs>
            <w:spacing w:before="99"/>
            <w:ind w:left="1279" w:right="0" w:hanging="598"/>
          </w:pPr>
          <w:hyperlink w:anchor="_bookmark137" w:history="1">
            <w:r>
              <w:t>Posso</w:t>
            </w:r>
            <w:r>
              <w:rPr>
                <w:spacing w:val="-3"/>
              </w:rPr>
              <w:t xml:space="preserve"> </w:t>
            </w:r>
            <w:r>
              <w:t>parcelar</w:t>
            </w:r>
            <w:r>
              <w:rPr>
                <w:spacing w:val="-2"/>
              </w:rPr>
              <w:t xml:space="preserve"> </w:t>
            </w:r>
            <w:r>
              <w:t>débitos</w:t>
            </w:r>
            <w:r>
              <w:rPr>
                <w:spacing w:val="-5"/>
              </w:rPr>
              <w:t xml:space="preserve"> </w:t>
            </w:r>
            <w:r>
              <w:t>ainda</w:t>
            </w:r>
            <w:r>
              <w:rPr>
                <w:spacing w:val="-2"/>
              </w:rPr>
              <w:t xml:space="preserve"> </w:t>
            </w:r>
            <w:r>
              <w:t>não</w:t>
            </w:r>
            <w:r>
              <w:rPr>
                <w:spacing w:val="-2"/>
              </w:rPr>
              <w:t xml:space="preserve"> vencidos?</w:t>
            </w:r>
            <w:r>
              <w:rPr>
                <w:rFonts w:ascii="Times New Roman" w:hAnsi="Times New Roman"/>
              </w:rPr>
              <w:tab/>
            </w:r>
            <w:r>
              <w:rPr>
                <w:spacing w:val="-5"/>
              </w:rPr>
              <w:t>88</w:t>
            </w:r>
          </w:hyperlink>
        </w:p>
        <w:p w14:paraId="2BFD4AB0" w14:textId="77777777" w:rsidR="00CA1819" w:rsidRDefault="00000000">
          <w:pPr>
            <w:pStyle w:val="TOC2"/>
            <w:numPr>
              <w:ilvl w:val="1"/>
              <w:numId w:val="92"/>
            </w:numPr>
            <w:tabs>
              <w:tab w:val="left" w:pos="1279"/>
              <w:tab w:val="left" w:leader="dot" w:pos="8764"/>
            </w:tabs>
            <w:ind w:left="1279" w:right="0" w:hanging="598"/>
          </w:pPr>
          <w:hyperlink w:anchor="_bookmark138" w:history="1">
            <w:r>
              <w:t>Posso</w:t>
            </w:r>
            <w:r>
              <w:rPr>
                <w:spacing w:val="-6"/>
              </w:rPr>
              <w:t xml:space="preserve"> </w:t>
            </w:r>
            <w:r>
              <w:t>desistir</w:t>
            </w:r>
            <w:r>
              <w:rPr>
                <w:spacing w:val="-5"/>
              </w:rPr>
              <w:t xml:space="preserve"> </w:t>
            </w:r>
            <w:r>
              <w:t>do</w:t>
            </w:r>
            <w:r>
              <w:rPr>
                <w:spacing w:val="-5"/>
              </w:rPr>
              <w:t xml:space="preserve"> </w:t>
            </w:r>
            <w:r>
              <w:t>parcelamento</w:t>
            </w:r>
            <w:r>
              <w:rPr>
                <w:spacing w:val="-3"/>
              </w:rPr>
              <w:t xml:space="preserve"> </w:t>
            </w:r>
            <w:r>
              <w:t>(débito</w:t>
            </w:r>
            <w:r>
              <w:rPr>
                <w:spacing w:val="-5"/>
              </w:rPr>
              <w:t xml:space="preserve"> </w:t>
            </w:r>
            <w:r>
              <w:t>parcelado</w:t>
            </w:r>
            <w:r>
              <w:rPr>
                <w:spacing w:val="-3"/>
              </w:rPr>
              <w:t xml:space="preserve"> </w:t>
            </w:r>
            <w:r>
              <w:t>na</w:t>
            </w:r>
            <w:r>
              <w:rPr>
                <w:spacing w:val="-3"/>
              </w:rPr>
              <w:t xml:space="preserve"> </w:t>
            </w:r>
            <w:r>
              <w:rPr>
                <w:spacing w:val="-2"/>
              </w:rPr>
              <w:t>RFB)?</w:t>
            </w:r>
            <w:r>
              <w:rPr>
                <w:rFonts w:ascii="Times New Roman" w:hAnsi="Times New Roman"/>
              </w:rPr>
              <w:tab/>
            </w:r>
            <w:r>
              <w:rPr>
                <w:spacing w:val="-5"/>
              </w:rPr>
              <w:t>89</w:t>
            </w:r>
          </w:hyperlink>
        </w:p>
        <w:p w14:paraId="2F271EB3" w14:textId="77777777" w:rsidR="00CA1819" w:rsidRDefault="00000000">
          <w:pPr>
            <w:pStyle w:val="TOC2"/>
            <w:numPr>
              <w:ilvl w:val="1"/>
              <w:numId w:val="92"/>
            </w:numPr>
            <w:tabs>
              <w:tab w:val="left" w:pos="1279"/>
              <w:tab w:val="left" w:leader="dot" w:pos="8764"/>
            </w:tabs>
            <w:spacing w:before="99"/>
            <w:ind w:left="681" w:firstLine="0"/>
          </w:pPr>
          <w:hyperlink w:anchor="_bookmark139" w:history="1">
            <w:r>
              <w:t>Já tenho um pedido de parcelamento ativo, posso fazer um novo pedido</w:t>
            </w:r>
          </w:hyperlink>
          <w:r>
            <w:t xml:space="preserve"> </w:t>
          </w:r>
          <w:hyperlink w:anchor="_bookmark139" w:history="1">
            <w:r>
              <w:t>(débito</w:t>
            </w:r>
            <w:r>
              <w:rPr>
                <w:spacing w:val="-6"/>
              </w:rPr>
              <w:t xml:space="preserve"> </w:t>
            </w:r>
            <w:r>
              <w:t>parcelado</w:t>
            </w:r>
            <w:r>
              <w:rPr>
                <w:spacing w:val="-2"/>
              </w:rPr>
              <w:t xml:space="preserve"> </w:t>
            </w:r>
            <w:r>
              <w:t>na</w:t>
            </w:r>
            <w:r>
              <w:rPr>
                <w:spacing w:val="-3"/>
              </w:rPr>
              <w:t xml:space="preserve"> </w:t>
            </w:r>
            <w:r>
              <w:rPr>
                <w:spacing w:val="-2"/>
              </w:rPr>
              <w:t>RFB)?</w:t>
            </w:r>
            <w:r>
              <w:rPr>
                <w:rFonts w:ascii="Times New Roman" w:hAnsi="Times New Roman"/>
              </w:rPr>
              <w:tab/>
            </w:r>
            <w:r>
              <w:rPr>
                <w:spacing w:val="-5"/>
              </w:rPr>
              <w:t>89</w:t>
            </w:r>
          </w:hyperlink>
        </w:p>
        <w:p w14:paraId="0AD18DED" w14:textId="77777777" w:rsidR="00CA1819" w:rsidRDefault="00000000">
          <w:pPr>
            <w:pStyle w:val="TOC2"/>
            <w:numPr>
              <w:ilvl w:val="1"/>
              <w:numId w:val="92"/>
            </w:numPr>
            <w:tabs>
              <w:tab w:val="left" w:pos="1279"/>
              <w:tab w:val="left" w:leader="dot" w:pos="8764"/>
            </w:tabs>
            <w:spacing w:before="100"/>
            <w:ind w:left="681" w:firstLine="0"/>
          </w:pPr>
          <w:hyperlink w:anchor="_bookmark140" w:history="1">
            <w:r>
              <w:t>Como faço</w:t>
            </w:r>
            <w:r>
              <w:rPr>
                <w:spacing w:val="-2"/>
              </w:rPr>
              <w:t xml:space="preserve"> </w:t>
            </w:r>
            <w:r>
              <w:t>para incluir no</w:t>
            </w:r>
            <w:r>
              <w:rPr>
                <w:spacing w:val="-2"/>
              </w:rPr>
              <w:t xml:space="preserve"> </w:t>
            </w:r>
            <w:r>
              <w:t>parcelamento</w:t>
            </w:r>
            <w:r>
              <w:rPr>
                <w:spacing w:val="-1"/>
              </w:rPr>
              <w:t xml:space="preserve"> </w:t>
            </w:r>
            <w:r>
              <w:t>novos</w:t>
            </w:r>
            <w:r>
              <w:rPr>
                <w:spacing w:val="-3"/>
              </w:rPr>
              <w:t xml:space="preserve"> </w:t>
            </w:r>
            <w:r>
              <w:t>débitos (débito</w:t>
            </w:r>
            <w:r>
              <w:rPr>
                <w:spacing w:val="-2"/>
              </w:rPr>
              <w:t xml:space="preserve"> </w:t>
            </w:r>
            <w:r>
              <w:t>parcelado</w:t>
            </w:r>
          </w:hyperlink>
          <w:r>
            <w:t xml:space="preserve"> </w:t>
          </w:r>
          <w:hyperlink w:anchor="_bookmark140" w:history="1">
            <w:r>
              <w:t>na RFB)?</w:t>
            </w:r>
            <w:r>
              <w:rPr>
                <w:rFonts w:ascii="Times New Roman" w:hAnsi="Times New Roman"/>
              </w:rPr>
              <w:tab/>
            </w:r>
            <w:r>
              <w:rPr>
                <w:spacing w:val="-6"/>
              </w:rPr>
              <w:t>90</w:t>
            </w:r>
          </w:hyperlink>
        </w:p>
        <w:p w14:paraId="243E68DC" w14:textId="77777777" w:rsidR="00CA1819" w:rsidRDefault="00000000">
          <w:pPr>
            <w:pStyle w:val="TOC2"/>
            <w:numPr>
              <w:ilvl w:val="1"/>
              <w:numId w:val="92"/>
            </w:numPr>
            <w:tabs>
              <w:tab w:val="left" w:pos="1279"/>
            </w:tabs>
            <w:spacing w:after="94"/>
            <w:ind w:left="1279" w:right="0" w:hanging="598"/>
          </w:pPr>
          <w:hyperlink w:anchor="_bookmark141" w:history="1">
            <w:r>
              <w:t>Como</w:t>
            </w:r>
            <w:r>
              <w:rPr>
                <w:spacing w:val="-5"/>
              </w:rPr>
              <w:t xml:space="preserve"> </w:t>
            </w:r>
            <w:r>
              <w:t>faço</w:t>
            </w:r>
            <w:r>
              <w:rPr>
                <w:spacing w:val="-5"/>
              </w:rPr>
              <w:t xml:space="preserve"> </w:t>
            </w:r>
            <w:r>
              <w:t>para</w:t>
            </w:r>
            <w:r>
              <w:rPr>
                <w:spacing w:val="-5"/>
              </w:rPr>
              <w:t xml:space="preserve"> </w:t>
            </w:r>
            <w:r>
              <w:t>alterar</w:t>
            </w:r>
            <w:r>
              <w:rPr>
                <w:spacing w:val="-2"/>
              </w:rPr>
              <w:t xml:space="preserve"> </w:t>
            </w:r>
            <w:r>
              <w:t>débitos</w:t>
            </w:r>
            <w:r>
              <w:rPr>
                <w:spacing w:val="-5"/>
              </w:rPr>
              <w:t xml:space="preserve"> </w:t>
            </w:r>
            <w:r>
              <w:t>de</w:t>
            </w:r>
            <w:r>
              <w:rPr>
                <w:spacing w:val="-5"/>
              </w:rPr>
              <w:t xml:space="preserve"> </w:t>
            </w:r>
            <w:r>
              <w:t>período(s)</w:t>
            </w:r>
            <w:r>
              <w:rPr>
                <w:spacing w:val="-4"/>
              </w:rPr>
              <w:t xml:space="preserve"> </w:t>
            </w:r>
            <w:r>
              <w:t>de</w:t>
            </w:r>
            <w:r>
              <w:rPr>
                <w:spacing w:val="-3"/>
              </w:rPr>
              <w:t xml:space="preserve"> </w:t>
            </w:r>
            <w:r>
              <w:t>apuração</w:t>
            </w:r>
            <w:r>
              <w:rPr>
                <w:spacing w:val="-3"/>
              </w:rPr>
              <w:t xml:space="preserve"> </w:t>
            </w:r>
            <w:r>
              <w:t>incluídos</w:t>
            </w:r>
            <w:r>
              <w:rPr>
                <w:spacing w:val="-4"/>
              </w:rPr>
              <w:t xml:space="preserve"> </w:t>
            </w:r>
            <w:r>
              <w:rPr>
                <w:spacing w:val="-5"/>
              </w:rPr>
              <w:t>no</w:t>
            </w:r>
          </w:hyperlink>
        </w:p>
        <w:p w14:paraId="09497666" w14:textId="77777777" w:rsidR="00CA1819" w:rsidRDefault="00000000">
          <w:pPr>
            <w:pStyle w:val="TOC2"/>
            <w:tabs>
              <w:tab w:val="left" w:leader="dot" w:pos="8764"/>
            </w:tabs>
            <w:spacing w:before="89"/>
            <w:ind w:right="0"/>
          </w:pPr>
          <w:hyperlink w:anchor="_bookmark141" w:history="1">
            <w:r>
              <w:t>parcelamento</w:t>
            </w:r>
            <w:r>
              <w:rPr>
                <w:spacing w:val="-4"/>
              </w:rPr>
              <w:t xml:space="preserve"> </w:t>
            </w:r>
            <w:r>
              <w:t>(débito</w:t>
            </w:r>
            <w:r>
              <w:rPr>
                <w:spacing w:val="-6"/>
              </w:rPr>
              <w:t xml:space="preserve"> </w:t>
            </w:r>
            <w:r>
              <w:t>parcelado</w:t>
            </w:r>
            <w:r>
              <w:rPr>
                <w:spacing w:val="-6"/>
              </w:rPr>
              <w:t xml:space="preserve"> </w:t>
            </w:r>
            <w:r>
              <w:t>na</w:t>
            </w:r>
            <w:r>
              <w:rPr>
                <w:spacing w:val="-6"/>
              </w:rPr>
              <w:t xml:space="preserve"> </w:t>
            </w:r>
            <w:r>
              <w:rPr>
                <w:spacing w:val="-2"/>
              </w:rPr>
              <w:t>RFB)?</w:t>
            </w:r>
            <w:r>
              <w:rPr>
                <w:rFonts w:ascii="Times New Roman" w:hAnsi="Times New Roman"/>
              </w:rPr>
              <w:tab/>
            </w:r>
            <w:r>
              <w:rPr>
                <w:spacing w:val="-5"/>
              </w:rPr>
              <w:t>90</w:t>
            </w:r>
          </w:hyperlink>
        </w:p>
        <w:p w14:paraId="624FDC8D" w14:textId="77777777" w:rsidR="00CA1819" w:rsidRDefault="00000000">
          <w:pPr>
            <w:pStyle w:val="TOC2"/>
            <w:numPr>
              <w:ilvl w:val="1"/>
              <w:numId w:val="92"/>
            </w:numPr>
            <w:tabs>
              <w:tab w:val="left" w:pos="1275"/>
              <w:tab w:val="left" w:leader="dot" w:pos="8764"/>
            </w:tabs>
            <w:ind w:left="681" w:firstLine="0"/>
          </w:pPr>
          <w:hyperlink w:anchor="_bookmark142" w:history="1">
            <w:r>
              <w:t>Tenho débitos de Simples Nacional em cobrança na RFB, mas fui</w:t>
            </w:r>
          </w:hyperlink>
          <w:r>
            <w:t xml:space="preserve"> </w:t>
          </w:r>
          <w:hyperlink w:anchor="_bookmark142" w:history="1">
            <w:r>
              <w:t>excluído do regime. Posso parcelar esses débitos no serviço “Parcelamento –</w:t>
            </w:r>
          </w:hyperlink>
          <w:r>
            <w:t xml:space="preserve"> </w:t>
          </w:r>
          <w:hyperlink w:anchor="_bookmark142" w:history="1">
            <w:r>
              <w:t>Simples</w:t>
            </w:r>
            <w:r>
              <w:rPr>
                <w:spacing w:val="-2"/>
              </w:rPr>
              <w:t xml:space="preserve"> Nacional”?</w:t>
            </w:r>
            <w:r>
              <w:rPr>
                <w:rFonts w:ascii="Times New Roman" w:hAnsi="Times New Roman"/>
              </w:rPr>
              <w:tab/>
            </w:r>
            <w:r>
              <w:rPr>
                <w:spacing w:val="-5"/>
              </w:rPr>
              <w:t>91</w:t>
            </w:r>
          </w:hyperlink>
        </w:p>
        <w:p w14:paraId="2CCD0196" w14:textId="77777777" w:rsidR="00CA1819" w:rsidRDefault="00000000">
          <w:pPr>
            <w:pStyle w:val="TOC2"/>
            <w:numPr>
              <w:ilvl w:val="1"/>
              <w:numId w:val="92"/>
            </w:numPr>
            <w:tabs>
              <w:tab w:val="left" w:pos="1279"/>
              <w:tab w:val="left" w:leader="dot" w:pos="8764"/>
            </w:tabs>
            <w:ind w:left="1279" w:right="0" w:hanging="598"/>
          </w:pPr>
          <w:hyperlink w:anchor="_bookmark143" w:history="1">
            <w:r>
              <w:t>O</w:t>
            </w:r>
            <w:r>
              <w:rPr>
                <w:spacing w:val="-7"/>
              </w:rPr>
              <w:t xml:space="preserve"> </w:t>
            </w:r>
            <w:r>
              <w:t>parcelamento</w:t>
            </w:r>
            <w:r>
              <w:rPr>
                <w:spacing w:val="-4"/>
              </w:rPr>
              <w:t xml:space="preserve"> </w:t>
            </w:r>
            <w:r>
              <w:t>pode</w:t>
            </w:r>
            <w:r>
              <w:rPr>
                <w:spacing w:val="-3"/>
              </w:rPr>
              <w:t xml:space="preserve"> </w:t>
            </w:r>
            <w:r>
              <w:t>ser</w:t>
            </w:r>
            <w:r>
              <w:rPr>
                <w:spacing w:val="-3"/>
              </w:rPr>
              <w:t xml:space="preserve"> </w:t>
            </w:r>
            <w:r>
              <w:t>rescindido?</w:t>
            </w:r>
            <w:r>
              <w:rPr>
                <w:spacing w:val="-3"/>
              </w:rPr>
              <w:t xml:space="preserve"> </w:t>
            </w:r>
            <w:r>
              <w:t>Em</w:t>
            </w:r>
            <w:r>
              <w:rPr>
                <w:spacing w:val="-4"/>
              </w:rPr>
              <w:t xml:space="preserve"> </w:t>
            </w:r>
            <w:r>
              <w:t>quais</w:t>
            </w:r>
            <w:r>
              <w:rPr>
                <w:spacing w:val="-2"/>
              </w:rPr>
              <w:t xml:space="preserve"> situações?</w:t>
            </w:r>
            <w:r>
              <w:rPr>
                <w:rFonts w:ascii="Times New Roman" w:hAnsi="Times New Roman"/>
              </w:rPr>
              <w:tab/>
            </w:r>
            <w:r>
              <w:rPr>
                <w:spacing w:val="-5"/>
              </w:rPr>
              <w:t>91</w:t>
            </w:r>
          </w:hyperlink>
        </w:p>
        <w:p w14:paraId="4FC2B4B4" w14:textId="77777777" w:rsidR="00CA1819" w:rsidRDefault="00000000">
          <w:pPr>
            <w:pStyle w:val="TOC1"/>
            <w:numPr>
              <w:ilvl w:val="0"/>
              <w:numId w:val="92"/>
            </w:numPr>
            <w:tabs>
              <w:tab w:val="left" w:pos="602"/>
              <w:tab w:val="left" w:leader="dot" w:pos="8764"/>
            </w:tabs>
            <w:spacing w:before="98"/>
            <w:ind w:left="602" w:hanging="400"/>
          </w:pPr>
          <w:hyperlink w:anchor="_bookmark144" w:history="1">
            <w:r>
              <w:rPr>
                <w:spacing w:val="-2"/>
              </w:rPr>
              <w:t>Compensação/restituição</w:t>
            </w:r>
            <w:r>
              <w:rPr>
                <w:rFonts w:ascii="Times New Roman" w:hAnsi="Times New Roman"/>
                <w:b w:val="0"/>
              </w:rPr>
              <w:tab/>
            </w:r>
            <w:r>
              <w:rPr>
                <w:spacing w:val="-5"/>
              </w:rPr>
              <w:t>92</w:t>
            </w:r>
          </w:hyperlink>
        </w:p>
        <w:p w14:paraId="7B9B35BA" w14:textId="77777777" w:rsidR="00CA1819" w:rsidRDefault="00000000">
          <w:pPr>
            <w:pStyle w:val="TOC2"/>
            <w:numPr>
              <w:ilvl w:val="1"/>
              <w:numId w:val="92"/>
            </w:numPr>
            <w:tabs>
              <w:tab w:val="left" w:pos="1279"/>
              <w:tab w:val="left" w:leader="dot" w:pos="8764"/>
            </w:tabs>
            <w:ind w:left="681" w:firstLine="0"/>
          </w:pPr>
          <w:hyperlink w:anchor="_bookmark145" w:history="1">
            <w:r>
              <w:t>É possível realizar compensação de valor recolhido a maior ou</w:t>
            </w:r>
          </w:hyperlink>
          <w:r>
            <w:t xml:space="preserve"> </w:t>
          </w:r>
          <w:hyperlink w:anchor="_bookmark145" w:history="1">
            <w:r>
              <w:t>indevidamente no Simples Nacional?</w:t>
            </w:r>
            <w:r>
              <w:rPr>
                <w:rFonts w:ascii="Times New Roman" w:hAnsi="Times New Roman"/>
              </w:rPr>
              <w:tab/>
            </w:r>
            <w:r>
              <w:rPr>
                <w:spacing w:val="-6"/>
              </w:rPr>
              <w:t>92</w:t>
            </w:r>
          </w:hyperlink>
        </w:p>
        <w:p w14:paraId="0C6926B2" w14:textId="77777777" w:rsidR="00CA1819" w:rsidRDefault="00000000">
          <w:pPr>
            <w:pStyle w:val="TOC2"/>
            <w:numPr>
              <w:ilvl w:val="1"/>
              <w:numId w:val="92"/>
            </w:numPr>
            <w:tabs>
              <w:tab w:val="left" w:pos="1279"/>
              <w:tab w:val="left" w:leader="dot" w:pos="8764"/>
            </w:tabs>
            <w:ind w:left="681" w:firstLine="0"/>
          </w:pPr>
          <w:hyperlink w:anchor="_bookmark146" w:history="1">
            <w:r>
              <w:t>Posso aproveitar créditos apurados no Simples Nacional para extinção</w:t>
            </w:r>
          </w:hyperlink>
          <w:r>
            <w:t xml:space="preserve"> </w:t>
          </w:r>
          <w:hyperlink w:anchor="_bookmark146" w:history="1">
            <w:r>
              <w:t>de</w:t>
            </w:r>
            <w:r>
              <w:rPr>
                <w:spacing w:val="-3"/>
              </w:rPr>
              <w:t xml:space="preserve"> </w:t>
            </w:r>
            <w:r>
              <w:t>débitos</w:t>
            </w:r>
            <w:r>
              <w:rPr>
                <w:spacing w:val="-4"/>
              </w:rPr>
              <w:t xml:space="preserve"> </w:t>
            </w:r>
            <w:r>
              <w:t>incorridos</w:t>
            </w:r>
            <w:r>
              <w:rPr>
                <w:spacing w:val="-4"/>
              </w:rPr>
              <w:t xml:space="preserve"> </w:t>
            </w:r>
            <w:r>
              <w:t>fora</w:t>
            </w:r>
            <w:r>
              <w:rPr>
                <w:spacing w:val="-2"/>
              </w:rPr>
              <w:t xml:space="preserve"> </w:t>
            </w:r>
            <w:r>
              <w:t>do Simples</w:t>
            </w:r>
            <w:r>
              <w:rPr>
                <w:spacing w:val="-2"/>
              </w:rPr>
              <w:t xml:space="preserve"> Nacional?</w:t>
            </w:r>
            <w:r>
              <w:rPr>
                <w:rFonts w:ascii="Times New Roman" w:hAnsi="Times New Roman"/>
              </w:rPr>
              <w:tab/>
            </w:r>
            <w:r>
              <w:rPr>
                <w:spacing w:val="-5"/>
              </w:rPr>
              <w:t>92</w:t>
            </w:r>
          </w:hyperlink>
        </w:p>
        <w:p w14:paraId="38FE3363" w14:textId="77777777" w:rsidR="00CA1819" w:rsidRDefault="00000000">
          <w:pPr>
            <w:pStyle w:val="TOC2"/>
            <w:numPr>
              <w:ilvl w:val="1"/>
              <w:numId w:val="92"/>
            </w:numPr>
            <w:tabs>
              <w:tab w:val="left" w:pos="1279"/>
              <w:tab w:val="left" w:leader="dot" w:pos="8764"/>
            </w:tabs>
            <w:spacing w:before="99"/>
            <w:ind w:left="1279" w:right="0" w:hanging="598"/>
          </w:pPr>
          <w:hyperlink w:anchor="_bookmark147" w:history="1">
            <w:r>
              <w:t>É</w:t>
            </w:r>
            <w:r>
              <w:rPr>
                <w:spacing w:val="-7"/>
              </w:rPr>
              <w:t xml:space="preserve"> </w:t>
            </w:r>
            <w:r>
              <w:t>possível</w:t>
            </w:r>
            <w:r>
              <w:rPr>
                <w:spacing w:val="-3"/>
              </w:rPr>
              <w:t xml:space="preserve"> </w:t>
            </w:r>
            <w:r>
              <w:t>cancelar</w:t>
            </w:r>
            <w:r>
              <w:rPr>
                <w:spacing w:val="-3"/>
              </w:rPr>
              <w:t xml:space="preserve"> </w:t>
            </w:r>
            <w:r>
              <w:t>uma</w:t>
            </w:r>
            <w:r>
              <w:rPr>
                <w:spacing w:val="-3"/>
              </w:rPr>
              <w:t xml:space="preserve"> </w:t>
            </w:r>
            <w:r>
              <w:t>compensação</w:t>
            </w:r>
            <w:r>
              <w:rPr>
                <w:spacing w:val="-5"/>
              </w:rPr>
              <w:t xml:space="preserve"> </w:t>
            </w:r>
            <w:r>
              <w:t>já</w:t>
            </w:r>
            <w:r>
              <w:rPr>
                <w:spacing w:val="-2"/>
              </w:rPr>
              <w:t xml:space="preserve"> realizada?</w:t>
            </w:r>
            <w:r>
              <w:rPr>
                <w:rFonts w:ascii="Times New Roman" w:hAnsi="Times New Roman"/>
              </w:rPr>
              <w:tab/>
            </w:r>
            <w:r>
              <w:rPr>
                <w:spacing w:val="-5"/>
              </w:rPr>
              <w:t>92</w:t>
            </w:r>
          </w:hyperlink>
        </w:p>
        <w:p w14:paraId="0B0623B3" w14:textId="77777777" w:rsidR="00CA1819" w:rsidRDefault="00000000">
          <w:pPr>
            <w:pStyle w:val="TOC2"/>
            <w:numPr>
              <w:ilvl w:val="1"/>
              <w:numId w:val="92"/>
            </w:numPr>
            <w:tabs>
              <w:tab w:val="left" w:pos="1279"/>
              <w:tab w:val="left" w:leader="dot" w:pos="8764"/>
            </w:tabs>
            <w:ind w:left="1279" w:right="0" w:hanging="598"/>
          </w:pPr>
          <w:hyperlink w:anchor="_bookmark148" w:history="1">
            <w:r>
              <w:t>Posso</w:t>
            </w:r>
            <w:r>
              <w:rPr>
                <w:spacing w:val="-4"/>
              </w:rPr>
              <w:t xml:space="preserve"> </w:t>
            </w:r>
            <w:r>
              <w:t>fazer</w:t>
            </w:r>
            <w:r>
              <w:rPr>
                <w:spacing w:val="-3"/>
              </w:rPr>
              <w:t xml:space="preserve"> </w:t>
            </w:r>
            <w:r>
              <w:t>compensação</w:t>
            </w:r>
            <w:r>
              <w:rPr>
                <w:spacing w:val="-4"/>
              </w:rPr>
              <w:t xml:space="preserve"> </w:t>
            </w:r>
            <w:r>
              <w:t>com</w:t>
            </w:r>
            <w:r>
              <w:rPr>
                <w:spacing w:val="-4"/>
              </w:rPr>
              <w:t xml:space="preserve"> </w:t>
            </w:r>
            <w:r>
              <w:t>débito</w:t>
            </w:r>
            <w:r>
              <w:rPr>
                <w:spacing w:val="-7"/>
              </w:rPr>
              <w:t xml:space="preserve"> </w:t>
            </w:r>
            <w:r>
              <w:t>a</w:t>
            </w:r>
            <w:r>
              <w:rPr>
                <w:spacing w:val="-3"/>
              </w:rPr>
              <w:t xml:space="preserve"> </w:t>
            </w:r>
            <w:r>
              <w:rPr>
                <w:spacing w:val="-2"/>
              </w:rPr>
              <w:t>vencer?</w:t>
            </w:r>
            <w:r>
              <w:rPr>
                <w:rFonts w:ascii="Times New Roman" w:hAnsi="Times New Roman"/>
              </w:rPr>
              <w:tab/>
            </w:r>
            <w:r>
              <w:rPr>
                <w:spacing w:val="-5"/>
              </w:rPr>
              <w:t>92</w:t>
            </w:r>
          </w:hyperlink>
        </w:p>
        <w:p w14:paraId="05944F7D" w14:textId="77777777" w:rsidR="00CA1819" w:rsidRDefault="00000000">
          <w:pPr>
            <w:pStyle w:val="TOC2"/>
            <w:numPr>
              <w:ilvl w:val="1"/>
              <w:numId w:val="92"/>
            </w:numPr>
            <w:tabs>
              <w:tab w:val="left" w:pos="1279"/>
              <w:tab w:val="left" w:leader="dot" w:pos="8764"/>
            </w:tabs>
            <w:ind w:left="681" w:firstLine="0"/>
          </w:pPr>
          <w:hyperlink w:anchor="_bookmark149" w:history="1">
            <w:r>
              <w:t>Como devo proceder para solicitar restituição de valor recolhido a maior</w:t>
            </w:r>
          </w:hyperlink>
          <w:r>
            <w:t xml:space="preserve"> </w:t>
          </w:r>
          <w:hyperlink w:anchor="_bookmark149" w:history="1">
            <w:r>
              <w:t>ou</w:t>
            </w:r>
            <w:r>
              <w:rPr>
                <w:spacing w:val="-3"/>
              </w:rPr>
              <w:t xml:space="preserve"> </w:t>
            </w:r>
            <w:r>
              <w:t>indevidamente</w:t>
            </w:r>
            <w:r>
              <w:rPr>
                <w:spacing w:val="-3"/>
              </w:rPr>
              <w:t xml:space="preserve"> </w:t>
            </w:r>
            <w:r>
              <w:t>por</w:t>
            </w:r>
            <w:r>
              <w:rPr>
                <w:spacing w:val="-5"/>
              </w:rPr>
              <w:t xml:space="preserve"> </w:t>
            </w:r>
            <w:r>
              <w:t>meio</w:t>
            </w:r>
            <w:r>
              <w:rPr>
                <w:spacing w:val="-2"/>
              </w:rPr>
              <w:t xml:space="preserve"> </w:t>
            </w:r>
            <w:r>
              <w:t>de</w:t>
            </w:r>
            <w:r>
              <w:rPr>
                <w:spacing w:val="-2"/>
              </w:rPr>
              <w:t xml:space="preserve"> </w:t>
            </w:r>
            <w:r>
              <w:rPr>
                <w:spacing w:val="-4"/>
              </w:rPr>
              <w:t>DAS?</w:t>
            </w:r>
            <w:r>
              <w:rPr>
                <w:rFonts w:ascii="Times New Roman" w:hAnsi="Times New Roman"/>
              </w:rPr>
              <w:tab/>
            </w:r>
            <w:r>
              <w:rPr>
                <w:spacing w:val="-5"/>
              </w:rPr>
              <w:t>93</w:t>
            </w:r>
          </w:hyperlink>
        </w:p>
        <w:p w14:paraId="25BA3080" w14:textId="77777777" w:rsidR="00CA1819" w:rsidRDefault="00000000">
          <w:pPr>
            <w:pStyle w:val="TOC2"/>
            <w:numPr>
              <w:ilvl w:val="1"/>
              <w:numId w:val="92"/>
            </w:numPr>
            <w:tabs>
              <w:tab w:val="left" w:pos="1265"/>
              <w:tab w:val="left" w:leader="dot" w:pos="8764"/>
            </w:tabs>
            <w:spacing w:before="98"/>
            <w:ind w:left="681" w:firstLine="0"/>
          </w:pPr>
          <w:hyperlink w:anchor="_bookmark150" w:history="1">
            <w:r>
              <w:t>Após solicitar a restituição por meio do aplicativo, é necessário</w:t>
            </w:r>
          </w:hyperlink>
          <w:r>
            <w:t xml:space="preserve"> </w:t>
          </w:r>
          <w:hyperlink w:anchor="_bookmark150" w:history="1">
            <w:r>
              <w:t>comparecer</w:t>
            </w:r>
            <w:r>
              <w:rPr>
                <w:spacing w:val="-6"/>
              </w:rPr>
              <w:t xml:space="preserve"> </w:t>
            </w:r>
            <w:r>
              <w:t>a</w:t>
            </w:r>
            <w:r>
              <w:rPr>
                <w:spacing w:val="-2"/>
              </w:rPr>
              <w:t xml:space="preserve"> </w:t>
            </w:r>
            <w:r>
              <w:t>alguma</w:t>
            </w:r>
            <w:r>
              <w:rPr>
                <w:spacing w:val="-4"/>
              </w:rPr>
              <w:t xml:space="preserve"> </w:t>
            </w:r>
            <w:r>
              <w:t>unidade</w:t>
            </w:r>
            <w:r>
              <w:rPr>
                <w:spacing w:val="-5"/>
              </w:rPr>
              <w:t xml:space="preserve"> </w:t>
            </w:r>
            <w:r>
              <w:t>da</w:t>
            </w:r>
            <w:r>
              <w:rPr>
                <w:spacing w:val="-2"/>
              </w:rPr>
              <w:t xml:space="preserve"> </w:t>
            </w:r>
            <w:r>
              <w:t>Receita</w:t>
            </w:r>
            <w:r>
              <w:rPr>
                <w:spacing w:val="-2"/>
              </w:rPr>
              <w:t xml:space="preserve"> Federal?</w:t>
            </w:r>
            <w:r>
              <w:rPr>
                <w:rFonts w:ascii="Times New Roman" w:hAnsi="Times New Roman"/>
              </w:rPr>
              <w:tab/>
            </w:r>
            <w:r>
              <w:rPr>
                <w:spacing w:val="-5"/>
              </w:rPr>
              <w:t>93</w:t>
            </w:r>
          </w:hyperlink>
        </w:p>
        <w:p w14:paraId="72E359EA" w14:textId="77777777" w:rsidR="00CA1819" w:rsidRDefault="00000000">
          <w:pPr>
            <w:pStyle w:val="TOC2"/>
            <w:numPr>
              <w:ilvl w:val="1"/>
              <w:numId w:val="92"/>
            </w:numPr>
            <w:tabs>
              <w:tab w:val="left" w:pos="1279"/>
              <w:tab w:val="left" w:leader="dot" w:pos="8764"/>
            </w:tabs>
            <w:ind w:left="681" w:firstLine="0"/>
          </w:pPr>
          <w:hyperlink w:anchor="_bookmark151" w:history="1">
            <w:r>
              <w:t>Não sou mais optante pelo Simples Nacional. Posso utilizar o aplicativo</w:t>
            </w:r>
          </w:hyperlink>
          <w:r>
            <w:t xml:space="preserve"> </w:t>
          </w:r>
          <w:hyperlink w:anchor="_bookmark151" w:history="1">
            <w:r>
              <w:t>Pedido</w:t>
            </w:r>
            <w:r>
              <w:rPr>
                <w:spacing w:val="-4"/>
              </w:rPr>
              <w:t xml:space="preserve"> </w:t>
            </w:r>
            <w:r>
              <w:t>Eletrônico</w:t>
            </w:r>
            <w:r>
              <w:rPr>
                <w:spacing w:val="-4"/>
              </w:rPr>
              <w:t xml:space="preserve"> </w:t>
            </w:r>
            <w:r>
              <w:t>de</w:t>
            </w:r>
            <w:r>
              <w:rPr>
                <w:spacing w:val="-3"/>
              </w:rPr>
              <w:t xml:space="preserve"> </w:t>
            </w:r>
            <w:r>
              <w:rPr>
                <w:spacing w:val="-2"/>
              </w:rPr>
              <w:t>Restituição?</w:t>
            </w:r>
            <w:r>
              <w:rPr>
                <w:rFonts w:ascii="Times New Roman" w:hAnsi="Times New Roman"/>
              </w:rPr>
              <w:tab/>
            </w:r>
            <w:r>
              <w:rPr>
                <w:spacing w:val="-5"/>
              </w:rPr>
              <w:t>94</w:t>
            </w:r>
          </w:hyperlink>
        </w:p>
        <w:p w14:paraId="16FD67C9" w14:textId="77777777" w:rsidR="00CA1819" w:rsidRDefault="00000000">
          <w:pPr>
            <w:pStyle w:val="TOC2"/>
            <w:numPr>
              <w:ilvl w:val="1"/>
              <w:numId w:val="92"/>
            </w:numPr>
            <w:tabs>
              <w:tab w:val="left" w:pos="1275"/>
              <w:tab w:val="left" w:leader="dot" w:pos="8764"/>
            </w:tabs>
            <w:ind w:left="1275" w:right="0" w:hanging="594"/>
          </w:pPr>
          <w:hyperlink w:anchor="_bookmark152" w:history="1">
            <w:r>
              <w:t>Tenho</w:t>
            </w:r>
            <w:r>
              <w:rPr>
                <w:spacing w:val="-10"/>
              </w:rPr>
              <w:t xml:space="preserve"> </w:t>
            </w:r>
            <w:r>
              <w:t>prazo</w:t>
            </w:r>
            <w:r>
              <w:rPr>
                <w:spacing w:val="-7"/>
              </w:rPr>
              <w:t xml:space="preserve"> </w:t>
            </w:r>
            <w:r>
              <w:t>para</w:t>
            </w:r>
            <w:r>
              <w:rPr>
                <w:spacing w:val="-6"/>
              </w:rPr>
              <w:t xml:space="preserve"> </w:t>
            </w:r>
            <w:r>
              <w:t>solicitar</w:t>
            </w:r>
            <w:r>
              <w:rPr>
                <w:spacing w:val="-6"/>
              </w:rPr>
              <w:t xml:space="preserve"> </w:t>
            </w:r>
            <w:r>
              <w:t>a</w:t>
            </w:r>
            <w:r>
              <w:rPr>
                <w:spacing w:val="-6"/>
              </w:rPr>
              <w:t xml:space="preserve"> </w:t>
            </w:r>
            <w:r>
              <w:t>restituição</w:t>
            </w:r>
            <w:r>
              <w:rPr>
                <w:spacing w:val="-8"/>
              </w:rPr>
              <w:t xml:space="preserve"> </w:t>
            </w:r>
            <w:r>
              <w:t>ou</w:t>
            </w:r>
            <w:r>
              <w:rPr>
                <w:spacing w:val="-6"/>
              </w:rPr>
              <w:t xml:space="preserve"> </w:t>
            </w:r>
            <w:r>
              <w:t>efetuar</w:t>
            </w:r>
            <w:r>
              <w:rPr>
                <w:spacing w:val="-6"/>
              </w:rPr>
              <w:t xml:space="preserve"> </w:t>
            </w:r>
            <w:r>
              <w:t>a</w:t>
            </w:r>
            <w:r>
              <w:rPr>
                <w:spacing w:val="-6"/>
              </w:rPr>
              <w:t xml:space="preserve"> </w:t>
            </w:r>
            <w:r>
              <w:rPr>
                <w:spacing w:val="-2"/>
              </w:rPr>
              <w:t>compensação?</w:t>
            </w:r>
            <w:r>
              <w:rPr>
                <w:rFonts w:ascii="Times New Roman" w:hAnsi="Times New Roman"/>
              </w:rPr>
              <w:tab/>
            </w:r>
            <w:r>
              <w:rPr>
                <w:spacing w:val="-5"/>
              </w:rPr>
              <w:t>94</w:t>
            </w:r>
          </w:hyperlink>
        </w:p>
        <w:p w14:paraId="12835494" w14:textId="77777777" w:rsidR="00CA1819" w:rsidRDefault="00000000">
          <w:pPr>
            <w:pStyle w:val="TOC2"/>
            <w:numPr>
              <w:ilvl w:val="1"/>
              <w:numId w:val="92"/>
            </w:numPr>
            <w:tabs>
              <w:tab w:val="left" w:pos="1279"/>
              <w:tab w:val="left" w:leader="dot" w:pos="8764"/>
            </w:tabs>
            <w:spacing w:before="99"/>
            <w:ind w:left="1279" w:right="0" w:hanging="598"/>
          </w:pPr>
          <w:hyperlink w:anchor="_bookmark153" w:history="1">
            <w:r>
              <w:t>O</w:t>
            </w:r>
            <w:r>
              <w:rPr>
                <w:spacing w:val="-5"/>
              </w:rPr>
              <w:t xml:space="preserve"> </w:t>
            </w:r>
            <w:r>
              <w:t>valor</w:t>
            </w:r>
            <w:r>
              <w:rPr>
                <w:spacing w:val="-2"/>
              </w:rPr>
              <w:t xml:space="preserve"> </w:t>
            </w:r>
            <w:r>
              <w:t>a</w:t>
            </w:r>
            <w:r>
              <w:rPr>
                <w:spacing w:val="-3"/>
              </w:rPr>
              <w:t xml:space="preserve"> </w:t>
            </w:r>
            <w:r>
              <w:t>ser</w:t>
            </w:r>
            <w:r>
              <w:rPr>
                <w:spacing w:val="-2"/>
              </w:rPr>
              <w:t xml:space="preserve"> </w:t>
            </w:r>
            <w:r>
              <w:t>compensado</w:t>
            </w:r>
            <w:r>
              <w:rPr>
                <w:spacing w:val="-4"/>
              </w:rPr>
              <w:t xml:space="preserve"> </w:t>
            </w:r>
            <w:r>
              <w:t>ou</w:t>
            </w:r>
            <w:r>
              <w:rPr>
                <w:spacing w:val="-3"/>
              </w:rPr>
              <w:t xml:space="preserve"> </w:t>
            </w:r>
            <w:r>
              <w:t>restituído</w:t>
            </w:r>
            <w:r>
              <w:rPr>
                <w:spacing w:val="-2"/>
              </w:rPr>
              <w:t xml:space="preserve"> </w:t>
            </w:r>
            <w:r>
              <w:t>sofre</w:t>
            </w:r>
            <w:r>
              <w:rPr>
                <w:spacing w:val="-4"/>
              </w:rPr>
              <w:t xml:space="preserve"> </w:t>
            </w:r>
            <w:r>
              <w:t>alguma</w:t>
            </w:r>
            <w:r>
              <w:rPr>
                <w:spacing w:val="-4"/>
              </w:rPr>
              <w:t xml:space="preserve"> </w:t>
            </w:r>
            <w:r>
              <w:rPr>
                <w:spacing w:val="-2"/>
              </w:rPr>
              <w:t>atualização?</w:t>
            </w:r>
            <w:r>
              <w:rPr>
                <w:rFonts w:ascii="Times New Roman" w:hAnsi="Times New Roman"/>
              </w:rPr>
              <w:tab/>
            </w:r>
            <w:r>
              <w:rPr>
                <w:spacing w:val="-5"/>
              </w:rPr>
              <w:t>94</w:t>
            </w:r>
          </w:hyperlink>
        </w:p>
        <w:p w14:paraId="53505AFA" w14:textId="77777777" w:rsidR="00CA1819" w:rsidRDefault="00000000">
          <w:pPr>
            <w:pStyle w:val="TOC1"/>
            <w:numPr>
              <w:ilvl w:val="0"/>
              <w:numId w:val="92"/>
            </w:numPr>
            <w:tabs>
              <w:tab w:val="left" w:pos="588"/>
              <w:tab w:val="left" w:leader="dot" w:pos="8764"/>
            </w:tabs>
            <w:spacing w:before="100"/>
            <w:ind w:left="588" w:hanging="386"/>
          </w:pPr>
          <w:hyperlink w:anchor="_bookmark154" w:history="1">
            <w:r>
              <w:t>Obrigações</w:t>
            </w:r>
            <w:r>
              <w:rPr>
                <w:spacing w:val="-6"/>
              </w:rPr>
              <w:t xml:space="preserve"> </w:t>
            </w:r>
            <w:r>
              <w:rPr>
                <w:spacing w:val="-2"/>
              </w:rPr>
              <w:t>acessórias</w:t>
            </w:r>
            <w:r>
              <w:rPr>
                <w:rFonts w:ascii="Times New Roman" w:hAnsi="Times New Roman"/>
                <w:b w:val="0"/>
              </w:rPr>
              <w:tab/>
            </w:r>
            <w:r>
              <w:rPr>
                <w:spacing w:val="-5"/>
              </w:rPr>
              <w:t>95</w:t>
            </w:r>
          </w:hyperlink>
        </w:p>
        <w:p w14:paraId="4CBEFEEA" w14:textId="77777777" w:rsidR="00CA1819" w:rsidRDefault="00000000">
          <w:pPr>
            <w:pStyle w:val="TOC2"/>
            <w:numPr>
              <w:ilvl w:val="1"/>
              <w:numId w:val="92"/>
            </w:numPr>
            <w:tabs>
              <w:tab w:val="left" w:pos="1262"/>
              <w:tab w:val="left" w:leader="dot" w:pos="8764"/>
            </w:tabs>
            <w:ind w:left="681" w:firstLine="0"/>
          </w:pPr>
          <w:hyperlink w:anchor="_bookmark155" w:history="1">
            <w:r>
              <w:t>Como a ME e EPP optante pelo Simples Nacional declara os valores</w:t>
            </w:r>
          </w:hyperlink>
          <w:r>
            <w:t xml:space="preserve"> </w:t>
          </w:r>
          <w:hyperlink w:anchor="_bookmark155" w:history="1">
            <w:r>
              <w:t>apurados neste regime?</w:t>
            </w:r>
            <w:r>
              <w:rPr>
                <w:rFonts w:ascii="Times New Roman"/>
              </w:rPr>
              <w:tab/>
            </w:r>
            <w:r>
              <w:rPr>
                <w:spacing w:val="-6"/>
              </w:rPr>
              <w:t>95</w:t>
            </w:r>
          </w:hyperlink>
        </w:p>
        <w:p w14:paraId="56462588" w14:textId="77777777" w:rsidR="00CA1819" w:rsidRDefault="00000000">
          <w:pPr>
            <w:pStyle w:val="TOC2"/>
            <w:numPr>
              <w:ilvl w:val="1"/>
              <w:numId w:val="92"/>
            </w:numPr>
            <w:tabs>
              <w:tab w:val="left" w:pos="1262"/>
              <w:tab w:val="left" w:leader="dot" w:pos="8764"/>
            </w:tabs>
            <w:spacing w:before="99"/>
            <w:ind w:left="681" w:firstLine="0"/>
          </w:pPr>
          <w:hyperlink w:anchor="_bookmark156" w:history="1">
            <w:r>
              <w:t>Quais os livros fiscais e contábeis obrigatórios para as ME e EPP</w:t>
            </w:r>
          </w:hyperlink>
          <w:r>
            <w:t xml:space="preserve"> </w:t>
          </w:r>
          <w:hyperlink w:anchor="_bookmark156" w:history="1">
            <w:r>
              <w:t>optantes pelo Simples Nacional?</w:t>
            </w:r>
            <w:r>
              <w:rPr>
                <w:rFonts w:ascii="Times New Roman" w:hAnsi="Times New Roman"/>
              </w:rPr>
              <w:tab/>
            </w:r>
            <w:r>
              <w:rPr>
                <w:spacing w:val="-6"/>
              </w:rPr>
              <w:t>95</w:t>
            </w:r>
          </w:hyperlink>
        </w:p>
        <w:p w14:paraId="5C1ABA08" w14:textId="77777777" w:rsidR="00CA1819" w:rsidRDefault="00000000">
          <w:pPr>
            <w:pStyle w:val="TOC2"/>
            <w:numPr>
              <w:ilvl w:val="1"/>
              <w:numId w:val="92"/>
            </w:numPr>
            <w:tabs>
              <w:tab w:val="left" w:pos="1262"/>
              <w:tab w:val="left" w:leader="dot" w:pos="8764"/>
            </w:tabs>
            <w:spacing w:before="100"/>
            <w:ind w:left="681" w:firstLine="0"/>
          </w:pPr>
          <w:hyperlink w:anchor="_bookmark157" w:history="1">
            <w:r>
              <w:t>O</w:t>
            </w:r>
            <w:r>
              <w:rPr>
                <w:spacing w:val="-2"/>
              </w:rPr>
              <w:t xml:space="preserve"> </w:t>
            </w:r>
            <w:r>
              <w:t>MEI,</w:t>
            </w:r>
            <w:r>
              <w:rPr>
                <w:spacing w:val="-2"/>
              </w:rPr>
              <w:t xml:space="preserve"> </w:t>
            </w:r>
            <w:r>
              <w:t>a ME ou</w:t>
            </w:r>
            <w:r>
              <w:rPr>
                <w:spacing w:val="-2"/>
              </w:rPr>
              <w:t xml:space="preserve"> </w:t>
            </w:r>
            <w:r>
              <w:t>a EPP</w:t>
            </w:r>
            <w:r>
              <w:rPr>
                <w:spacing w:val="-7"/>
              </w:rPr>
              <w:t xml:space="preserve"> </w:t>
            </w:r>
            <w:r>
              <w:t>optante pelo Simples Nacional estão</w:t>
            </w:r>
            <w:r>
              <w:rPr>
                <w:spacing w:val="-2"/>
              </w:rPr>
              <w:t xml:space="preserve"> </w:t>
            </w:r>
            <w:r>
              <w:t>obrigados a</w:t>
            </w:r>
          </w:hyperlink>
          <w:r>
            <w:t xml:space="preserve"> </w:t>
          </w:r>
          <w:hyperlink w:anchor="_bookmark157" w:history="1">
            <w:r>
              <w:t>utilizar a nota fiscal eletrônica (NF-e) para o registro das operações de</w:t>
            </w:r>
          </w:hyperlink>
          <w:r>
            <w:t xml:space="preserve"> </w:t>
          </w:r>
          <w:hyperlink w:anchor="_bookmark157" w:history="1">
            <w:r>
              <w:t>circulação de mercadorias e prestação de serviços sujeitas ao ICMS?</w:t>
            </w:r>
            <w:r>
              <w:rPr>
                <w:rFonts w:ascii="Times New Roman" w:hAnsi="Times New Roman"/>
              </w:rPr>
              <w:tab/>
            </w:r>
            <w:r>
              <w:rPr>
                <w:spacing w:val="-6"/>
              </w:rPr>
              <w:t>96</w:t>
            </w:r>
          </w:hyperlink>
        </w:p>
        <w:p w14:paraId="085FA6C4" w14:textId="77777777" w:rsidR="00CA1819" w:rsidRDefault="00000000">
          <w:pPr>
            <w:pStyle w:val="TOC2"/>
            <w:numPr>
              <w:ilvl w:val="1"/>
              <w:numId w:val="92"/>
            </w:numPr>
            <w:tabs>
              <w:tab w:val="left" w:pos="1262"/>
              <w:tab w:val="left" w:leader="dot" w:pos="8764"/>
            </w:tabs>
            <w:ind w:left="681" w:firstLine="0"/>
          </w:pPr>
          <w:hyperlink w:anchor="_bookmark158" w:history="1">
            <w:r>
              <w:t>O</w:t>
            </w:r>
            <w:r>
              <w:rPr>
                <w:spacing w:val="-2"/>
              </w:rPr>
              <w:t xml:space="preserve"> </w:t>
            </w:r>
            <w:r>
              <w:t>MEI,</w:t>
            </w:r>
            <w:r>
              <w:rPr>
                <w:spacing w:val="-2"/>
              </w:rPr>
              <w:t xml:space="preserve"> </w:t>
            </w:r>
            <w:r>
              <w:t>a ME ou</w:t>
            </w:r>
            <w:r>
              <w:rPr>
                <w:spacing w:val="-2"/>
              </w:rPr>
              <w:t xml:space="preserve"> </w:t>
            </w:r>
            <w:r>
              <w:t>a EPP</w:t>
            </w:r>
            <w:r>
              <w:rPr>
                <w:spacing w:val="-7"/>
              </w:rPr>
              <w:t xml:space="preserve"> </w:t>
            </w:r>
            <w:r>
              <w:t>optante pelo Simples Nacional estão</w:t>
            </w:r>
            <w:r>
              <w:rPr>
                <w:spacing w:val="-2"/>
              </w:rPr>
              <w:t xml:space="preserve"> </w:t>
            </w:r>
            <w:r>
              <w:t>obrigados a</w:t>
            </w:r>
          </w:hyperlink>
          <w:r>
            <w:t xml:space="preserve"> </w:t>
          </w:r>
          <w:hyperlink w:anchor="_bookmark158" w:history="1">
            <w:r>
              <w:t>utilizar a nota fiscal de serviços eletrônica (NFS-e), quando instituída pelo</w:t>
            </w:r>
          </w:hyperlink>
          <w:r>
            <w:t xml:space="preserve"> </w:t>
          </w:r>
          <w:hyperlink w:anchor="_bookmark158" w:history="1">
            <w:r>
              <w:t>município para o registro das operações relativas à prestação de serviços</w:t>
            </w:r>
          </w:hyperlink>
          <w:r>
            <w:t xml:space="preserve"> </w:t>
          </w:r>
          <w:hyperlink w:anchor="_bookmark158" w:history="1">
            <w:r>
              <w:t>sujeitas ao ISS?</w:t>
            </w:r>
            <w:r>
              <w:rPr>
                <w:rFonts w:ascii="Times New Roman" w:hAnsi="Times New Roman"/>
              </w:rPr>
              <w:tab/>
            </w:r>
            <w:r>
              <w:rPr>
                <w:spacing w:val="-6"/>
              </w:rPr>
              <w:t>96</w:t>
            </w:r>
          </w:hyperlink>
        </w:p>
        <w:p w14:paraId="588D6938" w14:textId="77777777" w:rsidR="00CA1819" w:rsidRDefault="00000000">
          <w:pPr>
            <w:pStyle w:val="TOC2"/>
            <w:numPr>
              <w:ilvl w:val="1"/>
              <w:numId w:val="92"/>
            </w:numPr>
            <w:tabs>
              <w:tab w:val="left" w:pos="1248"/>
            </w:tabs>
            <w:spacing w:before="99"/>
            <w:ind w:left="681" w:right="322" w:firstLine="0"/>
          </w:pPr>
          <w:hyperlink w:anchor="_bookmark159" w:history="1">
            <w:r>
              <w:t>A</w:t>
            </w:r>
            <w:r>
              <w:rPr>
                <w:spacing w:val="-5"/>
              </w:rPr>
              <w:t xml:space="preserve"> </w:t>
            </w:r>
            <w:r>
              <w:t>ME ou a EPP optante pelo Simples Nacional estão obrigadas a</w:t>
            </w:r>
          </w:hyperlink>
          <w:r>
            <w:t xml:space="preserve"> </w:t>
          </w:r>
          <w:hyperlink w:anchor="_bookmark159" w:history="1">
            <w:r>
              <w:t>cumprir</w:t>
            </w:r>
            <w:r>
              <w:rPr>
                <w:spacing w:val="-4"/>
              </w:rPr>
              <w:t xml:space="preserve"> </w:t>
            </w:r>
            <w:r>
              <w:t>as</w:t>
            </w:r>
            <w:r>
              <w:rPr>
                <w:spacing w:val="-4"/>
              </w:rPr>
              <w:t xml:space="preserve"> </w:t>
            </w:r>
            <w:r>
              <w:t>obrigações</w:t>
            </w:r>
            <w:r>
              <w:rPr>
                <w:spacing w:val="-6"/>
              </w:rPr>
              <w:t xml:space="preserve"> </w:t>
            </w:r>
            <w:r>
              <w:t>principais</w:t>
            </w:r>
            <w:r>
              <w:rPr>
                <w:spacing w:val="-4"/>
              </w:rPr>
              <w:t xml:space="preserve"> </w:t>
            </w:r>
            <w:r>
              <w:t>e</w:t>
            </w:r>
            <w:r>
              <w:rPr>
                <w:spacing w:val="-6"/>
              </w:rPr>
              <w:t xml:space="preserve"> </w:t>
            </w:r>
            <w:r>
              <w:t>acessórias</w:t>
            </w:r>
            <w:r>
              <w:rPr>
                <w:spacing w:val="-7"/>
              </w:rPr>
              <w:t xml:space="preserve"> </w:t>
            </w:r>
            <w:r>
              <w:t>por</w:t>
            </w:r>
            <w:r>
              <w:rPr>
                <w:spacing w:val="-4"/>
              </w:rPr>
              <w:t xml:space="preserve"> </w:t>
            </w:r>
            <w:r>
              <w:t>meio</w:t>
            </w:r>
            <w:r>
              <w:rPr>
                <w:spacing w:val="-6"/>
              </w:rPr>
              <w:t xml:space="preserve"> </w:t>
            </w:r>
            <w:r>
              <w:t>de</w:t>
            </w:r>
            <w:r>
              <w:rPr>
                <w:spacing w:val="-4"/>
              </w:rPr>
              <w:t xml:space="preserve"> </w:t>
            </w:r>
            <w:r>
              <w:t>certificação</w:t>
            </w:r>
            <w:r>
              <w:rPr>
                <w:spacing w:val="-4"/>
              </w:rPr>
              <w:t xml:space="preserve"> </w:t>
            </w:r>
            <w:r>
              <w:t>digital?</w:t>
            </w:r>
          </w:hyperlink>
        </w:p>
        <w:p w14:paraId="440A7624" w14:textId="77777777" w:rsidR="00CA1819" w:rsidRDefault="00000000">
          <w:pPr>
            <w:pStyle w:val="TOC3"/>
            <w:tabs>
              <w:tab w:val="left" w:leader="dot" w:pos="8764"/>
            </w:tabs>
          </w:pPr>
          <w:hyperlink w:anchor="_bookmark159" w:history="1">
            <w:r>
              <w:rPr>
                <w:spacing w:val="-10"/>
              </w:rPr>
              <w:t>.</w:t>
            </w:r>
            <w:r>
              <w:tab/>
            </w:r>
            <w:r>
              <w:rPr>
                <w:spacing w:val="-5"/>
              </w:rPr>
              <w:t>97</w:t>
            </w:r>
          </w:hyperlink>
        </w:p>
        <w:p w14:paraId="60631306" w14:textId="77777777" w:rsidR="00CA1819" w:rsidRDefault="00000000">
          <w:pPr>
            <w:pStyle w:val="TOC1"/>
            <w:numPr>
              <w:ilvl w:val="0"/>
              <w:numId w:val="92"/>
            </w:numPr>
            <w:tabs>
              <w:tab w:val="left" w:pos="602"/>
              <w:tab w:val="left" w:leader="dot" w:pos="8764"/>
            </w:tabs>
            <w:ind w:left="602" w:hanging="400"/>
          </w:pPr>
          <w:hyperlink w:anchor="_bookmark160" w:history="1">
            <w:r>
              <w:rPr>
                <w:spacing w:val="-2"/>
              </w:rPr>
              <w:t>Exclusão</w:t>
            </w:r>
            <w:r>
              <w:rPr>
                <w:rFonts w:ascii="Times New Roman" w:hAnsi="Times New Roman"/>
                <w:b w:val="0"/>
              </w:rPr>
              <w:tab/>
            </w:r>
            <w:r>
              <w:rPr>
                <w:spacing w:val="-5"/>
              </w:rPr>
              <w:t>98</w:t>
            </w:r>
          </w:hyperlink>
        </w:p>
        <w:p w14:paraId="53DDC61D" w14:textId="77777777" w:rsidR="00CA1819" w:rsidRDefault="00000000">
          <w:pPr>
            <w:pStyle w:val="TOC2"/>
            <w:numPr>
              <w:ilvl w:val="1"/>
              <w:numId w:val="92"/>
            </w:numPr>
            <w:tabs>
              <w:tab w:val="left" w:pos="1279"/>
              <w:tab w:val="left" w:leader="dot" w:pos="8764"/>
            </w:tabs>
            <w:spacing w:before="99" w:after="240"/>
            <w:ind w:left="681" w:firstLine="0"/>
          </w:pPr>
          <w:hyperlink w:anchor="_bookmark161" w:history="1">
            <w:r>
              <w:t>Em que casos ocorre a exclusão da ME ou da EPP do Simples</w:t>
            </w:r>
          </w:hyperlink>
          <w:r>
            <w:t xml:space="preserve"> </w:t>
          </w:r>
          <w:hyperlink w:anchor="_bookmark161" w:history="1">
            <w:r>
              <w:rPr>
                <w:spacing w:val="-2"/>
              </w:rPr>
              <w:t>Nacional?</w:t>
            </w:r>
            <w:r>
              <w:rPr>
                <w:rFonts w:ascii="Times New Roman" w:hAnsi="Times New Roman"/>
              </w:rPr>
              <w:tab/>
            </w:r>
            <w:r>
              <w:rPr>
                <w:spacing w:val="-6"/>
              </w:rPr>
              <w:t>98</w:t>
            </w:r>
          </w:hyperlink>
        </w:p>
        <w:p w14:paraId="7E0626D1" w14:textId="77777777" w:rsidR="00CA1819" w:rsidRDefault="00000000">
          <w:pPr>
            <w:pStyle w:val="TOC2"/>
            <w:numPr>
              <w:ilvl w:val="1"/>
              <w:numId w:val="92"/>
            </w:numPr>
            <w:tabs>
              <w:tab w:val="left" w:pos="1279"/>
              <w:tab w:val="left" w:leader="dot" w:pos="8764"/>
            </w:tabs>
            <w:spacing w:before="89"/>
            <w:ind w:left="681" w:firstLine="0"/>
          </w:pPr>
          <w:hyperlink w:anchor="_bookmark162" w:history="1">
            <w:r>
              <w:t>Quais as situações que obrigam as ME e as EPP a efetuarem a sua</w:t>
            </w:r>
          </w:hyperlink>
          <w:r>
            <w:t xml:space="preserve"> </w:t>
          </w:r>
          <w:hyperlink w:anchor="_bookmark162" w:history="1">
            <w:r>
              <w:t>exclusão</w:t>
            </w:r>
            <w:r>
              <w:rPr>
                <w:spacing w:val="-6"/>
              </w:rPr>
              <w:t xml:space="preserve"> </w:t>
            </w:r>
            <w:r>
              <w:t>obrigatória</w:t>
            </w:r>
            <w:r>
              <w:rPr>
                <w:spacing w:val="-6"/>
              </w:rPr>
              <w:t xml:space="preserve"> </w:t>
            </w:r>
            <w:r>
              <w:t>do</w:t>
            </w:r>
            <w:r>
              <w:rPr>
                <w:spacing w:val="-4"/>
              </w:rPr>
              <w:t xml:space="preserve"> </w:t>
            </w:r>
            <w:r>
              <w:t>Simples</w:t>
            </w:r>
            <w:r>
              <w:rPr>
                <w:spacing w:val="-3"/>
              </w:rPr>
              <w:t xml:space="preserve"> </w:t>
            </w:r>
            <w:r>
              <w:rPr>
                <w:spacing w:val="-2"/>
              </w:rPr>
              <w:t>Nacional?</w:t>
            </w:r>
            <w:r>
              <w:rPr>
                <w:rFonts w:ascii="Times New Roman" w:hAnsi="Times New Roman"/>
              </w:rPr>
              <w:tab/>
            </w:r>
            <w:r>
              <w:rPr>
                <w:spacing w:val="-5"/>
              </w:rPr>
              <w:t>98</w:t>
            </w:r>
          </w:hyperlink>
        </w:p>
        <w:p w14:paraId="4D0C096D" w14:textId="77777777" w:rsidR="00CA1819" w:rsidRDefault="00000000">
          <w:pPr>
            <w:pStyle w:val="TOC2"/>
            <w:numPr>
              <w:ilvl w:val="1"/>
              <w:numId w:val="92"/>
            </w:numPr>
            <w:tabs>
              <w:tab w:val="left" w:pos="1279"/>
              <w:tab w:val="left" w:leader="dot" w:pos="8764"/>
            </w:tabs>
            <w:ind w:left="681" w:firstLine="0"/>
          </w:pPr>
          <w:hyperlink w:anchor="_bookmark163" w:history="1">
            <w:r>
              <w:t>Quais os prazos para as ME e as EPP comunicarem a sua exclusão do</w:t>
            </w:r>
          </w:hyperlink>
          <w:r>
            <w:t xml:space="preserve"> </w:t>
          </w:r>
          <w:hyperlink w:anchor="_bookmark163" w:history="1">
            <w:r>
              <w:t>Simples</w:t>
            </w:r>
            <w:r>
              <w:rPr>
                <w:spacing w:val="-5"/>
              </w:rPr>
              <w:t xml:space="preserve"> </w:t>
            </w:r>
            <w:r>
              <w:t>Nacional</w:t>
            </w:r>
            <w:r>
              <w:rPr>
                <w:spacing w:val="-2"/>
              </w:rPr>
              <w:t xml:space="preserve"> </w:t>
            </w:r>
            <w:r>
              <w:t>e</w:t>
            </w:r>
            <w:r>
              <w:rPr>
                <w:spacing w:val="-4"/>
              </w:rPr>
              <w:t xml:space="preserve"> </w:t>
            </w:r>
            <w:r>
              <w:t>qual</w:t>
            </w:r>
            <w:r>
              <w:rPr>
                <w:spacing w:val="-2"/>
              </w:rPr>
              <w:t xml:space="preserve"> </w:t>
            </w:r>
            <w:r>
              <w:t>a</w:t>
            </w:r>
            <w:r>
              <w:rPr>
                <w:spacing w:val="-2"/>
              </w:rPr>
              <w:t xml:space="preserve"> </w:t>
            </w:r>
            <w:r>
              <w:t>data-efeito</w:t>
            </w:r>
            <w:r>
              <w:rPr>
                <w:spacing w:val="-4"/>
              </w:rPr>
              <w:t xml:space="preserve"> </w:t>
            </w:r>
            <w:r>
              <w:t>dessa</w:t>
            </w:r>
            <w:r>
              <w:rPr>
                <w:spacing w:val="-4"/>
              </w:rPr>
              <w:t xml:space="preserve"> </w:t>
            </w:r>
            <w:r>
              <w:rPr>
                <w:spacing w:val="-2"/>
              </w:rPr>
              <w:t>exclusão?</w:t>
            </w:r>
            <w:r>
              <w:rPr>
                <w:rFonts w:ascii="Times New Roman" w:hAnsi="Times New Roman"/>
              </w:rPr>
              <w:tab/>
            </w:r>
            <w:r>
              <w:rPr>
                <w:spacing w:val="-5"/>
              </w:rPr>
              <w:t>98</w:t>
            </w:r>
          </w:hyperlink>
        </w:p>
        <w:p w14:paraId="61D26AD8" w14:textId="77777777" w:rsidR="00CA1819" w:rsidRDefault="00000000">
          <w:pPr>
            <w:pStyle w:val="TOC2"/>
            <w:numPr>
              <w:ilvl w:val="1"/>
              <w:numId w:val="92"/>
            </w:numPr>
            <w:tabs>
              <w:tab w:val="left" w:pos="1279"/>
              <w:tab w:val="left" w:leader="dot" w:pos="8629"/>
            </w:tabs>
            <w:ind w:left="681" w:firstLine="0"/>
          </w:pPr>
          <w:hyperlink w:anchor="_bookmark164" w:history="1">
            <w:r>
              <w:t>Quem tem competência para excluir de ofício as ME e as EPP do</w:t>
            </w:r>
          </w:hyperlink>
          <w:r>
            <w:t xml:space="preserve"> </w:t>
          </w:r>
          <w:hyperlink w:anchor="_bookmark164" w:history="1">
            <w:r>
              <w:t>Simples Nacional?</w:t>
            </w:r>
            <w:r>
              <w:rPr>
                <w:rFonts w:ascii="Times New Roman" w:hAnsi="Times New Roman"/>
              </w:rPr>
              <w:tab/>
            </w:r>
            <w:r>
              <w:rPr>
                <w:spacing w:val="-4"/>
              </w:rPr>
              <w:t>100</w:t>
            </w:r>
          </w:hyperlink>
        </w:p>
        <w:p w14:paraId="6059CEE9" w14:textId="77777777" w:rsidR="00CA1819" w:rsidRDefault="00000000">
          <w:pPr>
            <w:pStyle w:val="TOC2"/>
            <w:numPr>
              <w:ilvl w:val="1"/>
              <w:numId w:val="92"/>
            </w:numPr>
            <w:tabs>
              <w:tab w:val="left" w:pos="1279"/>
              <w:tab w:val="left" w:leader="dot" w:pos="8629"/>
            </w:tabs>
            <w:spacing w:before="98"/>
            <w:ind w:left="681" w:firstLine="0"/>
          </w:pPr>
          <w:hyperlink w:anchor="_bookmark165" w:history="1">
            <w:r>
              <w:t>Quando ocorre a exclusão de ofício do Simples Nacional e a partir de</w:t>
            </w:r>
          </w:hyperlink>
          <w:r>
            <w:t xml:space="preserve"> </w:t>
          </w:r>
          <w:hyperlink w:anchor="_bookmark165" w:history="1">
            <w:r>
              <w:t>quando ela produz efeitos?</w:t>
            </w:r>
            <w:r>
              <w:rPr>
                <w:rFonts w:ascii="Times New Roman" w:hAnsi="Times New Roman"/>
              </w:rPr>
              <w:tab/>
            </w:r>
            <w:r>
              <w:rPr>
                <w:spacing w:val="-4"/>
              </w:rPr>
              <w:t>100</w:t>
            </w:r>
          </w:hyperlink>
        </w:p>
        <w:p w14:paraId="7063B6CE" w14:textId="77777777" w:rsidR="00CA1819" w:rsidRDefault="00000000">
          <w:pPr>
            <w:pStyle w:val="TOC2"/>
            <w:numPr>
              <w:ilvl w:val="1"/>
              <w:numId w:val="92"/>
            </w:numPr>
            <w:tabs>
              <w:tab w:val="left" w:pos="1279"/>
              <w:tab w:val="left" w:leader="dot" w:pos="8629"/>
            </w:tabs>
            <w:ind w:left="681" w:firstLine="0"/>
          </w:pPr>
          <w:hyperlink w:anchor="_bookmark166" w:history="1">
            <w:r>
              <w:t>Se uma EPP auferir receita bruta no ano-calendário superior ao</w:t>
            </w:r>
          </w:hyperlink>
          <w:r>
            <w:rPr>
              <w:spacing w:val="40"/>
            </w:rPr>
            <w:t xml:space="preserve"> </w:t>
          </w:r>
          <w:hyperlink w:anchor="_bookmark166" w:history="1">
            <w:r>
              <w:t>sublimite estadual, será excluída do Simples Nacional?</w:t>
            </w:r>
            <w:r>
              <w:rPr>
                <w:rFonts w:ascii="Times New Roman" w:hAnsi="Times New Roman"/>
              </w:rPr>
              <w:tab/>
            </w:r>
            <w:r>
              <w:rPr>
                <w:spacing w:val="-4"/>
              </w:rPr>
              <w:t>102</w:t>
            </w:r>
          </w:hyperlink>
        </w:p>
        <w:p w14:paraId="3C68E7D6" w14:textId="77777777" w:rsidR="00CA1819" w:rsidRDefault="00000000">
          <w:pPr>
            <w:pStyle w:val="TOC2"/>
            <w:numPr>
              <w:ilvl w:val="1"/>
              <w:numId w:val="92"/>
            </w:numPr>
            <w:tabs>
              <w:tab w:val="left" w:pos="1279"/>
              <w:tab w:val="left" w:leader="dot" w:pos="8629"/>
            </w:tabs>
            <w:spacing w:before="102"/>
            <w:ind w:left="681" w:firstLine="0"/>
          </w:pPr>
          <w:hyperlink w:anchor="_bookmark167" w:history="1">
            <w:r>
              <w:t>Como devo proceder ao receber termo de exclusão por motivo de</w:t>
            </w:r>
          </w:hyperlink>
          <w:r>
            <w:t xml:space="preserve"> </w:t>
          </w:r>
          <w:hyperlink w:anchor="_bookmark167" w:history="1">
            <w:r>
              <w:rPr>
                <w:spacing w:val="-2"/>
              </w:rPr>
              <w:t>débito?</w:t>
            </w:r>
            <w:r>
              <w:rPr>
                <w:rFonts w:ascii="Times New Roman" w:hAnsi="Times New Roman"/>
              </w:rPr>
              <w:tab/>
            </w:r>
            <w:r>
              <w:rPr>
                <w:spacing w:val="-5"/>
              </w:rPr>
              <w:t>102</w:t>
            </w:r>
          </w:hyperlink>
        </w:p>
        <w:p w14:paraId="1F92BEE8" w14:textId="77777777" w:rsidR="00CA1819" w:rsidRDefault="00000000">
          <w:pPr>
            <w:pStyle w:val="TOC2"/>
            <w:numPr>
              <w:ilvl w:val="1"/>
              <w:numId w:val="92"/>
            </w:numPr>
            <w:tabs>
              <w:tab w:val="left" w:pos="1279"/>
            </w:tabs>
            <w:spacing w:before="98"/>
            <w:ind w:left="1279" w:right="0" w:hanging="598"/>
          </w:pPr>
          <w:hyperlink w:anchor="_bookmark168" w:history="1">
            <w:r>
              <w:t>Em</w:t>
            </w:r>
            <w:r>
              <w:rPr>
                <w:spacing w:val="-5"/>
              </w:rPr>
              <w:t xml:space="preserve"> </w:t>
            </w:r>
            <w:r>
              <w:t>que</w:t>
            </w:r>
            <w:r>
              <w:rPr>
                <w:spacing w:val="-3"/>
              </w:rPr>
              <w:t xml:space="preserve"> </w:t>
            </w:r>
            <w:r>
              <w:t>situações</w:t>
            </w:r>
            <w:r>
              <w:rPr>
                <w:spacing w:val="-2"/>
              </w:rPr>
              <w:t xml:space="preserve"> </w:t>
            </w:r>
            <w:r>
              <w:t>ocorre</w:t>
            </w:r>
            <w:r>
              <w:rPr>
                <w:spacing w:val="-2"/>
              </w:rPr>
              <w:t xml:space="preserve"> </w:t>
            </w:r>
            <w:r>
              <w:t>a</w:t>
            </w:r>
            <w:r>
              <w:rPr>
                <w:spacing w:val="-3"/>
              </w:rPr>
              <w:t xml:space="preserve"> </w:t>
            </w:r>
            <w:r>
              <w:t>exclusão</w:t>
            </w:r>
            <w:r>
              <w:rPr>
                <w:spacing w:val="-2"/>
              </w:rPr>
              <w:t xml:space="preserve"> </w:t>
            </w:r>
            <w:r>
              <w:t>automática</w:t>
            </w:r>
            <w:r>
              <w:rPr>
                <w:spacing w:val="-4"/>
              </w:rPr>
              <w:t xml:space="preserve"> </w:t>
            </w:r>
            <w:r>
              <w:t>do</w:t>
            </w:r>
            <w:r>
              <w:rPr>
                <w:spacing w:val="-3"/>
              </w:rPr>
              <w:t xml:space="preserve"> </w:t>
            </w:r>
            <w:r>
              <w:t>Simples</w:t>
            </w:r>
            <w:r>
              <w:rPr>
                <w:spacing w:val="-2"/>
              </w:rPr>
              <w:t xml:space="preserve"> Nacional?</w:t>
            </w:r>
          </w:hyperlink>
        </w:p>
        <w:p w14:paraId="5BB28CAB" w14:textId="77777777" w:rsidR="00CA1819" w:rsidRDefault="00000000">
          <w:pPr>
            <w:pStyle w:val="TOC3"/>
            <w:tabs>
              <w:tab w:val="left" w:leader="dot" w:pos="8629"/>
            </w:tabs>
          </w:pPr>
          <w:hyperlink w:anchor="_bookmark168" w:history="1">
            <w:r>
              <w:rPr>
                <w:spacing w:val="-10"/>
              </w:rPr>
              <w:t>.</w:t>
            </w:r>
            <w:r>
              <w:tab/>
            </w:r>
            <w:r>
              <w:rPr>
                <w:spacing w:val="-5"/>
              </w:rPr>
              <w:t>103</w:t>
            </w:r>
          </w:hyperlink>
        </w:p>
        <w:p w14:paraId="6BCB5369" w14:textId="77777777" w:rsidR="00CA1819" w:rsidRDefault="00000000">
          <w:pPr>
            <w:pStyle w:val="TOC1"/>
            <w:numPr>
              <w:ilvl w:val="0"/>
              <w:numId w:val="92"/>
            </w:numPr>
            <w:tabs>
              <w:tab w:val="left" w:pos="602"/>
              <w:tab w:val="left" w:leader="dot" w:pos="8629"/>
            </w:tabs>
            <w:ind w:left="602" w:hanging="400"/>
          </w:pPr>
          <w:hyperlink w:anchor="_bookmark169" w:history="1">
            <w:r>
              <w:t>Consultas</w:t>
            </w:r>
            <w:r>
              <w:rPr>
                <w:spacing w:val="-4"/>
              </w:rPr>
              <w:t xml:space="preserve"> </w:t>
            </w:r>
            <w:r>
              <w:t>sobre</w:t>
            </w:r>
            <w:r>
              <w:rPr>
                <w:spacing w:val="-6"/>
              </w:rPr>
              <w:t xml:space="preserve"> </w:t>
            </w:r>
            <w:r>
              <w:t>a</w:t>
            </w:r>
            <w:r>
              <w:rPr>
                <w:spacing w:val="-3"/>
              </w:rPr>
              <w:t xml:space="preserve"> </w:t>
            </w:r>
            <w:r>
              <w:rPr>
                <w:spacing w:val="-2"/>
              </w:rPr>
              <w:t>legislação</w:t>
            </w:r>
            <w:r>
              <w:rPr>
                <w:rFonts w:ascii="Times New Roman" w:hAnsi="Times New Roman"/>
                <w:b w:val="0"/>
              </w:rPr>
              <w:tab/>
            </w:r>
            <w:r>
              <w:rPr>
                <w:spacing w:val="-5"/>
              </w:rPr>
              <w:t>105</w:t>
            </w:r>
          </w:hyperlink>
        </w:p>
        <w:p w14:paraId="724BD46F" w14:textId="77777777" w:rsidR="00CA1819" w:rsidRDefault="00000000">
          <w:pPr>
            <w:pStyle w:val="TOC2"/>
            <w:numPr>
              <w:ilvl w:val="1"/>
              <w:numId w:val="92"/>
            </w:numPr>
            <w:tabs>
              <w:tab w:val="left" w:pos="1279"/>
              <w:tab w:val="left" w:leader="dot" w:pos="8629"/>
            </w:tabs>
            <w:ind w:left="681" w:firstLine="0"/>
          </w:pPr>
          <w:hyperlink w:anchor="_bookmark170" w:history="1">
            <w:r>
              <w:t>No caso de dúvida quanto à interpretação da legislação do Simples</w:t>
            </w:r>
          </w:hyperlink>
          <w:r>
            <w:t xml:space="preserve"> </w:t>
          </w:r>
          <w:hyperlink w:anchor="_bookmark170" w:history="1">
            <w:r>
              <w:t>Nacional,</w:t>
            </w:r>
            <w:r>
              <w:rPr>
                <w:spacing w:val="-3"/>
              </w:rPr>
              <w:t xml:space="preserve"> </w:t>
            </w:r>
            <w:r>
              <w:t>como</w:t>
            </w:r>
            <w:r>
              <w:rPr>
                <w:spacing w:val="-3"/>
              </w:rPr>
              <w:t xml:space="preserve"> </w:t>
            </w:r>
            <w:r>
              <w:t>o</w:t>
            </w:r>
            <w:r>
              <w:rPr>
                <w:spacing w:val="-4"/>
              </w:rPr>
              <w:t xml:space="preserve"> </w:t>
            </w:r>
            <w:r>
              <w:t>contribuinte</w:t>
            </w:r>
            <w:r>
              <w:rPr>
                <w:spacing w:val="-5"/>
              </w:rPr>
              <w:t xml:space="preserve"> </w:t>
            </w:r>
            <w:r>
              <w:t>deve</w:t>
            </w:r>
            <w:r>
              <w:rPr>
                <w:spacing w:val="-2"/>
              </w:rPr>
              <w:t xml:space="preserve"> proceder?</w:t>
            </w:r>
            <w:r>
              <w:rPr>
                <w:rFonts w:ascii="Times New Roman" w:hAnsi="Times New Roman"/>
              </w:rPr>
              <w:tab/>
            </w:r>
            <w:r>
              <w:rPr>
                <w:spacing w:val="-5"/>
              </w:rPr>
              <w:t>105</w:t>
            </w:r>
          </w:hyperlink>
        </w:p>
        <w:p w14:paraId="622198BD" w14:textId="77777777" w:rsidR="00CA1819" w:rsidRDefault="00000000">
          <w:pPr>
            <w:pStyle w:val="TOC2"/>
            <w:numPr>
              <w:ilvl w:val="1"/>
              <w:numId w:val="92"/>
            </w:numPr>
            <w:tabs>
              <w:tab w:val="left" w:pos="1279"/>
              <w:tab w:val="left" w:leader="dot" w:pos="8629"/>
            </w:tabs>
            <w:spacing w:before="98"/>
            <w:ind w:left="1279" w:right="0" w:hanging="598"/>
          </w:pPr>
          <w:hyperlink w:anchor="_bookmark171" w:history="1">
            <w:r>
              <w:t>Quem</w:t>
            </w:r>
            <w:r>
              <w:rPr>
                <w:spacing w:val="-3"/>
              </w:rPr>
              <w:t xml:space="preserve"> </w:t>
            </w:r>
            <w:r>
              <w:t>pode</w:t>
            </w:r>
            <w:r>
              <w:rPr>
                <w:spacing w:val="-3"/>
              </w:rPr>
              <w:t xml:space="preserve"> </w:t>
            </w:r>
            <w:r>
              <w:t>formular</w:t>
            </w:r>
            <w:r>
              <w:rPr>
                <w:spacing w:val="-1"/>
              </w:rPr>
              <w:t xml:space="preserve"> </w:t>
            </w:r>
            <w:r>
              <w:t>a</w:t>
            </w:r>
            <w:r>
              <w:rPr>
                <w:spacing w:val="-1"/>
              </w:rPr>
              <w:t xml:space="preserve"> </w:t>
            </w:r>
            <w:r>
              <w:rPr>
                <w:spacing w:val="-2"/>
              </w:rPr>
              <w:t>consulta?</w:t>
            </w:r>
            <w:r>
              <w:rPr>
                <w:rFonts w:ascii="Times New Roman"/>
              </w:rPr>
              <w:tab/>
            </w:r>
            <w:r>
              <w:rPr>
                <w:spacing w:val="-5"/>
              </w:rPr>
              <w:t>105</w:t>
            </w:r>
          </w:hyperlink>
        </w:p>
        <w:p w14:paraId="3DED7296" w14:textId="77777777" w:rsidR="00CA1819" w:rsidRDefault="00000000">
          <w:pPr>
            <w:pStyle w:val="TOC2"/>
            <w:numPr>
              <w:ilvl w:val="1"/>
              <w:numId w:val="92"/>
            </w:numPr>
            <w:tabs>
              <w:tab w:val="left" w:pos="1279"/>
              <w:tab w:val="left" w:leader="dot" w:pos="8629"/>
            </w:tabs>
            <w:ind w:left="1279" w:right="0" w:hanging="598"/>
          </w:pPr>
          <w:hyperlink w:anchor="_bookmark172" w:history="1">
            <w:r>
              <w:t>Quais</w:t>
            </w:r>
            <w:r>
              <w:rPr>
                <w:spacing w:val="-2"/>
              </w:rPr>
              <w:t xml:space="preserve"> </w:t>
            </w:r>
            <w:r>
              <w:t>os</w:t>
            </w:r>
            <w:r>
              <w:rPr>
                <w:spacing w:val="-3"/>
              </w:rPr>
              <w:t xml:space="preserve"> </w:t>
            </w:r>
            <w:r>
              <w:t>efeitos</w:t>
            </w:r>
            <w:r>
              <w:rPr>
                <w:spacing w:val="-3"/>
              </w:rPr>
              <w:t xml:space="preserve"> </w:t>
            </w:r>
            <w:r>
              <w:t>da</w:t>
            </w:r>
            <w:r>
              <w:rPr>
                <w:spacing w:val="-1"/>
              </w:rPr>
              <w:t xml:space="preserve"> </w:t>
            </w:r>
            <w:r>
              <w:rPr>
                <w:spacing w:val="-2"/>
              </w:rPr>
              <w:t>consulta?</w:t>
            </w:r>
            <w:r>
              <w:rPr>
                <w:rFonts w:ascii="Times New Roman"/>
              </w:rPr>
              <w:tab/>
            </w:r>
            <w:r>
              <w:rPr>
                <w:spacing w:val="-5"/>
              </w:rPr>
              <w:t>106</w:t>
            </w:r>
          </w:hyperlink>
        </w:p>
        <w:p w14:paraId="5951BBDB" w14:textId="77777777" w:rsidR="00CA1819" w:rsidRDefault="00000000">
          <w:pPr>
            <w:pStyle w:val="TOC2"/>
            <w:numPr>
              <w:ilvl w:val="1"/>
              <w:numId w:val="92"/>
            </w:numPr>
            <w:tabs>
              <w:tab w:val="left" w:pos="1279"/>
              <w:tab w:val="left" w:leader="dot" w:pos="8629"/>
            </w:tabs>
            <w:ind w:left="681" w:firstLine="0"/>
          </w:pPr>
          <w:hyperlink w:anchor="_bookmark173" w:history="1">
            <w:r>
              <w:t>O entendimento dado pela Cosit em Solução de Consulta para</w:t>
            </w:r>
          </w:hyperlink>
          <w:r>
            <w:t xml:space="preserve"> </w:t>
          </w:r>
          <w:hyperlink w:anchor="_bookmark173" w:history="1">
            <w:r>
              <w:t>determinado contribuinte pode ser aproveitado também pelos outros</w:t>
            </w:r>
          </w:hyperlink>
          <w:r>
            <w:t xml:space="preserve"> </w:t>
          </w:r>
          <w:hyperlink w:anchor="_bookmark173" w:history="1">
            <w:r>
              <w:rPr>
                <w:spacing w:val="-2"/>
              </w:rPr>
              <w:t>contribuintes?</w:t>
            </w:r>
            <w:r>
              <w:rPr>
                <w:rFonts w:ascii="Times New Roman" w:hAnsi="Times New Roman"/>
              </w:rPr>
              <w:tab/>
            </w:r>
            <w:r>
              <w:rPr>
                <w:spacing w:val="-4"/>
              </w:rPr>
              <w:t>106</w:t>
            </w:r>
          </w:hyperlink>
        </w:p>
      </w:sdtContent>
    </w:sdt>
    <w:p w14:paraId="2FA0B8D2" w14:textId="77777777" w:rsidR="00CA1819" w:rsidRDefault="00CA1819">
      <w:pPr>
        <w:sectPr w:rsidR="00CA1819">
          <w:type w:val="continuous"/>
          <w:pgSz w:w="12240" w:h="15840"/>
          <w:pgMar w:top="1527" w:right="1440" w:bottom="1439" w:left="1500" w:header="792" w:footer="1049" w:gutter="0"/>
          <w:cols w:space="720"/>
        </w:sectPr>
      </w:pPr>
    </w:p>
    <w:p w14:paraId="43DF1838" w14:textId="77777777" w:rsidR="00CA1819" w:rsidRDefault="00000000">
      <w:pPr>
        <w:pStyle w:val="Heading1"/>
        <w:numPr>
          <w:ilvl w:val="0"/>
          <w:numId w:val="91"/>
        </w:numPr>
        <w:tabs>
          <w:tab w:val="left" w:pos="556"/>
        </w:tabs>
        <w:ind w:left="556" w:hanging="354"/>
        <w:jc w:val="both"/>
      </w:pPr>
      <w:bookmarkStart w:id="0" w:name="_bookmark0"/>
      <w:bookmarkEnd w:id="0"/>
      <w:r>
        <w:lastRenderedPageBreak/>
        <w:t>Noções</w:t>
      </w:r>
      <w:r>
        <w:rPr>
          <w:spacing w:val="-16"/>
        </w:rPr>
        <w:t xml:space="preserve"> </w:t>
      </w:r>
      <w:r>
        <w:rPr>
          <w:spacing w:val="-2"/>
        </w:rPr>
        <w:t>introdutórias</w:t>
      </w:r>
    </w:p>
    <w:p w14:paraId="60B10491" w14:textId="77777777" w:rsidR="00CA1819" w:rsidRDefault="00000000">
      <w:pPr>
        <w:pStyle w:val="Heading2"/>
        <w:numPr>
          <w:ilvl w:val="1"/>
          <w:numId w:val="91"/>
        </w:numPr>
        <w:tabs>
          <w:tab w:val="left" w:pos="702"/>
        </w:tabs>
        <w:spacing w:before="243"/>
        <w:ind w:left="702" w:hanging="500"/>
        <w:jc w:val="both"/>
      </w:pPr>
      <w:bookmarkStart w:id="1" w:name="_bookmark1"/>
      <w:bookmarkEnd w:id="1"/>
      <w:r>
        <w:t>O</w:t>
      </w:r>
      <w:r>
        <w:rPr>
          <w:spacing w:val="-6"/>
        </w:rPr>
        <w:t xml:space="preserve"> </w:t>
      </w:r>
      <w:r>
        <w:t>que</w:t>
      </w:r>
      <w:r>
        <w:rPr>
          <w:spacing w:val="-6"/>
        </w:rPr>
        <w:t xml:space="preserve"> </w:t>
      </w:r>
      <w:r>
        <w:t>é</w:t>
      </w:r>
      <w:r>
        <w:rPr>
          <w:spacing w:val="-5"/>
        </w:rPr>
        <w:t xml:space="preserve"> </w:t>
      </w:r>
      <w:r>
        <w:t>Simples</w:t>
      </w:r>
      <w:r>
        <w:rPr>
          <w:spacing w:val="-6"/>
        </w:rPr>
        <w:t xml:space="preserve"> </w:t>
      </w:r>
      <w:r>
        <w:rPr>
          <w:spacing w:val="-2"/>
        </w:rPr>
        <w:t>Nacional?</w:t>
      </w:r>
    </w:p>
    <w:p w14:paraId="020921EB" w14:textId="77777777" w:rsidR="00CA1819" w:rsidRDefault="00000000">
      <w:pPr>
        <w:pStyle w:val="BodyText"/>
        <w:spacing w:before="58"/>
        <w:ind w:right="261"/>
        <w:jc w:val="both"/>
      </w:pPr>
      <w:r>
        <w:t>O Simples Nacional é o nome abreviado do “Regime Especial Unificado de Arrecadação</w:t>
      </w:r>
      <w:r>
        <w:rPr>
          <w:spacing w:val="-17"/>
        </w:rPr>
        <w:t xml:space="preserve"> </w:t>
      </w:r>
      <w:r>
        <w:t>de</w:t>
      </w:r>
      <w:r>
        <w:rPr>
          <w:spacing w:val="-17"/>
        </w:rPr>
        <w:t xml:space="preserve"> </w:t>
      </w:r>
      <w:r>
        <w:t>Tributos</w:t>
      </w:r>
      <w:r>
        <w:rPr>
          <w:spacing w:val="-16"/>
        </w:rPr>
        <w:t xml:space="preserve"> </w:t>
      </w:r>
      <w:r>
        <w:t>e</w:t>
      </w:r>
      <w:r>
        <w:rPr>
          <w:spacing w:val="-17"/>
        </w:rPr>
        <w:t xml:space="preserve"> </w:t>
      </w:r>
      <w:r>
        <w:t>Contribuições</w:t>
      </w:r>
      <w:r>
        <w:rPr>
          <w:spacing w:val="-17"/>
        </w:rPr>
        <w:t xml:space="preserve"> </w:t>
      </w:r>
      <w:r>
        <w:t>devidos</w:t>
      </w:r>
      <w:r>
        <w:rPr>
          <w:spacing w:val="-17"/>
        </w:rPr>
        <w:t xml:space="preserve"> </w:t>
      </w:r>
      <w:r>
        <w:t>pelas</w:t>
      </w:r>
      <w:r>
        <w:rPr>
          <w:spacing w:val="-16"/>
        </w:rPr>
        <w:t xml:space="preserve"> </w:t>
      </w:r>
      <w:r>
        <w:t>Microempresas</w:t>
      </w:r>
      <w:r>
        <w:rPr>
          <w:spacing w:val="-17"/>
        </w:rPr>
        <w:t xml:space="preserve"> </w:t>
      </w:r>
      <w:r>
        <w:t>e</w:t>
      </w:r>
      <w:r>
        <w:rPr>
          <w:spacing w:val="-17"/>
        </w:rPr>
        <w:t xml:space="preserve"> </w:t>
      </w:r>
      <w:r>
        <w:t>Empresas de Pequeno Porte”.</w:t>
      </w:r>
    </w:p>
    <w:p w14:paraId="3366F5C9" w14:textId="77777777" w:rsidR="00CA1819" w:rsidRDefault="00CA1819">
      <w:pPr>
        <w:pStyle w:val="BodyText"/>
        <w:ind w:left="0"/>
      </w:pPr>
    </w:p>
    <w:p w14:paraId="0FEFE974" w14:textId="77777777" w:rsidR="00CA1819" w:rsidRDefault="00000000">
      <w:pPr>
        <w:pStyle w:val="BodyText"/>
        <w:ind w:right="262"/>
        <w:jc w:val="both"/>
      </w:pPr>
      <w:r>
        <w:t>Trata-se</w:t>
      </w:r>
      <w:r>
        <w:rPr>
          <w:spacing w:val="-17"/>
        </w:rPr>
        <w:t xml:space="preserve"> </w:t>
      </w:r>
      <w:r>
        <w:t>de</w:t>
      </w:r>
      <w:r>
        <w:rPr>
          <w:spacing w:val="-17"/>
        </w:rPr>
        <w:t xml:space="preserve"> </w:t>
      </w:r>
      <w:r>
        <w:t>um</w:t>
      </w:r>
      <w:r>
        <w:rPr>
          <w:spacing w:val="-16"/>
        </w:rPr>
        <w:t xml:space="preserve"> </w:t>
      </w:r>
      <w:r>
        <w:t>regime</w:t>
      </w:r>
      <w:r>
        <w:rPr>
          <w:spacing w:val="-17"/>
        </w:rPr>
        <w:t xml:space="preserve"> </w:t>
      </w:r>
      <w:r>
        <w:t>tributário</w:t>
      </w:r>
      <w:r>
        <w:rPr>
          <w:spacing w:val="-17"/>
        </w:rPr>
        <w:t xml:space="preserve"> </w:t>
      </w:r>
      <w:r>
        <w:t>diferenciado,</w:t>
      </w:r>
      <w:r>
        <w:rPr>
          <w:spacing w:val="-17"/>
        </w:rPr>
        <w:t xml:space="preserve"> </w:t>
      </w:r>
      <w:r>
        <w:t>simplificado</w:t>
      </w:r>
      <w:r>
        <w:rPr>
          <w:spacing w:val="-16"/>
        </w:rPr>
        <w:t xml:space="preserve"> </w:t>
      </w:r>
      <w:r>
        <w:t>e</w:t>
      </w:r>
      <w:r>
        <w:rPr>
          <w:spacing w:val="-17"/>
        </w:rPr>
        <w:t xml:space="preserve"> </w:t>
      </w:r>
      <w:r>
        <w:t>favorecido</w:t>
      </w:r>
      <w:r>
        <w:rPr>
          <w:spacing w:val="-17"/>
        </w:rPr>
        <w:t xml:space="preserve"> </w:t>
      </w:r>
      <w:r>
        <w:t>previsto</w:t>
      </w:r>
      <w:r>
        <w:rPr>
          <w:spacing w:val="-16"/>
        </w:rPr>
        <w:t xml:space="preserve"> </w:t>
      </w:r>
      <w:r>
        <w:t>pela Lei</w:t>
      </w:r>
      <w:r>
        <w:rPr>
          <w:spacing w:val="-1"/>
        </w:rPr>
        <w:t xml:space="preserve"> </w:t>
      </w:r>
      <w:r>
        <w:t>Complementar</w:t>
      </w:r>
      <w:r>
        <w:rPr>
          <w:spacing w:val="-2"/>
        </w:rPr>
        <w:t xml:space="preserve"> </w:t>
      </w:r>
      <w:r>
        <w:t>nº</w:t>
      </w:r>
      <w:r>
        <w:rPr>
          <w:spacing w:val="-3"/>
        </w:rPr>
        <w:t xml:space="preserve"> </w:t>
      </w:r>
      <w:r>
        <w:t>123,</w:t>
      </w:r>
      <w:r>
        <w:rPr>
          <w:spacing w:val="-2"/>
        </w:rPr>
        <w:t xml:space="preserve"> </w:t>
      </w:r>
      <w:r>
        <w:t>de 2006,</w:t>
      </w:r>
      <w:r>
        <w:rPr>
          <w:spacing w:val="-2"/>
        </w:rPr>
        <w:t xml:space="preserve"> </w:t>
      </w:r>
      <w:r>
        <w:t>aplicável</w:t>
      </w:r>
      <w:r>
        <w:rPr>
          <w:spacing w:val="-5"/>
        </w:rPr>
        <w:t xml:space="preserve"> </w:t>
      </w:r>
      <w:r>
        <w:t>às</w:t>
      </w:r>
      <w:r>
        <w:rPr>
          <w:spacing w:val="-1"/>
        </w:rPr>
        <w:t xml:space="preserve"> </w:t>
      </w:r>
      <w:r>
        <w:t>Microempresas</w:t>
      </w:r>
      <w:r>
        <w:rPr>
          <w:spacing w:val="-2"/>
        </w:rPr>
        <w:t xml:space="preserve"> </w:t>
      </w:r>
      <w:r>
        <w:t>e</w:t>
      </w:r>
      <w:r>
        <w:rPr>
          <w:spacing w:val="-2"/>
        </w:rPr>
        <w:t xml:space="preserve"> </w:t>
      </w:r>
      <w:r>
        <w:t>às</w:t>
      </w:r>
      <w:r>
        <w:rPr>
          <w:spacing w:val="-1"/>
        </w:rPr>
        <w:t xml:space="preserve"> </w:t>
      </w:r>
      <w:r>
        <w:t>Empresas</w:t>
      </w:r>
      <w:r>
        <w:rPr>
          <w:spacing w:val="-2"/>
        </w:rPr>
        <w:t xml:space="preserve"> </w:t>
      </w:r>
      <w:r>
        <w:t>de Pequeno Porte, a partir de 01/07/2007.</w:t>
      </w:r>
    </w:p>
    <w:p w14:paraId="01DBD1EC" w14:textId="77777777" w:rsidR="00CA1819" w:rsidRDefault="00CA1819">
      <w:pPr>
        <w:pStyle w:val="BodyText"/>
        <w:ind w:left="0"/>
        <w:rPr>
          <w:sz w:val="26"/>
        </w:rPr>
      </w:pPr>
    </w:p>
    <w:p w14:paraId="691108D9" w14:textId="77777777" w:rsidR="00CA1819" w:rsidRDefault="00000000">
      <w:pPr>
        <w:pStyle w:val="Heading2"/>
        <w:numPr>
          <w:ilvl w:val="1"/>
          <w:numId w:val="91"/>
        </w:numPr>
        <w:tabs>
          <w:tab w:val="left" w:pos="705"/>
        </w:tabs>
        <w:spacing w:before="219"/>
        <w:ind w:left="705" w:hanging="503"/>
        <w:jc w:val="both"/>
      </w:pPr>
      <w:bookmarkStart w:id="2" w:name="_bookmark2"/>
      <w:bookmarkEnd w:id="2"/>
      <w:r>
        <w:t>Qual</w:t>
      </w:r>
      <w:r>
        <w:rPr>
          <w:spacing w:val="-8"/>
        </w:rPr>
        <w:t xml:space="preserve"> </w:t>
      </w:r>
      <w:r>
        <w:t>a</w:t>
      </w:r>
      <w:r>
        <w:rPr>
          <w:spacing w:val="-7"/>
        </w:rPr>
        <w:t xml:space="preserve"> </w:t>
      </w:r>
      <w:r>
        <w:t>abrangência</w:t>
      </w:r>
      <w:r>
        <w:rPr>
          <w:spacing w:val="-8"/>
        </w:rPr>
        <w:t xml:space="preserve"> </w:t>
      </w:r>
      <w:r>
        <w:t>da</w:t>
      </w:r>
      <w:r>
        <w:rPr>
          <w:spacing w:val="-5"/>
        </w:rPr>
        <w:t xml:space="preserve"> </w:t>
      </w:r>
      <w:r>
        <w:t>Lei</w:t>
      </w:r>
      <w:r>
        <w:rPr>
          <w:spacing w:val="-8"/>
        </w:rPr>
        <w:t xml:space="preserve"> </w:t>
      </w:r>
      <w:r>
        <w:t>Complementar</w:t>
      </w:r>
      <w:r>
        <w:rPr>
          <w:spacing w:val="-5"/>
        </w:rPr>
        <w:t xml:space="preserve"> </w:t>
      </w:r>
      <w:r>
        <w:t>nº</w:t>
      </w:r>
      <w:r>
        <w:rPr>
          <w:spacing w:val="-9"/>
        </w:rPr>
        <w:t xml:space="preserve"> </w:t>
      </w:r>
      <w:r>
        <w:t>123,</w:t>
      </w:r>
      <w:r>
        <w:rPr>
          <w:spacing w:val="-7"/>
        </w:rPr>
        <w:t xml:space="preserve"> </w:t>
      </w:r>
      <w:r>
        <w:t>de</w:t>
      </w:r>
      <w:r>
        <w:rPr>
          <w:spacing w:val="-8"/>
        </w:rPr>
        <w:t xml:space="preserve"> </w:t>
      </w:r>
      <w:r>
        <w:rPr>
          <w:spacing w:val="-2"/>
        </w:rPr>
        <w:t>2006?</w:t>
      </w:r>
    </w:p>
    <w:p w14:paraId="4D8D5CED" w14:textId="77777777" w:rsidR="00CA1819" w:rsidRDefault="00000000">
      <w:pPr>
        <w:pStyle w:val="BodyText"/>
        <w:spacing w:before="60"/>
        <w:ind w:right="262"/>
        <w:jc w:val="both"/>
      </w:pPr>
      <w:r>
        <w:t>A</w:t>
      </w:r>
      <w:r>
        <w:rPr>
          <w:spacing w:val="-14"/>
        </w:rPr>
        <w:t xml:space="preserve"> </w:t>
      </w:r>
      <w:r>
        <w:t>Lei</w:t>
      </w:r>
      <w:r>
        <w:rPr>
          <w:spacing w:val="-1"/>
        </w:rPr>
        <w:t xml:space="preserve"> </w:t>
      </w:r>
      <w:r>
        <w:t>Complementar</w:t>
      </w:r>
      <w:r>
        <w:rPr>
          <w:spacing w:val="-3"/>
        </w:rPr>
        <w:t xml:space="preserve"> </w:t>
      </w:r>
      <w:r>
        <w:t>nº 123,</w:t>
      </w:r>
      <w:r>
        <w:rPr>
          <w:spacing w:val="-3"/>
        </w:rPr>
        <w:t xml:space="preserve"> </w:t>
      </w:r>
      <w:r>
        <w:t>de</w:t>
      </w:r>
      <w:r>
        <w:rPr>
          <w:spacing w:val="-2"/>
        </w:rPr>
        <w:t xml:space="preserve"> </w:t>
      </w:r>
      <w:r>
        <w:t>2006,</w:t>
      </w:r>
      <w:r>
        <w:rPr>
          <w:spacing w:val="-3"/>
        </w:rPr>
        <w:t xml:space="preserve"> </w:t>
      </w:r>
      <w:r>
        <w:t>institui</w:t>
      </w:r>
      <w:r>
        <w:rPr>
          <w:spacing w:val="-6"/>
        </w:rPr>
        <w:t xml:space="preserve"> </w:t>
      </w:r>
      <w:r>
        <w:t>o Estatuto Nacional</w:t>
      </w:r>
      <w:r>
        <w:rPr>
          <w:spacing w:val="-3"/>
        </w:rPr>
        <w:t xml:space="preserve"> </w:t>
      </w:r>
      <w:r>
        <w:t>da</w:t>
      </w:r>
      <w:r>
        <w:rPr>
          <w:spacing w:val="-2"/>
        </w:rPr>
        <w:t xml:space="preserve"> </w:t>
      </w:r>
      <w:r>
        <w:t>Microempresa (ME) e da Empresa de Pequeno Porte (EPP). Ou seja, estabelece normas gerais relativas</w:t>
      </w:r>
      <w:r>
        <w:rPr>
          <w:spacing w:val="-10"/>
        </w:rPr>
        <w:t xml:space="preserve"> </w:t>
      </w:r>
      <w:r>
        <w:t>às</w:t>
      </w:r>
      <w:r>
        <w:rPr>
          <w:spacing w:val="-10"/>
        </w:rPr>
        <w:t xml:space="preserve"> </w:t>
      </w:r>
      <w:r>
        <w:t>ME</w:t>
      </w:r>
      <w:r>
        <w:rPr>
          <w:spacing w:val="-10"/>
        </w:rPr>
        <w:t xml:space="preserve"> </w:t>
      </w:r>
      <w:r>
        <w:t>e</w:t>
      </w:r>
      <w:r>
        <w:rPr>
          <w:spacing w:val="-9"/>
        </w:rPr>
        <w:t xml:space="preserve"> </w:t>
      </w:r>
      <w:r>
        <w:t>às</w:t>
      </w:r>
      <w:r>
        <w:rPr>
          <w:spacing w:val="-10"/>
        </w:rPr>
        <w:t xml:space="preserve"> </w:t>
      </w:r>
      <w:r>
        <w:t>EPP</w:t>
      </w:r>
      <w:r>
        <w:rPr>
          <w:spacing w:val="-13"/>
        </w:rPr>
        <w:t xml:space="preserve"> </w:t>
      </w:r>
      <w:r>
        <w:t>no</w:t>
      </w:r>
      <w:r>
        <w:rPr>
          <w:spacing w:val="-9"/>
        </w:rPr>
        <w:t xml:space="preserve"> </w:t>
      </w:r>
      <w:r>
        <w:t>âmbito</w:t>
      </w:r>
      <w:r>
        <w:rPr>
          <w:spacing w:val="-9"/>
        </w:rPr>
        <w:t xml:space="preserve"> </w:t>
      </w:r>
      <w:r>
        <w:t>dos</w:t>
      </w:r>
      <w:r>
        <w:rPr>
          <w:spacing w:val="-12"/>
        </w:rPr>
        <w:t xml:space="preserve"> </w:t>
      </w:r>
      <w:r>
        <w:t>Poderes</w:t>
      </w:r>
      <w:r>
        <w:rPr>
          <w:spacing w:val="-10"/>
        </w:rPr>
        <w:t xml:space="preserve"> </w:t>
      </w:r>
      <w:r>
        <w:t>da</w:t>
      </w:r>
      <w:r>
        <w:rPr>
          <w:spacing w:val="-9"/>
        </w:rPr>
        <w:t xml:space="preserve"> </w:t>
      </w:r>
      <w:r>
        <w:t>União,</w:t>
      </w:r>
      <w:r>
        <w:rPr>
          <w:spacing w:val="-10"/>
        </w:rPr>
        <w:t xml:space="preserve"> </w:t>
      </w:r>
      <w:r>
        <w:t>dos</w:t>
      </w:r>
      <w:r>
        <w:rPr>
          <w:spacing w:val="-12"/>
        </w:rPr>
        <w:t xml:space="preserve"> </w:t>
      </w:r>
      <w:r>
        <w:t>Estados,</w:t>
      </w:r>
      <w:r>
        <w:rPr>
          <w:spacing w:val="-11"/>
        </w:rPr>
        <w:t xml:space="preserve"> </w:t>
      </w:r>
      <w:r>
        <w:t>do</w:t>
      </w:r>
      <w:r>
        <w:rPr>
          <w:spacing w:val="-9"/>
        </w:rPr>
        <w:t xml:space="preserve"> </w:t>
      </w:r>
      <w:r>
        <w:t>Distrito Federal e dos Municípios.</w:t>
      </w:r>
    </w:p>
    <w:p w14:paraId="4332D6C0" w14:textId="77777777" w:rsidR="00CA1819" w:rsidRDefault="00000000">
      <w:pPr>
        <w:pStyle w:val="BodyText"/>
        <w:jc w:val="both"/>
      </w:pPr>
      <w:r>
        <w:t>Ela</w:t>
      </w:r>
      <w:r>
        <w:rPr>
          <w:spacing w:val="-1"/>
        </w:rPr>
        <w:t xml:space="preserve"> </w:t>
      </w:r>
      <w:r>
        <w:rPr>
          <w:spacing w:val="-2"/>
        </w:rPr>
        <w:t>abrange:</w:t>
      </w:r>
    </w:p>
    <w:p w14:paraId="106557BF" w14:textId="77777777" w:rsidR="00CA1819" w:rsidRDefault="00000000">
      <w:pPr>
        <w:pStyle w:val="ListParagraph"/>
        <w:numPr>
          <w:ilvl w:val="0"/>
          <w:numId w:val="23"/>
        </w:numPr>
        <w:tabs>
          <w:tab w:val="left" w:pos="920"/>
        </w:tabs>
        <w:spacing w:before="17"/>
        <w:ind w:left="920" w:hanging="359"/>
        <w:rPr>
          <w:sz w:val="24"/>
        </w:rPr>
      </w:pPr>
      <w:r>
        <w:rPr>
          <w:sz w:val="24"/>
        </w:rPr>
        <w:t>um</w:t>
      </w:r>
      <w:r>
        <w:rPr>
          <w:spacing w:val="-4"/>
          <w:sz w:val="24"/>
        </w:rPr>
        <w:t xml:space="preserve"> </w:t>
      </w:r>
      <w:r>
        <w:rPr>
          <w:sz w:val="24"/>
        </w:rPr>
        <w:t>regime</w:t>
      </w:r>
      <w:r>
        <w:rPr>
          <w:spacing w:val="-3"/>
          <w:sz w:val="24"/>
        </w:rPr>
        <w:t xml:space="preserve"> </w:t>
      </w:r>
      <w:r>
        <w:rPr>
          <w:sz w:val="24"/>
        </w:rPr>
        <w:t>tributário</w:t>
      </w:r>
      <w:r>
        <w:rPr>
          <w:spacing w:val="-3"/>
          <w:sz w:val="24"/>
        </w:rPr>
        <w:t xml:space="preserve"> </w:t>
      </w:r>
      <w:r>
        <w:rPr>
          <w:sz w:val="24"/>
        </w:rPr>
        <w:t>diferenciado</w:t>
      </w:r>
      <w:r>
        <w:rPr>
          <w:spacing w:val="1"/>
          <w:sz w:val="24"/>
        </w:rPr>
        <w:t xml:space="preserve"> </w:t>
      </w:r>
      <w:r>
        <w:rPr>
          <w:sz w:val="24"/>
        </w:rPr>
        <w:t>–</w:t>
      </w:r>
      <w:r>
        <w:rPr>
          <w:spacing w:val="-4"/>
          <w:sz w:val="24"/>
        </w:rPr>
        <w:t xml:space="preserve"> </w:t>
      </w:r>
      <w:r>
        <w:rPr>
          <w:sz w:val="24"/>
        </w:rPr>
        <w:t>o</w:t>
      </w:r>
      <w:r>
        <w:rPr>
          <w:spacing w:val="-2"/>
          <w:sz w:val="24"/>
        </w:rPr>
        <w:t xml:space="preserve"> </w:t>
      </w:r>
      <w:r>
        <w:rPr>
          <w:sz w:val="24"/>
        </w:rPr>
        <w:t>Simples</w:t>
      </w:r>
      <w:r>
        <w:rPr>
          <w:spacing w:val="-7"/>
          <w:sz w:val="24"/>
        </w:rPr>
        <w:t xml:space="preserve"> </w:t>
      </w:r>
      <w:r>
        <w:rPr>
          <w:sz w:val="24"/>
        </w:rPr>
        <w:t>Nacional</w:t>
      </w:r>
      <w:r>
        <w:rPr>
          <w:spacing w:val="-2"/>
          <w:sz w:val="24"/>
        </w:rPr>
        <w:t xml:space="preserve"> </w:t>
      </w:r>
      <w:r>
        <w:rPr>
          <w:sz w:val="24"/>
        </w:rPr>
        <w:t>–</w:t>
      </w:r>
      <w:r>
        <w:rPr>
          <w:spacing w:val="-3"/>
          <w:sz w:val="24"/>
        </w:rPr>
        <w:t xml:space="preserve"> </w:t>
      </w:r>
      <w:r>
        <w:rPr>
          <w:spacing w:val="-10"/>
          <w:sz w:val="24"/>
        </w:rPr>
        <w:t>e</w:t>
      </w:r>
    </w:p>
    <w:p w14:paraId="1AE4059E" w14:textId="77777777" w:rsidR="00CA1819" w:rsidRDefault="00000000">
      <w:pPr>
        <w:pStyle w:val="ListParagraph"/>
        <w:numPr>
          <w:ilvl w:val="0"/>
          <w:numId w:val="23"/>
        </w:numPr>
        <w:tabs>
          <w:tab w:val="left" w:pos="921"/>
        </w:tabs>
        <w:spacing w:before="14"/>
        <w:ind w:left="921" w:right="261"/>
        <w:rPr>
          <w:sz w:val="24"/>
        </w:rPr>
      </w:pPr>
      <w:r>
        <w:rPr>
          <w:sz w:val="24"/>
        </w:rPr>
        <w:t>outros</w:t>
      </w:r>
      <w:r>
        <w:rPr>
          <w:spacing w:val="-16"/>
          <w:sz w:val="24"/>
        </w:rPr>
        <w:t xml:space="preserve"> </w:t>
      </w:r>
      <w:r>
        <w:rPr>
          <w:sz w:val="24"/>
        </w:rPr>
        <w:t>aspectos</w:t>
      </w:r>
      <w:r>
        <w:rPr>
          <w:spacing w:val="-14"/>
          <w:sz w:val="24"/>
        </w:rPr>
        <w:t xml:space="preserve"> </w:t>
      </w:r>
      <w:r>
        <w:rPr>
          <w:sz w:val="24"/>
        </w:rPr>
        <w:t>relativos</w:t>
      </w:r>
      <w:r>
        <w:rPr>
          <w:spacing w:val="-14"/>
          <w:sz w:val="24"/>
        </w:rPr>
        <w:t xml:space="preserve"> </w:t>
      </w:r>
      <w:r>
        <w:rPr>
          <w:sz w:val="24"/>
        </w:rPr>
        <w:t>a</w:t>
      </w:r>
      <w:r>
        <w:rPr>
          <w:spacing w:val="-13"/>
          <w:sz w:val="24"/>
        </w:rPr>
        <w:t xml:space="preserve"> </w:t>
      </w:r>
      <w:r>
        <w:rPr>
          <w:sz w:val="24"/>
        </w:rPr>
        <w:t>licitações</w:t>
      </w:r>
      <w:r>
        <w:rPr>
          <w:spacing w:val="-14"/>
          <w:sz w:val="24"/>
        </w:rPr>
        <w:t xml:space="preserve"> </w:t>
      </w:r>
      <w:r>
        <w:rPr>
          <w:sz w:val="24"/>
        </w:rPr>
        <w:t>públicas,</w:t>
      </w:r>
      <w:r>
        <w:rPr>
          <w:spacing w:val="-13"/>
          <w:sz w:val="24"/>
        </w:rPr>
        <w:t xml:space="preserve"> </w:t>
      </w:r>
      <w:r>
        <w:rPr>
          <w:sz w:val="24"/>
        </w:rPr>
        <w:t>relações</w:t>
      </w:r>
      <w:r>
        <w:rPr>
          <w:spacing w:val="-16"/>
          <w:sz w:val="24"/>
        </w:rPr>
        <w:t xml:space="preserve"> </w:t>
      </w:r>
      <w:r>
        <w:rPr>
          <w:sz w:val="24"/>
        </w:rPr>
        <w:t>de</w:t>
      </w:r>
      <w:r>
        <w:rPr>
          <w:spacing w:val="-15"/>
          <w:sz w:val="24"/>
        </w:rPr>
        <w:t xml:space="preserve"> </w:t>
      </w:r>
      <w:r>
        <w:rPr>
          <w:sz w:val="24"/>
        </w:rPr>
        <w:t>trabalho,</w:t>
      </w:r>
      <w:r>
        <w:rPr>
          <w:spacing w:val="-17"/>
          <w:sz w:val="24"/>
        </w:rPr>
        <w:t xml:space="preserve"> </w:t>
      </w:r>
      <w:r>
        <w:rPr>
          <w:sz w:val="24"/>
        </w:rPr>
        <w:t>estímulo ao crédito, capitalização, inovação e acesso à justiça, entre outros.</w:t>
      </w:r>
    </w:p>
    <w:p w14:paraId="38B83FF6" w14:textId="77777777" w:rsidR="00CA1819" w:rsidRDefault="00CA1819">
      <w:pPr>
        <w:pStyle w:val="BodyText"/>
        <w:ind w:left="0"/>
        <w:rPr>
          <w:sz w:val="26"/>
        </w:rPr>
      </w:pPr>
    </w:p>
    <w:p w14:paraId="0F7A97BD" w14:textId="77777777" w:rsidR="00CA1819" w:rsidRDefault="00000000">
      <w:pPr>
        <w:pStyle w:val="Heading2"/>
        <w:numPr>
          <w:ilvl w:val="1"/>
          <w:numId w:val="91"/>
        </w:numPr>
        <w:tabs>
          <w:tab w:val="left" w:pos="695"/>
        </w:tabs>
        <w:ind w:left="695" w:hanging="493"/>
        <w:jc w:val="both"/>
      </w:pPr>
      <w:bookmarkStart w:id="3" w:name="_bookmark3"/>
      <w:bookmarkEnd w:id="3"/>
      <w:r>
        <w:t>A</w:t>
      </w:r>
      <w:r>
        <w:rPr>
          <w:spacing w:val="-18"/>
        </w:rPr>
        <w:t xml:space="preserve"> </w:t>
      </w:r>
      <w:r>
        <w:t>quem</w:t>
      </w:r>
      <w:r>
        <w:rPr>
          <w:spacing w:val="-9"/>
        </w:rPr>
        <w:t xml:space="preserve"> </w:t>
      </w:r>
      <w:r>
        <w:t>compete</w:t>
      </w:r>
      <w:r>
        <w:rPr>
          <w:spacing w:val="-10"/>
        </w:rPr>
        <w:t xml:space="preserve"> </w:t>
      </w:r>
      <w:r>
        <w:t>regulamentar</w:t>
      </w:r>
      <w:r>
        <w:rPr>
          <w:spacing w:val="-9"/>
        </w:rPr>
        <w:t xml:space="preserve"> </w:t>
      </w:r>
      <w:r>
        <w:t>o</w:t>
      </w:r>
      <w:r>
        <w:rPr>
          <w:spacing w:val="-10"/>
        </w:rPr>
        <w:t xml:space="preserve"> </w:t>
      </w:r>
      <w:r>
        <w:t>Simples</w:t>
      </w:r>
      <w:r>
        <w:rPr>
          <w:spacing w:val="-9"/>
        </w:rPr>
        <w:t xml:space="preserve"> </w:t>
      </w:r>
      <w:r>
        <w:rPr>
          <w:spacing w:val="-2"/>
        </w:rPr>
        <w:t>Nacional?</w:t>
      </w:r>
    </w:p>
    <w:p w14:paraId="6D1BD931" w14:textId="77777777" w:rsidR="00CA1819" w:rsidRDefault="00000000">
      <w:pPr>
        <w:pStyle w:val="BodyText"/>
        <w:spacing w:before="61"/>
        <w:ind w:right="263"/>
        <w:jc w:val="both"/>
      </w:pPr>
      <w:r>
        <w:t>Compete ao Comitê Gestor do Simples Nacional (CGSN), instituído pela Lei Complementar nº 123, de 2006, e regulamentado pelo Decreto nº 6.038, de 7 de fevereiro de 2007.</w:t>
      </w:r>
    </w:p>
    <w:p w14:paraId="60681B18" w14:textId="77777777" w:rsidR="00CA1819" w:rsidRDefault="00CA1819">
      <w:pPr>
        <w:pStyle w:val="BodyText"/>
        <w:ind w:left="0"/>
      </w:pPr>
    </w:p>
    <w:p w14:paraId="14E44FF2" w14:textId="77777777" w:rsidR="00CA1819" w:rsidRDefault="00000000">
      <w:pPr>
        <w:pStyle w:val="BodyText"/>
        <w:ind w:right="265"/>
        <w:jc w:val="both"/>
      </w:pPr>
      <w:r>
        <w:t>O CGSN,</w:t>
      </w:r>
      <w:r>
        <w:rPr>
          <w:spacing w:val="-1"/>
        </w:rPr>
        <w:t xml:space="preserve"> </w:t>
      </w:r>
      <w:r>
        <w:t>vinculado ao Ministério da Fazenda, trata dos</w:t>
      </w:r>
      <w:r>
        <w:rPr>
          <w:spacing w:val="-1"/>
        </w:rPr>
        <w:t xml:space="preserve"> </w:t>
      </w:r>
      <w:r>
        <w:t>aspectos</w:t>
      </w:r>
      <w:r>
        <w:rPr>
          <w:spacing w:val="-1"/>
        </w:rPr>
        <w:t xml:space="preserve"> </w:t>
      </w:r>
      <w:r>
        <w:t>tributários</w:t>
      </w:r>
      <w:r>
        <w:rPr>
          <w:spacing w:val="-1"/>
        </w:rPr>
        <w:t xml:space="preserve"> </w:t>
      </w:r>
      <w:r>
        <w:t>da Lei Complementar nº 123, de 2006, e é composto por representantes da União, dos Estados, do Distrito Federal e dos Municípios.</w:t>
      </w:r>
    </w:p>
    <w:p w14:paraId="15DBC3CB" w14:textId="77777777" w:rsidR="00CA1819" w:rsidRDefault="00CA1819">
      <w:pPr>
        <w:pStyle w:val="BodyText"/>
        <w:ind w:left="0"/>
      </w:pPr>
    </w:p>
    <w:p w14:paraId="2AF30429" w14:textId="77777777" w:rsidR="00CA1819" w:rsidRDefault="00000000">
      <w:pPr>
        <w:pStyle w:val="BodyText"/>
        <w:ind w:right="268"/>
        <w:jc w:val="both"/>
      </w:pPr>
      <w:r>
        <w:t xml:space="preserve">A partir de 1º de agosto de 2018, o regulamento geral do Simples Nacional é a </w:t>
      </w:r>
      <w:hyperlink r:id="rId9">
        <w:r>
          <w:rPr>
            <w:color w:val="0000FF"/>
            <w:u w:val="single" w:color="0000FF"/>
          </w:rPr>
          <w:t>Resolução CGSN nº 140, de 2018</w:t>
        </w:r>
      </w:hyperlink>
      <w:r>
        <w:t>.</w:t>
      </w:r>
    </w:p>
    <w:p w14:paraId="47F36253" w14:textId="77777777" w:rsidR="00CA1819" w:rsidRDefault="00CA1819">
      <w:pPr>
        <w:pStyle w:val="BodyText"/>
        <w:ind w:left="0"/>
        <w:rPr>
          <w:sz w:val="20"/>
        </w:rPr>
      </w:pPr>
    </w:p>
    <w:p w14:paraId="5F0FE44A" w14:textId="77777777" w:rsidR="00CA1819" w:rsidRDefault="00CA1819">
      <w:pPr>
        <w:pStyle w:val="BodyText"/>
        <w:spacing w:before="10"/>
        <w:ind w:left="0"/>
        <w:rPr>
          <w:sz w:val="16"/>
        </w:rPr>
      </w:pPr>
    </w:p>
    <w:p w14:paraId="7FB5D86D" w14:textId="77777777" w:rsidR="00CA1819" w:rsidRDefault="00000000">
      <w:pPr>
        <w:pStyle w:val="Heading2"/>
        <w:numPr>
          <w:ilvl w:val="1"/>
          <w:numId w:val="91"/>
        </w:numPr>
        <w:tabs>
          <w:tab w:val="left" w:pos="801"/>
        </w:tabs>
        <w:spacing w:before="91"/>
        <w:ind w:left="202" w:right="265" w:firstLine="0"/>
        <w:jc w:val="both"/>
      </w:pPr>
      <w:bookmarkStart w:id="4" w:name="_bookmark4"/>
      <w:bookmarkEnd w:id="4"/>
      <w:r>
        <w:t>O que se considera como microempresa (ME) e empresa de pequeno porte (EPP) para efeitos do Simples Nacional?</w:t>
      </w:r>
    </w:p>
    <w:p w14:paraId="7E3CBCDD" w14:textId="77777777" w:rsidR="00CA1819" w:rsidRDefault="00000000">
      <w:pPr>
        <w:pStyle w:val="BodyText"/>
        <w:spacing w:before="62"/>
        <w:jc w:val="both"/>
      </w:pPr>
      <w:r>
        <w:t>Para</w:t>
      </w:r>
      <w:r>
        <w:rPr>
          <w:spacing w:val="-7"/>
        </w:rPr>
        <w:t xml:space="preserve"> </w:t>
      </w:r>
      <w:r>
        <w:t>ser</w:t>
      </w:r>
      <w:r>
        <w:rPr>
          <w:spacing w:val="-7"/>
        </w:rPr>
        <w:t xml:space="preserve"> </w:t>
      </w:r>
      <w:r>
        <w:t>uma</w:t>
      </w:r>
      <w:r>
        <w:rPr>
          <w:spacing w:val="-4"/>
        </w:rPr>
        <w:t xml:space="preserve"> </w:t>
      </w:r>
      <w:r>
        <w:t>ME</w:t>
      </w:r>
      <w:r>
        <w:rPr>
          <w:spacing w:val="-7"/>
        </w:rPr>
        <w:t xml:space="preserve"> </w:t>
      </w:r>
      <w:r>
        <w:t>ou</w:t>
      </w:r>
      <w:r>
        <w:rPr>
          <w:spacing w:val="-4"/>
        </w:rPr>
        <w:t xml:space="preserve"> </w:t>
      </w:r>
      <w:r>
        <w:t>EPP,</w:t>
      </w:r>
      <w:r>
        <w:rPr>
          <w:spacing w:val="-4"/>
        </w:rPr>
        <w:t xml:space="preserve"> </w:t>
      </w:r>
      <w:r>
        <w:t>o</w:t>
      </w:r>
      <w:r>
        <w:rPr>
          <w:spacing w:val="-7"/>
        </w:rPr>
        <w:t xml:space="preserve"> </w:t>
      </w:r>
      <w:r>
        <w:t>contribuinte</w:t>
      </w:r>
      <w:r>
        <w:rPr>
          <w:spacing w:val="-6"/>
        </w:rPr>
        <w:t xml:space="preserve"> </w:t>
      </w:r>
      <w:r>
        <w:t>precisa</w:t>
      </w:r>
      <w:r>
        <w:rPr>
          <w:spacing w:val="-4"/>
        </w:rPr>
        <w:t xml:space="preserve"> </w:t>
      </w:r>
      <w:r>
        <w:t>cumprir</w:t>
      </w:r>
      <w:r>
        <w:rPr>
          <w:spacing w:val="-5"/>
        </w:rPr>
        <w:t xml:space="preserve"> </w:t>
      </w:r>
      <w:r>
        <w:t>dois</w:t>
      </w:r>
      <w:r>
        <w:rPr>
          <w:spacing w:val="-4"/>
        </w:rPr>
        <w:t xml:space="preserve"> </w:t>
      </w:r>
      <w:r>
        <w:t>tipos</w:t>
      </w:r>
      <w:r>
        <w:rPr>
          <w:spacing w:val="-6"/>
        </w:rPr>
        <w:t xml:space="preserve"> </w:t>
      </w:r>
      <w:r>
        <w:t>de</w:t>
      </w:r>
      <w:r>
        <w:rPr>
          <w:spacing w:val="-4"/>
        </w:rPr>
        <w:t xml:space="preserve"> </w:t>
      </w:r>
      <w:r>
        <w:rPr>
          <w:spacing w:val="-2"/>
        </w:rPr>
        <w:t>requisitos:</w:t>
      </w:r>
    </w:p>
    <w:p w14:paraId="7B266072" w14:textId="77777777" w:rsidR="00CA1819" w:rsidRDefault="00000000">
      <w:pPr>
        <w:pStyle w:val="ListParagraph"/>
        <w:numPr>
          <w:ilvl w:val="0"/>
          <w:numId w:val="90"/>
        </w:numPr>
        <w:tabs>
          <w:tab w:val="left" w:pos="921"/>
        </w:tabs>
        <w:ind w:left="921" w:right="261"/>
        <w:jc w:val="both"/>
        <w:rPr>
          <w:sz w:val="24"/>
        </w:rPr>
      </w:pPr>
      <w:r>
        <w:rPr>
          <w:sz w:val="24"/>
        </w:rPr>
        <w:t>quanto à natureza jurídica, precisa ser uma sociedade empresária, sociedade simples, empresa individual de responsabilidade limitada ou empresário individual;</w:t>
      </w:r>
    </w:p>
    <w:p w14:paraId="0A4EE07D" w14:textId="77777777" w:rsidR="00CA1819" w:rsidRDefault="00000000">
      <w:pPr>
        <w:pStyle w:val="ListParagraph"/>
        <w:numPr>
          <w:ilvl w:val="0"/>
          <w:numId w:val="90"/>
        </w:numPr>
        <w:tabs>
          <w:tab w:val="left" w:pos="921"/>
        </w:tabs>
        <w:ind w:left="921" w:right="263"/>
        <w:jc w:val="both"/>
        <w:rPr>
          <w:sz w:val="24"/>
        </w:rPr>
      </w:pPr>
      <w:r>
        <w:rPr>
          <w:sz w:val="24"/>
        </w:rPr>
        <w:t>quanto à receita bruta, precisa observar o limite máximo anual estabelecido em Lei.</w:t>
      </w:r>
    </w:p>
    <w:p w14:paraId="0F06E49E" w14:textId="77777777" w:rsidR="00CA1819" w:rsidRDefault="00CA1819">
      <w:pPr>
        <w:jc w:val="both"/>
        <w:rPr>
          <w:sz w:val="24"/>
        </w:rPr>
        <w:sectPr w:rsidR="00CA1819">
          <w:pgSz w:w="12240" w:h="15840"/>
          <w:pgMar w:top="1520" w:right="1440" w:bottom="1240" w:left="1500" w:header="792" w:footer="1049" w:gutter="0"/>
          <w:cols w:space="720"/>
        </w:sectPr>
      </w:pPr>
    </w:p>
    <w:p w14:paraId="167D46A3" w14:textId="77777777" w:rsidR="00CA1819" w:rsidRDefault="00000000">
      <w:pPr>
        <w:pStyle w:val="BodyText"/>
        <w:spacing w:before="89"/>
        <w:jc w:val="both"/>
      </w:pPr>
      <w:r>
        <w:lastRenderedPageBreak/>
        <w:t>Quanto</w:t>
      </w:r>
      <w:r>
        <w:rPr>
          <w:spacing w:val="-4"/>
        </w:rPr>
        <w:t xml:space="preserve"> </w:t>
      </w:r>
      <w:r>
        <w:t>a</w:t>
      </w:r>
      <w:r>
        <w:rPr>
          <w:spacing w:val="-2"/>
        </w:rPr>
        <w:t xml:space="preserve"> </w:t>
      </w:r>
      <w:r>
        <w:t>esse</w:t>
      </w:r>
      <w:r>
        <w:rPr>
          <w:spacing w:val="-3"/>
        </w:rPr>
        <w:t xml:space="preserve"> </w:t>
      </w:r>
      <w:r>
        <w:t>limite,</w:t>
      </w:r>
      <w:r>
        <w:rPr>
          <w:spacing w:val="-2"/>
        </w:rPr>
        <w:t xml:space="preserve"> </w:t>
      </w:r>
      <w:r>
        <w:t>temos</w:t>
      </w:r>
      <w:r>
        <w:rPr>
          <w:spacing w:val="1"/>
        </w:rPr>
        <w:t xml:space="preserve"> </w:t>
      </w:r>
      <w:r>
        <w:rPr>
          <w:spacing w:val="-4"/>
        </w:rPr>
        <w:t>que:</w:t>
      </w:r>
    </w:p>
    <w:p w14:paraId="5F0B8865" w14:textId="77777777" w:rsidR="00CA1819" w:rsidRDefault="00000000">
      <w:pPr>
        <w:pStyle w:val="ListParagraph"/>
        <w:numPr>
          <w:ilvl w:val="1"/>
          <w:numId w:val="90"/>
        </w:numPr>
        <w:tabs>
          <w:tab w:val="left" w:pos="1219"/>
        </w:tabs>
        <w:ind w:left="921" w:right="267" w:firstLine="0"/>
        <w:jc w:val="both"/>
        <w:rPr>
          <w:sz w:val="24"/>
        </w:rPr>
      </w:pPr>
      <w:r>
        <w:rPr>
          <w:sz w:val="24"/>
        </w:rPr>
        <w:t>desde janeiro de 2012, a ME precisa ter receita bruta igual ou inferior a R$ 360.000,00 (trezentos e sessenta mil reais);</w:t>
      </w:r>
    </w:p>
    <w:p w14:paraId="587C78D6" w14:textId="77777777" w:rsidR="00CA1819" w:rsidRDefault="00000000">
      <w:pPr>
        <w:pStyle w:val="ListParagraph"/>
        <w:numPr>
          <w:ilvl w:val="1"/>
          <w:numId w:val="90"/>
        </w:numPr>
        <w:tabs>
          <w:tab w:val="left" w:pos="1293"/>
        </w:tabs>
        <w:ind w:left="921" w:right="257" w:firstLine="0"/>
        <w:jc w:val="both"/>
        <w:rPr>
          <w:sz w:val="24"/>
        </w:rPr>
      </w:pPr>
      <w:r>
        <w:rPr>
          <w:sz w:val="24"/>
        </w:rPr>
        <w:t>a</w:t>
      </w:r>
      <w:r>
        <w:rPr>
          <w:spacing w:val="80"/>
          <w:sz w:val="24"/>
        </w:rPr>
        <w:t xml:space="preserve"> </w:t>
      </w:r>
      <w:r>
        <w:rPr>
          <w:sz w:val="24"/>
        </w:rPr>
        <w:t>partir</w:t>
      </w:r>
      <w:r>
        <w:rPr>
          <w:spacing w:val="80"/>
          <w:sz w:val="24"/>
        </w:rPr>
        <w:t xml:space="preserve"> </w:t>
      </w:r>
      <w:r>
        <w:rPr>
          <w:sz w:val="24"/>
        </w:rPr>
        <w:t>de</w:t>
      </w:r>
      <w:r>
        <w:rPr>
          <w:spacing w:val="80"/>
          <w:sz w:val="24"/>
        </w:rPr>
        <w:t xml:space="preserve"> </w:t>
      </w:r>
      <w:r>
        <w:rPr>
          <w:sz w:val="24"/>
        </w:rPr>
        <w:t>janeiro</w:t>
      </w:r>
      <w:r>
        <w:rPr>
          <w:spacing w:val="80"/>
          <w:sz w:val="24"/>
        </w:rPr>
        <w:t xml:space="preserve"> </w:t>
      </w:r>
      <w:r>
        <w:rPr>
          <w:sz w:val="24"/>
        </w:rPr>
        <w:t>de</w:t>
      </w:r>
      <w:r>
        <w:rPr>
          <w:spacing w:val="80"/>
          <w:sz w:val="24"/>
        </w:rPr>
        <w:t xml:space="preserve"> </w:t>
      </w:r>
      <w:r>
        <w:rPr>
          <w:sz w:val="24"/>
        </w:rPr>
        <w:t>2018,</w:t>
      </w:r>
      <w:r>
        <w:rPr>
          <w:spacing w:val="80"/>
          <w:sz w:val="24"/>
        </w:rPr>
        <w:t xml:space="preserve"> </w:t>
      </w:r>
      <w:r>
        <w:rPr>
          <w:sz w:val="24"/>
        </w:rPr>
        <w:t>a</w:t>
      </w:r>
      <w:r>
        <w:rPr>
          <w:spacing w:val="80"/>
          <w:sz w:val="24"/>
        </w:rPr>
        <w:t xml:space="preserve"> </w:t>
      </w:r>
      <w:r>
        <w:rPr>
          <w:sz w:val="24"/>
        </w:rPr>
        <w:t>EPP</w:t>
      </w:r>
      <w:r>
        <w:rPr>
          <w:spacing w:val="80"/>
          <w:sz w:val="24"/>
        </w:rPr>
        <w:t xml:space="preserve"> </w:t>
      </w:r>
      <w:r>
        <w:rPr>
          <w:sz w:val="24"/>
        </w:rPr>
        <w:t>tem</w:t>
      </w:r>
      <w:r>
        <w:rPr>
          <w:spacing w:val="80"/>
          <w:sz w:val="24"/>
        </w:rPr>
        <w:t xml:space="preserve"> </w:t>
      </w:r>
      <w:r>
        <w:rPr>
          <w:sz w:val="24"/>
        </w:rPr>
        <w:t>receita</w:t>
      </w:r>
      <w:r>
        <w:rPr>
          <w:spacing w:val="80"/>
          <w:sz w:val="24"/>
        </w:rPr>
        <w:t xml:space="preserve"> </w:t>
      </w:r>
      <w:r>
        <w:rPr>
          <w:sz w:val="24"/>
        </w:rPr>
        <w:t>bruta</w:t>
      </w:r>
      <w:r>
        <w:rPr>
          <w:spacing w:val="80"/>
          <w:sz w:val="24"/>
        </w:rPr>
        <w:t xml:space="preserve"> </w:t>
      </w:r>
      <w:r>
        <w:rPr>
          <w:sz w:val="24"/>
        </w:rPr>
        <w:t>superior</w:t>
      </w:r>
      <w:r>
        <w:rPr>
          <w:spacing w:val="80"/>
          <w:sz w:val="24"/>
        </w:rPr>
        <w:t xml:space="preserve"> </w:t>
      </w:r>
      <w:r>
        <w:rPr>
          <w:sz w:val="24"/>
        </w:rPr>
        <w:t>a R$</w:t>
      </w:r>
      <w:r>
        <w:rPr>
          <w:spacing w:val="80"/>
          <w:sz w:val="24"/>
        </w:rPr>
        <w:t xml:space="preserve"> </w:t>
      </w:r>
      <w:r>
        <w:rPr>
          <w:sz w:val="24"/>
        </w:rPr>
        <w:t>360.000,00</w:t>
      </w:r>
      <w:r>
        <w:rPr>
          <w:spacing w:val="80"/>
          <w:sz w:val="24"/>
        </w:rPr>
        <w:t xml:space="preserve"> </w:t>
      </w:r>
      <w:r>
        <w:rPr>
          <w:sz w:val="24"/>
        </w:rPr>
        <w:t>(trezentos</w:t>
      </w:r>
      <w:r>
        <w:rPr>
          <w:spacing w:val="80"/>
          <w:sz w:val="24"/>
        </w:rPr>
        <w:t xml:space="preserve"> </w:t>
      </w:r>
      <w:r>
        <w:rPr>
          <w:sz w:val="24"/>
        </w:rPr>
        <w:t>e</w:t>
      </w:r>
      <w:r>
        <w:rPr>
          <w:spacing w:val="80"/>
          <w:sz w:val="24"/>
        </w:rPr>
        <w:t xml:space="preserve"> </w:t>
      </w:r>
      <w:r>
        <w:rPr>
          <w:sz w:val="24"/>
        </w:rPr>
        <w:t>sessenta</w:t>
      </w:r>
      <w:r>
        <w:rPr>
          <w:spacing w:val="80"/>
          <w:sz w:val="24"/>
        </w:rPr>
        <w:t xml:space="preserve"> </w:t>
      </w:r>
      <w:r>
        <w:rPr>
          <w:sz w:val="24"/>
        </w:rPr>
        <w:t>mil</w:t>
      </w:r>
      <w:r>
        <w:rPr>
          <w:spacing w:val="80"/>
          <w:sz w:val="24"/>
        </w:rPr>
        <w:t xml:space="preserve"> </w:t>
      </w:r>
      <w:r>
        <w:rPr>
          <w:sz w:val="24"/>
        </w:rPr>
        <w:t>reais)</w:t>
      </w:r>
      <w:r>
        <w:rPr>
          <w:spacing w:val="80"/>
          <w:sz w:val="24"/>
        </w:rPr>
        <w:t xml:space="preserve"> </w:t>
      </w:r>
      <w:r>
        <w:rPr>
          <w:sz w:val="24"/>
        </w:rPr>
        <w:t>e</w:t>
      </w:r>
      <w:r>
        <w:rPr>
          <w:spacing w:val="80"/>
          <w:sz w:val="24"/>
        </w:rPr>
        <w:t xml:space="preserve"> </w:t>
      </w:r>
      <w:r>
        <w:rPr>
          <w:sz w:val="24"/>
        </w:rPr>
        <w:t>igual</w:t>
      </w:r>
      <w:r>
        <w:rPr>
          <w:spacing w:val="80"/>
          <w:sz w:val="24"/>
        </w:rPr>
        <w:t xml:space="preserve"> </w:t>
      </w:r>
      <w:r>
        <w:rPr>
          <w:sz w:val="24"/>
        </w:rPr>
        <w:t>ou</w:t>
      </w:r>
      <w:r>
        <w:rPr>
          <w:spacing w:val="80"/>
          <w:sz w:val="24"/>
        </w:rPr>
        <w:t xml:space="preserve"> </w:t>
      </w:r>
      <w:r>
        <w:rPr>
          <w:sz w:val="24"/>
        </w:rPr>
        <w:t>inferior</w:t>
      </w:r>
      <w:r>
        <w:rPr>
          <w:spacing w:val="80"/>
          <w:sz w:val="24"/>
        </w:rPr>
        <w:t xml:space="preserve"> </w:t>
      </w:r>
      <w:r>
        <w:rPr>
          <w:sz w:val="24"/>
        </w:rPr>
        <w:t>a R$ 4.800.000,00 (quatro milhões e oitocentos mil reais).</w:t>
      </w:r>
    </w:p>
    <w:p w14:paraId="3A348408" w14:textId="77777777" w:rsidR="00CA1819" w:rsidRDefault="00000000">
      <w:pPr>
        <w:pStyle w:val="BodyText"/>
        <w:jc w:val="both"/>
      </w:pPr>
      <w:r>
        <w:t>(Base</w:t>
      </w:r>
      <w:r>
        <w:rPr>
          <w:spacing w:val="-3"/>
        </w:rPr>
        <w:t xml:space="preserve"> </w:t>
      </w:r>
      <w:r>
        <w:t>legal:</w:t>
      </w:r>
      <w:r>
        <w:rPr>
          <w:spacing w:val="-2"/>
        </w:rPr>
        <w:t xml:space="preserve"> </w:t>
      </w:r>
      <w:r>
        <w:t>art.</w:t>
      </w:r>
      <w:r>
        <w:rPr>
          <w:spacing w:val="-2"/>
        </w:rPr>
        <w:t xml:space="preserve"> </w:t>
      </w:r>
      <w:r>
        <w:t>3º,</w:t>
      </w:r>
      <w:r>
        <w:rPr>
          <w:spacing w:val="-3"/>
        </w:rPr>
        <w:t xml:space="preserve"> </w:t>
      </w:r>
      <w:r>
        <w:t>I</w:t>
      </w:r>
      <w:r>
        <w:rPr>
          <w:spacing w:val="-4"/>
        </w:rPr>
        <w:t xml:space="preserve"> </w:t>
      </w:r>
      <w:r>
        <w:t>e</w:t>
      </w:r>
      <w:r>
        <w:rPr>
          <w:spacing w:val="-3"/>
        </w:rPr>
        <w:t xml:space="preserve"> </w:t>
      </w:r>
      <w:r>
        <w:t>II,</w:t>
      </w:r>
      <w:r>
        <w:rPr>
          <w:spacing w:val="-2"/>
        </w:rPr>
        <w:t xml:space="preserve"> </w:t>
      </w:r>
      <w:r>
        <w:t>da</w:t>
      </w:r>
      <w:r>
        <w:rPr>
          <w:spacing w:val="-2"/>
        </w:rPr>
        <w:t xml:space="preserve"> </w:t>
      </w:r>
      <w:r>
        <w:t>Lei</w:t>
      </w:r>
      <w:r>
        <w:rPr>
          <w:spacing w:val="-3"/>
        </w:rPr>
        <w:t xml:space="preserve"> </w:t>
      </w:r>
      <w:r>
        <w:t>Complementar</w:t>
      </w:r>
      <w:r>
        <w:rPr>
          <w:spacing w:val="-2"/>
        </w:rPr>
        <w:t xml:space="preserve"> </w:t>
      </w:r>
      <w:r>
        <w:t>123,</w:t>
      </w:r>
      <w:r>
        <w:rPr>
          <w:spacing w:val="-2"/>
        </w:rPr>
        <w:t xml:space="preserve"> </w:t>
      </w:r>
      <w:r>
        <w:t>de</w:t>
      </w:r>
      <w:r>
        <w:rPr>
          <w:spacing w:val="-2"/>
        </w:rPr>
        <w:t xml:space="preserve"> 2006.)</w:t>
      </w:r>
    </w:p>
    <w:p w14:paraId="0BB9FC07" w14:textId="77777777" w:rsidR="00CA1819" w:rsidRDefault="00CA1819">
      <w:pPr>
        <w:pStyle w:val="BodyText"/>
        <w:ind w:left="0"/>
      </w:pPr>
    </w:p>
    <w:p w14:paraId="79065934" w14:textId="77777777" w:rsidR="00CA1819" w:rsidRDefault="00000000">
      <w:pPr>
        <w:pStyle w:val="BodyText"/>
        <w:ind w:right="255"/>
        <w:jc w:val="both"/>
      </w:pPr>
      <w:r>
        <w:t>Os limites de receita</w:t>
      </w:r>
      <w:r>
        <w:rPr>
          <w:spacing w:val="-2"/>
        </w:rPr>
        <w:t xml:space="preserve"> </w:t>
      </w:r>
      <w:r>
        <w:t>bruta</w:t>
      </w:r>
      <w:r>
        <w:rPr>
          <w:spacing w:val="-1"/>
        </w:rPr>
        <w:t xml:space="preserve"> </w:t>
      </w:r>
      <w:r>
        <w:t>para</w:t>
      </w:r>
      <w:r>
        <w:rPr>
          <w:spacing w:val="-2"/>
        </w:rPr>
        <w:t xml:space="preserve"> </w:t>
      </w:r>
      <w:r>
        <w:t>definição</w:t>
      </w:r>
      <w:r>
        <w:rPr>
          <w:spacing w:val="-1"/>
        </w:rPr>
        <w:t xml:space="preserve"> </w:t>
      </w:r>
      <w:r>
        <w:t>de</w:t>
      </w:r>
      <w:r>
        <w:rPr>
          <w:spacing w:val="-4"/>
        </w:rPr>
        <w:t xml:space="preserve"> </w:t>
      </w:r>
      <w:r>
        <w:t>ME e</w:t>
      </w:r>
      <w:r>
        <w:rPr>
          <w:spacing w:val="-2"/>
        </w:rPr>
        <w:t xml:space="preserve"> </w:t>
      </w:r>
      <w:r>
        <w:t>EPP</w:t>
      </w:r>
      <w:r>
        <w:rPr>
          <w:spacing w:val="-6"/>
        </w:rPr>
        <w:t xml:space="preserve"> </w:t>
      </w:r>
      <w:r>
        <w:t>no</w:t>
      </w:r>
      <w:r>
        <w:rPr>
          <w:spacing w:val="-1"/>
        </w:rPr>
        <w:t xml:space="preserve"> </w:t>
      </w:r>
      <w:r>
        <w:t>ano-calendário</w:t>
      </w:r>
      <w:r>
        <w:rPr>
          <w:spacing w:val="-2"/>
        </w:rPr>
        <w:t xml:space="preserve"> </w:t>
      </w:r>
      <w:r>
        <w:t>de</w:t>
      </w:r>
      <w:r>
        <w:rPr>
          <w:spacing w:val="-1"/>
        </w:rPr>
        <w:t xml:space="preserve"> </w:t>
      </w:r>
      <w:r>
        <w:t>início de</w:t>
      </w:r>
      <w:r>
        <w:rPr>
          <w:spacing w:val="-3"/>
        </w:rPr>
        <w:t xml:space="preserve"> </w:t>
      </w:r>
      <w:r>
        <w:t>atividade serão</w:t>
      </w:r>
      <w:r>
        <w:rPr>
          <w:spacing w:val="-2"/>
        </w:rPr>
        <w:t xml:space="preserve"> </w:t>
      </w:r>
      <w:r>
        <w:t>proporcionais</w:t>
      </w:r>
      <w:r>
        <w:rPr>
          <w:spacing w:val="-4"/>
        </w:rPr>
        <w:t xml:space="preserve"> </w:t>
      </w:r>
      <w:r>
        <w:t>ao</w:t>
      </w:r>
      <w:r>
        <w:rPr>
          <w:spacing w:val="-2"/>
        </w:rPr>
        <w:t xml:space="preserve"> </w:t>
      </w:r>
      <w:r>
        <w:t>número</w:t>
      </w:r>
      <w:r>
        <w:rPr>
          <w:spacing w:val="-3"/>
        </w:rPr>
        <w:t xml:space="preserve"> </w:t>
      </w:r>
      <w:r>
        <w:t>de meses</w:t>
      </w:r>
      <w:r>
        <w:rPr>
          <w:spacing w:val="-1"/>
        </w:rPr>
        <w:t xml:space="preserve"> </w:t>
      </w:r>
      <w:r>
        <w:t>compreendido</w:t>
      </w:r>
      <w:r>
        <w:rPr>
          <w:spacing w:val="-3"/>
        </w:rPr>
        <w:t xml:space="preserve"> </w:t>
      </w:r>
      <w:r>
        <w:t>entre</w:t>
      </w:r>
      <w:r>
        <w:rPr>
          <w:spacing w:val="-3"/>
        </w:rPr>
        <w:t xml:space="preserve"> </w:t>
      </w:r>
      <w:r>
        <w:t>o</w:t>
      </w:r>
      <w:r>
        <w:rPr>
          <w:spacing w:val="-2"/>
        </w:rPr>
        <w:t xml:space="preserve"> </w:t>
      </w:r>
      <w:r>
        <w:t>início da atividade e o final do respectivo ano-calendário, consideradas as frações de meses como um mês inteiro.</w:t>
      </w:r>
    </w:p>
    <w:p w14:paraId="039916BB" w14:textId="77777777" w:rsidR="00CA1819" w:rsidRDefault="00CA1819">
      <w:pPr>
        <w:pStyle w:val="BodyText"/>
        <w:spacing w:before="1"/>
        <w:ind w:left="0"/>
      </w:pPr>
    </w:p>
    <w:p w14:paraId="2309BA8F" w14:textId="77777777" w:rsidR="00CA1819" w:rsidRDefault="00000000">
      <w:pPr>
        <w:pStyle w:val="BodyText"/>
        <w:ind w:right="252"/>
        <w:jc w:val="both"/>
      </w:pPr>
      <w:r>
        <w:t>A partir de 01/01/2018, os limites proporcionais para ME e EPP serão, respectivamente, de R$ 30.000,00 e de R$ 400.000,00 multiplicados pelo número de meses compreendido entre o início da atividade e o final do respectivo ano- calendário, consideradas as frações de meses como um mês inteiro.</w:t>
      </w:r>
    </w:p>
    <w:p w14:paraId="4746C362" w14:textId="77777777" w:rsidR="00CA1819" w:rsidRDefault="00CA1819">
      <w:pPr>
        <w:pStyle w:val="BodyText"/>
        <w:ind w:left="0"/>
      </w:pPr>
    </w:p>
    <w:p w14:paraId="00C272BA" w14:textId="77777777" w:rsidR="00CA1819" w:rsidRDefault="00000000">
      <w:pPr>
        <w:pStyle w:val="BodyText"/>
        <w:ind w:right="257"/>
        <w:jc w:val="both"/>
      </w:pPr>
      <w:r>
        <w:t>P.ex.,</w:t>
      </w:r>
      <w:r>
        <w:rPr>
          <w:spacing w:val="-9"/>
        </w:rPr>
        <w:t xml:space="preserve"> </w:t>
      </w:r>
      <w:r>
        <w:t>a</w:t>
      </w:r>
      <w:r>
        <w:rPr>
          <w:spacing w:val="-7"/>
        </w:rPr>
        <w:t xml:space="preserve"> </w:t>
      </w:r>
      <w:r>
        <w:t>empresa</w:t>
      </w:r>
      <w:r>
        <w:rPr>
          <w:spacing w:val="-7"/>
        </w:rPr>
        <w:t xml:space="preserve"> </w:t>
      </w:r>
      <w:r>
        <w:t>“XYZ</w:t>
      </w:r>
      <w:r>
        <w:rPr>
          <w:spacing w:val="-10"/>
        </w:rPr>
        <w:t xml:space="preserve"> </w:t>
      </w:r>
      <w:r>
        <w:t>Ltda.</w:t>
      </w:r>
      <w:r>
        <w:rPr>
          <w:spacing w:val="-7"/>
        </w:rPr>
        <w:t xml:space="preserve"> </w:t>
      </w:r>
      <w:r>
        <w:t>EPP”</w:t>
      </w:r>
      <w:r>
        <w:rPr>
          <w:spacing w:val="-8"/>
        </w:rPr>
        <w:t xml:space="preserve"> </w:t>
      </w:r>
      <w:r>
        <w:t>quer</w:t>
      </w:r>
      <w:r>
        <w:rPr>
          <w:spacing w:val="-8"/>
        </w:rPr>
        <w:t xml:space="preserve"> </w:t>
      </w:r>
      <w:r>
        <w:t>iniciar</w:t>
      </w:r>
      <w:r>
        <w:rPr>
          <w:spacing w:val="-10"/>
        </w:rPr>
        <w:t xml:space="preserve"> </w:t>
      </w:r>
      <w:r>
        <w:t>suas</w:t>
      </w:r>
      <w:r>
        <w:rPr>
          <w:spacing w:val="-7"/>
        </w:rPr>
        <w:t xml:space="preserve"> </w:t>
      </w:r>
      <w:r>
        <w:t>atividades</w:t>
      </w:r>
      <w:r>
        <w:rPr>
          <w:spacing w:val="-7"/>
        </w:rPr>
        <w:t xml:space="preserve"> </w:t>
      </w:r>
      <w:r>
        <w:t>em</w:t>
      </w:r>
      <w:r>
        <w:rPr>
          <w:spacing w:val="-8"/>
        </w:rPr>
        <w:t xml:space="preserve"> </w:t>
      </w:r>
      <w:r>
        <w:t>20</w:t>
      </w:r>
      <w:r>
        <w:rPr>
          <w:spacing w:val="-3"/>
        </w:rPr>
        <w:t xml:space="preserve"> </w:t>
      </w:r>
      <w:r>
        <w:t>de</w:t>
      </w:r>
      <w:r>
        <w:rPr>
          <w:spacing w:val="-7"/>
        </w:rPr>
        <w:t xml:space="preserve"> </w:t>
      </w:r>
      <w:r>
        <w:t>outubro</w:t>
      </w:r>
      <w:r>
        <w:rPr>
          <w:spacing w:val="-7"/>
        </w:rPr>
        <w:t xml:space="preserve"> </w:t>
      </w:r>
      <w:r>
        <w:t>de 2018. Como outubro</w:t>
      </w:r>
      <w:r>
        <w:rPr>
          <w:spacing w:val="-1"/>
        </w:rPr>
        <w:t xml:space="preserve"> </w:t>
      </w:r>
      <w:r>
        <w:t>deve ser</w:t>
      </w:r>
      <w:r>
        <w:rPr>
          <w:spacing w:val="-2"/>
        </w:rPr>
        <w:t xml:space="preserve"> </w:t>
      </w:r>
      <w:r>
        <w:t>considerado</w:t>
      </w:r>
      <w:r>
        <w:rPr>
          <w:spacing w:val="-3"/>
        </w:rPr>
        <w:t xml:space="preserve"> </w:t>
      </w:r>
      <w:r>
        <w:t>um</w:t>
      </w:r>
      <w:r>
        <w:rPr>
          <w:spacing w:val="-2"/>
        </w:rPr>
        <w:t xml:space="preserve"> </w:t>
      </w:r>
      <w:r>
        <w:t>mês</w:t>
      </w:r>
      <w:r>
        <w:rPr>
          <w:spacing w:val="-1"/>
        </w:rPr>
        <w:t xml:space="preserve"> </w:t>
      </w:r>
      <w:r>
        <w:t>inteiro, de outubro</w:t>
      </w:r>
      <w:r>
        <w:rPr>
          <w:spacing w:val="-1"/>
        </w:rPr>
        <w:t xml:space="preserve"> </w:t>
      </w:r>
      <w:r>
        <w:t>a dezembro são</w:t>
      </w:r>
      <w:r>
        <w:rPr>
          <w:spacing w:val="-3"/>
        </w:rPr>
        <w:t xml:space="preserve"> </w:t>
      </w:r>
      <w:r>
        <w:t>três</w:t>
      </w:r>
      <w:r>
        <w:rPr>
          <w:spacing w:val="-3"/>
        </w:rPr>
        <w:t xml:space="preserve"> </w:t>
      </w:r>
      <w:r>
        <w:t>meses.</w:t>
      </w:r>
      <w:r>
        <w:rPr>
          <w:spacing w:val="-3"/>
        </w:rPr>
        <w:t xml:space="preserve"> </w:t>
      </w:r>
      <w:r>
        <w:t>Então,</w:t>
      </w:r>
      <w:r>
        <w:rPr>
          <w:spacing w:val="-5"/>
        </w:rPr>
        <w:t xml:space="preserve"> </w:t>
      </w:r>
      <w:r>
        <w:t>seus</w:t>
      </w:r>
      <w:r>
        <w:rPr>
          <w:spacing w:val="-3"/>
        </w:rPr>
        <w:t xml:space="preserve"> </w:t>
      </w:r>
      <w:r>
        <w:t>limites</w:t>
      </w:r>
      <w:r>
        <w:rPr>
          <w:spacing w:val="-3"/>
        </w:rPr>
        <w:t xml:space="preserve"> </w:t>
      </w:r>
      <w:r>
        <w:t>proporcionais</w:t>
      </w:r>
      <w:r>
        <w:rPr>
          <w:spacing w:val="-3"/>
        </w:rPr>
        <w:t xml:space="preserve"> </w:t>
      </w:r>
      <w:r>
        <w:t>de</w:t>
      </w:r>
      <w:r>
        <w:rPr>
          <w:spacing w:val="-3"/>
        </w:rPr>
        <w:t xml:space="preserve"> </w:t>
      </w:r>
      <w:r>
        <w:t>receita</w:t>
      </w:r>
      <w:r>
        <w:rPr>
          <w:spacing w:val="-3"/>
        </w:rPr>
        <w:t xml:space="preserve"> </w:t>
      </w:r>
      <w:r>
        <w:t>bruta</w:t>
      </w:r>
      <w:r>
        <w:rPr>
          <w:spacing w:val="-4"/>
        </w:rPr>
        <w:t xml:space="preserve"> </w:t>
      </w:r>
      <w:r>
        <w:t>para</w:t>
      </w:r>
      <w:r>
        <w:rPr>
          <w:spacing w:val="-3"/>
        </w:rPr>
        <w:t xml:space="preserve"> </w:t>
      </w:r>
      <w:r>
        <w:t>2018</w:t>
      </w:r>
      <w:r>
        <w:rPr>
          <w:spacing w:val="-3"/>
        </w:rPr>
        <w:t xml:space="preserve"> </w:t>
      </w:r>
      <w:r>
        <w:t>serão de: 3 × R$ 400.000,00 = R$ 1.200.000,00.</w:t>
      </w:r>
    </w:p>
    <w:p w14:paraId="3EB8012B" w14:textId="77777777" w:rsidR="00CA1819" w:rsidRDefault="00CA1819">
      <w:pPr>
        <w:pStyle w:val="BodyText"/>
        <w:ind w:left="0"/>
      </w:pPr>
    </w:p>
    <w:p w14:paraId="34119FEC" w14:textId="77777777" w:rsidR="00CA1819" w:rsidRDefault="00000000">
      <w:pPr>
        <w:pStyle w:val="BodyText"/>
      </w:pPr>
      <w:r>
        <w:rPr>
          <w:spacing w:val="-2"/>
        </w:rPr>
        <w:t>Notas:</w:t>
      </w:r>
    </w:p>
    <w:p w14:paraId="2330E2C0" w14:textId="77777777" w:rsidR="00CA1819" w:rsidRDefault="00000000">
      <w:pPr>
        <w:pStyle w:val="ListParagraph"/>
        <w:numPr>
          <w:ilvl w:val="0"/>
          <w:numId w:val="89"/>
        </w:numPr>
        <w:tabs>
          <w:tab w:val="left" w:pos="921"/>
        </w:tabs>
        <w:spacing w:before="17"/>
        <w:ind w:left="921" w:right="255"/>
        <w:rPr>
          <w:sz w:val="24"/>
        </w:rPr>
      </w:pPr>
      <w:r>
        <w:rPr>
          <w:sz w:val="24"/>
        </w:rPr>
        <w:t>Para</w:t>
      </w:r>
      <w:r>
        <w:rPr>
          <w:spacing w:val="-11"/>
          <w:sz w:val="24"/>
        </w:rPr>
        <w:t xml:space="preserve"> </w:t>
      </w:r>
      <w:r>
        <w:rPr>
          <w:sz w:val="24"/>
        </w:rPr>
        <w:t>fins</w:t>
      </w:r>
      <w:r>
        <w:rPr>
          <w:spacing w:val="-13"/>
          <w:sz w:val="24"/>
        </w:rPr>
        <w:t xml:space="preserve"> </w:t>
      </w:r>
      <w:r>
        <w:rPr>
          <w:sz w:val="24"/>
        </w:rPr>
        <w:t>de</w:t>
      </w:r>
      <w:r>
        <w:rPr>
          <w:spacing w:val="-10"/>
          <w:sz w:val="24"/>
        </w:rPr>
        <w:t xml:space="preserve"> </w:t>
      </w:r>
      <w:r>
        <w:rPr>
          <w:sz w:val="24"/>
        </w:rPr>
        <w:t>enquadramento</w:t>
      </w:r>
      <w:r>
        <w:rPr>
          <w:spacing w:val="-12"/>
          <w:sz w:val="24"/>
        </w:rPr>
        <w:t xml:space="preserve"> </w:t>
      </w:r>
      <w:r>
        <w:rPr>
          <w:sz w:val="24"/>
        </w:rPr>
        <w:t>na</w:t>
      </w:r>
      <w:r>
        <w:rPr>
          <w:spacing w:val="-10"/>
          <w:sz w:val="24"/>
        </w:rPr>
        <w:t xml:space="preserve"> </w:t>
      </w:r>
      <w:r>
        <w:rPr>
          <w:sz w:val="24"/>
        </w:rPr>
        <w:t>condição</w:t>
      </w:r>
      <w:r>
        <w:rPr>
          <w:spacing w:val="-12"/>
          <w:sz w:val="24"/>
        </w:rPr>
        <w:t xml:space="preserve"> </w:t>
      </w:r>
      <w:r>
        <w:rPr>
          <w:sz w:val="24"/>
        </w:rPr>
        <w:t>de</w:t>
      </w:r>
      <w:r>
        <w:rPr>
          <w:spacing w:val="-15"/>
          <w:sz w:val="24"/>
        </w:rPr>
        <w:t xml:space="preserve"> </w:t>
      </w:r>
      <w:r>
        <w:rPr>
          <w:sz w:val="24"/>
        </w:rPr>
        <w:t>ME</w:t>
      </w:r>
      <w:r>
        <w:rPr>
          <w:spacing w:val="-10"/>
          <w:sz w:val="24"/>
        </w:rPr>
        <w:t xml:space="preserve"> </w:t>
      </w:r>
      <w:r>
        <w:rPr>
          <w:sz w:val="24"/>
        </w:rPr>
        <w:t>ou</w:t>
      </w:r>
      <w:r>
        <w:rPr>
          <w:spacing w:val="-12"/>
          <w:sz w:val="24"/>
        </w:rPr>
        <w:t xml:space="preserve"> </w:t>
      </w:r>
      <w:r>
        <w:rPr>
          <w:sz w:val="24"/>
        </w:rPr>
        <w:t>EPP,</w:t>
      </w:r>
      <w:r>
        <w:rPr>
          <w:spacing w:val="-13"/>
          <w:sz w:val="24"/>
        </w:rPr>
        <w:t xml:space="preserve"> </w:t>
      </w:r>
      <w:r>
        <w:rPr>
          <w:sz w:val="24"/>
        </w:rPr>
        <w:t>deve-se</w:t>
      </w:r>
      <w:r>
        <w:rPr>
          <w:spacing w:val="-10"/>
          <w:sz w:val="24"/>
        </w:rPr>
        <w:t xml:space="preserve"> </w:t>
      </w:r>
      <w:r>
        <w:rPr>
          <w:sz w:val="24"/>
        </w:rPr>
        <w:t>considerar o somatório das receitas de todos os estabelecimentos.</w:t>
      </w:r>
    </w:p>
    <w:p w14:paraId="25779434" w14:textId="77777777" w:rsidR="00CA1819" w:rsidRDefault="00000000">
      <w:pPr>
        <w:pStyle w:val="ListParagraph"/>
        <w:numPr>
          <w:ilvl w:val="0"/>
          <w:numId w:val="89"/>
        </w:numPr>
        <w:tabs>
          <w:tab w:val="left" w:pos="920"/>
        </w:tabs>
        <w:spacing w:before="17"/>
        <w:ind w:left="920" w:hanging="359"/>
        <w:rPr>
          <w:sz w:val="24"/>
        </w:rPr>
      </w:pPr>
      <w:r>
        <w:rPr>
          <w:sz w:val="24"/>
        </w:rPr>
        <w:t>Para</w:t>
      </w:r>
      <w:r>
        <w:rPr>
          <w:spacing w:val="-3"/>
          <w:sz w:val="24"/>
        </w:rPr>
        <w:t xml:space="preserve"> </w:t>
      </w:r>
      <w:r>
        <w:rPr>
          <w:sz w:val="24"/>
        </w:rPr>
        <w:t>fins</w:t>
      </w:r>
      <w:r>
        <w:rPr>
          <w:spacing w:val="-4"/>
          <w:sz w:val="24"/>
        </w:rPr>
        <w:t xml:space="preserve"> </w:t>
      </w:r>
      <w:r>
        <w:rPr>
          <w:sz w:val="24"/>
        </w:rPr>
        <w:t>de</w:t>
      </w:r>
      <w:r>
        <w:rPr>
          <w:spacing w:val="-4"/>
          <w:sz w:val="24"/>
        </w:rPr>
        <w:t xml:space="preserve"> </w:t>
      </w:r>
      <w:r>
        <w:rPr>
          <w:sz w:val="24"/>
        </w:rPr>
        <w:t>opção</w:t>
      </w:r>
      <w:r>
        <w:rPr>
          <w:spacing w:val="-5"/>
          <w:sz w:val="24"/>
        </w:rPr>
        <w:t xml:space="preserve"> </w:t>
      </w:r>
      <w:r>
        <w:rPr>
          <w:sz w:val="24"/>
        </w:rPr>
        <w:t>pelo</w:t>
      </w:r>
      <w:r>
        <w:rPr>
          <w:spacing w:val="-2"/>
          <w:sz w:val="24"/>
        </w:rPr>
        <w:t xml:space="preserve"> </w:t>
      </w:r>
      <w:r>
        <w:rPr>
          <w:sz w:val="24"/>
        </w:rPr>
        <w:t>Simples</w:t>
      </w:r>
      <w:r>
        <w:rPr>
          <w:spacing w:val="-2"/>
          <w:sz w:val="24"/>
        </w:rPr>
        <w:t xml:space="preserve"> </w:t>
      </w:r>
      <w:r>
        <w:rPr>
          <w:sz w:val="24"/>
        </w:rPr>
        <w:t>Nacional,</w:t>
      </w:r>
      <w:r>
        <w:rPr>
          <w:spacing w:val="-3"/>
          <w:sz w:val="24"/>
        </w:rPr>
        <w:t xml:space="preserve"> </w:t>
      </w:r>
      <w:r>
        <w:rPr>
          <w:sz w:val="24"/>
        </w:rPr>
        <w:t>ver</w:t>
      </w:r>
      <w:r>
        <w:rPr>
          <w:spacing w:val="2"/>
          <w:sz w:val="24"/>
        </w:rPr>
        <w:t xml:space="preserve"> </w:t>
      </w:r>
      <w:hyperlink w:anchor="_bookmark14" w:history="1">
        <w:r>
          <w:rPr>
            <w:color w:val="0000FF"/>
            <w:sz w:val="24"/>
            <w:u w:val="single" w:color="0000FF"/>
          </w:rPr>
          <w:t>Pergunta</w:t>
        </w:r>
        <w:r>
          <w:rPr>
            <w:color w:val="0000FF"/>
            <w:spacing w:val="-3"/>
            <w:sz w:val="24"/>
            <w:u w:val="single" w:color="0000FF"/>
          </w:rPr>
          <w:t xml:space="preserve"> </w:t>
        </w:r>
        <w:r>
          <w:rPr>
            <w:color w:val="0000FF"/>
            <w:spacing w:val="-4"/>
            <w:sz w:val="24"/>
            <w:u w:val="single" w:color="0000FF"/>
          </w:rPr>
          <w:t>2.1</w:t>
        </w:r>
      </w:hyperlink>
      <w:r>
        <w:rPr>
          <w:spacing w:val="-4"/>
          <w:sz w:val="24"/>
        </w:rPr>
        <w:t>.</w:t>
      </w:r>
    </w:p>
    <w:p w14:paraId="777D480F" w14:textId="77777777" w:rsidR="00CA1819" w:rsidRDefault="00CA1819">
      <w:pPr>
        <w:pStyle w:val="BodyText"/>
        <w:ind w:left="0"/>
        <w:rPr>
          <w:sz w:val="20"/>
        </w:rPr>
      </w:pPr>
    </w:p>
    <w:p w14:paraId="1C4257FE" w14:textId="77777777" w:rsidR="00CA1819" w:rsidRDefault="00CA1819">
      <w:pPr>
        <w:pStyle w:val="BodyText"/>
        <w:spacing w:before="9"/>
        <w:ind w:left="0"/>
        <w:rPr>
          <w:sz w:val="16"/>
        </w:rPr>
      </w:pPr>
    </w:p>
    <w:p w14:paraId="38367E5F" w14:textId="77777777" w:rsidR="00CA1819" w:rsidRDefault="00000000">
      <w:pPr>
        <w:pStyle w:val="Heading2"/>
        <w:numPr>
          <w:ilvl w:val="1"/>
          <w:numId w:val="91"/>
        </w:numPr>
        <w:tabs>
          <w:tab w:val="left" w:pos="719"/>
        </w:tabs>
        <w:spacing w:before="91"/>
        <w:ind w:left="202" w:right="262" w:firstLine="0"/>
        <w:jc w:val="both"/>
      </w:pPr>
      <w:bookmarkStart w:id="5" w:name="_bookmark5"/>
      <w:bookmarkEnd w:id="5"/>
      <w:r>
        <w:t xml:space="preserve">Os regimes especiais de tributação das ME e das EPP próprios da União, dos Estados e dos Municípios continuam em vigor a partir de </w:t>
      </w:r>
      <w:r>
        <w:rPr>
          <w:spacing w:val="-2"/>
        </w:rPr>
        <w:t>01/07/2007?</w:t>
      </w:r>
    </w:p>
    <w:p w14:paraId="1D9AC6D9" w14:textId="77777777" w:rsidR="00CA1819" w:rsidRDefault="00000000">
      <w:pPr>
        <w:pStyle w:val="BodyText"/>
        <w:spacing w:before="61"/>
        <w:ind w:right="257"/>
        <w:jc w:val="both"/>
      </w:pPr>
      <w:r>
        <w:t>Não. Os regimes especiais de tributação para ME e EPP próprios da União, dos Estados, do Distrito Federal e dos Municípios, tais como o Simples Federal, o Simples</w:t>
      </w:r>
      <w:r>
        <w:rPr>
          <w:spacing w:val="-4"/>
        </w:rPr>
        <w:t xml:space="preserve"> </w:t>
      </w:r>
      <w:r>
        <w:t>Candango</w:t>
      </w:r>
      <w:r>
        <w:rPr>
          <w:spacing w:val="-4"/>
        </w:rPr>
        <w:t xml:space="preserve"> </w:t>
      </w:r>
      <w:r>
        <w:t>(do</w:t>
      </w:r>
      <w:r>
        <w:rPr>
          <w:spacing w:val="-6"/>
        </w:rPr>
        <w:t xml:space="preserve"> </w:t>
      </w:r>
      <w:r>
        <w:t>Distrito</w:t>
      </w:r>
      <w:r>
        <w:rPr>
          <w:spacing w:val="-3"/>
        </w:rPr>
        <w:t xml:space="preserve"> </w:t>
      </w:r>
      <w:r>
        <w:t>Federal),</w:t>
      </w:r>
      <w:r>
        <w:rPr>
          <w:spacing w:val="-4"/>
        </w:rPr>
        <w:t xml:space="preserve"> </w:t>
      </w:r>
      <w:r>
        <w:t>etc,</w:t>
      </w:r>
      <w:r>
        <w:rPr>
          <w:spacing w:val="-6"/>
        </w:rPr>
        <w:t xml:space="preserve"> </w:t>
      </w:r>
      <w:r>
        <w:t>cessaram</w:t>
      </w:r>
      <w:r>
        <w:rPr>
          <w:spacing w:val="-5"/>
        </w:rPr>
        <w:t xml:space="preserve"> </w:t>
      </w:r>
      <w:r>
        <w:t>a</w:t>
      </w:r>
      <w:r>
        <w:rPr>
          <w:spacing w:val="-4"/>
        </w:rPr>
        <w:t xml:space="preserve"> </w:t>
      </w:r>
      <w:r>
        <w:t>partir</w:t>
      </w:r>
      <w:r>
        <w:rPr>
          <w:spacing w:val="-5"/>
        </w:rPr>
        <w:t xml:space="preserve"> </w:t>
      </w:r>
      <w:r>
        <w:t>da</w:t>
      </w:r>
      <w:r>
        <w:rPr>
          <w:spacing w:val="-6"/>
        </w:rPr>
        <w:t xml:space="preserve"> </w:t>
      </w:r>
      <w:r>
        <w:t>entrada</w:t>
      </w:r>
      <w:r>
        <w:rPr>
          <w:spacing w:val="-6"/>
        </w:rPr>
        <w:t xml:space="preserve"> </w:t>
      </w:r>
      <w:r>
        <w:t>em</w:t>
      </w:r>
      <w:r>
        <w:rPr>
          <w:spacing w:val="-5"/>
        </w:rPr>
        <w:t xml:space="preserve"> </w:t>
      </w:r>
      <w:r>
        <w:t>vigor do Simples Nacional (Constituição Federal,</w:t>
      </w:r>
      <w:r>
        <w:rPr>
          <w:spacing w:val="-4"/>
        </w:rPr>
        <w:t xml:space="preserve"> </w:t>
      </w:r>
      <w:r>
        <w:t>ADCT, art. 94).</w:t>
      </w:r>
    </w:p>
    <w:p w14:paraId="55CB3F7C" w14:textId="77777777" w:rsidR="00CA1819" w:rsidRDefault="00CA1819">
      <w:pPr>
        <w:pStyle w:val="BodyText"/>
        <w:ind w:left="0"/>
        <w:rPr>
          <w:sz w:val="26"/>
        </w:rPr>
      </w:pPr>
    </w:p>
    <w:p w14:paraId="714F4AEA" w14:textId="77777777" w:rsidR="00CA1819" w:rsidRDefault="00000000">
      <w:pPr>
        <w:pStyle w:val="Heading2"/>
        <w:numPr>
          <w:ilvl w:val="1"/>
          <w:numId w:val="91"/>
        </w:numPr>
        <w:tabs>
          <w:tab w:val="left" w:pos="764"/>
        </w:tabs>
        <w:ind w:left="202" w:right="263" w:firstLine="0"/>
      </w:pPr>
      <w:bookmarkStart w:id="6" w:name="_bookmark6"/>
      <w:bookmarkEnd w:id="6"/>
      <w:r>
        <w:t>O</w:t>
      </w:r>
      <w:r>
        <w:rPr>
          <w:spacing w:val="40"/>
        </w:rPr>
        <w:t xml:space="preserve"> </w:t>
      </w:r>
      <w:r>
        <w:t>Simples</w:t>
      </w:r>
      <w:r>
        <w:rPr>
          <w:spacing w:val="40"/>
        </w:rPr>
        <w:t xml:space="preserve"> </w:t>
      </w:r>
      <w:r>
        <w:t>Nacional</w:t>
      </w:r>
      <w:r>
        <w:rPr>
          <w:spacing w:val="40"/>
        </w:rPr>
        <w:t xml:space="preserve"> </w:t>
      </w:r>
      <w:r>
        <w:t>abrange</w:t>
      </w:r>
      <w:r>
        <w:rPr>
          <w:spacing w:val="40"/>
        </w:rPr>
        <w:t xml:space="preserve"> </w:t>
      </w:r>
      <w:r>
        <w:t>o</w:t>
      </w:r>
      <w:r>
        <w:rPr>
          <w:spacing w:val="40"/>
        </w:rPr>
        <w:t xml:space="preserve"> </w:t>
      </w:r>
      <w:r>
        <w:t>recolhimento</w:t>
      </w:r>
      <w:r>
        <w:rPr>
          <w:spacing w:val="40"/>
        </w:rPr>
        <w:t xml:space="preserve"> </w:t>
      </w:r>
      <w:r>
        <w:t>unificado</w:t>
      </w:r>
      <w:r>
        <w:rPr>
          <w:spacing w:val="40"/>
        </w:rPr>
        <w:t xml:space="preserve"> </w:t>
      </w:r>
      <w:r>
        <w:t>de</w:t>
      </w:r>
      <w:r>
        <w:rPr>
          <w:spacing w:val="40"/>
        </w:rPr>
        <w:t xml:space="preserve"> </w:t>
      </w:r>
      <w:r>
        <w:t xml:space="preserve">quais </w:t>
      </w:r>
      <w:r>
        <w:rPr>
          <w:spacing w:val="-2"/>
        </w:rPr>
        <w:t>tributos?</w:t>
      </w:r>
    </w:p>
    <w:p w14:paraId="09F9EF2B" w14:textId="77777777" w:rsidR="00CA1819" w:rsidRDefault="00000000">
      <w:pPr>
        <w:pStyle w:val="BodyText"/>
        <w:spacing w:before="59"/>
      </w:pPr>
      <w:r>
        <w:t>O Simples Nacional implica o recolhimento mensal, mediante documento único de arrecadação, dos seguintes tributos:</w:t>
      </w:r>
    </w:p>
    <w:p w14:paraId="5458F759" w14:textId="77777777" w:rsidR="00CA1819" w:rsidRDefault="00000000">
      <w:pPr>
        <w:pStyle w:val="ListParagraph"/>
        <w:numPr>
          <w:ilvl w:val="0"/>
          <w:numId w:val="21"/>
        </w:numPr>
        <w:tabs>
          <w:tab w:val="left" w:pos="921"/>
        </w:tabs>
        <w:spacing w:before="17"/>
        <w:ind w:left="921"/>
        <w:jc w:val="left"/>
        <w:rPr>
          <w:sz w:val="24"/>
        </w:rPr>
      </w:pPr>
      <w:r>
        <w:rPr>
          <w:sz w:val="24"/>
        </w:rPr>
        <w:t>Imposto</w:t>
      </w:r>
      <w:r>
        <w:rPr>
          <w:spacing w:val="-2"/>
          <w:sz w:val="24"/>
        </w:rPr>
        <w:t xml:space="preserve"> </w:t>
      </w:r>
      <w:r>
        <w:rPr>
          <w:sz w:val="24"/>
        </w:rPr>
        <w:t>sobre</w:t>
      </w:r>
      <w:r>
        <w:rPr>
          <w:spacing w:val="-6"/>
          <w:sz w:val="24"/>
        </w:rPr>
        <w:t xml:space="preserve"> </w:t>
      </w:r>
      <w:r>
        <w:rPr>
          <w:sz w:val="24"/>
        </w:rPr>
        <w:t>a</w:t>
      </w:r>
      <w:r>
        <w:rPr>
          <w:spacing w:val="-2"/>
          <w:sz w:val="24"/>
        </w:rPr>
        <w:t xml:space="preserve"> </w:t>
      </w:r>
      <w:r>
        <w:rPr>
          <w:sz w:val="24"/>
        </w:rPr>
        <w:t>Renda</w:t>
      </w:r>
      <w:r>
        <w:rPr>
          <w:spacing w:val="-3"/>
          <w:sz w:val="24"/>
        </w:rPr>
        <w:t xml:space="preserve"> </w:t>
      </w:r>
      <w:r>
        <w:rPr>
          <w:sz w:val="24"/>
        </w:rPr>
        <w:t>da</w:t>
      </w:r>
      <w:r>
        <w:rPr>
          <w:spacing w:val="-5"/>
          <w:sz w:val="24"/>
        </w:rPr>
        <w:t xml:space="preserve"> </w:t>
      </w:r>
      <w:r>
        <w:rPr>
          <w:sz w:val="24"/>
        </w:rPr>
        <w:t>Pessoa</w:t>
      </w:r>
      <w:r>
        <w:rPr>
          <w:spacing w:val="-3"/>
          <w:sz w:val="24"/>
        </w:rPr>
        <w:t xml:space="preserve"> </w:t>
      </w:r>
      <w:r>
        <w:rPr>
          <w:sz w:val="24"/>
        </w:rPr>
        <w:t>Jurídica</w:t>
      </w:r>
      <w:r>
        <w:rPr>
          <w:spacing w:val="-2"/>
          <w:sz w:val="24"/>
        </w:rPr>
        <w:t xml:space="preserve"> (IRPJ);</w:t>
      </w:r>
    </w:p>
    <w:p w14:paraId="7415EA0B" w14:textId="77777777" w:rsidR="00CA1819" w:rsidRDefault="00000000">
      <w:pPr>
        <w:pStyle w:val="ListParagraph"/>
        <w:numPr>
          <w:ilvl w:val="0"/>
          <w:numId w:val="21"/>
        </w:numPr>
        <w:tabs>
          <w:tab w:val="left" w:pos="921"/>
        </w:tabs>
        <w:spacing w:before="17"/>
        <w:ind w:left="921"/>
        <w:jc w:val="left"/>
        <w:rPr>
          <w:sz w:val="24"/>
        </w:rPr>
      </w:pPr>
      <w:r>
        <w:rPr>
          <w:sz w:val="24"/>
        </w:rPr>
        <w:t>Imposto</w:t>
      </w:r>
      <w:r>
        <w:rPr>
          <w:spacing w:val="-5"/>
          <w:sz w:val="24"/>
        </w:rPr>
        <w:t xml:space="preserve"> </w:t>
      </w:r>
      <w:r>
        <w:rPr>
          <w:sz w:val="24"/>
        </w:rPr>
        <w:t>sobre</w:t>
      </w:r>
      <w:r>
        <w:rPr>
          <w:spacing w:val="-9"/>
          <w:sz w:val="24"/>
        </w:rPr>
        <w:t xml:space="preserve"> </w:t>
      </w:r>
      <w:r>
        <w:rPr>
          <w:sz w:val="24"/>
        </w:rPr>
        <w:t>Produtos</w:t>
      </w:r>
      <w:r>
        <w:rPr>
          <w:spacing w:val="-5"/>
          <w:sz w:val="24"/>
        </w:rPr>
        <w:t xml:space="preserve"> </w:t>
      </w:r>
      <w:r>
        <w:rPr>
          <w:sz w:val="24"/>
        </w:rPr>
        <w:t>Industrializados</w:t>
      </w:r>
      <w:r>
        <w:rPr>
          <w:spacing w:val="-8"/>
          <w:sz w:val="24"/>
        </w:rPr>
        <w:t xml:space="preserve"> </w:t>
      </w:r>
      <w:r>
        <w:rPr>
          <w:spacing w:val="-2"/>
          <w:sz w:val="24"/>
        </w:rPr>
        <w:t>(IPI);</w:t>
      </w:r>
    </w:p>
    <w:p w14:paraId="07C0AA9A" w14:textId="77777777" w:rsidR="00CA1819" w:rsidRDefault="00000000">
      <w:pPr>
        <w:pStyle w:val="ListParagraph"/>
        <w:numPr>
          <w:ilvl w:val="0"/>
          <w:numId w:val="21"/>
        </w:numPr>
        <w:tabs>
          <w:tab w:val="left" w:pos="921"/>
        </w:tabs>
        <w:spacing w:before="16"/>
        <w:ind w:left="921"/>
        <w:jc w:val="left"/>
        <w:rPr>
          <w:sz w:val="24"/>
        </w:rPr>
      </w:pPr>
      <w:r>
        <w:rPr>
          <w:sz w:val="24"/>
        </w:rPr>
        <w:t>Contribuição</w:t>
      </w:r>
      <w:r>
        <w:rPr>
          <w:spacing w:val="-4"/>
          <w:sz w:val="24"/>
        </w:rPr>
        <w:t xml:space="preserve"> </w:t>
      </w:r>
      <w:r>
        <w:rPr>
          <w:sz w:val="24"/>
        </w:rPr>
        <w:t>Social</w:t>
      </w:r>
      <w:r>
        <w:rPr>
          <w:spacing w:val="-4"/>
          <w:sz w:val="24"/>
        </w:rPr>
        <w:t xml:space="preserve"> </w:t>
      </w:r>
      <w:r>
        <w:rPr>
          <w:sz w:val="24"/>
        </w:rPr>
        <w:t>sobre</w:t>
      </w:r>
      <w:r>
        <w:rPr>
          <w:spacing w:val="-4"/>
          <w:sz w:val="24"/>
        </w:rPr>
        <w:t xml:space="preserve"> </w:t>
      </w:r>
      <w:r>
        <w:rPr>
          <w:sz w:val="24"/>
        </w:rPr>
        <w:t>o</w:t>
      </w:r>
      <w:r>
        <w:rPr>
          <w:spacing w:val="-4"/>
          <w:sz w:val="24"/>
        </w:rPr>
        <w:t xml:space="preserve"> </w:t>
      </w:r>
      <w:r>
        <w:rPr>
          <w:sz w:val="24"/>
        </w:rPr>
        <w:t>Lucro</w:t>
      </w:r>
      <w:r>
        <w:rPr>
          <w:spacing w:val="-6"/>
          <w:sz w:val="24"/>
        </w:rPr>
        <w:t xml:space="preserve"> </w:t>
      </w:r>
      <w:r>
        <w:rPr>
          <w:sz w:val="24"/>
        </w:rPr>
        <w:t>Líquido</w:t>
      </w:r>
      <w:r>
        <w:rPr>
          <w:spacing w:val="-2"/>
          <w:sz w:val="24"/>
        </w:rPr>
        <w:t xml:space="preserve"> (CSLL);</w:t>
      </w:r>
    </w:p>
    <w:p w14:paraId="055D7A24" w14:textId="77777777" w:rsidR="00CA1819" w:rsidRDefault="00CA1819">
      <w:pPr>
        <w:rPr>
          <w:sz w:val="24"/>
        </w:rPr>
        <w:sectPr w:rsidR="00CA1819">
          <w:pgSz w:w="12240" w:h="15840"/>
          <w:pgMar w:top="1520" w:right="1440" w:bottom="1240" w:left="1500" w:header="792" w:footer="1049" w:gutter="0"/>
          <w:cols w:space="720"/>
        </w:sectPr>
      </w:pPr>
    </w:p>
    <w:p w14:paraId="6E236049" w14:textId="77777777" w:rsidR="00CA1819" w:rsidRDefault="00000000">
      <w:pPr>
        <w:pStyle w:val="ListParagraph"/>
        <w:numPr>
          <w:ilvl w:val="0"/>
          <w:numId w:val="21"/>
        </w:numPr>
        <w:tabs>
          <w:tab w:val="left" w:pos="921"/>
        </w:tabs>
        <w:spacing w:before="106"/>
        <w:ind w:left="921"/>
        <w:jc w:val="left"/>
        <w:rPr>
          <w:sz w:val="24"/>
        </w:rPr>
      </w:pPr>
      <w:r>
        <w:rPr>
          <w:sz w:val="24"/>
        </w:rPr>
        <w:lastRenderedPageBreak/>
        <w:t>Contribuição</w:t>
      </w:r>
      <w:r>
        <w:rPr>
          <w:spacing w:val="-5"/>
          <w:sz w:val="24"/>
        </w:rPr>
        <w:t xml:space="preserve"> </w:t>
      </w:r>
      <w:r>
        <w:rPr>
          <w:sz w:val="24"/>
        </w:rPr>
        <w:t>para</w:t>
      </w:r>
      <w:r>
        <w:rPr>
          <w:spacing w:val="-4"/>
          <w:sz w:val="24"/>
        </w:rPr>
        <w:t xml:space="preserve"> </w:t>
      </w:r>
      <w:r>
        <w:rPr>
          <w:sz w:val="24"/>
        </w:rPr>
        <w:t>o</w:t>
      </w:r>
      <w:r>
        <w:rPr>
          <w:spacing w:val="-4"/>
          <w:sz w:val="24"/>
        </w:rPr>
        <w:t xml:space="preserve"> </w:t>
      </w:r>
      <w:r>
        <w:rPr>
          <w:sz w:val="24"/>
        </w:rPr>
        <w:t>Financiamento</w:t>
      </w:r>
      <w:r>
        <w:rPr>
          <w:spacing w:val="-5"/>
          <w:sz w:val="24"/>
        </w:rPr>
        <w:t xml:space="preserve"> </w:t>
      </w:r>
      <w:r>
        <w:rPr>
          <w:sz w:val="24"/>
        </w:rPr>
        <w:t>da</w:t>
      </w:r>
      <w:r>
        <w:rPr>
          <w:spacing w:val="-6"/>
          <w:sz w:val="24"/>
        </w:rPr>
        <w:t xml:space="preserve"> </w:t>
      </w:r>
      <w:r>
        <w:rPr>
          <w:sz w:val="24"/>
        </w:rPr>
        <w:t>Seguridade</w:t>
      </w:r>
      <w:r>
        <w:rPr>
          <w:spacing w:val="-6"/>
          <w:sz w:val="24"/>
        </w:rPr>
        <w:t xml:space="preserve"> </w:t>
      </w:r>
      <w:r>
        <w:rPr>
          <w:sz w:val="24"/>
        </w:rPr>
        <w:t>Social</w:t>
      </w:r>
      <w:r>
        <w:rPr>
          <w:spacing w:val="-4"/>
          <w:sz w:val="24"/>
        </w:rPr>
        <w:t xml:space="preserve"> </w:t>
      </w:r>
      <w:r>
        <w:rPr>
          <w:spacing w:val="-2"/>
          <w:sz w:val="24"/>
        </w:rPr>
        <w:t>(Cofins);</w:t>
      </w:r>
    </w:p>
    <w:p w14:paraId="5E31CCF9" w14:textId="77777777" w:rsidR="00CA1819" w:rsidRDefault="00000000">
      <w:pPr>
        <w:pStyle w:val="ListParagraph"/>
        <w:numPr>
          <w:ilvl w:val="0"/>
          <w:numId w:val="21"/>
        </w:numPr>
        <w:tabs>
          <w:tab w:val="left" w:pos="921"/>
        </w:tabs>
        <w:spacing w:before="17"/>
        <w:ind w:left="921"/>
        <w:jc w:val="left"/>
        <w:rPr>
          <w:sz w:val="24"/>
        </w:rPr>
      </w:pPr>
      <w:r>
        <w:rPr>
          <w:sz w:val="24"/>
        </w:rPr>
        <w:t>Contribuição</w:t>
      </w:r>
      <w:r>
        <w:rPr>
          <w:spacing w:val="-4"/>
          <w:sz w:val="24"/>
        </w:rPr>
        <w:t xml:space="preserve"> </w:t>
      </w:r>
      <w:r>
        <w:rPr>
          <w:sz w:val="24"/>
        </w:rPr>
        <w:t>para</w:t>
      </w:r>
      <w:r>
        <w:rPr>
          <w:spacing w:val="-3"/>
          <w:sz w:val="24"/>
        </w:rPr>
        <w:t xml:space="preserve"> </w:t>
      </w:r>
      <w:r>
        <w:rPr>
          <w:sz w:val="24"/>
        </w:rPr>
        <w:t>o</w:t>
      </w:r>
      <w:r>
        <w:rPr>
          <w:spacing w:val="-4"/>
          <w:sz w:val="24"/>
        </w:rPr>
        <w:t xml:space="preserve"> </w:t>
      </w:r>
      <w:r>
        <w:rPr>
          <w:spacing w:val="-2"/>
          <w:sz w:val="24"/>
        </w:rPr>
        <w:t>PIS/Pasep;</w:t>
      </w:r>
    </w:p>
    <w:p w14:paraId="3791616C" w14:textId="77777777" w:rsidR="00CA1819" w:rsidRDefault="00000000">
      <w:pPr>
        <w:pStyle w:val="ListParagraph"/>
        <w:numPr>
          <w:ilvl w:val="0"/>
          <w:numId w:val="21"/>
        </w:numPr>
        <w:tabs>
          <w:tab w:val="left" w:pos="921"/>
        </w:tabs>
        <w:spacing w:before="17"/>
        <w:ind w:left="921"/>
        <w:jc w:val="left"/>
        <w:rPr>
          <w:sz w:val="24"/>
        </w:rPr>
      </w:pPr>
      <w:r>
        <w:rPr>
          <w:sz w:val="24"/>
        </w:rPr>
        <w:t>Contribuição</w:t>
      </w:r>
      <w:r>
        <w:rPr>
          <w:spacing w:val="-8"/>
          <w:sz w:val="24"/>
        </w:rPr>
        <w:t xml:space="preserve"> </w:t>
      </w:r>
      <w:r>
        <w:rPr>
          <w:sz w:val="24"/>
        </w:rPr>
        <w:t>Patronal</w:t>
      </w:r>
      <w:r>
        <w:rPr>
          <w:spacing w:val="-10"/>
          <w:sz w:val="24"/>
        </w:rPr>
        <w:t xml:space="preserve"> </w:t>
      </w:r>
      <w:r>
        <w:rPr>
          <w:sz w:val="24"/>
        </w:rPr>
        <w:t>Previdenciária</w:t>
      </w:r>
      <w:r>
        <w:rPr>
          <w:spacing w:val="-8"/>
          <w:sz w:val="24"/>
        </w:rPr>
        <w:t xml:space="preserve"> </w:t>
      </w:r>
      <w:r>
        <w:rPr>
          <w:spacing w:val="-2"/>
          <w:sz w:val="24"/>
        </w:rPr>
        <w:t>(CPP);</w:t>
      </w:r>
    </w:p>
    <w:p w14:paraId="5F533477" w14:textId="77777777" w:rsidR="00CA1819" w:rsidRDefault="00000000">
      <w:pPr>
        <w:pStyle w:val="ListParagraph"/>
        <w:numPr>
          <w:ilvl w:val="0"/>
          <w:numId w:val="21"/>
        </w:numPr>
        <w:tabs>
          <w:tab w:val="left" w:pos="921"/>
        </w:tabs>
        <w:spacing w:before="14"/>
        <w:ind w:left="921" w:right="259"/>
        <w:rPr>
          <w:sz w:val="24"/>
        </w:rPr>
      </w:pPr>
      <w:r>
        <w:rPr>
          <w:sz w:val="24"/>
        </w:rPr>
        <w:t>Imposto sobre Operações Relativas à Circulação de Mercadorias e Sobre Prestações de Serviços de Transporte Interestadual e Intermunicipal e de Comunicação (ICMS);</w:t>
      </w:r>
    </w:p>
    <w:p w14:paraId="161096F8" w14:textId="77777777" w:rsidR="00CA1819" w:rsidRDefault="00000000">
      <w:pPr>
        <w:pStyle w:val="ListParagraph"/>
        <w:numPr>
          <w:ilvl w:val="0"/>
          <w:numId w:val="21"/>
        </w:numPr>
        <w:tabs>
          <w:tab w:val="left" w:pos="920"/>
        </w:tabs>
        <w:spacing w:before="17"/>
        <w:ind w:left="920" w:hanging="359"/>
        <w:rPr>
          <w:sz w:val="24"/>
        </w:rPr>
      </w:pPr>
      <w:r>
        <w:rPr>
          <w:sz w:val="24"/>
        </w:rPr>
        <w:t>Imposto</w:t>
      </w:r>
      <w:r>
        <w:rPr>
          <w:spacing w:val="-4"/>
          <w:sz w:val="24"/>
        </w:rPr>
        <w:t xml:space="preserve"> </w:t>
      </w:r>
      <w:r>
        <w:rPr>
          <w:sz w:val="24"/>
        </w:rPr>
        <w:t>sobre</w:t>
      </w:r>
      <w:r>
        <w:rPr>
          <w:spacing w:val="-6"/>
          <w:sz w:val="24"/>
        </w:rPr>
        <w:t xml:space="preserve"> </w:t>
      </w:r>
      <w:r>
        <w:rPr>
          <w:sz w:val="24"/>
        </w:rPr>
        <w:t>Serviços</w:t>
      </w:r>
      <w:r>
        <w:rPr>
          <w:spacing w:val="-4"/>
          <w:sz w:val="24"/>
        </w:rPr>
        <w:t xml:space="preserve"> </w:t>
      </w:r>
      <w:r>
        <w:rPr>
          <w:sz w:val="24"/>
        </w:rPr>
        <w:t>de</w:t>
      </w:r>
      <w:r>
        <w:rPr>
          <w:spacing w:val="-4"/>
          <w:sz w:val="24"/>
        </w:rPr>
        <w:t xml:space="preserve"> </w:t>
      </w:r>
      <w:r>
        <w:rPr>
          <w:sz w:val="24"/>
        </w:rPr>
        <w:t>Qualquer</w:t>
      </w:r>
      <w:r>
        <w:rPr>
          <w:spacing w:val="-4"/>
          <w:sz w:val="24"/>
        </w:rPr>
        <w:t xml:space="preserve"> </w:t>
      </w:r>
      <w:r>
        <w:rPr>
          <w:sz w:val="24"/>
        </w:rPr>
        <w:t>Natureza</w:t>
      </w:r>
      <w:r>
        <w:rPr>
          <w:spacing w:val="-4"/>
          <w:sz w:val="24"/>
        </w:rPr>
        <w:t xml:space="preserve"> </w:t>
      </w:r>
      <w:r>
        <w:rPr>
          <w:spacing w:val="-2"/>
          <w:sz w:val="24"/>
        </w:rPr>
        <w:t>(ISS).</w:t>
      </w:r>
    </w:p>
    <w:p w14:paraId="157C647D" w14:textId="77777777" w:rsidR="00CA1819" w:rsidRDefault="00CA1819">
      <w:pPr>
        <w:pStyle w:val="BodyText"/>
        <w:ind w:left="0"/>
        <w:rPr>
          <w:sz w:val="16"/>
        </w:rPr>
      </w:pPr>
    </w:p>
    <w:p w14:paraId="6027D252" w14:textId="77777777" w:rsidR="00CA1819" w:rsidRDefault="00CA1819">
      <w:pPr>
        <w:rPr>
          <w:sz w:val="16"/>
        </w:rPr>
        <w:sectPr w:rsidR="00CA1819">
          <w:pgSz w:w="12240" w:h="15840"/>
          <w:pgMar w:top="1520" w:right="1440" w:bottom="1240" w:left="1500" w:header="792" w:footer="1049" w:gutter="0"/>
          <w:cols w:space="720"/>
        </w:sectPr>
      </w:pPr>
    </w:p>
    <w:p w14:paraId="72BC757E" w14:textId="77777777" w:rsidR="00CA1819" w:rsidRDefault="00000000">
      <w:pPr>
        <w:pStyle w:val="BodyText"/>
        <w:spacing w:before="92"/>
      </w:pPr>
      <w:r>
        <w:rPr>
          <w:spacing w:val="-2"/>
        </w:rPr>
        <w:t>Notas:</w:t>
      </w:r>
    </w:p>
    <w:p w14:paraId="42F45D95" w14:textId="77777777" w:rsidR="00CA1819" w:rsidRDefault="00000000">
      <w:pPr>
        <w:spacing w:before="2"/>
        <w:rPr>
          <w:sz w:val="32"/>
        </w:rPr>
      </w:pPr>
      <w:r>
        <w:br w:type="column"/>
      </w:r>
    </w:p>
    <w:p w14:paraId="33B6EBE1" w14:textId="77777777" w:rsidR="00CA1819" w:rsidRDefault="00000000">
      <w:pPr>
        <w:pStyle w:val="ListParagraph"/>
        <w:numPr>
          <w:ilvl w:val="0"/>
          <w:numId w:val="88"/>
        </w:numPr>
        <w:tabs>
          <w:tab w:val="left" w:pos="560"/>
          <w:tab w:val="left" w:pos="562"/>
        </w:tabs>
        <w:spacing w:line="237" w:lineRule="auto"/>
        <w:ind w:right="255"/>
        <w:jc w:val="both"/>
        <w:rPr>
          <w:sz w:val="24"/>
        </w:rPr>
      </w:pPr>
      <w:r>
        <w:rPr>
          <w:sz w:val="24"/>
        </w:rPr>
        <w:t>O</w:t>
      </w:r>
      <w:r>
        <w:rPr>
          <w:spacing w:val="-1"/>
          <w:sz w:val="24"/>
        </w:rPr>
        <w:t xml:space="preserve"> </w:t>
      </w:r>
      <w:r>
        <w:rPr>
          <w:sz w:val="24"/>
        </w:rPr>
        <w:t>recolhimento</w:t>
      </w:r>
      <w:r>
        <w:rPr>
          <w:spacing w:val="-3"/>
          <w:sz w:val="24"/>
        </w:rPr>
        <w:t xml:space="preserve"> </w:t>
      </w:r>
      <w:r>
        <w:rPr>
          <w:sz w:val="24"/>
        </w:rPr>
        <w:t>na</w:t>
      </w:r>
      <w:r>
        <w:rPr>
          <w:spacing w:val="-4"/>
          <w:sz w:val="24"/>
        </w:rPr>
        <w:t xml:space="preserve"> </w:t>
      </w:r>
      <w:r>
        <w:rPr>
          <w:sz w:val="24"/>
        </w:rPr>
        <w:t>forma</w:t>
      </w:r>
      <w:r>
        <w:rPr>
          <w:spacing w:val="-1"/>
          <w:sz w:val="24"/>
        </w:rPr>
        <w:t xml:space="preserve"> </w:t>
      </w:r>
      <w:r>
        <w:rPr>
          <w:sz w:val="24"/>
        </w:rPr>
        <w:t>do</w:t>
      </w:r>
      <w:r>
        <w:rPr>
          <w:spacing w:val="-3"/>
          <w:sz w:val="24"/>
        </w:rPr>
        <w:t xml:space="preserve"> </w:t>
      </w:r>
      <w:r>
        <w:rPr>
          <w:sz w:val="24"/>
        </w:rPr>
        <w:t>Simples</w:t>
      </w:r>
      <w:r>
        <w:rPr>
          <w:spacing w:val="-1"/>
          <w:sz w:val="24"/>
        </w:rPr>
        <w:t xml:space="preserve"> </w:t>
      </w:r>
      <w:r>
        <w:rPr>
          <w:sz w:val="24"/>
        </w:rPr>
        <w:t>Nacional</w:t>
      </w:r>
      <w:r>
        <w:rPr>
          <w:spacing w:val="-2"/>
          <w:sz w:val="24"/>
        </w:rPr>
        <w:t xml:space="preserve"> </w:t>
      </w:r>
      <w:r>
        <w:rPr>
          <w:sz w:val="24"/>
        </w:rPr>
        <w:t>não</w:t>
      </w:r>
      <w:r>
        <w:rPr>
          <w:spacing w:val="-1"/>
          <w:sz w:val="24"/>
        </w:rPr>
        <w:t xml:space="preserve"> </w:t>
      </w:r>
      <w:r>
        <w:rPr>
          <w:sz w:val="24"/>
        </w:rPr>
        <w:t>exclui</w:t>
      </w:r>
      <w:r>
        <w:rPr>
          <w:spacing w:val="-2"/>
          <w:sz w:val="24"/>
        </w:rPr>
        <w:t xml:space="preserve"> </w:t>
      </w:r>
      <w:r>
        <w:rPr>
          <w:sz w:val="24"/>
        </w:rPr>
        <w:t>a</w:t>
      </w:r>
      <w:r>
        <w:rPr>
          <w:spacing w:val="-1"/>
          <w:sz w:val="24"/>
        </w:rPr>
        <w:t xml:space="preserve"> </w:t>
      </w:r>
      <w:r>
        <w:rPr>
          <w:sz w:val="24"/>
        </w:rPr>
        <w:t>incidência de</w:t>
      </w:r>
      <w:r>
        <w:rPr>
          <w:spacing w:val="-10"/>
          <w:sz w:val="24"/>
        </w:rPr>
        <w:t xml:space="preserve"> </w:t>
      </w:r>
      <w:r>
        <w:rPr>
          <w:sz w:val="24"/>
        </w:rPr>
        <w:t>outros</w:t>
      </w:r>
      <w:r>
        <w:rPr>
          <w:spacing w:val="-11"/>
          <w:sz w:val="24"/>
        </w:rPr>
        <w:t xml:space="preserve"> </w:t>
      </w:r>
      <w:r>
        <w:rPr>
          <w:sz w:val="24"/>
        </w:rPr>
        <w:t>tributos</w:t>
      </w:r>
      <w:r>
        <w:rPr>
          <w:spacing w:val="-11"/>
          <w:sz w:val="24"/>
        </w:rPr>
        <w:t xml:space="preserve"> </w:t>
      </w:r>
      <w:r>
        <w:rPr>
          <w:sz w:val="24"/>
        </w:rPr>
        <w:t>não</w:t>
      </w:r>
      <w:r>
        <w:rPr>
          <w:spacing w:val="-10"/>
          <w:sz w:val="24"/>
        </w:rPr>
        <w:t xml:space="preserve"> </w:t>
      </w:r>
      <w:r>
        <w:rPr>
          <w:sz w:val="24"/>
        </w:rPr>
        <w:t>listados</w:t>
      </w:r>
      <w:r>
        <w:rPr>
          <w:spacing w:val="-11"/>
          <w:sz w:val="24"/>
        </w:rPr>
        <w:t xml:space="preserve"> </w:t>
      </w:r>
      <w:r>
        <w:rPr>
          <w:sz w:val="24"/>
        </w:rPr>
        <w:t>acima,</w:t>
      </w:r>
      <w:r>
        <w:rPr>
          <w:spacing w:val="-11"/>
          <w:sz w:val="24"/>
        </w:rPr>
        <w:t xml:space="preserve"> </w:t>
      </w:r>
      <w:r>
        <w:rPr>
          <w:sz w:val="24"/>
        </w:rPr>
        <w:t>p.ex.:</w:t>
      </w:r>
      <w:r>
        <w:rPr>
          <w:spacing w:val="-10"/>
          <w:sz w:val="24"/>
        </w:rPr>
        <w:t xml:space="preserve"> </w:t>
      </w:r>
      <w:r>
        <w:rPr>
          <w:sz w:val="24"/>
        </w:rPr>
        <w:t>Imposto</w:t>
      </w:r>
      <w:r>
        <w:rPr>
          <w:spacing w:val="-10"/>
          <w:sz w:val="24"/>
        </w:rPr>
        <w:t xml:space="preserve"> </w:t>
      </w:r>
      <w:r>
        <w:rPr>
          <w:sz w:val="24"/>
        </w:rPr>
        <w:t>sobre</w:t>
      </w:r>
      <w:r>
        <w:rPr>
          <w:spacing w:val="-11"/>
          <w:sz w:val="24"/>
        </w:rPr>
        <w:t xml:space="preserve"> </w:t>
      </w:r>
      <w:r>
        <w:rPr>
          <w:sz w:val="24"/>
        </w:rPr>
        <w:t>Operações de Crédito, Câmbio e Seguro, ou Relativas a Títulos ou Valores Mobiliários (IOF), Imposto sobre a Importação (II), Imposto sobre a Exportação (IE), Imposto sobre a Propriedade Territorial Rural (ITR) etc., que devem</w:t>
      </w:r>
      <w:r>
        <w:rPr>
          <w:spacing w:val="-2"/>
          <w:sz w:val="24"/>
        </w:rPr>
        <w:t xml:space="preserve"> </w:t>
      </w:r>
      <w:r>
        <w:rPr>
          <w:sz w:val="24"/>
        </w:rPr>
        <w:t>ser recolhidos</w:t>
      </w:r>
      <w:r>
        <w:rPr>
          <w:spacing w:val="-1"/>
          <w:sz w:val="24"/>
        </w:rPr>
        <w:t xml:space="preserve"> </w:t>
      </w:r>
      <w:r>
        <w:rPr>
          <w:sz w:val="24"/>
        </w:rPr>
        <w:t>à parte do Simples Nacional – ver</w:t>
      </w:r>
      <w:r>
        <w:rPr>
          <w:spacing w:val="-2"/>
          <w:sz w:val="24"/>
        </w:rPr>
        <w:t xml:space="preserve"> </w:t>
      </w:r>
      <w:r>
        <w:rPr>
          <w:sz w:val="24"/>
        </w:rPr>
        <w:t>art. 13, § 1º, da Lei Complementar nº 123, de 2006.</w:t>
      </w:r>
    </w:p>
    <w:p w14:paraId="0B83ECE9" w14:textId="77777777" w:rsidR="00CA1819" w:rsidRDefault="00000000">
      <w:pPr>
        <w:pStyle w:val="ListParagraph"/>
        <w:numPr>
          <w:ilvl w:val="0"/>
          <w:numId w:val="88"/>
        </w:numPr>
        <w:tabs>
          <w:tab w:val="left" w:pos="560"/>
          <w:tab w:val="left" w:pos="562"/>
        </w:tabs>
        <w:spacing w:before="1" w:line="235" w:lineRule="auto"/>
        <w:ind w:right="260"/>
        <w:jc w:val="both"/>
        <w:rPr>
          <w:sz w:val="24"/>
        </w:rPr>
      </w:pPr>
      <w:r>
        <w:rPr>
          <w:sz w:val="24"/>
        </w:rPr>
        <w:t>Mesmo para os tributos listados acima, há situações em que o recolhimento dar-se-á à parte do Simples Nacional, p.ex., Contribuição</w:t>
      </w:r>
      <w:r>
        <w:rPr>
          <w:spacing w:val="-11"/>
          <w:sz w:val="24"/>
        </w:rPr>
        <w:t xml:space="preserve"> </w:t>
      </w:r>
      <w:r>
        <w:rPr>
          <w:sz w:val="24"/>
        </w:rPr>
        <w:t>para</w:t>
      </w:r>
      <w:r>
        <w:rPr>
          <w:spacing w:val="-13"/>
          <w:sz w:val="24"/>
        </w:rPr>
        <w:t xml:space="preserve"> </w:t>
      </w:r>
      <w:r>
        <w:rPr>
          <w:sz w:val="24"/>
        </w:rPr>
        <w:t>o</w:t>
      </w:r>
      <w:r>
        <w:rPr>
          <w:spacing w:val="-13"/>
          <w:sz w:val="24"/>
        </w:rPr>
        <w:t xml:space="preserve"> </w:t>
      </w:r>
      <w:r>
        <w:rPr>
          <w:sz w:val="24"/>
        </w:rPr>
        <w:t>PIS/Pasep,</w:t>
      </w:r>
      <w:r>
        <w:rPr>
          <w:spacing w:val="-13"/>
          <w:sz w:val="24"/>
        </w:rPr>
        <w:t xml:space="preserve"> </w:t>
      </w:r>
      <w:r>
        <w:rPr>
          <w:sz w:val="24"/>
        </w:rPr>
        <w:t>Cofins</w:t>
      </w:r>
      <w:r>
        <w:rPr>
          <w:spacing w:val="-13"/>
          <w:sz w:val="24"/>
        </w:rPr>
        <w:t xml:space="preserve"> </w:t>
      </w:r>
      <w:r>
        <w:rPr>
          <w:sz w:val="24"/>
        </w:rPr>
        <w:t>e</w:t>
      </w:r>
      <w:r>
        <w:rPr>
          <w:spacing w:val="-13"/>
          <w:sz w:val="24"/>
        </w:rPr>
        <w:t xml:space="preserve"> </w:t>
      </w:r>
      <w:r>
        <w:rPr>
          <w:sz w:val="24"/>
        </w:rPr>
        <w:t>IPI</w:t>
      </w:r>
      <w:r>
        <w:rPr>
          <w:spacing w:val="-12"/>
          <w:sz w:val="24"/>
        </w:rPr>
        <w:t xml:space="preserve"> </w:t>
      </w:r>
      <w:r>
        <w:rPr>
          <w:sz w:val="24"/>
        </w:rPr>
        <w:t>incidentes</w:t>
      </w:r>
      <w:r>
        <w:rPr>
          <w:spacing w:val="-14"/>
          <w:sz w:val="24"/>
        </w:rPr>
        <w:t xml:space="preserve"> </w:t>
      </w:r>
      <w:r>
        <w:rPr>
          <w:sz w:val="24"/>
        </w:rPr>
        <w:t>na</w:t>
      </w:r>
      <w:r>
        <w:rPr>
          <w:spacing w:val="-13"/>
          <w:sz w:val="24"/>
        </w:rPr>
        <w:t xml:space="preserve"> </w:t>
      </w:r>
      <w:r>
        <w:rPr>
          <w:sz w:val="24"/>
        </w:rPr>
        <w:t>importação, etc. – ver art. 13, § 1º, da Lei Complementar nº 123, de 2006.</w:t>
      </w:r>
    </w:p>
    <w:p w14:paraId="5F2455C6" w14:textId="77777777" w:rsidR="00CA1819" w:rsidRDefault="00000000">
      <w:pPr>
        <w:pStyle w:val="ListParagraph"/>
        <w:numPr>
          <w:ilvl w:val="0"/>
          <w:numId w:val="88"/>
        </w:numPr>
        <w:tabs>
          <w:tab w:val="left" w:pos="560"/>
          <w:tab w:val="left" w:pos="562"/>
        </w:tabs>
        <w:spacing w:before="1" w:line="235" w:lineRule="auto"/>
        <w:ind w:right="262"/>
        <w:jc w:val="both"/>
        <w:rPr>
          <w:sz w:val="24"/>
        </w:rPr>
      </w:pPr>
      <w:r>
        <w:rPr>
          <w:sz w:val="24"/>
        </w:rPr>
        <w:t>Os percentuais de cada tributo incluído no Simples Nacional dependem</w:t>
      </w:r>
      <w:r>
        <w:rPr>
          <w:spacing w:val="-17"/>
          <w:sz w:val="24"/>
        </w:rPr>
        <w:t xml:space="preserve"> </w:t>
      </w:r>
      <w:r>
        <w:rPr>
          <w:sz w:val="24"/>
        </w:rPr>
        <w:t>do</w:t>
      </w:r>
      <w:r>
        <w:rPr>
          <w:spacing w:val="-17"/>
          <w:sz w:val="24"/>
        </w:rPr>
        <w:t xml:space="preserve"> </w:t>
      </w:r>
      <w:r>
        <w:rPr>
          <w:sz w:val="24"/>
        </w:rPr>
        <w:t>tipo</w:t>
      </w:r>
      <w:r>
        <w:rPr>
          <w:spacing w:val="-16"/>
          <w:sz w:val="24"/>
        </w:rPr>
        <w:t xml:space="preserve"> </w:t>
      </w:r>
      <w:r>
        <w:rPr>
          <w:sz w:val="24"/>
        </w:rPr>
        <w:t>de</w:t>
      </w:r>
      <w:r>
        <w:rPr>
          <w:spacing w:val="-17"/>
          <w:sz w:val="24"/>
        </w:rPr>
        <w:t xml:space="preserve"> </w:t>
      </w:r>
      <w:r>
        <w:rPr>
          <w:sz w:val="24"/>
        </w:rPr>
        <w:t>atividade</w:t>
      </w:r>
      <w:r>
        <w:rPr>
          <w:spacing w:val="-17"/>
          <w:sz w:val="24"/>
        </w:rPr>
        <w:t xml:space="preserve"> </w:t>
      </w:r>
      <w:r>
        <w:rPr>
          <w:sz w:val="24"/>
        </w:rPr>
        <w:t>e</w:t>
      </w:r>
      <w:r>
        <w:rPr>
          <w:spacing w:val="-17"/>
          <w:sz w:val="24"/>
        </w:rPr>
        <w:t xml:space="preserve"> </w:t>
      </w:r>
      <w:r>
        <w:rPr>
          <w:sz w:val="24"/>
        </w:rPr>
        <w:t>da</w:t>
      </w:r>
      <w:r>
        <w:rPr>
          <w:spacing w:val="-16"/>
          <w:sz w:val="24"/>
        </w:rPr>
        <w:t xml:space="preserve"> </w:t>
      </w:r>
      <w:r>
        <w:rPr>
          <w:sz w:val="24"/>
        </w:rPr>
        <w:t>receita</w:t>
      </w:r>
      <w:r>
        <w:rPr>
          <w:spacing w:val="-17"/>
          <w:sz w:val="24"/>
        </w:rPr>
        <w:t xml:space="preserve"> </w:t>
      </w:r>
      <w:r>
        <w:rPr>
          <w:sz w:val="24"/>
        </w:rPr>
        <w:t>bruta,</w:t>
      </w:r>
      <w:r>
        <w:rPr>
          <w:spacing w:val="-17"/>
          <w:sz w:val="24"/>
        </w:rPr>
        <w:t xml:space="preserve"> </w:t>
      </w:r>
      <w:r>
        <w:rPr>
          <w:sz w:val="24"/>
        </w:rPr>
        <w:t>conforme</w:t>
      </w:r>
      <w:r>
        <w:rPr>
          <w:spacing w:val="-15"/>
          <w:sz w:val="24"/>
        </w:rPr>
        <w:t xml:space="preserve"> </w:t>
      </w:r>
      <w:r>
        <w:rPr>
          <w:sz w:val="24"/>
        </w:rPr>
        <w:t>os</w:t>
      </w:r>
      <w:r>
        <w:rPr>
          <w:spacing w:val="-17"/>
          <w:sz w:val="24"/>
        </w:rPr>
        <w:t xml:space="preserve"> </w:t>
      </w:r>
      <w:r>
        <w:rPr>
          <w:sz w:val="24"/>
        </w:rPr>
        <w:t xml:space="preserve">Anexos da Lei Complementar nº 123, de 2006. Sobre esse assunto ver o </w:t>
      </w:r>
      <w:r>
        <w:rPr>
          <w:color w:val="0000FF"/>
          <w:sz w:val="24"/>
          <w:u w:val="single" w:color="0000FF"/>
        </w:rPr>
        <w:t>Capítulo 5</w:t>
      </w:r>
      <w:r>
        <w:rPr>
          <w:sz w:val="24"/>
        </w:rPr>
        <w:t>.</w:t>
      </w:r>
    </w:p>
    <w:p w14:paraId="0FFB7070" w14:textId="77777777" w:rsidR="00CA1819" w:rsidRDefault="00CA1819">
      <w:pPr>
        <w:spacing w:line="235" w:lineRule="auto"/>
        <w:jc w:val="both"/>
        <w:rPr>
          <w:sz w:val="24"/>
        </w:rPr>
        <w:sectPr w:rsidR="00CA1819">
          <w:type w:val="continuous"/>
          <w:pgSz w:w="12240" w:h="15840"/>
          <w:pgMar w:top="1820" w:right="1440" w:bottom="280" w:left="1500" w:header="792" w:footer="1049" w:gutter="0"/>
          <w:cols w:num="2" w:space="720" w:equalWidth="0">
            <w:col w:w="938" w:space="142"/>
            <w:col w:w="8220"/>
          </w:cols>
        </w:sectPr>
      </w:pPr>
    </w:p>
    <w:p w14:paraId="3C15348E" w14:textId="77777777" w:rsidR="00CA1819" w:rsidRDefault="00CA1819">
      <w:pPr>
        <w:pStyle w:val="BodyText"/>
        <w:ind w:left="0"/>
        <w:rPr>
          <w:sz w:val="20"/>
        </w:rPr>
      </w:pPr>
    </w:p>
    <w:p w14:paraId="148E0A73" w14:textId="77777777" w:rsidR="00CA1819" w:rsidRDefault="00CA1819">
      <w:pPr>
        <w:pStyle w:val="BodyText"/>
        <w:spacing w:before="9"/>
        <w:ind w:left="0"/>
        <w:rPr>
          <w:sz w:val="16"/>
        </w:rPr>
      </w:pPr>
    </w:p>
    <w:p w14:paraId="28338F9B" w14:textId="77777777" w:rsidR="00CA1819" w:rsidRDefault="00000000">
      <w:pPr>
        <w:pStyle w:val="Heading2"/>
        <w:numPr>
          <w:ilvl w:val="1"/>
          <w:numId w:val="91"/>
        </w:numPr>
        <w:tabs>
          <w:tab w:val="left" w:pos="702"/>
        </w:tabs>
        <w:spacing w:before="91"/>
        <w:ind w:left="702" w:hanging="500"/>
      </w:pPr>
      <w:bookmarkStart w:id="7" w:name="_bookmark7"/>
      <w:bookmarkEnd w:id="7"/>
      <w:r>
        <w:t>O</w:t>
      </w:r>
      <w:r>
        <w:rPr>
          <w:spacing w:val="-9"/>
        </w:rPr>
        <w:t xml:space="preserve"> </w:t>
      </w:r>
      <w:r>
        <w:t>Simples</w:t>
      </w:r>
      <w:r>
        <w:rPr>
          <w:spacing w:val="-9"/>
        </w:rPr>
        <w:t xml:space="preserve"> </w:t>
      </w:r>
      <w:r>
        <w:t>Nacional</w:t>
      </w:r>
      <w:r>
        <w:rPr>
          <w:spacing w:val="-9"/>
        </w:rPr>
        <w:t xml:space="preserve"> </w:t>
      </w:r>
      <w:r>
        <w:t>é</w:t>
      </w:r>
      <w:r>
        <w:rPr>
          <w:spacing w:val="-8"/>
        </w:rPr>
        <w:t xml:space="preserve"> </w:t>
      </w:r>
      <w:r>
        <w:t>facultativo</w:t>
      </w:r>
      <w:r>
        <w:rPr>
          <w:spacing w:val="-9"/>
        </w:rPr>
        <w:t xml:space="preserve"> </w:t>
      </w:r>
      <w:r>
        <w:t>para</w:t>
      </w:r>
      <w:r>
        <w:rPr>
          <w:spacing w:val="-9"/>
        </w:rPr>
        <w:t xml:space="preserve"> </w:t>
      </w:r>
      <w:r>
        <w:t>Estados</w:t>
      </w:r>
      <w:r>
        <w:rPr>
          <w:spacing w:val="-6"/>
        </w:rPr>
        <w:t xml:space="preserve"> </w:t>
      </w:r>
      <w:r>
        <w:t>e</w:t>
      </w:r>
      <w:r>
        <w:rPr>
          <w:spacing w:val="-9"/>
        </w:rPr>
        <w:t xml:space="preserve"> </w:t>
      </w:r>
      <w:r>
        <w:rPr>
          <w:spacing w:val="-2"/>
        </w:rPr>
        <w:t>Municípios?</w:t>
      </w:r>
    </w:p>
    <w:p w14:paraId="5D18FF21" w14:textId="77777777" w:rsidR="00CA1819" w:rsidRDefault="00000000">
      <w:pPr>
        <w:pStyle w:val="BodyText"/>
        <w:spacing w:before="58"/>
        <w:ind w:right="264"/>
        <w:jc w:val="both"/>
      </w:pPr>
      <w:r>
        <w:t xml:space="preserve">Não. Todos os Estados e Municípios participam obrigatoriamente do Simples </w:t>
      </w:r>
      <w:r>
        <w:rPr>
          <w:spacing w:val="-2"/>
        </w:rPr>
        <w:t>Nacional.</w:t>
      </w:r>
    </w:p>
    <w:p w14:paraId="23007C51" w14:textId="77777777" w:rsidR="00CA1819" w:rsidRDefault="00CA1819">
      <w:pPr>
        <w:pStyle w:val="BodyText"/>
        <w:ind w:left="0"/>
      </w:pPr>
    </w:p>
    <w:p w14:paraId="64ADF568" w14:textId="77777777" w:rsidR="00CA1819" w:rsidRDefault="00000000">
      <w:pPr>
        <w:pStyle w:val="BodyText"/>
        <w:ind w:right="259"/>
        <w:jc w:val="both"/>
      </w:pPr>
      <w:r>
        <w:t>Entretanto, a depender da participação de cada Estado no Produto Interno Bruto (PIB)</w:t>
      </w:r>
      <w:r>
        <w:rPr>
          <w:spacing w:val="-17"/>
        </w:rPr>
        <w:t xml:space="preserve"> </w:t>
      </w:r>
      <w:r>
        <w:t>brasileiro,</w:t>
      </w:r>
      <w:r>
        <w:rPr>
          <w:spacing w:val="-17"/>
        </w:rPr>
        <w:t xml:space="preserve"> </w:t>
      </w:r>
      <w:r>
        <w:t>poderão</w:t>
      </w:r>
      <w:r>
        <w:rPr>
          <w:spacing w:val="-16"/>
        </w:rPr>
        <w:t xml:space="preserve"> </w:t>
      </w:r>
      <w:r>
        <w:t>ser</w:t>
      </w:r>
      <w:r>
        <w:rPr>
          <w:spacing w:val="-17"/>
        </w:rPr>
        <w:t xml:space="preserve"> </w:t>
      </w:r>
      <w:r>
        <w:t>adotados</w:t>
      </w:r>
      <w:r>
        <w:rPr>
          <w:spacing w:val="-17"/>
        </w:rPr>
        <w:t xml:space="preserve"> </w:t>
      </w:r>
      <w:r>
        <w:t>pelos</w:t>
      </w:r>
      <w:r>
        <w:rPr>
          <w:spacing w:val="-17"/>
        </w:rPr>
        <w:t xml:space="preserve"> </w:t>
      </w:r>
      <w:r>
        <w:t>Estados</w:t>
      </w:r>
      <w:r>
        <w:rPr>
          <w:spacing w:val="-16"/>
        </w:rPr>
        <w:t xml:space="preserve"> </w:t>
      </w:r>
      <w:r>
        <w:t>limites</w:t>
      </w:r>
      <w:r>
        <w:rPr>
          <w:spacing w:val="-17"/>
        </w:rPr>
        <w:t xml:space="preserve"> </w:t>
      </w:r>
      <w:r>
        <w:t>diferenciados</w:t>
      </w:r>
      <w:r>
        <w:rPr>
          <w:spacing w:val="-17"/>
        </w:rPr>
        <w:t xml:space="preserve"> </w:t>
      </w:r>
      <w:r>
        <w:t>de</w:t>
      </w:r>
      <w:r>
        <w:rPr>
          <w:spacing w:val="-16"/>
        </w:rPr>
        <w:t xml:space="preserve"> </w:t>
      </w:r>
      <w:r>
        <w:t>receita bruta</w:t>
      </w:r>
      <w:r>
        <w:rPr>
          <w:spacing w:val="-6"/>
        </w:rPr>
        <w:t xml:space="preserve"> </w:t>
      </w:r>
      <w:r>
        <w:t>de</w:t>
      </w:r>
      <w:r>
        <w:rPr>
          <w:spacing w:val="-5"/>
        </w:rPr>
        <w:t xml:space="preserve"> </w:t>
      </w:r>
      <w:r>
        <w:t>EPP</w:t>
      </w:r>
      <w:r>
        <w:rPr>
          <w:spacing w:val="-9"/>
        </w:rPr>
        <w:t xml:space="preserve"> </w:t>
      </w:r>
      <w:r>
        <w:t>(sublimites),</w:t>
      </w:r>
      <w:r>
        <w:rPr>
          <w:spacing w:val="-6"/>
        </w:rPr>
        <w:t xml:space="preserve"> </w:t>
      </w:r>
      <w:r>
        <w:t>para</w:t>
      </w:r>
      <w:r>
        <w:rPr>
          <w:spacing w:val="-8"/>
        </w:rPr>
        <w:t xml:space="preserve"> </w:t>
      </w:r>
      <w:r>
        <w:t>efeitos</w:t>
      </w:r>
      <w:r>
        <w:rPr>
          <w:spacing w:val="-5"/>
        </w:rPr>
        <w:t xml:space="preserve"> </w:t>
      </w:r>
      <w:r>
        <w:t>de</w:t>
      </w:r>
      <w:r>
        <w:rPr>
          <w:spacing w:val="-5"/>
        </w:rPr>
        <w:t xml:space="preserve"> </w:t>
      </w:r>
      <w:r>
        <w:t>recolhimento</w:t>
      </w:r>
      <w:r>
        <w:rPr>
          <w:spacing w:val="-6"/>
        </w:rPr>
        <w:t xml:space="preserve"> </w:t>
      </w:r>
      <w:r>
        <w:t>de</w:t>
      </w:r>
      <w:r>
        <w:rPr>
          <w:spacing w:val="-7"/>
        </w:rPr>
        <w:t xml:space="preserve"> </w:t>
      </w:r>
      <w:r>
        <w:t>ICMS</w:t>
      </w:r>
      <w:r>
        <w:rPr>
          <w:spacing w:val="-5"/>
        </w:rPr>
        <w:t xml:space="preserve"> </w:t>
      </w:r>
      <w:r>
        <w:t>e</w:t>
      </w:r>
      <w:r>
        <w:rPr>
          <w:spacing w:val="-5"/>
        </w:rPr>
        <w:t xml:space="preserve"> </w:t>
      </w:r>
      <w:r>
        <w:t>ISS,</w:t>
      </w:r>
      <w:r>
        <w:rPr>
          <w:spacing w:val="-5"/>
        </w:rPr>
        <w:t xml:space="preserve"> </w:t>
      </w:r>
      <w:r>
        <w:t>conforme</w:t>
      </w:r>
      <w:r>
        <w:rPr>
          <w:spacing w:val="-7"/>
        </w:rPr>
        <w:t xml:space="preserve"> </w:t>
      </w:r>
      <w:r>
        <w:t xml:space="preserve">o </w:t>
      </w:r>
      <w:r>
        <w:rPr>
          <w:spacing w:val="-4"/>
        </w:rPr>
        <w:t>caso.</w:t>
      </w:r>
    </w:p>
    <w:p w14:paraId="00AC89A7" w14:textId="77777777" w:rsidR="00CA1819" w:rsidRDefault="00CA1819">
      <w:pPr>
        <w:pStyle w:val="BodyText"/>
        <w:ind w:left="0"/>
      </w:pPr>
    </w:p>
    <w:p w14:paraId="76296A3C" w14:textId="77777777" w:rsidR="00CA1819" w:rsidRDefault="00000000">
      <w:pPr>
        <w:pStyle w:val="BodyText"/>
        <w:spacing w:before="1"/>
        <w:ind w:right="257"/>
        <w:jc w:val="both"/>
      </w:pPr>
      <w:r>
        <w:t>O sublimite adotado por um Estado aplica-se obrigatoriamente ao recolhimento do ISS dos Municípios nele localizados.</w:t>
      </w:r>
    </w:p>
    <w:p w14:paraId="2DDD8433" w14:textId="77777777" w:rsidR="00CA1819" w:rsidRDefault="00CA1819">
      <w:pPr>
        <w:pStyle w:val="BodyText"/>
        <w:spacing w:before="11"/>
        <w:ind w:left="0"/>
        <w:rPr>
          <w:sz w:val="23"/>
        </w:rPr>
      </w:pPr>
    </w:p>
    <w:p w14:paraId="262555E5" w14:textId="77777777" w:rsidR="00CA1819" w:rsidRDefault="00000000">
      <w:pPr>
        <w:pStyle w:val="BodyText"/>
        <w:ind w:right="267"/>
        <w:jc w:val="both"/>
      </w:pPr>
      <w:r>
        <w:t>A</w:t>
      </w:r>
      <w:r>
        <w:rPr>
          <w:spacing w:val="-10"/>
        </w:rPr>
        <w:t xml:space="preserve"> </w:t>
      </w:r>
      <w:r>
        <w:t>relação dos Estados que adotam sublimites é publicada a cada ano por meio de Resolução do Comitê Gestor do Simples Nacional (CGSN).</w:t>
      </w:r>
    </w:p>
    <w:p w14:paraId="015D02F8" w14:textId="77777777" w:rsidR="00CA1819" w:rsidRDefault="00CA1819">
      <w:pPr>
        <w:pStyle w:val="BodyText"/>
        <w:ind w:left="0"/>
      </w:pPr>
    </w:p>
    <w:p w14:paraId="68479039" w14:textId="77777777" w:rsidR="00CA1819" w:rsidRDefault="00000000">
      <w:pPr>
        <w:pStyle w:val="BodyText"/>
        <w:jc w:val="both"/>
      </w:pPr>
      <w:r>
        <w:t>Para</w:t>
      </w:r>
      <w:r>
        <w:rPr>
          <w:spacing w:val="-3"/>
        </w:rPr>
        <w:t xml:space="preserve"> </w:t>
      </w:r>
      <w:r>
        <w:t>mais</w:t>
      </w:r>
      <w:r>
        <w:rPr>
          <w:spacing w:val="-2"/>
        </w:rPr>
        <w:t xml:space="preserve"> </w:t>
      </w:r>
      <w:r>
        <w:t>informações</w:t>
      </w:r>
      <w:r>
        <w:rPr>
          <w:spacing w:val="-6"/>
        </w:rPr>
        <w:t xml:space="preserve"> </w:t>
      </w:r>
      <w:r>
        <w:t>sobre</w:t>
      </w:r>
      <w:r>
        <w:rPr>
          <w:spacing w:val="-4"/>
        </w:rPr>
        <w:t xml:space="preserve"> </w:t>
      </w:r>
      <w:r>
        <w:t>os</w:t>
      </w:r>
      <w:r>
        <w:rPr>
          <w:spacing w:val="-3"/>
        </w:rPr>
        <w:t xml:space="preserve"> </w:t>
      </w:r>
      <w:r>
        <w:t>sublimites,</w:t>
      </w:r>
      <w:r>
        <w:rPr>
          <w:spacing w:val="-2"/>
        </w:rPr>
        <w:t xml:space="preserve"> </w:t>
      </w:r>
      <w:r>
        <w:t>ver</w:t>
      </w:r>
      <w:r>
        <w:rPr>
          <w:spacing w:val="-2"/>
        </w:rPr>
        <w:t xml:space="preserve"> </w:t>
      </w:r>
      <w:r>
        <w:t>o</w:t>
      </w:r>
      <w:r>
        <w:rPr>
          <w:spacing w:val="2"/>
        </w:rPr>
        <w:t xml:space="preserve"> </w:t>
      </w:r>
      <w:hyperlink w:anchor="_bookmark60" w:history="1">
        <w:r>
          <w:rPr>
            <w:color w:val="0000FF"/>
            <w:u w:val="single" w:color="0000FF"/>
          </w:rPr>
          <w:t>Capítulo</w:t>
        </w:r>
        <w:r>
          <w:rPr>
            <w:color w:val="0000FF"/>
            <w:spacing w:val="-4"/>
            <w:u w:val="single" w:color="0000FF"/>
          </w:rPr>
          <w:t xml:space="preserve"> </w:t>
        </w:r>
        <w:r>
          <w:rPr>
            <w:color w:val="0000FF"/>
            <w:spacing w:val="-5"/>
            <w:u w:val="single" w:color="0000FF"/>
          </w:rPr>
          <w:t>4</w:t>
        </w:r>
      </w:hyperlink>
      <w:r>
        <w:rPr>
          <w:spacing w:val="-5"/>
        </w:rPr>
        <w:t>.</w:t>
      </w:r>
    </w:p>
    <w:p w14:paraId="1C74DA63" w14:textId="77777777" w:rsidR="00CA1819" w:rsidRDefault="00CA1819">
      <w:pPr>
        <w:jc w:val="both"/>
        <w:sectPr w:rsidR="00CA1819">
          <w:type w:val="continuous"/>
          <w:pgSz w:w="12240" w:h="15840"/>
          <w:pgMar w:top="1820" w:right="1440" w:bottom="280" w:left="1500" w:header="792" w:footer="1049" w:gutter="0"/>
          <w:cols w:space="720"/>
        </w:sectPr>
      </w:pPr>
    </w:p>
    <w:p w14:paraId="49EADAAF" w14:textId="77777777" w:rsidR="00CA1819" w:rsidRDefault="00000000">
      <w:pPr>
        <w:pStyle w:val="Heading2"/>
        <w:numPr>
          <w:ilvl w:val="1"/>
          <w:numId w:val="91"/>
        </w:numPr>
        <w:tabs>
          <w:tab w:val="left" w:pos="705"/>
        </w:tabs>
        <w:spacing w:before="90"/>
        <w:ind w:left="705" w:hanging="503"/>
        <w:jc w:val="both"/>
      </w:pPr>
      <w:bookmarkStart w:id="8" w:name="_bookmark8"/>
      <w:bookmarkEnd w:id="8"/>
      <w:r>
        <w:lastRenderedPageBreak/>
        <w:t>Como</w:t>
      </w:r>
      <w:r>
        <w:rPr>
          <w:spacing w:val="-10"/>
        </w:rPr>
        <w:t xml:space="preserve"> </w:t>
      </w:r>
      <w:r>
        <w:t>acessar</w:t>
      </w:r>
      <w:r>
        <w:rPr>
          <w:spacing w:val="-7"/>
        </w:rPr>
        <w:t xml:space="preserve"> </w:t>
      </w:r>
      <w:r>
        <w:t>os</w:t>
      </w:r>
      <w:r>
        <w:rPr>
          <w:spacing w:val="-9"/>
        </w:rPr>
        <w:t xml:space="preserve"> </w:t>
      </w:r>
      <w:r>
        <w:t>serviços</w:t>
      </w:r>
      <w:r>
        <w:rPr>
          <w:spacing w:val="-8"/>
        </w:rPr>
        <w:t xml:space="preserve"> </w:t>
      </w:r>
      <w:r>
        <w:t>do</w:t>
      </w:r>
      <w:r>
        <w:rPr>
          <w:spacing w:val="-9"/>
        </w:rPr>
        <w:t xml:space="preserve"> </w:t>
      </w:r>
      <w:r>
        <w:t>Simples</w:t>
      </w:r>
      <w:r>
        <w:rPr>
          <w:spacing w:val="-9"/>
        </w:rPr>
        <w:t xml:space="preserve"> </w:t>
      </w:r>
      <w:r>
        <w:rPr>
          <w:spacing w:val="-2"/>
        </w:rPr>
        <w:t>Nacional?</w:t>
      </w:r>
    </w:p>
    <w:p w14:paraId="51D459CB" w14:textId="77777777" w:rsidR="00CA1819" w:rsidRDefault="00000000">
      <w:pPr>
        <w:pStyle w:val="BodyText"/>
        <w:spacing w:before="60"/>
        <w:ind w:right="264"/>
        <w:jc w:val="both"/>
      </w:pPr>
      <w:r>
        <w:t>O</w:t>
      </w:r>
      <w:r>
        <w:rPr>
          <w:spacing w:val="-11"/>
        </w:rPr>
        <w:t xml:space="preserve"> </w:t>
      </w:r>
      <w:r>
        <w:t>acesso</w:t>
      </w:r>
      <w:r>
        <w:rPr>
          <w:spacing w:val="-13"/>
        </w:rPr>
        <w:t xml:space="preserve"> </w:t>
      </w:r>
      <w:r>
        <w:t>aos</w:t>
      </w:r>
      <w:r>
        <w:rPr>
          <w:spacing w:val="-11"/>
        </w:rPr>
        <w:t xml:space="preserve"> </w:t>
      </w:r>
      <w:r>
        <w:t>serviços</w:t>
      </w:r>
      <w:r>
        <w:rPr>
          <w:spacing w:val="-14"/>
        </w:rPr>
        <w:t xml:space="preserve"> </w:t>
      </w:r>
      <w:r>
        <w:t>do</w:t>
      </w:r>
      <w:r>
        <w:rPr>
          <w:spacing w:val="-10"/>
        </w:rPr>
        <w:t xml:space="preserve"> </w:t>
      </w:r>
      <w:r>
        <w:t>Simples</w:t>
      </w:r>
      <w:r>
        <w:rPr>
          <w:spacing w:val="-13"/>
        </w:rPr>
        <w:t xml:space="preserve"> </w:t>
      </w:r>
      <w:r>
        <w:t>Nacional</w:t>
      </w:r>
      <w:r>
        <w:rPr>
          <w:spacing w:val="-12"/>
        </w:rPr>
        <w:t xml:space="preserve"> </w:t>
      </w:r>
      <w:r>
        <w:t>se</w:t>
      </w:r>
      <w:r>
        <w:rPr>
          <w:spacing w:val="-10"/>
        </w:rPr>
        <w:t xml:space="preserve"> </w:t>
      </w:r>
      <w:r>
        <w:t>dá</w:t>
      </w:r>
      <w:r>
        <w:rPr>
          <w:spacing w:val="-10"/>
        </w:rPr>
        <w:t xml:space="preserve"> </w:t>
      </w:r>
      <w:r>
        <w:t>mediante</w:t>
      </w:r>
      <w:r>
        <w:rPr>
          <w:spacing w:val="-10"/>
        </w:rPr>
        <w:t xml:space="preserve"> </w:t>
      </w:r>
      <w:r>
        <w:t>duas</w:t>
      </w:r>
      <w:r>
        <w:rPr>
          <w:spacing w:val="-14"/>
        </w:rPr>
        <w:t xml:space="preserve"> </w:t>
      </w:r>
      <w:r>
        <w:t>formas:</w:t>
      </w:r>
      <w:r>
        <w:rPr>
          <w:spacing w:val="-11"/>
        </w:rPr>
        <w:t xml:space="preserve"> </w:t>
      </w:r>
      <w:r>
        <w:t>código</w:t>
      </w:r>
      <w:r>
        <w:rPr>
          <w:spacing w:val="-13"/>
        </w:rPr>
        <w:t xml:space="preserve"> </w:t>
      </w:r>
      <w:r>
        <w:t>de acesso ou certificado digital.</w:t>
      </w:r>
    </w:p>
    <w:p w14:paraId="5A85A200" w14:textId="77777777" w:rsidR="00CA1819" w:rsidRDefault="00CA1819">
      <w:pPr>
        <w:pStyle w:val="BodyText"/>
        <w:ind w:left="0"/>
      </w:pPr>
    </w:p>
    <w:p w14:paraId="53A4D15C" w14:textId="77777777" w:rsidR="00CA1819" w:rsidRDefault="00000000">
      <w:pPr>
        <w:pStyle w:val="BodyText"/>
        <w:ind w:right="258"/>
        <w:jc w:val="both"/>
      </w:pPr>
      <w:r>
        <w:t>Caso</w:t>
      </w:r>
      <w:r>
        <w:rPr>
          <w:spacing w:val="-17"/>
        </w:rPr>
        <w:t xml:space="preserve"> </w:t>
      </w:r>
      <w:r>
        <w:t>você</w:t>
      </w:r>
      <w:r>
        <w:rPr>
          <w:spacing w:val="-12"/>
        </w:rPr>
        <w:t xml:space="preserve"> </w:t>
      </w:r>
      <w:r>
        <w:t>não</w:t>
      </w:r>
      <w:r>
        <w:rPr>
          <w:spacing w:val="-14"/>
        </w:rPr>
        <w:t xml:space="preserve"> </w:t>
      </w:r>
      <w:r>
        <w:t>tenha</w:t>
      </w:r>
      <w:r>
        <w:rPr>
          <w:spacing w:val="-14"/>
        </w:rPr>
        <w:t xml:space="preserve"> </w:t>
      </w:r>
      <w:r>
        <w:t>o</w:t>
      </w:r>
      <w:r>
        <w:rPr>
          <w:spacing w:val="-14"/>
        </w:rPr>
        <w:t xml:space="preserve"> </w:t>
      </w:r>
      <w:r>
        <w:t>Código</w:t>
      </w:r>
      <w:r>
        <w:rPr>
          <w:spacing w:val="-14"/>
        </w:rPr>
        <w:t xml:space="preserve"> </w:t>
      </w:r>
      <w:r>
        <w:t>de</w:t>
      </w:r>
      <w:r>
        <w:rPr>
          <w:spacing w:val="-17"/>
        </w:rPr>
        <w:t xml:space="preserve"> </w:t>
      </w:r>
      <w:r>
        <w:t>Acesso,</w:t>
      </w:r>
      <w:r>
        <w:rPr>
          <w:spacing w:val="-14"/>
        </w:rPr>
        <w:t xml:space="preserve"> </w:t>
      </w:r>
      <w:r>
        <w:t>precise</w:t>
      </w:r>
      <w:r>
        <w:rPr>
          <w:spacing w:val="-12"/>
        </w:rPr>
        <w:t xml:space="preserve"> </w:t>
      </w:r>
      <w:r>
        <w:t>alterá-lo</w:t>
      </w:r>
      <w:r>
        <w:rPr>
          <w:spacing w:val="-15"/>
        </w:rPr>
        <w:t xml:space="preserve"> </w:t>
      </w:r>
      <w:r>
        <w:t>ou</w:t>
      </w:r>
      <w:r>
        <w:rPr>
          <w:spacing w:val="-14"/>
        </w:rPr>
        <w:t xml:space="preserve"> </w:t>
      </w:r>
      <w:r>
        <w:t>se</w:t>
      </w:r>
      <w:r>
        <w:rPr>
          <w:spacing w:val="-14"/>
        </w:rPr>
        <w:t xml:space="preserve"> </w:t>
      </w:r>
      <w:r>
        <w:t>esqueceu,</w:t>
      </w:r>
      <w:r>
        <w:rPr>
          <w:spacing w:val="-12"/>
        </w:rPr>
        <w:t xml:space="preserve"> </w:t>
      </w:r>
      <w:r>
        <w:t>acesse o Portal do Simples Nacional, menu “Simples – Serviços” e, na sequência, “Todos os</w:t>
      </w:r>
      <w:r>
        <w:rPr>
          <w:spacing w:val="-2"/>
        </w:rPr>
        <w:t xml:space="preserve"> </w:t>
      </w:r>
      <w:r>
        <w:t>Serviços”,</w:t>
      </w:r>
      <w:r>
        <w:rPr>
          <w:spacing w:val="-3"/>
        </w:rPr>
        <w:t xml:space="preserve"> </w:t>
      </w:r>
      <w:r>
        <w:t>clique</w:t>
      </w:r>
      <w:r>
        <w:rPr>
          <w:spacing w:val="-3"/>
        </w:rPr>
        <w:t xml:space="preserve"> </w:t>
      </w:r>
      <w:r>
        <w:t>na</w:t>
      </w:r>
      <w:r>
        <w:rPr>
          <w:spacing w:val="-3"/>
        </w:rPr>
        <w:t xml:space="preserve"> </w:t>
      </w:r>
      <w:r>
        <w:t>expressão</w:t>
      </w:r>
      <w:r>
        <w:rPr>
          <w:spacing w:val="-1"/>
        </w:rPr>
        <w:t xml:space="preserve"> </w:t>
      </w:r>
      <w:r>
        <w:t>“</w:t>
      </w:r>
      <w:hyperlink r:id="rId10">
        <w:r>
          <w:rPr>
            <w:color w:val="0000FF"/>
            <w:u w:val="single" w:color="0000FF"/>
          </w:rPr>
          <w:t>Clique</w:t>
        </w:r>
        <w:r>
          <w:rPr>
            <w:color w:val="0000FF"/>
            <w:spacing w:val="-14"/>
            <w:u w:val="single" w:color="0000FF"/>
          </w:rPr>
          <w:t xml:space="preserve"> </w:t>
        </w:r>
        <w:r>
          <w:rPr>
            <w:color w:val="0000FF"/>
            <w:u w:val="single" w:color="0000FF"/>
          </w:rPr>
          <w:t>Aqui</w:t>
        </w:r>
      </w:hyperlink>
      <w:r>
        <w:t>”,</w:t>
      </w:r>
      <w:r>
        <w:rPr>
          <w:spacing w:val="-2"/>
        </w:rPr>
        <w:t xml:space="preserve"> </w:t>
      </w:r>
      <w:r>
        <w:t>informe</w:t>
      </w:r>
      <w:r>
        <w:rPr>
          <w:spacing w:val="-3"/>
        </w:rPr>
        <w:t xml:space="preserve"> </w:t>
      </w:r>
      <w:r>
        <w:t>número</w:t>
      </w:r>
      <w:r>
        <w:rPr>
          <w:spacing w:val="-3"/>
        </w:rPr>
        <w:t xml:space="preserve"> </w:t>
      </w:r>
      <w:r>
        <w:t>do</w:t>
      </w:r>
      <w:r>
        <w:rPr>
          <w:spacing w:val="-3"/>
        </w:rPr>
        <w:t xml:space="preserve"> </w:t>
      </w:r>
      <w:r>
        <w:t>CNPJ,</w:t>
      </w:r>
      <w:r>
        <w:rPr>
          <w:spacing w:val="-1"/>
        </w:rPr>
        <w:t xml:space="preserve"> </w:t>
      </w:r>
      <w:r>
        <w:t>número do</w:t>
      </w:r>
      <w:r>
        <w:rPr>
          <w:spacing w:val="-15"/>
        </w:rPr>
        <w:t xml:space="preserve"> </w:t>
      </w:r>
      <w:r>
        <w:t>CPF</w:t>
      </w:r>
      <w:r>
        <w:rPr>
          <w:spacing w:val="-17"/>
        </w:rPr>
        <w:t xml:space="preserve"> </w:t>
      </w:r>
      <w:r>
        <w:t>do</w:t>
      </w:r>
      <w:r>
        <w:rPr>
          <w:spacing w:val="-14"/>
        </w:rPr>
        <w:t xml:space="preserve"> </w:t>
      </w:r>
      <w:r>
        <w:t>responsável</w:t>
      </w:r>
      <w:r>
        <w:rPr>
          <w:spacing w:val="-15"/>
        </w:rPr>
        <w:t xml:space="preserve"> </w:t>
      </w:r>
      <w:r>
        <w:t>pela</w:t>
      </w:r>
      <w:r>
        <w:rPr>
          <w:spacing w:val="-17"/>
        </w:rPr>
        <w:t xml:space="preserve"> </w:t>
      </w:r>
      <w:r>
        <w:t>empresa,</w:t>
      </w:r>
      <w:r>
        <w:rPr>
          <w:spacing w:val="-17"/>
        </w:rPr>
        <w:t xml:space="preserve"> </w:t>
      </w:r>
      <w:r>
        <w:t>digite</w:t>
      </w:r>
      <w:r>
        <w:rPr>
          <w:spacing w:val="-16"/>
        </w:rPr>
        <w:t xml:space="preserve"> </w:t>
      </w:r>
      <w:r>
        <w:t>os</w:t>
      </w:r>
      <w:r>
        <w:rPr>
          <w:spacing w:val="-15"/>
        </w:rPr>
        <w:t xml:space="preserve"> </w:t>
      </w:r>
      <w:r>
        <w:t>caracteres</w:t>
      </w:r>
      <w:r>
        <w:rPr>
          <w:spacing w:val="-17"/>
        </w:rPr>
        <w:t xml:space="preserve"> </w:t>
      </w:r>
      <w:r>
        <w:t>da</w:t>
      </w:r>
      <w:r>
        <w:rPr>
          <w:spacing w:val="-16"/>
        </w:rPr>
        <w:t xml:space="preserve"> </w:t>
      </w:r>
      <w:r>
        <w:t>imagem</w:t>
      </w:r>
      <w:r>
        <w:rPr>
          <w:spacing w:val="-16"/>
        </w:rPr>
        <w:t xml:space="preserve"> </w:t>
      </w:r>
      <w:r>
        <w:t>e</w:t>
      </w:r>
      <w:r>
        <w:rPr>
          <w:spacing w:val="-17"/>
        </w:rPr>
        <w:t xml:space="preserve"> </w:t>
      </w:r>
      <w:r>
        <w:t>em</w:t>
      </w:r>
      <w:r>
        <w:rPr>
          <w:spacing w:val="-16"/>
        </w:rPr>
        <w:t xml:space="preserve"> </w:t>
      </w:r>
      <w:r>
        <w:t>seguida “Validar”. Informe o número do recibo de entrega de pelo menos uma Declaração do Imposto de Renda Pessoa Física (DIRPF) relativa aos dois últimos anos da pessoa responsável pela empresa.</w:t>
      </w:r>
    </w:p>
    <w:p w14:paraId="75009DD2" w14:textId="77777777" w:rsidR="00CA1819" w:rsidRDefault="00CA1819">
      <w:pPr>
        <w:pStyle w:val="BodyText"/>
        <w:spacing w:before="1"/>
        <w:ind w:left="0"/>
      </w:pPr>
    </w:p>
    <w:p w14:paraId="33B3749B" w14:textId="77777777" w:rsidR="00CA1819" w:rsidRDefault="00000000">
      <w:pPr>
        <w:pStyle w:val="BodyText"/>
        <w:ind w:right="264"/>
        <w:jc w:val="both"/>
      </w:pPr>
      <w:r>
        <w:t>Se</w:t>
      </w:r>
      <w:r>
        <w:rPr>
          <w:spacing w:val="-17"/>
        </w:rPr>
        <w:t xml:space="preserve"> </w:t>
      </w:r>
      <w:r>
        <w:t>a</w:t>
      </w:r>
      <w:r>
        <w:rPr>
          <w:spacing w:val="-17"/>
        </w:rPr>
        <w:t xml:space="preserve"> </w:t>
      </w:r>
      <w:r>
        <w:t>pessoa</w:t>
      </w:r>
      <w:r>
        <w:rPr>
          <w:spacing w:val="-16"/>
        </w:rPr>
        <w:t xml:space="preserve"> </w:t>
      </w:r>
      <w:r>
        <w:t>responsável</w:t>
      </w:r>
      <w:r>
        <w:rPr>
          <w:spacing w:val="-17"/>
        </w:rPr>
        <w:t xml:space="preserve"> </w:t>
      </w:r>
      <w:r>
        <w:t>pela</w:t>
      </w:r>
      <w:r>
        <w:rPr>
          <w:spacing w:val="-17"/>
        </w:rPr>
        <w:t xml:space="preserve"> </w:t>
      </w:r>
      <w:r>
        <w:t>empresa</w:t>
      </w:r>
      <w:r>
        <w:rPr>
          <w:spacing w:val="-17"/>
        </w:rPr>
        <w:t xml:space="preserve"> </w:t>
      </w:r>
      <w:r>
        <w:t>não</w:t>
      </w:r>
      <w:r>
        <w:rPr>
          <w:spacing w:val="-16"/>
        </w:rPr>
        <w:t xml:space="preserve"> </w:t>
      </w:r>
      <w:r>
        <w:t>é</w:t>
      </w:r>
      <w:r>
        <w:rPr>
          <w:spacing w:val="-17"/>
        </w:rPr>
        <w:t xml:space="preserve"> </w:t>
      </w:r>
      <w:r>
        <w:t>titular</w:t>
      </w:r>
      <w:r>
        <w:rPr>
          <w:spacing w:val="-17"/>
        </w:rPr>
        <w:t xml:space="preserve"> </w:t>
      </w:r>
      <w:r>
        <w:t>de</w:t>
      </w:r>
      <w:r>
        <w:rPr>
          <w:spacing w:val="-16"/>
        </w:rPr>
        <w:t xml:space="preserve"> </w:t>
      </w:r>
      <w:r>
        <w:t>nenhuma</w:t>
      </w:r>
      <w:r>
        <w:rPr>
          <w:spacing w:val="-17"/>
        </w:rPr>
        <w:t xml:space="preserve"> </w:t>
      </w:r>
      <w:r>
        <w:t>declaração</w:t>
      </w:r>
      <w:r>
        <w:rPr>
          <w:spacing w:val="-17"/>
        </w:rPr>
        <w:t xml:space="preserve"> </w:t>
      </w:r>
      <w:r>
        <w:t>relativa aos dois últimos anos, o aplicativo solicita o</w:t>
      </w:r>
      <w:r>
        <w:rPr>
          <w:spacing w:val="-1"/>
        </w:rPr>
        <w:t xml:space="preserve"> </w:t>
      </w:r>
      <w:r>
        <w:t>número do título de eleitor e a data de nascimento da pessoa responsável.</w:t>
      </w:r>
    </w:p>
    <w:p w14:paraId="068D26C5" w14:textId="77777777" w:rsidR="00CA1819" w:rsidRDefault="00CA1819">
      <w:pPr>
        <w:pStyle w:val="BodyText"/>
        <w:ind w:left="0"/>
      </w:pPr>
    </w:p>
    <w:p w14:paraId="7014F97A" w14:textId="77777777" w:rsidR="00CA1819" w:rsidRDefault="00000000">
      <w:pPr>
        <w:pStyle w:val="BodyText"/>
        <w:ind w:right="255"/>
        <w:jc w:val="both"/>
      </w:pPr>
      <w:r>
        <w:t>Para o caso de estrangeiros ou pessoa desobrigada ao alistamento eleitoral, o contribuinte poderá entregar uma DIRPF para obter o número do recibo – se o contribuinte não for obrigado a apresentar a DIRPF, não será gerada multa por atraso na entrega da declaração (MAED).</w:t>
      </w:r>
    </w:p>
    <w:p w14:paraId="6FB3BA13" w14:textId="77777777" w:rsidR="00CA1819" w:rsidRDefault="00CA1819">
      <w:pPr>
        <w:pStyle w:val="BodyText"/>
        <w:ind w:left="0"/>
      </w:pPr>
    </w:p>
    <w:p w14:paraId="5CF65560" w14:textId="77777777" w:rsidR="00CA1819" w:rsidRDefault="00000000">
      <w:pPr>
        <w:pStyle w:val="BodyText"/>
        <w:ind w:right="254"/>
        <w:jc w:val="both"/>
      </w:pPr>
      <w:r>
        <w:t>Outra opção é o responsável pela empresa obter certificado digital da empresa (e- CNPJ) ou utilizar o seu certificado digital (e-CPF).</w:t>
      </w:r>
    </w:p>
    <w:p w14:paraId="7136220F" w14:textId="77777777" w:rsidR="00CA1819" w:rsidRDefault="00CA1819">
      <w:pPr>
        <w:pStyle w:val="BodyText"/>
        <w:ind w:left="0"/>
      </w:pPr>
    </w:p>
    <w:p w14:paraId="44C57FA7" w14:textId="77777777" w:rsidR="00CA1819" w:rsidRDefault="00000000">
      <w:pPr>
        <w:pStyle w:val="BodyText"/>
        <w:spacing w:before="1"/>
        <w:ind w:right="264"/>
        <w:jc w:val="both"/>
      </w:pPr>
      <w:r>
        <w:t>A empresa também pode fazer uma procuração RFB a pessoa detentora de certificado</w:t>
      </w:r>
      <w:r>
        <w:rPr>
          <w:spacing w:val="-17"/>
        </w:rPr>
        <w:t xml:space="preserve"> </w:t>
      </w:r>
      <w:r>
        <w:t>digital,</w:t>
      </w:r>
      <w:r>
        <w:rPr>
          <w:spacing w:val="-17"/>
        </w:rPr>
        <w:t xml:space="preserve"> </w:t>
      </w:r>
      <w:r>
        <w:t>para</w:t>
      </w:r>
      <w:r>
        <w:rPr>
          <w:spacing w:val="-16"/>
        </w:rPr>
        <w:t xml:space="preserve"> </w:t>
      </w:r>
      <w:r>
        <w:t>que</w:t>
      </w:r>
      <w:r>
        <w:rPr>
          <w:spacing w:val="-17"/>
        </w:rPr>
        <w:t xml:space="preserve"> </w:t>
      </w:r>
      <w:r>
        <w:t>esta</w:t>
      </w:r>
      <w:r>
        <w:rPr>
          <w:spacing w:val="-14"/>
        </w:rPr>
        <w:t xml:space="preserve"> </w:t>
      </w:r>
      <w:r>
        <w:t>realize</w:t>
      </w:r>
      <w:r>
        <w:rPr>
          <w:spacing w:val="-14"/>
        </w:rPr>
        <w:t xml:space="preserve"> </w:t>
      </w:r>
      <w:r>
        <w:t>os</w:t>
      </w:r>
      <w:r>
        <w:rPr>
          <w:spacing w:val="-15"/>
        </w:rPr>
        <w:t xml:space="preserve"> </w:t>
      </w:r>
      <w:r>
        <w:t>serviços</w:t>
      </w:r>
      <w:r>
        <w:rPr>
          <w:spacing w:val="-15"/>
        </w:rPr>
        <w:t xml:space="preserve"> </w:t>
      </w:r>
      <w:r>
        <w:t>disponíveis</w:t>
      </w:r>
      <w:r>
        <w:rPr>
          <w:spacing w:val="-15"/>
        </w:rPr>
        <w:t xml:space="preserve"> </w:t>
      </w:r>
      <w:r>
        <w:t>no</w:t>
      </w:r>
      <w:r>
        <w:rPr>
          <w:spacing w:val="-14"/>
        </w:rPr>
        <w:t xml:space="preserve"> </w:t>
      </w:r>
      <w:r>
        <w:t>Portal</w:t>
      </w:r>
      <w:r>
        <w:rPr>
          <w:spacing w:val="-15"/>
        </w:rPr>
        <w:t xml:space="preserve"> </w:t>
      </w:r>
      <w:r>
        <w:t>do</w:t>
      </w:r>
      <w:r>
        <w:rPr>
          <w:spacing w:val="-17"/>
        </w:rPr>
        <w:t xml:space="preserve"> </w:t>
      </w:r>
      <w:r>
        <w:t>Simples em nome da empresa.</w:t>
      </w:r>
    </w:p>
    <w:p w14:paraId="67BEFA37" w14:textId="77777777" w:rsidR="00CA1819" w:rsidRDefault="00CA1819">
      <w:pPr>
        <w:pStyle w:val="BodyText"/>
        <w:ind w:left="0"/>
      </w:pPr>
    </w:p>
    <w:p w14:paraId="2491F3F0" w14:textId="77777777" w:rsidR="00CA1819" w:rsidRDefault="00000000">
      <w:pPr>
        <w:pStyle w:val="BodyText"/>
        <w:jc w:val="both"/>
      </w:pPr>
      <w:r>
        <w:t>Exige-se</w:t>
      </w:r>
      <w:r>
        <w:rPr>
          <w:spacing w:val="-4"/>
        </w:rPr>
        <w:t xml:space="preserve"> </w:t>
      </w:r>
      <w:r>
        <w:t>apenas</w:t>
      </w:r>
      <w:r>
        <w:rPr>
          <w:spacing w:val="-4"/>
        </w:rPr>
        <w:t xml:space="preserve"> </w:t>
      </w:r>
      <w:r>
        <w:t>que</w:t>
      </w:r>
      <w:r>
        <w:rPr>
          <w:spacing w:val="-4"/>
        </w:rPr>
        <w:t xml:space="preserve"> </w:t>
      </w:r>
      <w:r>
        <w:t>o</w:t>
      </w:r>
      <w:r>
        <w:rPr>
          <w:spacing w:val="-2"/>
        </w:rPr>
        <w:t xml:space="preserve"> </w:t>
      </w:r>
      <w:r>
        <w:t>certificado</w:t>
      </w:r>
      <w:r>
        <w:rPr>
          <w:spacing w:val="-4"/>
        </w:rPr>
        <w:t xml:space="preserve"> </w:t>
      </w:r>
      <w:r>
        <w:t>tenha</w:t>
      </w:r>
      <w:r>
        <w:rPr>
          <w:spacing w:val="-4"/>
        </w:rPr>
        <w:t xml:space="preserve"> </w:t>
      </w:r>
      <w:r>
        <w:t>o</w:t>
      </w:r>
      <w:r>
        <w:rPr>
          <w:spacing w:val="-3"/>
        </w:rPr>
        <w:t xml:space="preserve"> </w:t>
      </w:r>
      <w:r>
        <w:t>padrão</w:t>
      </w:r>
      <w:r>
        <w:rPr>
          <w:spacing w:val="-1"/>
        </w:rPr>
        <w:t xml:space="preserve"> </w:t>
      </w:r>
      <w:r>
        <w:t>ICP-</w:t>
      </w:r>
      <w:r>
        <w:rPr>
          <w:spacing w:val="-2"/>
        </w:rPr>
        <w:t>Brasil.</w:t>
      </w:r>
    </w:p>
    <w:p w14:paraId="0E47FD81" w14:textId="77777777" w:rsidR="00CA1819" w:rsidRDefault="00CA1819">
      <w:pPr>
        <w:pStyle w:val="BodyText"/>
        <w:ind w:left="0"/>
      </w:pPr>
    </w:p>
    <w:p w14:paraId="7AD503FE" w14:textId="77777777" w:rsidR="00CA1819" w:rsidRDefault="00000000">
      <w:pPr>
        <w:pStyle w:val="BodyText"/>
        <w:ind w:right="256"/>
        <w:jc w:val="both"/>
      </w:pPr>
      <w:r>
        <w:t>A</w:t>
      </w:r>
      <w:r>
        <w:rPr>
          <w:spacing w:val="-7"/>
        </w:rPr>
        <w:t xml:space="preserve"> </w:t>
      </w:r>
      <w:r>
        <w:t>procuração para acesso ao e-CAC possibilita que outra pessoa (outorgado) que possua uma conta Gov.br,</w:t>
      </w:r>
      <w:r>
        <w:rPr>
          <w:spacing w:val="-1"/>
        </w:rPr>
        <w:t xml:space="preserve"> </w:t>
      </w:r>
      <w:r>
        <w:t>ouro</w:t>
      </w:r>
      <w:r>
        <w:rPr>
          <w:spacing w:val="-1"/>
        </w:rPr>
        <w:t xml:space="preserve"> </w:t>
      </w:r>
      <w:r>
        <w:t>ou prata</w:t>
      </w:r>
      <w:r>
        <w:rPr>
          <w:spacing w:val="-1"/>
        </w:rPr>
        <w:t xml:space="preserve"> </w:t>
      </w:r>
      <w:r>
        <w:t>possa representar você (outorgante)</w:t>
      </w:r>
      <w:r>
        <w:rPr>
          <w:spacing w:val="-2"/>
        </w:rPr>
        <w:t xml:space="preserve"> </w:t>
      </w:r>
      <w:r>
        <w:t>ou a sua</w:t>
      </w:r>
      <w:r>
        <w:rPr>
          <w:spacing w:val="-10"/>
        </w:rPr>
        <w:t xml:space="preserve"> </w:t>
      </w:r>
      <w:r>
        <w:t>empresa</w:t>
      </w:r>
      <w:r>
        <w:rPr>
          <w:spacing w:val="-10"/>
        </w:rPr>
        <w:t xml:space="preserve"> </w:t>
      </w:r>
      <w:r>
        <w:t>e</w:t>
      </w:r>
      <w:r>
        <w:rPr>
          <w:spacing w:val="-10"/>
        </w:rPr>
        <w:t xml:space="preserve"> </w:t>
      </w:r>
      <w:r>
        <w:t>utilizar</w:t>
      </w:r>
      <w:r>
        <w:rPr>
          <w:spacing w:val="-12"/>
        </w:rPr>
        <w:t xml:space="preserve"> </w:t>
      </w:r>
      <w:r>
        <w:t>os</w:t>
      </w:r>
      <w:r>
        <w:rPr>
          <w:spacing w:val="-9"/>
        </w:rPr>
        <w:t xml:space="preserve"> </w:t>
      </w:r>
      <w:r>
        <w:t>serviços</w:t>
      </w:r>
      <w:r>
        <w:rPr>
          <w:spacing w:val="-11"/>
        </w:rPr>
        <w:t xml:space="preserve"> </w:t>
      </w:r>
      <w:r>
        <w:t>digitais</w:t>
      </w:r>
      <w:r>
        <w:rPr>
          <w:spacing w:val="-9"/>
        </w:rPr>
        <w:t xml:space="preserve"> </w:t>
      </w:r>
      <w:r>
        <w:t>da</w:t>
      </w:r>
      <w:r>
        <w:rPr>
          <w:spacing w:val="-10"/>
        </w:rPr>
        <w:t xml:space="preserve"> </w:t>
      </w:r>
      <w:r>
        <w:t>Receita</w:t>
      </w:r>
      <w:r>
        <w:rPr>
          <w:spacing w:val="-8"/>
        </w:rPr>
        <w:t xml:space="preserve"> </w:t>
      </w:r>
      <w:r>
        <w:t>Federal</w:t>
      </w:r>
      <w:r>
        <w:rPr>
          <w:spacing w:val="-9"/>
        </w:rPr>
        <w:t xml:space="preserve"> </w:t>
      </w:r>
      <w:r>
        <w:t>no</w:t>
      </w:r>
      <w:r>
        <w:rPr>
          <w:spacing w:val="-10"/>
        </w:rPr>
        <w:t xml:space="preserve"> </w:t>
      </w:r>
      <w:r>
        <w:t>e-CAC.</w:t>
      </w:r>
      <w:r>
        <w:rPr>
          <w:spacing w:val="-8"/>
        </w:rPr>
        <w:t xml:space="preserve"> </w:t>
      </w:r>
      <w:r>
        <w:t>Você</w:t>
      </w:r>
      <w:r>
        <w:rPr>
          <w:spacing w:val="-10"/>
        </w:rPr>
        <w:t xml:space="preserve"> </w:t>
      </w:r>
      <w:r>
        <w:t>pode selecionar</w:t>
      </w:r>
      <w:r>
        <w:rPr>
          <w:spacing w:val="-1"/>
        </w:rPr>
        <w:t xml:space="preserve"> </w:t>
      </w:r>
      <w:r>
        <w:t>os serviços que o procurador</w:t>
      </w:r>
      <w:r>
        <w:rPr>
          <w:spacing w:val="-1"/>
        </w:rPr>
        <w:t xml:space="preserve"> </w:t>
      </w:r>
      <w:r>
        <w:t>terá</w:t>
      </w:r>
      <w:r>
        <w:rPr>
          <w:spacing w:val="-2"/>
        </w:rPr>
        <w:t xml:space="preserve"> </w:t>
      </w:r>
      <w:r>
        <w:t>acesso. Se marcar todos os serviços, o</w:t>
      </w:r>
      <w:r>
        <w:rPr>
          <w:spacing w:val="-10"/>
        </w:rPr>
        <w:t xml:space="preserve"> </w:t>
      </w:r>
      <w:r>
        <w:t>procurador</w:t>
      </w:r>
      <w:r>
        <w:rPr>
          <w:spacing w:val="-12"/>
        </w:rPr>
        <w:t xml:space="preserve"> </w:t>
      </w:r>
      <w:r>
        <w:t>terá</w:t>
      </w:r>
      <w:r>
        <w:rPr>
          <w:spacing w:val="-12"/>
        </w:rPr>
        <w:t xml:space="preserve"> </w:t>
      </w:r>
      <w:r>
        <w:t>acesso</w:t>
      </w:r>
      <w:r>
        <w:rPr>
          <w:spacing w:val="-10"/>
        </w:rPr>
        <w:t xml:space="preserve"> </w:t>
      </w:r>
      <w:r>
        <w:t>até</w:t>
      </w:r>
      <w:r>
        <w:rPr>
          <w:spacing w:val="-12"/>
        </w:rPr>
        <w:t xml:space="preserve"> </w:t>
      </w:r>
      <w:r>
        <w:t>mesmo</w:t>
      </w:r>
      <w:r>
        <w:rPr>
          <w:spacing w:val="-13"/>
        </w:rPr>
        <w:t xml:space="preserve"> </w:t>
      </w:r>
      <w:r>
        <w:t>aos</w:t>
      </w:r>
      <w:r>
        <w:rPr>
          <w:spacing w:val="-14"/>
        </w:rPr>
        <w:t xml:space="preserve"> </w:t>
      </w:r>
      <w:r>
        <w:t>serviços</w:t>
      </w:r>
      <w:r>
        <w:rPr>
          <w:spacing w:val="-11"/>
        </w:rPr>
        <w:t xml:space="preserve"> </w:t>
      </w:r>
      <w:r>
        <w:t>que</w:t>
      </w:r>
      <w:r>
        <w:rPr>
          <w:spacing w:val="-13"/>
        </w:rPr>
        <w:t xml:space="preserve"> </w:t>
      </w:r>
      <w:r>
        <w:t>vierem</w:t>
      </w:r>
      <w:r>
        <w:rPr>
          <w:spacing w:val="-14"/>
        </w:rPr>
        <w:t xml:space="preserve"> </w:t>
      </w:r>
      <w:r>
        <w:t>a</w:t>
      </w:r>
      <w:r>
        <w:rPr>
          <w:spacing w:val="-10"/>
        </w:rPr>
        <w:t xml:space="preserve"> </w:t>
      </w:r>
      <w:r>
        <w:t>ser</w:t>
      </w:r>
      <w:r>
        <w:rPr>
          <w:spacing w:val="-12"/>
        </w:rPr>
        <w:t xml:space="preserve"> </w:t>
      </w:r>
      <w:r>
        <w:t>disponibilizados no futuro.</w:t>
      </w:r>
    </w:p>
    <w:p w14:paraId="59072813" w14:textId="77777777" w:rsidR="00CA1819" w:rsidRDefault="00CA1819">
      <w:pPr>
        <w:pStyle w:val="BodyText"/>
        <w:ind w:left="0"/>
        <w:rPr>
          <w:sz w:val="26"/>
        </w:rPr>
      </w:pPr>
    </w:p>
    <w:p w14:paraId="02994409" w14:textId="77777777" w:rsidR="00CA1819" w:rsidRDefault="00000000">
      <w:pPr>
        <w:pStyle w:val="Heading2"/>
        <w:numPr>
          <w:ilvl w:val="1"/>
          <w:numId w:val="91"/>
        </w:numPr>
        <w:tabs>
          <w:tab w:val="left" w:pos="760"/>
        </w:tabs>
        <w:spacing w:before="216"/>
        <w:ind w:left="202" w:right="267" w:firstLine="0"/>
        <w:jc w:val="both"/>
      </w:pPr>
      <w:bookmarkStart w:id="9" w:name="_bookmark9"/>
      <w:bookmarkEnd w:id="9"/>
      <w:r>
        <w:t xml:space="preserve">As ME e as EPP não optantes pelo Simples Nacional poderão usufruir dos benefícios não tributários da Lei Complementar nº 123, de </w:t>
      </w:r>
      <w:r>
        <w:rPr>
          <w:spacing w:val="-2"/>
        </w:rPr>
        <w:t>2006?</w:t>
      </w:r>
    </w:p>
    <w:p w14:paraId="4CD3CCA9" w14:textId="77777777" w:rsidR="00CA1819" w:rsidRDefault="00000000">
      <w:pPr>
        <w:pStyle w:val="BodyText"/>
        <w:spacing w:before="60"/>
        <w:ind w:right="261"/>
        <w:jc w:val="both"/>
      </w:pPr>
      <w:r>
        <w:t xml:space="preserve">Para responder a essa pergunta, é necessário lembrar que, como já foi explicado na resposta à </w:t>
      </w:r>
      <w:hyperlink w:anchor="_bookmark2" w:history="1">
        <w:r>
          <w:rPr>
            <w:color w:val="0000FF"/>
            <w:u w:val="single" w:color="0000FF"/>
          </w:rPr>
          <w:t>Pergunta 1.2</w:t>
        </w:r>
      </w:hyperlink>
      <w:r>
        <w:t>, a Lei</w:t>
      </w:r>
      <w:r>
        <w:rPr>
          <w:spacing w:val="-1"/>
        </w:rPr>
        <w:t xml:space="preserve"> </w:t>
      </w:r>
      <w:r>
        <w:t>Complementar</w:t>
      </w:r>
      <w:r>
        <w:rPr>
          <w:spacing w:val="-2"/>
        </w:rPr>
        <w:t xml:space="preserve"> </w:t>
      </w:r>
      <w:r>
        <w:t>nº 123, de 2006 estabelece, para as ME e EPP, dois tipos de benefícios legais:</w:t>
      </w:r>
    </w:p>
    <w:p w14:paraId="745F3C7F" w14:textId="77777777" w:rsidR="00CA1819" w:rsidRDefault="00000000">
      <w:pPr>
        <w:pStyle w:val="ListParagraph"/>
        <w:numPr>
          <w:ilvl w:val="0"/>
          <w:numId w:val="19"/>
        </w:numPr>
        <w:tabs>
          <w:tab w:val="left" w:pos="920"/>
        </w:tabs>
        <w:spacing w:before="17"/>
        <w:ind w:left="920" w:hanging="359"/>
        <w:rPr>
          <w:sz w:val="24"/>
        </w:rPr>
      </w:pPr>
      <w:r>
        <w:rPr>
          <w:sz w:val="24"/>
        </w:rPr>
        <w:t>os</w:t>
      </w:r>
      <w:r>
        <w:rPr>
          <w:spacing w:val="-4"/>
          <w:sz w:val="24"/>
        </w:rPr>
        <w:t xml:space="preserve"> </w:t>
      </w:r>
      <w:r>
        <w:rPr>
          <w:sz w:val="24"/>
        </w:rPr>
        <w:t>tributários</w:t>
      </w:r>
      <w:r>
        <w:rPr>
          <w:spacing w:val="-3"/>
          <w:sz w:val="24"/>
        </w:rPr>
        <w:t xml:space="preserve"> </w:t>
      </w:r>
      <w:r>
        <w:rPr>
          <w:sz w:val="24"/>
        </w:rPr>
        <w:t>(Simples</w:t>
      </w:r>
      <w:r>
        <w:rPr>
          <w:spacing w:val="-3"/>
          <w:sz w:val="24"/>
        </w:rPr>
        <w:t xml:space="preserve"> </w:t>
      </w:r>
      <w:r>
        <w:rPr>
          <w:sz w:val="24"/>
        </w:rPr>
        <w:t>Nacional)</w:t>
      </w:r>
      <w:r>
        <w:rPr>
          <w:spacing w:val="-5"/>
          <w:sz w:val="24"/>
        </w:rPr>
        <w:t xml:space="preserve"> </w:t>
      </w:r>
      <w:r>
        <w:rPr>
          <w:spacing w:val="-10"/>
          <w:sz w:val="24"/>
        </w:rPr>
        <w:t>e</w:t>
      </w:r>
    </w:p>
    <w:p w14:paraId="04A0C176" w14:textId="77777777" w:rsidR="00CA1819" w:rsidRDefault="00CA1819">
      <w:pPr>
        <w:jc w:val="both"/>
        <w:rPr>
          <w:sz w:val="24"/>
        </w:rPr>
        <w:sectPr w:rsidR="00CA1819">
          <w:pgSz w:w="12240" w:h="15840"/>
          <w:pgMar w:top="1520" w:right="1440" w:bottom="1240" w:left="1500" w:header="792" w:footer="1049" w:gutter="0"/>
          <w:cols w:space="720"/>
        </w:sectPr>
      </w:pPr>
    </w:p>
    <w:p w14:paraId="262A7FF2" w14:textId="77777777" w:rsidR="00CA1819" w:rsidRDefault="00000000">
      <w:pPr>
        <w:pStyle w:val="ListParagraph"/>
        <w:numPr>
          <w:ilvl w:val="0"/>
          <w:numId w:val="19"/>
        </w:numPr>
        <w:tabs>
          <w:tab w:val="left" w:pos="921"/>
        </w:tabs>
        <w:spacing w:before="106"/>
        <w:ind w:left="921" w:right="262"/>
        <w:rPr>
          <w:sz w:val="24"/>
        </w:rPr>
      </w:pPr>
      <w:r>
        <w:rPr>
          <w:sz w:val="24"/>
        </w:rPr>
        <w:lastRenderedPageBreak/>
        <w:t>os</w:t>
      </w:r>
      <w:r>
        <w:rPr>
          <w:spacing w:val="-14"/>
          <w:sz w:val="24"/>
        </w:rPr>
        <w:t xml:space="preserve"> </w:t>
      </w:r>
      <w:r>
        <w:rPr>
          <w:sz w:val="24"/>
        </w:rPr>
        <w:t>não</w:t>
      </w:r>
      <w:r>
        <w:rPr>
          <w:spacing w:val="-15"/>
          <w:sz w:val="24"/>
        </w:rPr>
        <w:t xml:space="preserve"> </w:t>
      </w:r>
      <w:r>
        <w:rPr>
          <w:sz w:val="24"/>
        </w:rPr>
        <w:t>tributários</w:t>
      </w:r>
      <w:r>
        <w:rPr>
          <w:spacing w:val="-14"/>
          <w:sz w:val="24"/>
        </w:rPr>
        <w:t xml:space="preserve"> </w:t>
      </w:r>
      <w:r>
        <w:rPr>
          <w:sz w:val="24"/>
        </w:rPr>
        <w:t>(relativos</w:t>
      </w:r>
      <w:r>
        <w:rPr>
          <w:spacing w:val="-13"/>
          <w:sz w:val="24"/>
        </w:rPr>
        <w:t xml:space="preserve"> </w:t>
      </w:r>
      <w:r>
        <w:rPr>
          <w:sz w:val="24"/>
        </w:rPr>
        <w:t>às</w:t>
      </w:r>
      <w:r>
        <w:rPr>
          <w:spacing w:val="-16"/>
          <w:sz w:val="24"/>
        </w:rPr>
        <w:t xml:space="preserve"> </w:t>
      </w:r>
      <w:r>
        <w:rPr>
          <w:sz w:val="24"/>
        </w:rPr>
        <w:t>licitações</w:t>
      </w:r>
      <w:r>
        <w:rPr>
          <w:spacing w:val="-16"/>
          <w:sz w:val="24"/>
        </w:rPr>
        <w:t xml:space="preserve"> </w:t>
      </w:r>
      <w:r>
        <w:rPr>
          <w:sz w:val="24"/>
        </w:rPr>
        <w:t>públicas,</w:t>
      </w:r>
      <w:r>
        <w:rPr>
          <w:spacing w:val="-13"/>
          <w:sz w:val="24"/>
        </w:rPr>
        <w:t xml:space="preserve"> </w:t>
      </w:r>
      <w:r>
        <w:rPr>
          <w:sz w:val="24"/>
        </w:rPr>
        <w:t>às</w:t>
      </w:r>
      <w:r>
        <w:rPr>
          <w:spacing w:val="-16"/>
          <w:sz w:val="24"/>
        </w:rPr>
        <w:t xml:space="preserve"> </w:t>
      </w:r>
      <w:r>
        <w:rPr>
          <w:sz w:val="24"/>
        </w:rPr>
        <w:t>relações</w:t>
      </w:r>
      <w:r>
        <w:rPr>
          <w:spacing w:val="-16"/>
          <w:sz w:val="24"/>
        </w:rPr>
        <w:t xml:space="preserve"> </w:t>
      </w:r>
      <w:r>
        <w:rPr>
          <w:sz w:val="24"/>
        </w:rPr>
        <w:t>de</w:t>
      </w:r>
      <w:r>
        <w:rPr>
          <w:spacing w:val="-15"/>
          <w:sz w:val="24"/>
        </w:rPr>
        <w:t xml:space="preserve"> </w:t>
      </w:r>
      <w:r>
        <w:rPr>
          <w:sz w:val="24"/>
        </w:rPr>
        <w:t>trabalho,</w:t>
      </w:r>
      <w:r>
        <w:rPr>
          <w:spacing w:val="-13"/>
          <w:sz w:val="24"/>
        </w:rPr>
        <w:t xml:space="preserve"> </w:t>
      </w:r>
      <w:r>
        <w:rPr>
          <w:sz w:val="24"/>
        </w:rPr>
        <w:t>ao estímulo ao crédito etc.).</w:t>
      </w:r>
    </w:p>
    <w:p w14:paraId="477B239B" w14:textId="77777777" w:rsidR="00CA1819" w:rsidRDefault="00CA1819">
      <w:pPr>
        <w:pStyle w:val="BodyText"/>
        <w:ind w:left="0"/>
      </w:pPr>
    </w:p>
    <w:p w14:paraId="5A11D017" w14:textId="77777777" w:rsidR="00CA1819" w:rsidRDefault="00000000">
      <w:pPr>
        <w:pStyle w:val="BodyText"/>
        <w:ind w:right="256"/>
        <w:jc w:val="both"/>
      </w:pPr>
      <w:r>
        <w:t>Para usufruir dos benefícios tributários, a ME ou EPP precisa ser optante pelo Simples</w:t>
      </w:r>
      <w:r>
        <w:rPr>
          <w:spacing w:val="-5"/>
        </w:rPr>
        <w:t xml:space="preserve"> </w:t>
      </w:r>
      <w:r>
        <w:t>Nacional.</w:t>
      </w:r>
      <w:r>
        <w:rPr>
          <w:spacing w:val="-5"/>
        </w:rPr>
        <w:t xml:space="preserve"> </w:t>
      </w:r>
      <w:r>
        <w:t>No</w:t>
      </w:r>
      <w:r>
        <w:rPr>
          <w:spacing w:val="-9"/>
        </w:rPr>
        <w:t xml:space="preserve"> </w:t>
      </w:r>
      <w:r>
        <w:t>entanto,</w:t>
      </w:r>
      <w:r>
        <w:rPr>
          <w:spacing w:val="-5"/>
        </w:rPr>
        <w:t xml:space="preserve"> </w:t>
      </w:r>
      <w:r>
        <w:t>para</w:t>
      </w:r>
      <w:r>
        <w:rPr>
          <w:spacing w:val="-8"/>
        </w:rPr>
        <w:t xml:space="preserve"> </w:t>
      </w:r>
      <w:r>
        <w:t>usufruir</w:t>
      </w:r>
      <w:r>
        <w:rPr>
          <w:spacing w:val="-8"/>
        </w:rPr>
        <w:t xml:space="preserve"> </w:t>
      </w:r>
      <w:r>
        <w:t>dos</w:t>
      </w:r>
      <w:r>
        <w:rPr>
          <w:spacing w:val="-8"/>
        </w:rPr>
        <w:t xml:space="preserve"> </w:t>
      </w:r>
      <w:r>
        <w:t>benefícios</w:t>
      </w:r>
      <w:r>
        <w:rPr>
          <w:spacing w:val="-7"/>
        </w:rPr>
        <w:t xml:space="preserve"> </w:t>
      </w:r>
      <w:r>
        <w:t>não</w:t>
      </w:r>
      <w:r>
        <w:rPr>
          <w:spacing w:val="-5"/>
        </w:rPr>
        <w:t xml:space="preserve"> </w:t>
      </w:r>
      <w:r>
        <w:t>tributários,</w:t>
      </w:r>
      <w:r>
        <w:rPr>
          <w:spacing w:val="-7"/>
        </w:rPr>
        <w:t xml:space="preserve"> </w:t>
      </w:r>
      <w:r>
        <w:t>a</w:t>
      </w:r>
      <w:r>
        <w:rPr>
          <w:spacing w:val="-5"/>
        </w:rPr>
        <w:t xml:space="preserve"> </w:t>
      </w:r>
      <w:r>
        <w:t>ME</w:t>
      </w:r>
      <w:r>
        <w:rPr>
          <w:spacing w:val="-7"/>
        </w:rPr>
        <w:t xml:space="preserve"> </w:t>
      </w:r>
      <w:r>
        <w:t>ou EPP não precisa ser optante pelo Simples Nacional.</w:t>
      </w:r>
    </w:p>
    <w:p w14:paraId="7868F9F0" w14:textId="77777777" w:rsidR="00CA1819" w:rsidRDefault="00CA1819">
      <w:pPr>
        <w:pStyle w:val="BodyText"/>
        <w:ind w:left="0"/>
      </w:pPr>
    </w:p>
    <w:p w14:paraId="6E49687E" w14:textId="77777777" w:rsidR="00CA1819" w:rsidRDefault="00000000">
      <w:pPr>
        <w:pStyle w:val="BodyText"/>
        <w:ind w:right="261"/>
        <w:jc w:val="both"/>
      </w:pPr>
      <w:r>
        <w:t>Por fim, as vedações legais do art. 17 da Lei Complementar nº 123, de 2006, proíbem somente a opção pelo Simples Nacional, mas não proíbem a ME ou EPP de</w:t>
      </w:r>
      <w:r>
        <w:rPr>
          <w:spacing w:val="-7"/>
        </w:rPr>
        <w:t xml:space="preserve"> </w:t>
      </w:r>
      <w:r>
        <w:t>gozar</w:t>
      </w:r>
      <w:r>
        <w:rPr>
          <w:spacing w:val="-2"/>
        </w:rPr>
        <w:t xml:space="preserve"> </w:t>
      </w:r>
      <w:r>
        <w:t>dos</w:t>
      </w:r>
      <w:r>
        <w:rPr>
          <w:spacing w:val="-5"/>
        </w:rPr>
        <w:t xml:space="preserve"> </w:t>
      </w:r>
      <w:r>
        <w:t>benefícios não</w:t>
      </w:r>
      <w:r>
        <w:rPr>
          <w:spacing w:val="-4"/>
        </w:rPr>
        <w:t xml:space="preserve"> </w:t>
      </w:r>
      <w:r>
        <w:t>tributários</w:t>
      </w:r>
      <w:r>
        <w:rPr>
          <w:spacing w:val="-4"/>
        </w:rPr>
        <w:t xml:space="preserve"> </w:t>
      </w:r>
      <w:r>
        <w:t>dessa</w:t>
      </w:r>
      <w:r>
        <w:rPr>
          <w:spacing w:val="-5"/>
        </w:rPr>
        <w:t xml:space="preserve"> </w:t>
      </w:r>
      <w:r>
        <w:t>Lei.</w:t>
      </w:r>
      <w:r>
        <w:rPr>
          <w:spacing w:val="-5"/>
        </w:rPr>
        <w:t xml:space="preserve"> </w:t>
      </w:r>
      <w:r>
        <w:t>Contudo,</w:t>
      </w:r>
      <w:r>
        <w:rPr>
          <w:spacing w:val="-5"/>
        </w:rPr>
        <w:t xml:space="preserve"> </w:t>
      </w:r>
      <w:r>
        <w:t>as</w:t>
      </w:r>
      <w:r>
        <w:rPr>
          <w:spacing w:val="-5"/>
        </w:rPr>
        <w:t xml:space="preserve"> </w:t>
      </w:r>
      <w:r>
        <w:t>vedações</w:t>
      </w:r>
      <w:r>
        <w:rPr>
          <w:spacing w:val="-5"/>
        </w:rPr>
        <w:t xml:space="preserve"> </w:t>
      </w:r>
      <w:r>
        <w:t>do</w:t>
      </w:r>
      <w:r>
        <w:rPr>
          <w:spacing w:val="-4"/>
        </w:rPr>
        <w:t xml:space="preserve"> </w:t>
      </w:r>
      <w:r>
        <w:t>art.</w:t>
      </w:r>
      <w:r>
        <w:rPr>
          <w:spacing w:val="-6"/>
        </w:rPr>
        <w:t xml:space="preserve"> </w:t>
      </w:r>
      <w:r>
        <w:rPr>
          <w:spacing w:val="-5"/>
        </w:rPr>
        <w:t>3º,</w:t>
      </w:r>
    </w:p>
    <w:p w14:paraId="113A90CE" w14:textId="77777777" w:rsidR="00CA1819" w:rsidRDefault="00000000">
      <w:pPr>
        <w:pStyle w:val="BodyText"/>
        <w:ind w:right="267"/>
        <w:jc w:val="both"/>
      </w:pPr>
      <w:r>
        <w:t>§ 4º, da Lei Complementar nº 123, de 2006, impedem a fruição de todos os benefícios dessa Lei: os tributários e os não tributários.</w:t>
      </w:r>
    </w:p>
    <w:p w14:paraId="0ED1D906" w14:textId="77777777" w:rsidR="00CA1819" w:rsidRDefault="00000000">
      <w:pPr>
        <w:pStyle w:val="BodyText"/>
        <w:spacing w:before="1"/>
        <w:jc w:val="both"/>
      </w:pPr>
      <w:r>
        <w:t>(Base</w:t>
      </w:r>
      <w:r>
        <w:rPr>
          <w:spacing w:val="-3"/>
        </w:rPr>
        <w:t xml:space="preserve"> </w:t>
      </w:r>
      <w:r>
        <w:t>legal:</w:t>
      </w:r>
      <w:r>
        <w:rPr>
          <w:spacing w:val="-2"/>
        </w:rPr>
        <w:t xml:space="preserve"> </w:t>
      </w:r>
      <w:r>
        <w:t>art.</w:t>
      </w:r>
      <w:r>
        <w:rPr>
          <w:spacing w:val="-2"/>
        </w:rPr>
        <w:t xml:space="preserve"> </w:t>
      </w:r>
      <w:r>
        <w:t>3º-B</w:t>
      </w:r>
      <w:r>
        <w:rPr>
          <w:spacing w:val="-3"/>
        </w:rPr>
        <w:t xml:space="preserve"> </w:t>
      </w:r>
      <w:r>
        <w:t>da</w:t>
      </w:r>
      <w:r>
        <w:rPr>
          <w:spacing w:val="-2"/>
        </w:rPr>
        <w:t xml:space="preserve"> </w:t>
      </w:r>
      <w:r>
        <w:t>Lei</w:t>
      </w:r>
      <w:r>
        <w:rPr>
          <w:spacing w:val="-2"/>
        </w:rPr>
        <w:t xml:space="preserve"> </w:t>
      </w:r>
      <w:r>
        <w:t>Complementar</w:t>
      </w:r>
      <w:r>
        <w:rPr>
          <w:spacing w:val="-3"/>
        </w:rPr>
        <w:t xml:space="preserve"> </w:t>
      </w:r>
      <w:r>
        <w:t>nº</w:t>
      </w:r>
      <w:r>
        <w:rPr>
          <w:spacing w:val="-4"/>
        </w:rPr>
        <w:t xml:space="preserve"> </w:t>
      </w:r>
      <w:r>
        <w:t>123,</w:t>
      </w:r>
      <w:r>
        <w:rPr>
          <w:spacing w:val="-2"/>
        </w:rPr>
        <w:t xml:space="preserve"> </w:t>
      </w:r>
      <w:r>
        <w:t>de</w:t>
      </w:r>
      <w:r>
        <w:rPr>
          <w:spacing w:val="-2"/>
        </w:rPr>
        <w:t xml:space="preserve"> 2006.)</w:t>
      </w:r>
    </w:p>
    <w:p w14:paraId="237F78C6" w14:textId="77777777" w:rsidR="00CA1819" w:rsidRDefault="00CA1819">
      <w:pPr>
        <w:pStyle w:val="BodyText"/>
        <w:ind w:left="0"/>
        <w:rPr>
          <w:sz w:val="26"/>
        </w:rPr>
      </w:pPr>
    </w:p>
    <w:p w14:paraId="6C49033E" w14:textId="77777777" w:rsidR="00CA1819" w:rsidRDefault="00000000">
      <w:pPr>
        <w:pStyle w:val="Heading2"/>
        <w:numPr>
          <w:ilvl w:val="1"/>
          <w:numId w:val="91"/>
        </w:numPr>
        <w:tabs>
          <w:tab w:val="left" w:pos="848"/>
        </w:tabs>
        <w:spacing w:before="217"/>
        <w:ind w:left="848" w:hanging="646"/>
      </w:pPr>
      <w:bookmarkStart w:id="10" w:name="_bookmark10"/>
      <w:bookmarkEnd w:id="10"/>
      <w:r>
        <w:t>O</w:t>
      </w:r>
      <w:r>
        <w:rPr>
          <w:spacing w:val="-3"/>
        </w:rPr>
        <w:t xml:space="preserve"> </w:t>
      </w:r>
      <w:r>
        <w:t>que</w:t>
      </w:r>
      <w:r>
        <w:rPr>
          <w:spacing w:val="-5"/>
        </w:rPr>
        <w:t xml:space="preserve"> </w:t>
      </w:r>
      <w:r>
        <w:t>é</w:t>
      </w:r>
      <w:r>
        <w:rPr>
          <w:spacing w:val="-3"/>
        </w:rPr>
        <w:t xml:space="preserve"> </w:t>
      </w:r>
      <w:r>
        <w:t>o</w:t>
      </w:r>
      <w:r>
        <w:rPr>
          <w:spacing w:val="-4"/>
        </w:rPr>
        <w:t xml:space="preserve"> </w:t>
      </w:r>
      <w:r>
        <w:t>DTE-</w:t>
      </w:r>
      <w:r>
        <w:rPr>
          <w:spacing w:val="-5"/>
        </w:rPr>
        <w:t>SN?</w:t>
      </w:r>
    </w:p>
    <w:p w14:paraId="480E4E05" w14:textId="77777777" w:rsidR="00CA1819" w:rsidRDefault="00000000">
      <w:pPr>
        <w:pStyle w:val="BodyText"/>
        <w:spacing w:before="61"/>
        <w:ind w:right="254"/>
        <w:jc w:val="both"/>
      </w:pPr>
      <w:r>
        <w:t>O</w:t>
      </w:r>
      <w:r>
        <w:rPr>
          <w:spacing w:val="-8"/>
        </w:rPr>
        <w:t xml:space="preserve"> </w:t>
      </w:r>
      <w:r>
        <w:t>Domicílio</w:t>
      </w:r>
      <w:r>
        <w:rPr>
          <w:spacing w:val="-12"/>
        </w:rPr>
        <w:t xml:space="preserve"> </w:t>
      </w:r>
      <w:r>
        <w:t>Tributário</w:t>
      </w:r>
      <w:r>
        <w:rPr>
          <w:spacing w:val="-8"/>
        </w:rPr>
        <w:t xml:space="preserve"> </w:t>
      </w:r>
      <w:r>
        <w:t>Eletrônico</w:t>
      </w:r>
      <w:r>
        <w:rPr>
          <w:spacing w:val="-11"/>
        </w:rPr>
        <w:t xml:space="preserve"> </w:t>
      </w:r>
      <w:r>
        <w:t>do</w:t>
      </w:r>
      <w:r>
        <w:rPr>
          <w:spacing w:val="-8"/>
        </w:rPr>
        <w:t xml:space="preserve"> </w:t>
      </w:r>
      <w:r>
        <w:t>Simples</w:t>
      </w:r>
      <w:r>
        <w:rPr>
          <w:spacing w:val="-11"/>
        </w:rPr>
        <w:t xml:space="preserve"> </w:t>
      </w:r>
      <w:r>
        <w:t>Nacional</w:t>
      </w:r>
      <w:r>
        <w:rPr>
          <w:spacing w:val="-9"/>
        </w:rPr>
        <w:t xml:space="preserve"> </w:t>
      </w:r>
      <w:r>
        <w:t>(DTE-SN)</w:t>
      </w:r>
      <w:r>
        <w:rPr>
          <w:spacing w:val="-10"/>
        </w:rPr>
        <w:t xml:space="preserve"> </w:t>
      </w:r>
      <w:r>
        <w:t>é</w:t>
      </w:r>
      <w:r>
        <w:rPr>
          <w:spacing w:val="-8"/>
        </w:rPr>
        <w:t xml:space="preserve"> </w:t>
      </w:r>
      <w:r>
        <w:t>uma</w:t>
      </w:r>
      <w:r>
        <w:rPr>
          <w:spacing w:val="-8"/>
        </w:rPr>
        <w:t xml:space="preserve"> </w:t>
      </w:r>
      <w:r>
        <w:t>caixa</w:t>
      </w:r>
      <w:r>
        <w:rPr>
          <w:spacing w:val="-8"/>
        </w:rPr>
        <w:t xml:space="preserve"> </w:t>
      </w:r>
      <w:r>
        <w:t>postal eletrônica</w:t>
      </w:r>
      <w:r>
        <w:rPr>
          <w:spacing w:val="-13"/>
        </w:rPr>
        <w:t xml:space="preserve"> </w:t>
      </w:r>
      <w:hyperlink r:id="rId11">
        <w:r>
          <w:rPr>
            <w:color w:val="0000FF"/>
            <w:u w:val="single" w:color="0000FF"/>
          </w:rPr>
          <w:t>disponível</w:t>
        </w:r>
        <w:r>
          <w:rPr>
            <w:color w:val="0000FF"/>
            <w:spacing w:val="-12"/>
            <w:u w:val="single" w:color="0000FF"/>
          </w:rPr>
          <w:t xml:space="preserve"> </w:t>
        </w:r>
        <w:r>
          <w:rPr>
            <w:color w:val="0000FF"/>
            <w:u w:val="single" w:color="0000FF"/>
          </w:rPr>
          <w:t>no</w:t>
        </w:r>
        <w:r>
          <w:rPr>
            <w:color w:val="0000FF"/>
            <w:spacing w:val="-11"/>
            <w:u w:val="single" w:color="0000FF"/>
          </w:rPr>
          <w:t xml:space="preserve"> </w:t>
        </w:r>
        <w:r>
          <w:rPr>
            <w:color w:val="0000FF"/>
            <w:u w:val="single" w:color="0000FF"/>
          </w:rPr>
          <w:t>Portal</w:t>
        </w:r>
        <w:r>
          <w:rPr>
            <w:color w:val="0000FF"/>
            <w:spacing w:val="-12"/>
            <w:u w:val="single" w:color="0000FF"/>
          </w:rPr>
          <w:t xml:space="preserve"> </w:t>
        </w:r>
        <w:r>
          <w:rPr>
            <w:color w:val="0000FF"/>
            <w:u w:val="single" w:color="0000FF"/>
          </w:rPr>
          <w:t>do</w:t>
        </w:r>
        <w:r>
          <w:rPr>
            <w:color w:val="0000FF"/>
            <w:spacing w:val="-11"/>
            <w:u w:val="single" w:color="0000FF"/>
          </w:rPr>
          <w:t xml:space="preserve"> </w:t>
        </w:r>
        <w:r>
          <w:rPr>
            <w:color w:val="0000FF"/>
            <w:u w:val="single" w:color="0000FF"/>
          </w:rPr>
          <w:t>Simples</w:t>
        </w:r>
        <w:r>
          <w:rPr>
            <w:color w:val="0000FF"/>
            <w:spacing w:val="-11"/>
            <w:u w:val="single" w:color="0000FF"/>
          </w:rPr>
          <w:t xml:space="preserve"> </w:t>
        </w:r>
        <w:r>
          <w:rPr>
            <w:color w:val="0000FF"/>
            <w:u w:val="single" w:color="0000FF"/>
          </w:rPr>
          <w:t>Nacional</w:t>
        </w:r>
      </w:hyperlink>
      <w:r>
        <w:t>,</w:t>
      </w:r>
      <w:r>
        <w:rPr>
          <w:spacing w:val="-11"/>
        </w:rPr>
        <w:t xml:space="preserve"> </w:t>
      </w:r>
      <w:r>
        <w:t>em</w:t>
      </w:r>
      <w:r>
        <w:rPr>
          <w:spacing w:val="-12"/>
        </w:rPr>
        <w:t xml:space="preserve"> </w:t>
      </w:r>
      <w:r>
        <w:t>que</w:t>
      </w:r>
      <w:r>
        <w:rPr>
          <w:spacing w:val="-11"/>
        </w:rPr>
        <w:t xml:space="preserve"> </w:t>
      </w:r>
      <w:r>
        <w:t>a</w:t>
      </w:r>
      <w:r>
        <w:rPr>
          <w:spacing w:val="-11"/>
        </w:rPr>
        <w:t xml:space="preserve"> </w:t>
      </w:r>
      <w:r>
        <w:t>ME</w:t>
      </w:r>
      <w:r>
        <w:rPr>
          <w:spacing w:val="-11"/>
        </w:rPr>
        <w:t xml:space="preserve"> </w:t>
      </w:r>
      <w:r>
        <w:t>e</w:t>
      </w:r>
      <w:r>
        <w:rPr>
          <w:spacing w:val="-13"/>
        </w:rPr>
        <w:t xml:space="preserve"> </w:t>
      </w:r>
      <w:r>
        <w:t>a</w:t>
      </w:r>
      <w:r>
        <w:rPr>
          <w:spacing w:val="-11"/>
        </w:rPr>
        <w:t xml:space="preserve"> </w:t>
      </w:r>
      <w:r>
        <w:t>EPP</w:t>
      </w:r>
      <w:r>
        <w:rPr>
          <w:spacing w:val="-16"/>
        </w:rPr>
        <w:t xml:space="preserve"> </w:t>
      </w:r>
      <w:r>
        <w:t>optantes pelo</w:t>
      </w:r>
      <w:r>
        <w:rPr>
          <w:spacing w:val="-17"/>
        </w:rPr>
        <w:t xml:space="preserve"> </w:t>
      </w:r>
      <w:r>
        <w:t>Simples</w:t>
      </w:r>
      <w:r>
        <w:rPr>
          <w:spacing w:val="-17"/>
        </w:rPr>
        <w:t xml:space="preserve"> </w:t>
      </w:r>
      <w:r>
        <w:t>Nacional</w:t>
      </w:r>
      <w:r>
        <w:rPr>
          <w:spacing w:val="-16"/>
        </w:rPr>
        <w:t xml:space="preserve"> </w:t>
      </w:r>
      <w:r>
        <w:t>recebem</w:t>
      </w:r>
      <w:r>
        <w:rPr>
          <w:spacing w:val="-17"/>
        </w:rPr>
        <w:t xml:space="preserve"> </w:t>
      </w:r>
      <w:r>
        <w:t>intimações,</w:t>
      </w:r>
      <w:r>
        <w:rPr>
          <w:spacing w:val="-14"/>
        </w:rPr>
        <w:t xml:space="preserve"> </w:t>
      </w:r>
      <w:r>
        <w:t>notificações</w:t>
      </w:r>
      <w:r>
        <w:rPr>
          <w:spacing w:val="-15"/>
        </w:rPr>
        <w:t xml:space="preserve"> </w:t>
      </w:r>
      <w:r>
        <w:t>e</w:t>
      </w:r>
      <w:r>
        <w:rPr>
          <w:spacing w:val="-16"/>
        </w:rPr>
        <w:t xml:space="preserve"> </w:t>
      </w:r>
      <w:r>
        <w:t>avisos</w:t>
      </w:r>
      <w:r>
        <w:rPr>
          <w:spacing w:val="-17"/>
        </w:rPr>
        <w:t xml:space="preserve"> </w:t>
      </w:r>
      <w:r>
        <w:t>em</w:t>
      </w:r>
      <w:r>
        <w:rPr>
          <w:spacing w:val="-17"/>
        </w:rPr>
        <w:t xml:space="preserve"> </w:t>
      </w:r>
      <w:r>
        <w:t>geral,</w:t>
      </w:r>
      <w:r>
        <w:rPr>
          <w:spacing w:val="-16"/>
        </w:rPr>
        <w:t xml:space="preserve"> </w:t>
      </w:r>
      <w:r>
        <w:t>emitidos pelos entes federados. Ele pode ser utilizado para comunicar, p.ex.: indeferimento de opção, exclusão do regime, autuações, decisões, avisos de autorregularização, intimações para esclarecimentos etc.</w:t>
      </w:r>
    </w:p>
    <w:p w14:paraId="67D3F041" w14:textId="77777777" w:rsidR="00CA1819" w:rsidRDefault="00CA1819">
      <w:pPr>
        <w:pStyle w:val="BodyText"/>
        <w:ind w:left="0"/>
      </w:pPr>
    </w:p>
    <w:p w14:paraId="48B4D0AB" w14:textId="77777777" w:rsidR="00CA1819" w:rsidRDefault="00000000">
      <w:pPr>
        <w:pStyle w:val="BodyText"/>
        <w:ind w:right="263"/>
        <w:jc w:val="both"/>
      </w:pPr>
      <w:r>
        <w:t>O DTE-SN não é uma escolha</w:t>
      </w:r>
      <w:r>
        <w:rPr>
          <w:spacing w:val="-1"/>
        </w:rPr>
        <w:t xml:space="preserve"> </w:t>
      </w:r>
      <w:r>
        <w:t>do contribuinte, mas um ônus da opção. Vale dizer: a</w:t>
      </w:r>
      <w:r>
        <w:rPr>
          <w:spacing w:val="-3"/>
        </w:rPr>
        <w:t xml:space="preserve"> </w:t>
      </w:r>
      <w:r>
        <w:t>ME</w:t>
      </w:r>
      <w:r>
        <w:rPr>
          <w:spacing w:val="-3"/>
        </w:rPr>
        <w:t xml:space="preserve"> </w:t>
      </w:r>
      <w:r>
        <w:t>ou</w:t>
      </w:r>
      <w:r>
        <w:rPr>
          <w:spacing w:val="-3"/>
        </w:rPr>
        <w:t xml:space="preserve"> </w:t>
      </w:r>
      <w:r>
        <w:t>EPP</w:t>
      </w:r>
      <w:r>
        <w:rPr>
          <w:spacing w:val="-9"/>
        </w:rPr>
        <w:t xml:space="preserve"> </w:t>
      </w:r>
      <w:r>
        <w:t>que</w:t>
      </w:r>
      <w:r>
        <w:rPr>
          <w:spacing w:val="-5"/>
        </w:rPr>
        <w:t xml:space="preserve"> </w:t>
      </w:r>
      <w:r>
        <w:t>optar</w:t>
      </w:r>
      <w:r>
        <w:rPr>
          <w:spacing w:val="-3"/>
        </w:rPr>
        <w:t xml:space="preserve"> </w:t>
      </w:r>
      <w:r>
        <w:t>pelo</w:t>
      </w:r>
      <w:r>
        <w:rPr>
          <w:spacing w:val="-3"/>
        </w:rPr>
        <w:t xml:space="preserve"> </w:t>
      </w:r>
      <w:r>
        <w:t>Simples</w:t>
      </w:r>
      <w:r>
        <w:rPr>
          <w:spacing w:val="-3"/>
        </w:rPr>
        <w:t xml:space="preserve"> </w:t>
      </w:r>
      <w:r>
        <w:t>Nacional</w:t>
      </w:r>
      <w:r>
        <w:rPr>
          <w:spacing w:val="-3"/>
        </w:rPr>
        <w:t xml:space="preserve"> </w:t>
      </w:r>
      <w:r>
        <w:t>tem,</w:t>
      </w:r>
      <w:r>
        <w:rPr>
          <w:spacing w:val="-3"/>
        </w:rPr>
        <w:t xml:space="preserve"> </w:t>
      </w:r>
      <w:r>
        <w:t>automaticamente,</w:t>
      </w:r>
      <w:r>
        <w:rPr>
          <w:spacing w:val="-3"/>
        </w:rPr>
        <w:t xml:space="preserve"> </w:t>
      </w:r>
      <w:r>
        <w:t>o</w:t>
      </w:r>
      <w:r>
        <w:rPr>
          <w:spacing w:val="-3"/>
        </w:rPr>
        <w:t xml:space="preserve"> </w:t>
      </w:r>
      <w:r>
        <w:t>ônus</w:t>
      </w:r>
      <w:r>
        <w:rPr>
          <w:spacing w:val="-3"/>
        </w:rPr>
        <w:t xml:space="preserve"> </w:t>
      </w:r>
      <w:r>
        <w:t>legal de</w:t>
      </w:r>
      <w:r>
        <w:rPr>
          <w:spacing w:val="-1"/>
        </w:rPr>
        <w:t xml:space="preserve"> </w:t>
      </w:r>
      <w:r>
        <w:t>receber</w:t>
      </w:r>
      <w:r>
        <w:rPr>
          <w:spacing w:val="-3"/>
        </w:rPr>
        <w:t xml:space="preserve"> </w:t>
      </w:r>
      <w:r>
        <w:t>comunicações</w:t>
      </w:r>
      <w:r>
        <w:rPr>
          <w:spacing w:val="-2"/>
        </w:rPr>
        <w:t xml:space="preserve"> </w:t>
      </w:r>
      <w:r>
        <w:t>por</w:t>
      </w:r>
      <w:r>
        <w:rPr>
          <w:spacing w:val="-4"/>
        </w:rPr>
        <w:t xml:space="preserve"> </w:t>
      </w:r>
      <w:r>
        <w:t>esse</w:t>
      </w:r>
      <w:r>
        <w:rPr>
          <w:spacing w:val="-1"/>
        </w:rPr>
        <w:t xml:space="preserve"> </w:t>
      </w:r>
      <w:r>
        <w:t>meio.</w:t>
      </w:r>
      <w:r>
        <w:rPr>
          <w:spacing w:val="-1"/>
        </w:rPr>
        <w:t xml:space="preserve"> </w:t>
      </w:r>
      <w:r>
        <w:t>Não</w:t>
      </w:r>
      <w:r>
        <w:rPr>
          <w:spacing w:val="-1"/>
        </w:rPr>
        <w:t xml:space="preserve"> </w:t>
      </w:r>
      <w:r>
        <w:t>pode</w:t>
      </w:r>
      <w:r>
        <w:rPr>
          <w:spacing w:val="-1"/>
        </w:rPr>
        <w:t xml:space="preserve"> </w:t>
      </w:r>
      <w:r>
        <w:t>requerer</w:t>
      </w:r>
      <w:r>
        <w:rPr>
          <w:spacing w:val="-2"/>
        </w:rPr>
        <w:t xml:space="preserve"> </w:t>
      </w:r>
      <w:r>
        <w:t>que</w:t>
      </w:r>
      <w:r>
        <w:rPr>
          <w:spacing w:val="-1"/>
        </w:rPr>
        <w:t xml:space="preserve"> </w:t>
      </w:r>
      <w:r>
        <w:t>seja</w:t>
      </w:r>
      <w:r>
        <w:rPr>
          <w:spacing w:val="-1"/>
        </w:rPr>
        <w:t xml:space="preserve"> </w:t>
      </w:r>
      <w:r>
        <w:t>comunicada por outro meio.</w:t>
      </w:r>
    </w:p>
    <w:p w14:paraId="5BB60EE7" w14:textId="77777777" w:rsidR="00CA1819" w:rsidRDefault="00CA1819">
      <w:pPr>
        <w:pStyle w:val="BodyText"/>
        <w:ind w:left="0"/>
      </w:pPr>
    </w:p>
    <w:p w14:paraId="7266AB80" w14:textId="77777777" w:rsidR="00CA1819" w:rsidRDefault="00000000">
      <w:pPr>
        <w:pStyle w:val="BodyText"/>
        <w:spacing w:before="1"/>
        <w:ind w:right="263"/>
        <w:jc w:val="both"/>
      </w:pPr>
      <w:r>
        <w:t>A comunicação pelo DTE-SN é considerada pessoal para todos os efeitos legais, sendo dispensado seu envio por via postal e sua publicação no Diário Oficial. No entanto, os entes federados podem utilizar outros meios de comunicação de atos.</w:t>
      </w:r>
    </w:p>
    <w:p w14:paraId="67CE49CE" w14:textId="77777777" w:rsidR="00CA1819" w:rsidRDefault="00CA1819">
      <w:pPr>
        <w:pStyle w:val="BodyText"/>
        <w:spacing w:before="9"/>
        <w:ind w:left="0"/>
        <w:rPr>
          <w:sz w:val="23"/>
        </w:rPr>
      </w:pPr>
    </w:p>
    <w:p w14:paraId="6FF24ADC" w14:textId="77777777" w:rsidR="00CA1819" w:rsidRDefault="00000000">
      <w:pPr>
        <w:pStyle w:val="BodyText"/>
        <w:spacing w:line="480" w:lineRule="auto"/>
        <w:ind w:right="2201"/>
        <w:jc w:val="both"/>
      </w:pPr>
      <w:r>
        <w:t>(Base</w:t>
      </w:r>
      <w:r>
        <w:rPr>
          <w:spacing w:val="-3"/>
        </w:rPr>
        <w:t xml:space="preserve"> </w:t>
      </w:r>
      <w:r>
        <w:t>normativa:</w:t>
      </w:r>
      <w:r>
        <w:rPr>
          <w:spacing w:val="-5"/>
        </w:rPr>
        <w:t xml:space="preserve"> </w:t>
      </w:r>
      <w:r>
        <w:t>art.</w:t>
      </w:r>
      <w:r>
        <w:rPr>
          <w:spacing w:val="-3"/>
        </w:rPr>
        <w:t xml:space="preserve"> </w:t>
      </w:r>
      <w:r>
        <w:t>122</w:t>
      </w:r>
      <w:r>
        <w:rPr>
          <w:spacing w:val="-3"/>
        </w:rPr>
        <w:t xml:space="preserve"> </w:t>
      </w:r>
      <w:r>
        <w:t>da</w:t>
      </w:r>
      <w:r>
        <w:rPr>
          <w:spacing w:val="-3"/>
        </w:rPr>
        <w:t xml:space="preserve"> </w:t>
      </w:r>
      <w:r>
        <w:t>Resolução</w:t>
      </w:r>
      <w:r>
        <w:rPr>
          <w:spacing w:val="-5"/>
        </w:rPr>
        <w:t xml:space="preserve"> </w:t>
      </w:r>
      <w:r>
        <w:t>CGSN</w:t>
      </w:r>
      <w:r>
        <w:rPr>
          <w:spacing w:val="-3"/>
        </w:rPr>
        <w:t xml:space="preserve"> </w:t>
      </w:r>
      <w:r>
        <w:t>nº</w:t>
      </w:r>
      <w:r>
        <w:rPr>
          <w:spacing w:val="-3"/>
        </w:rPr>
        <w:t xml:space="preserve"> </w:t>
      </w:r>
      <w:r>
        <w:t>140,</w:t>
      </w:r>
      <w:r>
        <w:rPr>
          <w:spacing w:val="-5"/>
        </w:rPr>
        <w:t xml:space="preserve"> </w:t>
      </w:r>
      <w:r>
        <w:t>de</w:t>
      </w:r>
      <w:r>
        <w:rPr>
          <w:spacing w:val="-5"/>
        </w:rPr>
        <w:t xml:space="preserve"> </w:t>
      </w:r>
      <w:r>
        <w:t xml:space="preserve">2018.) </w:t>
      </w:r>
      <w:r>
        <w:rPr>
          <w:spacing w:val="-2"/>
        </w:rPr>
        <w:t>Notas:</w:t>
      </w:r>
    </w:p>
    <w:p w14:paraId="3D2ED0C2" w14:textId="77777777" w:rsidR="00CA1819" w:rsidRDefault="00000000">
      <w:pPr>
        <w:pStyle w:val="ListParagraph"/>
        <w:numPr>
          <w:ilvl w:val="0"/>
          <w:numId w:val="87"/>
        </w:numPr>
        <w:tabs>
          <w:tab w:val="left" w:pos="921"/>
        </w:tabs>
        <w:ind w:left="921" w:right="254"/>
        <w:jc w:val="both"/>
        <w:rPr>
          <w:sz w:val="24"/>
        </w:rPr>
      </w:pPr>
      <w:r>
        <w:rPr>
          <w:sz w:val="24"/>
        </w:rPr>
        <w:t>O DTE-SN, disponível</w:t>
      </w:r>
      <w:r>
        <w:rPr>
          <w:spacing w:val="-1"/>
          <w:sz w:val="24"/>
        </w:rPr>
        <w:t xml:space="preserve"> </w:t>
      </w:r>
      <w:r>
        <w:rPr>
          <w:sz w:val="24"/>
        </w:rPr>
        <w:t>no Portal</w:t>
      </w:r>
      <w:r>
        <w:rPr>
          <w:spacing w:val="-1"/>
          <w:sz w:val="24"/>
        </w:rPr>
        <w:t xml:space="preserve"> </w:t>
      </w:r>
      <w:r>
        <w:rPr>
          <w:sz w:val="24"/>
        </w:rPr>
        <w:t>do Simples Nacional,</w:t>
      </w:r>
      <w:r>
        <w:rPr>
          <w:spacing w:val="-1"/>
          <w:sz w:val="24"/>
        </w:rPr>
        <w:t xml:space="preserve"> </w:t>
      </w:r>
      <w:r>
        <w:rPr>
          <w:sz w:val="24"/>
        </w:rPr>
        <w:t>não se confunde com o Domicílio</w:t>
      </w:r>
      <w:r>
        <w:rPr>
          <w:spacing w:val="-4"/>
          <w:sz w:val="24"/>
        </w:rPr>
        <w:t xml:space="preserve"> </w:t>
      </w:r>
      <w:r>
        <w:rPr>
          <w:sz w:val="24"/>
        </w:rPr>
        <w:t xml:space="preserve">Tributário Eletrônico da RFB (DTE-RFB), </w:t>
      </w:r>
      <w:hyperlink r:id="rId12">
        <w:r>
          <w:rPr>
            <w:color w:val="0000FF"/>
            <w:sz w:val="24"/>
            <w:u w:val="single" w:color="0000FF"/>
          </w:rPr>
          <w:t>disponível no Portal e-</w:t>
        </w:r>
      </w:hyperlink>
      <w:r>
        <w:rPr>
          <w:color w:val="0000FF"/>
          <w:sz w:val="24"/>
        </w:rPr>
        <w:t xml:space="preserve"> </w:t>
      </w:r>
      <w:hyperlink r:id="rId13">
        <w:r>
          <w:rPr>
            <w:color w:val="0000FF"/>
            <w:spacing w:val="-4"/>
            <w:sz w:val="24"/>
            <w:u w:val="single" w:color="0000FF"/>
          </w:rPr>
          <w:t>CAC</w:t>
        </w:r>
      </w:hyperlink>
      <w:r>
        <w:rPr>
          <w:spacing w:val="-4"/>
          <w:sz w:val="24"/>
        </w:rPr>
        <w:t>.</w:t>
      </w:r>
    </w:p>
    <w:p w14:paraId="480B7F76" w14:textId="77777777" w:rsidR="00CA1819" w:rsidRDefault="00000000">
      <w:pPr>
        <w:pStyle w:val="ListParagraph"/>
        <w:numPr>
          <w:ilvl w:val="0"/>
          <w:numId w:val="87"/>
        </w:numPr>
        <w:tabs>
          <w:tab w:val="left" w:pos="921"/>
        </w:tabs>
        <w:ind w:left="921" w:right="260"/>
        <w:jc w:val="both"/>
        <w:rPr>
          <w:sz w:val="24"/>
        </w:rPr>
      </w:pPr>
      <w:r>
        <w:rPr>
          <w:sz w:val="24"/>
        </w:rPr>
        <w:t xml:space="preserve">Sobre os aspectos operacionais do DTE-SN, ver o </w:t>
      </w:r>
      <w:hyperlink r:id="rId14">
        <w:r>
          <w:rPr>
            <w:color w:val="0000FF"/>
            <w:sz w:val="24"/>
            <w:u w:val="single" w:color="0000FF"/>
          </w:rPr>
          <w:t>Manual do Domicílio</w:t>
        </w:r>
      </w:hyperlink>
      <w:r>
        <w:rPr>
          <w:color w:val="0000FF"/>
          <w:sz w:val="24"/>
        </w:rPr>
        <w:t xml:space="preserve"> </w:t>
      </w:r>
      <w:hyperlink r:id="rId15">
        <w:r>
          <w:rPr>
            <w:color w:val="0000FF"/>
            <w:sz w:val="24"/>
            <w:u w:val="single" w:color="0000FF"/>
          </w:rPr>
          <w:t>Tributário Eletrônico do Simples Nacional e do MEI</w:t>
        </w:r>
      </w:hyperlink>
      <w:r>
        <w:rPr>
          <w:sz w:val="24"/>
        </w:rPr>
        <w:t>.</w:t>
      </w:r>
    </w:p>
    <w:p w14:paraId="7C25BBAA" w14:textId="77777777" w:rsidR="00CA1819" w:rsidRDefault="00CA1819">
      <w:pPr>
        <w:jc w:val="both"/>
        <w:rPr>
          <w:sz w:val="24"/>
        </w:rPr>
        <w:sectPr w:rsidR="00CA1819">
          <w:pgSz w:w="12240" w:h="15840"/>
          <w:pgMar w:top="1520" w:right="1440" w:bottom="1240" w:left="1500" w:header="792" w:footer="1049" w:gutter="0"/>
          <w:cols w:space="720"/>
        </w:sectPr>
      </w:pPr>
    </w:p>
    <w:p w14:paraId="4E9D54E1" w14:textId="77777777" w:rsidR="00CA1819" w:rsidRDefault="00000000">
      <w:pPr>
        <w:pStyle w:val="Heading2"/>
        <w:numPr>
          <w:ilvl w:val="1"/>
          <w:numId w:val="91"/>
        </w:numPr>
        <w:tabs>
          <w:tab w:val="left" w:pos="832"/>
        </w:tabs>
        <w:spacing w:before="90"/>
        <w:ind w:left="832" w:hanging="630"/>
        <w:jc w:val="both"/>
      </w:pPr>
      <w:bookmarkStart w:id="11" w:name="_bookmark11"/>
      <w:bookmarkEnd w:id="11"/>
      <w:r>
        <w:lastRenderedPageBreak/>
        <w:t>Como</w:t>
      </w:r>
      <w:r>
        <w:rPr>
          <w:spacing w:val="-8"/>
        </w:rPr>
        <w:t xml:space="preserve"> </w:t>
      </w:r>
      <w:r>
        <w:t>são</w:t>
      </w:r>
      <w:r>
        <w:rPr>
          <w:spacing w:val="-7"/>
        </w:rPr>
        <w:t xml:space="preserve"> </w:t>
      </w:r>
      <w:r>
        <w:t>contados</w:t>
      </w:r>
      <w:r>
        <w:rPr>
          <w:spacing w:val="-8"/>
        </w:rPr>
        <w:t xml:space="preserve"> </w:t>
      </w:r>
      <w:r>
        <w:t>os</w:t>
      </w:r>
      <w:r>
        <w:rPr>
          <w:spacing w:val="-5"/>
        </w:rPr>
        <w:t xml:space="preserve"> </w:t>
      </w:r>
      <w:r>
        <w:t>prazos</w:t>
      </w:r>
      <w:r>
        <w:rPr>
          <w:spacing w:val="-8"/>
        </w:rPr>
        <w:t xml:space="preserve"> </w:t>
      </w:r>
      <w:r>
        <w:t>no</w:t>
      </w:r>
      <w:r>
        <w:rPr>
          <w:spacing w:val="-6"/>
        </w:rPr>
        <w:t xml:space="preserve"> </w:t>
      </w:r>
      <w:r>
        <w:t>DTE-</w:t>
      </w:r>
      <w:r>
        <w:rPr>
          <w:spacing w:val="-5"/>
        </w:rPr>
        <w:t>SN?</w:t>
      </w:r>
    </w:p>
    <w:p w14:paraId="04CE19C7" w14:textId="77777777" w:rsidR="00CA1819" w:rsidRDefault="00000000">
      <w:pPr>
        <w:pStyle w:val="BodyText"/>
        <w:spacing w:before="60"/>
        <w:ind w:right="257"/>
        <w:jc w:val="both"/>
      </w:pPr>
      <w:r>
        <w:t>Quanto um ato administrativo é disponibilizado no DTE-SN, a ME ou EPP tem até 45</w:t>
      </w:r>
      <w:r>
        <w:rPr>
          <w:spacing w:val="-4"/>
        </w:rPr>
        <w:t xml:space="preserve"> </w:t>
      </w:r>
      <w:r>
        <w:t>dias</w:t>
      </w:r>
      <w:r>
        <w:rPr>
          <w:spacing w:val="-4"/>
        </w:rPr>
        <w:t xml:space="preserve"> </w:t>
      </w:r>
      <w:r>
        <w:t>para</w:t>
      </w:r>
      <w:r>
        <w:rPr>
          <w:spacing w:val="-4"/>
        </w:rPr>
        <w:t xml:space="preserve"> </w:t>
      </w:r>
      <w:r>
        <w:t>tomar</w:t>
      </w:r>
      <w:r>
        <w:rPr>
          <w:spacing w:val="-5"/>
        </w:rPr>
        <w:t xml:space="preserve"> </w:t>
      </w:r>
      <w:r>
        <w:t>ciência.</w:t>
      </w:r>
      <w:r>
        <w:rPr>
          <w:spacing w:val="-4"/>
        </w:rPr>
        <w:t xml:space="preserve"> </w:t>
      </w:r>
      <w:r>
        <w:t>Esses</w:t>
      </w:r>
      <w:r>
        <w:rPr>
          <w:spacing w:val="-4"/>
        </w:rPr>
        <w:t xml:space="preserve"> </w:t>
      </w:r>
      <w:r>
        <w:t>45</w:t>
      </w:r>
      <w:r>
        <w:rPr>
          <w:spacing w:val="-4"/>
        </w:rPr>
        <w:t xml:space="preserve"> </w:t>
      </w:r>
      <w:r>
        <w:t>dias</w:t>
      </w:r>
      <w:r>
        <w:rPr>
          <w:spacing w:val="-4"/>
        </w:rPr>
        <w:t xml:space="preserve"> </w:t>
      </w:r>
      <w:r>
        <w:t>são</w:t>
      </w:r>
      <w:r>
        <w:rPr>
          <w:spacing w:val="-4"/>
        </w:rPr>
        <w:t xml:space="preserve"> </w:t>
      </w:r>
      <w:r>
        <w:t>contados</w:t>
      </w:r>
      <w:r>
        <w:rPr>
          <w:spacing w:val="-4"/>
        </w:rPr>
        <w:t xml:space="preserve"> </w:t>
      </w:r>
      <w:r>
        <w:t>a</w:t>
      </w:r>
      <w:r>
        <w:rPr>
          <w:spacing w:val="-6"/>
        </w:rPr>
        <w:t xml:space="preserve"> </w:t>
      </w:r>
      <w:r>
        <w:t>partir</w:t>
      </w:r>
      <w:r>
        <w:rPr>
          <w:spacing w:val="-5"/>
        </w:rPr>
        <w:t xml:space="preserve"> </w:t>
      </w:r>
      <w:r>
        <w:t>do</w:t>
      </w:r>
      <w:r>
        <w:rPr>
          <w:spacing w:val="-6"/>
        </w:rPr>
        <w:t xml:space="preserve"> </w:t>
      </w:r>
      <w:r>
        <w:t>primeiro</w:t>
      </w:r>
      <w:r>
        <w:rPr>
          <w:spacing w:val="-4"/>
        </w:rPr>
        <w:t xml:space="preserve"> </w:t>
      </w:r>
      <w:r>
        <w:t>dia</w:t>
      </w:r>
      <w:r>
        <w:rPr>
          <w:spacing w:val="-4"/>
        </w:rPr>
        <w:t xml:space="preserve"> </w:t>
      </w:r>
      <w:r>
        <w:t>(útil ou não) subsequente à disponibilização do ato no DTE-SN.</w:t>
      </w:r>
    </w:p>
    <w:p w14:paraId="71BF9931" w14:textId="77777777" w:rsidR="00CA1819" w:rsidRDefault="00CA1819">
      <w:pPr>
        <w:pStyle w:val="BodyText"/>
        <w:ind w:left="0"/>
      </w:pPr>
    </w:p>
    <w:p w14:paraId="5E64EBF4" w14:textId="77777777" w:rsidR="00CA1819" w:rsidRDefault="00000000">
      <w:pPr>
        <w:pStyle w:val="BodyText"/>
        <w:ind w:right="267"/>
        <w:jc w:val="both"/>
      </w:pPr>
      <w:r>
        <w:t>Caso a ME ou EPP consulte o teor do ato durante esses 45 dias, a comunicação será considerada realizada no dia em que ela consultou (ciência efetiva). Caso ele não seja um dia útil, considera-se o primeiro dia útil seguinte.</w:t>
      </w:r>
    </w:p>
    <w:p w14:paraId="60BCD2EB" w14:textId="77777777" w:rsidR="00CA1819" w:rsidRDefault="00CA1819">
      <w:pPr>
        <w:pStyle w:val="BodyText"/>
        <w:ind w:left="0"/>
      </w:pPr>
    </w:p>
    <w:p w14:paraId="46F4750F" w14:textId="77777777" w:rsidR="00CA1819" w:rsidRDefault="00000000">
      <w:pPr>
        <w:pStyle w:val="BodyText"/>
        <w:ind w:right="261"/>
        <w:jc w:val="both"/>
      </w:pPr>
      <w:r>
        <w:t>Caso a ME ou EPP consulte o teor do ato depois dos 45 dias, ou mesmo nunca o consulte,</w:t>
      </w:r>
      <w:r>
        <w:rPr>
          <w:spacing w:val="-17"/>
        </w:rPr>
        <w:t xml:space="preserve"> </w:t>
      </w:r>
      <w:r>
        <w:t>a</w:t>
      </w:r>
      <w:r>
        <w:rPr>
          <w:spacing w:val="-17"/>
        </w:rPr>
        <w:t xml:space="preserve"> </w:t>
      </w:r>
      <w:r>
        <w:t>comunicação</w:t>
      </w:r>
      <w:r>
        <w:rPr>
          <w:spacing w:val="-16"/>
        </w:rPr>
        <w:t xml:space="preserve"> </w:t>
      </w:r>
      <w:r>
        <w:t>será</w:t>
      </w:r>
      <w:r>
        <w:rPr>
          <w:spacing w:val="-17"/>
        </w:rPr>
        <w:t xml:space="preserve"> </w:t>
      </w:r>
      <w:r>
        <w:t>considerada</w:t>
      </w:r>
      <w:r>
        <w:rPr>
          <w:spacing w:val="-15"/>
        </w:rPr>
        <w:t xml:space="preserve"> </w:t>
      </w:r>
      <w:r>
        <w:t>realizada</w:t>
      </w:r>
      <w:r>
        <w:rPr>
          <w:spacing w:val="-17"/>
        </w:rPr>
        <w:t xml:space="preserve"> </w:t>
      </w:r>
      <w:r>
        <w:t>no</w:t>
      </w:r>
      <w:r>
        <w:rPr>
          <w:spacing w:val="-17"/>
        </w:rPr>
        <w:t xml:space="preserve"> </w:t>
      </w:r>
      <w:r>
        <w:t>45º</w:t>
      </w:r>
      <w:r>
        <w:rPr>
          <w:spacing w:val="-15"/>
        </w:rPr>
        <w:t xml:space="preserve"> </w:t>
      </w:r>
      <w:r>
        <w:t>dia</w:t>
      </w:r>
      <w:r>
        <w:rPr>
          <w:spacing w:val="-17"/>
        </w:rPr>
        <w:t xml:space="preserve"> </w:t>
      </w:r>
      <w:r>
        <w:t>(ciência</w:t>
      </w:r>
      <w:r>
        <w:rPr>
          <w:spacing w:val="-16"/>
        </w:rPr>
        <w:t xml:space="preserve"> </w:t>
      </w:r>
      <w:r>
        <w:t>presumida). Caso ele não seja um dia útil, considera-se o primeiro dia útil seguinte.</w:t>
      </w:r>
    </w:p>
    <w:p w14:paraId="2B3BABAC" w14:textId="77777777" w:rsidR="00CA1819" w:rsidRDefault="00CA1819">
      <w:pPr>
        <w:pStyle w:val="BodyText"/>
        <w:spacing w:before="1"/>
        <w:ind w:left="0"/>
      </w:pPr>
    </w:p>
    <w:p w14:paraId="2B35BC8D" w14:textId="77777777" w:rsidR="00CA1819" w:rsidRDefault="00000000">
      <w:pPr>
        <w:pStyle w:val="BodyText"/>
        <w:spacing w:line="480" w:lineRule="auto"/>
        <w:ind w:right="1509"/>
      </w:pPr>
      <w:r>
        <w:t>(Base</w:t>
      </w:r>
      <w:r>
        <w:rPr>
          <w:spacing w:val="-4"/>
        </w:rPr>
        <w:t xml:space="preserve"> </w:t>
      </w:r>
      <w:r>
        <w:t>normativa:</w:t>
      </w:r>
      <w:r>
        <w:rPr>
          <w:spacing w:val="-5"/>
        </w:rPr>
        <w:t xml:space="preserve"> </w:t>
      </w:r>
      <w:r>
        <w:t>art.</w:t>
      </w:r>
      <w:r>
        <w:rPr>
          <w:spacing w:val="-4"/>
        </w:rPr>
        <w:t xml:space="preserve"> </w:t>
      </w:r>
      <w:r>
        <w:t>122</w:t>
      </w:r>
      <w:r>
        <w:rPr>
          <w:spacing w:val="-4"/>
        </w:rPr>
        <w:t xml:space="preserve"> </w:t>
      </w:r>
      <w:r>
        <w:t>da</w:t>
      </w:r>
      <w:r>
        <w:rPr>
          <w:spacing w:val="-4"/>
        </w:rPr>
        <w:t xml:space="preserve"> </w:t>
      </w:r>
      <w:r>
        <w:t>Resolução</w:t>
      </w:r>
      <w:r>
        <w:rPr>
          <w:spacing w:val="-5"/>
        </w:rPr>
        <w:t xml:space="preserve"> </w:t>
      </w:r>
      <w:r>
        <w:t>CGSN</w:t>
      </w:r>
      <w:r>
        <w:rPr>
          <w:spacing w:val="-4"/>
        </w:rPr>
        <w:t xml:space="preserve"> </w:t>
      </w:r>
      <w:r>
        <w:t>nº</w:t>
      </w:r>
      <w:r>
        <w:rPr>
          <w:spacing w:val="-4"/>
        </w:rPr>
        <w:t xml:space="preserve"> </w:t>
      </w:r>
      <w:r>
        <w:t>140,</w:t>
      </w:r>
      <w:r>
        <w:rPr>
          <w:spacing w:val="-5"/>
        </w:rPr>
        <w:t xml:space="preserve"> </w:t>
      </w:r>
      <w:r>
        <w:t>de</w:t>
      </w:r>
      <w:r>
        <w:rPr>
          <w:spacing w:val="-6"/>
        </w:rPr>
        <w:t xml:space="preserve"> </w:t>
      </w:r>
      <w:r>
        <w:t xml:space="preserve">2018.) </w:t>
      </w:r>
      <w:r>
        <w:rPr>
          <w:spacing w:val="-2"/>
        </w:rPr>
        <w:t>EXEMPLOS:</w:t>
      </w:r>
    </w:p>
    <w:p w14:paraId="478F499C" w14:textId="77777777" w:rsidR="00CA1819" w:rsidRDefault="00000000">
      <w:pPr>
        <w:pStyle w:val="ListParagraph"/>
        <w:numPr>
          <w:ilvl w:val="0"/>
          <w:numId w:val="86"/>
        </w:numPr>
        <w:tabs>
          <w:tab w:val="left" w:pos="468"/>
        </w:tabs>
        <w:ind w:left="468" w:hanging="266"/>
        <w:jc w:val="both"/>
        <w:rPr>
          <w:sz w:val="24"/>
        </w:rPr>
      </w:pPr>
      <w:r>
        <w:rPr>
          <w:sz w:val="24"/>
        </w:rPr>
        <w:t>De</w:t>
      </w:r>
      <w:r>
        <w:rPr>
          <w:spacing w:val="-4"/>
          <w:sz w:val="24"/>
        </w:rPr>
        <w:t xml:space="preserve"> </w:t>
      </w:r>
      <w:r>
        <w:rPr>
          <w:sz w:val="24"/>
        </w:rPr>
        <w:t>início</w:t>
      </w:r>
      <w:r>
        <w:rPr>
          <w:spacing w:val="-2"/>
          <w:sz w:val="24"/>
        </w:rPr>
        <w:t xml:space="preserve"> </w:t>
      </w:r>
      <w:r>
        <w:rPr>
          <w:sz w:val="24"/>
        </w:rPr>
        <w:t>de</w:t>
      </w:r>
      <w:r>
        <w:rPr>
          <w:spacing w:val="-2"/>
          <w:sz w:val="24"/>
        </w:rPr>
        <w:t xml:space="preserve"> </w:t>
      </w:r>
      <w:r>
        <w:rPr>
          <w:sz w:val="24"/>
        </w:rPr>
        <w:t>contagem</w:t>
      </w:r>
      <w:r>
        <w:rPr>
          <w:spacing w:val="-2"/>
          <w:sz w:val="24"/>
        </w:rPr>
        <w:t xml:space="preserve"> </w:t>
      </w:r>
      <w:r>
        <w:rPr>
          <w:sz w:val="24"/>
        </w:rPr>
        <w:t>do</w:t>
      </w:r>
      <w:r>
        <w:rPr>
          <w:spacing w:val="-2"/>
          <w:sz w:val="24"/>
        </w:rPr>
        <w:t xml:space="preserve"> </w:t>
      </w:r>
      <w:r>
        <w:rPr>
          <w:sz w:val="24"/>
        </w:rPr>
        <w:t>prazo</w:t>
      </w:r>
      <w:r>
        <w:rPr>
          <w:spacing w:val="-2"/>
          <w:sz w:val="24"/>
        </w:rPr>
        <w:t xml:space="preserve"> </w:t>
      </w:r>
      <w:r>
        <w:rPr>
          <w:sz w:val="24"/>
        </w:rPr>
        <w:t>de</w:t>
      </w:r>
      <w:r>
        <w:rPr>
          <w:spacing w:val="-1"/>
          <w:sz w:val="24"/>
        </w:rPr>
        <w:t xml:space="preserve"> </w:t>
      </w:r>
      <w:r>
        <w:rPr>
          <w:sz w:val="24"/>
        </w:rPr>
        <w:t>45</w:t>
      </w:r>
      <w:r>
        <w:rPr>
          <w:spacing w:val="-2"/>
          <w:sz w:val="24"/>
        </w:rPr>
        <w:t xml:space="preserve"> </w:t>
      </w:r>
      <w:r>
        <w:rPr>
          <w:sz w:val="24"/>
        </w:rPr>
        <w:t>dias</w:t>
      </w:r>
      <w:r>
        <w:rPr>
          <w:spacing w:val="-6"/>
          <w:sz w:val="24"/>
        </w:rPr>
        <w:t xml:space="preserve"> </w:t>
      </w:r>
      <w:r>
        <w:rPr>
          <w:sz w:val="24"/>
        </w:rPr>
        <w:t>para</w:t>
      </w:r>
      <w:r>
        <w:rPr>
          <w:spacing w:val="-1"/>
          <w:sz w:val="24"/>
        </w:rPr>
        <w:t xml:space="preserve"> </w:t>
      </w:r>
      <w:r>
        <w:rPr>
          <w:spacing w:val="-2"/>
          <w:sz w:val="24"/>
        </w:rPr>
        <w:t>ciência:</w:t>
      </w:r>
    </w:p>
    <w:p w14:paraId="5F07BE16" w14:textId="77777777" w:rsidR="00CA1819" w:rsidRDefault="00CA1819">
      <w:pPr>
        <w:pStyle w:val="BodyText"/>
        <w:spacing w:before="5"/>
        <w:ind w:left="0"/>
        <w:rPr>
          <w:sz w:val="25"/>
        </w:rPr>
      </w:pPr>
    </w:p>
    <w:p w14:paraId="471438B8" w14:textId="77777777" w:rsidR="00CA1819" w:rsidRDefault="00000000">
      <w:pPr>
        <w:pStyle w:val="ListParagraph"/>
        <w:numPr>
          <w:ilvl w:val="1"/>
          <w:numId w:val="86"/>
        </w:numPr>
        <w:tabs>
          <w:tab w:val="left" w:pos="921"/>
        </w:tabs>
        <w:ind w:left="921" w:right="257"/>
        <w:jc w:val="left"/>
        <w:rPr>
          <w:sz w:val="24"/>
        </w:rPr>
      </w:pPr>
      <w:r>
        <w:rPr>
          <w:sz w:val="24"/>
        </w:rPr>
        <w:t>Se uma intimação for disponibilizada no DTE-SN numa quarta-feira, os 45 dias para ciência são contados a partir da quinta-feira.</w:t>
      </w:r>
    </w:p>
    <w:p w14:paraId="6DD0C5CE" w14:textId="77777777" w:rsidR="00CA1819" w:rsidRDefault="00000000">
      <w:pPr>
        <w:pStyle w:val="ListParagraph"/>
        <w:numPr>
          <w:ilvl w:val="1"/>
          <w:numId w:val="86"/>
        </w:numPr>
        <w:tabs>
          <w:tab w:val="left" w:pos="921"/>
        </w:tabs>
        <w:spacing w:before="15"/>
        <w:ind w:left="921" w:right="254"/>
        <w:jc w:val="left"/>
        <w:rPr>
          <w:sz w:val="24"/>
        </w:rPr>
      </w:pPr>
      <w:r>
        <w:rPr>
          <w:sz w:val="24"/>
        </w:rPr>
        <w:t>Se</w:t>
      </w:r>
      <w:r>
        <w:rPr>
          <w:spacing w:val="-17"/>
          <w:sz w:val="24"/>
        </w:rPr>
        <w:t xml:space="preserve"> </w:t>
      </w:r>
      <w:r>
        <w:rPr>
          <w:sz w:val="24"/>
        </w:rPr>
        <w:t>uma</w:t>
      </w:r>
      <w:r>
        <w:rPr>
          <w:spacing w:val="-17"/>
          <w:sz w:val="24"/>
        </w:rPr>
        <w:t xml:space="preserve"> </w:t>
      </w:r>
      <w:r>
        <w:rPr>
          <w:sz w:val="24"/>
        </w:rPr>
        <w:t>intimação</w:t>
      </w:r>
      <w:r>
        <w:rPr>
          <w:spacing w:val="-16"/>
          <w:sz w:val="24"/>
        </w:rPr>
        <w:t xml:space="preserve"> </w:t>
      </w:r>
      <w:r>
        <w:rPr>
          <w:sz w:val="24"/>
        </w:rPr>
        <w:t>for</w:t>
      </w:r>
      <w:r>
        <w:rPr>
          <w:spacing w:val="-17"/>
          <w:sz w:val="24"/>
        </w:rPr>
        <w:t xml:space="preserve"> </w:t>
      </w:r>
      <w:r>
        <w:rPr>
          <w:sz w:val="24"/>
        </w:rPr>
        <w:t>disponibilizada</w:t>
      </w:r>
      <w:r>
        <w:rPr>
          <w:spacing w:val="-17"/>
          <w:sz w:val="24"/>
        </w:rPr>
        <w:t xml:space="preserve"> </w:t>
      </w:r>
      <w:r>
        <w:rPr>
          <w:sz w:val="24"/>
        </w:rPr>
        <w:t>no</w:t>
      </w:r>
      <w:r>
        <w:rPr>
          <w:spacing w:val="-17"/>
          <w:sz w:val="24"/>
        </w:rPr>
        <w:t xml:space="preserve"> </w:t>
      </w:r>
      <w:r>
        <w:rPr>
          <w:sz w:val="24"/>
        </w:rPr>
        <w:t>DTE-SN</w:t>
      </w:r>
      <w:r>
        <w:rPr>
          <w:spacing w:val="-17"/>
          <w:sz w:val="24"/>
        </w:rPr>
        <w:t xml:space="preserve"> </w:t>
      </w:r>
      <w:r>
        <w:rPr>
          <w:sz w:val="24"/>
        </w:rPr>
        <w:t>numa</w:t>
      </w:r>
      <w:r>
        <w:rPr>
          <w:spacing w:val="-16"/>
          <w:sz w:val="24"/>
        </w:rPr>
        <w:t xml:space="preserve"> </w:t>
      </w:r>
      <w:r>
        <w:rPr>
          <w:sz w:val="24"/>
        </w:rPr>
        <w:t>sexta-feira,</w:t>
      </w:r>
      <w:r>
        <w:rPr>
          <w:spacing w:val="-17"/>
          <w:sz w:val="24"/>
        </w:rPr>
        <w:t xml:space="preserve"> </w:t>
      </w:r>
      <w:r>
        <w:rPr>
          <w:sz w:val="24"/>
        </w:rPr>
        <w:t>os</w:t>
      </w:r>
      <w:r>
        <w:rPr>
          <w:spacing w:val="-17"/>
          <w:sz w:val="24"/>
        </w:rPr>
        <w:t xml:space="preserve"> </w:t>
      </w:r>
      <w:r>
        <w:rPr>
          <w:sz w:val="24"/>
        </w:rPr>
        <w:t>45</w:t>
      </w:r>
      <w:r>
        <w:rPr>
          <w:spacing w:val="-16"/>
          <w:sz w:val="24"/>
        </w:rPr>
        <w:t xml:space="preserve"> </w:t>
      </w:r>
      <w:r>
        <w:rPr>
          <w:sz w:val="24"/>
        </w:rPr>
        <w:t>dias para ciência são contados a partir do sábado.</w:t>
      </w:r>
    </w:p>
    <w:p w14:paraId="7D415D4E" w14:textId="77777777" w:rsidR="00CA1819" w:rsidRDefault="00000000">
      <w:pPr>
        <w:pStyle w:val="ListParagraph"/>
        <w:numPr>
          <w:ilvl w:val="1"/>
          <w:numId w:val="86"/>
        </w:numPr>
        <w:tabs>
          <w:tab w:val="left" w:pos="921"/>
        </w:tabs>
        <w:spacing w:before="17"/>
        <w:ind w:left="921" w:right="259"/>
        <w:jc w:val="left"/>
        <w:rPr>
          <w:sz w:val="24"/>
        </w:rPr>
      </w:pPr>
      <w:r>
        <w:rPr>
          <w:sz w:val="24"/>
        </w:rPr>
        <w:t>Se uma intimação for disponibilizada no DTE-SN numa véspera de feriado, os 45 dias para ciência são contados a partir do feriado.</w:t>
      </w:r>
    </w:p>
    <w:p w14:paraId="4FA561B6" w14:textId="77777777" w:rsidR="00CA1819" w:rsidRDefault="00CA1819">
      <w:pPr>
        <w:pStyle w:val="BodyText"/>
        <w:ind w:left="0"/>
      </w:pPr>
    </w:p>
    <w:p w14:paraId="16A25E02" w14:textId="77777777" w:rsidR="00CA1819" w:rsidRDefault="00000000">
      <w:pPr>
        <w:pStyle w:val="ListParagraph"/>
        <w:numPr>
          <w:ilvl w:val="0"/>
          <w:numId w:val="86"/>
        </w:numPr>
        <w:tabs>
          <w:tab w:val="left" w:pos="468"/>
        </w:tabs>
        <w:ind w:left="468" w:hanging="266"/>
        <w:jc w:val="both"/>
        <w:rPr>
          <w:sz w:val="24"/>
        </w:rPr>
      </w:pPr>
      <w:r>
        <w:rPr>
          <w:sz w:val="24"/>
        </w:rPr>
        <w:t>De</w:t>
      </w:r>
      <w:r>
        <w:rPr>
          <w:spacing w:val="-4"/>
          <w:sz w:val="24"/>
        </w:rPr>
        <w:t xml:space="preserve"> </w:t>
      </w:r>
      <w:r>
        <w:rPr>
          <w:sz w:val="24"/>
        </w:rPr>
        <w:t>ciência</w:t>
      </w:r>
      <w:r>
        <w:rPr>
          <w:spacing w:val="-3"/>
          <w:sz w:val="24"/>
        </w:rPr>
        <w:t xml:space="preserve"> </w:t>
      </w:r>
      <w:r>
        <w:rPr>
          <w:spacing w:val="-2"/>
          <w:sz w:val="24"/>
        </w:rPr>
        <w:t>efetiva:</w:t>
      </w:r>
    </w:p>
    <w:p w14:paraId="6DFD32DD" w14:textId="77777777" w:rsidR="00CA1819" w:rsidRDefault="00CA1819">
      <w:pPr>
        <w:pStyle w:val="BodyText"/>
        <w:spacing w:before="5"/>
        <w:ind w:left="0"/>
        <w:rPr>
          <w:sz w:val="25"/>
        </w:rPr>
      </w:pPr>
    </w:p>
    <w:p w14:paraId="259534B5" w14:textId="77777777" w:rsidR="00CA1819" w:rsidRDefault="00000000">
      <w:pPr>
        <w:pStyle w:val="ListParagraph"/>
        <w:numPr>
          <w:ilvl w:val="1"/>
          <w:numId w:val="86"/>
        </w:numPr>
        <w:tabs>
          <w:tab w:val="left" w:pos="921"/>
        </w:tabs>
        <w:spacing w:before="1"/>
        <w:ind w:left="921" w:right="256"/>
        <w:rPr>
          <w:sz w:val="24"/>
        </w:rPr>
      </w:pPr>
      <w:r>
        <w:rPr>
          <w:sz w:val="24"/>
        </w:rPr>
        <w:t>Dentro</w:t>
      </w:r>
      <w:r>
        <w:rPr>
          <w:spacing w:val="-3"/>
          <w:sz w:val="24"/>
        </w:rPr>
        <w:t xml:space="preserve"> </w:t>
      </w:r>
      <w:r>
        <w:rPr>
          <w:sz w:val="24"/>
        </w:rPr>
        <w:t>do</w:t>
      </w:r>
      <w:r>
        <w:rPr>
          <w:spacing w:val="-2"/>
          <w:sz w:val="24"/>
        </w:rPr>
        <w:t xml:space="preserve"> </w:t>
      </w:r>
      <w:r>
        <w:rPr>
          <w:sz w:val="24"/>
        </w:rPr>
        <w:t>prazo</w:t>
      </w:r>
      <w:r>
        <w:rPr>
          <w:spacing w:val="-2"/>
          <w:sz w:val="24"/>
        </w:rPr>
        <w:t xml:space="preserve"> </w:t>
      </w:r>
      <w:r>
        <w:rPr>
          <w:sz w:val="24"/>
        </w:rPr>
        <w:t>de</w:t>
      </w:r>
      <w:r>
        <w:rPr>
          <w:spacing w:val="-3"/>
          <w:sz w:val="24"/>
        </w:rPr>
        <w:t xml:space="preserve"> </w:t>
      </w:r>
      <w:r>
        <w:rPr>
          <w:sz w:val="24"/>
        </w:rPr>
        <w:t>45</w:t>
      </w:r>
      <w:r>
        <w:rPr>
          <w:spacing w:val="-2"/>
          <w:sz w:val="24"/>
        </w:rPr>
        <w:t xml:space="preserve"> </w:t>
      </w:r>
      <w:r>
        <w:rPr>
          <w:sz w:val="24"/>
        </w:rPr>
        <w:t>dias</w:t>
      </w:r>
      <w:r>
        <w:rPr>
          <w:spacing w:val="-3"/>
          <w:sz w:val="24"/>
        </w:rPr>
        <w:t xml:space="preserve"> </w:t>
      </w:r>
      <w:r>
        <w:rPr>
          <w:sz w:val="24"/>
        </w:rPr>
        <w:t>da</w:t>
      </w:r>
      <w:r>
        <w:rPr>
          <w:spacing w:val="-2"/>
          <w:sz w:val="24"/>
        </w:rPr>
        <w:t xml:space="preserve"> </w:t>
      </w:r>
      <w:r>
        <w:rPr>
          <w:sz w:val="24"/>
        </w:rPr>
        <w:t>disponibilização</w:t>
      </w:r>
      <w:r>
        <w:rPr>
          <w:spacing w:val="-3"/>
          <w:sz w:val="24"/>
        </w:rPr>
        <w:t xml:space="preserve"> </w:t>
      </w:r>
      <w:r>
        <w:rPr>
          <w:sz w:val="24"/>
        </w:rPr>
        <w:t>da</w:t>
      </w:r>
      <w:r>
        <w:rPr>
          <w:spacing w:val="-2"/>
          <w:sz w:val="24"/>
        </w:rPr>
        <w:t xml:space="preserve"> </w:t>
      </w:r>
      <w:r>
        <w:rPr>
          <w:sz w:val="24"/>
        </w:rPr>
        <w:t>intimação no DTE-SN,</w:t>
      </w:r>
      <w:r>
        <w:rPr>
          <w:spacing w:val="-1"/>
          <w:sz w:val="24"/>
        </w:rPr>
        <w:t xml:space="preserve"> </w:t>
      </w:r>
      <w:r>
        <w:rPr>
          <w:sz w:val="24"/>
        </w:rPr>
        <w:t>se a ME ou EPP consultá-la numa sexta-feira de expediente normal, ela é considerada intimada nesse dia.</w:t>
      </w:r>
    </w:p>
    <w:p w14:paraId="6813D74C" w14:textId="77777777" w:rsidR="00CA1819" w:rsidRDefault="00000000">
      <w:pPr>
        <w:pStyle w:val="ListParagraph"/>
        <w:numPr>
          <w:ilvl w:val="1"/>
          <w:numId w:val="86"/>
        </w:numPr>
        <w:tabs>
          <w:tab w:val="left" w:pos="921"/>
        </w:tabs>
        <w:spacing w:before="14"/>
        <w:ind w:left="921" w:right="256"/>
        <w:rPr>
          <w:sz w:val="24"/>
        </w:rPr>
      </w:pPr>
      <w:r>
        <w:rPr>
          <w:sz w:val="24"/>
        </w:rPr>
        <w:t>Dentro</w:t>
      </w:r>
      <w:r>
        <w:rPr>
          <w:spacing w:val="-3"/>
          <w:sz w:val="24"/>
        </w:rPr>
        <w:t xml:space="preserve"> </w:t>
      </w:r>
      <w:r>
        <w:rPr>
          <w:sz w:val="24"/>
        </w:rPr>
        <w:t>do</w:t>
      </w:r>
      <w:r>
        <w:rPr>
          <w:spacing w:val="-2"/>
          <w:sz w:val="24"/>
        </w:rPr>
        <w:t xml:space="preserve"> </w:t>
      </w:r>
      <w:r>
        <w:rPr>
          <w:sz w:val="24"/>
        </w:rPr>
        <w:t>prazo</w:t>
      </w:r>
      <w:r>
        <w:rPr>
          <w:spacing w:val="-2"/>
          <w:sz w:val="24"/>
        </w:rPr>
        <w:t xml:space="preserve"> </w:t>
      </w:r>
      <w:r>
        <w:rPr>
          <w:sz w:val="24"/>
        </w:rPr>
        <w:t>de</w:t>
      </w:r>
      <w:r>
        <w:rPr>
          <w:spacing w:val="-3"/>
          <w:sz w:val="24"/>
        </w:rPr>
        <w:t xml:space="preserve"> </w:t>
      </w:r>
      <w:r>
        <w:rPr>
          <w:sz w:val="24"/>
        </w:rPr>
        <w:t>45</w:t>
      </w:r>
      <w:r>
        <w:rPr>
          <w:spacing w:val="-2"/>
          <w:sz w:val="24"/>
        </w:rPr>
        <w:t xml:space="preserve"> </w:t>
      </w:r>
      <w:r>
        <w:rPr>
          <w:sz w:val="24"/>
        </w:rPr>
        <w:t>dias</w:t>
      </w:r>
      <w:r>
        <w:rPr>
          <w:spacing w:val="-3"/>
          <w:sz w:val="24"/>
        </w:rPr>
        <w:t xml:space="preserve"> </w:t>
      </w:r>
      <w:r>
        <w:rPr>
          <w:sz w:val="24"/>
        </w:rPr>
        <w:t>da</w:t>
      </w:r>
      <w:r>
        <w:rPr>
          <w:spacing w:val="-2"/>
          <w:sz w:val="24"/>
        </w:rPr>
        <w:t xml:space="preserve"> </w:t>
      </w:r>
      <w:r>
        <w:rPr>
          <w:sz w:val="24"/>
        </w:rPr>
        <w:t>disponibilização</w:t>
      </w:r>
      <w:r>
        <w:rPr>
          <w:spacing w:val="-3"/>
          <w:sz w:val="24"/>
        </w:rPr>
        <w:t xml:space="preserve"> </w:t>
      </w:r>
      <w:r>
        <w:rPr>
          <w:sz w:val="24"/>
        </w:rPr>
        <w:t>da</w:t>
      </w:r>
      <w:r>
        <w:rPr>
          <w:spacing w:val="-2"/>
          <w:sz w:val="24"/>
        </w:rPr>
        <w:t xml:space="preserve"> </w:t>
      </w:r>
      <w:r>
        <w:rPr>
          <w:sz w:val="24"/>
        </w:rPr>
        <w:t>intimação no DTE-SN,</w:t>
      </w:r>
      <w:r>
        <w:rPr>
          <w:spacing w:val="-1"/>
          <w:sz w:val="24"/>
        </w:rPr>
        <w:t xml:space="preserve"> </w:t>
      </w:r>
      <w:r>
        <w:rPr>
          <w:sz w:val="24"/>
        </w:rPr>
        <w:t>se a ME ou EPP consultá-la numa véspera de feriado, ela é considerada intimada nesse dia.</w:t>
      </w:r>
    </w:p>
    <w:p w14:paraId="5C376CC1" w14:textId="77777777" w:rsidR="00CA1819" w:rsidRDefault="00000000">
      <w:pPr>
        <w:pStyle w:val="ListParagraph"/>
        <w:numPr>
          <w:ilvl w:val="1"/>
          <w:numId w:val="86"/>
        </w:numPr>
        <w:tabs>
          <w:tab w:val="left" w:pos="921"/>
        </w:tabs>
        <w:spacing w:before="17"/>
        <w:ind w:left="921" w:right="256"/>
        <w:rPr>
          <w:sz w:val="24"/>
        </w:rPr>
      </w:pPr>
      <w:r>
        <w:rPr>
          <w:sz w:val="24"/>
        </w:rPr>
        <w:t>Dentro</w:t>
      </w:r>
      <w:r>
        <w:rPr>
          <w:spacing w:val="-3"/>
          <w:sz w:val="24"/>
        </w:rPr>
        <w:t xml:space="preserve"> </w:t>
      </w:r>
      <w:r>
        <w:rPr>
          <w:sz w:val="24"/>
        </w:rPr>
        <w:t>do</w:t>
      </w:r>
      <w:r>
        <w:rPr>
          <w:spacing w:val="-2"/>
          <w:sz w:val="24"/>
        </w:rPr>
        <w:t xml:space="preserve"> </w:t>
      </w:r>
      <w:r>
        <w:rPr>
          <w:sz w:val="24"/>
        </w:rPr>
        <w:t>prazo</w:t>
      </w:r>
      <w:r>
        <w:rPr>
          <w:spacing w:val="-2"/>
          <w:sz w:val="24"/>
        </w:rPr>
        <w:t xml:space="preserve"> </w:t>
      </w:r>
      <w:r>
        <w:rPr>
          <w:sz w:val="24"/>
        </w:rPr>
        <w:t>de</w:t>
      </w:r>
      <w:r>
        <w:rPr>
          <w:spacing w:val="-3"/>
          <w:sz w:val="24"/>
        </w:rPr>
        <w:t xml:space="preserve"> </w:t>
      </w:r>
      <w:r>
        <w:rPr>
          <w:sz w:val="24"/>
        </w:rPr>
        <w:t>45</w:t>
      </w:r>
      <w:r>
        <w:rPr>
          <w:spacing w:val="-2"/>
          <w:sz w:val="24"/>
        </w:rPr>
        <w:t xml:space="preserve"> </w:t>
      </w:r>
      <w:r>
        <w:rPr>
          <w:sz w:val="24"/>
        </w:rPr>
        <w:t>dias</w:t>
      </w:r>
      <w:r>
        <w:rPr>
          <w:spacing w:val="-3"/>
          <w:sz w:val="24"/>
        </w:rPr>
        <w:t xml:space="preserve"> </w:t>
      </w:r>
      <w:r>
        <w:rPr>
          <w:sz w:val="24"/>
        </w:rPr>
        <w:t>da</w:t>
      </w:r>
      <w:r>
        <w:rPr>
          <w:spacing w:val="-2"/>
          <w:sz w:val="24"/>
        </w:rPr>
        <w:t xml:space="preserve"> </w:t>
      </w:r>
      <w:r>
        <w:rPr>
          <w:sz w:val="24"/>
        </w:rPr>
        <w:t>disponibilização</w:t>
      </w:r>
      <w:r>
        <w:rPr>
          <w:spacing w:val="-3"/>
          <w:sz w:val="24"/>
        </w:rPr>
        <w:t xml:space="preserve"> </w:t>
      </w:r>
      <w:r>
        <w:rPr>
          <w:sz w:val="24"/>
        </w:rPr>
        <w:t>da</w:t>
      </w:r>
      <w:r>
        <w:rPr>
          <w:spacing w:val="-2"/>
          <w:sz w:val="24"/>
        </w:rPr>
        <w:t xml:space="preserve"> </w:t>
      </w:r>
      <w:r>
        <w:rPr>
          <w:sz w:val="24"/>
        </w:rPr>
        <w:t>intimação no DTE-SN,</w:t>
      </w:r>
      <w:r>
        <w:rPr>
          <w:spacing w:val="-1"/>
          <w:sz w:val="24"/>
        </w:rPr>
        <w:t xml:space="preserve"> </w:t>
      </w:r>
      <w:r>
        <w:rPr>
          <w:sz w:val="24"/>
        </w:rPr>
        <w:t>se a</w:t>
      </w:r>
      <w:r>
        <w:rPr>
          <w:spacing w:val="-16"/>
          <w:sz w:val="24"/>
        </w:rPr>
        <w:t xml:space="preserve"> </w:t>
      </w:r>
      <w:r>
        <w:rPr>
          <w:sz w:val="24"/>
        </w:rPr>
        <w:t>ME</w:t>
      </w:r>
      <w:r>
        <w:rPr>
          <w:spacing w:val="-17"/>
          <w:sz w:val="24"/>
        </w:rPr>
        <w:t xml:space="preserve"> </w:t>
      </w:r>
      <w:r>
        <w:rPr>
          <w:sz w:val="24"/>
        </w:rPr>
        <w:t>ou</w:t>
      </w:r>
      <w:r>
        <w:rPr>
          <w:spacing w:val="-16"/>
          <w:sz w:val="24"/>
        </w:rPr>
        <w:t xml:space="preserve"> </w:t>
      </w:r>
      <w:r>
        <w:rPr>
          <w:sz w:val="24"/>
        </w:rPr>
        <w:t>EPP</w:t>
      </w:r>
      <w:r>
        <w:rPr>
          <w:spacing w:val="-17"/>
          <w:sz w:val="24"/>
        </w:rPr>
        <w:t xml:space="preserve"> </w:t>
      </w:r>
      <w:r>
        <w:rPr>
          <w:sz w:val="24"/>
        </w:rPr>
        <w:t>consultá-la</w:t>
      </w:r>
      <w:r>
        <w:rPr>
          <w:spacing w:val="-15"/>
          <w:sz w:val="24"/>
        </w:rPr>
        <w:t xml:space="preserve"> </w:t>
      </w:r>
      <w:r>
        <w:rPr>
          <w:sz w:val="24"/>
        </w:rPr>
        <w:t>num</w:t>
      </w:r>
      <w:r>
        <w:rPr>
          <w:spacing w:val="-16"/>
          <w:sz w:val="24"/>
        </w:rPr>
        <w:t xml:space="preserve"> </w:t>
      </w:r>
      <w:r>
        <w:rPr>
          <w:sz w:val="24"/>
        </w:rPr>
        <w:t>sábado,</w:t>
      </w:r>
      <w:r>
        <w:rPr>
          <w:spacing w:val="-14"/>
          <w:sz w:val="24"/>
        </w:rPr>
        <w:t xml:space="preserve"> </w:t>
      </w:r>
      <w:r>
        <w:rPr>
          <w:sz w:val="24"/>
        </w:rPr>
        <w:t>domingo</w:t>
      </w:r>
      <w:r>
        <w:rPr>
          <w:spacing w:val="-17"/>
          <w:sz w:val="24"/>
        </w:rPr>
        <w:t xml:space="preserve"> </w:t>
      </w:r>
      <w:r>
        <w:rPr>
          <w:sz w:val="24"/>
        </w:rPr>
        <w:t>ou</w:t>
      </w:r>
      <w:r>
        <w:rPr>
          <w:spacing w:val="-17"/>
          <w:sz w:val="24"/>
        </w:rPr>
        <w:t xml:space="preserve"> </w:t>
      </w:r>
      <w:r>
        <w:rPr>
          <w:sz w:val="24"/>
        </w:rPr>
        <w:t>feriado,</w:t>
      </w:r>
      <w:r>
        <w:rPr>
          <w:spacing w:val="-16"/>
          <w:sz w:val="24"/>
        </w:rPr>
        <w:t xml:space="preserve"> </w:t>
      </w:r>
      <w:r>
        <w:rPr>
          <w:sz w:val="24"/>
        </w:rPr>
        <w:t>ela</w:t>
      </w:r>
      <w:r>
        <w:rPr>
          <w:spacing w:val="-14"/>
          <w:sz w:val="24"/>
        </w:rPr>
        <w:t xml:space="preserve"> </w:t>
      </w:r>
      <w:r>
        <w:rPr>
          <w:sz w:val="24"/>
        </w:rPr>
        <w:t>é</w:t>
      </w:r>
      <w:r>
        <w:rPr>
          <w:spacing w:val="-16"/>
          <w:sz w:val="24"/>
        </w:rPr>
        <w:t xml:space="preserve"> </w:t>
      </w:r>
      <w:r>
        <w:rPr>
          <w:sz w:val="24"/>
        </w:rPr>
        <w:t>considerada intimada no primeiro dia útil seguinte.</w:t>
      </w:r>
    </w:p>
    <w:p w14:paraId="55540267" w14:textId="77777777" w:rsidR="00CA1819" w:rsidRDefault="00CA1819">
      <w:pPr>
        <w:pStyle w:val="BodyText"/>
        <w:ind w:left="0"/>
      </w:pPr>
    </w:p>
    <w:p w14:paraId="12ECFE8A" w14:textId="77777777" w:rsidR="00CA1819" w:rsidRDefault="00000000">
      <w:pPr>
        <w:pStyle w:val="ListParagraph"/>
        <w:numPr>
          <w:ilvl w:val="0"/>
          <w:numId w:val="86"/>
        </w:numPr>
        <w:tabs>
          <w:tab w:val="left" w:pos="468"/>
        </w:tabs>
        <w:spacing w:before="1"/>
        <w:ind w:left="468" w:hanging="266"/>
        <w:jc w:val="both"/>
        <w:rPr>
          <w:sz w:val="24"/>
        </w:rPr>
      </w:pPr>
      <w:r>
        <w:rPr>
          <w:sz w:val="24"/>
        </w:rPr>
        <w:t>De</w:t>
      </w:r>
      <w:r>
        <w:rPr>
          <w:spacing w:val="-4"/>
          <w:sz w:val="24"/>
        </w:rPr>
        <w:t xml:space="preserve"> </w:t>
      </w:r>
      <w:r>
        <w:rPr>
          <w:sz w:val="24"/>
        </w:rPr>
        <w:t>ciência</w:t>
      </w:r>
      <w:r>
        <w:rPr>
          <w:spacing w:val="-3"/>
          <w:sz w:val="24"/>
        </w:rPr>
        <w:t xml:space="preserve"> </w:t>
      </w:r>
      <w:r>
        <w:rPr>
          <w:spacing w:val="-2"/>
          <w:sz w:val="24"/>
        </w:rPr>
        <w:t>presumida:</w:t>
      </w:r>
    </w:p>
    <w:p w14:paraId="28EDB4CC" w14:textId="77777777" w:rsidR="00CA1819" w:rsidRDefault="00CA1819">
      <w:pPr>
        <w:pStyle w:val="BodyText"/>
        <w:spacing w:before="5"/>
        <w:ind w:left="0"/>
        <w:rPr>
          <w:sz w:val="25"/>
        </w:rPr>
      </w:pPr>
    </w:p>
    <w:p w14:paraId="423DC695" w14:textId="77777777" w:rsidR="00CA1819" w:rsidRDefault="00000000">
      <w:pPr>
        <w:pStyle w:val="ListParagraph"/>
        <w:numPr>
          <w:ilvl w:val="1"/>
          <w:numId w:val="86"/>
        </w:numPr>
        <w:tabs>
          <w:tab w:val="left" w:pos="921"/>
        </w:tabs>
        <w:ind w:left="921" w:right="254"/>
        <w:rPr>
          <w:sz w:val="24"/>
        </w:rPr>
      </w:pPr>
      <w:r>
        <w:rPr>
          <w:sz w:val="24"/>
        </w:rPr>
        <w:t>Se a contagem dos 45 dias da disponibilização da intimação no DTE-SN terminar</w:t>
      </w:r>
      <w:r>
        <w:rPr>
          <w:spacing w:val="-17"/>
          <w:sz w:val="24"/>
        </w:rPr>
        <w:t xml:space="preserve"> </w:t>
      </w:r>
      <w:r>
        <w:rPr>
          <w:sz w:val="24"/>
        </w:rPr>
        <w:t>numa</w:t>
      </w:r>
      <w:r>
        <w:rPr>
          <w:spacing w:val="-17"/>
          <w:sz w:val="24"/>
        </w:rPr>
        <w:t xml:space="preserve"> </w:t>
      </w:r>
      <w:r>
        <w:rPr>
          <w:sz w:val="24"/>
        </w:rPr>
        <w:t>sexta-feira</w:t>
      </w:r>
      <w:r>
        <w:rPr>
          <w:spacing w:val="-15"/>
          <w:sz w:val="24"/>
        </w:rPr>
        <w:t xml:space="preserve"> </w:t>
      </w:r>
      <w:r>
        <w:rPr>
          <w:sz w:val="24"/>
        </w:rPr>
        <w:t>de</w:t>
      </w:r>
      <w:r>
        <w:rPr>
          <w:spacing w:val="-16"/>
          <w:sz w:val="24"/>
        </w:rPr>
        <w:t xml:space="preserve"> </w:t>
      </w:r>
      <w:r>
        <w:rPr>
          <w:sz w:val="24"/>
        </w:rPr>
        <w:t>expediente</w:t>
      </w:r>
      <w:r>
        <w:rPr>
          <w:spacing w:val="-16"/>
          <w:sz w:val="24"/>
        </w:rPr>
        <w:t xml:space="preserve"> </w:t>
      </w:r>
      <w:r>
        <w:rPr>
          <w:sz w:val="24"/>
        </w:rPr>
        <w:t>normal,</w:t>
      </w:r>
      <w:r>
        <w:rPr>
          <w:spacing w:val="-15"/>
          <w:sz w:val="24"/>
        </w:rPr>
        <w:t xml:space="preserve"> </w:t>
      </w:r>
      <w:r>
        <w:rPr>
          <w:sz w:val="24"/>
        </w:rPr>
        <w:t>a</w:t>
      </w:r>
      <w:r>
        <w:rPr>
          <w:spacing w:val="-14"/>
          <w:sz w:val="24"/>
        </w:rPr>
        <w:t xml:space="preserve"> </w:t>
      </w:r>
      <w:r>
        <w:rPr>
          <w:sz w:val="24"/>
        </w:rPr>
        <w:t>ME</w:t>
      </w:r>
      <w:r>
        <w:rPr>
          <w:spacing w:val="-17"/>
          <w:sz w:val="24"/>
        </w:rPr>
        <w:t xml:space="preserve"> </w:t>
      </w:r>
      <w:r>
        <w:rPr>
          <w:sz w:val="24"/>
        </w:rPr>
        <w:t>ou</w:t>
      </w:r>
      <w:r>
        <w:rPr>
          <w:spacing w:val="-14"/>
          <w:sz w:val="24"/>
        </w:rPr>
        <w:t xml:space="preserve"> </w:t>
      </w:r>
      <w:r>
        <w:rPr>
          <w:sz w:val="24"/>
        </w:rPr>
        <w:t>EPP</w:t>
      </w:r>
      <w:r>
        <w:rPr>
          <w:spacing w:val="-17"/>
          <w:sz w:val="24"/>
        </w:rPr>
        <w:t xml:space="preserve"> </w:t>
      </w:r>
      <w:r>
        <w:rPr>
          <w:sz w:val="24"/>
        </w:rPr>
        <w:t>é</w:t>
      </w:r>
      <w:r>
        <w:rPr>
          <w:spacing w:val="-16"/>
          <w:sz w:val="24"/>
        </w:rPr>
        <w:t xml:space="preserve"> </w:t>
      </w:r>
      <w:r>
        <w:rPr>
          <w:sz w:val="24"/>
        </w:rPr>
        <w:t>considerada intimada nesse dia.</w:t>
      </w:r>
    </w:p>
    <w:p w14:paraId="56F81F1D" w14:textId="77777777" w:rsidR="00CA1819" w:rsidRDefault="00CA1819">
      <w:pPr>
        <w:jc w:val="both"/>
        <w:rPr>
          <w:sz w:val="24"/>
        </w:rPr>
        <w:sectPr w:rsidR="00CA1819">
          <w:pgSz w:w="12240" w:h="15840"/>
          <w:pgMar w:top="1520" w:right="1440" w:bottom="1240" w:left="1500" w:header="792" w:footer="1049" w:gutter="0"/>
          <w:cols w:space="720"/>
        </w:sectPr>
      </w:pPr>
    </w:p>
    <w:p w14:paraId="07CE8556" w14:textId="77777777" w:rsidR="00CA1819" w:rsidRDefault="00000000">
      <w:pPr>
        <w:pStyle w:val="ListParagraph"/>
        <w:numPr>
          <w:ilvl w:val="1"/>
          <w:numId w:val="86"/>
        </w:numPr>
        <w:tabs>
          <w:tab w:val="left" w:pos="921"/>
        </w:tabs>
        <w:spacing w:before="106"/>
        <w:ind w:left="921" w:right="254"/>
        <w:rPr>
          <w:sz w:val="24"/>
        </w:rPr>
      </w:pPr>
      <w:r>
        <w:rPr>
          <w:sz w:val="24"/>
        </w:rPr>
        <w:lastRenderedPageBreak/>
        <w:t>Se a contagem dos 45 dias da disponibilização da intimação no DTE-SN terminar num sábado, domingo ou feriado, a ME ou EPP é considerada intimada no primeiro dia útil seguinte.</w:t>
      </w:r>
    </w:p>
    <w:p w14:paraId="18DDFA01" w14:textId="77777777" w:rsidR="00CA1819" w:rsidRDefault="00000000">
      <w:pPr>
        <w:pStyle w:val="ListParagraph"/>
        <w:numPr>
          <w:ilvl w:val="1"/>
          <w:numId w:val="86"/>
        </w:numPr>
        <w:tabs>
          <w:tab w:val="left" w:pos="921"/>
        </w:tabs>
        <w:spacing w:before="17"/>
        <w:ind w:left="921" w:right="263"/>
        <w:rPr>
          <w:sz w:val="24"/>
        </w:rPr>
      </w:pPr>
      <w:r>
        <w:rPr>
          <w:sz w:val="24"/>
        </w:rPr>
        <w:t>Se a ME ou EPP consultar o teor da intimação seis meses depois, ainda assim</w:t>
      </w:r>
      <w:r>
        <w:rPr>
          <w:spacing w:val="-9"/>
          <w:sz w:val="24"/>
        </w:rPr>
        <w:t xml:space="preserve"> </w:t>
      </w:r>
      <w:r>
        <w:rPr>
          <w:sz w:val="24"/>
        </w:rPr>
        <w:t>ela</w:t>
      </w:r>
      <w:r>
        <w:rPr>
          <w:spacing w:val="-10"/>
          <w:sz w:val="24"/>
        </w:rPr>
        <w:t xml:space="preserve"> </w:t>
      </w:r>
      <w:r>
        <w:rPr>
          <w:sz w:val="24"/>
        </w:rPr>
        <w:t>é</w:t>
      </w:r>
      <w:r>
        <w:rPr>
          <w:spacing w:val="-7"/>
          <w:sz w:val="24"/>
        </w:rPr>
        <w:t xml:space="preserve"> </w:t>
      </w:r>
      <w:r>
        <w:rPr>
          <w:sz w:val="24"/>
        </w:rPr>
        <w:t>considerada</w:t>
      </w:r>
      <w:r>
        <w:rPr>
          <w:spacing w:val="-8"/>
          <w:sz w:val="24"/>
        </w:rPr>
        <w:t xml:space="preserve"> </w:t>
      </w:r>
      <w:r>
        <w:rPr>
          <w:sz w:val="24"/>
        </w:rPr>
        <w:t>intimada</w:t>
      </w:r>
      <w:r>
        <w:rPr>
          <w:spacing w:val="-9"/>
          <w:sz w:val="24"/>
        </w:rPr>
        <w:t xml:space="preserve"> </w:t>
      </w:r>
      <w:r>
        <w:rPr>
          <w:sz w:val="24"/>
        </w:rPr>
        <w:t>no</w:t>
      </w:r>
      <w:r>
        <w:rPr>
          <w:spacing w:val="-9"/>
          <w:sz w:val="24"/>
        </w:rPr>
        <w:t xml:space="preserve"> </w:t>
      </w:r>
      <w:r>
        <w:rPr>
          <w:sz w:val="24"/>
        </w:rPr>
        <w:t>45º</w:t>
      </w:r>
      <w:r>
        <w:rPr>
          <w:spacing w:val="-8"/>
          <w:sz w:val="24"/>
        </w:rPr>
        <w:t xml:space="preserve"> </w:t>
      </w:r>
      <w:r>
        <w:rPr>
          <w:sz w:val="24"/>
        </w:rPr>
        <w:t>dia</w:t>
      </w:r>
      <w:r>
        <w:rPr>
          <w:spacing w:val="-10"/>
          <w:sz w:val="24"/>
        </w:rPr>
        <w:t xml:space="preserve"> </w:t>
      </w:r>
      <w:r>
        <w:rPr>
          <w:sz w:val="24"/>
        </w:rPr>
        <w:t>(ou</w:t>
      </w:r>
      <w:r>
        <w:rPr>
          <w:spacing w:val="-9"/>
          <w:sz w:val="24"/>
        </w:rPr>
        <w:t xml:space="preserve"> </w:t>
      </w:r>
      <w:r>
        <w:rPr>
          <w:sz w:val="24"/>
        </w:rPr>
        <w:t>no</w:t>
      </w:r>
      <w:r>
        <w:rPr>
          <w:spacing w:val="-9"/>
          <w:sz w:val="24"/>
        </w:rPr>
        <w:t xml:space="preserve"> </w:t>
      </w:r>
      <w:r>
        <w:rPr>
          <w:sz w:val="24"/>
        </w:rPr>
        <w:t>primeiro</w:t>
      </w:r>
      <w:r>
        <w:rPr>
          <w:spacing w:val="-8"/>
          <w:sz w:val="24"/>
        </w:rPr>
        <w:t xml:space="preserve"> </w:t>
      </w:r>
      <w:r>
        <w:rPr>
          <w:sz w:val="24"/>
        </w:rPr>
        <w:t>dia</w:t>
      </w:r>
      <w:r>
        <w:rPr>
          <w:spacing w:val="-10"/>
          <w:sz w:val="24"/>
        </w:rPr>
        <w:t xml:space="preserve"> </w:t>
      </w:r>
      <w:r>
        <w:rPr>
          <w:sz w:val="24"/>
        </w:rPr>
        <w:t>útil</w:t>
      </w:r>
      <w:r>
        <w:rPr>
          <w:spacing w:val="-9"/>
          <w:sz w:val="24"/>
        </w:rPr>
        <w:t xml:space="preserve"> </w:t>
      </w:r>
      <w:r>
        <w:rPr>
          <w:sz w:val="24"/>
        </w:rPr>
        <w:t>seguinte, conforme exemplos acima) contado de sua disponibilização no DTE-SN.</w:t>
      </w:r>
    </w:p>
    <w:p w14:paraId="16CCAFF7" w14:textId="77777777" w:rsidR="00CA1819" w:rsidRDefault="00000000">
      <w:pPr>
        <w:pStyle w:val="ListParagraph"/>
        <w:numPr>
          <w:ilvl w:val="1"/>
          <w:numId w:val="86"/>
        </w:numPr>
        <w:tabs>
          <w:tab w:val="left" w:pos="921"/>
        </w:tabs>
        <w:spacing w:before="17"/>
        <w:ind w:left="921" w:right="259"/>
        <w:rPr>
          <w:sz w:val="24"/>
        </w:rPr>
      </w:pPr>
      <w:r>
        <w:rPr>
          <w:sz w:val="24"/>
        </w:rPr>
        <w:t>Se a ME ou EPP nunca consultar o teor da intimação, ainda assim ela é considerada intimada no 45º dia (ou no primeiro dia útil seguinte, conforme exemplos acima) contado de sua disponibilização no DTE-SN.</w:t>
      </w:r>
    </w:p>
    <w:p w14:paraId="458741AA" w14:textId="77777777" w:rsidR="00CA1819" w:rsidRDefault="00CA1819">
      <w:pPr>
        <w:pStyle w:val="BodyText"/>
        <w:ind w:left="0"/>
        <w:rPr>
          <w:sz w:val="26"/>
        </w:rPr>
      </w:pPr>
    </w:p>
    <w:p w14:paraId="70EEF3AB" w14:textId="77777777" w:rsidR="00CA1819" w:rsidRDefault="00000000">
      <w:pPr>
        <w:pStyle w:val="Heading2"/>
        <w:numPr>
          <w:ilvl w:val="1"/>
          <w:numId w:val="91"/>
        </w:numPr>
        <w:tabs>
          <w:tab w:val="left" w:pos="849"/>
        </w:tabs>
        <w:spacing w:before="217"/>
        <w:ind w:left="849" w:hanging="647"/>
      </w:pPr>
      <w:bookmarkStart w:id="12" w:name="_bookmark12"/>
      <w:bookmarkEnd w:id="12"/>
      <w:r>
        <w:t>Qual</w:t>
      </w:r>
      <w:r>
        <w:rPr>
          <w:spacing w:val="-8"/>
        </w:rPr>
        <w:t xml:space="preserve"> </w:t>
      </w:r>
      <w:r>
        <w:t>é</w:t>
      </w:r>
      <w:r>
        <w:rPr>
          <w:spacing w:val="-6"/>
        </w:rPr>
        <w:t xml:space="preserve"> </w:t>
      </w:r>
      <w:r>
        <w:t>o</w:t>
      </w:r>
      <w:r>
        <w:rPr>
          <w:spacing w:val="-8"/>
        </w:rPr>
        <w:t xml:space="preserve"> </w:t>
      </w:r>
      <w:r>
        <w:t>prazo</w:t>
      </w:r>
      <w:r>
        <w:rPr>
          <w:spacing w:val="-6"/>
        </w:rPr>
        <w:t xml:space="preserve"> </w:t>
      </w:r>
      <w:r>
        <w:t>para</w:t>
      </w:r>
      <w:r>
        <w:rPr>
          <w:spacing w:val="-8"/>
        </w:rPr>
        <w:t xml:space="preserve"> </w:t>
      </w:r>
      <w:r>
        <w:t>cumprir</w:t>
      </w:r>
      <w:r>
        <w:rPr>
          <w:spacing w:val="-5"/>
        </w:rPr>
        <w:t xml:space="preserve"> </w:t>
      </w:r>
      <w:r>
        <w:t>uma</w:t>
      </w:r>
      <w:r>
        <w:rPr>
          <w:spacing w:val="-8"/>
        </w:rPr>
        <w:t xml:space="preserve"> </w:t>
      </w:r>
      <w:r>
        <w:t>intimação</w:t>
      </w:r>
      <w:r>
        <w:rPr>
          <w:spacing w:val="-8"/>
        </w:rPr>
        <w:t xml:space="preserve"> </w:t>
      </w:r>
      <w:r>
        <w:t>feita</w:t>
      </w:r>
      <w:r>
        <w:rPr>
          <w:spacing w:val="-8"/>
        </w:rPr>
        <w:t xml:space="preserve"> </w:t>
      </w:r>
      <w:r>
        <w:t>pelo</w:t>
      </w:r>
      <w:r>
        <w:rPr>
          <w:spacing w:val="-6"/>
        </w:rPr>
        <w:t xml:space="preserve"> </w:t>
      </w:r>
      <w:r>
        <w:t>DTE-</w:t>
      </w:r>
      <w:r>
        <w:rPr>
          <w:spacing w:val="-5"/>
        </w:rPr>
        <w:t>SN?</w:t>
      </w:r>
    </w:p>
    <w:p w14:paraId="1A06C9F4" w14:textId="77777777" w:rsidR="00CA1819" w:rsidRDefault="00000000">
      <w:pPr>
        <w:pStyle w:val="BodyText"/>
        <w:spacing w:before="59"/>
        <w:jc w:val="both"/>
      </w:pPr>
      <w:r>
        <w:t>Depende</w:t>
      </w:r>
      <w:r>
        <w:rPr>
          <w:spacing w:val="-7"/>
        </w:rPr>
        <w:t xml:space="preserve"> </w:t>
      </w:r>
      <w:r>
        <w:t>da</w:t>
      </w:r>
      <w:r>
        <w:rPr>
          <w:spacing w:val="-2"/>
        </w:rPr>
        <w:t xml:space="preserve"> </w:t>
      </w:r>
      <w:r>
        <w:t>intimação</w:t>
      </w:r>
      <w:r>
        <w:rPr>
          <w:spacing w:val="-5"/>
        </w:rPr>
        <w:t xml:space="preserve"> </w:t>
      </w:r>
      <w:r>
        <w:t>e</w:t>
      </w:r>
      <w:r>
        <w:rPr>
          <w:spacing w:val="-1"/>
        </w:rPr>
        <w:t xml:space="preserve"> </w:t>
      </w:r>
      <w:r>
        <w:t>da</w:t>
      </w:r>
      <w:r>
        <w:rPr>
          <w:spacing w:val="-3"/>
        </w:rPr>
        <w:t xml:space="preserve"> </w:t>
      </w:r>
      <w:r>
        <w:t>legislação</w:t>
      </w:r>
      <w:r>
        <w:rPr>
          <w:spacing w:val="-4"/>
        </w:rPr>
        <w:t xml:space="preserve"> </w:t>
      </w:r>
      <w:r>
        <w:t>do</w:t>
      </w:r>
      <w:r>
        <w:rPr>
          <w:spacing w:val="-5"/>
        </w:rPr>
        <w:t xml:space="preserve"> </w:t>
      </w:r>
      <w:r>
        <w:t>ente</w:t>
      </w:r>
      <w:r>
        <w:rPr>
          <w:spacing w:val="-2"/>
        </w:rPr>
        <w:t xml:space="preserve"> </w:t>
      </w:r>
      <w:r>
        <w:t>federado</w:t>
      </w:r>
      <w:r>
        <w:rPr>
          <w:spacing w:val="-3"/>
        </w:rPr>
        <w:t xml:space="preserve"> </w:t>
      </w:r>
      <w:r>
        <w:t>que</w:t>
      </w:r>
      <w:r>
        <w:rPr>
          <w:spacing w:val="-2"/>
        </w:rPr>
        <w:t xml:space="preserve"> intimou.</w:t>
      </w:r>
    </w:p>
    <w:p w14:paraId="117E5F99" w14:textId="77777777" w:rsidR="00CA1819" w:rsidRDefault="00CA1819">
      <w:pPr>
        <w:pStyle w:val="BodyText"/>
        <w:ind w:left="0"/>
      </w:pPr>
    </w:p>
    <w:p w14:paraId="38262EC6" w14:textId="77777777" w:rsidR="00CA1819" w:rsidRDefault="00000000">
      <w:pPr>
        <w:pStyle w:val="BodyText"/>
        <w:ind w:right="257"/>
        <w:jc w:val="both"/>
      </w:pPr>
      <w:r>
        <w:t>O prazo de 45 dias da disponibilização do ato no DTE-SN não se confunde com o prazo dado pelo ato comunicado pelo DTE-SN. Ele serve apenas para definir quando ocorre a ciência presumida da ME ou EPP que não consultou tempestivamente seu teor.</w:t>
      </w:r>
    </w:p>
    <w:p w14:paraId="2BDD32A1" w14:textId="77777777" w:rsidR="00CA1819" w:rsidRDefault="00CA1819">
      <w:pPr>
        <w:pStyle w:val="BodyText"/>
        <w:ind w:left="0"/>
      </w:pPr>
    </w:p>
    <w:p w14:paraId="5FEC1604" w14:textId="77777777" w:rsidR="00CA1819" w:rsidRDefault="00000000">
      <w:pPr>
        <w:pStyle w:val="BodyText"/>
      </w:pPr>
      <w:r>
        <w:t>Alguns</w:t>
      </w:r>
      <w:r>
        <w:rPr>
          <w:spacing w:val="-15"/>
        </w:rPr>
        <w:t xml:space="preserve"> </w:t>
      </w:r>
      <w:r>
        <w:t>prazos</w:t>
      </w:r>
      <w:r>
        <w:rPr>
          <w:spacing w:val="-15"/>
        </w:rPr>
        <w:t xml:space="preserve"> </w:t>
      </w:r>
      <w:r>
        <w:t>de</w:t>
      </w:r>
      <w:r>
        <w:rPr>
          <w:spacing w:val="-14"/>
        </w:rPr>
        <w:t xml:space="preserve"> </w:t>
      </w:r>
      <w:r>
        <w:t>atos</w:t>
      </w:r>
      <w:r>
        <w:rPr>
          <w:spacing w:val="-17"/>
        </w:rPr>
        <w:t xml:space="preserve"> </w:t>
      </w:r>
      <w:r>
        <w:t>são</w:t>
      </w:r>
      <w:r>
        <w:rPr>
          <w:spacing w:val="-14"/>
        </w:rPr>
        <w:t xml:space="preserve"> </w:t>
      </w:r>
      <w:r>
        <w:t>definidos</w:t>
      </w:r>
      <w:r>
        <w:rPr>
          <w:spacing w:val="-15"/>
        </w:rPr>
        <w:t xml:space="preserve"> </w:t>
      </w:r>
      <w:r>
        <w:t>pela</w:t>
      </w:r>
      <w:r>
        <w:rPr>
          <w:spacing w:val="-15"/>
        </w:rPr>
        <w:t xml:space="preserve"> </w:t>
      </w:r>
      <w:r>
        <w:t>própria</w:t>
      </w:r>
      <w:r>
        <w:rPr>
          <w:spacing w:val="-7"/>
        </w:rPr>
        <w:t xml:space="preserve"> </w:t>
      </w:r>
      <w:r>
        <w:t>Resolução</w:t>
      </w:r>
      <w:r>
        <w:rPr>
          <w:spacing w:val="-12"/>
        </w:rPr>
        <w:t xml:space="preserve"> </w:t>
      </w:r>
      <w:r>
        <w:t>CGSN</w:t>
      </w:r>
      <w:r>
        <w:rPr>
          <w:spacing w:val="-13"/>
        </w:rPr>
        <w:t xml:space="preserve"> </w:t>
      </w:r>
      <w:r>
        <w:t>nº</w:t>
      </w:r>
      <w:r>
        <w:rPr>
          <w:spacing w:val="-12"/>
        </w:rPr>
        <w:t xml:space="preserve"> </w:t>
      </w:r>
      <w:r>
        <w:t>140,</w:t>
      </w:r>
      <w:r>
        <w:rPr>
          <w:spacing w:val="-14"/>
        </w:rPr>
        <w:t xml:space="preserve"> </w:t>
      </w:r>
      <w:r>
        <w:t>de</w:t>
      </w:r>
      <w:r>
        <w:rPr>
          <w:spacing w:val="-14"/>
        </w:rPr>
        <w:t xml:space="preserve"> </w:t>
      </w:r>
      <w:r>
        <w:t>2018, para todos os entes, p.ex.:</w:t>
      </w:r>
    </w:p>
    <w:p w14:paraId="7F1574E3" w14:textId="77777777" w:rsidR="00CA1819" w:rsidRDefault="00000000">
      <w:pPr>
        <w:pStyle w:val="ListParagraph"/>
        <w:numPr>
          <w:ilvl w:val="0"/>
          <w:numId w:val="17"/>
        </w:numPr>
        <w:tabs>
          <w:tab w:val="left" w:pos="921"/>
        </w:tabs>
        <w:spacing w:before="17"/>
        <w:ind w:left="921" w:right="265"/>
        <w:jc w:val="left"/>
        <w:rPr>
          <w:sz w:val="24"/>
        </w:rPr>
      </w:pPr>
      <w:r>
        <w:rPr>
          <w:sz w:val="24"/>
        </w:rPr>
        <w:t>em</w:t>
      </w:r>
      <w:r>
        <w:rPr>
          <w:spacing w:val="39"/>
          <w:sz w:val="24"/>
        </w:rPr>
        <w:t xml:space="preserve"> </w:t>
      </w:r>
      <w:r>
        <w:rPr>
          <w:sz w:val="24"/>
        </w:rPr>
        <w:t>caso</w:t>
      </w:r>
      <w:r>
        <w:rPr>
          <w:spacing w:val="38"/>
          <w:sz w:val="24"/>
        </w:rPr>
        <w:t xml:space="preserve"> </w:t>
      </w:r>
      <w:r>
        <w:rPr>
          <w:sz w:val="24"/>
        </w:rPr>
        <w:t>de</w:t>
      </w:r>
      <w:r>
        <w:rPr>
          <w:spacing w:val="38"/>
          <w:sz w:val="24"/>
        </w:rPr>
        <w:t xml:space="preserve"> </w:t>
      </w:r>
      <w:r>
        <w:rPr>
          <w:sz w:val="24"/>
        </w:rPr>
        <w:t>exclusão</w:t>
      </w:r>
      <w:r>
        <w:rPr>
          <w:spacing w:val="38"/>
          <w:sz w:val="24"/>
        </w:rPr>
        <w:t xml:space="preserve"> </w:t>
      </w:r>
      <w:r>
        <w:rPr>
          <w:sz w:val="24"/>
        </w:rPr>
        <w:t>por</w:t>
      </w:r>
      <w:r>
        <w:rPr>
          <w:spacing w:val="39"/>
          <w:sz w:val="24"/>
        </w:rPr>
        <w:t xml:space="preserve"> </w:t>
      </w:r>
      <w:r>
        <w:rPr>
          <w:sz w:val="24"/>
        </w:rPr>
        <w:t>irregularidade</w:t>
      </w:r>
      <w:r>
        <w:rPr>
          <w:spacing w:val="38"/>
          <w:sz w:val="24"/>
        </w:rPr>
        <w:t xml:space="preserve"> </w:t>
      </w:r>
      <w:r>
        <w:rPr>
          <w:sz w:val="24"/>
        </w:rPr>
        <w:t>fiscal</w:t>
      </w:r>
      <w:r>
        <w:rPr>
          <w:spacing w:val="39"/>
          <w:sz w:val="24"/>
        </w:rPr>
        <w:t xml:space="preserve"> </w:t>
      </w:r>
      <w:r>
        <w:rPr>
          <w:sz w:val="24"/>
        </w:rPr>
        <w:t>ou</w:t>
      </w:r>
      <w:r>
        <w:rPr>
          <w:spacing w:val="40"/>
          <w:sz w:val="24"/>
        </w:rPr>
        <w:t xml:space="preserve"> </w:t>
      </w:r>
      <w:r>
        <w:rPr>
          <w:sz w:val="24"/>
        </w:rPr>
        <w:t>cadastral,</w:t>
      </w:r>
      <w:r>
        <w:rPr>
          <w:spacing w:val="37"/>
          <w:sz w:val="24"/>
        </w:rPr>
        <w:t xml:space="preserve"> </w:t>
      </w:r>
      <w:r>
        <w:rPr>
          <w:sz w:val="24"/>
        </w:rPr>
        <w:t>30</w:t>
      </w:r>
      <w:r>
        <w:rPr>
          <w:spacing w:val="38"/>
          <w:sz w:val="24"/>
        </w:rPr>
        <w:t xml:space="preserve"> </w:t>
      </w:r>
      <w:r>
        <w:rPr>
          <w:sz w:val="24"/>
        </w:rPr>
        <w:t>dias</w:t>
      </w:r>
      <w:r>
        <w:rPr>
          <w:spacing w:val="40"/>
          <w:sz w:val="24"/>
        </w:rPr>
        <w:t xml:space="preserve"> </w:t>
      </w:r>
      <w:r>
        <w:rPr>
          <w:sz w:val="24"/>
        </w:rPr>
        <w:t>para regularização (art. 84, § 1º);</w:t>
      </w:r>
    </w:p>
    <w:p w14:paraId="753215B5" w14:textId="77777777" w:rsidR="00CA1819" w:rsidRDefault="00000000">
      <w:pPr>
        <w:pStyle w:val="ListParagraph"/>
        <w:numPr>
          <w:ilvl w:val="0"/>
          <w:numId w:val="17"/>
        </w:numPr>
        <w:tabs>
          <w:tab w:val="left" w:pos="921"/>
        </w:tabs>
        <w:spacing w:before="17"/>
        <w:ind w:left="921" w:right="266"/>
        <w:jc w:val="left"/>
        <w:rPr>
          <w:sz w:val="24"/>
        </w:rPr>
      </w:pPr>
      <w:r>
        <w:rPr>
          <w:sz w:val="24"/>
        </w:rPr>
        <w:t>em caso de multa de ofício, 30 dias para pagar com desconto de 50% (art. 96, parágrafo único, I).</w:t>
      </w:r>
    </w:p>
    <w:p w14:paraId="1D77BA84" w14:textId="77777777" w:rsidR="00CA1819" w:rsidRDefault="00CA1819">
      <w:pPr>
        <w:pStyle w:val="BodyText"/>
        <w:spacing w:before="9"/>
        <w:ind w:left="0"/>
        <w:rPr>
          <w:sz w:val="23"/>
        </w:rPr>
      </w:pPr>
    </w:p>
    <w:p w14:paraId="153B13E0" w14:textId="77777777" w:rsidR="00CA1819" w:rsidRDefault="00000000">
      <w:pPr>
        <w:pStyle w:val="BodyText"/>
        <w:ind w:right="263"/>
        <w:jc w:val="both"/>
      </w:pPr>
      <w:r>
        <w:t>Outros prazos são definidos pela legislação do ente federado. P.ex., o prazo para impugnar</w:t>
      </w:r>
      <w:r>
        <w:rPr>
          <w:spacing w:val="-4"/>
        </w:rPr>
        <w:t xml:space="preserve"> </w:t>
      </w:r>
      <w:r>
        <w:t>um</w:t>
      </w:r>
      <w:r>
        <w:rPr>
          <w:spacing w:val="-6"/>
        </w:rPr>
        <w:t xml:space="preserve"> </w:t>
      </w:r>
      <w:r>
        <w:t>Termo</w:t>
      </w:r>
      <w:r>
        <w:rPr>
          <w:spacing w:val="-2"/>
        </w:rPr>
        <w:t xml:space="preserve"> </w:t>
      </w:r>
      <w:r>
        <w:t>de Indeferimento</w:t>
      </w:r>
      <w:r>
        <w:rPr>
          <w:spacing w:val="-1"/>
        </w:rPr>
        <w:t xml:space="preserve"> </w:t>
      </w:r>
      <w:r>
        <w:t>de</w:t>
      </w:r>
      <w:r>
        <w:rPr>
          <w:spacing w:val="-2"/>
        </w:rPr>
        <w:t xml:space="preserve"> </w:t>
      </w:r>
      <w:r>
        <w:t>opção,</w:t>
      </w:r>
      <w:r>
        <w:rPr>
          <w:spacing w:val="-2"/>
        </w:rPr>
        <w:t xml:space="preserve"> </w:t>
      </w:r>
      <w:r>
        <w:t>um</w:t>
      </w:r>
      <w:r>
        <w:rPr>
          <w:spacing w:val="-17"/>
        </w:rPr>
        <w:t xml:space="preserve"> </w:t>
      </w:r>
      <w:r>
        <w:t>Auto</w:t>
      </w:r>
      <w:r>
        <w:rPr>
          <w:spacing w:val="-2"/>
        </w:rPr>
        <w:t xml:space="preserve"> </w:t>
      </w:r>
      <w:r>
        <w:t>de</w:t>
      </w:r>
      <w:r>
        <w:rPr>
          <w:spacing w:val="-2"/>
        </w:rPr>
        <w:t xml:space="preserve"> </w:t>
      </w:r>
      <w:r>
        <w:t>Infração</w:t>
      </w:r>
      <w:r>
        <w:rPr>
          <w:spacing w:val="-2"/>
        </w:rPr>
        <w:t xml:space="preserve"> </w:t>
      </w:r>
      <w:r>
        <w:t>e Notificação Fiscal (AINF) ou um Termo de Exclusão (TE) do Simples Nacional obedece à legislação do ente federado que indeferiu a opção, efetuou o lançamento de ofício ou excluiu de ofício o contribuinte do regime (art. 39 da Lei Complementar nº 123, de 2006).</w:t>
      </w:r>
    </w:p>
    <w:p w14:paraId="16763B83" w14:textId="77777777" w:rsidR="00CA1819" w:rsidRDefault="00CA1819">
      <w:pPr>
        <w:pStyle w:val="BodyText"/>
        <w:ind w:left="0"/>
      </w:pPr>
    </w:p>
    <w:p w14:paraId="50D5E0D6" w14:textId="77777777" w:rsidR="00CA1819" w:rsidRDefault="00000000">
      <w:pPr>
        <w:pStyle w:val="BodyText"/>
        <w:spacing w:before="1"/>
        <w:jc w:val="both"/>
      </w:pPr>
      <w:r>
        <w:t>Disso</w:t>
      </w:r>
      <w:r>
        <w:rPr>
          <w:spacing w:val="-2"/>
        </w:rPr>
        <w:t xml:space="preserve"> </w:t>
      </w:r>
      <w:r>
        <w:t>resulta</w:t>
      </w:r>
      <w:r>
        <w:rPr>
          <w:spacing w:val="-4"/>
        </w:rPr>
        <w:t xml:space="preserve"> </w:t>
      </w:r>
      <w:r>
        <w:t>que</w:t>
      </w:r>
      <w:r>
        <w:rPr>
          <w:spacing w:val="-4"/>
        </w:rPr>
        <w:t xml:space="preserve"> </w:t>
      </w:r>
      <w:r>
        <w:t>um</w:t>
      </w:r>
      <w:r>
        <w:rPr>
          <w:spacing w:val="-5"/>
        </w:rPr>
        <w:t xml:space="preserve"> </w:t>
      </w:r>
      <w:r>
        <w:t>mesmo</w:t>
      </w:r>
      <w:r>
        <w:rPr>
          <w:spacing w:val="-2"/>
        </w:rPr>
        <w:t xml:space="preserve"> </w:t>
      </w:r>
      <w:r>
        <w:t>ato</w:t>
      </w:r>
      <w:r>
        <w:rPr>
          <w:spacing w:val="-3"/>
        </w:rPr>
        <w:t xml:space="preserve"> </w:t>
      </w:r>
      <w:r>
        <w:t>pode</w:t>
      </w:r>
      <w:r>
        <w:rPr>
          <w:spacing w:val="-3"/>
        </w:rPr>
        <w:t xml:space="preserve"> </w:t>
      </w:r>
      <w:r>
        <w:t>dar</w:t>
      </w:r>
      <w:r>
        <w:rPr>
          <w:spacing w:val="-2"/>
        </w:rPr>
        <w:t xml:space="preserve"> </w:t>
      </w:r>
      <w:r>
        <w:t>início</w:t>
      </w:r>
      <w:r>
        <w:rPr>
          <w:spacing w:val="-2"/>
        </w:rPr>
        <w:t xml:space="preserve"> </w:t>
      </w:r>
      <w:r>
        <w:t>a</w:t>
      </w:r>
      <w:r>
        <w:rPr>
          <w:spacing w:val="-3"/>
        </w:rPr>
        <w:t xml:space="preserve"> </w:t>
      </w:r>
      <w:r>
        <w:t>dois</w:t>
      </w:r>
      <w:r>
        <w:rPr>
          <w:spacing w:val="-2"/>
        </w:rPr>
        <w:t xml:space="preserve"> </w:t>
      </w:r>
      <w:r>
        <w:t>prazos</w:t>
      </w:r>
      <w:r>
        <w:rPr>
          <w:spacing w:val="-2"/>
        </w:rPr>
        <w:t xml:space="preserve"> </w:t>
      </w:r>
      <w:r>
        <w:t>distintos,</w:t>
      </w:r>
      <w:r>
        <w:rPr>
          <w:spacing w:val="-3"/>
        </w:rPr>
        <w:t xml:space="preserve"> </w:t>
      </w:r>
      <w:r>
        <w:rPr>
          <w:spacing w:val="-2"/>
        </w:rPr>
        <w:t>p.ex.:</w:t>
      </w:r>
    </w:p>
    <w:p w14:paraId="381F6030" w14:textId="77777777" w:rsidR="00CA1819" w:rsidRDefault="00000000">
      <w:pPr>
        <w:pStyle w:val="ListParagraph"/>
        <w:numPr>
          <w:ilvl w:val="0"/>
          <w:numId w:val="17"/>
        </w:numPr>
        <w:tabs>
          <w:tab w:val="left" w:pos="921"/>
        </w:tabs>
        <w:spacing w:before="16"/>
        <w:ind w:left="921" w:right="265"/>
        <w:rPr>
          <w:sz w:val="24"/>
        </w:rPr>
      </w:pPr>
      <w:r>
        <w:rPr>
          <w:sz w:val="24"/>
        </w:rPr>
        <w:t>um TE por irregularidade fiscal ou cadastral abre um prazo 30 dias para regularização mas não necessariamente o mesmo prazo para impugnação (depende da legislação do ente que excluiu de ofício);</w:t>
      </w:r>
    </w:p>
    <w:p w14:paraId="26B9E13D" w14:textId="77777777" w:rsidR="00CA1819" w:rsidRDefault="00000000">
      <w:pPr>
        <w:pStyle w:val="ListParagraph"/>
        <w:numPr>
          <w:ilvl w:val="0"/>
          <w:numId w:val="17"/>
        </w:numPr>
        <w:tabs>
          <w:tab w:val="left" w:pos="921"/>
        </w:tabs>
        <w:spacing w:before="18"/>
        <w:ind w:left="921" w:right="255"/>
        <w:rPr>
          <w:sz w:val="24"/>
        </w:rPr>
      </w:pPr>
      <w:r>
        <w:rPr>
          <w:sz w:val="24"/>
        </w:rPr>
        <w:t>um</w:t>
      </w:r>
      <w:r>
        <w:rPr>
          <w:spacing w:val="-4"/>
          <w:sz w:val="24"/>
        </w:rPr>
        <w:t xml:space="preserve"> </w:t>
      </w:r>
      <w:r>
        <w:rPr>
          <w:sz w:val="24"/>
        </w:rPr>
        <w:t>AINF abre um prazo de 30 dias para pagar com desconto de 50% mas não necessariamente o mesmo prazo para impugnação (depende da legislação do ente que lançou de ofício).</w:t>
      </w:r>
    </w:p>
    <w:p w14:paraId="4402A5CB" w14:textId="77777777" w:rsidR="00CA1819" w:rsidRDefault="00CA1819">
      <w:pPr>
        <w:pStyle w:val="BodyText"/>
        <w:ind w:left="0"/>
      </w:pPr>
    </w:p>
    <w:p w14:paraId="349F4546" w14:textId="77777777" w:rsidR="00CA1819" w:rsidRDefault="00000000">
      <w:pPr>
        <w:pStyle w:val="BodyText"/>
      </w:pPr>
      <w:r>
        <w:t>Na</w:t>
      </w:r>
      <w:r>
        <w:rPr>
          <w:spacing w:val="40"/>
        </w:rPr>
        <w:t xml:space="preserve"> </w:t>
      </w:r>
      <w:r>
        <w:t>esfera</w:t>
      </w:r>
      <w:r>
        <w:rPr>
          <w:spacing w:val="40"/>
        </w:rPr>
        <w:t xml:space="preserve"> </w:t>
      </w:r>
      <w:r>
        <w:t>federal,</w:t>
      </w:r>
      <w:r>
        <w:rPr>
          <w:spacing w:val="40"/>
        </w:rPr>
        <w:t xml:space="preserve"> </w:t>
      </w:r>
      <w:r>
        <w:t>esses</w:t>
      </w:r>
      <w:r>
        <w:rPr>
          <w:spacing w:val="40"/>
        </w:rPr>
        <w:t xml:space="preserve"> </w:t>
      </w:r>
      <w:r>
        <w:t>prazos</w:t>
      </w:r>
      <w:r>
        <w:rPr>
          <w:spacing w:val="40"/>
        </w:rPr>
        <w:t xml:space="preserve"> </w:t>
      </w:r>
      <w:r>
        <w:t>coincidem</w:t>
      </w:r>
      <w:r>
        <w:rPr>
          <w:spacing w:val="40"/>
        </w:rPr>
        <w:t xml:space="preserve"> </w:t>
      </w:r>
      <w:r>
        <w:t>porque</w:t>
      </w:r>
      <w:r>
        <w:rPr>
          <w:spacing w:val="40"/>
        </w:rPr>
        <w:t xml:space="preserve"> </w:t>
      </w:r>
      <w:r>
        <w:t>o</w:t>
      </w:r>
      <w:r>
        <w:rPr>
          <w:spacing w:val="40"/>
        </w:rPr>
        <w:t xml:space="preserve"> </w:t>
      </w:r>
      <w:r>
        <w:t>prazo</w:t>
      </w:r>
      <w:r>
        <w:rPr>
          <w:spacing w:val="40"/>
        </w:rPr>
        <w:t xml:space="preserve"> </w:t>
      </w:r>
      <w:r>
        <w:t>para</w:t>
      </w:r>
      <w:r>
        <w:rPr>
          <w:spacing w:val="40"/>
        </w:rPr>
        <w:t xml:space="preserve"> </w:t>
      </w:r>
      <w:r>
        <w:t>impugnação</w:t>
      </w:r>
      <w:r>
        <w:rPr>
          <w:spacing w:val="40"/>
        </w:rPr>
        <w:t xml:space="preserve"> </w:t>
      </w:r>
      <w:r>
        <w:t>também é de 30 dias (art. 15 do Decreto nº 70.235, de 1972).</w:t>
      </w:r>
    </w:p>
    <w:p w14:paraId="5D3150D1" w14:textId="77777777" w:rsidR="00CA1819" w:rsidRDefault="00CA1819">
      <w:pPr>
        <w:sectPr w:rsidR="00CA1819">
          <w:pgSz w:w="12240" w:h="15840"/>
          <w:pgMar w:top="1520" w:right="1440" w:bottom="1240" w:left="1500" w:header="792" w:footer="1049" w:gutter="0"/>
          <w:cols w:space="720"/>
        </w:sectPr>
      </w:pPr>
    </w:p>
    <w:p w14:paraId="47F63938" w14:textId="77777777" w:rsidR="00CA1819" w:rsidRDefault="00000000">
      <w:pPr>
        <w:pStyle w:val="Heading1"/>
        <w:numPr>
          <w:ilvl w:val="0"/>
          <w:numId w:val="91"/>
        </w:numPr>
        <w:tabs>
          <w:tab w:val="left" w:pos="556"/>
        </w:tabs>
        <w:ind w:left="556" w:hanging="354"/>
        <w:jc w:val="both"/>
      </w:pPr>
      <w:bookmarkStart w:id="13" w:name="_bookmark13"/>
      <w:bookmarkEnd w:id="13"/>
      <w:r>
        <w:rPr>
          <w:spacing w:val="-2"/>
        </w:rPr>
        <w:lastRenderedPageBreak/>
        <w:t>Opção</w:t>
      </w:r>
    </w:p>
    <w:p w14:paraId="4BFDE446" w14:textId="77777777" w:rsidR="00CA1819" w:rsidRDefault="00000000">
      <w:pPr>
        <w:pStyle w:val="Heading2"/>
        <w:numPr>
          <w:ilvl w:val="1"/>
          <w:numId w:val="91"/>
        </w:numPr>
        <w:tabs>
          <w:tab w:val="left" w:pos="763"/>
        </w:tabs>
        <w:spacing w:before="241"/>
        <w:ind w:left="202" w:right="264" w:firstLine="0"/>
        <w:jc w:val="both"/>
      </w:pPr>
      <w:bookmarkStart w:id="14" w:name="_bookmark14"/>
      <w:bookmarkEnd w:id="14"/>
      <w:r>
        <w:t xml:space="preserve">Qual o limite de receita bruta para fins de opção pelo Simples </w:t>
      </w:r>
      <w:r>
        <w:rPr>
          <w:spacing w:val="-2"/>
        </w:rPr>
        <w:t>Nacional?</w:t>
      </w:r>
    </w:p>
    <w:p w14:paraId="662B1D7B" w14:textId="77777777" w:rsidR="00CA1819" w:rsidRDefault="00000000">
      <w:pPr>
        <w:pStyle w:val="BodyText"/>
        <w:spacing w:before="61"/>
        <w:ind w:right="260"/>
        <w:jc w:val="both"/>
      </w:pPr>
      <w:r>
        <w:t>A</w:t>
      </w:r>
      <w:r>
        <w:rPr>
          <w:spacing w:val="-7"/>
        </w:rPr>
        <w:t xml:space="preserve"> </w:t>
      </w:r>
      <w:r>
        <w:t>partir de 2018, para fins de opção e permanência no Simples Nacional, poderão ser auferidas em cada ano-calendário receitas no mercado interno até o limite de R$</w:t>
      </w:r>
      <w:r>
        <w:rPr>
          <w:spacing w:val="-1"/>
        </w:rPr>
        <w:t xml:space="preserve"> </w:t>
      </w:r>
      <w:r>
        <w:t>4.800.000,00</w:t>
      </w:r>
      <w:r>
        <w:rPr>
          <w:spacing w:val="-1"/>
        </w:rPr>
        <w:t xml:space="preserve"> </w:t>
      </w:r>
      <w:r>
        <w:t>(quatro</w:t>
      </w:r>
      <w:r>
        <w:rPr>
          <w:spacing w:val="-2"/>
        </w:rPr>
        <w:t xml:space="preserve"> </w:t>
      </w:r>
      <w:r>
        <w:t>milhões</w:t>
      </w:r>
      <w:r>
        <w:rPr>
          <w:spacing w:val="-4"/>
        </w:rPr>
        <w:t xml:space="preserve"> </w:t>
      </w:r>
      <w:r>
        <w:t>e</w:t>
      </w:r>
      <w:r>
        <w:rPr>
          <w:spacing w:val="-1"/>
        </w:rPr>
        <w:t xml:space="preserve"> </w:t>
      </w:r>
      <w:r>
        <w:t>oitocentos</w:t>
      </w:r>
      <w:r>
        <w:rPr>
          <w:spacing w:val="-2"/>
        </w:rPr>
        <w:t xml:space="preserve"> </w:t>
      </w:r>
      <w:r>
        <w:t>mil</w:t>
      </w:r>
      <w:r>
        <w:rPr>
          <w:spacing w:val="-3"/>
        </w:rPr>
        <w:t xml:space="preserve"> </w:t>
      </w:r>
      <w:r>
        <w:t>reais)</w:t>
      </w:r>
      <w:r>
        <w:rPr>
          <w:spacing w:val="-3"/>
        </w:rPr>
        <w:t xml:space="preserve"> </w:t>
      </w:r>
      <w:r>
        <w:t>e,</w:t>
      </w:r>
      <w:r>
        <w:rPr>
          <w:spacing w:val="-4"/>
        </w:rPr>
        <w:t xml:space="preserve"> </w:t>
      </w:r>
      <w:r>
        <w:t>adicionalmente,</w:t>
      </w:r>
      <w:r>
        <w:rPr>
          <w:spacing w:val="-4"/>
        </w:rPr>
        <w:t xml:space="preserve"> </w:t>
      </w:r>
      <w:r>
        <w:t>receitas decorrentes da exportação de mercadorias ou serviços para o exterior, desde que as receitas de exportação também não excedam R$ 4.800.000,00 (quatro milhões e oitocentos mil reais).</w:t>
      </w:r>
    </w:p>
    <w:p w14:paraId="1F16DF89" w14:textId="77777777" w:rsidR="00CA1819" w:rsidRDefault="00CA1819">
      <w:pPr>
        <w:pStyle w:val="BodyText"/>
        <w:spacing w:before="1"/>
        <w:ind w:left="0"/>
      </w:pPr>
    </w:p>
    <w:p w14:paraId="4B8A5B2B" w14:textId="77777777" w:rsidR="00CA1819" w:rsidRDefault="00000000">
      <w:pPr>
        <w:ind w:left="202" w:right="253"/>
        <w:jc w:val="both"/>
        <w:rPr>
          <w:sz w:val="24"/>
        </w:rPr>
      </w:pPr>
      <w:r>
        <w:rPr>
          <w:sz w:val="24"/>
        </w:rPr>
        <w:t>Para</w:t>
      </w:r>
      <w:r>
        <w:rPr>
          <w:spacing w:val="-1"/>
          <w:sz w:val="24"/>
        </w:rPr>
        <w:t xml:space="preserve"> </w:t>
      </w:r>
      <w:r>
        <w:rPr>
          <w:sz w:val="24"/>
        </w:rPr>
        <w:t>explicações e exemplos relativos às</w:t>
      </w:r>
      <w:r>
        <w:rPr>
          <w:spacing w:val="-1"/>
          <w:sz w:val="24"/>
        </w:rPr>
        <w:t xml:space="preserve"> </w:t>
      </w:r>
      <w:r>
        <w:rPr>
          <w:sz w:val="24"/>
        </w:rPr>
        <w:t>receitas</w:t>
      </w:r>
      <w:r>
        <w:rPr>
          <w:spacing w:val="-1"/>
          <w:sz w:val="24"/>
        </w:rPr>
        <w:t xml:space="preserve"> </w:t>
      </w:r>
      <w:r>
        <w:rPr>
          <w:sz w:val="24"/>
        </w:rPr>
        <w:t xml:space="preserve">de </w:t>
      </w:r>
      <w:r>
        <w:rPr>
          <w:b/>
          <w:sz w:val="24"/>
        </w:rPr>
        <w:t>mercado interno e externo</w:t>
      </w:r>
      <w:r>
        <w:rPr>
          <w:sz w:val="24"/>
        </w:rPr>
        <w:t xml:space="preserve">, ver a </w:t>
      </w:r>
      <w:hyperlink w:anchor="_bookmark32" w:history="1">
        <w:r>
          <w:rPr>
            <w:color w:val="0000FF"/>
            <w:sz w:val="24"/>
            <w:u w:val="single" w:color="0000FF"/>
          </w:rPr>
          <w:t>Pergunta 2.19</w:t>
        </w:r>
      </w:hyperlink>
      <w:r>
        <w:rPr>
          <w:sz w:val="24"/>
        </w:rPr>
        <w:t>.</w:t>
      </w:r>
    </w:p>
    <w:p w14:paraId="15D856A4" w14:textId="77777777" w:rsidR="00CA1819" w:rsidRDefault="00CA1819">
      <w:pPr>
        <w:pStyle w:val="BodyText"/>
        <w:ind w:left="0"/>
        <w:rPr>
          <w:sz w:val="16"/>
        </w:rPr>
      </w:pPr>
    </w:p>
    <w:p w14:paraId="27809923" w14:textId="77777777" w:rsidR="00CA1819" w:rsidRDefault="00000000">
      <w:pPr>
        <w:pStyle w:val="BodyText"/>
        <w:spacing w:before="92"/>
        <w:ind w:right="258"/>
        <w:jc w:val="both"/>
      </w:pPr>
      <w:r>
        <w:t xml:space="preserve">Para a pessoa jurídica em </w:t>
      </w:r>
      <w:r>
        <w:rPr>
          <w:b/>
        </w:rPr>
        <w:t>início de atividade</w:t>
      </w:r>
      <w:r>
        <w:t>, os limites serão proporcionais ao número de meses compreendido entre a data de abertura do CNPJ e o final do respectivo</w:t>
      </w:r>
      <w:r>
        <w:rPr>
          <w:spacing w:val="-17"/>
        </w:rPr>
        <w:t xml:space="preserve"> </w:t>
      </w:r>
      <w:r>
        <w:t>ano-calendário,</w:t>
      </w:r>
      <w:r>
        <w:rPr>
          <w:spacing w:val="-14"/>
        </w:rPr>
        <w:t xml:space="preserve"> </w:t>
      </w:r>
      <w:r>
        <w:t>consideradas</w:t>
      </w:r>
      <w:r>
        <w:rPr>
          <w:spacing w:val="-15"/>
        </w:rPr>
        <w:t xml:space="preserve"> </w:t>
      </w:r>
      <w:r>
        <w:t>as</w:t>
      </w:r>
      <w:r>
        <w:rPr>
          <w:spacing w:val="-15"/>
        </w:rPr>
        <w:t xml:space="preserve"> </w:t>
      </w:r>
      <w:r>
        <w:t>frações</w:t>
      </w:r>
      <w:r>
        <w:rPr>
          <w:spacing w:val="-15"/>
        </w:rPr>
        <w:t xml:space="preserve"> </w:t>
      </w:r>
      <w:r>
        <w:t>de</w:t>
      </w:r>
      <w:r>
        <w:rPr>
          <w:spacing w:val="-14"/>
        </w:rPr>
        <w:t xml:space="preserve"> </w:t>
      </w:r>
      <w:r>
        <w:t>meses</w:t>
      </w:r>
      <w:r>
        <w:rPr>
          <w:spacing w:val="-15"/>
        </w:rPr>
        <w:t xml:space="preserve"> </w:t>
      </w:r>
      <w:r>
        <w:t>como</w:t>
      </w:r>
      <w:r>
        <w:rPr>
          <w:spacing w:val="-16"/>
        </w:rPr>
        <w:t xml:space="preserve"> </w:t>
      </w:r>
      <w:r>
        <w:t>um</w:t>
      </w:r>
      <w:r>
        <w:rPr>
          <w:spacing w:val="-16"/>
        </w:rPr>
        <w:t xml:space="preserve"> </w:t>
      </w:r>
      <w:r>
        <w:t>mês</w:t>
      </w:r>
      <w:r>
        <w:rPr>
          <w:spacing w:val="-15"/>
        </w:rPr>
        <w:t xml:space="preserve"> </w:t>
      </w:r>
      <w:r>
        <w:t>inteiro.</w:t>
      </w:r>
    </w:p>
    <w:p w14:paraId="0B7F991A" w14:textId="77777777" w:rsidR="00CA1819" w:rsidRDefault="00CA1819">
      <w:pPr>
        <w:pStyle w:val="BodyText"/>
        <w:ind w:left="0"/>
      </w:pPr>
    </w:p>
    <w:p w14:paraId="39213591" w14:textId="77777777" w:rsidR="00CA1819" w:rsidRDefault="00000000">
      <w:pPr>
        <w:pStyle w:val="BodyText"/>
        <w:ind w:right="256"/>
        <w:jc w:val="both"/>
      </w:pPr>
      <w:r>
        <w:t>Importante observar que o limite proporcional de receita bruta é aplicável, sempre, no ano-calendário de início de atividades da empresa. Não interessa se ela fará a opção na condição de empresa em início de atividades (ou seja, com efeitos retroativos</w:t>
      </w:r>
      <w:r>
        <w:rPr>
          <w:spacing w:val="-7"/>
        </w:rPr>
        <w:t xml:space="preserve"> </w:t>
      </w:r>
      <w:r>
        <w:t>à</w:t>
      </w:r>
      <w:r>
        <w:rPr>
          <w:spacing w:val="-4"/>
        </w:rPr>
        <w:t xml:space="preserve"> </w:t>
      </w:r>
      <w:r>
        <w:t>abertura</w:t>
      </w:r>
      <w:r>
        <w:rPr>
          <w:spacing w:val="-7"/>
        </w:rPr>
        <w:t xml:space="preserve"> </w:t>
      </w:r>
      <w:r>
        <w:t>do</w:t>
      </w:r>
      <w:r>
        <w:rPr>
          <w:spacing w:val="-4"/>
        </w:rPr>
        <w:t xml:space="preserve"> </w:t>
      </w:r>
      <w:r>
        <w:t>CNPJ</w:t>
      </w:r>
      <w:r>
        <w:rPr>
          <w:spacing w:val="-1"/>
        </w:rPr>
        <w:t xml:space="preserve"> </w:t>
      </w:r>
      <w:r>
        <w:t>–</w:t>
      </w:r>
      <w:r>
        <w:rPr>
          <w:spacing w:val="-3"/>
        </w:rPr>
        <w:t xml:space="preserve"> </w:t>
      </w:r>
      <w:r>
        <w:t>ver</w:t>
      </w:r>
      <w:r>
        <w:rPr>
          <w:spacing w:val="-5"/>
        </w:rPr>
        <w:t xml:space="preserve"> </w:t>
      </w:r>
      <w:r>
        <w:t>exemplo</w:t>
      </w:r>
      <w:r>
        <w:rPr>
          <w:spacing w:val="-4"/>
        </w:rPr>
        <w:t xml:space="preserve"> </w:t>
      </w:r>
      <w:r>
        <w:t>2,</w:t>
      </w:r>
      <w:r>
        <w:rPr>
          <w:spacing w:val="-6"/>
        </w:rPr>
        <w:t xml:space="preserve"> </w:t>
      </w:r>
      <w:r>
        <w:t>a</w:t>
      </w:r>
      <w:r>
        <w:rPr>
          <w:spacing w:val="-4"/>
        </w:rPr>
        <w:t xml:space="preserve"> </w:t>
      </w:r>
      <w:r>
        <w:t>seguir)</w:t>
      </w:r>
      <w:r>
        <w:rPr>
          <w:spacing w:val="-5"/>
        </w:rPr>
        <w:t xml:space="preserve"> </w:t>
      </w:r>
      <w:r>
        <w:t>ou</w:t>
      </w:r>
      <w:r>
        <w:rPr>
          <w:spacing w:val="-4"/>
        </w:rPr>
        <w:t xml:space="preserve"> </w:t>
      </w:r>
      <w:r>
        <w:t>se</w:t>
      </w:r>
      <w:r>
        <w:rPr>
          <w:spacing w:val="-6"/>
        </w:rPr>
        <w:t xml:space="preserve"> </w:t>
      </w:r>
      <w:r>
        <w:t>a</w:t>
      </w:r>
      <w:r>
        <w:rPr>
          <w:spacing w:val="-4"/>
        </w:rPr>
        <w:t xml:space="preserve"> </w:t>
      </w:r>
      <w:r>
        <w:t>fará</w:t>
      </w:r>
      <w:r>
        <w:rPr>
          <w:spacing w:val="-4"/>
        </w:rPr>
        <w:t xml:space="preserve"> </w:t>
      </w:r>
      <w:r>
        <w:t>somente</w:t>
      </w:r>
      <w:r>
        <w:rPr>
          <w:spacing w:val="-3"/>
        </w:rPr>
        <w:t xml:space="preserve"> </w:t>
      </w:r>
      <w:r>
        <w:t>em janeiro</w:t>
      </w:r>
      <w:r>
        <w:rPr>
          <w:spacing w:val="-5"/>
        </w:rPr>
        <w:t xml:space="preserve"> </w:t>
      </w:r>
      <w:r>
        <w:t>do</w:t>
      </w:r>
      <w:r>
        <w:rPr>
          <w:spacing w:val="-7"/>
        </w:rPr>
        <w:t xml:space="preserve"> </w:t>
      </w:r>
      <w:r>
        <w:t>ano</w:t>
      </w:r>
      <w:r>
        <w:rPr>
          <w:spacing w:val="-5"/>
        </w:rPr>
        <w:t xml:space="preserve"> </w:t>
      </w:r>
      <w:r>
        <w:t>seguinte,</w:t>
      </w:r>
      <w:r>
        <w:rPr>
          <w:spacing w:val="-5"/>
        </w:rPr>
        <w:t xml:space="preserve"> </w:t>
      </w:r>
      <w:r>
        <w:t>na</w:t>
      </w:r>
      <w:r>
        <w:rPr>
          <w:spacing w:val="-5"/>
        </w:rPr>
        <w:t xml:space="preserve"> </w:t>
      </w:r>
      <w:r>
        <w:t>condição</w:t>
      </w:r>
      <w:r>
        <w:rPr>
          <w:spacing w:val="-5"/>
        </w:rPr>
        <w:t xml:space="preserve"> </w:t>
      </w:r>
      <w:r>
        <w:t>de</w:t>
      </w:r>
      <w:r>
        <w:rPr>
          <w:spacing w:val="-5"/>
        </w:rPr>
        <w:t xml:space="preserve"> </w:t>
      </w:r>
      <w:r>
        <w:t>empresa</w:t>
      </w:r>
      <w:r>
        <w:rPr>
          <w:spacing w:val="-4"/>
        </w:rPr>
        <w:t xml:space="preserve"> </w:t>
      </w:r>
      <w:r>
        <w:t>já</w:t>
      </w:r>
      <w:r>
        <w:rPr>
          <w:spacing w:val="-5"/>
        </w:rPr>
        <w:t xml:space="preserve"> </w:t>
      </w:r>
      <w:r>
        <w:t>constituída</w:t>
      </w:r>
      <w:r>
        <w:rPr>
          <w:spacing w:val="-5"/>
        </w:rPr>
        <w:t xml:space="preserve"> </w:t>
      </w:r>
      <w:r>
        <w:t>em</w:t>
      </w:r>
      <w:r>
        <w:rPr>
          <w:spacing w:val="-8"/>
        </w:rPr>
        <w:t xml:space="preserve"> </w:t>
      </w:r>
      <w:r>
        <w:t>anos</w:t>
      </w:r>
      <w:r>
        <w:rPr>
          <w:spacing w:val="-5"/>
        </w:rPr>
        <w:t xml:space="preserve"> </w:t>
      </w:r>
      <w:r>
        <w:t xml:space="preserve">anteriores (com efeitos apenas a partir de 1º de janeiro do ano da opção – ver exemplo 3, a seguir). Sendo assim, na hipótese de início de atividade no ano-calendário imediatamente anterior ao da opção, os limites, para fins de opção, também serão </w:t>
      </w:r>
      <w:r>
        <w:rPr>
          <w:spacing w:val="-2"/>
        </w:rPr>
        <w:t>proporcionais.</w:t>
      </w:r>
    </w:p>
    <w:p w14:paraId="4A10BB37" w14:textId="77777777" w:rsidR="00CA1819" w:rsidRDefault="00000000">
      <w:pPr>
        <w:pStyle w:val="BodyText"/>
        <w:spacing w:before="1"/>
        <w:ind w:right="264"/>
        <w:jc w:val="both"/>
      </w:pPr>
      <w:r>
        <w:t>(Base</w:t>
      </w:r>
      <w:r>
        <w:rPr>
          <w:spacing w:val="-4"/>
        </w:rPr>
        <w:t xml:space="preserve"> </w:t>
      </w:r>
      <w:r>
        <w:t>legal:</w:t>
      </w:r>
      <w:r>
        <w:rPr>
          <w:spacing w:val="-4"/>
        </w:rPr>
        <w:t xml:space="preserve"> </w:t>
      </w:r>
      <w:r>
        <w:t>art.</w:t>
      </w:r>
      <w:r>
        <w:rPr>
          <w:spacing w:val="-4"/>
        </w:rPr>
        <w:t xml:space="preserve"> </w:t>
      </w:r>
      <w:r>
        <w:t>3º,</w:t>
      </w:r>
      <w:r>
        <w:rPr>
          <w:spacing w:val="-4"/>
        </w:rPr>
        <w:t xml:space="preserve"> </w:t>
      </w:r>
      <w:r>
        <w:t>I</w:t>
      </w:r>
      <w:r>
        <w:rPr>
          <w:spacing w:val="-6"/>
        </w:rPr>
        <w:t xml:space="preserve"> </w:t>
      </w:r>
      <w:r>
        <w:t>e</w:t>
      </w:r>
      <w:r>
        <w:rPr>
          <w:spacing w:val="-6"/>
        </w:rPr>
        <w:t xml:space="preserve"> </w:t>
      </w:r>
      <w:r>
        <w:t>II,</w:t>
      </w:r>
      <w:r>
        <w:rPr>
          <w:spacing w:val="-4"/>
        </w:rPr>
        <w:t xml:space="preserve"> </w:t>
      </w:r>
      <w:r>
        <w:t>§</w:t>
      </w:r>
      <w:r>
        <w:rPr>
          <w:spacing w:val="-4"/>
        </w:rPr>
        <w:t xml:space="preserve"> </w:t>
      </w:r>
      <w:r>
        <w:t>2º,</w:t>
      </w:r>
      <w:r>
        <w:rPr>
          <w:spacing w:val="-4"/>
        </w:rPr>
        <w:t xml:space="preserve"> </w:t>
      </w:r>
      <w:r>
        <w:t>§</w:t>
      </w:r>
      <w:r>
        <w:rPr>
          <w:spacing w:val="-6"/>
        </w:rPr>
        <w:t xml:space="preserve"> </w:t>
      </w:r>
      <w:r>
        <w:t>14,</w:t>
      </w:r>
      <w:r>
        <w:rPr>
          <w:spacing w:val="-6"/>
        </w:rPr>
        <w:t xml:space="preserve"> </w:t>
      </w:r>
      <w:r>
        <w:t>e</w:t>
      </w:r>
      <w:r>
        <w:rPr>
          <w:spacing w:val="-4"/>
        </w:rPr>
        <w:t xml:space="preserve"> </w:t>
      </w:r>
      <w:r>
        <w:t>art.</w:t>
      </w:r>
      <w:r>
        <w:rPr>
          <w:spacing w:val="-4"/>
        </w:rPr>
        <w:t xml:space="preserve"> </w:t>
      </w:r>
      <w:r>
        <w:t>16,</w:t>
      </w:r>
      <w:r>
        <w:rPr>
          <w:spacing w:val="-6"/>
        </w:rPr>
        <w:t xml:space="preserve"> </w:t>
      </w:r>
      <w:r>
        <w:t>§</w:t>
      </w:r>
      <w:r>
        <w:rPr>
          <w:spacing w:val="-4"/>
        </w:rPr>
        <w:t xml:space="preserve"> </w:t>
      </w:r>
      <w:r>
        <w:t>1º,</w:t>
      </w:r>
      <w:r>
        <w:rPr>
          <w:spacing w:val="-6"/>
        </w:rPr>
        <w:t xml:space="preserve"> </w:t>
      </w:r>
      <w:r>
        <w:t>da</w:t>
      </w:r>
      <w:r>
        <w:rPr>
          <w:spacing w:val="-4"/>
        </w:rPr>
        <w:t xml:space="preserve"> </w:t>
      </w:r>
      <w:r>
        <w:t>Lei</w:t>
      </w:r>
      <w:r>
        <w:rPr>
          <w:spacing w:val="-5"/>
        </w:rPr>
        <w:t xml:space="preserve"> </w:t>
      </w:r>
      <w:r>
        <w:t>Complementar</w:t>
      </w:r>
      <w:r>
        <w:rPr>
          <w:spacing w:val="-5"/>
        </w:rPr>
        <w:t xml:space="preserve"> </w:t>
      </w:r>
      <w:r>
        <w:t>nº</w:t>
      </w:r>
      <w:r>
        <w:rPr>
          <w:spacing w:val="-6"/>
        </w:rPr>
        <w:t xml:space="preserve"> </w:t>
      </w:r>
      <w:r>
        <w:t>123,</w:t>
      </w:r>
      <w:r>
        <w:rPr>
          <w:spacing w:val="-4"/>
        </w:rPr>
        <w:t xml:space="preserve"> </w:t>
      </w:r>
      <w:r>
        <w:t xml:space="preserve">de </w:t>
      </w:r>
      <w:r>
        <w:rPr>
          <w:spacing w:val="-2"/>
        </w:rPr>
        <w:t>2006.)</w:t>
      </w:r>
    </w:p>
    <w:p w14:paraId="7EEB0804" w14:textId="77777777" w:rsidR="00CA1819" w:rsidRDefault="00CA1819">
      <w:pPr>
        <w:pStyle w:val="BodyText"/>
        <w:ind w:left="0"/>
      </w:pPr>
    </w:p>
    <w:p w14:paraId="199F75E5" w14:textId="77777777" w:rsidR="00CA1819" w:rsidRDefault="00000000">
      <w:pPr>
        <w:pStyle w:val="BodyText"/>
      </w:pPr>
      <w:r>
        <w:rPr>
          <w:spacing w:val="-2"/>
        </w:rPr>
        <w:t>Exemplos:</w:t>
      </w:r>
    </w:p>
    <w:p w14:paraId="157A9003" w14:textId="77777777" w:rsidR="00CA1819" w:rsidRDefault="00CA1819">
      <w:pPr>
        <w:pStyle w:val="BodyText"/>
        <w:ind w:left="0"/>
      </w:pPr>
    </w:p>
    <w:p w14:paraId="19F370F3" w14:textId="77777777" w:rsidR="00CA1819" w:rsidRDefault="00000000">
      <w:pPr>
        <w:pStyle w:val="ListParagraph"/>
        <w:numPr>
          <w:ilvl w:val="0"/>
          <w:numId w:val="85"/>
        </w:numPr>
        <w:tabs>
          <w:tab w:val="left" w:pos="500"/>
        </w:tabs>
        <w:ind w:right="262" w:firstLine="0"/>
        <w:jc w:val="both"/>
        <w:rPr>
          <w:sz w:val="24"/>
        </w:rPr>
      </w:pPr>
      <w:r>
        <w:rPr>
          <w:sz w:val="24"/>
        </w:rPr>
        <w:t>Empresa Gama, aberta em 14/11/2011, deseja optar pelo Simples Nacional a partir de 2018.</w:t>
      </w:r>
      <w:r>
        <w:rPr>
          <w:spacing w:val="-8"/>
          <w:sz w:val="24"/>
        </w:rPr>
        <w:t xml:space="preserve"> </w:t>
      </w:r>
      <w:r>
        <w:rPr>
          <w:sz w:val="24"/>
        </w:rPr>
        <w:t>Auferiu no ano-calendário anterior, 2017, receita bruta no mercado interno de R$ 4.600.000,00, e receita bruta decorrente de exportação de mercadorias e serviços no valor de R$ 4.500.000,00. Como não ultrapassou nenhum dos limites em 2017, poderá optar pelo Simples Nacional em 2018.</w:t>
      </w:r>
    </w:p>
    <w:p w14:paraId="2B40D40C" w14:textId="77777777" w:rsidR="00CA1819" w:rsidRDefault="00CA1819">
      <w:pPr>
        <w:pStyle w:val="BodyText"/>
        <w:spacing w:before="1"/>
        <w:ind w:left="0"/>
      </w:pPr>
    </w:p>
    <w:p w14:paraId="7113ABEB" w14:textId="77777777" w:rsidR="00CA1819" w:rsidRDefault="00000000">
      <w:pPr>
        <w:pStyle w:val="ListParagraph"/>
        <w:numPr>
          <w:ilvl w:val="0"/>
          <w:numId w:val="85"/>
        </w:numPr>
        <w:tabs>
          <w:tab w:val="left" w:pos="536"/>
        </w:tabs>
        <w:ind w:right="264" w:firstLine="0"/>
        <w:jc w:val="both"/>
        <w:rPr>
          <w:sz w:val="24"/>
        </w:rPr>
      </w:pPr>
      <w:r>
        <w:rPr>
          <w:sz w:val="24"/>
        </w:rPr>
        <w:t>Empresa Delta, aberta em 18/09/2017, optou pelo Simples Nacional como empresa</w:t>
      </w:r>
      <w:r>
        <w:rPr>
          <w:spacing w:val="-7"/>
          <w:sz w:val="24"/>
        </w:rPr>
        <w:t xml:space="preserve"> </w:t>
      </w:r>
      <w:r>
        <w:rPr>
          <w:sz w:val="24"/>
        </w:rPr>
        <w:t>em</w:t>
      </w:r>
      <w:r>
        <w:rPr>
          <w:spacing w:val="-8"/>
          <w:sz w:val="24"/>
        </w:rPr>
        <w:t xml:space="preserve"> </w:t>
      </w:r>
      <w:r>
        <w:rPr>
          <w:sz w:val="24"/>
        </w:rPr>
        <w:t>início</w:t>
      </w:r>
      <w:r>
        <w:rPr>
          <w:spacing w:val="-7"/>
          <w:sz w:val="24"/>
        </w:rPr>
        <w:t xml:space="preserve"> </w:t>
      </w:r>
      <w:r>
        <w:rPr>
          <w:sz w:val="24"/>
        </w:rPr>
        <w:t>de</w:t>
      </w:r>
      <w:r>
        <w:rPr>
          <w:spacing w:val="-9"/>
          <w:sz w:val="24"/>
        </w:rPr>
        <w:t xml:space="preserve"> </w:t>
      </w:r>
      <w:r>
        <w:rPr>
          <w:sz w:val="24"/>
        </w:rPr>
        <w:t>atividade</w:t>
      </w:r>
      <w:r>
        <w:rPr>
          <w:spacing w:val="-7"/>
          <w:sz w:val="24"/>
        </w:rPr>
        <w:t xml:space="preserve"> </w:t>
      </w:r>
      <w:r>
        <w:rPr>
          <w:sz w:val="24"/>
        </w:rPr>
        <w:t>(opção</w:t>
      </w:r>
      <w:r>
        <w:rPr>
          <w:spacing w:val="-7"/>
          <w:sz w:val="24"/>
        </w:rPr>
        <w:t xml:space="preserve"> </w:t>
      </w:r>
      <w:r>
        <w:rPr>
          <w:sz w:val="24"/>
        </w:rPr>
        <w:t>retroage</w:t>
      </w:r>
      <w:r>
        <w:rPr>
          <w:spacing w:val="-7"/>
          <w:sz w:val="24"/>
        </w:rPr>
        <w:t xml:space="preserve"> </w:t>
      </w:r>
      <w:r>
        <w:rPr>
          <w:sz w:val="24"/>
        </w:rPr>
        <w:t>à</w:t>
      </w:r>
      <w:r>
        <w:rPr>
          <w:spacing w:val="-7"/>
          <w:sz w:val="24"/>
        </w:rPr>
        <w:t xml:space="preserve"> </w:t>
      </w:r>
      <w:r>
        <w:rPr>
          <w:sz w:val="24"/>
        </w:rPr>
        <w:t>data</w:t>
      </w:r>
      <w:r>
        <w:rPr>
          <w:spacing w:val="-7"/>
          <w:sz w:val="24"/>
        </w:rPr>
        <w:t xml:space="preserve"> </w:t>
      </w:r>
      <w:r>
        <w:rPr>
          <w:sz w:val="24"/>
        </w:rPr>
        <w:t>de</w:t>
      </w:r>
      <w:r>
        <w:rPr>
          <w:spacing w:val="-9"/>
          <w:sz w:val="24"/>
        </w:rPr>
        <w:t xml:space="preserve"> </w:t>
      </w:r>
      <w:r>
        <w:rPr>
          <w:sz w:val="24"/>
        </w:rPr>
        <w:t>abertura</w:t>
      </w:r>
      <w:r>
        <w:rPr>
          <w:spacing w:val="-8"/>
          <w:sz w:val="24"/>
        </w:rPr>
        <w:t xml:space="preserve"> </w:t>
      </w:r>
      <w:r>
        <w:rPr>
          <w:sz w:val="24"/>
        </w:rPr>
        <w:t>do</w:t>
      </w:r>
      <w:r>
        <w:rPr>
          <w:spacing w:val="-7"/>
          <w:sz w:val="24"/>
        </w:rPr>
        <w:t xml:space="preserve"> </w:t>
      </w:r>
      <w:r>
        <w:rPr>
          <w:sz w:val="24"/>
        </w:rPr>
        <w:t>CNPJ).</w:t>
      </w:r>
      <w:r>
        <w:rPr>
          <w:spacing w:val="-8"/>
          <w:sz w:val="24"/>
        </w:rPr>
        <w:t xml:space="preserve"> </w:t>
      </w:r>
      <w:r>
        <w:rPr>
          <w:sz w:val="24"/>
        </w:rPr>
        <w:t xml:space="preserve">Esse tipo de situação é detalhado na </w:t>
      </w:r>
      <w:hyperlink w:anchor="_bookmark21" w:history="1">
        <w:r>
          <w:rPr>
            <w:color w:val="0000FF"/>
            <w:sz w:val="24"/>
            <w:u w:val="single" w:color="0000FF"/>
          </w:rPr>
          <w:t>Pergunta 2.8</w:t>
        </w:r>
      </w:hyperlink>
      <w:r>
        <w:rPr>
          <w:sz w:val="24"/>
        </w:rPr>
        <w:t>.</w:t>
      </w:r>
    </w:p>
    <w:p w14:paraId="1AB7553A" w14:textId="77777777" w:rsidR="00CA1819" w:rsidRDefault="00CA1819">
      <w:pPr>
        <w:pStyle w:val="BodyText"/>
        <w:spacing w:before="11"/>
        <w:ind w:left="0"/>
        <w:rPr>
          <w:sz w:val="15"/>
        </w:rPr>
      </w:pPr>
    </w:p>
    <w:p w14:paraId="064D597B" w14:textId="77777777" w:rsidR="00CA1819" w:rsidRDefault="00000000">
      <w:pPr>
        <w:pStyle w:val="ListParagraph"/>
        <w:numPr>
          <w:ilvl w:val="0"/>
          <w:numId w:val="85"/>
        </w:numPr>
        <w:tabs>
          <w:tab w:val="left" w:pos="485"/>
        </w:tabs>
        <w:spacing w:before="92"/>
        <w:ind w:right="256" w:firstLine="0"/>
        <w:jc w:val="both"/>
        <w:rPr>
          <w:sz w:val="24"/>
        </w:rPr>
      </w:pPr>
      <w:r>
        <w:rPr>
          <w:sz w:val="24"/>
        </w:rPr>
        <w:t>Empresa Ômega, aberta em 12/05/2017, deseja optar pelo Simples Nacional a partir de janeiro de 2018. Como iniciou suas atividades no ano-calendário imediatamente</w:t>
      </w:r>
      <w:r>
        <w:rPr>
          <w:spacing w:val="60"/>
          <w:sz w:val="24"/>
        </w:rPr>
        <w:t xml:space="preserve"> </w:t>
      </w:r>
      <w:r>
        <w:rPr>
          <w:sz w:val="24"/>
        </w:rPr>
        <w:t>anterior</w:t>
      </w:r>
      <w:r>
        <w:rPr>
          <w:spacing w:val="61"/>
          <w:sz w:val="24"/>
        </w:rPr>
        <w:t xml:space="preserve"> </w:t>
      </w:r>
      <w:r>
        <w:rPr>
          <w:sz w:val="24"/>
        </w:rPr>
        <w:t>ao</w:t>
      </w:r>
      <w:r>
        <w:rPr>
          <w:spacing w:val="60"/>
          <w:sz w:val="24"/>
        </w:rPr>
        <w:t xml:space="preserve"> </w:t>
      </w:r>
      <w:r>
        <w:rPr>
          <w:sz w:val="24"/>
        </w:rPr>
        <w:t>da</w:t>
      </w:r>
      <w:r>
        <w:rPr>
          <w:spacing w:val="59"/>
          <w:sz w:val="24"/>
        </w:rPr>
        <w:t xml:space="preserve"> </w:t>
      </w:r>
      <w:r>
        <w:rPr>
          <w:sz w:val="24"/>
        </w:rPr>
        <w:t>opção,</w:t>
      </w:r>
      <w:r>
        <w:rPr>
          <w:spacing w:val="60"/>
          <w:sz w:val="24"/>
        </w:rPr>
        <w:t xml:space="preserve"> </w:t>
      </w:r>
      <w:r>
        <w:rPr>
          <w:sz w:val="24"/>
        </w:rPr>
        <w:t>sujeita-se,</w:t>
      </w:r>
      <w:r>
        <w:rPr>
          <w:spacing w:val="60"/>
          <w:sz w:val="24"/>
        </w:rPr>
        <w:t xml:space="preserve"> </w:t>
      </w:r>
      <w:r>
        <w:rPr>
          <w:sz w:val="24"/>
        </w:rPr>
        <w:t>para</w:t>
      </w:r>
      <w:r>
        <w:rPr>
          <w:spacing w:val="60"/>
          <w:sz w:val="24"/>
        </w:rPr>
        <w:t xml:space="preserve"> </w:t>
      </w:r>
      <w:r>
        <w:rPr>
          <w:sz w:val="24"/>
        </w:rPr>
        <w:t>fins</w:t>
      </w:r>
      <w:r>
        <w:rPr>
          <w:spacing w:val="59"/>
          <w:sz w:val="24"/>
        </w:rPr>
        <w:t xml:space="preserve"> </w:t>
      </w:r>
      <w:r>
        <w:rPr>
          <w:sz w:val="24"/>
        </w:rPr>
        <w:t>de</w:t>
      </w:r>
      <w:r>
        <w:rPr>
          <w:spacing w:val="60"/>
          <w:sz w:val="24"/>
        </w:rPr>
        <w:t xml:space="preserve"> </w:t>
      </w:r>
      <w:r>
        <w:rPr>
          <w:sz w:val="24"/>
        </w:rPr>
        <w:t>opção,</w:t>
      </w:r>
      <w:r>
        <w:rPr>
          <w:spacing w:val="64"/>
          <w:sz w:val="24"/>
        </w:rPr>
        <w:t xml:space="preserve"> </w:t>
      </w:r>
      <w:r>
        <w:rPr>
          <w:sz w:val="24"/>
        </w:rPr>
        <w:t>ao</w:t>
      </w:r>
      <w:r>
        <w:rPr>
          <w:spacing w:val="60"/>
          <w:sz w:val="24"/>
        </w:rPr>
        <w:t xml:space="preserve"> </w:t>
      </w:r>
      <w:r>
        <w:rPr>
          <w:spacing w:val="-2"/>
          <w:sz w:val="24"/>
        </w:rPr>
        <w:t>limite</w:t>
      </w:r>
    </w:p>
    <w:p w14:paraId="606E7B21" w14:textId="77777777" w:rsidR="00CA1819" w:rsidRDefault="00CA1819">
      <w:pPr>
        <w:jc w:val="both"/>
        <w:rPr>
          <w:sz w:val="24"/>
        </w:rPr>
        <w:sectPr w:rsidR="00CA1819">
          <w:pgSz w:w="12240" w:h="15840"/>
          <w:pgMar w:top="1520" w:right="1440" w:bottom="1240" w:left="1500" w:header="792" w:footer="1049" w:gutter="0"/>
          <w:cols w:space="720"/>
        </w:sectPr>
      </w:pPr>
    </w:p>
    <w:p w14:paraId="09768AB7" w14:textId="77777777" w:rsidR="00CA1819" w:rsidRDefault="00000000">
      <w:pPr>
        <w:pStyle w:val="BodyText"/>
        <w:spacing w:before="89"/>
        <w:ind w:right="264"/>
        <w:jc w:val="both"/>
      </w:pPr>
      <w:r>
        <w:lastRenderedPageBreak/>
        <w:t>proporcional de R$ 3.200.000,00 (R$ 400.000,00 × 8 meses). Poderá optar pelo Simples</w:t>
      </w:r>
      <w:r>
        <w:rPr>
          <w:spacing w:val="-4"/>
        </w:rPr>
        <w:t xml:space="preserve"> </w:t>
      </w:r>
      <w:r>
        <w:t>Nacional</w:t>
      </w:r>
      <w:r>
        <w:rPr>
          <w:spacing w:val="-6"/>
        </w:rPr>
        <w:t xml:space="preserve"> </w:t>
      </w:r>
      <w:r>
        <w:t>desde</w:t>
      </w:r>
      <w:r>
        <w:rPr>
          <w:spacing w:val="-4"/>
        </w:rPr>
        <w:t xml:space="preserve"> </w:t>
      </w:r>
      <w:r>
        <w:t>que</w:t>
      </w:r>
      <w:r>
        <w:rPr>
          <w:spacing w:val="-4"/>
        </w:rPr>
        <w:t xml:space="preserve"> </w:t>
      </w:r>
      <w:r>
        <w:t>não</w:t>
      </w:r>
      <w:r>
        <w:rPr>
          <w:spacing w:val="-4"/>
        </w:rPr>
        <w:t xml:space="preserve"> </w:t>
      </w:r>
      <w:r>
        <w:t>tenha</w:t>
      </w:r>
      <w:r>
        <w:rPr>
          <w:spacing w:val="-5"/>
        </w:rPr>
        <w:t xml:space="preserve"> </w:t>
      </w:r>
      <w:r>
        <w:t>ultrapassado</w:t>
      </w:r>
      <w:r>
        <w:rPr>
          <w:spacing w:val="-4"/>
        </w:rPr>
        <w:t xml:space="preserve"> </w:t>
      </w:r>
      <w:r>
        <w:t>o</w:t>
      </w:r>
      <w:r>
        <w:rPr>
          <w:spacing w:val="-3"/>
        </w:rPr>
        <w:t xml:space="preserve"> </w:t>
      </w:r>
      <w:r>
        <w:t>limite</w:t>
      </w:r>
      <w:r>
        <w:rPr>
          <w:spacing w:val="-4"/>
        </w:rPr>
        <w:t xml:space="preserve"> </w:t>
      </w:r>
      <w:r>
        <w:t>proporcional</w:t>
      </w:r>
      <w:r>
        <w:rPr>
          <w:spacing w:val="-4"/>
        </w:rPr>
        <w:t xml:space="preserve"> </w:t>
      </w:r>
      <w:r>
        <w:t>em</w:t>
      </w:r>
      <w:r>
        <w:rPr>
          <w:spacing w:val="-5"/>
        </w:rPr>
        <w:t xml:space="preserve"> </w:t>
      </w:r>
      <w:r>
        <w:t xml:space="preserve">2017 (R$ 3.200.000,00 de receita no mercado interno mais R$ 3.200.000,00 com </w:t>
      </w:r>
      <w:r>
        <w:rPr>
          <w:spacing w:val="-2"/>
        </w:rPr>
        <w:t>exportação).</w:t>
      </w:r>
    </w:p>
    <w:p w14:paraId="23B44D46" w14:textId="77777777" w:rsidR="00CA1819" w:rsidRDefault="00CA1819">
      <w:pPr>
        <w:pStyle w:val="BodyText"/>
        <w:ind w:left="0"/>
      </w:pPr>
    </w:p>
    <w:p w14:paraId="57053225" w14:textId="77777777" w:rsidR="00CA1819" w:rsidRDefault="00000000">
      <w:pPr>
        <w:pStyle w:val="BodyText"/>
      </w:pPr>
      <w:r>
        <w:rPr>
          <w:spacing w:val="-2"/>
        </w:rPr>
        <w:t>Notas:</w:t>
      </w:r>
    </w:p>
    <w:p w14:paraId="7D61ACB9" w14:textId="77777777" w:rsidR="00CA1819" w:rsidRDefault="00CA1819">
      <w:pPr>
        <w:pStyle w:val="BodyText"/>
        <w:ind w:left="0"/>
      </w:pPr>
    </w:p>
    <w:p w14:paraId="272C3C01" w14:textId="77777777" w:rsidR="00CA1819" w:rsidRDefault="00000000">
      <w:pPr>
        <w:pStyle w:val="ListParagraph"/>
        <w:numPr>
          <w:ilvl w:val="1"/>
          <w:numId w:val="85"/>
        </w:numPr>
        <w:tabs>
          <w:tab w:val="left" w:pos="921"/>
        </w:tabs>
        <w:ind w:left="921" w:right="257"/>
        <w:jc w:val="both"/>
        <w:rPr>
          <w:sz w:val="24"/>
        </w:rPr>
      </w:pPr>
      <w:r>
        <w:rPr>
          <w:sz w:val="24"/>
        </w:rPr>
        <w:t>Para</w:t>
      </w:r>
      <w:r>
        <w:rPr>
          <w:spacing w:val="-12"/>
          <w:sz w:val="24"/>
        </w:rPr>
        <w:t xml:space="preserve"> </w:t>
      </w:r>
      <w:r>
        <w:rPr>
          <w:sz w:val="24"/>
        </w:rPr>
        <w:t>fins</w:t>
      </w:r>
      <w:r>
        <w:rPr>
          <w:spacing w:val="-15"/>
          <w:sz w:val="24"/>
        </w:rPr>
        <w:t xml:space="preserve"> </w:t>
      </w:r>
      <w:r>
        <w:rPr>
          <w:sz w:val="24"/>
        </w:rPr>
        <w:t>de</w:t>
      </w:r>
      <w:r>
        <w:rPr>
          <w:spacing w:val="-12"/>
          <w:sz w:val="24"/>
        </w:rPr>
        <w:t xml:space="preserve"> </w:t>
      </w:r>
      <w:r>
        <w:rPr>
          <w:sz w:val="24"/>
        </w:rPr>
        <w:t>opção,</w:t>
      </w:r>
      <w:r>
        <w:rPr>
          <w:spacing w:val="-12"/>
          <w:sz w:val="24"/>
        </w:rPr>
        <w:t xml:space="preserve"> </w:t>
      </w:r>
      <w:r>
        <w:rPr>
          <w:sz w:val="24"/>
        </w:rPr>
        <w:t>deve-se</w:t>
      </w:r>
      <w:r>
        <w:rPr>
          <w:spacing w:val="-12"/>
          <w:sz w:val="24"/>
        </w:rPr>
        <w:t xml:space="preserve"> </w:t>
      </w:r>
      <w:r>
        <w:rPr>
          <w:sz w:val="24"/>
        </w:rPr>
        <w:t>utilizar</w:t>
      </w:r>
      <w:r>
        <w:rPr>
          <w:spacing w:val="-13"/>
          <w:sz w:val="24"/>
        </w:rPr>
        <w:t xml:space="preserve"> </w:t>
      </w:r>
      <w:r>
        <w:rPr>
          <w:sz w:val="24"/>
        </w:rPr>
        <w:t>a</w:t>
      </w:r>
      <w:r>
        <w:rPr>
          <w:spacing w:val="-12"/>
          <w:sz w:val="24"/>
        </w:rPr>
        <w:t xml:space="preserve"> </w:t>
      </w:r>
      <w:r>
        <w:rPr>
          <w:sz w:val="24"/>
        </w:rPr>
        <w:t>receita</w:t>
      </w:r>
      <w:r>
        <w:rPr>
          <w:spacing w:val="-14"/>
          <w:sz w:val="24"/>
        </w:rPr>
        <w:t xml:space="preserve"> </w:t>
      </w:r>
      <w:r>
        <w:rPr>
          <w:sz w:val="24"/>
        </w:rPr>
        <w:t>bruta</w:t>
      </w:r>
      <w:r>
        <w:rPr>
          <w:spacing w:val="-12"/>
          <w:sz w:val="24"/>
        </w:rPr>
        <w:t xml:space="preserve"> </w:t>
      </w:r>
      <w:r>
        <w:rPr>
          <w:sz w:val="24"/>
        </w:rPr>
        <w:t>do</w:t>
      </w:r>
      <w:r>
        <w:rPr>
          <w:spacing w:val="-12"/>
          <w:sz w:val="24"/>
        </w:rPr>
        <w:t xml:space="preserve"> </w:t>
      </w:r>
      <w:r>
        <w:rPr>
          <w:sz w:val="24"/>
        </w:rPr>
        <w:t>ano-calendário</w:t>
      </w:r>
      <w:r>
        <w:rPr>
          <w:spacing w:val="-12"/>
          <w:sz w:val="24"/>
        </w:rPr>
        <w:t xml:space="preserve"> </w:t>
      </w:r>
      <w:r>
        <w:rPr>
          <w:sz w:val="24"/>
        </w:rPr>
        <w:t xml:space="preserve">anterior ao da opção, salvo no caso de empresa optante no ano de início de </w:t>
      </w:r>
      <w:r>
        <w:rPr>
          <w:spacing w:val="-2"/>
          <w:sz w:val="24"/>
        </w:rPr>
        <w:t>atividades.</w:t>
      </w:r>
    </w:p>
    <w:p w14:paraId="6706C382" w14:textId="77777777" w:rsidR="00CA1819" w:rsidRDefault="00000000">
      <w:pPr>
        <w:pStyle w:val="ListParagraph"/>
        <w:numPr>
          <w:ilvl w:val="1"/>
          <w:numId w:val="85"/>
        </w:numPr>
        <w:tabs>
          <w:tab w:val="left" w:pos="921"/>
        </w:tabs>
        <w:ind w:left="921" w:right="266"/>
        <w:jc w:val="both"/>
        <w:rPr>
          <w:sz w:val="24"/>
        </w:rPr>
      </w:pPr>
      <w:r>
        <w:rPr>
          <w:sz w:val="24"/>
        </w:rPr>
        <w:t>Até</w:t>
      </w:r>
      <w:r>
        <w:rPr>
          <w:spacing w:val="-2"/>
          <w:sz w:val="24"/>
        </w:rPr>
        <w:t xml:space="preserve"> </w:t>
      </w:r>
      <w:r>
        <w:rPr>
          <w:sz w:val="24"/>
        </w:rPr>
        <w:t>31/12/2011,</w:t>
      </w:r>
      <w:r>
        <w:rPr>
          <w:spacing w:val="-2"/>
          <w:sz w:val="24"/>
        </w:rPr>
        <w:t xml:space="preserve"> </w:t>
      </w:r>
      <w:r>
        <w:rPr>
          <w:sz w:val="24"/>
        </w:rPr>
        <w:t>o</w:t>
      </w:r>
      <w:r>
        <w:rPr>
          <w:spacing w:val="-2"/>
          <w:sz w:val="24"/>
        </w:rPr>
        <w:t xml:space="preserve"> </w:t>
      </w:r>
      <w:r>
        <w:rPr>
          <w:sz w:val="24"/>
        </w:rPr>
        <w:t>limite de receita</w:t>
      </w:r>
      <w:r>
        <w:rPr>
          <w:spacing w:val="-2"/>
          <w:sz w:val="24"/>
        </w:rPr>
        <w:t xml:space="preserve"> </w:t>
      </w:r>
      <w:r>
        <w:rPr>
          <w:sz w:val="24"/>
        </w:rPr>
        <w:t>bruta</w:t>
      </w:r>
      <w:r>
        <w:rPr>
          <w:spacing w:val="-1"/>
          <w:sz w:val="24"/>
        </w:rPr>
        <w:t xml:space="preserve"> </w:t>
      </w:r>
      <w:r>
        <w:rPr>
          <w:sz w:val="24"/>
        </w:rPr>
        <w:t>anual</w:t>
      </w:r>
      <w:r>
        <w:rPr>
          <w:spacing w:val="-1"/>
          <w:sz w:val="24"/>
        </w:rPr>
        <w:t xml:space="preserve"> </w:t>
      </w:r>
      <w:r>
        <w:rPr>
          <w:sz w:val="24"/>
        </w:rPr>
        <w:t>era</w:t>
      </w:r>
      <w:r>
        <w:rPr>
          <w:spacing w:val="-3"/>
          <w:sz w:val="24"/>
        </w:rPr>
        <w:t xml:space="preserve"> </w:t>
      </w:r>
      <w:r>
        <w:rPr>
          <w:sz w:val="24"/>
        </w:rPr>
        <w:t>de</w:t>
      </w:r>
      <w:r>
        <w:rPr>
          <w:spacing w:val="-2"/>
          <w:sz w:val="24"/>
        </w:rPr>
        <w:t xml:space="preserve"> </w:t>
      </w:r>
      <w:r>
        <w:rPr>
          <w:sz w:val="24"/>
        </w:rPr>
        <w:t>R$</w:t>
      </w:r>
      <w:r>
        <w:rPr>
          <w:spacing w:val="-2"/>
          <w:sz w:val="24"/>
        </w:rPr>
        <w:t xml:space="preserve"> </w:t>
      </w:r>
      <w:r>
        <w:rPr>
          <w:sz w:val="24"/>
        </w:rPr>
        <w:t>2.400.000,00</w:t>
      </w:r>
      <w:r>
        <w:rPr>
          <w:spacing w:val="-2"/>
          <w:sz w:val="24"/>
        </w:rPr>
        <w:t xml:space="preserve"> </w:t>
      </w:r>
      <w:r>
        <w:rPr>
          <w:sz w:val="24"/>
        </w:rPr>
        <w:t>(dois milhões e quatrocentos mil reais).</w:t>
      </w:r>
    </w:p>
    <w:p w14:paraId="09874791" w14:textId="77777777" w:rsidR="00CA1819" w:rsidRDefault="00000000">
      <w:pPr>
        <w:pStyle w:val="ListParagraph"/>
        <w:numPr>
          <w:ilvl w:val="1"/>
          <w:numId w:val="85"/>
        </w:numPr>
        <w:tabs>
          <w:tab w:val="left" w:pos="921"/>
        </w:tabs>
        <w:spacing w:before="1"/>
        <w:ind w:left="921" w:right="266"/>
        <w:jc w:val="both"/>
        <w:rPr>
          <w:sz w:val="24"/>
        </w:rPr>
      </w:pPr>
      <w:r>
        <w:rPr>
          <w:sz w:val="24"/>
        </w:rPr>
        <w:t>A partir de 2012, há um limite extra de R$ 3.600.000,00 (três milhões e seiscentos mil reais) para exportação de mercadorias.</w:t>
      </w:r>
    </w:p>
    <w:p w14:paraId="25D14A63" w14:textId="77777777" w:rsidR="00CA1819" w:rsidRDefault="00000000">
      <w:pPr>
        <w:pStyle w:val="ListParagraph"/>
        <w:numPr>
          <w:ilvl w:val="1"/>
          <w:numId w:val="85"/>
        </w:numPr>
        <w:tabs>
          <w:tab w:val="left" w:pos="921"/>
        </w:tabs>
        <w:ind w:left="921" w:right="266"/>
        <w:jc w:val="both"/>
        <w:rPr>
          <w:sz w:val="24"/>
        </w:rPr>
      </w:pPr>
      <w:r>
        <w:rPr>
          <w:sz w:val="24"/>
        </w:rPr>
        <w:t xml:space="preserve">A partir de 2015, esse limite extra também compreende exportação de serviços – ver </w:t>
      </w:r>
      <w:r>
        <w:rPr>
          <w:color w:val="0000FF"/>
          <w:sz w:val="24"/>
          <w:u w:val="single" w:color="0000FF"/>
        </w:rPr>
        <w:t>Pergunta 2.19</w:t>
      </w:r>
      <w:r>
        <w:rPr>
          <w:sz w:val="24"/>
        </w:rPr>
        <w:t>.</w:t>
      </w:r>
    </w:p>
    <w:p w14:paraId="691F8118" w14:textId="77777777" w:rsidR="00CA1819" w:rsidRDefault="00000000">
      <w:pPr>
        <w:pStyle w:val="ListParagraph"/>
        <w:numPr>
          <w:ilvl w:val="1"/>
          <w:numId w:val="85"/>
        </w:numPr>
        <w:tabs>
          <w:tab w:val="left" w:pos="921"/>
        </w:tabs>
        <w:ind w:left="921" w:right="266"/>
        <w:jc w:val="both"/>
        <w:rPr>
          <w:sz w:val="24"/>
        </w:rPr>
      </w:pPr>
      <w:r>
        <w:rPr>
          <w:sz w:val="24"/>
        </w:rPr>
        <w:t>A partir de 2018, ambos os limites de receita bruta (mercado interno e exportação) foram aumentados para R$ 4.800.000,00.</w:t>
      </w:r>
    </w:p>
    <w:p w14:paraId="78A85A58" w14:textId="77777777" w:rsidR="00CA1819" w:rsidRDefault="00CA1819">
      <w:pPr>
        <w:pStyle w:val="BodyText"/>
        <w:ind w:left="0"/>
        <w:rPr>
          <w:sz w:val="26"/>
        </w:rPr>
      </w:pPr>
    </w:p>
    <w:p w14:paraId="6D9EDFFF" w14:textId="77777777" w:rsidR="00CA1819" w:rsidRDefault="00000000">
      <w:pPr>
        <w:pStyle w:val="Heading2"/>
        <w:numPr>
          <w:ilvl w:val="1"/>
          <w:numId w:val="91"/>
        </w:numPr>
        <w:tabs>
          <w:tab w:val="left" w:pos="705"/>
        </w:tabs>
        <w:ind w:left="705" w:hanging="503"/>
      </w:pPr>
      <w:bookmarkStart w:id="15" w:name="_bookmark15"/>
      <w:bookmarkEnd w:id="15"/>
      <w:r>
        <w:t>Quem</w:t>
      </w:r>
      <w:r>
        <w:rPr>
          <w:spacing w:val="-9"/>
        </w:rPr>
        <w:t xml:space="preserve"> </w:t>
      </w:r>
      <w:r>
        <w:t>está</w:t>
      </w:r>
      <w:r>
        <w:rPr>
          <w:spacing w:val="-9"/>
        </w:rPr>
        <w:t xml:space="preserve"> </w:t>
      </w:r>
      <w:r>
        <w:t>impedido</w:t>
      </w:r>
      <w:r>
        <w:rPr>
          <w:spacing w:val="-9"/>
        </w:rPr>
        <w:t xml:space="preserve"> </w:t>
      </w:r>
      <w:r>
        <w:t>de</w:t>
      </w:r>
      <w:r>
        <w:rPr>
          <w:spacing w:val="-7"/>
        </w:rPr>
        <w:t xml:space="preserve"> </w:t>
      </w:r>
      <w:r>
        <w:t>optar</w:t>
      </w:r>
      <w:r>
        <w:rPr>
          <w:spacing w:val="-7"/>
        </w:rPr>
        <w:t xml:space="preserve"> </w:t>
      </w:r>
      <w:r>
        <w:t>pelo</w:t>
      </w:r>
      <w:r>
        <w:rPr>
          <w:spacing w:val="-8"/>
        </w:rPr>
        <w:t xml:space="preserve"> </w:t>
      </w:r>
      <w:r>
        <w:t>Simples</w:t>
      </w:r>
      <w:r>
        <w:rPr>
          <w:spacing w:val="-8"/>
        </w:rPr>
        <w:t xml:space="preserve"> </w:t>
      </w:r>
      <w:r>
        <w:rPr>
          <w:spacing w:val="-2"/>
        </w:rPr>
        <w:t>Nacional?</w:t>
      </w:r>
    </w:p>
    <w:p w14:paraId="03042769" w14:textId="77777777" w:rsidR="00CA1819" w:rsidRDefault="00000000">
      <w:pPr>
        <w:pStyle w:val="BodyText"/>
        <w:spacing w:before="60"/>
        <w:ind w:right="255"/>
      </w:pPr>
      <w:r>
        <w:t>A</w:t>
      </w:r>
      <w:r>
        <w:rPr>
          <w:spacing w:val="-13"/>
        </w:rPr>
        <w:t xml:space="preserve"> </w:t>
      </w:r>
      <w:r>
        <w:t>empresa (base legal: art.</w:t>
      </w:r>
      <w:r>
        <w:rPr>
          <w:spacing w:val="-2"/>
        </w:rPr>
        <w:t xml:space="preserve"> </w:t>
      </w:r>
      <w:r>
        <w:t>3º,</w:t>
      </w:r>
      <w:r>
        <w:rPr>
          <w:spacing w:val="-2"/>
        </w:rPr>
        <w:t xml:space="preserve"> </w:t>
      </w:r>
      <w:r>
        <w:t>II,</w:t>
      </w:r>
      <w:r>
        <w:rPr>
          <w:spacing w:val="-2"/>
        </w:rPr>
        <w:t xml:space="preserve"> </w:t>
      </w:r>
      <w:r>
        <w:t>§§</w:t>
      </w:r>
      <w:r>
        <w:rPr>
          <w:spacing w:val="-2"/>
        </w:rPr>
        <w:t xml:space="preserve"> </w:t>
      </w:r>
      <w:r>
        <w:t>2º</w:t>
      </w:r>
      <w:r>
        <w:rPr>
          <w:spacing w:val="-2"/>
        </w:rPr>
        <w:t xml:space="preserve"> </w:t>
      </w:r>
      <w:r>
        <w:t>e 4º,</w:t>
      </w:r>
      <w:r>
        <w:rPr>
          <w:spacing w:val="-2"/>
        </w:rPr>
        <w:t xml:space="preserve"> </w:t>
      </w:r>
      <w:r>
        <w:t>e art.</w:t>
      </w:r>
      <w:r>
        <w:rPr>
          <w:spacing w:val="-2"/>
        </w:rPr>
        <w:t xml:space="preserve"> </w:t>
      </w:r>
      <w:r>
        <w:t>17</w:t>
      </w:r>
      <w:r>
        <w:rPr>
          <w:spacing w:val="-2"/>
        </w:rPr>
        <w:t xml:space="preserve"> </w:t>
      </w:r>
      <w:r>
        <w:t>da</w:t>
      </w:r>
      <w:r>
        <w:rPr>
          <w:spacing w:val="-2"/>
        </w:rPr>
        <w:t xml:space="preserve"> </w:t>
      </w:r>
      <w:r>
        <w:t>Lei Complementar</w:t>
      </w:r>
      <w:r>
        <w:rPr>
          <w:spacing w:val="-2"/>
        </w:rPr>
        <w:t xml:space="preserve"> </w:t>
      </w:r>
      <w:r>
        <w:t>nº</w:t>
      </w:r>
      <w:r>
        <w:rPr>
          <w:spacing w:val="-2"/>
        </w:rPr>
        <w:t xml:space="preserve"> </w:t>
      </w:r>
      <w:r>
        <w:t>123, de 2006):</w:t>
      </w:r>
    </w:p>
    <w:p w14:paraId="51689EAA" w14:textId="77777777" w:rsidR="00CA1819" w:rsidRDefault="00CA1819">
      <w:pPr>
        <w:pStyle w:val="BodyText"/>
        <w:spacing w:before="6"/>
        <w:ind w:left="0"/>
        <w:rPr>
          <w:sz w:val="25"/>
        </w:rPr>
      </w:pPr>
    </w:p>
    <w:p w14:paraId="359BD074" w14:textId="77777777" w:rsidR="00CA1819" w:rsidRDefault="00000000">
      <w:pPr>
        <w:pStyle w:val="ListParagraph"/>
        <w:numPr>
          <w:ilvl w:val="0"/>
          <w:numId w:val="24"/>
        </w:numPr>
        <w:tabs>
          <w:tab w:val="left" w:pos="921"/>
        </w:tabs>
        <w:ind w:left="921" w:right="197"/>
        <w:rPr>
          <w:sz w:val="24"/>
        </w:rPr>
      </w:pPr>
      <w:r>
        <w:rPr>
          <w:sz w:val="24"/>
        </w:rPr>
        <w:t>que</w:t>
      </w:r>
      <w:r>
        <w:rPr>
          <w:spacing w:val="-17"/>
          <w:sz w:val="24"/>
        </w:rPr>
        <w:t xml:space="preserve"> </w:t>
      </w:r>
      <w:r>
        <w:rPr>
          <w:sz w:val="24"/>
        </w:rPr>
        <w:t>não</w:t>
      </w:r>
      <w:r>
        <w:rPr>
          <w:spacing w:val="-17"/>
          <w:sz w:val="24"/>
        </w:rPr>
        <w:t xml:space="preserve"> </w:t>
      </w:r>
      <w:r>
        <w:rPr>
          <w:sz w:val="24"/>
        </w:rPr>
        <w:t>tenha</w:t>
      </w:r>
      <w:r>
        <w:rPr>
          <w:spacing w:val="-16"/>
          <w:sz w:val="24"/>
        </w:rPr>
        <w:t xml:space="preserve"> </w:t>
      </w:r>
      <w:r>
        <w:rPr>
          <w:sz w:val="24"/>
        </w:rPr>
        <w:t>natureza</w:t>
      </w:r>
      <w:r>
        <w:rPr>
          <w:spacing w:val="-17"/>
          <w:sz w:val="24"/>
        </w:rPr>
        <w:t xml:space="preserve"> </w:t>
      </w:r>
      <w:r>
        <w:rPr>
          <w:sz w:val="24"/>
        </w:rPr>
        <w:t>jurídica</w:t>
      </w:r>
      <w:r>
        <w:rPr>
          <w:spacing w:val="-17"/>
          <w:sz w:val="24"/>
        </w:rPr>
        <w:t xml:space="preserve"> </w:t>
      </w:r>
      <w:r>
        <w:rPr>
          <w:sz w:val="24"/>
        </w:rPr>
        <w:t>de</w:t>
      </w:r>
      <w:r>
        <w:rPr>
          <w:spacing w:val="-17"/>
          <w:sz w:val="24"/>
        </w:rPr>
        <w:t xml:space="preserve"> </w:t>
      </w:r>
      <w:r>
        <w:rPr>
          <w:sz w:val="24"/>
        </w:rPr>
        <w:t>sociedade</w:t>
      </w:r>
      <w:r>
        <w:rPr>
          <w:spacing w:val="-16"/>
          <w:sz w:val="24"/>
        </w:rPr>
        <w:t xml:space="preserve"> </w:t>
      </w:r>
      <w:r>
        <w:rPr>
          <w:sz w:val="24"/>
        </w:rPr>
        <w:t>empresária,</w:t>
      </w:r>
      <w:r>
        <w:rPr>
          <w:spacing w:val="-17"/>
          <w:sz w:val="24"/>
        </w:rPr>
        <w:t xml:space="preserve"> </w:t>
      </w:r>
      <w:r>
        <w:rPr>
          <w:sz w:val="24"/>
        </w:rPr>
        <w:t>sociedade</w:t>
      </w:r>
      <w:r>
        <w:rPr>
          <w:spacing w:val="-17"/>
          <w:sz w:val="24"/>
        </w:rPr>
        <w:t xml:space="preserve"> </w:t>
      </w:r>
      <w:r>
        <w:rPr>
          <w:sz w:val="24"/>
        </w:rPr>
        <w:t xml:space="preserve">simples, empresa individual de responsabilidade limitada ou empresário individual – ver </w:t>
      </w:r>
      <w:hyperlink w:anchor="_bookmark4" w:history="1">
        <w:r>
          <w:rPr>
            <w:color w:val="0000FF"/>
            <w:sz w:val="24"/>
            <w:u w:val="single" w:color="0000FF"/>
          </w:rPr>
          <w:t>Pergunta 1.4</w:t>
        </w:r>
      </w:hyperlink>
      <w:r>
        <w:rPr>
          <w:sz w:val="24"/>
        </w:rPr>
        <w:t>;</w:t>
      </w:r>
    </w:p>
    <w:p w14:paraId="3598C3D0" w14:textId="77777777" w:rsidR="00CA1819" w:rsidRDefault="00000000">
      <w:pPr>
        <w:pStyle w:val="ListParagraph"/>
        <w:numPr>
          <w:ilvl w:val="0"/>
          <w:numId w:val="24"/>
        </w:numPr>
        <w:tabs>
          <w:tab w:val="left" w:pos="921"/>
        </w:tabs>
        <w:spacing w:before="14"/>
        <w:ind w:left="921" w:right="252"/>
        <w:rPr>
          <w:sz w:val="24"/>
        </w:rPr>
      </w:pPr>
      <w:r>
        <w:rPr>
          <w:sz w:val="24"/>
        </w:rPr>
        <w:t>que tenha auferido, no ano-calendário imediatamente anterior ou no ano- calendário</w:t>
      </w:r>
      <w:r>
        <w:rPr>
          <w:spacing w:val="80"/>
          <w:w w:val="150"/>
          <w:sz w:val="24"/>
        </w:rPr>
        <w:t xml:space="preserve"> </w:t>
      </w:r>
      <w:r>
        <w:rPr>
          <w:sz w:val="24"/>
        </w:rPr>
        <w:t>em</w:t>
      </w:r>
      <w:r>
        <w:rPr>
          <w:spacing w:val="80"/>
          <w:w w:val="150"/>
          <w:sz w:val="24"/>
        </w:rPr>
        <w:t xml:space="preserve"> </w:t>
      </w:r>
      <w:r>
        <w:rPr>
          <w:sz w:val="24"/>
        </w:rPr>
        <w:t>curso,</w:t>
      </w:r>
      <w:r>
        <w:rPr>
          <w:spacing w:val="80"/>
          <w:w w:val="150"/>
          <w:sz w:val="24"/>
        </w:rPr>
        <w:t xml:space="preserve"> </w:t>
      </w:r>
      <w:r>
        <w:rPr>
          <w:sz w:val="24"/>
        </w:rPr>
        <w:t>receita</w:t>
      </w:r>
      <w:r>
        <w:rPr>
          <w:spacing w:val="80"/>
          <w:w w:val="150"/>
          <w:sz w:val="24"/>
        </w:rPr>
        <w:t xml:space="preserve"> </w:t>
      </w:r>
      <w:r>
        <w:rPr>
          <w:sz w:val="24"/>
        </w:rPr>
        <w:t>bruta</w:t>
      </w:r>
      <w:r>
        <w:rPr>
          <w:spacing w:val="80"/>
          <w:w w:val="150"/>
          <w:sz w:val="24"/>
        </w:rPr>
        <w:t xml:space="preserve"> </w:t>
      </w:r>
      <w:r>
        <w:rPr>
          <w:sz w:val="24"/>
        </w:rPr>
        <w:t>no</w:t>
      </w:r>
      <w:r>
        <w:rPr>
          <w:spacing w:val="80"/>
          <w:w w:val="150"/>
          <w:sz w:val="24"/>
        </w:rPr>
        <w:t xml:space="preserve"> </w:t>
      </w:r>
      <w:r>
        <w:rPr>
          <w:sz w:val="24"/>
        </w:rPr>
        <w:t>mercado</w:t>
      </w:r>
      <w:r>
        <w:rPr>
          <w:spacing w:val="80"/>
          <w:w w:val="150"/>
          <w:sz w:val="24"/>
        </w:rPr>
        <w:t xml:space="preserve"> </w:t>
      </w:r>
      <w:r>
        <w:rPr>
          <w:sz w:val="24"/>
        </w:rPr>
        <w:t>interno</w:t>
      </w:r>
      <w:r>
        <w:rPr>
          <w:spacing w:val="80"/>
          <w:w w:val="150"/>
          <w:sz w:val="24"/>
        </w:rPr>
        <w:t xml:space="preserve"> </w:t>
      </w:r>
      <w:r>
        <w:rPr>
          <w:sz w:val="24"/>
        </w:rPr>
        <w:t>superior</w:t>
      </w:r>
      <w:r>
        <w:rPr>
          <w:spacing w:val="80"/>
          <w:w w:val="150"/>
          <w:sz w:val="24"/>
        </w:rPr>
        <w:t xml:space="preserve"> </w:t>
      </w:r>
      <w:r>
        <w:rPr>
          <w:sz w:val="24"/>
        </w:rPr>
        <w:t>a R$ 4.800.000,00 ou ao limite adicional de igual valor para exportação de mercadorias e serviços;</w:t>
      </w:r>
    </w:p>
    <w:p w14:paraId="409CDBF4" w14:textId="77777777" w:rsidR="00CA1819" w:rsidRDefault="00000000">
      <w:pPr>
        <w:pStyle w:val="ListParagraph"/>
        <w:numPr>
          <w:ilvl w:val="0"/>
          <w:numId w:val="24"/>
        </w:numPr>
        <w:tabs>
          <w:tab w:val="left" w:pos="921"/>
        </w:tabs>
        <w:spacing w:before="17"/>
        <w:ind w:left="921" w:right="256"/>
        <w:rPr>
          <w:sz w:val="24"/>
        </w:rPr>
      </w:pPr>
      <w:r>
        <w:rPr>
          <w:sz w:val="24"/>
        </w:rPr>
        <w:t>que</w:t>
      </w:r>
      <w:r>
        <w:rPr>
          <w:spacing w:val="-9"/>
          <w:sz w:val="24"/>
        </w:rPr>
        <w:t xml:space="preserve"> </w:t>
      </w:r>
      <w:r>
        <w:rPr>
          <w:sz w:val="24"/>
        </w:rPr>
        <w:t>tenha</w:t>
      </w:r>
      <w:r>
        <w:rPr>
          <w:spacing w:val="-9"/>
          <w:sz w:val="24"/>
        </w:rPr>
        <w:t xml:space="preserve"> </w:t>
      </w:r>
      <w:r>
        <w:rPr>
          <w:sz w:val="24"/>
        </w:rPr>
        <w:t>auferido,</w:t>
      </w:r>
      <w:r>
        <w:rPr>
          <w:spacing w:val="-10"/>
          <w:sz w:val="24"/>
        </w:rPr>
        <w:t xml:space="preserve"> </w:t>
      </w:r>
      <w:r>
        <w:rPr>
          <w:sz w:val="24"/>
        </w:rPr>
        <w:t>no</w:t>
      </w:r>
      <w:r>
        <w:rPr>
          <w:spacing w:val="-12"/>
          <w:sz w:val="24"/>
        </w:rPr>
        <w:t xml:space="preserve"> </w:t>
      </w:r>
      <w:r>
        <w:rPr>
          <w:sz w:val="24"/>
        </w:rPr>
        <w:t>ano-calendário</w:t>
      </w:r>
      <w:r>
        <w:rPr>
          <w:spacing w:val="-7"/>
          <w:sz w:val="24"/>
        </w:rPr>
        <w:t xml:space="preserve"> </w:t>
      </w:r>
      <w:r>
        <w:rPr>
          <w:sz w:val="24"/>
        </w:rPr>
        <w:t>de</w:t>
      </w:r>
      <w:r>
        <w:rPr>
          <w:spacing w:val="-7"/>
          <w:sz w:val="24"/>
        </w:rPr>
        <w:t xml:space="preserve"> </w:t>
      </w:r>
      <w:r>
        <w:rPr>
          <w:sz w:val="24"/>
        </w:rPr>
        <w:t>início</w:t>
      </w:r>
      <w:r>
        <w:rPr>
          <w:spacing w:val="-7"/>
          <w:sz w:val="24"/>
        </w:rPr>
        <w:t xml:space="preserve"> </w:t>
      </w:r>
      <w:r>
        <w:rPr>
          <w:sz w:val="24"/>
        </w:rPr>
        <w:t>de</w:t>
      </w:r>
      <w:r>
        <w:rPr>
          <w:spacing w:val="-9"/>
          <w:sz w:val="24"/>
        </w:rPr>
        <w:t xml:space="preserve"> </w:t>
      </w:r>
      <w:r>
        <w:rPr>
          <w:sz w:val="24"/>
        </w:rPr>
        <w:t>atividade,</w:t>
      </w:r>
      <w:r>
        <w:rPr>
          <w:spacing w:val="-10"/>
          <w:sz w:val="24"/>
        </w:rPr>
        <w:t xml:space="preserve"> </w:t>
      </w:r>
      <w:r>
        <w:rPr>
          <w:sz w:val="24"/>
        </w:rPr>
        <w:t>receita</w:t>
      </w:r>
      <w:r>
        <w:rPr>
          <w:spacing w:val="-12"/>
          <w:sz w:val="24"/>
        </w:rPr>
        <w:t xml:space="preserve"> </w:t>
      </w:r>
      <w:r>
        <w:rPr>
          <w:sz w:val="24"/>
        </w:rPr>
        <w:t>bruta</w:t>
      </w:r>
      <w:r>
        <w:rPr>
          <w:spacing w:val="-9"/>
          <w:sz w:val="24"/>
        </w:rPr>
        <w:t xml:space="preserve"> </w:t>
      </w:r>
      <w:r>
        <w:rPr>
          <w:sz w:val="24"/>
        </w:rPr>
        <w:t>no mercado interno superior ao limite proporcional de R$ 400.000,00 multiplicados</w:t>
      </w:r>
      <w:r>
        <w:rPr>
          <w:spacing w:val="-15"/>
          <w:sz w:val="24"/>
        </w:rPr>
        <w:t xml:space="preserve"> </w:t>
      </w:r>
      <w:r>
        <w:rPr>
          <w:sz w:val="24"/>
        </w:rPr>
        <w:t>pelo</w:t>
      </w:r>
      <w:r>
        <w:rPr>
          <w:spacing w:val="-15"/>
          <w:sz w:val="24"/>
        </w:rPr>
        <w:t xml:space="preserve"> </w:t>
      </w:r>
      <w:r>
        <w:rPr>
          <w:sz w:val="24"/>
        </w:rPr>
        <w:t>número</w:t>
      </w:r>
      <w:r>
        <w:rPr>
          <w:spacing w:val="-12"/>
          <w:sz w:val="24"/>
        </w:rPr>
        <w:t xml:space="preserve"> </w:t>
      </w:r>
      <w:r>
        <w:rPr>
          <w:sz w:val="24"/>
        </w:rPr>
        <w:t>de</w:t>
      </w:r>
      <w:r>
        <w:rPr>
          <w:spacing w:val="-14"/>
          <w:sz w:val="24"/>
        </w:rPr>
        <w:t xml:space="preserve"> </w:t>
      </w:r>
      <w:r>
        <w:rPr>
          <w:sz w:val="24"/>
        </w:rPr>
        <w:t>meses</w:t>
      </w:r>
      <w:r>
        <w:rPr>
          <w:spacing w:val="-15"/>
          <w:sz w:val="24"/>
        </w:rPr>
        <w:t xml:space="preserve"> </w:t>
      </w:r>
      <w:r>
        <w:rPr>
          <w:sz w:val="24"/>
        </w:rPr>
        <w:t>em</w:t>
      </w:r>
      <w:r>
        <w:rPr>
          <w:spacing w:val="-13"/>
          <w:sz w:val="24"/>
        </w:rPr>
        <w:t xml:space="preserve"> </w:t>
      </w:r>
      <w:r>
        <w:rPr>
          <w:sz w:val="24"/>
        </w:rPr>
        <w:t>funcionamento</w:t>
      </w:r>
      <w:r>
        <w:rPr>
          <w:spacing w:val="-14"/>
          <w:sz w:val="24"/>
        </w:rPr>
        <w:t xml:space="preserve"> </w:t>
      </w:r>
      <w:r>
        <w:rPr>
          <w:sz w:val="24"/>
        </w:rPr>
        <w:t>no</w:t>
      </w:r>
      <w:r>
        <w:rPr>
          <w:spacing w:val="-14"/>
          <w:sz w:val="24"/>
        </w:rPr>
        <w:t xml:space="preserve"> </w:t>
      </w:r>
      <w:r>
        <w:rPr>
          <w:sz w:val="24"/>
        </w:rPr>
        <w:t>período,</w:t>
      </w:r>
      <w:r>
        <w:rPr>
          <w:spacing w:val="-14"/>
          <w:sz w:val="24"/>
        </w:rPr>
        <w:t xml:space="preserve"> </w:t>
      </w:r>
      <w:r>
        <w:rPr>
          <w:sz w:val="24"/>
        </w:rPr>
        <w:t>inclusive as</w:t>
      </w:r>
      <w:r>
        <w:rPr>
          <w:spacing w:val="-10"/>
          <w:sz w:val="24"/>
        </w:rPr>
        <w:t xml:space="preserve"> </w:t>
      </w:r>
      <w:r>
        <w:rPr>
          <w:sz w:val="24"/>
        </w:rPr>
        <w:t>frações</w:t>
      </w:r>
      <w:r>
        <w:rPr>
          <w:spacing w:val="-13"/>
          <w:sz w:val="24"/>
        </w:rPr>
        <w:t xml:space="preserve"> </w:t>
      </w:r>
      <w:r>
        <w:rPr>
          <w:sz w:val="24"/>
        </w:rPr>
        <w:t>de</w:t>
      </w:r>
      <w:r>
        <w:rPr>
          <w:spacing w:val="-9"/>
          <w:sz w:val="24"/>
        </w:rPr>
        <w:t xml:space="preserve"> </w:t>
      </w:r>
      <w:r>
        <w:rPr>
          <w:sz w:val="24"/>
        </w:rPr>
        <w:t>meses,</w:t>
      </w:r>
      <w:r>
        <w:rPr>
          <w:spacing w:val="-12"/>
          <w:sz w:val="24"/>
        </w:rPr>
        <w:t xml:space="preserve"> </w:t>
      </w:r>
      <w:r>
        <w:rPr>
          <w:sz w:val="24"/>
        </w:rPr>
        <w:t>ou</w:t>
      </w:r>
      <w:r>
        <w:rPr>
          <w:spacing w:val="-9"/>
          <w:sz w:val="24"/>
        </w:rPr>
        <w:t xml:space="preserve"> </w:t>
      </w:r>
      <w:r>
        <w:rPr>
          <w:sz w:val="24"/>
        </w:rPr>
        <w:t>ao</w:t>
      </w:r>
      <w:r>
        <w:rPr>
          <w:spacing w:val="-9"/>
          <w:sz w:val="24"/>
        </w:rPr>
        <w:t xml:space="preserve"> </w:t>
      </w:r>
      <w:r>
        <w:rPr>
          <w:sz w:val="24"/>
        </w:rPr>
        <w:t>limite</w:t>
      </w:r>
      <w:r>
        <w:rPr>
          <w:spacing w:val="-9"/>
          <w:sz w:val="24"/>
        </w:rPr>
        <w:t xml:space="preserve"> </w:t>
      </w:r>
      <w:r>
        <w:rPr>
          <w:sz w:val="24"/>
        </w:rPr>
        <w:t>adicional</w:t>
      </w:r>
      <w:r>
        <w:rPr>
          <w:spacing w:val="-11"/>
          <w:sz w:val="24"/>
        </w:rPr>
        <w:t xml:space="preserve"> </w:t>
      </w:r>
      <w:r>
        <w:rPr>
          <w:sz w:val="24"/>
        </w:rPr>
        <w:t>de</w:t>
      </w:r>
      <w:r>
        <w:rPr>
          <w:spacing w:val="-12"/>
          <w:sz w:val="24"/>
        </w:rPr>
        <w:t xml:space="preserve"> </w:t>
      </w:r>
      <w:r>
        <w:rPr>
          <w:sz w:val="24"/>
        </w:rPr>
        <w:t>igual</w:t>
      </w:r>
      <w:r>
        <w:rPr>
          <w:spacing w:val="-13"/>
          <w:sz w:val="24"/>
        </w:rPr>
        <w:t xml:space="preserve"> </w:t>
      </w:r>
      <w:r>
        <w:rPr>
          <w:sz w:val="24"/>
        </w:rPr>
        <w:t>valor</w:t>
      </w:r>
      <w:r>
        <w:rPr>
          <w:spacing w:val="-13"/>
          <w:sz w:val="24"/>
        </w:rPr>
        <w:t xml:space="preserve"> </w:t>
      </w:r>
      <w:r>
        <w:rPr>
          <w:sz w:val="24"/>
        </w:rPr>
        <w:t>para</w:t>
      </w:r>
      <w:r>
        <w:rPr>
          <w:spacing w:val="-12"/>
          <w:sz w:val="24"/>
        </w:rPr>
        <w:t xml:space="preserve"> </w:t>
      </w:r>
      <w:r>
        <w:rPr>
          <w:sz w:val="24"/>
        </w:rPr>
        <w:t>exportação</w:t>
      </w:r>
      <w:r>
        <w:rPr>
          <w:spacing w:val="-12"/>
          <w:sz w:val="24"/>
        </w:rPr>
        <w:t xml:space="preserve"> </w:t>
      </w:r>
      <w:r>
        <w:rPr>
          <w:sz w:val="24"/>
        </w:rPr>
        <w:t>de mercadorias e serviços;</w:t>
      </w:r>
    </w:p>
    <w:p w14:paraId="5CAEEDDD" w14:textId="77777777" w:rsidR="00CA1819" w:rsidRDefault="00000000">
      <w:pPr>
        <w:pStyle w:val="ListParagraph"/>
        <w:numPr>
          <w:ilvl w:val="0"/>
          <w:numId w:val="24"/>
        </w:numPr>
        <w:tabs>
          <w:tab w:val="left" w:pos="920"/>
        </w:tabs>
        <w:spacing w:before="18"/>
        <w:ind w:left="920" w:hanging="359"/>
        <w:rPr>
          <w:sz w:val="24"/>
        </w:rPr>
      </w:pPr>
      <w:r>
        <w:rPr>
          <w:sz w:val="24"/>
        </w:rPr>
        <w:t>de</w:t>
      </w:r>
      <w:r>
        <w:rPr>
          <w:spacing w:val="-4"/>
          <w:sz w:val="24"/>
        </w:rPr>
        <w:t xml:space="preserve"> </w:t>
      </w:r>
      <w:r>
        <w:rPr>
          <w:sz w:val="24"/>
        </w:rPr>
        <w:t>cujo</w:t>
      </w:r>
      <w:r>
        <w:rPr>
          <w:spacing w:val="-3"/>
          <w:sz w:val="24"/>
        </w:rPr>
        <w:t xml:space="preserve"> </w:t>
      </w:r>
      <w:r>
        <w:rPr>
          <w:sz w:val="24"/>
        </w:rPr>
        <w:t>capital</w:t>
      </w:r>
      <w:r>
        <w:rPr>
          <w:spacing w:val="-4"/>
          <w:sz w:val="24"/>
        </w:rPr>
        <w:t xml:space="preserve"> </w:t>
      </w:r>
      <w:r>
        <w:rPr>
          <w:sz w:val="24"/>
        </w:rPr>
        <w:t>participe</w:t>
      </w:r>
      <w:r>
        <w:rPr>
          <w:spacing w:val="-2"/>
          <w:sz w:val="24"/>
        </w:rPr>
        <w:t xml:space="preserve"> </w:t>
      </w:r>
      <w:r>
        <w:rPr>
          <w:sz w:val="24"/>
        </w:rPr>
        <w:t>outra</w:t>
      </w:r>
      <w:r>
        <w:rPr>
          <w:spacing w:val="-3"/>
          <w:sz w:val="24"/>
        </w:rPr>
        <w:t xml:space="preserve"> </w:t>
      </w:r>
      <w:r>
        <w:rPr>
          <w:sz w:val="24"/>
        </w:rPr>
        <w:t>pessoa</w:t>
      </w:r>
      <w:r>
        <w:rPr>
          <w:spacing w:val="-5"/>
          <w:sz w:val="24"/>
        </w:rPr>
        <w:t xml:space="preserve"> </w:t>
      </w:r>
      <w:r>
        <w:rPr>
          <w:spacing w:val="-2"/>
          <w:sz w:val="24"/>
        </w:rPr>
        <w:t>jurídica;</w:t>
      </w:r>
    </w:p>
    <w:p w14:paraId="3DE82967" w14:textId="77777777" w:rsidR="00CA1819" w:rsidRDefault="00000000">
      <w:pPr>
        <w:pStyle w:val="ListParagraph"/>
        <w:numPr>
          <w:ilvl w:val="0"/>
          <w:numId w:val="24"/>
        </w:numPr>
        <w:tabs>
          <w:tab w:val="left" w:pos="921"/>
        </w:tabs>
        <w:spacing w:before="14"/>
        <w:ind w:left="921" w:right="264"/>
        <w:rPr>
          <w:sz w:val="24"/>
        </w:rPr>
      </w:pPr>
      <w:r>
        <w:rPr>
          <w:sz w:val="24"/>
        </w:rPr>
        <w:t>que seja filial, sucursal, agência ou representação, no País, de pessoa jurídica com sede no exterior;</w:t>
      </w:r>
    </w:p>
    <w:p w14:paraId="0E892066" w14:textId="77777777" w:rsidR="00CA1819" w:rsidRDefault="00000000">
      <w:pPr>
        <w:pStyle w:val="ListParagraph"/>
        <w:numPr>
          <w:ilvl w:val="0"/>
          <w:numId w:val="24"/>
        </w:numPr>
        <w:tabs>
          <w:tab w:val="left" w:pos="921"/>
        </w:tabs>
        <w:spacing w:before="17"/>
        <w:ind w:left="921" w:right="262"/>
        <w:rPr>
          <w:sz w:val="24"/>
        </w:rPr>
      </w:pPr>
      <w:r>
        <w:rPr>
          <w:sz w:val="24"/>
        </w:rPr>
        <w:t>de cujo capital participe pessoa física que seja inscrita como empresário ou seja</w:t>
      </w:r>
      <w:r>
        <w:rPr>
          <w:spacing w:val="-9"/>
          <w:sz w:val="24"/>
        </w:rPr>
        <w:t xml:space="preserve"> </w:t>
      </w:r>
      <w:r>
        <w:rPr>
          <w:sz w:val="24"/>
        </w:rPr>
        <w:t>sócia</w:t>
      </w:r>
      <w:r>
        <w:rPr>
          <w:spacing w:val="-11"/>
          <w:sz w:val="24"/>
        </w:rPr>
        <w:t xml:space="preserve"> </w:t>
      </w:r>
      <w:r>
        <w:rPr>
          <w:sz w:val="24"/>
        </w:rPr>
        <w:t>de</w:t>
      </w:r>
      <w:r>
        <w:rPr>
          <w:spacing w:val="-11"/>
          <w:sz w:val="24"/>
        </w:rPr>
        <w:t xml:space="preserve"> </w:t>
      </w:r>
      <w:r>
        <w:rPr>
          <w:sz w:val="24"/>
        </w:rPr>
        <w:t>outra</w:t>
      </w:r>
      <w:r>
        <w:rPr>
          <w:spacing w:val="-11"/>
          <w:sz w:val="24"/>
        </w:rPr>
        <w:t xml:space="preserve"> </w:t>
      </w:r>
      <w:r>
        <w:rPr>
          <w:sz w:val="24"/>
        </w:rPr>
        <w:t>empresa</w:t>
      </w:r>
      <w:r>
        <w:rPr>
          <w:spacing w:val="-9"/>
          <w:sz w:val="24"/>
        </w:rPr>
        <w:t xml:space="preserve"> </w:t>
      </w:r>
      <w:r>
        <w:rPr>
          <w:sz w:val="24"/>
        </w:rPr>
        <w:t>que</w:t>
      </w:r>
      <w:r>
        <w:rPr>
          <w:spacing w:val="-9"/>
          <w:sz w:val="24"/>
        </w:rPr>
        <w:t xml:space="preserve"> </w:t>
      </w:r>
      <w:r>
        <w:rPr>
          <w:sz w:val="24"/>
        </w:rPr>
        <w:t>receba</w:t>
      </w:r>
      <w:r>
        <w:rPr>
          <w:spacing w:val="-9"/>
          <w:sz w:val="24"/>
        </w:rPr>
        <w:t xml:space="preserve"> </w:t>
      </w:r>
      <w:r>
        <w:rPr>
          <w:sz w:val="24"/>
        </w:rPr>
        <w:t>tratamento</w:t>
      </w:r>
      <w:r>
        <w:rPr>
          <w:spacing w:val="-9"/>
          <w:sz w:val="24"/>
        </w:rPr>
        <w:t xml:space="preserve"> </w:t>
      </w:r>
      <w:r>
        <w:rPr>
          <w:sz w:val="24"/>
        </w:rPr>
        <w:t>jurídico</w:t>
      </w:r>
      <w:r>
        <w:rPr>
          <w:spacing w:val="-9"/>
          <w:sz w:val="24"/>
        </w:rPr>
        <w:t xml:space="preserve"> </w:t>
      </w:r>
      <w:r>
        <w:rPr>
          <w:sz w:val="24"/>
        </w:rPr>
        <w:t>diferenciado</w:t>
      </w:r>
      <w:r>
        <w:rPr>
          <w:spacing w:val="-9"/>
          <w:sz w:val="24"/>
        </w:rPr>
        <w:t xml:space="preserve"> </w:t>
      </w:r>
      <w:r>
        <w:rPr>
          <w:sz w:val="24"/>
        </w:rPr>
        <w:t xml:space="preserve">nos termos da Lei Complementar nº 123, de 2006, desde que a receita bruta global ultrapasse o limite de R$ 4.800.000,00 – ver </w:t>
      </w:r>
      <w:r>
        <w:rPr>
          <w:color w:val="0000FF"/>
          <w:sz w:val="24"/>
          <w:u w:val="single" w:color="0000FF"/>
        </w:rPr>
        <w:t>Pergunta 2.14</w:t>
      </w:r>
      <w:r>
        <w:rPr>
          <w:sz w:val="24"/>
        </w:rPr>
        <w:t>;</w:t>
      </w:r>
    </w:p>
    <w:p w14:paraId="3DACA393" w14:textId="77777777" w:rsidR="00CA1819" w:rsidRDefault="00CA1819">
      <w:pPr>
        <w:jc w:val="both"/>
        <w:rPr>
          <w:sz w:val="24"/>
        </w:rPr>
        <w:sectPr w:rsidR="00CA1819">
          <w:pgSz w:w="12240" w:h="15840"/>
          <w:pgMar w:top="1520" w:right="1440" w:bottom="1240" w:left="1500" w:header="792" w:footer="1049" w:gutter="0"/>
          <w:cols w:space="720"/>
        </w:sectPr>
      </w:pPr>
    </w:p>
    <w:p w14:paraId="230C12EC" w14:textId="77777777" w:rsidR="00CA1819" w:rsidRDefault="00000000">
      <w:pPr>
        <w:pStyle w:val="ListParagraph"/>
        <w:numPr>
          <w:ilvl w:val="0"/>
          <w:numId w:val="24"/>
        </w:numPr>
        <w:tabs>
          <w:tab w:val="left" w:pos="921"/>
        </w:tabs>
        <w:spacing w:before="106"/>
        <w:ind w:left="921" w:right="256"/>
        <w:rPr>
          <w:sz w:val="24"/>
        </w:rPr>
      </w:pPr>
      <w:r>
        <w:rPr>
          <w:sz w:val="24"/>
        </w:rPr>
        <w:lastRenderedPageBreak/>
        <w:t>cujo titular ou sócio participe com mais de 10% do capital de outra empresa não</w:t>
      </w:r>
      <w:r>
        <w:rPr>
          <w:spacing w:val="-14"/>
          <w:sz w:val="24"/>
        </w:rPr>
        <w:t xml:space="preserve"> </w:t>
      </w:r>
      <w:r>
        <w:rPr>
          <w:sz w:val="24"/>
        </w:rPr>
        <w:t>beneficiada</w:t>
      </w:r>
      <w:r>
        <w:rPr>
          <w:spacing w:val="-14"/>
          <w:sz w:val="24"/>
        </w:rPr>
        <w:t xml:space="preserve"> </w:t>
      </w:r>
      <w:r>
        <w:rPr>
          <w:sz w:val="24"/>
        </w:rPr>
        <w:t>pela</w:t>
      </w:r>
      <w:r>
        <w:rPr>
          <w:spacing w:val="-15"/>
          <w:sz w:val="24"/>
        </w:rPr>
        <w:t xml:space="preserve"> </w:t>
      </w:r>
      <w:r>
        <w:rPr>
          <w:sz w:val="24"/>
        </w:rPr>
        <w:t>Lei</w:t>
      </w:r>
      <w:r>
        <w:rPr>
          <w:spacing w:val="-13"/>
          <w:sz w:val="24"/>
        </w:rPr>
        <w:t xml:space="preserve"> </w:t>
      </w:r>
      <w:r>
        <w:rPr>
          <w:sz w:val="24"/>
        </w:rPr>
        <w:t>Complementar</w:t>
      </w:r>
      <w:r>
        <w:rPr>
          <w:spacing w:val="-16"/>
          <w:sz w:val="24"/>
        </w:rPr>
        <w:t xml:space="preserve"> </w:t>
      </w:r>
      <w:r>
        <w:rPr>
          <w:sz w:val="24"/>
        </w:rPr>
        <w:t>nº</w:t>
      </w:r>
      <w:r>
        <w:rPr>
          <w:spacing w:val="-14"/>
          <w:sz w:val="24"/>
        </w:rPr>
        <w:t xml:space="preserve"> </w:t>
      </w:r>
      <w:r>
        <w:rPr>
          <w:sz w:val="24"/>
        </w:rPr>
        <w:t>123,</w:t>
      </w:r>
      <w:r>
        <w:rPr>
          <w:spacing w:val="-12"/>
          <w:sz w:val="24"/>
        </w:rPr>
        <w:t xml:space="preserve"> </w:t>
      </w:r>
      <w:r>
        <w:rPr>
          <w:sz w:val="24"/>
        </w:rPr>
        <w:t>de</w:t>
      </w:r>
      <w:r>
        <w:rPr>
          <w:spacing w:val="-14"/>
          <w:sz w:val="24"/>
        </w:rPr>
        <w:t xml:space="preserve"> </w:t>
      </w:r>
      <w:r>
        <w:rPr>
          <w:sz w:val="24"/>
        </w:rPr>
        <w:t>2006,</w:t>
      </w:r>
      <w:r>
        <w:rPr>
          <w:spacing w:val="-14"/>
          <w:sz w:val="24"/>
        </w:rPr>
        <w:t xml:space="preserve"> </w:t>
      </w:r>
      <w:r>
        <w:rPr>
          <w:sz w:val="24"/>
        </w:rPr>
        <w:t>desde</w:t>
      </w:r>
      <w:r>
        <w:rPr>
          <w:spacing w:val="-14"/>
          <w:sz w:val="24"/>
        </w:rPr>
        <w:t xml:space="preserve"> </w:t>
      </w:r>
      <w:r>
        <w:rPr>
          <w:sz w:val="24"/>
        </w:rPr>
        <w:t>que</w:t>
      </w:r>
      <w:r>
        <w:rPr>
          <w:spacing w:val="-14"/>
          <w:sz w:val="24"/>
        </w:rPr>
        <w:t xml:space="preserve"> </w:t>
      </w:r>
      <w:r>
        <w:rPr>
          <w:sz w:val="24"/>
        </w:rPr>
        <w:t>a</w:t>
      </w:r>
      <w:r>
        <w:rPr>
          <w:spacing w:val="-12"/>
          <w:sz w:val="24"/>
        </w:rPr>
        <w:t xml:space="preserve"> </w:t>
      </w:r>
      <w:r>
        <w:rPr>
          <w:sz w:val="24"/>
        </w:rPr>
        <w:t xml:space="preserve">receita bruta global ultrapasse o limite de R$ 4.800.000,00 – ver </w:t>
      </w:r>
      <w:hyperlink w:anchor="_bookmark28" w:history="1">
        <w:r>
          <w:rPr>
            <w:color w:val="0000FF"/>
            <w:sz w:val="24"/>
            <w:u w:val="single" w:color="0000FF"/>
          </w:rPr>
          <w:t>Pergunta 2.15</w:t>
        </w:r>
      </w:hyperlink>
      <w:r>
        <w:rPr>
          <w:sz w:val="24"/>
        </w:rPr>
        <w:t>;</w:t>
      </w:r>
    </w:p>
    <w:p w14:paraId="213EBD61" w14:textId="77777777" w:rsidR="00CA1819" w:rsidRDefault="00000000">
      <w:pPr>
        <w:pStyle w:val="ListParagraph"/>
        <w:numPr>
          <w:ilvl w:val="0"/>
          <w:numId w:val="24"/>
        </w:numPr>
        <w:tabs>
          <w:tab w:val="left" w:pos="921"/>
        </w:tabs>
        <w:spacing w:before="17"/>
        <w:ind w:left="921" w:right="265"/>
        <w:rPr>
          <w:sz w:val="24"/>
        </w:rPr>
      </w:pPr>
      <w:r>
        <w:rPr>
          <w:sz w:val="24"/>
        </w:rPr>
        <w:t xml:space="preserve">cujo sócio ou titular seja administrador ou equiparado de outra pessoa jurídica com fins lucrativos, desde que a receita bruta global ultrapasse o limite de R$ 4.800.000,00 – ver </w:t>
      </w:r>
      <w:hyperlink w:anchor="_bookmark29" w:history="1">
        <w:r>
          <w:rPr>
            <w:color w:val="0000FF"/>
            <w:sz w:val="24"/>
            <w:u w:val="single" w:color="0000FF"/>
          </w:rPr>
          <w:t>Pergunta 2.16</w:t>
        </w:r>
      </w:hyperlink>
      <w:r>
        <w:rPr>
          <w:sz w:val="24"/>
        </w:rPr>
        <w:t>;</w:t>
      </w:r>
    </w:p>
    <w:p w14:paraId="7EF3FD50" w14:textId="77777777" w:rsidR="00CA1819" w:rsidRDefault="00000000">
      <w:pPr>
        <w:pStyle w:val="ListParagraph"/>
        <w:numPr>
          <w:ilvl w:val="0"/>
          <w:numId w:val="24"/>
        </w:numPr>
        <w:tabs>
          <w:tab w:val="left" w:pos="920"/>
        </w:tabs>
        <w:spacing w:before="17"/>
        <w:ind w:left="920" w:hanging="359"/>
        <w:rPr>
          <w:sz w:val="24"/>
        </w:rPr>
      </w:pPr>
      <w:r>
        <w:rPr>
          <w:sz w:val="24"/>
        </w:rPr>
        <w:t>constituída</w:t>
      </w:r>
      <w:r>
        <w:rPr>
          <w:spacing w:val="-6"/>
          <w:sz w:val="24"/>
        </w:rPr>
        <w:t xml:space="preserve"> </w:t>
      </w:r>
      <w:r>
        <w:rPr>
          <w:sz w:val="24"/>
        </w:rPr>
        <w:t>sob</w:t>
      </w:r>
      <w:r>
        <w:rPr>
          <w:spacing w:val="-4"/>
          <w:sz w:val="24"/>
        </w:rPr>
        <w:t xml:space="preserve"> </w:t>
      </w:r>
      <w:r>
        <w:rPr>
          <w:sz w:val="24"/>
        </w:rPr>
        <w:t>a</w:t>
      </w:r>
      <w:r>
        <w:rPr>
          <w:spacing w:val="-1"/>
          <w:sz w:val="24"/>
        </w:rPr>
        <w:t xml:space="preserve"> </w:t>
      </w:r>
      <w:r>
        <w:rPr>
          <w:sz w:val="24"/>
        </w:rPr>
        <w:t>forma</w:t>
      </w:r>
      <w:r>
        <w:rPr>
          <w:spacing w:val="-2"/>
          <w:sz w:val="24"/>
        </w:rPr>
        <w:t xml:space="preserve"> </w:t>
      </w:r>
      <w:r>
        <w:rPr>
          <w:sz w:val="24"/>
        </w:rPr>
        <w:t>de</w:t>
      </w:r>
      <w:r>
        <w:rPr>
          <w:spacing w:val="-4"/>
          <w:sz w:val="24"/>
        </w:rPr>
        <w:t xml:space="preserve"> </w:t>
      </w:r>
      <w:r>
        <w:rPr>
          <w:sz w:val="24"/>
        </w:rPr>
        <w:t>cooperativas,</w:t>
      </w:r>
      <w:r>
        <w:rPr>
          <w:spacing w:val="-2"/>
          <w:sz w:val="24"/>
        </w:rPr>
        <w:t xml:space="preserve"> </w:t>
      </w:r>
      <w:r>
        <w:rPr>
          <w:sz w:val="24"/>
        </w:rPr>
        <w:t>salvo</w:t>
      </w:r>
      <w:r>
        <w:rPr>
          <w:spacing w:val="-2"/>
          <w:sz w:val="24"/>
        </w:rPr>
        <w:t xml:space="preserve"> </w:t>
      </w:r>
      <w:r>
        <w:rPr>
          <w:sz w:val="24"/>
        </w:rPr>
        <w:t>as</w:t>
      </w:r>
      <w:r>
        <w:rPr>
          <w:spacing w:val="-4"/>
          <w:sz w:val="24"/>
        </w:rPr>
        <w:t xml:space="preserve"> </w:t>
      </w:r>
      <w:r>
        <w:rPr>
          <w:sz w:val="24"/>
        </w:rPr>
        <w:t>de</w:t>
      </w:r>
      <w:r>
        <w:rPr>
          <w:spacing w:val="-1"/>
          <w:sz w:val="24"/>
        </w:rPr>
        <w:t xml:space="preserve"> </w:t>
      </w:r>
      <w:r>
        <w:rPr>
          <w:spacing w:val="-2"/>
          <w:sz w:val="24"/>
        </w:rPr>
        <w:t>consumo;</w:t>
      </w:r>
    </w:p>
    <w:p w14:paraId="7149E669" w14:textId="77777777" w:rsidR="00CA1819" w:rsidRDefault="00000000">
      <w:pPr>
        <w:pStyle w:val="ListParagraph"/>
        <w:numPr>
          <w:ilvl w:val="0"/>
          <w:numId w:val="24"/>
        </w:numPr>
        <w:tabs>
          <w:tab w:val="left" w:pos="920"/>
        </w:tabs>
        <w:spacing w:before="14"/>
        <w:ind w:left="920" w:hanging="359"/>
        <w:rPr>
          <w:sz w:val="24"/>
        </w:rPr>
      </w:pPr>
      <w:r>
        <w:rPr>
          <w:sz w:val="24"/>
        </w:rPr>
        <w:t>que</w:t>
      </w:r>
      <w:r>
        <w:rPr>
          <w:spacing w:val="-5"/>
          <w:sz w:val="24"/>
        </w:rPr>
        <w:t xml:space="preserve"> </w:t>
      </w:r>
      <w:r>
        <w:rPr>
          <w:sz w:val="24"/>
        </w:rPr>
        <w:t>participe</w:t>
      </w:r>
      <w:r>
        <w:rPr>
          <w:spacing w:val="-3"/>
          <w:sz w:val="24"/>
        </w:rPr>
        <w:t xml:space="preserve"> </w:t>
      </w:r>
      <w:r>
        <w:rPr>
          <w:sz w:val="24"/>
        </w:rPr>
        <w:t>do</w:t>
      </w:r>
      <w:r>
        <w:rPr>
          <w:spacing w:val="-5"/>
          <w:sz w:val="24"/>
        </w:rPr>
        <w:t xml:space="preserve"> </w:t>
      </w:r>
      <w:r>
        <w:rPr>
          <w:sz w:val="24"/>
        </w:rPr>
        <w:t>capital</w:t>
      </w:r>
      <w:r>
        <w:rPr>
          <w:spacing w:val="-2"/>
          <w:sz w:val="24"/>
        </w:rPr>
        <w:t xml:space="preserve"> </w:t>
      </w:r>
      <w:r>
        <w:rPr>
          <w:sz w:val="24"/>
        </w:rPr>
        <w:t>de</w:t>
      </w:r>
      <w:r>
        <w:rPr>
          <w:spacing w:val="-3"/>
          <w:sz w:val="24"/>
        </w:rPr>
        <w:t xml:space="preserve"> </w:t>
      </w:r>
      <w:r>
        <w:rPr>
          <w:sz w:val="24"/>
        </w:rPr>
        <w:t>outra</w:t>
      </w:r>
      <w:r>
        <w:rPr>
          <w:spacing w:val="-4"/>
          <w:sz w:val="24"/>
        </w:rPr>
        <w:t xml:space="preserve"> </w:t>
      </w:r>
      <w:r>
        <w:rPr>
          <w:sz w:val="24"/>
        </w:rPr>
        <w:t>pessoa</w:t>
      </w:r>
      <w:r>
        <w:rPr>
          <w:spacing w:val="-2"/>
          <w:sz w:val="24"/>
        </w:rPr>
        <w:t xml:space="preserve"> jurídica;</w:t>
      </w:r>
    </w:p>
    <w:p w14:paraId="3B195031" w14:textId="77777777" w:rsidR="00CA1819" w:rsidRDefault="00000000">
      <w:pPr>
        <w:pStyle w:val="ListParagraph"/>
        <w:numPr>
          <w:ilvl w:val="0"/>
          <w:numId w:val="24"/>
        </w:numPr>
        <w:tabs>
          <w:tab w:val="left" w:pos="921"/>
        </w:tabs>
        <w:spacing w:before="17"/>
        <w:ind w:left="921" w:right="263"/>
        <w:rPr>
          <w:sz w:val="24"/>
        </w:rPr>
      </w:pPr>
      <w:r>
        <w:rPr>
          <w:sz w:val="24"/>
        </w:rPr>
        <w:t>que exerça atividade de banco comercial, de investimentos e de desenvolvimento, de caixa econômica, de sociedade de crédito, financiamento e investimento ou de crédito imobiliário, de corretora ou de distribuidora de títulos, valores mobiliários e câmbio, de empresa de arrendamento mercantil, de seguros privados e de capitalização ou de previdência complementar;</w:t>
      </w:r>
    </w:p>
    <w:p w14:paraId="55263FFE" w14:textId="77777777" w:rsidR="00CA1819" w:rsidRDefault="00000000">
      <w:pPr>
        <w:pStyle w:val="ListParagraph"/>
        <w:numPr>
          <w:ilvl w:val="0"/>
          <w:numId w:val="24"/>
        </w:numPr>
        <w:tabs>
          <w:tab w:val="left" w:pos="921"/>
        </w:tabs>
        <w:spacing w:before="17"/>
        <w:ind w:left="921" w:right="254"/>
        <w:rPr>
          <w:sz w:val="24"/>
        </w:rPr>
      </w:pPr>
      <w:r>
        <w:rPr>
          <w:sz w:val="24"/>
        </w:rPr>
        <w:t>resultante ou remanescente de cisão ou qualquer outra forma de desmembramento</w:t>
      </w:r>
      <w:r>
        <w:rPr>
          <w:spacing w:val="-4"/>
          <w:sz w:val="24"/>
        </w:rPr>
        <w:t xml:space="preserve"> </w:t>
      </w:r>
      <w:r>
        <w:rPr>
          <w:sz w:val="24"/>
        </w:rPr>
        <w:t>de</w:t>
      </w:r>
      <w:r>
        <w:rPr>
          <w:spacing w:val="-7"/>
          <w:sz w:val="24"/>
        </w:rPr>
        <w:t xml:space="preserve"> </w:t>
      </w:r>
      <w:r>
        <w:rPr>
          <w:sz w:val="24"/>
        </w:rPr>
        <w:t>pessoa</w:t>
      </w:r>
      <w:r>
        <w:rPr>
          <w:spacing w:val="-5"/>
          <w:sz w:val="24"/>
        </w:rPr>
        <w:t xml:space="preserve"> </w:t>
      </w:r>
      <w:r>
        <w:rPr>
          <w:sz w:val="24"/>
        </w:rPr>
        <w:t>jurídica</w:t>
      </w:r>
      <w:r>
        <w:rPr>
          <w:spacing w:val="-5"/>
          <w:sz w:val="24"/>
        </w:rPr>
        <w:t xml:space="preserve"> </w:t>
      </w:r>
      <w:r>
        <w:rPr>
          <w:sz w:val="24"/>
        </w:rPr>
        <w:t>que</w:t>
      </w:r>
      <w:r>
        <w:rPr>
          <w:spacing w:val="-5"/>
          <w:sz w:val="24"/>
        </w:rPr>
        <w:t xml:space="preserve"> </w:t>
      </w:r>
      <w:r>
        <w:rPr>
          <w:sz w:val="24"/>
        </w:rPr>
        <w:t>tenha</w:t>
      </w:r>
      <w:r>
        <w:rPr>
          <w:spacing w:val="-5"/>
          <w:sz w:val="24"/>
        </w:rPr>
        <w:t xml:space="preserve"> </w:t>
      </w:r>
      <w:r>
        <w:rPr>
          <w:sz w:val="24"/>
        </w:rPr>
        <w:t>ocorrido</w:t>
      </w:r>
      <w:r>
        <w:rPr>
          <w:spacing w:val="-4"/>
          <w:sz w:val="24"/>
        </w:rPr>
        <w:t xml:space="preserve"> </w:t>
      </w:r>
      <w:r>
        <w:rPr>
          <w:sz w:val="24"/>
        </w:rPr>
        <w:t>em</w:t>
      </w:r>
      <w:r>
        <w:rPr>
          <w:spacing w:val="-6"/>
          <w:sz w:val="24"/>
        </w:rPr>
        <w:t xml:space="preserve"> </w:t>
      </w:r>
      <w:r>
        <w:rPr>
          <w:sz w:val="24"/>
        </w:rPr>
        <w:t>um</w:t>
      </w:r>
      <w:r>
        <w:rPr>
          <w:spacing w:val="-6"/>
          <w:sz w:val="24"/>
        </w:rPr>
        <w:t xml:space="preserve"> </w:t>
      </w:r>
      <w:r>
        <w:rPr>
          <w:sz w:val="24"/>
        </w:rPr>
        <w:t>dos</w:t>
      </w:r>
      <w:r>
        <w:rPr>
          <w:spacing w:val="-5"/>
          <w:sz w:val="24"/>
        </w:rPr>
        <w:t xml:space="preserve"> </w:t>
      </w:r>
      <w:r>
        <w:rPr>
          <w:sz w:val="24"/>
        </w:rPr>
        <w:t>5</w:t>
      </w:r>
      <w:r>
        <w:rPr>
          <w:spacing w:val="-5"/>
          <w:sz w:val="24"/>
        </w:rPr>
        <w:t xml:space="preserve"> </w:t>
      </w:r>
      <w:r>
        <w:rPr>
          <w:sz w:val="24"/>
        </w:rPr>
        <w:t>anos- calendário anteriores;</w:t>
      </w:r>
    </w:p>
    <w:p w14:paraId="3771C519" w14:textId="77777777" w:rsidR="00CA1819" w:rsidRDefault="00000000">
      <w:pPr>
        <w:pStyle w:val="ListParagraph"/>
        <w:numPr>
          <w:ilvl w:val="0"/>
          <w:numId w:val="24"/>
        </w:numPr>
        <w:tabs>
          <w:tab w:val="left" w:pos="920"/>
        </w:tabs>
        <w:spacing w:before="15"/>
        <w:ind w:left="920" w:hanging="359"/>
        <w:rPr>
          <w:sz w:val="24"/>
        </w:rPr>
      </w:pPr>
      <w:r>
        <w:rPr>
          <w:sz w:val="24"/>
        </w:rPr>
        <w:t>constituída</w:t>
      </w:r>
      <w:r>
        <w:rPr>
          <w:spacing w:val="-5"/>
          <w:sz w:val="24"/>
        </w:rPr>
        <w:t xml:space="preserve"> </w:t>
      </w:r>
      <w:r>
        <w:rPr>
          <w:sz w:val="24"/>
        </w:rPr>
        <w:t>sob</w:t>
      </w:r>
      <w:r>
        <w:rPr>
          <w:spacing w:val="-4"/>
          <w:sz w:val="24"/>
        </w:rPr>
        <w:t xml:space="preserve"> </w:t>
      </w:r>
      <w:r>
        <w:rPr>
          <w:sz w:val="24"/>
        </w:rPr>
        <w:t>a</w:t>
      </w:r>
      <w:r>
        <w:rPr>
          <w:spacing w:val="-1"/>
          <w:sz w:val="24"/>
        </w:rPr>
        <w:t xml:space="preserve"> </w:t>
      </w:r>
      <w:r>
        <w:rPr>
          <w:sz w:val="24"/>
        </w:rPr>
        <w:t>forma</w:t>
      </w:r>
      <w:r>
        <w:rPr>
          <w:spacing w:val="-3"/>
          <w:sz w:val="24"/>
        </w:rPr>
        <w:t xml:space="preserve"> </w:t>
      </w:r>
      <w:r>
        <w:rPr>
          <w:sz w:val="24"/>
        </w:rPr>
        <w:t>de</w:t>
      </w:r>
      <w:r>
        <w:rPr>
          <w:spacing w:val="-4"/>
          <w:sz w:val="24"/>
        </w:rPr>
        <w:t xml:space="preserve"> </w:t>
      </w:r>
      <w:r>
        <w:rPr>
          <w:sz w:val="24"/>
        </w:rPr>
        <w:t>sociedade</w:t>
      </w:r>
      <w:r>
        <w:rPr>
          <w:spacing w:val="-2"/>
          <w:sz w:val="24"/>
        </w:rPr>
        <w:t xml:space="preserve"> </w:t>
      </w:r>
      <w:r>
        <w:rPr>
          <w:sz w:val="24"/>
        </w:rPr>
        <w:t>por</w:t>
      </w:r>
      <w:r>
        <w:rPr>
          <w:spacing w:val="-2"/>
          <w:sz w:val="24"/>
        </w:rPr>
        <w:t xml:space="preserve"> ações;</w:t>
      </w:r>
    </w:p>
    <w:p w14:paraId="22A3110C" w14:textId="77777777" w:rsidR="00CA1819" w:rsidRDefault="00000000">
      <w:pPr>
        <w:pStyle w:val="ListParagraph"/>
        <w:numPr>
          <w:ilvl w:val="0"/>
          <w:numId w:val="24"/>
        </w:numPr>
        <w:tabs>
          <w:tab w:val="left" w:pos="921"/>
        </w:tabs>
        <w:spacing w:before="17"/>
        <w:ind w:left="921" w:right="256"/>
        <w:rPr>
          <w:sz w:val="24"/>
        </w:rPr>
      </w:pPr>
      <w:r>
        <w:rPr>
          <w:sz w:val="24"/>
        </w:rPr>
        <w:t>cujos titulares ou sócios guardem, cumulativamente, com o contratante do serviço, relação de pessoalidade, subordinação e habitualidade;</w:t>
      </w:r>
    </w:p>
    <w:p w14:paraId="64D1BF57" w14:textId="77777777" w:rsidR="00CA1819" w:rsidRDefault="00000000">
      <w:pPr>
        <w:pStyle w:val="ListParagraph"/>
        <w:numPr>
          <w:ilvl w:val="0"/>
          <w:numId w:val="24"/>
        </w:numPr>
        <w:tabs>
          <w:tab w:val="left" w:pos="921"/>
        </w:tabs>
        <w:spacing w:before="17"/>
        <w:ind w:left="921" w:right="257"/>
        <w:rPr>
          <w:sz w:val="24"/>
        </w:rPr>
      </w:pPr>
      <w:r>
        <w:rPr>
          <w:sz w:val="24"/>
        </w:rPr>
        <w:t>que explore atividade de prestação cumulativa e contínua de serviços de assessoria creditícia, gestão de crédito, seleção e riscos, administração de contas a pagar e a receber, gerenciamento de ativos (asset management), compras de direitos creditórios resultantes de vendas mercantis a prazo ou de prestação de serviços (factoring);</w:t>
      </w:r>
    </w:p>
    <w:p w14:paraId="5DA65F78" w14:textId="77777777" w:rsidR="00CA1819" w:rsidRDefault="00000000">
      <w:pPr>
        <w:pStyle w:val="ListParagraph"/>
        <w:numPr>
          <w:ilvl w:val="0"/>
          <w:numId w:val="24"/>
        </w:numPr>
        <w:tabs>
          <w:tab w:val="left" w:pos="920"/>
        </w:tabs>
        <w:spacing w:before="17"/>
        <w:ind w:left="920" w:hanging="359"/>
        <w:rPr>
          <w:sz w:val="24"/>
        </w:rPr>
      </w:pPr>
      <w:r>
        <w:rPr>
          <w:sz w:val="24"/>
        </w:rPr>
        <w:t>que</w:t>
      </w:r>
      <w:r>
        <w:rPr>
          <w:spacing w:val="-5"/>
          <w:sz w:val="24"/>
        </w:rPr>
        <w:t xml:space="preserve"> </w:t>
      </w:r>
      <w:r>
        <w:rPr>
          <w:sz w:val="24"/>
        </w:rPr>
        <w:t>tenha</w:t>
      </w:r>
      <w:r>
        <w:rPr>
          <w:spacing w:val="-3"/>
          <w:sz w:val="24"/>
        </w:rPr>
        <w:t xml:space="preserve"> </w:t>
      </w:r>
      <w:r>
        <w:rPr>
          <w:sz w:val="24"/>
        </w:rPr>
        <w:t>sócio</w:t>
      </w:r>
      <w:r>
        <w:rPr>
          <w:spacing w:val="-3"/>
          <w:sz w:val="24"/>
        </w:rPr>
        <w:t xml:space="preserve"> </w:t>
      </w:r>
      <w:r>
        <w:rPr>
          <w:sz w:val="24"/>
        </w:rPr>
        <w:t>domiciliado</w:t>
      </w:r>
      <w:r>
        <w:rPr>
          <w:spacing w:val="-3"/>
          <w:sz w:val="24"/>
        </w:rPr>
        <w:t xml:space="preserve"> </w:t>
      </w:r>
      <w:r>
        <w:rPr>
          <w:sz w:val="24"/>
        </w:rPr>
        <w:t>no</w:t>
      </w:r>
      <w:r>
        <w:rPr>
          <w:spacing w:val="-3"/>
          <w:sz w:val="24"/>
        </w:rPr>
        <w:t xml:space="preserve"> </w:t>
      </w:r>
      <w:r>
        <w:rPr>
          <w:spacing w:val="-2"/>
          <w:sz w:val="24"/>
        </w:rPr>
        <w:t>exterior;</w:t>
      </w:r>
    </w:p>
    <w:p w14:paraId="52A969E4" w14:textId="77777777" w:rsidR="00CA1819" w:rsidRDefault="00000000">
      <w:pPr>
        <w:pStyle w:val="ListParagraph"/>
        <w:numPr>
          <w:ilvl w:val="0"/>
          <w:numId w:val="24"/>
        </w:numPr>
        <w:tabs>
          <w:tab w:val="left" w:pos="921"/>
        </w:tabs>
        <w:spacing w:before="14"/>
        <w:ind w:left="921" w:right="254"/>
        <w:rPr>
          <w:sz w:val="24"/>
        </w:rPr>
      </w:pPr>
      <w:r>
        <w:rPr>
          <w:sz w:val="24"/>
        </w:rPr>
        <w:t>de</w:t>
      </w:r>
      <w:r>
        <w:rPr>
          <w:spacing w:val="-13"/>
          <w:sz w:val="24"/>
        </w:rPr>
        <w:t xml:space="preserve"> </w:t>
      </w:r>
      <w:r>
        <w:rPr>
          <w:sz w:val="24"/>
        </w:rPr>
        <w:t>cujo</w:t>
      </w:r>
      <w:r>
        <w:rPr>
          <w:spacing w:val="-13"/>
          <w:sz w:val="24"/>
        </w:rPr>
        <w:t xml:space="preserve"> </w:t>
      </w:r>
      <w:r>
        <w:rPr>
          <w:sz w:val="24"/>
        </w:rPr>
        <w:t>capital</w:t>
      </w:r>
      <w:r>
        <w:rPr>
          <w:spacing w:val="-14"/>
          <w:sz w:val="24"/>
        </w:rPr>
        <w:t xml:space="preserve"> </w:t>
      </w:r>
      <w:r>
        <w:rPr>
          <w:sz w:val="24"/>
        </w:rPr>
        <w:t>participe</w:t>
      </w:r>
      <w:r>
        <w:rPr>
          <w:spacing w:val="-12"/>
          <w:sz w:val="24"/>
        </w:rPr>
        <w:t xml:space="preserve"> </w:t>
      </w:r>
      <w:r>
        <w:rPr>
          <w:sz w:val="24"/>
        </w:rPr>
        <w:t>entidade</w:t>
      </w:r>
      <w:r>
        <w:rPr>
          <w:spacing w:val="-13"/>
          <w:sz w:val="24"/>
        </w:rPr>
        <w:t xml:space="preserve"> </w:t>
      </w:r>
      <w:r>
        <w:rPr>
          <w:sz w:val="24"/>
        </w:rPr>
        <w:t>da</w:t>
      </w:r>
      <w:r>
        <w:rPr>
          <w:spacing w:val="-13"/>
          <w:sz w:val="24"/>
        </w:rPr>
        <w:t xml:space="preserve"> </w:t>
      </w:r>
      <w:r>
        <w:rPr>
          <w:sz w:val="24"/>
        </w:rPr>
        <w:t>administração</w:t>
      </w:r>
      <w:r>
        <w:rPr>
          <w:spacing w:val="-13"/>
          <w:sz w:val="24"/>
        </w:rPr>
        <w:t xml:space="preserve"> </w:t>
      </w:r>
      <w:r>
        <w:rPr>
          <w:sz w:val="24"/>
        </w:rPr>
        <w:t>pública,</w:t>
      </w:r>
      <w:r>
        <w:rPr>
          <w:spacing w:val="-13"/>
          <w:sz w:val="24"/>
        </w:rPr>
        <w:t xml:space="preserve"> </w:t>
      </w:r>
      <w:r>
        <w:rPr>
          <w:sz w:val="24"/>
        </w:rPr>
        <w:t>direta</w:t>
      </w:r>
      <w:r>
        <w:rPr>
          <w:spacing w:val="-7"/>
          <w:sz w:val="24"/>
        </w:rPr>
        <w:t xml:space="preserve"> </w:t>
      </w:r>
      <w:r>
        <w:rPr>
          <w:sz w:val="24"/>
        </w:rPr>
        <w:t>ou</w:t>
      </w:r>
      <w:r>
        <w:rPr>
          <w:spacing w:val="-13"/>
          <w:sz w:val="24"/>
        </w:rPr>
        <w:t xml:space="preserve"> </w:t>
      </w:r>
      <w:r>
        <w:rPr>
          <w:sz w:val="24"/>
        </w:rPr>
        <w:t>indireta, federal, estadual ou municipal;</w:t>
      </w:r>
    </w:p>
    <w:p w14:paraId="48502DDD" w14:textId="77777777" w:rsidR="00CA1819" w:rsidRDefault="00000000">
      <w:pPr>
        <w:pStyle w:val="ListParagraph"/>
        <w:numPr>
          <w:ilvl w:val="0"/>
          <w:numId w:val="24"/>
        </w:numPr>
        <w:tabs>
          <w:tab w:val="left" w:pos="921"/>
        </w:tabs>
        <w:spacing w:before="17"/>
        <w:ind w:left="921" w:right="263"/>
        <w:rPr>
          <w:sz w:val="24"/>
        </w:rPr>
      </w:pPr>
      <w:r>
        <w:rPr>
          <w:sz w:val="24"/>
        </w:rPr>
        <w:t>que</w:t>
      </w:r>
      <w:r>
        <w:rPr>
          <w:spacing w:val="-9"/>
          <w:sz w:val="24"/>
        </w:rPr>
        <w:t xml:space="preserve"> </w:t>
      </w:r>
      <w:r>
        <w:rPr>
          <w:sz w:val="24"/>
        </w:rPr>
        <w:t>possua</w:t>
      </w:r>
      <w:r>
        <w:rPr>
          <w:spacing w:val="-12"/>
          <w:sz w:val="24"/>
        </w:rPr>
        <w:t xml:space="preserve"> </w:t>
      </w:r>
      <w:r>
        <w:rPr>
          <w:sz w:val="24"/>
        </w:rPr>
        <w:t>débito</w:t>
      </w:r>
      <w:r>
        <w:rPr>
          <w:spacing w:val="-9"/>
          <w:sz w:val="24"/>
        </w:rPr>
        <w:t xml:space="preserve"> </w:t>
      </w:r>
      <w:r>
        <w:rPr>
          <w:sz w:val="24"/>
        </w:rPr>
        <w:t>com</w:t>
      </w:r>
      <w:r>
        <w:rPr>
          <w:spacing w:val="-11"/>
          <w:sz w:val="24"/>
        </w:rPr>
        <w:t xml:space="preserve"> </w:t>
      </w:r>
      <w:r>
        <w:rPr>
          <w:sz w:val="24"/>
        </w:rPr>
        <w:t>o</w:t>
      </w:r>
      <w:r>
        <w:rPr>
          <w:spacing w:val="-9"/>
          <w:sz w:val="24"/>
        </w:rPr>
        <w:t xml:space="preserve"> </w:t>
      </w:r>
      <w:r>
        <w:rPr>
          <w:sz w:val="24"/>
        </w:rPr>
        <w:t>Instituto</w:t>
      </w:r>
      <w:r>
        <w:rPr>
          <w:spacing w:val="-9"/>
          <w:sz w:val="24"/>
        </w:rPr>
        <w:t xml:space="preserve"> </w:t>
      </w:r>
      <w:r>
        <w:rPr>
          <w:sz w:val="24"/>
        </w:rPr>
        <w:t>Nacional</w:t>
      </w:r>
      <w:r>
        <w:rPr>
          <w:spacing w:val="-13"/>
          <w:sz w:val="24"/>
        </w:rPr>
        <w:t xml:space="preserve"> </w:t>
      </w:r>
      <w:r>
        <w:rPr>
          <w:sz w:val="24"/>
        </w:rPr>
        <w:t>do</w:t>
      </w:r>
      <w:r>
        <w:rPr>
          <w:spacing w:val="-9"/>
          <w:sz w:val="24"/>
        </w:rPr>
        <w:t xml:space="preserve"> </w:t>
      </w:r>
      <w:r>
        <w:rPr>
          <w:sz w:val="24"/>
        </w:rPr>
        <w:t>Seguro</w:t>
      </w:r>
      <w:r>
        <w:rPr>
          <w:spacing w:val="-10"/>
          <w:sz w:val="24"/>
        </w:rPr>
        <w:t xml:space="preserve"> </w:t>
      </w:r>
      <w:r>
        <w:rPr>
          <w:sz w:val="24"/>
        </w:rPr>
        <w:t>Social</w:t>
      </w:r>
      <w:r>
        <w:rPr>
          <w:spacing w:val="-11"/>
          <w:sz w:val="24"/>
        </w:rPr>
        <w:t xml:space="preserve"> </w:t>
      </w:r>
      <w:r>
        <w:rPr>
          <w:sz w:val="24"/>
        </w:rPr>
        <w:t>(INSS),</w:t>
      </w:r>
      <w:r>
        <w:rPr>
          <w:spacing w:val="-10"/>
          <w:sz w:val="24"/>
        </w:rPr>
        <w:t xml:space="preserve"> </w:t>
      </w:r>
      <w:r>
        <w:rPr>
          <w:sz w:val="24"/>
        </w:rPr>
        <w:t>ou</w:t>
      </w:r>
      <w:r>
        <w:rPr>
          <w:spacing w:val="-9"/>
          <w:sz w:val="24"/>
        </w:rPr>
        <w:t xml:space="preserve"> </w:t>
      </w:r>
      <w:r>
        <w:rPr>
          <w:sz w:val="24"/>
        </w:rPr>
        <w:t>com as</w:t>
      </w:r>
      <w:r>
        <w:rPr>
          <w:spacing w:val="-6"/>
          <w:sz w:val="24"/>
        </w:rPr>
        <w:t xml:space="preserve"> </w:t>
      </w:r>
      <w:r>
        <w:rPr>
          <w:sz w:val="24"/>
        </w:rPr>
        <w:t>Fazendas</w:t>
      </w:r>
      <w:r>
        <w:rPr>
          <w:spacing w:val="-9"/>
          <w:sz w:val="24"/>
        </w:rPr>
        <w:t xml:space="preserve"> </w:t>
      </w:r>
      <w:r>
        <w:rPr>
          <w:sz w:val="24"/>
        </w:rPr>
        <w:t>Públicas</w:t>
      </w:r>
      <w:r>
        <w:rPr>
          <w:spacing w:val="-9"/>
          <w:sz w:val="24"/>
        </w:rPr>
        <w:t xml:space="preserve"> </w:t>
      </w:r>
      <w:r>
        <w:rPr>
          <w:sz w:val="24"/>
        </w:rPr>
        <w:t>Federal,</w:t>
      </w:r>
      <w:r>
        <w:rPr>
          <w:spacing w:val="-8"/>
          <w:sz w:val="24"/>
        </w:rPr>
        <w:t xml:space="preserve"> </w:t>
      </w:r>
      <w:r>
        <w:rPr>
          <w:sz w:val="24"/>
        </w:rPr>
        <w:t>Estadual</w:t>
      </w:r>
      <w:r>
        <w:rPr>
          <w:spacing w:val="-9"/>
          <w:sz w:val="24"/>
        </w:rPr>
        <w:t xml:space="preserve"> </w:t>
      </w:r>
      <w:r>
        <w:rPr>
          <w:sz w:val="24"/>
        </w:rPr>
        <w:t>ou</w:t>
      </w:r>
      <w:r>
        <w:rPr>
          <w:spacing w:val="-8"/>
          <w:sz w:val="24"/>
        </w:rPr>
        <w:t xml:space="preserve"> </w:t>
      </w:r>
      <w:r>
        <w:rPr>
          <w:sz w:val="24"/>
        </w:rPr>
        <w:t>Municipal,</w:t>
      </w:r>
      <w:r>
        <w:rPr>
          <w:spacing w:val="-6"/>
          <w:sz w:val="24"/>
        </w:rPr>
        <w:t xml:space="preserve"> </w:t>
      </w:r>
      <w:r>
        <w:rPr>
          <w:sz w:val="24"/>
        </w:rPr>
        <w:t>cuja</w:t>
      </w:r>
      <w:r>
        <w:rPr>
          <w:spacing w:val="-8"/>
          <w:sz w:val="24"/>
        </w:rPr>
        <w:t xml:space="preserve"> </w:t>
      </w:r>
      <w:r>
        <w:rPr>
          <w:sz w:val="24"/>
        </w:rPr>
        <w:t>exigibilidade</w:t>
      </w:r>
      <w:r>
        <w:rPr>
          <w:spacing w:val="-6"/>
          <w:sz w:val="24"/>
        </w:rPr>
        <w:t xml:space="preserve"> </w:t>
      </w:r>
      <w:r>
        <w:rPr>
          <w:sz w:val="24"/>
        </w:rPr>
        <w:t xml:space="preserve">não esteja suspensa – ver </w:t>
      </w:r>
      <w:hyperlink w:anchor="_bookmark25" w:history="1">
        <w:r>
          <w:rPr>
            <w:color w:val="0000FF"/>
            <w:sz w:val="24"/>
            <w:u w:val="single" w:color="0000FF"/>
          </w:rPr>
          <w:t>Pergunta 2.12</w:t>
        </w:r>
      </w:hyperlink>
      <w:r>
        <w:rPr>
          <w:sz w:val="24"/>
        </w:rPr>
        <w:t>;</w:t>
      </w:r>
    </w:p>
    <w:p w14:paraId="46FC4F8D" w14:textId="77777777" w:rsidR="00CA1819" w:rsidRDefault="00000000">
      <w:pPr>
        <w:pStyle w:val="ListParagraph"/>
        <w:numPr>
          <w:ilvl w:val="0"/>
          <w:numId w:val="24"/>
        </w:numPr>
        <w:tabs>
          <w:tab w:val="left" w:pos="921"/>
        </w:tabs>
        <w:spacing w:before="17"/>
        <w:ind w:left="921" w:right="256"/>
        <w:rPr>
          <w:sz w:val="24"/>
        </w:rPr>
      </w:pPr>
      <w:r>
        <w:rPr>
          <w:sz w:val="24"/>
        </w:rPr>
        <w:t xml:space="preserve">que preste serviço de transporte intermunicipal e interestadual de passageiros, exceto quando na modalidade fluvial ou quando possuir características de transporte urbano ou metropolitano ou realizar-se sob fretamento contínuo em área metropolitana para o transporte de estudantes ou trabalhadores – ver </w:t>
      </w:r>
      <w:hyperlink w:anchor="_bookmark36" w:history="1">
        <w:r>
          <w:rPr>
            <w:color w:val="0000FF"/>
            <w:sz w:val="24"/>
            <w:u w:val="single" w:color="0000FF"/>
          </w:rPr>
          <w:t>Pergunta 2.23</w:t>
        </w:r>
      </w:hyperlink>
      <w:r>
        <w:rPr>
          <w:sz w:val="24"/>
        </w:rPr>
        <w:t>;</w:t>
      </w:r>
    </w:p>
    <w:p w14:paraId="5884AD03" w14:textId="77777777" w:rsidR="00CA1819" w:rsidRDefault="00000000">
      <w:pPr>
        <w:pStyle w:val="ListParagraph"/>
        <w:numPr>
          <w:ilvl w:val="0"/>
          <w:numId w:val="24"/>
        </w:numPr>
        <w:tabs>
          <w:tab w:val="left" w:pos="921"/>
        </w:tabs>
        <w:spacing w:before="15"/>
        <w:ind w:left="921" w:right="264"/>
        <w:rPr>
          <w:sz w:val="24"/>
        </w:rPr>
      </w:pPr>
      <w:r>
        <w:rPr>
          <w:sz w:val="24"/>
        </w:rPr>
        <w:t>que seja geradora, transmissora, distribuidora ou comercializadora de energia elétrica;</w:t>
      </w:r>
    </w:p>
    <w:p w14:paraId="74EE2F4B" w14:textId="77777777" w:rsidR="00CA1819" w:rsidRDefault="00000000">
      <w:pPr>
        <w:pStyle w:val="ListParagraph"/>
        <w:numPr>
          <w:ilvl w:val="0"/>
          <w:numId w:val="24"/>
        </w:numPr>
        <w:tabs>
          <w:tab w:val="left" w:pos="921"/>
        </w:tabs>
        <w:spacing w:before="17"/>
        <w:ind w:left="921" w:right="266"/>
        <w:rPr>
          <w:sz w:val="24"/>
        </w:rPr>
      </w:pPr>
      <w:r>
        <w:rPr>
          <w:sz w:val="24"/>
        </w:rPr>
        <w:t xml:space="preserve">que exerça atividade de importação ou fabricação de automóveis e </w:t>
      </w:r>
      <w:r>
        <w:rPr>
          <w:spacing w:val="-2"/>
          <w:sz w:val="24"/>
        </w:rPr>
        <w:t>motocicletas;</w:t>
      </w:r>
    </w:p>
    <w:p w14:paraId="70993CF7" w14:textId="77777777" w:rsidR="00CA1819" w:rsidRDefault="00000000">
      <w:pPr>
        <w:pStyle w:val="ListParagraph"/>
        <w:numPr>
          <w:ilvl w:val="0"/>
          <w:numId w:val="24"/>
        </w:numPr>
        <w:tabs>
          <w:tab w:val="left" w:pos="920"/>
        </w:tabs>
        <w:spacing w:before="17"/>
        <w:ind w:left="920" w:hanging="359"/>
        <w:rPr>
          <w:sz w:val="24"/>
        </w:rPr>
      </w:pPr>
      <w:r>
        <w:rPr>
          <w:sz w:val="24"/>
        </w:rPr>
        <w:t>que</w:t>
      </w:r>
      <w:r>
        <w:rPr>
          <w:spacing w:val="-5"/>
          <w:sz w:val="24"/>
        </w:rPr>
        <w:t xml:space="preserve"> </w:t>
      </w:r>
      <w:r>
        <w:rPr>
          <w:sz w:val="24"/>
        </w:rPr>
        <w:t>exerça</w:t>
      </w:r>
      <w:r>
        <w:rPr>
          <w:spacing w:val="-5"/>
          <w:sz w:val="24"/>
        </w:rPr>
        <w:t xml:space="preserve"> </w:t>
      </w:r>
      <w:r>
        <w:rPr>
          <w:sz w:val="24"/>
        </w:rPr>
        <w:t>atividade</w:t>
      </w:r>
      <w:r>
        <w:rPr>
          <w:spacing w:val="-5"/>
          <w:sz w:val="24"/>
        </w:rPr>
        <w:t xml:space="preserve"> </w:t>
      </w:r>
      <w:r>
        <w:rPr>
          <w:sz w:val="24"/>
        </w:rPr>
        <w:t>de</w:t>
      </w:r>
      <w:r>
        <w:rPr>
          <w:spacing w:val="-3"/>
          <w:sz w:val="24"/>
        </w:rPr>
        <w:t xml:space="preserve"> </w:t>
      </w:r>
      <w:r>
        <w:rPr>
          <w:sz w:val="24"/>
        </w:rPr>
        <w:t>importação</w:t>
      </w:r>
      <w:r>
        <w:rPr>
          <w:spacing w:val="-3"/>
          <w:sz w:val="24"/>
        </w:rPr>
        <w:t xml:space="preserve"> </w:t>
      </w:r>
      <w:r>
        <w:rPr>
          <w:sz w:val="24"/>
        </w:rPr>
        <w:t>de</w:t>
      </w:r>
      <w:r>
        <w:rPr>
          <w:spacing w:val="-3"/>
          <w:sz w:val="24"/>
        </w:rPr>
        <w:t xml:space="preserve"> </w:t>
      </w:r>
      <w:r>
        <w:rPr>
          <w:spacing w:val="-2"/>
          <w:sz w:val="24"/>
        </w:rPr>
        <w:t>combustíveis;</w:t>
      </w:r>
    </w:p>
    <w:p w14:paraId="41C4BF26" w14:textId="77777777" w:rsidR="00CA1819" w:rsidRDefault="00000000">
      <w:pPr>
        <w:pStyle w:val="ListParagraph"/>
        <w:numPr>
          <w:ilvl w:val="0"/>
          <w:numId w:val="24"/>
        </w:numPr>
        <w:tabs>
          <w:tab w:val="left" w:pos="921"/>
        </w:tabs>
        <w:spacing w:before="17"/>
        <w:ind w:left="921" w:right="259"/>
        <w:rPr>
          <w:sz w:val="24"/>
        </w:rPr>
      </w:pPr>
      <w:r>
        <w:rPr>
          <w:sz w:val="24"/>
        </w:rPr>
        <w:t>que exerça atividade de produção ou venda no atacado de: cigarros, cigarrilhas, charutos, filtros para cigarros, armas de fogo, munições e pólvoras,</w:t>
      </w:r>
      <w:r>
        <w:rPr>
          <w:spacing w:val="-1"/>
          <w:sz w:val="24"/>
        </w:rPr>
        <w:t xml:space="preserve"> </w:t>
      </w:r>
      <w:r>
        <w:rPr>
          <w:sz w:val="24"/>
        </w:rPr>
        <w:t>explosivos</w:t>
      </w:r>
      <w:r>
        <w:rPr>
          <w:spacing w:val="-2"/>
          <w:sz w:val="24"/>
        </w:rPr>
        <w:t xml:space="preserve"> </w:t>
      </w:r>
      <w:r>
        <w:rPr>
          <w:sz w:val="24"/>
        </w:rPr>
        <w:t>e</w:t>
      </w:r>
      <w:r>
        <w:rPr>
          <w:spacing w:val="-3"/>
          <w:sz w:val="24"/>
        </w:rPr>
        <w:t xml:space="preserve"> </w:t>
      </w:r>
      <w:r>
        <w:rPr>
          <w:sz w:val="24"/>
        </w:rPr>
        <w:t>detonantes,</w:t>
      </w:r>
      <w:r>
        <w:rPr>
          <w:spacing w:val="-1"/>
          <w:sz w:val="24"/>
        </w:rPr>
        <w:t xml:space="preserve"> </w:t>
      </w:r>
      <w:r>
        <w:rPr>
          <w:sz w:val="24"/>
        </w:rPr>
        <w:t>cervejas sem álcool e</w:t>
      </w:r>
      <w:r>
        <w:rPr>
          <w:spacing w:val="-3"/>
          <w:sz w:val="24"/>
        </w:rPr>
        <w:t xml:space="preserve"> </w:t>
      </w:r>
      <w:r>
        <w:rPr>
          <w:sz w:val="24"/>
        </w:rPr>
        <w:t>bebidas</w:t>
      </w:r>
      <w:r>
        <w:rPr>
          <w:spacing w:val="-2"/>
          <w:sz w:val="24"/>
        </w:rPr>
        <w:t xml:space="preserve"> </w:t>
      </w:r>
      <w:r>
        <w:rPr>
          <w:sz w:val="24"/>
        </w:rPr>
        <w:t>alcoólicas (exceto,</w:t>
      </w:r>
      <w:r>
        <w:rPr>
          <w:spacing w:val="-4"/>
          <w:sz w:val="24"/>
        </w:rPr>
        <w:t xml:space="preserve"> </w:t>
      </w:r>
      <w:r>
        <w:rPr>
          <w:sz w:val="24"/>
        </w:rPr>
        <w:t>a</w:t>
      </w:r>
      <w:r>
        <w:rPr>
          <w:spacing w:val="-2"/>
          <w:sz w:val="24"/>
        </w:rPr>
        <w:t xml:space="preserve"> </w:t>
      </w:r>
      <w:r>
        <w:rPr>
          <w:sz w:val="24"/>
        </w:rPr>
        <w:t>partir</w:t>
      </w:r>
      <w:r>
        <w:rPr>
          <w:spacing w:val="-2"/>
          <w:sz w:val="24"/>
        </w:rPr>
        <w:t xml:space="preserve"> </w:t>
      </w:r>
      <w:r>
        <w:rPr>
          <w:sz w:val="24"/>
        </w:rPr>
        <w:t>de</w:t>
      </w:r>
      <w:r>
        <w:rPr>
          <w:spacing w:val="-2"/>
          <w:sz w:val="24"/>
        </w:rPr>
        <w:t xml:space="preserve"> </w:t>
      </w:r>
      <w:r>
        <w:rPr>
          <w:sz w:val="24"/>
        </w:rPr>
        <w:t>2018,</w:t>
      </w:r>
      <w:r>
        <w:rPr>
          <w:spacing w:val="-2"/>
          <w:sz w:val="24"/>
        </w:rPr>
        <w:t xml:space="preserve"> </w:t>
      </w:r>
      <w:r>
        <w:rPr>
          <w:sz w:val="24"/>
        </w:rPr>
        <w:t>as</w:t>
      </w:r>
      <w:r>
        <w:rPr>
          <w:spacing w:val="-4"/>
          <w:sz w:val="24"/>
        </w:rPr>
        <w:t xml:space="preserve"> </w:t>
      </w:r>
      <w:r>
        <w:rPr>
          <w:sz w:val="24"/>
        </w:rPr>
        <w:t>produzidas</w:t>
      </w:r>
      <w:r>
        <w:rPr>
          <w:spacing w:val="-4"/>
          <w:sz w:val="24"/>
        </w:rPr>
        <w:t xml:space="preserve"> </w:t>
      </w:r>
      <w:r>
        <w:rPr>
          <w:sz w:val="24"/>
        </w:rPr>
        <w:t>ou</w:t>
      </w:r>
      <w:r>
        <w:rPr>
          <w:spacing w:val="-2"/>
          <w:sz w:val="24"/>
        </w:rPr>
        <w:t xml:space="preserve"> </w:t>
      </w:r>
      <w:r>
        <w:rPr>
          <w:sz w:val="24"/>
        </w:rPr>
        <w:t>vendidas</w:t>
      </w:r>
      <w:r>
        <w:rPr>
          <w:spacing w:val="-2"/>
          <w:sz w:val="24"/>
        </w:rPr>
        <w:t xml:space="preserve"> </w:t>
      </w:r>
      <w:r>
        <w:rPr>
          <w:sz w:val="24"/>
        </w:rPr>
        <w:t>no</w:t>
      </w:r>
      <w:r>
        <w:rPr>
          <w:spacing w:val="-4"/>
          <w:sz w:val="24"/>
        </w:rPr>
        <w:t xml:space="preserve"> </w:t>
      </w:r>
      <w:r>
        <w:rPr>
          <w:sz w:val="24"/>
        </w:rPr>
        <w:t>atacado</w:t>
      </w:r>
      <w:r>
        <w:rPr>
          <w:spacing w:val="-2"/>
          <w:sz w:val="24"/>
        </w:rPr>
        <w:t xml:space="preserve"> </w:t>
      </w:r>
      <w:r>
        <w:rPr>
          <w:sz w:val="24"/>
        </w:rPr>
        <w:t>por</w:t>
      </w:r>
      <w:r>
        <w:rPr>
          <w:spacing w:val="-2"/>
          <w:sz w:val="24"/>
        </w:rPr>
        <w:t xml:space="preserve"> </w:t>
      </w:r>
      <w:r>
        <w:rPr>
          <w:sz w:val="24"/>
        </w:rPr>
        <w:t>micro</w:t>
      </w:r>
      <w:r>
        <w:rPr>
          <w:spacing w:val="-2"/>
          <w:sz w:val="24"/>
        </w:rPr>
        <w:t xml:space="preserve"> </w:t>
      </w:r>
      <w:r>
        <w:rPr>
          <w:sz w:val="24"/>
        </w:rPr>
        <w:t>e</w:t>
      </w:r>
    </w:p>
    <w:p w14:paraId="33E5F28B" w14:textId="77777777" w:rsidR="00CA1819" w:rsidRDefault="00CA1819">
      <w:pPr>
        <w:jc w:val="both"/>
        <w:rPr>
          <w:sz w:val="24"/>
        </w:rPr>
        <w:sectPr w:rsidR="00CA1819">
          <w:pgSz w:w="12240" w:h="15840"/>
          <w:pgMar w:top="1520" w:right="1440" w:bottom="1240" w:left="1500" w:header="792" w:footer="1049" w:gutter="0"/>
          <w:cols w:space="720"/>
        </w:sectPr>
      </w:pPr>
    </w:p>
    <w:p w14:paraId="17967AE4" w14:textId="77777777" w:rsidR="00CA1819" w:rsidRDefault="00000000">
      <w:pPr>
        <w:pStyle w:val="BodyText"/>
        <w:spacing w:before="89"/>
        <w:ind w:left="921"/>
      </w:pPr>
      <w:r>
        <w:lastRenderedPageBreak/>
        <w:t>pequenas cervejarias, micro e pequenas vinícolas, produtores de licores e micro e pequenas destilarias);</w:t>
      </w:r>
    </w:p>
    <w:p w14:paraId="02F53FBE" w14:textId="77777777" w:rsidR="00CA1819" w:rsidRDefault="00000000">
      <w:pPr>
        <w:pStyle w:val="ListParagraph"/>
        <w:numPr>
          <w:ilvl w:val="0"/>
          <w:numId w:val="24"/>
        </w:numPr>
        <w:tabs>
          <w:tab w:val="left" w:pos="921"/>
        </w:tabs>
        <w:spacing w:before="17"/>
        <w:ind w:left="921"/>
        <w:jc w:val="left"/>
        <w:rPr>
          <w:sz w:val="24"/>
        </w:rPr>
      </w:pPr>
      <w:r>
        <w:rPr>
          <w:sz w:val="24"/>
        </w:rPr>
        <w:t>que</w:t>
      </w:r>
      <w:r>
        <w:rPr>
          <w:spacing w:val="-5"/>
          <w:sz w:val="24"/>
        </w:rPr>
        <w:t xml:space="preserve"> </w:t>
      </w:r>
      <w:r>
        <w:rPr>
          <w:sz w:val="24"/>
        </w:rPr>
        <w:t>realize</w:t>
      </w:r>
      <w:r>
        <w:rPr>
          <w:spacing w:val="-3"/>
          <w:sz w:val="24"/>
        </w:rPr>
        <w:t xml:space="preserve"> </w:t>
      </w:r>
      <w:r>
        <w:rPr>
          <w:sz w:val="24"/>
        </w:rPr>
        <w:t>cessão</w:t>
      </w:r>
      <w:r>
        <w:rPr>
          <w:spacing w:val="-5"/>
          <w:sz w:val="24"/>
        </w:rPr>
        <w:t xml:space="preserve"> </w:t>
      </w:r>
      <w:r>
        <w:rPr>
          <w:sz w:val="24"/>
        </w:rPr>
        <w:t>ou</w:t>
      </w:r>
      <w:r>
        <w:rPr>
          <w:spacing w:val="-3"/>
          <w:sz w:val="24"/>
        </w:rPr>
        <w:t xml:space="preserve"> </w:t>
      </w:r>
      <w:r>
        <w:rPr>
          <w:sz w:val="24"/>
        </w:rPr>
        <w:t>locação</w:t>
      </w:r>
      <w:r>
        <w:rPr>
          <w:spacing w:val="-2"/>
          <w:sz w:val="24"/>
        </w:rPr>
        <w:t xml:space="preserve"> </w:t>
      </w:r>
      <w:r>
        <w:rPr>
          <w:sz w:val="24"/>
        </w:rPr>
        <w:t>de</w:t>
      </w:r>
      <w:r>
        <w:rPr>
          <w:spacing w:val="-5"/>
          <w:sz w:val="24"/>
        </w:rPr>
        <w:t xml:space="preserve"> </w:t>
      </w:r>
      <w:r>
        <w:rPr>
          <w:sz w:val="24"/>
        </w:rPr>
        <w:t>mão-de-obra</w:t>
      </w:r>
      <w:r>
        <w:rPr>
          <w:spacing w:val="-2"/>
          <w:sz w:val="24"/>
        </w:rPr>
        <w:t xml:space="preserve"> </w:t>
      </w:r>
      <w:r>
        <w:rPr>
          <w:sz w:val="24"/>
        </w:rPr>
        <w:t>–</w:t>
      </w:r>
      <w:r>
        <w:rPr>
          <w:spacing w:val="-2"/>
          <w:sz w:val="24"/>
        </w:rPr>
        <w:t xml:space="preserve"> </w:t>
      </w:r>
      <w:r>
        <w:rPr>
          <w:sz w:val="24"/>
        </w:rPr>
        <w:t>ver</w:t>
      </w:r>
      <w:r>
        <w:rPr>
          <w:spacing w:val="-3"/>
          <w:sz w:val="24"/>
        </w:rPr>
        <w:t xml:space="preserve"> </w:t>
      </w:r>
      <w:hyperlink w:anchor="_bookmark33" w:history="1">
        <w:r>
          <w:rPr>
            <w:color w:val="0000FF"/>
            <w:sz w:val="24"/>
            <w:u w:val="single" w:color="0000FF"/>
          </w:rPr>
          <w:t>Pergunta</w:t>
        </w:r>
        <w:r>
          <w:rPr>
            <w:color w:val="0000FF"/>
            <w:spacing w:val="-2"/>
            <w:sz w:val="24"/>
            <w:u w:val="single" w:color="0000FF"/>
          </w:rPr>
          <w:t xml:space="preserve"> 2.20</w:t>
        </w:r>
      </w:hyperlink>
      <w:r>
        <w:rPr>
          <w:spacing w:val="-2"/>
          <w:sz w:val="24"/>
        </w:rPr>
        <w:t>;</w:t>
      </w:r>
    </w:p>
    <w:p w14:paraId="159B175F" w14:textId="77777777" w:rsidR="00CA1819" w:rsidRDefault="00000000">
      <w:pPr>
        <w:pStyle w:val="ListParagraph"/>
        <w:numPr>
          <w:ilvl w:val="0"/>
          <w:numId w:val="24"/>
        </w:numPr>
        <w:tabs>
          <w:tab w:val="left" w:pos="921"/>
        </w:tabs>
        <w:spacing w:before="17"/>
        <w:ind w:left="921"/>
        <w:jc w:val="left"/>
        <w:rPr>
          <w:sz w:val="24"/>
        </w:rPr>
      </w:pPr>
      <w:r>
        <w:rPr>
          <w:sz w:val="24"/>
        </w:rPr>
        <w:t>que</w:t>
      </w:r>
      <w:r>
        <w:rPr>
          <w:spacing w:val="-5"/>
          <w:sz w:val="24"/>
        </w:rPr>
        <w:t xml:space="preserve"> </w:t>
      </w:r>
      <w:r>
        <w:rPr>
          <w:sz w:val="24"/>
        </w:rPr>
        <w:t>se</w:t>
      </w:r>
      <w:r>
        <w:rPr>
          <w:spacing w:val="-3"/>
          <w:sz w:val="24"/>
        </w:rPr>
        <w:t xml:space="preserve"> </w:t>
      </w:r>
      <w:r>
        <w:rPr>
          <w:sz w:val="24"/>
        </w:rPr>
        <w:t>dedique</w:t>
      </w:r>
      <w:r>
        <w:rPr>
          <w:spacing w:val="-4"/>
          <w:sz w:val="24"/>
        </w:rPr>
        <w:t xml:space="preserve"> </w:t>
      </w:r>
      <w:r>
        <w:rPr>
          <w:sz w:val="24"/>
        </w:rPr>
        <w:t>ao</w:t>
      </w:r>
      <w:r>
        <w:rPr>
          <w:spacing w:val="-3"/>
          <w:sz w:val="24"/>
        </w:rPr>
        <w:t xml:space="preserve"> </w:t>
      </w:r>
      <w:r>
        <w:rPr>
          <w:sz w:val="24"/>
        </w:rPr>
        <w:t>loteamento</w:t>
      </w:r>
      <w:r>
        <w:rPr>
          <w:spacing w:val="-3"/>
          <w:sz w:val="24"/>
        </w:rPr>
        <w:t xml:space="preserve"> </w:t>
      </w:r>
      <w:r>
        <w:rPr>
          <w:sz w:val="24"/>
        </w:rPr>
        <w:t>e</w:t>
      </w:r>
      <w:r>
        <w:rPr>
          <w:spacing w:val="-4"/>
          <w:sz w:val="24"/>
        </w:rPr>
        <w:t xml:space="preserve"> </w:t>
      </w:r>
      <w:r>
        <w:rPr>
          <w:sz w:val="24"/>
        </w:rPr>
        <w:t>à</w:t>
      </w:r>
      <w:r>
        <w:rPr>
          <w:spacing w:val="-2"/>
          <w:sz w:val="24"/>
        </w:rPr>
        <w:t xml:space="preserve"> </w:t>
      </w:r>
      <w:r>
        <w:rPr>
          <w:sz w:val="24"/>
        </w:rPr>
        <w:t>incorporação</w:t>
      </w:r>
      <w:r>
        <w:rPr>
          <w:spacing w:val="-3"/>
          <w:sz w:val="24"/>
        </w:rPr>
        <w:t xml:space="preserve"> </w:t>
      </w:r>
      <w:r>
        <w:rPr>
          <w:sz w:val="24"/>
        </w:rPr>
        <w:t>de</w:t>
      </w:r>
      <w:r>
        <w:rPr>
          <w:spacing w:val="-2"/>
          <w:sz w:val="24"/>
        </w:rPr>
        <w:t xml:space="preserve"> imóveis;</w:t>
      </w:r>
    </w:p>
    <w:p w14:paraId="79DC4597" w14:textId="77777777" w:rsidR="00CA1819" w:rsidRDefault="00000000">
      <w:pPr>
        <w:pStyle w:val="ListParagraph"/>
        <w:numPr>
          <w:ilvl w:val="0"/>
          <w:numId w:val="24"/>
        </w:numPr>
        <w:tabs>
          <w:tab w:val="left" w:pos="921"/>
        </w:tabs>
        <w:spacing w:before="17"/>
        <w:ind w:left="921" w:right="261"/>
        <w:jc w:val="left"/>
        <w:rPr>
          <w:sz w:val="24"/>
        </w:rPr>
      </w:pPr>
      <w:r>
        <w:rPr>
          <w:spacing w:val="-2"/>
          <w:sz w:val="24"/>
        </w:rPr>
        <w:t>que</w:t>
      </w:r>
      <w:r>
        <w:rPr>
          <w:spacing w:val="-8"/>
          <w:sz w:val="24"/>
        </w:rPr>
        <w:t xml:space="preserve"> </w:t>
      </w:r>
      <w:r>
        <w:rPr>
          <w:spacing w:val="-2"/>
          <w:sz w:val="24"/>
        </w:rPr>
        <w:t>realize</w:t>
      </w:r>
      <w:r>
        <w:rPr>
          <w:spacing w:val="-8"/>
          <w:sz w:val="24"/>
        </w:rPr>
        <w:t xml:space="preserve"> </w:t>
      </w:r>
      <w:r>
        <w:rPr>
          <w:spacing w:val="-2"/>
          <w:sz w:val="24"/>
        </w:rPr>
        <w:t>atividade</w:t>
      </w:r>
      <w:r>
        <w:rPr>
          <w:spacing w:val="-10"/>
          <w:sz w:val="24"/>
        </w:rPr>
        <w:t xml:space="preserve"> </w:t>
      </w:r>
      <w:r>
        <w:rPr>
          <w:spacing w:val="-2"/>
          <w:sz w:val="24"/>
        </w:rPr>
        <w:t>de</w:t>
      </w:r>
      <w:r>
        <w:rPr>
          <w:spacing w:val="-8"/>
          <w:sz w:val="24"/>
        </w:rPr>
        <w:t xml:space="preserve"> </w:t>
      </w:r>
      <w:r>
        <w:rPr>
          <w:spacing w:val="-2"/>
          <w:sz w:val="24"/>
        </w:rPr>
        <w:t>locação</w:t>
      </w:r>
      <w:r>
        <w:rPr>
          <w:spacing w:val="-8"/>
          <w:sz w:val="24"/>
        </w:rPr>
        <w:t xml:space="preserve"> </w:t>
      </w:r>
      <w:r>
        <w:rPr>
          <w:spacing w:val="-2"/>
          <w:sz w:val="24"/>
        </w:rPr>
        <w:t>de</w:t>
      </w:r>
      <w:r>
        <w:rPr>
          <w:spacing w:val="-8"/>
          <w:sz w:val="24"/>
        </w:rPr>
        <w:t xml:space="preserve"> </w:t>
      </w:r>
      <w:r>
        <w:rPr>
          <w:spacing w:val="-2"/>
          <w:sz w:val="24"/>
        </w:rPr>
        <w:t>imóveis</w:t>
      </w:r>
      <w:r>
        <w:rPr>
          <w:spacing w:val="-9"/>
          <w:sz w:val="24"/>
        </w:rPr>
        <w:t xml:space="preserve"> </w:t>
      </w:r>
      <w:r>
        <w:rPr>
          <w:spacing w:val="-2"/>
          <w:sz w:val="24"/>
        </w:rPr>
        <w:t>próprios,</w:t>
      </w:r>
      <w:r>
        <w:rPr>
          <w:spacing w:val="-8"/>
          <w:sz w:val="24"/>
        </w:rPr>
        <w:t xml:space="preserve"> </w:t>
      </w:r>
      <w:r>
        <w:rPr>
          <w:spacing w:val="-2"/>
          <w:sz w:val="24"/>
        </w:rPr>
        <w:t>exceto</w:t>
      </w:r>
      <w:r>
        <w:rPr>
          <w:spacing w:val="-10"/>
          <w:sz w:val="24"/>
        </w:rPr>
        <w:t xml:space="preserve"> </w:t>
      </w:r>
      <w:r>
        <w:rPr>
          <w:spacing w:val="-2"/>
          <w:sz w:val="24"/>
        </w:rPr>
        <w:t>quando</w:t>
      </w:r>
      <w:r>
        <w:rPr>
          <w:spacing w:val="-10"/>
          <w:sz w:val="24"/>
        </w:rPr>
        <w:t xml:space="preserve"> </w:t>
      </w:r>
      <w:r>
        <w:rPr>
          <w:spacing w:val="-2"/>
          <w:sz w:val="24"/>
        </w:rPr>
        <w:t>se</w:t>
      </w:r>
      <w:r>
        <w:rPr>
          <w:spacing w:val="-8"/>
          <w:sz w:val="24"/>
        </w:rPr>
        <w:t xml:space="preserve"> </w:t>
      </w:r>
      <w:r>
        <w:rPr>
          <w:spacing w:val="-2"/>
          <w:sz w:val="24"/>
        </w:rPr>
        <w:t xml:space="preserve">referir </w:t>
      </w:r>
      <w:r>
        <w:rPr>
          <w:sz w:val="24"/>
        </w:rPr>
        <w:t xml:space="preserve">a prestação de serviços tributados pelo ISS – ver </w:t>
      </w:r>
      <w:r>
        <w:rPr>
          <w:color w:val="0000FF"/>
          <w:sz w:val="24"/>
          <w:u w:val="single" w:color="0000FF"/>
        </w:rPr>
        <w:t>Pergunta 2.21</w:t>
      </w:r>
      <w:r>
        <w:rPr>
          <w:sz w:val="24"/>
        </w:rPr>
        <w:t>;</w:t>
      </w:r>
    </w:p>
    <w:p w14:paraId="1266BDE6" w14:textId="77777777" w:rsidR="00CA1819" w:rsidRDefault="00000000">
      <w:pPr>
        <w:pStyle w:val="ListParagraph"/>
        <w:numPr>
          <w:ilvl w:val="0"/>
          <w:numId w:val="24"/>
        </w:numPr>
        <w:tabs>
          <w:tab w:val="left" w:pos="921"/>
        </w:tabs>
        <w:spacing w:before="14"/>
        <w:ind w:left="921" w:right="263"/>
        <w:jc w:val="left"/>
        <w:rPr>
          <w:sz w:val="24"/>
        </w:rPr>
      </w:pPr>
      <w:r>
        <w:rPr>
          <w:sz w:val="24"/>
        </w:rPr>
        <w:t>sem</w:t>
      </w:r>
      <w:r>
        <w:rPr>
          <w:spacing w:val="-7"/>
          <w:sz w:val="24"/>
        </w:rPr>
        <w:t xml:space="preserve"> </w:t>
      </w:r>
      <w:r>
        <w:rPr>
          <w:sz w:val="24"/>
        </w:rPr>
        <w:t>inscrição</w:t>
      </w:r>
      <w:r>
        <w:rPr>
          <w:spacing w:val="-6"/>
          <w:sz w:val="24"/>
        </w:rPr>
        <w:t xml:space="preserve"> </w:t>
      </w:r>
      <w:r>
        <w:rPr>
          <w:sz w:val="24"/>
        </w:rPr>
        <w:t>ou</w:t>
      </w:r>
      <w:r>
        <w:rPr>
          <w:spacing w:val="-6"/>
          <w:sz w:val="24"/>
        </w:rPr>
        <w:t xml:space="preserve"> </w:t>
      </w:r>
      <w:r>
        <w:rPr>
          <w:sz w:val="24"/>
        </w:rPr>
        <w:t>com</w:t>
      </w:r>
      <w:r>
        <w:rPr>
          <w:spacing w:val="-7"/>
          <w:sz w:val="24"/>
        </w:rPr>
        <w:t xml:space="preserve"> </w:t>
      </w:r>
      <w:r>
        <w:rPr>
          <w:sz w:val="24"/>
        </w:rPr>
        <w:t>irregularidade</w:t>
      </w:r>
      <w:r>
        <w:rPr>
          <w:spacing w:val="-6"/>
          <w:sz w:val="24"/>
        </w:rPr>
        <w:t xml:space="preserve"> </w:t>
      </w:r>
      <w:r>
        <w:rPr>
          <w:sz w:val="24"/>
        </w:rPr>
        <w:t>em</w:t>
      </w:r>
      <w:r>
        <w:rPr>
          <w:spacing w:val="-7"/>
          <w:sz w:val="24"/>
        </w:rPr>
        <w:t xml:space="preserve"> </w:t>
      </w:r>
      <w:r>
        <w:rPr>
          <w:sz w:val="24"/>
        </w:rPr>
        <w:t>cadastro</w:t>
      </w:r>
      <w:r>
        <w:rPr>
          <w:spacing w:val="-6"/>
          <w:sz w:val="24"/>
        </w:rPr>
        <w:t xml:space="preserve"> </w:t>
      </w:r>
      <w:r>
        <w:rPr>
          <w:sz w:val="24"/>
        </w:rPr>
        <w:t>fiscal</w:t>
      </w:r>
      <w:r>
        <w:rPr>
          <w:spacing w:val="-7"/>
          <w:sz w:val="24"/>
        </w:rPr>
        <w:t xml:space="preserve"> </w:t>
      </w:r>
      <w:r>
        <w:rPr>
          <w:sz w:val="24"/>
        </w:rPr>
        <w:t>federal,</w:t>
      </w:r>
      <w:r>
        <w:rPr>
          <w:spacing w:val="-6"/>
          <w:sz w:val="24"/>
        </w:rPr>
        <w:t xml:space="preserve"> </w:t>
      </w:r>
      <w:r>
        <w:rPr>
          <w:sz w:val="24"/>
        </w:rPr>
        <w:t>municipal</w:t>
      </w:r>
      <w:r>
        <w:rPr>
          <w:spacing w:val="-7"/>
          <w:sz w:val="24"/>
        </w:rPr>
        <w:t xml:space="preserve"> </w:t>
      </w:r>
      <w:r>
        <w:rPr>
          <w:sz w:val="24"/>
        </w:rPr>
        <w:t xml:space="preserve">ou estadual, quando exigível – ver </w:t>
      </w:r>
      <w:r>
        <w:rPr>
          <w:color w:val="0000FF"/>
          <w:sz w:val="24"/>
          <w:u w:val="single" w:color="0000FF"/>
        </w:rPr>
        <w:t>Pergunta 2.11</w:t>
      </w:r>
      <w:r>
        <w:rPr>
          <w:sz w:val="24"/>
        </w:rPr>
        <w:t>.</w:t>
      </w:r>
    </w:p>
    <w:p w14:paraId="0A8FE6C4" w14:textId="77777777" w:rsidR="00CA1819" w:rsidRDefault="00CA1819">
      <w:pPr>
        <w:pStyle w:val="BodyText"/>
        <w:ind w:left="0"/>
        <w:rPr>
          <w:sz w:val="16"/>
        </w:rPr>
      </w:pPr>
    </w:p>
    <w:p w14:paraId="4D94A83F" w14:textId="77777777" w:rsidR="00CA1819" w:rsidRDefault="00000000">
      <w:pPr>
        <w:pStyle w:val="BodyText"/>
        <w:spacing w:before="92"/>
      </w:pPr>
      <w:r>
        <w:rPr>
          <w:spacing w:val="-2"/>
        </w:rPr>
        <w:t>Notas:</w:t>
      </w:r>
    </w:p>
    <w:p w14:paraId="5B0757D2" w14:textId="77777777" w:rsidR="00CA1819" w:rsidRDefault="00CA1819">
      <w:pPr>
        <w:pStyle w:val="BodyText"/>
        <w:spacing w:before="1"/>
        <w:ind w:left="0"/>
      </w:pPr>
    </w:p>
    <w:p w14:paraId="43C0F273" w14:textId="77777777" w:rsidR="00CA1819" w:rsidRDefault="00000000">
      <w:pPr>
        <w:pStyle w:val="ListParagraph"/>
        <w:numPr>
          <w:ilvl w:val="0"/>
          <w:numId w:val="84"/>
        </w:numPr>
        <w:tabs>
          <w:tab w:val="left" w:pos="921"/>
        </w:tabs>
        <w:ind w:left="921" w:right="263"/>
        <w:jc w:val="both"/>
        <w:rPr>
          <w:sz w:val="24"/>
        </w:rPr>
      </w:pPr>
      <w:r>
        <w:rPr>
          <w:sz w:val="24"/>
        </w:rPr>
        <w:t>Informações</w:t>
      </w:r>
      <w:r>
        <w:rPr>
          <w:spacing w:val="-15"/>
          <w:sz w:val="24"/>
        </w:rPr>
        <w:t xml:space="preserve"> </w:t>
      </w:r>
      <w:r>
        <w:rPr>
          <w:sz w:val="24"/>
        </w:rPr>
        <w:t>sobre</w:t>
      </w:r>
      <w:r>
        <w:rPr>
          <w:spacing w:val="-14"/>
          <w:sz w:val="24"/>
        </w:rPr>
        <w:t xml:space="preserve"> </w:t>
      </w:r>
      <w:r>
        <w:rPr>
          <w:sz w:val="24"/>
        </w:rPr>
        <w:t>o</w:t>
      </w:r>
      <w:r>
        <w:rPr>
          <w:spacing w:val="-16"/>
          <w:sz w:val="24"/>
        </w:rPr>
        <w:t xml:space="preserve"> </w:t>
      </w:r>
      <w:r>
        <w:rPr>
          <w:sz w:val="24"/>
        </w:rPr>
        <w:t>limite</w:t>
      </w:r>
      <w:r>
        <w:rPr>
          <w:spacing w:val="-14"/>
          <w:sz w:val="24"/>
        </w:rPr>
        <w:t xml:space="preserve"> </w:t>
      </w:r>
      <w:r>
        <w:rPr>
          <w:sz w:val="24"/>
        </w:rPr>
        <w:t>adicional</w:t>
      </w:r>
      <w:r>
        <w:rPr>
          <w:spacing w:val="-15"/>
          <w:sz w:val="24"/>
        </w:rPr>
        <w:t xml:space="preserve"> </w:t>
      </w:r>
      <w:r>
        <w:rPr>
          <w:sz w:val="24"/>
        </w:rPr>
        <w:t>para</w:t>
      </w:r>
      <w:r>
        <w:rPr>
          <w:spacing w:val="-14"/>
          <w:sz w:val="24"/>
        </w:rPr>
        <w:t xml:space="preserve"> </w:t>
      </w:r>
      <w:r>
        <w:rPr>
          <w:sz w:val="24"/>
        </w:rPr>
        <w:t>receitas</w:t>
      </w:r>
      <w:r>
        <w:rPr>
          <w:spacing w:val="-15"/>
          <w:sz w:val="24"/>
        </w:rPr>
        <w:t xml:space="preserve"> </w:t>
      </w:r>
      <w:r>
        <w:rPr>
          <w:sz w:val="24"/>
        </w:rPr>
        <w:t>decorrentes</w:t>
      </w:r>
      <w:r>
        <w:rPr>
          <w:spacing w:val="-15"/>
          <w:sz w:val="24"/>
        </w:rPr>
        <w:t xml:space="preserve"> </w:t>
      </w:r>
      <w:r>
        <w:rPr>
          <w:sz w:val="24"/>
        </w:rPr>
        <w:t>de</w:t>
      </w:r>
      <w:r>
        <w:rPr>
          <w:spacing w:val="-14"/>
          <w:sz w:val="24"/>
        </w:rPr>
        <w:t xml:space="preserve"> </w:t>
      </w:r>
      <w:r>
        <w:rPr>
          <w:sz w:val="24"/>
        </w:rPr>
        <w:t xml:space="preserve">exportação de mercadorias – ver </w:t>
      </w:r>
      <w:hyperlink w:anchor="_bookmark32" w:history="1">
        <w:r>
          <w:rPr>
            <w:color w:val="0000FF"/>
            <w:sz w:val="24"/>
            <w:u w:val="single" w:color="0000FF"/>
          </w:rPr>
          <w:t>Pergunta 2.19</w:t>
        </w:r>
      </w:hyperlink>
      <w:r>
        <w:rPr>
          <w:sz w:val="24"/>
        </w:rPr>
        <w:t>.</w:t>
      </w:r>
    </w:p>
    <w:p w14:paraId="5C21F37A" w14:textId="77777777" w:rsidR="00CA1819" w:rsidRDefault="00000000">
      <w:pPr>
        <w:pStyle w:val="ListParagraph"/>
        <w:numPr>
          <w:ilvl w:val="0"/>
          <w:numId w:val="84"/>
        </w:numPr>
        <w:tabs>
          <w:tab w:val="left" w:pos="921"/>
        </w:tabs>
        <w:ind w:left="921" w:right="261"/>
        <w:jc w:val="both"/>
        <w:rPr>
          <w:sz w:val="24"/>
        </w:rPr>
      </w:pPr>
      <w:r>
        <w:rPr>
          <w:sz w:val="24"/>
        </w:rPr>
        <w:t>Para saber se determinado código CNAE contém atividades vedadas aos optantes</w:t>
      </w:r>
      <w:r>
        <w:rPr>
          <w:spacing w:val="-11"/>
          <w:sz w:val="24"/>
        </w:rPr>
        <w:t xml:space="preserve"> </w:t>
      </w:r>
      <w:r>
        <w:rPr>
          <w:sz w:val="24"/>
        </w:rPr>
        <w:t>pelo</w:t>
      </w:r>
      <w:r>
        <w:rPr>
          <w:spacing w:val="-5"/>
          <w:sz w:val="24"/>
        </w:rPr>
        <w:t xml:space="preserve"> </w:t>
      </w:r>
      <w:r>
        <w:rPr>
          <w:sz w:val="24"/>
        </w:rPr>
        <w:t>Simples</w:t>
      </w:r>
      <w:r>
        <w:rPr>
          <w:spacing w:val="-10"/>
          <w:sz w:val="24"/>
        </w:rPr>
        <w:t xml:space="preserve"> </w:t>
      </w:r>
      <w:r>
        <w:rPr>
          <w:sz w:val="24"/>
        </w:rPr>
        <w:t>Nacional,</w:t>
      </w:r>
      <w:r>
        <w:rPr>
          <w:spacing w:val="-5"/>
          <w:sz w:val="24"/>
        </w:rPr>
        <w:t xml:space="preserve"> </w:t>
      </w:r>
      <w:r>
        <w:rPr>
          <w:sz w:val="24"/>
        </w:rPr>
        <w:t>ver</w:t>
      </w:r>
      <w:r>
        <w:rPr>
          <w:spacing w:val="-6"/>
          <w:sz w:val="24"/>
        </w:rPr>
        <w:t xml:space="preserve"> </w:t>
      </w:r>
      <w:r>
        <w:rPr>
          <w:sz w:val="24"/>
        </w:rPr>
        <w:t>os</w:t>
      </w:r>
      <w:r>
        <w:rPr>
          <w:spacing w:val="-17"/>
          <w:sz w:val="24"/>
        </w:rPr>
        <w:t xml:space="preserve"> </w:t>
      </w:r>
      <w:r>
        <w:rPr>
          <w:sz w:val="24"/>
        </w:rPr>
        <w:t>Anexos</w:t>
      </w:r>
      <w:r>
        <w:rPr>
          <w:spacing w:val="-5"/>
          <w:sz w:val="24"/>
        </w:rPr>
        <w:t xml:space="preserve"> </w:t>
      </w:r>
      <w:r>
        <w:rPr>
          <w:sz w:val="24"/>
        </w:rPr>
        <w:t>VI</w:t>
      </w:r>
      <w:r>
        <w:rPr>
          <w:spacing w:val="-7"/>
          <w:sz w:val="24"/>
        </w:rPr>
        <w:t xml:space="preserve"> </w:t>
      </w:r>
      <w:r>
        <w:rPr>
          <w:sz w:val="24"/>
        </w:rPr>
        <w:t>e</w:t>
      </w:r>
      <w:r>
        <w:rPr>
          <w:spacing w:val="-5"/>
          <w:sz w:val="24"/>
        </w:rPr>
        <w:t xml:space="preserve"> </w:t>
      </w:r>
      <w:r>
        <w:rPr>
          <w:sz w:val="24"/>
        </w:rPr>
        <w:t>VII</w:t>
      </w:r>
      <w:r>
        <w:rPr>
          <w:spacing w:val="-7"/>
          <w:sz w:val="24"/>
        </w:rPr>
        <w:t xml:space="preserve"> </w:t>
      </w:r>
      <w:r>
        <w:rPr>
          <w:sz w:val="24"/>
        </w:rPr>
        <w:t>da</w:t>
      </w:r>
      <w:r>
        <w:rPr>
          <w:spacing w:val="-5"/>
          <w:sz w:val="24"/>
        </w:rPr>
        <w:t xml:space="preserve"> </w:t>
      </w:r>
      <w:r>
        <w:rPr>
          <w:sz w:val="24"/>
        </w:rPr>
        <w:t>Resolução</w:t>
      </w:r>
      <w:r>
        <w:rPr>
          <w:spacing w:val="-5"/>
          <w:sz w:val="24"/>
        </w:rPr>
        <w:t xml:space="preserve"> </w:t>
      </w:r>
      <w:r>
        <w:rPr>
          <w:sz w:val="24"/>
        </w:rPr>
        <w:t>CGSN nº 140, de 2018.</w:t>
      </w:r>
    </w:p>
    <w:p w14:paraId="1D867706" w14:textId="77777777" w:rsidR="00CA1819" w:rsidRDefault="00CA1819">
      <w:pPr>
        <w:pStyle w:val="BodyText"/>
        <w:ind w:left="0"/>
        <w:rPr>
          <w:sz w:val="26"/>
        </w:rPr>
      </w:pPr>
    </w:p>
    <w:p w14:paraId="4A90E3A4" w14:textId="77777777" w:rsidR="00CA1819" w:rsidRDefault="00000000">
      <w:pPr>
        <w:pStyle w:val="Heading2"/>
        <w:numPr>
          <w:ilvl w:val="1"/>
          <w:numId w:val="91"/>
        </w:numPr>
        <w:tabs>
          <w:tab w:val="left" w:pos="757"/>
        </w:tabs>
        <w:spacing w:before="217"/>
        <w:ind w:left="202" w:right="264" w:firstLine="0"/>
        <w:jc w:val="both"/>
      </w:pPr>
      <w:bookmarkStart w:id="16" w:name="_bookmark16"/>
      <w:bookmarkEnd w:id="16"/>
      <w:r>
        <w:t>As ME e as EPP que exerçam atividades diversificadas, sendo apenas uma delas vedada e de pouca representatividade no total das receitas, podem optar pelo Simples Nacional?</w:t>
      </w:r>
    </w:p>
    <w:p w14:paraId="3379E8D7" w14:textId="77777777" w:rsidR="00CA1819" w:rsidRDefault="00000000">
      <w:pPr>
        <w:pStyle w:val="BodyText"/>
        <w:spacing w:before="61"/>
        <w:ind w:right="261"/>
        <w:jc w:val="both"/>
      </w:pPr>
      <w:r>
        <w:t>Não poderão optar pelo Simples Nacional as ME e as EPP que, embora exerçam diversas</w:t>
      </w:r>
      <w:r>
        <w:rPr>
          <w:spacing w:val="-14"/>
        </w:rPr>
        <w:t xml:space="preserve"> </w:t>
      </w:r>
      <w:r>
        <w:t>atividades</w:t>
      </w:r>
      <w:r>
        <w:rPr>
          <w:spacing w:val="-14"/>
        </w:rPr>
        <w:t xml:space="preserve"> </w:t>
      </w:r>
      <w:r>
        <w:t>permitidas,</w:t>
      </w:r>
      <w:r>
        <w:rPr>
          <w:spacing w:val="-14"/>
        </w:rPr>
        <w:t xml:space="preserve"> </w:t>
      </w:r>
      <w:r>
        <w:t>também</w:t>
      </w:r>
      <w:r>
        <w:rPr>
          <w:spacing w:val="-14"/>
        </w:rPr>
        <w:t xml:space="preserve"> </w:t>
      </w:r>
      <w:r>
        <w:t>exerçam</w:t>
      </w:r>
      <w:r>
        <w:rPr>
          <w:spacing w:val="-14"/>
        </w:rPr>
        <w:t xml:space="preserve"> </w:t>
      </w:r>
      <w:r>
        <w:t>pelo</w:t>
      </w:r>
      <w:r>
        <w:rPr>
          <w:spacing w:val="-14"/>
        </w:rPr>
        <w:t xml:space="preserve"> </w:t>
      </w:r>
      <w:r>
        <w:t>menos</w:t>
      </w:r>
      <w:r>
        <w:rPr>
          <w:spacing w:val="-16"/>
        </w:rPr>
        <w:t xml:space="preserve"> </w:t>
      </w:r>
      <w:r>
        <w:t>uma</w:t>
      </w:r>
      <w:r>
        <w:rPr>
          <w:spacing w:val="-15"/>
        </w:rPr>
        <w:t xml:space="preserve"> </w:t>
      </w:r>
      <w:r>
        <w:t>atividade</w:t>
      </w:r>
      <w:r>
        <w:rPr>
          <w:spacing w:val="-15"/>
        </w:rPr>
        <w:t xml:space="preserve"> </w:t>
      </w:r>
      <w:r>
        <w:t xml:space="preserve">vedada (ver lista das vedações na </w:t>
      </w:r>
      <w:r>
        <w:rPr>
          <w:color w:val="0000FF"/>
          <w:u w:val="single" w:color="0000FF"/>
        </w:rPr>
        <w:t>Pergunta 2.2</w:t>
      </w:r>
      <w:r>
        <w:t>), independentemente da relevância da atividade impeditiva e de eventual omissão do contrato social.</w:t>
      </w:r>
    </w:p>
    <w:p w14:paraId="66E646E9" w14:textId="77777777" w:rsidR="00CA1819" w:rsidRDefault="00CA1819">
      <w:pPr>
        <w:pStyle w:val="BodyText"/>
        <w:ind w:left="0"/>
        <w:rPr>
          <w:sz w:val="26"/>
        </w:rPr>
      </w:pPr>
    </w:p>
    <w:p w14:paraId="2B3B4B70" w14:textId="77777777" w:rsidR="00CA1819" w:rsidRDefault="00000000">
      <w:pPr>
        <w:pStyle w:val="Heading2"/>
        <w:numPr>
          <w:ilvl w:val="1"/>
          <w:numId w:val="91"/>
        </w:numPr>
        <w:tabs>
          <w:tab w:val="left" w:pos="764"/>
        </w:tabs>
        <w:ind w:left="202" w:right="265" w:firstLine="0"/>
        <w:jc w:val="both"/>
      </w:pPr>
      <w:bookmarkStart w:id="17" w:name="_bookmark17"/>
      <w:bookmarkEnd w:id="17"/>
      <w:r>
        <w:t>Se constar no cadastro da empresa no CNPJ alguma atividade impeditiva à opção pelo Simples Nacional, ainda que ela não venha a exercê-la, tal fato é motivo de impedimento à opção?</w:t>
      </w:r>
    </w:p>
    <w:p w14:paraId="1CC9C5A8" w14:textId="77777777" w:rsidR="00CA1819" w:rsidRDefault="00000000">
      <w:pPr>
        <w:pStyle w:val="BodyText"/>
        <w:spacing w:before="60"/>
        <w:ind w:right="259"/>
        <w:jc w:val="both"/>
      </w:pPr>
      <w:r>
        <w:t>No cadastro, são informados os códigos CNAE das atividades exercidas pela empresa.</w:t>
      </w:r>
      <w:r>
        <w:rPr>
          <w:spacing w:val="-3"/>
        </w:rPr>
        <w:t xml:space="preserve"> </w:t>
      </w:r>
      <w:r>
        <w:t>E</w:t>
      </w:r>
      <w:r>
        <w:rPr>
          <w:spacing w:val="-3"/>
        </w:rPr>
        <w:t xml:space="preserve"> </w:t>
      </w:r>
      <w:r>
        <w:t>cada</w:t>
      </w:r>
      <w:r>
        <w:rPr>
          <w:spacing w:val="-3"/>
        </w:rPr>
        <w:t xml:space="preserve"> </w:t>
      </w:r>
      <w:r>
        <w:t>código</w:t>
      </w:r>
      <w:r>
        <w:rPr>
          <w:spacing w:val="-3"/>
        </w:rPr>
        <w:t xml:space="preserve"> </w:t>
      </w:r>
      <w:r>
        <w:t>CNAE</w:t>
      </w:r>
      <w:r>
        <w:rPr>
          <w:spacing w:val="-3"/>
        </w:rPr>
        <w:t xml:space="preserve"> </w:t>
      </w:r>
      <w:r>
        <w:t>corresponde</w:t>
      </w:r>
      <w:r>
        <w:rPr>
          <w:spacing w:val="-5"/>
        </w:rPr>
        <w:t xml:space="preserve"> </w:t>
      </w:r>
      <w:r>
        <w:t>a</w:t>
      </w:r>
      <w:r>
        <w:rPr>
          <w:spacing w:val="-3"/>
        </w:rPr>
        <w:t xml:space="preserve"> </w:t>
      </w:r>
      <w:r>
        <w:t>um</w:t>
      </w:r>
      <w:r>
        <w:rPr>
          <w:spacing w:val="-4"/>
        </w:rPr>
        <w:t xml:space="preserve"> </w:t>
      </w:r>
      <w:r>
        <w:t>elenco</w:t>
      </w:r>
      <w:r>
        <w:rPr>
          <w:spacing w:val="-3"/>
        </w:rPr>
        <w:t xml:space="preserve"> </w:t>
      </w:r>
      <w:r>
        <w:t>de</w:t>
      </w:r>
      <w:r>
        <w:rPr>
          <w:spacing w:val="-3"/>
        </w:rPr>
        <w:t xml:space="preserve"> </w:t>
      </w:r>
      <w:r>
        <w:t>atividades,</w:t>
      </w:r>
      <w:r>
        <w:rPr>
          <w:spacing w:val="-3"/>
        </w:rPr>
        <w:t xml:space="preserve"> </w:t>
      </w:r>
      <w:r>
        <w:t>sendo</w:t>
      </w:r>
      <w:r>
        <w:rPr>
          <w:spacing w:val="-5"/>
        </w:rPr>
        <w:t xml:space="preserve"> </w:t>
      </w:r>
      <w:r>
        <w:t xml:space="preserve">que algumas podem ser permitidas ao Simples Nacional e outras não (ver lista de atividades vedadas na </w:t>
      </w:r>
      <w:r>
        <w:rPr>
          <w:color w:val="0000FF"/>
          <w:u w:val="single" w:color="0000FF"/>
        </w:rPr>
        <w:t>Pergunta 2.2</w:t>
      </w:r>
      <w:r>
        <w:t>). Sendo assim:</w:t>
      </w:r>
    </w:p>
    <w:p w14:paraId="03B079D4" w14:textId="77777777" w:rsidR="00CA1819" w:rsidRDefault="00000000">
      <w:pPr>
        <w:pStyle w:val="ListParagraph"/>
        <w:numPr>
          <w:ilvl w:val="0"/>
          <w:numId w:val="83"/>
        </w:numPr>
        <w:tabs>
          <w:tab w:val="left" w:pos="921"/>
        </w:tabs>
        <w:ind w:left="921" w:right="259"/>
        <w:jc w:val="both"/>
        <w:rPr>
          <w:sz w:val="24"/>
        </w:rPr>
      </w:pPr>
      <w:r>
        <w:rPr>
          <w:sz w:val="24"/>
        </w:rPr>
        <w:t>Os códigos CNAE que se referem apenas a atividades permitidas não são listados na Resolução CGSN nº 140, de 2018. Por isso, se o código CNAE informado no cadastro da empresa não estiver relacionado nos</w:t>
      </w:r>
      <w:r>
        <w:rPr>
          <w:spacing w:val="-15"/>
          <w:sz w:val="24"/>
        </w:rPr>
        <w:t xml:space="preserve"> </w:t>
      </w:r>
      <w:r>
        <w:rPr>
          <w:sz w:val="24"/>
        </w:rPr>
        <w:t>Anexos VI e</w:t>
      </w:r>
    </w:p>
    <w:p w14:paraId="243E6B8C" w14:textId="77777777" w:rsidR="00CA1819" w:rsidRDefault="00000000">
      <w:pPr>
        <w:pStyle w:val="BodyText"/>
        <w:ind w:left="921" w:right="263"/>
        <w:jc w:val="both"/>
      </w:pPr>
      <w:r>
        <w:t>VII da Resolução, o tipo de atividade não será impedimento para seu ingresso no Simples Nacional.</w:t>
      </w:r>
    </w:p>
    <w:p w14:paraId="09B08FD0" w14:textId="77777777" w:rsidR="00CA1819" w:rsidRDefault="00000000">
      <w:pPr>
        <w:pStyle w:val="ListParagraph"/>
        <w:numPr>
          <w:ilvl w:val="0"/>
          <w:numId w:val="83"/>
        </w:numPr>
        <w:tabs>
          <w:tab w:val="left" w:pos="921"/>
        </w:tabs>
        <w:spacing w:before="1"/>
        <w:ind w:left="921" w:right="255"/>
        <w:jc w:val="both"/>
        <w:rPr>
          <w:sz w:val="24"/>
        </w:rPr>
      </w:pPr>
      <w:r>
        <w:rPr>
          <w:sz w:val="24"/>
        </w:rPr>
        <w:t>Os</w:t>
      </w:r>
      <w:r>
        <w:rPr>
          <w:spacing w:val="-4"/>
          <w:sz w:val="24"/>
        </w:rPr>
        <w:t xml:space="preserve"> </w:t>
      </w:r>
      <w:r>
        <w:rPr>
          <w:sz w:val="24"/>
        </w:rPr>
        <w:t>códigos</w:t>
      </w:r>
      <w:r>
        <w:rPr>
          <w:spacing w:val="-4"/>
          <w:sz w:val="24"/>
        </w:rPr>
        <w:t xml:space="preserve"> </w:t>
      </w:r>
      <w:r>
        <w:rPr>
          <w:sz w:val="24"/>
        </w:rPr>
        <w:t>CNAE</w:t>
      </w:r>
      <w:r>
        <w:rPr>
          <w:spacing w:val="-4"/>
          <w:sz w:val="24"/>
        </w:rPr>
        <w:t xml:space="preserve"> </w:t>
      </w:r>
      <w:r>
        <w:rPr>
          <w:sz w:val="24"/>
        </w:rPr>
        <w:t>que</w:t>
      </w:r>
      <w:r>
        <w:rPr>
          <w:spacing w:val="-5"/>
          <w:sz w:val="24"/>
        </w:rPr>
        <w:t xml:space="preserve"> </w:t>
      </w:r>
      <w:r>
        <w:rPr>
          <w:sz w:val="24"/>
        </w:rPr>
        <w:t>se</w:t>
      </w:r>
      <w:r>
        <w:rPr>
          <w:spacing w:val="-3"/>
          <w:sz w:val="24"/>
        </w:rPr>
        <w:t xml:space="preserve"> </w:t>
      </w:r>
      <w:r>
        <w:rPr>
          <w:sz w:val="24"/>
        </w:rPr>
        <w:t>referem</w:t>
      </w:r>
      <w:r>
        <w:rPr>
          <w:spacing w:val="-6"/>
          <w:sz w:val="24"/>
        </w:rPr>
        <w:t xml:space="preserve"> </w:t>
      </w:r>
      <w:r>
        <w:rPr>
          <w:sz w:val="24"/>
        </w:rPr>
        <w:t>apenas</w:t>
      </w:r>
      <w:r>
        <w:rPr>
          <w:spacing w:val="-6"/>
          <w:sz w:val="24"/>
        </w:rPr>
        <w:t xml:space="preserve"> </w:t>
      </w:r>
      <w:r>
        <w:rPr>
          <w:sz w:val="24"/>
        </w:rPr>
        <w:t>a</w:t>
      </w:r>
      <w:r>
        <w:rPr>
          <w:spacing w:val="-4"/>
          <w:sz w:val="24"/>
        </w:rPr>
        <w:t xml:space="preserve"> </w:t>
      </w:r>
      <w:r>
        <w:rPr>
          <w:sz w:val="24"/>
        </w:rPr>
        <w:t>atividades</w:t>
      </w:r>
      <w:r>
        <w:rPr>
          <w:spacing w:val="-4"/>
          <w:sz w:val="24"/>
        </w:rPr>
        <w:t xml:space="preserve"> </w:t>
      </w:r>
      <w:r>
        <w:rPr>
          <w:sz w:val="24"/>
        </w:rPr>
        <w:t>vedadas</w:t>
      </w:r>
      <w:r>
        <w:rPr>
          <w:spacing w:val="-4"/>
          <w:sz w:val="24"/>
        </w:rPr>
        <w:t xml:space="preserve"> </w:t>
      </w:r>
      <w:r>
        <w:rPr>
          <w:sz w:val="24"/>
        </w:rPr>
        <w:t>são</w:t>
      </w:r>
      <w:r>
        <w:rPr>
          <w:spacing w:val="-4"/>
          <w:sz w:val="24"/>
        </w:rPr>
        <w:t xml:space="preserve"> </w:t>
      </w:r>
      <w:r>
        <w:rPr>
          <w:sz w:val="24"/>
        </w:rPr>
        <w:t>listados no</w:t>
      </w:r>
      <w:r>
        <w:rPr>
          <w:spacing w:val="-17"/>
          <w:sz w:val="24"/>
        </w:rPr>
        <w:t xml:space="preserve"> </w:t>
      </w:r>
      <w:r>
        <w:rPr>
          <w:sz w:val="24"/>
        </w:rPr>
        <w:t>Anexo</w:t>
      </w:r>
      <w:r>
        <w:rPr>
          <w:spacing w:val="-11"/>
          <w:sz w:val="24"/>
        </w:rPr>
        <w:t xml:space="preserve"> </w:t>
      </w:r>
      <w:r>
        <w:rPr>
          <w:sz w:val="24"/>
        </w:rPr>
        <w:t>VI.</w:t>
      </w:r>
      <w:r>
        <w:rPr>
          <w:spacing w:val="-8"/>
          <w:sz w:val="24"/>
        </w:rPr>
        <w:t xml:space="preserve"> </w:t>
      </w:r>
      <w:r>
        <w:rPr>
          <w:sz w:val="24"/>
        </w:rPr>
        <w:t>Por</w:t>
      </w:r>
      <w:r>
        <w:rPr>
          <w:spacing w:val="-7"/>
          <w:sz w:val="24"/>
        </w:rPr>
        <w:t xml:space="preserve"> </w:t>
      </w:r>
      <w:r>
        <w:rPr>
          <w:sz w:val="24"/>
        </w:rPr>
        <w:t>isso,</w:t>
      </w:r>
      <w:r>
        <w:rPr>
          <w:spacing w:val="-11"/>
          <w:sz w:val="24"/>
        </w:rPr>
        <w:t xml:space="preserve"> </w:t>
      </w:r>
      <w:r>
        <w:rPr>
          <w:sz w:val="24"/>
        </w:rPr>
        <w:t>se</w:t>
      </w:r>
      <w:r>
        <w:rPr>
          <w:spacing w:val="-6"/>
          <w:sz w:val="24"/>
        </w:rPr>
        <w:t xml:space="preserve"> </w:t>
      </w:r>
      <w:r>
        <w:rPr>
          <w:sz w:val="24"/>
        </w:rPr>
        <w:t>o</w:t>
      </w:r>
      <w:r>
        <w:rPr>
          <w:spacing w:val="-6"/>
          <w:sz w:val="24"/>
        </w:rPr>
        <w:t xml:space="preserve"> </w:t>
      </w:r>
      <w:r>
        <w:rPr>
          <w:sz w:val="24"/>
        </w:rPr>
        <w:t>código</w:t>
      </w:r>
      <w:r>
        <w:rPr>
          <w:spacing w:val="-8"/>
          <w:sz w:val="24"/>
        </w:rPr>
        <w:t xml:space="preserve"> </w:t>
      </w:r>
      <w:r>
        <w:rPr>
          <w:sz w:val="24"/>
        </w:rPr>
        <w:t>CNAE</w:t>
      </w:r>
      <w:r>
        <w:rPr>
          <w:spacing w:val="-6"/>
          <w:sz w:val="24"/>
        </w:rPr>
        <w:t xml:space="preserve"> </w:t>
      </w:r>
      <w:r>
        <w:rPr>
          <w:sz w:val="24"/>
        </w:rPr>
        <w:t>informado</w:t>
      </w:r>
      <w:r>
        <w:rPr>
          <w:spacing w:val="-6"/>
          <w:sz w:val="24"/>
        </w:rPr>
        <w:t xml:space="preserve"> </w:t>
      </w:r>
      <w:r>
        <w:rPr>
          <w:sz w:val="24"/>
        </w:rPr>
        <w:t>no</w:t>
      </w:r>
      <w:r>
        <w:rPr>
          <w:spacing w:val="-8"/>
          <w:sz w:val="24"/>
        </w:rPr>
        <w:t xml:space="preserve"> </w:t>
      </w:r>
      <w:r>
        <w:rPr>
          <w:sz w:val="24"/>
        </w:rPr>
        <w:t>cadastro</w:t>
      </w:r>
      <w:r>
        <w:rPr>
          <w:spacing w:val="-9"/>
          <w:sz w:val="24"/>
        </w:rPr>
        <w:t xml:space="preserve"> </w:t>
      </w:r>
      <w:r>
        <w:rPr>
          <w:sz w:val="24"/>
        </w:rPr>
        <w:t>da</w:t>
      </w:r>
      <w:r>
        <w:rPr>
          <w:spacing w:val="-8"/>
          <w:sz w:val="24"/>
        </w:rPr>
        <w:t xml:space="preserve"> </w:t>
      </w:r>
      <w:r>
        <w:rPr>
          <w:sz w:val="24"/>
        </w:rPr>
        <w:t xml:space="preserve">empresa estiver relacionado nesse Anexo, seu ingresso no Simples Nacional será </w:t>
      </w:r>
      <w:r>
        <w:rPr>
          <w:spacing w:val="-2"/>
          <w:sz w:val="24"/>
        </w:rPr>
        <w:t>vedado.</w:t>
      </w:r>
    </w:p>
    <w:p w14:paraId="5589C9A5" w14:textId="77777777" w:rsidR="00CA1819" w:rsidRDefault="00000000">
      <w:pPr>
        <w:pStyle w:val="ListParagraph"/>
        <w:numPr>
          <w:ilvl w:val="0"/>
          <w:numId w:val="83"/>
        </w:numPr>
        <w:tabs>
          <w:tab w:val="left" w:pos="921"/>
        </w:tabs>
        <w:ind w:left="921" w:right="264"/>
        <w:jc w:val="both"/>
        <w:rPr>
          <w:sz w:val="24"/>
        </w:rPr>
      </w:pPr>
      <w:r>
        <w:rPr>
          <w:sz w:val="24"/>
        </w:rPr>
        <w:t>Os códigos CNAE ambíguos, que abrangem concomitantemente atividades impeditivas</w:t>
      </w:r>
      <w:r>
        <w:rPr>
          <w:spacing w:val="26"/>
          <w:sz w:val="24"/>
        </w:rPr>
        <w:t xml:space="preserve"> </w:t>
      </w:r>
      <w:r>
        <w:rPr>
          <w:sz w:val="24"/>
        </w:rPr>
        <w:t>e</w:t>
      </w:r>
      <w:r>
        <w:rPr>
          <w:spacing w:val="26"/>
          <w:sz w:val="24"/>
        </w:rPr>
        <w:t xml:space="preserve"> </w:t>
      </w:r>
      <w:r>
        <w:rPr>
          <w:sz w:val="24"/>
        </w:rPr>
        <w:t>permitidas,</w:t>
      </w:r>
      <w:r>
        <w:rPr>
          <w:spacing w:val="26"/>
          <w:sz w:val="24"/>
        </w:rPr>
        <w:t xml:space="preserve"> </w:t>
      </w:r>
      <w:r>
        <w:rPr>
          <w:sz w:val="24"/>
        </w:rPr>
        <w:t>são</w:t>
      </w:r>
      <w:r>
        <w:rPr>
          <w:spacing w:val="26"/>
          <w:sz w:val="24"/>
        </w:rPr>
        <w:t xml:space="preserve"> </w:t>
      </w:r>
      <w:r>
        <w:rPr>
          <w:sz w:val="24"/>
        </w:rPr>
        <w:t>listados</w:t>
      </w:r>
      <w:r>
        <w:rPr>
          <w:spacing w:val="26"/>
          <w:sz w:val="24"/>
        </w:rPr>
        <w:t xml:space="preserve"> </w:t>
      </w:r>
      <w:r>
        <w:rPr>
          <w:sz w:val="24"/>
        </w:rPr>
        <w:t>no Anexo</w:t>
      </w:r>
      <w:r>
        <w:rPr>
          <w:spacing w:val="26"/>
          <w:sz w:val="24"/>
        </w:rPr>
        <w:t xml:space="preserve"> </w:t>
      </w:r>
      <w:r>
        <w:rPr>
          <w:sz w:val="24"/>
        </w:rPr>
        <w:t>VII.</w:t>
      </w:r>
      <w:r>
        <w:rPr>
          <w:spacing w:val="26"/>
          <w:sz w:val="24"/>
        </w:rPr>
        <w:t xml:space="preserve"> </w:t>
      </w:r>
      <w:r>
        <w:rPr>
          <w:sz w:val="24"/>
        </w:rPr>
        <w:t>Por</w:t>
      </w:r>
      <w:r>
        <w:rPr>
          <w:spacing w:val="25"/>
          <w:sz w:val="24"/>
        </w:rPr>
        <w:t xml:space="preserve"> </w:t>
      </w:r>
      <w:r>
        <w:rPr>
          <w:sz w:val="24"/>
        </w:rPr>
        <w:t>isso,</w:t>
      </w:r>
      <w:r>
        <w:rPr>
          <w:spacing w:val="26"/>
          <w:sz w:val="24"/>
        </w:rPr>
        <w:t xml:space="preserve"> </w:t>
      </w:r>
      <w:r>
        <w:rPr>
          <w:sz w:val="24"/>
        </w:rPr>
        <w:t>se</w:t>
      </w:r>
      <w:r>
        <w:rPr>
          <w:spacing w:val="26"/>
          <w:sz w:val="24"/>
        </w:rPr>
        <w:t xml:space="preserve"> </w:t>
      </w:r>
      <w:r>
        <w:rPr>
          <w:sz w:val="24"/>
        </w:rPr>
        <w:t>o</w:t>
      </w:r>
      <w:r>
        <w:rPr>
          <w:spacing w:val="26"/>
          <w:sz w:val="24"/>
        </w:rPr>
        <w:t xml:space="preserve"> </w:t>
      </w:r>
      <w:r>
        <w:rPr>
          <w:sz w:val="24"/>
        </w:rPr>
        <w:t>código</w:t>
      </w:r>
    </w:p>
    <w:p w14:paraId="2209A9CB" w14:textId="77777777" w:rsidR="00CA1819" w:rsidRDefault="00CA1819">
      <w:pPr>
        <w:jc w:val="both"/>
        <w:rPr>
          <w:sz w:val="24"/>
        </w:rPr>
        <w:sectPr w:rsidR="00CA1819">
          <w:pgSz w:w="12240" w:h="15840"/>
          <w:pgMar w:top="1520" w:right="1440" w:bottom="1240" w:left="1500" w:header="792" w:footer="1049" w:gutter="0"/>
          <w:cols w:space="720"/>
        </w:sectPr>
      </w:pPr>
    </w:p>
    <w:p w14:paraId="67C384F8" w14:textId="77777777" w:rsidR="00CA1819" w:rsidRDefault="00000000">
      <w:pPr>
        <w:pStyle w:val="BodyText"/>
        <w:spacing w:before="89"/>
        <w:ind w:left="921" w:right="259"/>
        <w:jc w:val="both"/>
      </w:pPr>
      <w:r>
        <w:lastRenderedPageBreak/>
        <w:t>CNAE informado no cadastro da empresa estiver relacionado nesse</w:t>
      </w:r>
      <w:r>
        <w:rPr>
          <w:spacing w:val="-9"/>
        </w:rPr>
        <w:t xml:space="preserve"> </w:t>
      </w:r>
      <w:r>
        <w:t>Anexo, seu ingresso no Simples Nacional será condicionado a que a empresa declare, no momento da opção, que exerce apenas atividades permitidas.</w:t>
      </w:r>
    </w:p>
    <w:p w14:paraId="52D10F16" w14:textId="77777777" w:rsidR="00CA1819" w:rsidRDefault="00000000">
      <w:pPr>
        <w:pStyle w:val="BodyText"/>
        <w:ind w:right="265"/>
        <w:jc w:val="both"/>
      </w:pPr>
      <w:r>
        <w:t>Por fim, caso a empresa exerça, em qualquer montante, uma atividade vedada abrangida por código CNAE não informado em seu cadastro, seu ingresso no Simples Nacional também é vedado.</w:t>
      </w:r>
    </w:p>
    <w:p w14:paraId="393C9589" w14:textId="77777777" w:rsidR="00CA1819" w:rsidRDefault="00CA1819">
      <w:pPr>
        <w:pStyle w:val="BodyText"/>
        <w:ind w:left="0"/>
        <w:rPr>
          <w:sz w:val="26"/>
        </w:rPr>
      </w:pPr>
    </w:p>
    <w:p w14:paraId="64417ABD" w14:textId="77777777" w:rsidR="00CA1819" w:rsidRDefault="00000000">
      <w:pPr>
        <w:pStyle w:val="Heading2"/>
        <w:numPr>
          <w:ilvl w:val="1"/>
          <w:numId w:val="91"/>
        </w:numPr>
        <w:tabs>
          <w:tab w:val="left" w:pos="693"/>
        </w:tabs>
        <w:ind w:left="202" w:right="260" w:firstLine="0"/>
        <w:jc w:val="both"/>
      </w:pPr>
      <w:bookmarkStart w:id="18" w:name="_bookmark18"/>
      <w:bookmarkEnd w:id="18"/>
      <w:r>
        <w:t>A</w:t>
      </w:r>
      <w:r>
        <w:rPr>
          <w:spacing w:val="-14"/>
        </w:rPr>
        <w:t xml:space="preserve"> </w:t>
      </w:r>
      <w:r>
        <w:t>ME</w:t>
      </w:r>
      <w:r>
        <w:rPr>
          <w:spacing w:val="-6"/>
        </w:rPr>
        <w:t xml:space="preserve"> </w:t>
      </w:r>
      <w:r>
        <w:t>ou</w:t>
      </w:r>
      <w:r>
        <w:rPr>
          <w:spacing w:val="-7"/>
        </w:rPr>
        <w:t xml:space="preserve"> </w:t>
      </w:r>
      <w:r>
        <w:t>a</w:t>
      </w:r>
      <w:r>
        <w:rPr>
          <w:spacing w:val="-6"/>
        </w:rPr>
        <w:t xml:space="preserve"> </w:t>
      </w:r>
      <w:r>
        <w:t>EPP</w:t>
      </w:r>
      <w:r>
        <w:rPr>
          <w:spacing w:val="-7"/>
        </w:rPr>
        <w:t xml:space="preserve"> </w:t>
      </w:r>
      <w:r>
        <w:t>inscrita</w:t>
      </w:r>
      <w:r>
        <w:rPr>
          <w:spacing w:val="-6"/>
        </w:rPr>
        <w:t xml:space="preserve"> </w:t>
      </w:r>
      <w:r>
        <w:t>no</w:t>
      </w:r>
      <w:r>
        <w:rPr>
          <w:spacing w:val="-6"/>
        </w:rPr>
        <w:t xml:space="preserve"> </w:t>
      </w:r>
      <w:r>
        <w:t>CNPJ</w:t>
      </w:r>
      <w:r>
        <w:rPr>
          <w:spacing w:val="-6"/>
        </w:rPr>
        <w:t xml:space="preserve"> </w:t>
      </w:r>
      <w:r>
        <w:t>com</w:t>
      </w:r>
      <w:r>
        <w:rPr>
          <w:spacing w:val="-7"/>
        </w:rPr>
        <w:t xml:space="preserve"> </w:t>
      </w:r>
      <w:r>
        <w:t>código</w:t>
      </w:r>
      <w:r>
        <w:rPr>
          <w:spacing w:val="-8"/>
        </w:rPr>
        <w:t xml:space="preserve"> </w:t>
      </w:r>
      <w:r>
        <w:t>CNAE</w:t>
      </w:r>
      <w:r>
        <w:rPr>
          <w:spacing w:val="-6"/>
        </w:rPr>
        <w:t xml:space="preserve"> </w:t>
      </w:r>
      <w:r>
        <w:t>correspondente a</w:t>
      </w:r>
      <w:r>
        <w:rPr>
          <w:spacing w:val="-11"/>
        </w:rPr>
        <w:t xml:space="preserve"> </w:t>
      </w:r>
      <w:r>
        <w:t>uma</w:t>
      </w:r>
      <w:r>
        <w:rPr>
          <w:spacing w:val="-11"/>
        </w:rPr>
        <w:t xml:space="preserve"> </w:t>
      </w:r>
      <w:r>
        <w:t>atividade</w:t>
      </w:r>
      <w:r>
        <w:rPr>
          <w:spacing w:val="-8"/>
        </w:rPr>
        <w:t xml:space="preserve"> </w:t>
      </w:r>
      <w:r>
        <w:t>econômica</w:t>
      </w:r>
      <w:r>
        <w:rPr>
          <w:spacing w:val="-11"/>
        </w:rPr>
        <w:t xml:space="preserve"> </w:t>
      </w:r>
      <w:r>
        <w:t>secundária</w:t>
      </w:r>
      <w:r>
        <w:rPr>
          <w:spacing w:val="-9"/>
        </w:rPr>
        <w:t xml:space="preserve"> </w:t>
      </w:r>
      <w:r>
        <w:t>vedada</w:t>
      </w:r>
      <w:r>
        <w:rPr>
          <w:spacing w:val="-11"/>
        </w:rPr>
        <w:t xml:space="preserve"> </w:t>
      </w:r>
      <w:r>
        <w:t>pode</w:t>
      </w:r>
      <w:r>
        <w:rPr>
          <w:spacing w:val="-11"/>
        </w:rPr>
        <w:t xml:space="preserve"> </w:t>
      </w:r>
      <w:r>
        <w:t>optar</w:t>
      </w:r>
      <w:r>
        <w:rPr>
          <w:spacing w:val="-8"/>
        </w:rPr>
        <w:t xml:space="preserve"> </w:t>
      </w:r>
      <w:r>
        <w:t>pelo</w:t>
      </w:r>
      <w:r>
        <w:rPr>
          <w:spacing w:val="-11"/>
        </w:rPr>
        <w:t xml:space="preserve"> </w:t>
      </w:r>
      <w:r>
        <w:t xml:space="preserve">Simples </w:t>
      </w:r>
      <w:r>
        <w:rPr>
          <w:spacing w:val="-2"/>
        </w:rPr>
        <w:t>Nacional?</w:t>
      </w:r>
    </w:p>
    <w:p w14:paraId="3F0E99EC" w14:textId="77777777" w:rsidR="00CA1819" w:rsidRDefault="00000000">
      <w:pPr>
        <w:pStyle w:val="BodyText"/>
        <w:spacing w:before="61"/>
        <w:ind w:right="262"/>
        <w:jc w:val="both"/>
      </w:pPr>
      <w:r>
        <w:t>Não. A Lei Complementar nº 123, de 2006, prevê que o exercício de algumas atividades</w:t>
      </w:r>
      <w:r>
        <w:rPr>
          <w:spacing w:val="-11"/>
        </w:rPr>
        <w:t xml:space="preserve"> </w:t>
      </w:r>
      <w:r>
        <w:t>impede</w:t>
      </w:r>
      <w:r>
        <w:rPr>
          <w:spacing w:val="-13"/>
        </w:rPr>
        <w:t xml:space="preserve"> </w:t>
      </w:r>
      <w:r>
        <w:t>a</w:t>
      </w:r>
      <w:r>
        <w:rPr>
          <w:spacing w:val="-13"/>
        </w:rPr>
        <w:t xml:space="preserve"> </w:t>
      </w:r>
      <w:r>
        <w:t>opção</w:t>
      </w:r>
      <w:r>
        <w:rPr>
          <w:spacing w:val="-13"/>
        </w:rPr>
        <w:t xml:space="preserve"> </w:t>
      </w:r>
      <w:r>
        <w:t>pelo</w:t>
      </w:r>
      <w:r>
        <w:rPr>
          <w:spacing w:val="-13"/>
        </w:rPr>
        <w:t xml:space="preserve"> </w:t>
      </w:r>
      <w:r>
        <w:t>Simples</w:t>
      </w:r>
      <w:r>
        <w:rPr>
          <w:spacing w:val="-13"/>
        </w:rPr>
        <w:t xml:space="preserve"> </w:t>
      </w:r>
      <w:r>
        <w:t>Nacional.</w:t>
      </w:r>
      <w:r>
        <w:rPr>
          <w:spacing w:val="-14"/>
        </w:rPr>
        <w:t xml:space="preserve"> </w:t>
      </w:r>
      <w:r>
        <w:t>Elas</w:t>
      </w:r>
      <w:r>
        <w:rPr>
          <w:spacing w:val="-13"/>
        </w:rPr>
        <w:t xml:space="preserve"> </w:t>
      </w:r>
      <w:r>
        <w:t>correspondem</w:t>
      </w:r>
      <w:r>
        <w:rPr>
          <w:spacing w:val="-12"/>
        </w:rPr>
        <w:t xml:space="preserve"> </w:t>
      </w:r>
      <w:r>
        <w:t>a</w:t>
      </w:r>
      <w:r>
        <w:rPr>
          <w:spacing w:val="-10"/>
        </w:rPr>
        <w:t xml:space="preserve"> </w:t>
      </w:r>
      <w:r>
        <w:t>códigos</w:t>
      </w:r>
      <w:r>
        <w:rPr>
          <w:spacing w:val="-14"/>
        </w:rPr>
        <w:t xml:space="preserve"> </w:t>
      </w:r>
      <w:r>
        <w:t>da Classificação Nacional de</w:t>
      </w:r>
      <w:r>
        <w:rPr>
          <w:spacing w:val="-1"/>
        </w:rPr>
        <w:t xml:space="preserve"> </w:t>
      </w:r>
      <w:r>
        <w:t>Atividades Econômicas (CNAE) estabelecidas por uma Comissão do IBGE.</w:t>
      </w:r>
    </w:p>
    <w:p w14:paraId="2E33D6D7" w14:textId="77777777" w:rsidR="00CA1819" w:rsidRDefault="00CA1819">
      <w:pPr>
        <w:pStyle w:val="BodyText"/>
        <w:spacing w:before="11"/>
        <w:ind w:left="0"/>
        <w:rPr>
          <w:sz w:val="23"/>
        </w:rPr>
      </w:pPr>
    </w:p>
    <w:p w14:paraId="15C5C35C" w14:textId="77777777" w:rsidR="00CA1819" w:rsidRDefault="00000000">
      <w:pPr>
        <w:pStyle w:val="BodyText"/>
        <w:ind w:right="262"/>
        <w:jc w:val="both"/>
      </w:pPr>
      <w:r>
        <w:t>Os códigos CNAE impeditivos ao Simples Nacional estão listados no</w:t>
      </w:r>
      <w:r>
        <w:rPr>
          <w:spacing w:val="-6"/>
        </w:rPr>
        <w:t xml:space="preserve"> </w:t>
      </w:r>
      <w:r>
        <w:t>Anexo VI da Resolução CGSN nº 140, de 2018, e os códigos CNAE que abrangem concomitantemente</w:t>
      </w:r>
      <w:r>
        <w:rPr>
          <w:spacing w:val="-12"/>
        </w:rPr>
        <w:t xml:space="preserve"> </w:t>
      </w:r>
      <w:r>
        <w:t>atividades</w:t>
      </w:r>
      <w:r>
        <w:rPr>
          <w:spacing w:val="-11"/>
        </w:rPr>
        <w:t xml:space="preserve"> </w:t>
      </w:r>
      <w:r>
        <w:t>impeditivas</w:t>
      </w:r>
      <w:r>
        <w:rPr>
          <w:spacing w:val="-13"/>
        </w:rPr>
        <w:t xml:space="preserve"> </w:t>
      </w:r>
      <w:r>
        <w:t>e</w:t>
      </w:r>
      <w:r>
        <w:rPr>
          <w:spacing w:val="-12"/>
        </w:rPr>
        <w:t xml:space="preserve"> </w:t>
      </w:r>
      <w:r>
        <w:t>permitidas</w:t>
      </w:r>
      <w:r>
        <w:rPr>
          <w:spacing w:val="-11"/>
        </w:rPr>
        <w:t xml:space="preserve"> </w:t>
      </w:r>
      <w:r>
        <w:t>(CNAE</w:t>
      </w:r>
      <w:r>
        <w:rPr>
          <w:spacing w:val="-10"/>
        </w:rPr>
        <w:t xml:space="preserve"> </w:t>
      </w:r>
      <w:r>
        <w:t>ambíguas)</w:t>
      </w:r>
      <w:r>
        <w:rPr>
          <w:spacing w:val="-11"/>
        </w:rPr>
        <w:t xml:space="preserve"> </w:t>
      </w:r>
      <w:r>
        <w:t>constam do</w:t>
      </w:r>
      <w:r>
        <w:rPr>
          <w:spacing w:val="-2"/>
        </w:rPr>
        <w:t xml:space="preserve"> </w:t>
      </w:r>
      <w:r>
        <w:t xml:space="preserve">Anexo VII da mesma Resolução – ver </w:t>
      </w:r>
      <w:hyperlink w:anchor="_bookmark17" w:history="1">
        <w:r>
          <w:rPr>
            <w:color w:val="0000FF"/>
            <w:u w:val="single" w:color="0000FF"/>
          </w:rPr>
          <w:t>Pergunta 2.4</w:t>
        </w:r>
      </w:hyperlink>
      <w:r>
        <w:t>.</w:t>
      </w:r>
    </w:p>
    <w:p w14:paraId="5EE45E50" w14:textId="77777777" w:rsidR="00CA1819" w:rsidRDefault="00CA1819">
      <w:pPr>
        <w:pStyle w:val="BodyText"/>
        <w:ind w:left="0"/>
        <w:rPr>
          <w:sz w:val="16"/>
        </w:rPr>
      </w:pPr>
    </w:p>
    <w:p w14:paraId="7A02FE3F" w14:textId="77777777" w:rsidR="00CA1819" w:rsidRDefault="00000000">
      <w:pPr>
        <w:pStyle w:val="BodyText"/>
        <w:spacing w:before="92"/>
        <w:ind w:right="263"/>
        <w:jc w:val="both"/>
      </w:pPr>
      <w:r>
        <w:t xml:space="preserve">O exercício de qualquer das atividades vedadas pela ME ou EPP impede a opção pelo Simples Nacional, bem como a sua permanência no Regime, independentemente de essa atividade econômica ser considerada principal ou </w:t>
      </w:r>
      <w:r>
        <w:rPr>
          <w:spacing w:val="-2"/>
        </w:rPr>
        <w:t>secundária.</w:t>
      </w:r>
    </w:p>
    <w:p w14:paraId="5FE0B943" w14:textId="77777777" w:rsidR="00CA1819" w:rsidRDefault="00CA1819">
      <w:pPr>
        <w:pStyle w:val="BodyText"/>
        <w:ind w:left="0"/>
        <w:rPr>
          <w:sz w:val="26"/>
        </w:rPr>
      </w:pPr>
    </w:p>
    <w:p w14:paraId="4B301B47" w14:textId="77777777" w:rsidR="00CA1819" w:rsidRDefault="00000000">
      <w:pPr>
        <w:pStyle w:val="Heading2"/>
        <w:numPr>
          <w:ilvl w:val="1"/>
          <w:numId w:val="91"/>
        </w:numPr>
        <w:tabs>
          <w:tab w:val="left" w:pos="702"/>
        </w:tabs>
        <w:ind w:left="702" w:hanging="500"/>
        <w:jc w:val="both"/>
      </w:pPr>
      <w:bookmarkStart w:id="19" w:name="_bookmark19"/>
      <w:bookmarkEnd w:id="19"/>
      <w:r>
        <w:t>De</w:t>
      </w:r>
      <w:r>
        <w:rPr>
          <w:spacing w:val="-5"/>
        </w:rPr>
        <w:t xml:space="preserve"> </w:t>
      </w:r>
      <w:r>
        <w:t>que</w:t>
      </w:r>
      <w:r>
        <w:rPr>
          <w:spacing w:val="-8"/>
        </w:rPr>
        <w:t xml:space="preserve"> </w:t>
      </w:r>
      <w:r>
        <w:t>forma</w:t>
      </w:r>
      <w:r>
        <w:rPr>
          <w:spacing w:val="-8"/>
        </w:rPr>
        <w:t xml:space="preserve"> </w:t>
      </w:r>
      <w:r>
        <w:t>será</w:t>
      </w:r>
      <w:r>
        <w:rPr>
          <w:spacing w:val="-7"/>
        </w:rPr>
        <w:t xml:space="preserve"> </w:t>
      </w:r>
      <w:r>
        <w:t>efetuada</w:t>
      </w:r>
      <w:r>
        <w:rPr>
          <w:spacing w:val="-5"/>
        </w:rPr>
        <w:t xml:space="preserve"> </w:t>
      </w:r>
      <w:r>
        <w:t>a</w:t>
      </w:r>
      <w:r>
        <w:rPr>
          <w:spacing w:val="-8"/>
        </w:rPr>
        <w:t xml:space="preserve"> </w:t>
      </w:r>
      <w:r>
        <w:t>opção</w:t>
      </w:r>
      <w:r>
        <w:rPr>
          <w:spacing w:val="-8"/>
        </w:rPr>
        <w:t xml:space="preserve"> </w:t>
      </w:r>
      <w:r>
        <w:t>pelo</w:t>
      </w:r>
      <w:r>
        <w:rPr>
          <w:spacing w:val="-7"/>
        </w:rPr>
        <w:t xml:space="preserve"> </w:t>
      </w:r>
      <w:r>
        <w:t>Simples</w:t>
      </w:r>
      <w:r>
        <w:rPr>
          <w:spacing w:val="-8"/>
        </w:rPr>
        <w:t xml:space="preserve"> </w:t>
      </w:r>
      <w:r>
        <w:rPr>
          <w:spacing w:val="-2"/>
        </w:rPr>
        <w:t>Nacional?</w:t>
      </w:r>
    </w:p>
    <w:p w14:paraId="0F9347C4" w14:textId="77777777" w:rsidR="00CA1819" w:rsidRDefault="00000000">
      <w:pPr>
        <w:spacing w:before="61"/>
        <w:ind w:left="202" w:right="257"/>
        <w:jc w:val="both"/>
        <w:rPr>
          <w:sz w:val="24"/>
        </w:rPr>
      </w:pPr>
      <w:r>
        <w:rPr>
          <w:sz w:val="24"/>
        </w:rPr>
        <w:t>A</w:t>
      </w:r>
      <w:r>
        <w:rPr>
          <w:spacing w:val="-17"/>
          <w:sz w:val="24"/>
        </w:rPr>
        <w:t xml:space="preserve"> </w:t>
      </w:r>
      <w:r>
        <w:rPr>
          <w:sz w:val="24"/>
        </w:rPr>
        <w:t>opção</w:t>
      </w:r>
      <w:r>
        <w:rPr>
          <w:spacing w:val="-9"/>
          <w:sz w:val="24"/>
        </w:rPr>
        <w:t xml:space="preserve"> </w:t>
      </w:r>
      <w:r>
        <w:rPr>
          <w:sz w:val="24"/>
        </w:rPr>
        <w:t>pelo</w:t>
      </w:r>
      <w:r>
        <w:rPr>
          <w:spacing w:val="-7"/>
          <w:sz w:val="24"/>
        </w:rPr>
        <w:t xml:space="preserve"> </w:t>
      </w:r>
      <w:r>
        <w:rPr>
          <w:sz w:val="24"/>
        </w:rPr>
        <w:t>Simples</w:t>
      </w:r>
      <w:r>
        <w:rPr>
          <w:spacing w:val="-7"/>
          <w:sz w:val="24"/>
        </w:rPr>
        <w:t xml:space="preserve"> </w:t>
      </w:r>
      <w:r>
        <w:rPr>
          <w:sz w:val="24"/>
        </w:rPr>
        <w:t>Nacional</w:t>
      </w:r>
      <w:r>
        <w:rPr>
          <w:spacing w:val="-8"/>
          <w:sz w:val="24"/>
        </w:rPr>
        <w:t xml:space="preserve"> </w:t>
      </w:r>
      <w:r>
        <w:rPr>
          <w:sz w:val="24"/>
        </w:rPr>
        <w:t>dar-se-á</w:t>
      </w:r>
      <w:r>
        <w:rPr>
          <w:spacing w:val="-7"/>
          <w:sz w:val="24"/>
        </w:rPr>
        <w:t xml:space="preserve"> </w:t>
      </w:r>
      <w:r>
        <w:rPr>
          <w:sz w:val="24"/>
        </w:rPr>
        <w:t>somente</w:t>
      </w:r>
      <w:r>
        <w:rPr>
          <w:spacing w:val="-7"/>
          <w:sz w:val="24"/>
        </w:rPr>
        <w:t xml:space="preserve"> </w:t>
      </w:r>
      <w:r>
        <w:rPr>
          <w:sz w:val="24"/>
        </w:rPr>
        <w:t>na</w:t>
      </w:r>
      <w:r>
        <w:rPr>
          <w:spacing w:val="-7"/>
          <w:sz w:val="24"/>
        </w:rPr>
        <w:t xml:space="preserve"> </w:t>
      </w:r>
      <w:r>
        <w:rPr>
          <w:sz w:val="24"/>
        </w:rPr>
        <w:t>internet,</w:t>
      </w:r>
      <w:r>
        <w:rPr>
          <w:spacing w:val="-7"/>
          <w:sz w:val="24"/>
        </w:rPr>
        <w:t xml:space="preserve"> </w:t>
      </w:r>
      <w:r>
        <w:rPr>
          <w:sz w:val="24"/>
        </w:rPr>
        <w:t>por</w:t>
      </w:r>
      <w:r>
        <w:rPr>
          <w:spacing w:val="-8"/>
          <w:sz w:val="24"/>
        </w:rPr>
        <w:t xml:space="preserve"> </w:t>
      </w:r>
      <w:r>
        <w:rPr>
          <w:sz w:val="24"/>
        </w:rPr>
        <w:t>meio</w:t>
      </w:r>
      <w:r>
        <w:rPr>
          <w:spacing w:val="-7"/>
          <w:sz w:val="24"/>
        </w:rPr>
        <w:t xml:space="preserve"> </w:t>
      </w:r>
      <w:r>
        <w:rPr>
          <w:sz w:val="24"/>
        </w:rPr>
        <w:t>do</w:t>
      </w:r>
      <w:r>
        <w:rPr>
          <w:spacing w:val="-7"/>
          <w:sz w:val="24"/>
        </w:rPr>
        <w:t xml:space="preserve"> </w:t>
      </w:r>
      <w:r>
        <w:rPr>
          <w:sz w:val="24"/>
        </w:rPr>
        <w:t>Portal</w:t>
      </w:r>
      <w:r>
        <w:rPr>
          <w:spacing w:val="-8"/>
          <w:sz w:val="24"/>
        </w:rPr>
        <w:t xml:space="preserve"> </w:t>
      </w:r>
      <w:r>
        <w:rPr>
          <w:sz w:val="24"/>
        </w:rPr>
        <w:t xml:space="preserve">do Simples Nacional (em </w:t>
      </w:r>
      <w:r>
        <w:rPr>
          <w:i/>
          <w:sz w:val="24"/>
        </w:rPr>
        <w:t xml:space="preserve">Simples Serviços &gt; </w:t>
      </w:r>
      <w:hyperlink r:id="rId16">
        <w:r>
          <w:rPr>
            <w:color w:val="0000FF"/>
            <w:sz w:val="24"/>
            <w:u w:val="single" w:color="0000FF"/>
          </w:rPr>
          <w:t>Opção</w:t>
        </w:r>
      </w:hyperlink>
      <w:r>
        <w:rPr>
          <w:color w:val="0000FF"/>
          <w:sz w:val="24"/>
        </w:rPr>
        <w:t xml:space="preserve"> </w:t>
      </w:r>
      <w:r>
        <w:rPr>
          <w:i/>
          <w:sz w:val="24"/>
        </w:rPr>
        <w:t>&gt; Solicitação de Opção pelo Simples Nacional</w:t>
      </w:r>
      <w:r>
        <w:rPr>
          <w:sz w:val="24"/>
        </w:rPr>
        <w:t>), sendo irretratável para todo o ano-calendário.</w:t>
      </w:r>
    </w:p>
    <w:p w14:paraId="2034DCEF" w14:textId="77777777" w:rsidR="00CA1819" w:rsidRDefault="00CA1819">
      <w:pPr>
        <w:pStyle w:val="BodyText"/>
        <w:ind w:left="0"/>
      </w:pPr>
    </w:p>
    <w:p w14:paraId="270C6F2E" w14:textId="77777777" w:rsidR="00CA1819" w:rsidRDefault="00000000">
      <w:pPr>
        <w:pStyle w:val="BodyText"/>
        <w:jc w:val="both"/>
      </w:pPr>
      <w:r>
        <w:t>Para</w:t>
      </w:r>
      <w:r>
        <w:rPr>
          <w:spacing w:val="-5"/>
        </w:rPr>
        <w:t xml:space="preserve"> </w:t>
      </w:r>
      <w:r>
        <w:t>saber</w:t>
      </w:r>
      <w:r>
        <w:rPr>
          <w:spacing w:val="-2"/>
        </w:rPr>
        <w:t xml:space="preserve"> </w:t>
      </w:r>
      <w:r>
        <w:t>se</w:t>
      </w:r>
      <w:r>
        <w:rPr>
          <w:spacing w:val="-4"/>
        </w:rPr>
        <w:t xml:space="preserve"> </w:t>
      </w:r>
      <w:r>
        <w:t>é</w:t>
      </w:r>
      <w:r>
        <w:rPr>
          <w:spacing w:val="-3"/>
        </w:rPr>
        <w:t xml:space="preserve"> </w:t>
      </w:r>
      <w:r>
        <w:t>optante,</w:t>
      </w:r>
      <w:r>
        <w:rPr>
          <w:spacing w:val="-2"/>
        </w:rPr>
        <w:t xml:space="preserve"> </w:t>
      </w:r>
      <w:r>
        <w:t>basta</w:t>
      </w:r>
      <w:r>
        <w:rPr>
          <w:spacing w:val="-3"/>
        </w:rPr>
        <w:t xml:space="preserve"> </w:t>
      </w:r>
      <w:r>
        <w:t>acessar</w:t>
      </w:r>
      <w:r>
        <w:rPr>
          <w:spacing w:val="-3"/>
        </w:rPr>
        <w:t xml:space="preserve"> </w:t>
      </w:r>
      <w:r>
        <w:t>o</w:t>
      </w:r>
      <w:r>
        <w:rPr>
          <w:spacing w:val="-2"/>
        </w:rPr>
        <w:t xml:space="preserve"> </w:t>
      </w:r>
      <w:r>
        <w:t>Serviço</w:t>
      </w:r>
      <w:r>
        <w:rPr>
          <w:spacing w:val="-2"/>
        </w:rPr>
        <w:t xml:space="preserve"> </w:t>
      </w:r>
      <w:r>
        <w:t>“</w:t>
      </w:r>
      <w:hyperlink r:id="rId17">
        <w:r>
          <w:rPr>
            <w:color w:val="0000FF"/>
            <w:u w:val="single" w:color="0000FF"/>
          </w:rPr>
          <w:t>Consulta</w:t>
        </w:r>
        <w:r>
          <w:rPr>
            <w:color w:val="0000FF"/>
            <w:spacing w:val="-4"/>
            <w:u w:val="single" w:color="0000FF"/>
          </w:rPr>
          <w:t xml:space="preserve"> </w:t>
        </w:r>
        <w:r>
          <w:rPr>
            <w:color w:val="0000FF"/>
            <w:u w:val="single" w:color="0000FF"/>
          </w:rPr>
          <w:t>Optantes</w:t>
        </w:r>
      </w:hyperlink>
      <w:r>
        <w:t>”,</w:t>
      </w:r>
      <w:r>
        <w:rPr>
          <w:spacing w:val="-2"/>
        </w:rPr>
        <w:t xml:space="preserve"> </w:t>
      </w:r>
      <w:r>
        <w:t>no</w:t>
      </w:r>
      <w:r>
        <w:rPr>
          <w:spacing w:val="-2"/>
        </w:rPr>
        <w:t xml:space="preserve"> Portal.</w:t>
      </w:r>
    </w:p>
    <w:p w14:paraId="2311ED96" w14:textId="77777777" w:rsidR="00CA1819" w:rsidRDefault="00CA1819">
      <w:pPr>
        <w:pStyle w:val="BodyText"/>
        <w:spacing w:before="9"/>
        <w:ind w:left="0"/>
        <w:rPr>
          <w:sz w:val="15"/>
        </w:rPr>
      </w:pPr>
    </w:p>
    <w:p w14:paraId="01D45DFA" w14:textId="77777777" w:rsidR="00CA1819" w:rsidRDefault="00000000">
      <w:pPr>
        <w:pStyle w:val="BodyText"/>
        <w:spacing w:before="92"/>
      </w:pPr>
      <w:r>
        <w:rPr>
          <w:spacing w:val="-2"/>
        </w:rPr>
        <w:t>Nota:</w:t>
      </w:r>
    </w:p>
    <w:p w14:paraId="4B25E210" w14:textId="77777777" w:rsidR="00CA1819" w:rsidRDefault="00CA1819">
      <w:pPr>
        <w:pStyle w:val="BodyText"/>
        <w:ind w:left="0"/>
      </w:pPr>
    </w:p>
    <w:p w14:paraId="075E5A08" w14:textId="77777777" w:rsidR="00CA1819" w:rsidRDefault="00000000">
      <w:pPr>
        <w:pStyle w:val="BodyText"/>
        <w:spacing w:before="1"/>
        <w:ind w:left="921" w:hanging="360"/>
      </w:pPr>
      <w:r>
        <w:t>1.</w:t>
      </w:r>
      <w:r>
        <w:rPr>
          <w:spacing w:val="80"/>
        </w:rPr>
        <w:t xml:space="preserve"> </w:t>
      </w:r>
      <w:r>
        <w:t>Orientações</w:t>
      </w:r>
      <w:r>
        <w:rPr>
          <w:spacing w:val="80"/>
        </w:rPr>
        <w:t xml:space="preserve"> </w:t>
      </w:r>
      <w:r>
        <w:t>sobre</w:t>
      </w:r>
      <w:r>
        <w:rPr>
          <w:spacing w:val="80"/>
        </w:rPr>
        <w:t xml:space="preserve"> </w:t>
      </w:r>
      <w:r>
        <w:t>as</w:t>
      </w:r>
      <w:r>
        <w:rPr>
          <w:spacing w:val="80"/>
        </w:rPr>
        <w:t xml:space="preserve"> </w:t>
      </w:r>
      <w:r>
        <w:t>formas</w:t>
      </w:r>
      <w:r>
        <w:rPr>
          <w:spacing w:val="80"/>
        </w:rPr>
        <w:t xml:space="preserve"> </w:t>
      </w:r>
      <w:r>
        <w:t>de</w:t>
      </w:r>
      <w:r>
        <w:rPr>
          <w:spacing w:val="80"/>
        </w:rPr>
        <w:t xml:space="preserve"> </w:t>
      </w:r>
      <w:r>
        <w:t>acesso</w:t>
      </w:r>
      <w:r>
        <w:rPr>
          <w:spacing w:val="80"/>
        </w:rPr>
        <w:t xml:space="preserve"> </w:t>
      </w:r>
      <w:r>
        <w:t>ao</w:t>
      </w:r>
      <w:r>
        <w:rPr>
          <w:spacing w:val="80"/>
        </w:rPr>
        <w:t xml:space="preserve"> </w:t>
      </w:r>
      <w:r>
        <w:t>serviço</w:t>
      </w:r>
      <w:r>
        <w:rPr>
          <w:spacing w:val="80"/>
        </w:rPr>
        <w:t xml:space="preserve"> </w:t>
      </w:r>
      <w:r>
        <w:t>encontram-se</w:t>
      </w:r>
      <w:r>
        <w:rPr>
          <w:spacing w:val="80"/>
        </w:rPr>
        <w:t xml:space="preserve"> </w:t>
      </w:r>
      <w:r>
        <w:t xml:space="preserve">na </w:t>
      </w:r>
      <w:hyperlink w:anchor="_bookmark8" w:history="1">
        <w:r>
          <w:rPr>
            <w:color w:val="0000FF"/>
            <w:u w:val="single" w:color="0000FF"/>
          </w:rPr>
          <w:t>Pergunta 1.8</w:t>
        </w:r>
      </w:hyperlink>
      <w:r>
        <w:t>.</w:t>
      </w:r>
    </w:p>
    <w:p w14:paraId="49B0A3B2" w14:textId="77777777" w:rsidR="00CA1819" w:rsidRDefault="00CA1819">
      <w:pPr>
        <w:pStyle w:val="BodyText"/>
        <w:ind w:left="0"/>
        <w:rPr>
          <w:sz w:val="20"/>
        </w:rPr>
      </w:pPr>
    </w:p>
    <w:p w14:paraId="1884C5BF" w14:textId="77777777" w:rsidR="00CA1819" w:rsidRDefault="00CA1819">
      <w:pPr>
        <w:pStyle w:val="BodyText"/>
        <w:ind w:left="0"/>
        <w:rPr>
          <w:sz w:val="17"/>
        </w:rPr>
      </w:pPr>
    </w:p>
    <w:p w14:paraId="38A3014F" w14:textId="77777777" w:rsidR="00CA1819" w:rsidRDefault="00000000">
      <w:pPr>
        <w:pStyle w:val="Heading2"/>
        <w:numPr>
          <w:ilvl w:val="1"/>
          <w:numId w:val="91"/>
        </w:numPr>
        <w:tabs>
          <w:tab w:val="left" w:pos="693"/>
        </w:tabs>
        <w:spacing w:before="91"/>
        <w:ind w:left="693" w:hanging="491"/>
      </w:pPr>
      <w:bookmarkStart w:id="20" w:name="_bookmark20"/>
      <w:bookmarkEnd w:id="20"/>
      <w:r>
        <w:t>A</w:t>
      </w:r>
      <w:r>
        <w:rPr>
          <w:spacing w:val="-19"/>
        </w:rPr>
        <w:t xml:space="preserve"> </w:t>
      </w:r>
      <w:r>
        <w:t>opção</w:t>
      </w:r>
      <w:r>
        <w:rPr>
          <w:spacing w:val="-14"/>
        </w:rPr>
        <w:t xml:space="preserve"> </w:t>
      </w:r>
      <w:r>
        <w:t>pelo</w:t>
      </w:r>
      <w:r>
        <w:rPr>
          <w:spacing w:val="-10"/>
        </w:rPr>
        <w:t xml:space="preserve"> </w:t>
      </w:r>
      <w:r>
        <w:t>Simples</w:t>
      </w:r>
      <w:r>
        <w:rPr>
          <w:spacing w:val="-12"/>
        </w:rPr>
        <w:t xml:space="preserve"> </w:t>
      </w:r>
      <w:r>
        <w:t>Nacional</w:t>
      </w:r>
      <w:r>
        <w:rPr>
          <w:spacing w:val="-11"/>
        </w:rPr>
        <w:t xml:space="preserve"> </w:t>
      </w:r>
      <w:r>
        <w:t>pode</w:t>
      </w:r>
      <w:r>
        <w:rPr>
          <w:spacing w:val="-13"/>
        </w:rPr>
        <w:t xml:space="preserve"> </w:t>
      </w:r>
      <w:r>
        <w:t>ser</w:t>
      </w:r>
      <w:r>
        <w:rPr>
          <w:spacing w:val="-12"/>
        </w:rPr>
        <w:t xml:space="preserve"> </w:t>
      </w:r>
      <w:r>
        <w:t>efetuada</w:t>
      </w:r>
      <w:r>
        <w:rPr>
          <w:spacing w:val="-11"/>
        </w:rPr>
        <w:t xml:space="preserve"> </w:t>
      </w:r>
      <w:r>
        <w:t>a</w:t>
      </w:r>
      <w:r>
        <w:rPr>
          <w:spacing w:val="-12"/>
        </w:rPr>
        <w:t xml:space="preserve"> </w:t>
      </w:r>
      <w:r>
        <w:t>qualquer</w:t>
      </w:r>
      <w:r>
        <w:rPr>
          <w:spacing w:val="-11"/>
        </w:rPr>
        <w:t xml:space="preserve"> </w:t>
      </w:r>
      <w:r>
        <w:rPr>
          <w:spacing w:val="-2"/>
        </w:rPr>
        <w:t>tempo?</w:t>
      </w:r>
    </w:p>
    <w:p w14:paraId="60761421" w14:textId="77777777" w:rsidR="00CA1819" w:rsidRDefault="00000000">
      <w:pPr>
        <w:pStyle w:val="BodyText"/>
        <w:spacing w:before="60"/>
      </w:pPr>
      <w:r>
        <w:rPr>
          <w:spacing w:val="-4"/>
        </w:rPr>
        <w:t>Não.</w:t>
      </w:r>
    </w:p>
    <w:p w14:paraId="2CEF2D6D" w14:textId="77777777" w:rsidR="00CA1819" w:rsidRDefault="00000000">
      <w:pPr>
        <w:pStyle w:val="BodyText"/>
      </w:pPr>
      <w:r>
        <w:t>Para</w:t>
      </w:r>
      <w:r>
        <w:rPr>
          <w:spacing w:val="-3"/>
        </w:rPr>
        <w:t xml:space="preserve"> </w:t>
      </w:r>
      <w:r>
        <w:t>empresa</w:t>
      </w:r>
      <w:r>
        <w:rPr>
          <w:spacing w:val="-2"/>
        </w:rPr>
        <w:t xml:space="preserve"> </w:t>
      </w:r>
      <w:r>
        <w:t>que</w:t>
      </w:r>
      <w:r>
        <w:rPr>
          <w:spacing w:val="-5"/>
        </w:rPr>
        <w:t xml:space="preserve"> </w:t>
      </w:r>
      <w:r>
        <w:t>está</w:t>
      </w:r>
      <w:r>
        <w:rPr>
          <w:spacing w:val="-2"/>
        </w:rPr>
        <w:t xml:space="preserve"> </w:t>
      </w:r>
      <w:r>
        <w:t>em</w:t>
      </w:r>
      <w:r>
        <w:rPr>
          <w:spacing w:val="-3"/>
        </w:rPr>
        <w:t xml:space="preserve"> </w:t>
      </w:r>
      <w:r>
        <w:t>início</w:t>
      </w:r>
      <w:r>
        <w:rPr>
          <w:spacing w:val="-5"/>
        </w:rPr>
        <w:t xml:space="preserve"> </w:t>
      </w:r>
      <w:r>
        <w:t>de</w:t>
      </w:r>
      <w:r>
        <w:rPr>
          <w:spacing w:val="-4"/>
        </w:rPr>
        <w:t xml:space="preserve"> </w:t>
      </w:r>
      <w:r>
        <w:t>atividade,</w:t>
      </w:r>
      <w:r>
        <w:rPr>
          <w:spacing w:val="-3"/>
        </w:rPr>
        <w:t xml:space="preserve"> </w:t>
      </w:r>
      <w:r>
        <w:t>ver</w:t>
      </w:r>
      <w:r>
        <w:rPr>
          <w:spacing w:val="3"/>
        </w:rPr>
        <w:t xml:space="preserve"> </w:t>
      </w:r>
      <w:hyperlink w:anchor="_bookmark21" w:history="1">
        <w:r>
          <w:rPr>
            <w:color w:val="0000FF"/>
            <w:u w:val="single" w:color="0000FF"/>
          </w:rPr>
          <w:t>Pergunta</w:t>
        </w:r>
        <w:r>
          <w:rPr>
            <w:color w:val="0000FF"/>
            <w:spacing w:val="-3"/>
            <w:u w:val="single" w:color="0000FF"/>
          </w:rPr>
          <w:t xml:space="preserve"> </w:t>
        </w:r>
        <w:r>
          <w:rPr>
            <w:color w:val="0000FF"/>
            <w:spacing w:val="-4"/>
            <w:u w:val="single" w:color="0000FF"/>
          </w:rPr>
          <w:t>2.8</w:t>
        </w:r>
      </w:hyperlink>
      <w:r>
        <w:rPr>
          <w:spacing w:val="-4"/>
        </w:rPr>
        <w:t>.</w:t>
      </w:r>
    </w:p>
    <w:p w14:paraId="6EAE769A" w14:textId="77777777" w:rsidR="00CA1819" w:rsidRDefault="00CA1819">
      <w:pPr>
        <w:sectPr w:rsidR="00CA1819">
          <w:pgSz w:w="12240" w:h="15840"/>
          <w:pgMar w:top="1520" w:right="1440" w:bottom="1240" w:left="1500" w:header="792" w:footer="1049" w:gutter="0"/>
          <w:cols w:space="720"/>
        </w:sectPr>
      </w:pPr>
    </w:p>
    <w:p w14:paraId="3608E124" w14:textId="77777777" w:rsidR="00CA1819" w:rsidRDefault="00000000">
      <w:pPr>
        <w:pStyle w:val="BodyText"/>
        <w:spacing w:before="89"/>
        <w:ind w:right="259"/>
        <w:jc w:val="both"/>
      </w:pPr>
      <w:r>
        <w:lastRenderedPageBreak/>
        <w:t>Já para empresa que não está em início de atividade, a opção pelo Simples Nacional</w:t>
      </w:r>
      <w:r>
        <w:rPr>
          <w:spacing w:val="-1"/>
        </w:rPr>
        <w:t xml:space="preserve"> </w:t>
      </w:r>
      <w:r>
        <w:t>somente poderá</w:t>
      </w:r>
      <w:r>
        <w:rPr>
          <w:spacing w:val="-1"/>
        </w:rPr>
        <w:t xml:space="preserve"> </w:t>
      </w:r>
      <w:r>
        <w:t>ser</w:t>
      </w:r>
      <w:r>
        <w:rPr>
          <w:spacing w:val="-2"/>
        </w:rPr>
        <w:t xml:space="preserve"> </w:t>
      </w:r>
      <w:r>
        <w:t>realizada</w:t>
      </w:r>
      <w:r>
        <w:rPr>
          <w:spacing w:val="-3"/>
        </w:rPr>
        <w:t xml:space="preserve"> </w:t>
      </w:r>
      <w:r>
        <w:t>no mês</w:t>
      </w:r>
      <w:r>
        <w:rPr>
          <w:spacing w:val="-1"/>
        </w:rPr>
        <w:t xml:space="preserve"> </w:t>
      </w:r>
      <w:r>
        <w:t>de</w:t>
      </w:r>
      <w:r>
        <w:rPr>
          <w:spacing w:val="-2"/>
        </w:rPr>
        <w:t xml:space="preserve"> </w:t>
      </w:r>
      <w:r>
        <w:t>janeiro, até o</w:t>
      </w:r>
      <w:r>
        <w:rPr>
          <w:spacing w:val="-2"/>
        </w:rPr>
        <w:t xml:space="preserve"> </w:t>
      </w:r>
      <w:r>
        <w:t>seu último dia útil, produzindo efeitos a partir do primeiro dia do ano-calendário da opção (base legal: art. 16, § 2º, da Lei Complementar nº 123, de 2006).</w:t>
      </w:r>
    </w:p>
    <w:p w14:paraId="0DB1EAD6" w14:textId="77777777" w:rsidR="00CA1819" w:rsidRDefault="00CA1819">
      <w:pPr>
        <w:pStyle w:val="BodyText"/>
        <w:spacing w:before="10"/>
        <w:ind w:left="0"/>
        <w:rPr>
          <w:sz w:val="20"/>
        </w:rPr>
      </w:pPr>
    </w:p>
    <w:p w14:paraId="7D8AD587" w14:textId="77777777" w:rsidR="00CA1819" w:rsidRDefault="00000000">
      <w:pPr>
        <w:pStyle w:val="Heading2"/>
        <w:numPr>
          <w:ilvl w:val="1"/>
          <w:numId w:val="91"/>
        </w:numPr>
        <w:tabs>
          <w:tab w:val="left" w:pos="693"/>
        </w:tabs>
        <w:spacing w:before="1"/>
        <w:ind w:left="202" w:right="261" w:firstLine="0"/>
        <w:jc w:val="both"/>
      </w:pPr>
      <w:bookmarkStart w:id="21" w:name="_bookmark21"/>
      <w:bookmarkEnd w:id="21"/>
      <w:r>
        <w:t>A</w:t>
      </w:r>
      <w:r>
        <w:rPr>
          <w:spacing w:val="-16"/>
        </w:rPr>
        <w:t xml:space="preserve"> </w:t>
      </w:r>
      <w:r>
        <w:t>ME</w:t>
      </w:r>
      <w:r>
        <w:rPr>
          <w:spacing w:val="-6"/>
        </w:rPr>
        <w:t xml:space="preserve"> </w:t>
      </w:r>
      <w:r>
        <w:t>ou</w:t>
      </w:r>
      <w:r>
        <w:rPr>
          <w:spacing w:val="-4"/>
        </w:rPr>
        <w:t xml:space="preserve"> </w:t>
      </w:r>
      <w:r>
        <w:t>a</w:t>
      </w:r>
      <w:r>
        <w:rPr>
          <w:spacing w:val="-6"/>
        </w:rPr>
        <w:t xml:space="preserve"> </w:t>
      </w:r>
      <w:r>
        <w:t>EPP</w:t>
      </w:r>
      <w:r>
        <w:rPr>
          <w:spacing w:val="-9"/>
        </w:rPr>
        <w:t xml:space="preserve"> </w:t>
      </w:r>
      <w:r>
        <w:t>que</w:t>
      </w:r>
      <w:r>
        <w:rPr>
          <w:spacing w:val="-6"/>
        </w:rPr>
        <w:t xml:space="preserve"> </w:t>
      </w:r>
      <w:r>
        <w:t>iniciar</w:t>
      </w:r>
      <w:r>
        <w:rPr>
          <w:spacing w:val="-6"/>
        </w:rPr>
        <w:t xml:space="preserve"> </w:t>
      </w:r>
      <w:r>
        <w:t>sua</w:t>
      </w:r>
      <w:r>
        <w:rPr>
          <w:spacing w:val="-6"/>
        </w:rPr>
        <w:t xml:space="preserve"> </w:t>
      </w:r>
      <w:r>
        <w:t>atividade</w:t>
      </w:r>
      <w:r>
        <w:rPr>
          <w:spacing w:val="-6"/>
        </w:rPr>
        <w:t xml:space="preserve"> </w:t>
      </w:r>
      <w:r>
        <w:t>em</w:t>
      </w:r>
      <w:r>
        <w:rPr>
          <w:spacing w:val="-6"/>
        </w:rPr>
        <w:t xml:space="preserve"> </w:t>
      </w:r>
      <w:r>
        <w:t>outro</w:t>
      </w:r>
      <w:r>
        <w:rPr>
          <w:spacing w:val="-4"/>
        </w:rPr>
        <w:t xml:space="preserve"> </w:t>
      </w:r>
      <w:r>
        <w:t>mês</w:t>
      </w:r>
      <w:r>
        <w:rPr>
          <w:spacing w:val="-4"/>
        </w:rPr>
        <w:t xml:space="preserve"> </w:t>
      </w:r>
      <w:r>
        <w:t>que</w:t>
      </w:r>
      <w:r>
        <w:rPr>
          <w:spacing w:val="-7"/>
        </w:rPr>
        <w:t xml:space="preserve"> </w:t>
      </w:r>
      <w:r>
        <w:t>não</w:t>
      </w:r>
      <w:r>
        <w:rPr>
          <w:spacing w:val="-4"/>
        </w:rPr>
        <w:t xml:space="preserve"> </w:t>
      </w:r>
      <w:r>
        <w:t>o</w:t>
      </w:r>
      <w:r>
        <w:rPr>
          <w:spacing w:val="-6"/>
        </w:rPr>
        <w:t xml:space="preserve"> </w:t>
      </w:r>
      <w:r>
        <w:t>de janeiro poderá optar pelo Simples Nacional?</w:t>
      </w:r>
    </w:p>
    <w:p w14:paraId="522E8850" w14:textId="77777777" w:rsidR="00CA1819" w:rsidRDefault="00000000">
      <w:pPr>
        <w:pStyle w:val="BodyText"/>
        <w:spacing w:before="61"/>
        <w:ind w:right="258"/>
        <w:jc w:val="both"/>
      </w:pPr>
      <w:r>
        <w:t>Após efetuar</w:t>
      </w:r>
      <w:r>
        <w:rPr>
          <w:spacing w:val="-1"/>
        </w:rPr>
        <w:t xml:space="preserve"> </w:t>
      </w:r>
      <w:r>
        <w:t>a inscrição no CNPJ, bem como obter as suas inscrições municipal</w:t>
      </w:r>
      <w:r>
        <w:rPr>
          <w:spacing w:val="-2"/>
        </w:rPr>
        <w:t xml:space="preserve"> </w:t>
      </w:r>
      <w:r>
        <w:t xml:space="preserve">e estadual, caso exigível (ver </w:t>
      </w:r>
      <w:r>
        <w:rPr>
          <w:color w:val="0000FF"/>
          <w:u w:val="single" w:color="0000FF"/>
        </w:rPr>
        <w:t>Pergunta 2.11</w:t>
      </w:r>
      <w:r>
        <w:t>), se quiser que a opção pelo Simples Nacional produza efeitos retroativos à abertura do CNPJ, a ME ou a EPP precisa observar ao mesmo tempo dois prazos para solicitá-la:</w:t>
      </w:r>
    </w:p>
    <w:p w14:paraId="5E305108" w14:textId="77777777" w:rsidR="00CA1819" w:rsidRDefault="00000000">
      <w:pPr>
        <w:pStyle w:val="ListParagraph"/>
        <w:numPr>
          <w:ilvl w:val="0"/>
          <w:numId w:val="82"/>
        </w:numPr>
        <w:tabs>
          <w:tab w:val="left" w:pos="921"/>
        </w:tabs>
        <w:spacing w:before="1"/>
        <w:ind w:left="921" w:right="266"/>
        <w:rPr>
          <w:sz w:val="24"/>
        </w:rPr>
      </w:pPr>
      <w:r>
        <w:rPr>
          <w:sz w:val="24"/>
        </w:rPr>
        <w:t>até 30 dias contados do último deferimento de inscrição (seja a estadual ou a municipal), e</w:t>
      </w:r>
    </w:p>
    <w:p w14:paraId="7EA1964A" w14:textId="77777777" w:rsidR="00CA1819" w:rsidRDefault="00000000">
      <w:pPr>
        <w:pStyle w:val="ListParagraph"/>
        <w:numPr>
          <w:ilvl w:val="0"/>
          <w:numId w:val="82"/>
        </w:numPr>
        <w:tabs>
          <w:tab w:val="left" w:pos="920"/>
        </w:tabs>
        <w:spacing w:line="276" w:lineRule="exact"/>
        <w:ind w:left="920" w:hanging="359"/>
        <w:rPr>
          <w:sz w:val="24"/>
        </w:rPr>
      </w:pPr>
      <w:r>
        <w:rPr>
          <w:sz w:val="24"/>
        </w:rPr>
        <w:t>para</w:t>
      </w:r>
      <w:r>
        <w:rPr>
          <w:spacing w:val="-3"/>
          <w:sz w:val="24"/>
        </w:rPr>
        <w:t xml:space="preserve"> </w:t>
      </w:r>
      <w:r>
        <w:rPr>
          <w:sz w:val="24"/>
        </w:rPr>
        <w:t>empresas</w:t>
      </w:r>
      <w:r>
        <w:rPr>
          <w:spacing w:val="-3"/>
          <w:sz w:val="24"/>
        </w:rPr>
        <w:t xml:space="preserve"> </w:t>
      </w:r>
      <w:r>
        <w:rPr>
          <w:sz w:val="24"/>
        </w:rPr>
        <w:t>com</w:t>
      </w:r>
      <w:r>
        <w:rPr>
          <w:spacing w:val="-4"/>
          <w:sz w:val="24"/>
        </w:rPr>
        <w:t xml:space="preserve"> </w:t>
      </w:r>
      <w:r>
        <w:rPr>
          <w:sz w:val="24"/>
        </w:rPr>
        <w:t>data</w:t>
      </w:r>
      <w:r>
        <w:rPr>
          <w:spacing w:val="-2"/>
          <w:sz w:val="24"/>
        </w:rPr>
        <w:t xml:space="preserve"> </w:t>
      </w:r>
      <w:r>
        <w:rPr>
          <w:sz w:val="24"/>
        </w:rPr>
        <w:t>de</w:t>
      </w:r>
      <w:r>
        <w:rPr>
          <w:spacing w:val="-2"/>
          <w:sz w:val="24"/>
        </w:rPr>
        <w:t xml:space="preserve"> </w:t>
      </w:r>
      <w:r>
        <w:rPr>
          <w:sz w:val="24"/>
        </w:rPr>
        <w:t>abertura</w:t>
      </w:r>
      <w:r>
        <w:rPr>
          <w:spacing w:val="-6"/>
          <w:sz w:val="24"/>
        </w:rPr>
        <w:t xml:space="preserve"> </w:t>
      </w:r>
      <w:r>
        <w:rPr>
          <w:sz w:val="24"/>
        </w:rPr>
        <w:t>constante</w:t>
      </w:r>
      <w:r>
        <w:rPr>
          <w:spacing w:val="-2"/>
          <w:sz w:val="24"/>
        </w:rPr>
        <w:t xml:space="preserve"> </w:t>
      </w:r>
      <w:r>
        <w:rPr>
          <w:sz w:val="24"/>
        </w:rPr>
        <w:t>no</w:t>
      </w:r>
      <w:r>
        <w:rPr>
          <w:spacing w:val="-2"/>
          <w:sz w:val="24"/>
        </w:rPr>
        <w:t xml:space="preserve"> CNPJ:</w:t>
      </w:r>
    </w:p>
    <w:p w14:paraId="180F94CA" w14:textId="77777777" w:rsidR="00CA1819" w:rsidRDefault="00000000">
      <w:pPr>
        <w:pStyle w:val="ListParagraph"/>
        <w:numPr>
          <w:ilvl w:val="1"/>
          <w:numId w:val="82"/>
        </w:numPr>
        <w:tabs>
          <w:tab w:val="left" w:pos="1642"/>
        </w:tabs>
        <w:spacing w:before="16" w:line="220" w:lineRule="auto"/>
        <w:ind w:right="256"/>
        <w:rPr>
          <w:sz w:val="24"/>
        </w:rPr>
      </w:pPr>
      <w:r>
        <w:rPr>
          <w:sz w:val="24"/>
        </w:rPr>
        <w:t>até 31 de dezembro de 2020: até 180 dias contados da inscrição no CNPJ; ou</w:t>
      </w:r>
    </w:p>
    <w:p w14:paraId="28CBBF42" w14:textId="77777777" w:rsidR="00CA1819" w:rsidRDefault="00000000">
      <w:pPr>
        <w:pStyle w:val="ListParagraph"/>
        <w:numPr>
          <w:ilvl w:val="1"/>
          <w:numId w:val="82"/>
        </w:numPr>
        <w:tabs>
          <w:tab w:val="left" w:pos="1642"/>
        </w:tabs>
        <w:spacing w:before="18" w:line="223" w:lineRule="auto"/>
        <w:ind w:right="264"/>
        <w:rPr>
          <w:sz w:val="24"/>
        </w:rPr>
      </w:pPr>
      <w:r>
        <w:rPr>
          <w:sz w:val="24"/>
        </w:rPr>
        <w:t>a</w:t>
      </w:r>
      <w:r>
        <w:rPr>
          <w:spacing w:val="-7"/>
          <w:sz w:val="24"/>
        </w:rPr>
        <w:t xml:space="preserve"> </w:t>
      </w:r>
      <w:r>
        <w:rPr>
          <w:sz w:val="24"/>
        </w:rPr>
        <w:t>partir</w:t>
      </w:r>
      <w:r>
        <w:rPr>
          <w:spacing w:val="-8"/>
          <w:sz w:val="24"/>
        </w:rPr>
        <w:t xml:space="preserve"> </w:t>
      </w:r>
      <w:r>
        <w:rPr>
          <w:sz w:val="24"/>
        </w:rPr>
        <w:t>de</w:t>
      </w:r>
      <w:r>
        <w:rPr>
          <w:spacing w:val="-7"/>
          <w:sz w:val="24"/>
        </w:rPr>
        <w:t xml:space="preserve"> </w:t>
      </w:r>
      <w:r>
        <w:rPr>
          <w:sz w:val="24"/>
        </w:rPr>
        <w:t>1º</w:t>
      </w:r>
      <w:r>
        <w:rPr>
          <w:spacing w:val="-7"/>
          <w:sz w:val="24"/>
        </w:rPr>
        <w:t xml:space="preserve"> </w:t>
      </w:r>
      <w:r>
        <w:rPr>
          <w:sz w:val="24"/>
        </w:rPr>
        <w:t>de</w:t>
      </w:r>
      <w:r>
        <w:rPr>
          <w:spacing w:val="-7"/>
          <w:sz w:val="24"/>
        </w:rPr>
        <w:t xml:space="preserve"> </w:t>
      </w:r>
      <w:r>
        <w:rPr>
          <w:sz w:val="24"/>
        </w:rPr>
        <w:t>janeiro</w:t>
      </w:r>
      <w:r>
        <w:rPr>
          <w:spacing w:val="-7"/>
          <w:sz w:val="24"/>
        </w:rPr>
        <w:t xml:space="preserve"> </w:t>
      </w:r>
      <w:r>
        <w:rPr>
          <w:sz w:val="24"/>
        </w:rPr>
        <w:t>de</w:t>
      </w:r>
      <w:r>
        <w:rPr>
          <w:spacing w:val="-7"/>
          <w:sz w:val="24"/>
        </w:rPr>
        <w:t xml:space="preserve"> </w:t>
      </w:r>
      <w:r>
        <w:rPr>
          <w:sz w:val="24"/>
        </w:rPr>
        <w:t>2021:</w:t>
      </w:r>
      <w:r>
        <w:rPr>
          <w:spacing w:val="-7"/>
          <w:sz w:val="24"/>
        </w:rPr>
        <w:t xml:space="preserve"> </w:t>
      </w:r>
      <w:r>
        <w:rPr>
          <w:sz w:val="24"/>
        </w:rPr>
        <w:t>até</w:t>
      </w:r>
      <w:r>
        <w:rPr>
          <w:spacing w:val="-9"/>
          <w:sz w:val="24"/>
        </w:rPr>
        <w:t xml:space="preserve"> </w:t>
      </w:r>
      <w:r>
        <w:rPr>
          <w:sz w:val="24"/>
        </w:rPr>
        <w:t>60</w:t>
      </w:r>
      <w:r>
        <w:rPr>
          <w:spacing w:val="-7"/>
          <w:sz w:val="24"/>
        </w:rPr>
        <w:t xml:space="preserve"> </w:t>
      </w:r>
      <w:r>
        <w:rPr>
          <w:sz w:val="24"/>
        </w:rPr>
        <w:t>dias</w:t>
      </w:r>
      <w:r>
        <w:rPr>
          <w:spacing w:val="-10"/>
          <w:sz w:val="24"/>
        </w:rPr>
        <w:t xml:space="preserve"> </w:t>
      </w:r>
      <w:r>
        <w:rPr>
          <w:sz w:val="24"/>
        </w:rPr>
        <w:t>contados</w:t>
      </w:r>
      <w:r>
        <w:rPr>
          <w:spacing w:val="-8"/>
          <w:sz w:val="24"/>
        </w:rPr>
        <w:t xml:space="preserve"> </w:t>
      </w:r>
      <w:r>
        <w:rPr>
          <w:sz w:val="24"/>
        </w:rPr>
        <w:t>da</w:t>
      </w:r>
      <w:r>
        <w:rPr>
          <w:spacing w:val="-7"/>
          <w:sz w:val="24"/>
        </w:rPr>
        <w:t xml:space="preserve"> </w:t>
      </w:r>
      <w:r>
        <w:rPr>
          <w:sz w:val="24"/>
        </w:rPr>
        <w:t>inscrição</w:t>
      </w:r>
      <w:r>
        <w:rPr>
          <w:spacing w:val="-9"/>
          <w:sz w:val="24"/>
        </w:rPr>
        <w:t xml:space="preserve"> </w:t>
      </w:r>
      <w:r>
        <w:rPr>
          <w:sz w:val="24"/>
        </w:rPr>
        <w:t xml:space="preserve">no </w:t>
      </w:r>
      <w:r>
        <w:rPr>
          <w:spacing w:val="-2"/>
          <w:sz w:val="24"/>
        </w:rPr>
        <w:t>CNPJ.</w:t>
      </w:r>
    </w:p>
    <w:p w14:paraId="2B751175" w14:textId="77777777" w:rsidR="00CA1819" w:rsidRDefault="00CA1819">
      <w:pPr>
        <w:pStyle w:val="BodyText"/>
        <w:spacing w:before="3"/>
        <w:ind w:left="0"/>
      </w:pPr>
    </w:p>
    <w:p w14:paraId="452B7E1C" w14:textId="77777777" w:rsidR="00CA1819" w:rsidRDefault="00000000">
      <w:pPr>
        <w:pStyle w:val="BodyText"/>
        <w:spacing w:before="1"/>
      </w:pPr>
      <w:r>
        <w:rPr>
          <w:spacing w:val="-2"/>
        </w:rPr>
        <w:t>Observações:</w:t>
      </w:r>
    </w:p>
    <w:p w14:paraId="3091D263" w14:textId="77777777" w:rsidR="00CA1819" w:rsidRDefault="00000000">
      <w:pPr>
        <w:pStyle w:val="ListParagraph"/>
        <w:numPr>
          <w:ilvl w:val="0"/>
          <w:numId w:val="81"/>
        </w:numPr>
        <w:tabs>
          <w:tab w:val="left" w:pos="921"/>
        </w:tabs>
        <w:spacing w:before="16"/>
        <w:ind w:left="921" w:right="264"/>
        <w:rPr>
          <w:sz w:val="24"/>
        </w:rPr>
      </w:pPr>
      <w:r>
        <w:rPr>
          <w:sz w:val="24"/>
        </w:rPr>
        <w:t>Os prazos não são somados. Ou seja, não existe um prazo de 210 dias contados da inscrição no CNPJ para empresas abertas até 2020, nem um prazo de 90 dias para empresas abertas a partir de 2021.</w:t>
      </w:r>
    </w:p>
    <w:p w14:paraId="6540EE1D" w14:textId="77777777" w:rsidR="00CA1819" w:rsidRDefault="00000000">
      <w:pPr>
        <w:pStyle w:val="ListParagraph"/>
        <w:numPr>
          <w:ilvl w:val="0"/>
          <w:numId w:val="81"/>
        </w:numPr>
        <w:tabs>
          <w:tab w:val="left" w:pos="921"/>
        </w:tabs>
        <w:spacing w:before="18"/>
        <w:ind w:left="921" w:right="264"/>
        <w:rPr>
          <w:sz w:val="24"/>
        </w:rPr>
      </w:pPr>
      <w:r>
        <w:rPr>
          <w:sz w:val="24"/>
        </w:rPr>
        <w:t>A</w:t>
      </w:r>
      <w:r>
        <w:rPr>
          <w:spacing w:val="-7"/>
          <w:sz w:val="24"/>
        </w:rPr>
        <w:t xml:space="preserve"> </w:t>
      </w:r>
      <w:r>
        <w:rPr>
          <w:sz w:val="24"/>
        </w:rPr>
        <w:t>inscrição municipal é sempre exigível.</w:t>
      </w:r>
      <w:r>
        <w:rPr>
          <w:spacing w:val="-10"/>
          <w:sz w:val="24"/>
        </w:rPr>
        <w:t xml:space="preserve"> </w:t>
      </w:r>
      <w:r>
        <w:rPr>
          <w:sz w:val="24"/>
        </w:rPr>
        <w:t>A</w:t>
      </w:r>
      <w:r>
        <w:rPr>
          <w:spacing w:val="-7"/>
          <w:sz w:val="24"/>
        </w:rPr>
        <w:t xml:space="preserve"> </w:t>
      </w:r>
      <w:r>
        <w:rPr>
          <w:sz w:val="24"/>
        </w:rPr>
        <w:t xml:space="preserve">inscrição estadual é exigida para a empresa que exerça atividades sujeitas ao ICMS – ver </w:t>
      </w:r>
      <w:r>
        <w:rPr>
          <w:color w:val="0000FF"/>
          <w:sz w:val="24"/>
          <w:u w:val="single" w:color="0000FF"/>
        </w:rPr>
        <w:t>Pergunta 2.11</w:t>
      </w:r>
      <w:r>
        <w:rPr>
          <w:sz w:val="24"/>
        </w:rPr>
        <w:t>.</w:t>
      </w:r>
    </w:p>
    <w:p w14:paraId="06FBB9B0" w14:textId="77777777" w:rsidR="00CA1819" w:rsidRDefault="00CA1819">
      <w:pPr>
        <w:pStyle w:val="BodyText"/>
        <w:spacing w:before="11"/>
        <w:ind w:left="0"/>
        <w:rPr>
          <w:sz w:val="15"/>
        </w:rPr>
      </w:pPr>
    </w:p>
    <w:p w14:paraId="020F3EAD" w14:textId="77777777" w:rsidR="00CA1819" w:rsidRDefault="00000000">
      <w:pPr>
        <w:pStyle w:val="BodyText"/>
        <w:spacing w:before="92"/>
        <w:ind w:right="253"/>
        <w:jc w:val="both"/>
      </w:pPr>
      <w:r>
        <w:t>Após</w:t>
      </w:r>
      <w:r>
        <w:rPr>
          <w:spacing w:val="-2"/>
        </w:rPr>
        <w:t xml:space="preserve"> </w:t>
      </w:r>
      <w:r>
        <w:t>o fim</w:t>
      </w:r>
      <w:r>
        <w:rPr>
          <w:spacing w:val="-1"/>
        </w:rPr>
        <w:t xml:space="preserve"> </w:t>
      </w:r>
      <w:r>
        <w:t>desse</w:t>
      </w:r>
      <w:r>
        <w:rPr>
          <w:spacing w:val="-2"/>
        </w:rPr>
        <w:t xml:space="preserve"> </w:t>
      </w:r>
      <w:r>
        <w:t>prazo para</w:t>
      </w:r>
      <w:r>
        <w:rPr>
          <w:spacing w:val="-2"/>
        </w:rPr>
        <w:t xml:space="preserve"> </w:t>
      </w:r>
      <w:r>
        <w:t>opção como empresa em</w:t>
      </w:r>
      <w:r>
        <w:rPr>
          <w:spacing w:val="-1"/>
        </w:rPr>
        <w:t xml:space="preserve"> </w:t>
      </w:r>
      <w:r>
        <w:t>início de atividade,</w:t>
      </w:r>
      <w:r>
        <w:rPr>
          <w:spacing w:val="-2"/>
        </w:rPr>
        <w:t xml:space="preserve"> </w:t>
      </w:r>
      <w:r>
        <w:t>a</w:t>
      </w:r>
      <w:r>
        <w:rPr>
          <w:spacing w:val="-2"/>
        </w:rPr>
        <w:t xml:space="preserve"> </w:t>
      </w:r>
      <w:r>
        <w:t>opção somente será possível no mês de janeiro do ano-calendário seguinte, produzindo efeitos</w:t>
      </w:r>
      <w:r>
        <w:rPr>
          <w:spacing w:val="-15"/>
        </w:rPr>
        <w:t xml:space="preserve"> </w:t>
      </w:r>
      <w:r>
        <w:t>a</w:t>
      </w:r>
      <w:r>
        <w:rPr>
          <w:spacing w:val="-14"/>
        </w:rPr>
        <w:t xml:space="preserve"> </w:t>
      </w:r>
      <w:r>
        <w:t>partir</w:t>
      </w:r>
      <w:r>
        <w:rPr>
          <w:spacing w:val="-13"/>
        </w:rPr>
        <w:t xml:space="preserve"> </w:t>
      </w:r>
      <w:r>
        <w:t>desse</w:t>
      </w:r>
      <w:r>
        <w:rPr>
          <w:spacing w:val="-12"/>
        </w:rPr>
        <w:t xml:space="preserve"> </w:t>
      </w:r>
      <w:r>
        <w:t>mês</w:t>
      </w:r>
      <w:r>
        <w:rPr>
          <w:spacing w:val="-13"/>
        </w:rPr>
        <w:t xml:space="preserve"> </w:t>
      </w:r>
      <w:r>
        <w:t>e</w:t>
      </w:r>
      <w:r>
        <w:rPr>
          <w:spacing w:val="-14"/>
        </w:rPr>
        <w:t xml:space="preserve"> </w:t>
      </w:r>
      <w:r>
        <w:t>não</w:t>
      </w:r>
      <w:r>
        <w:rPr>
          <w:spacing w:val="-14"/>
        </w:rPr>
        <w:t xml:space="preserve"> </w:t>
      </w:r>
      <w:r>
        <w:t>mais</w:t>
      </w:r>
      <w:r>
        <w:rPr>
          <w:spacing w:val="-13"/>
        </w:rPr>
        <w:t xml:space="preserve"> </w:t>
      </w:r>
      <w:r>
        <w:t>desde</w:t>
      </w:r>
      <w:r>
        <w:rPr>
          <w:spacing w:val="-12"/>
        </w:rPr>
        <w:t xml:space="preserve"> </w:t>
      </w:r>
      <w:r>
        <w:t>a</w:t>
      </w:r>
      <w:r>
        <w:rPr>
          <w:spacing w:val="-16"/>
        </w:rPr>
        <w:t xml:space="preserve"> </w:t>
      </w:r>
      <w:r>
        <w:t>abertura</w:t>
      </w:r>
      <w:r>
        <w:rPr>
          <w:spacing w:val="-12"/>
        </w:rPr>
        <w:t xml:space="preserve"> </w:t>
      </w:r>
      <w:r>
        <w:t>do</w:t>
      </w:r>
      <w:r>
        <w:rPr>
          <w:spacing w:val="-12"/>
        </w:rPr>
        <w:t xml:space="preserve"> </w:t>
      </w:r>
      <w:r>
        <w:t>CNPJ</w:t>
      </w:r>
      <w:r>
        <w:rPr>
          <w:spacing w:val="-9"/>
        </w:rPr>
        <w:t xml:space="preserve"> </w:t>
      </w:r>
      <w:r>
        <w:t>–</w:t>
      </w:r>
      <w:r>
        <w:rPr>
          <w:spacing w:val="-14"/>
        </w:rPr>
        <w:t xml:space="preserve"> </w:t>
      </w:r>
      <w:r>
        <w:t>ver</w:t>
      </w:r>
      <w:r>
        <w:rPr>
          <w:spacing w:val="-13"/>
        </w:rPr>
        <w:t xml:space="preserve"> </w:t>
      </w:r>
      <w:r>
        <w:rPr>
          <w:color w:val="0000FF"/>
          <w:u w:val="single" w:color="0000FF"/>
        </w:rPr>
        <w:t>Pergunta</w:t>
      </w:r>
      <w:r>
        <w:rPr>
          <w:color w:val="0000FF"/>
          <w:spacing w:val="-14"/>
          <w:u w:val="single" w:color="0000FF"/>
        </w:rPr>
        <w:t xml:space="preserve"> </w:t>
      </w:r>
      <w:r>
        <w:rPr>
          <w:color w:val="0000FF"/>
          <w:u w:val="single" w:color="0000FF"/>
        </w:rPr>
        <w:t>2.7</w:t>
      </w:r>
      <w:r>
        <w:t>. (Base</w:t>
      </w:r>
      <w:r>
        <w:rPr>
          <w:spacing w:val="-12"/>
        </w:rPr>
        <w:t xml:space="preserve"> </w:t>
      </w:r>
      <w:r>
        <w:t>normativa:</w:t>
      </w:r>
      <w:r>
        <w:rPr>
          <w:spacing w:val="-12"/>
        </w:rPr>
        <w:t xml:space="preserve"> </w:t>
      </w:r>
      <w:r>
        <w:t>art.</w:t>
      </w:r>
      <w:r>
        <w:rPr>
          <w:spacing w:val="-12"/>
        </w:rPr>
        <w:t xml:space="preserve"> </w:t>
      </w:r>
      <w:r>
        <w:t>2º,</w:t>
      </w:r>
      <w:r>
        <w:rPr>
          <w:spacing w:val="-10"/>
        </w:rPr>
        <w:t xml:space="preserve"> </w:t>
      </w:r>
      <w:r>
        <w:t>IV,</w:t>
      </w:r>
      <w:r>
        <w:rPr>
          <w:spacing w:val="-12"/>
        </w:rPr>
        <w:t xml:space="preserve"> </w:t>
      </w:r>
      <w:r>
        <w:t>art.</w:t>
      </w:r>
      <w:r>
        <w:rPr>
          <w:spacing w:val="-12"/>
        </w:rPr>
        <w:t xml:space="preserve"> </w:t>
      </w:r>
      <w:r>
        <w:t>6º,</w:t>
      </w:r>
      <w:r>
        <w:rPr>
          <w:spacing w:val="-12"/>
        </w:rPr>
        <w:t xml:space="preserve"> </w:t>
      </w:r>
      <w:r>
        <w:t>§</w:t>
      </w:r>
      <w:r>
        <w:rPr>
          <w:spacing w:val="-12"/>
        </w:rPr>
        <w:t xml:space="preserve"> </w:t>
      </w:r>
      <w:r>
        <w:t>5º,</w:t>
      </w:r>
      <w:r>
        <w:rPr>
          <w:spacing w:val="-12"/>
        </w:rPr>
        <w:t xml:space="preserve"> </w:t>
      </w:r>
      <w:r>
        <w:t>I,</w:t>
      </w:r>
      <w:r>
        <w:rPr>
          <w:spacing w:val="-12"/>
        </w:rPr>
        <w:t xml:space="preserve"> </w:t>
      </w:r>
      <w:r>
        <w:t>da</w:t>
      </w:r>
      <w:r>
        <w:rPr>
          <w:spacing w:val="-14"/>
        </w:rPr>
        <w:t xml:space="preserve"> </w:t>
      </w:r>
      <w:r>
        <w:t>Resolução</w:t>
      </w:r>
      <w:r>
        <w:rPr>
          <w:spacing w:val="-12"/>
        </w:rPr>
        <w:t xml:space="preserve"> </w:t>
      </w:r>
      <w:r>
        <w:t>CGSN</w:t>
      </w:r>
      <w:r>
        <w:rPr>
          <w:spacing w:val="-13"/>
        </w:rPr>
        <w:t xml:space="preserve"> </w:t>
      </w:r>
      <w:r>
        <w:t>nº</w:t>
      </w:r>
      <w:r>
        <w:rPr>
          <w:spacing w:val="-11"/>
        </w:rPr>
        <w:t xml:space="preserve"> </w:t>
      </w:r>
      <w:r>
        <w:t>140,</w:t>
      </w:r>
      <w:r>
        <w:rPr>
          <w:spacing w:val="-12"/>
        </w:rPr>
        <w:t xml:space="preserve"> </w:t>
      </w:r>
      <w:r>
        <w:t>de</w:t>
      </w:r>
      <w:r>
        <w:rPr>
          <w:spacing w:val="-12"/>
        </w:rPr>
        <w:t xml:space="preserve"> </w:t>
      </w:r>
      <w:r>
        <w:t>2018;</w:t>
      </w:r>
      <w:r>
        <w:rPr>
          <w:spacing w:val="-10"/>
        </w:rPr>
        <w:t xml:space="preserve"> </w:t>
      </w:r>
      <w:r>
        <w:t xml:space="preserve">art. 5º da Resolução CGSN nº 150, de 2019; art. 2º da Resolução CGSN nº 155, de </w:t>
      </w:r>
      <w:r>
        <w:rPr>
          <w:spacing w:val="-2"/>
        </w:rPr>
        <w:t>2020.)</w:t>
      </w:r>
    </w:p>
    <w:p w14:paraId="1DE42CFF" w14:textId="77777777" w:rsidR="00CA1819" w:rsidRDefault="00CA1819">
      <w:pPr>
        <w:pStyle w:val="BodyText"/>
        <w:ind w:left="0"/>
      </w:pPr>
    </w:p>
    <w:p w14:paraId="559EE451" w14:textId="77777777" w:rsidR="00CA1819" w:rsidRDefault="00000000">
      <w:pPr>
        <w:pStyle w:val="BodyText"/>
      </w:pPr>
      <w:r>
        <w:rPr>
          <w:spacing w:val="-2"/>
        </w:rPr>
        <w:t>Exemplos:</w:t>
      </w:r>
    </w:p>
    <w:p w14:paraId="4BA9D250" w14:textId="77777777" w:rsidR="00CA1819" w:rsidRDefault="00CA1819">
      <w:pPr>
        <w:pStyle w:val="BodyText"/>
        <w:ind w:left="0"/>
      </w:pPr>
    </w:p>
    <w:p w14:paraId="4CF62D90" w14:textId="77777777" w:rsidR="00CA1819" w:rsidRDefault="00000000">
      <w:pPr>
        <w:pStyle w:val="ListParagraph"/>
        <w:numPr>
          <w:ilvl w:val="0"/>
          <w:numId w:val="80"/>
        </w:numPr>
        <w:tabs>
          <w:tab w:val="left" w:pos="471"/>
        </w:tabs>
        <w:ind w:right="264" w:firstLine="0"/>
        <w:jc w:val="both"/>
        <w:rPr>
          <w:sz w:val="24"/>
        </w:rPr>
      </w:pPr>
      <w:r>
        <w:rPr>
          <w:sz w:val="24"/>
        </w:rPr>
        <w:t>A empresa X possui data de abertura no CNPJ em 01/04/2014. Prestadora de serviços sujeitos ao ISS, teve deferida sua inscrição municipal em 05/05/2014. Então,</w:t>
      </w:r>
      <w:r>
        <w:rPr>
          <w:spacing w:val="-3"/>
          <w:sz w:val="24"/>
        </w:rPr>
        <w:t xml:space="preserve"> </w:t>
      </w:r>
      <w:r>
        <w:rPr>
          <w:sz w:val="24"/>
        </w:rPr>
        <w:t>ela</w:t>
      </w:r>
      <w:r>
        <w:rPr>
          <w:spacing w:val="-3"/>
          <w:sz w:val="24"/>
        </w:rPr>
        <w:t xml:space="preserve"> </w:t>
      </w:r>
      <w:r>
        <w:rPr>
          <w:sz w:val="24"/>
        </w:rPr>
        <w:t>tem</w:t>
      </w:r>
      <w:r>
        <w:rPr>
          <w:spacing w:val="-4"/>
          <w:sz w:val="24"/>
        </w:rPr>
        <w:t xml:space="preserve"> </w:t>
      </w:r>
      <w:r>
        <w:rPr>
          <w:sz w:val="24"/>
        </w:rPr>
        <w:t>até</w:t>
      </w:r>
      <w:r>
        <w:rPr>
          <w:spacing w:val="-2"/>
          <w:sz w:val="24"/>
        </w:rPr>
        <w:t xml:space="preserve"> </w:t>
      </w:r>
      <w:r>
        <w:rPr>
          <w:sz w:val="24"/>
        </w:rPr>
        <w:t>o</w:t>
      </w:r>
      <w:r>
        <w:rPr>
          <w:spacing w:val="-2"/>
          <w:sz w:val="24"/>
        </w:rPr>
        <w:t xml:space="preserve"> </w:t>
      </w:r>
      <w:r>
        <w:rPr>
          <w:sz w:val="24"/>
        </w:rPr>
        <w:t>dia 04/06/2014</w:t>
      </w:r>
      <w:r>
        <w:rPr>
          <w:spacing w:val="-2"/>
          <w:sz w:val="24"/>
        </w:rPr>
        <w:t xml:space="preserve"> </w:t>
      </w:r>
      <w:r>
        <w:rPr>
          <w:sz w:val="24"/>
        </w:rPr>
        <w:t>(30 dias</w:t>
      </w:r>
      <w:r>
        <w:rPr>
          <w:spacing w:val="-3"/>
          <w:sz w:val="24"/>
        </w:rPr>
        <w:t xml:space="preserve"> </w:t>
      </w:r>
      <w:r>
        <w:rPr>
          <w:sz w:val="24"/>
        </w:rPr>
        <w:t>contados</w:t>
      </w:r>
      <w:r>
        <w:rPr>
          <w:spacing w:val="-3"/>
          <w:sz w:val="24"/>
        </w:rPr>
        <w:t xml:space="preserve"> </w:t>
      </w:r>
      <w:r>
        <w:rPr>
          <w:sz w:val="24"/>
        </w:rPr>
        <w:t>da</w:t>
      </w:r>
      <w:r>
        <w:rPr>
          <w:spacing w:val="-2"/>
          <w:sz w:val="24"/>
        </w:rPr>
        <w:t xml:space="preserve"> </w:t>
      </w:r>
      <w:r>
        <w:rPr>
          <w:sz w:val="24"/>
        </w:rPr>
        <w:t>inscrição</w:t>
      </w:r>
      <w:r>
        <w:rPr>
          <w:spacing w:val="-5"/>
          <w:sz w:val="24"/>
        </w:rPr>
        <w:t xml:space="preserve"> </w:t>
      </w:r>
      <w:r>
        <w:rPr>
          <w:sz w:val="24"/>
        </w:rPr>
        <w:t>municipal)</w:t>
      </w:r>
      <w:r>
        <w:rPr>
          <w:spacing w:val="-2"/>
          <w:sz w:val="24"/>
        </w:rPr>
        <w:t xml:space="preserve"> </w:t>
      </w:r>
      <w:r>
        <w:rPr>
          <w:sz w:val="24"/>
        </w:rPr>
        <w:t>para fazer a opção pelo Simples Nacional, apesar de nesse dia ainda não ter esgotado o prazo de 180 dias da abertura no CNPJ.</w:t>
      </w:r>
    </w:p>
    <w:p w14:paraId="1B3ED9BC" w14:textId="77777777" w:rsidR="00CA1819" w:rsidRDefault="00CA1819">
      <w:pPr>
        <w:pStyle w:val="BodyText"/>
        <w:spacing w:before="1"/>
        <w:ind w:left="0"/>
      </w:pPr>
    </w:p>
    <w:p w14:paraId="5533D4C4" w14:textId="77777777" w:rsidR="00CA1819" w:rsidRDefault="00000000">
      <w:pPr>
        <w:pStyle w:val="ListParagraph"/>
        <w:numPr>
          <w:ilvl w:val="0"/>
          <w:numId w:val="80"/>
        </w:numPr>
        <w:tabs>
          <w:tab w:val="left" w:pos="473"/>
        </w:tabs>
        <w:ind w:right="254" w:firstLine="0"/>
        <w:jc w:val="both"/>
        <w:rPr>
          <w:sz w:val="24"/>
        </w:rPr>
      </w:pPr>
      <w:r>
        <w:rPr>
          <w:sz w:val="24"/>
        </w:rPr>
        <w:t>A empresa Y possui data de abertura no CNPJ em 02/01/2020. Prestadora de serviços sujeitos ao ISS, teve deferida sua inscrição municipal em 19/06/2020. Então,</w:t>
      </w:r>
      <w:r>
        <w:rPr>
          <w:spacing w:val="-4"/>
          <w:sz w:val="24"/>
        </w:rPr>
        <w:t xml:space="preserve"> </w:t>
      </w:r>
      <w:r>
        <w:rPr>
          <w:sz w:val="24"/>
        </w:rPr>
        <w:t>ela</w:t>
      </w:r>
      <w:r>
        <w:rPr>
          <w:spacing w:val="-4"/>
          <w:sz w:val="24"/>
        </w:rPr>
        <w:t xml:space="preserve"> </w:t>
      </w:r>
      <w:r>
        <w:rPr>
          <w:sz w:val="24"/>
        </w:rPr>
        <w:t>tem</w:t>
      </w:r>
      <w:r>
        <w:rPr>
          <w:spacing w:val="-3"/>
          <w:sz w:val="24"/>
        </w:rPr>
        <w:t xml:space="preserve"> </w:t>
      </w:r>
      <w:r>
        <w:rPr>
          <w:sz w:val="24"/>
        </w:rPr>
        <w:t>até</w:t>
      </w:r>
      <w:r>
        <w:rPr>
          <w:spacing w:val="-3"/>
          <w:sz w:val="24"/>
        </w:rPr>
        <w:t xml:space="preserve"> </w:t>
      </w:r>
      <w:r>
        <w:rPr>
          <w:sz w:val="24"/>
        </w:rPr>
        <w:t>o</w:t>
      </w:r>
      <w:r>
        <w:rPr>
          <w:spacing w:val="-4"/>
          <w:sz w:val="24"/>
        </w:rPr>
        <w:t xml:space="preserve"> </w:t>
      </w:r>
      <w:r>
        <w:rPr>
          <w:sz w:val="24"/>
        </w:rPr>
        <w:t>dia</w:t>
      </w:r>
      <w:r>
        <w:rPr>
          <w:spacing w:val="-2"/>
          <w:sz w:val="24"/>
        </w:rPr>
        <w:t xml:space="preserve"> </w:t>
      </w:r>
      <w:r>
        <w:rPr>
          <w:sz w:val="24"/>
        </w:rPr>
        <w:t>30/06/2020</w:t>
      </w:r>
      <w:r>
        <w:rPr>
          <w:spacing w:val="-4"/>
          <w:sz w:val="24"/>
        </w:rPr>
        <w:t xml:space="preserve"> </w:t>
      </w:r>
      <w:r>
        <w:rPr>
          <w:sz w:val="24"/>
        </w:rPr>
        <w:t>(180</w:t>
      </w:r>
      <w:r>
        <w:rPr>
          <w:spacing w:val="-2"/>
          <w:sz w:val="24"/>
        </w:rPr>
        <w:t xml:space="preserve"> </w:t>
      </w:r>
      <w:r>
        <w:rPr>
          <w:sz w:val="24"/>
        </w:rPr>
        <w:t>dias</w:t>
      </w:r>
      <w:r>
        <w:rPr>
          <w:spacing w:val="-5"/>
          <w:sz w:val="24"/>
        </w:rPr>
        <w:t xml:space="preserve"> </w:t>
      </w:r>
      <w:r>
        <w:rPr>
          <w:sz w:val="24"/>
        </w:rPr>
        <w:t>contados</w:t>
      </w:r>
      <w:r>
        <w:rPr>
          <w:spacing w:val="-2"/>
          <w:sz w:val="24"/>
        </w:rPr>
        <w:t xml:space="preserve"> </w:t>
      </w:r>
      <w:r>
        <w:rPr>
          <w:sz w:val="24"/>
        </w:rPr>
        <w:t>da</w:t>
      </w:r>
      <w:r>
        <w:rPr>
          <w:spacing w:val="-4"/>
          <w:sz w:val="24"/>
        </w:rPr>
        <w:t xml:space="preserve"> </w:t>
      </w:r>
      <w:r>
        <w:rPr>
          <w:sz w:val="24"/>
        </w:rPr>
        <w:t>abertura</w:t>
      </w:r>
      <w:r>
        <w:rPr>
          <w:spacing w:val="-4"/>
          <w:sz w:val="24"/>
        </w:rPr>
        <w:t xml:space="preserve"> </w:t>
      </w:r>
      <w:r>
        <w:rPr>
          <w:sz w:val="24"/>
        </w:rPr>
        <w:t>no</w:t>
      </w:r>
      <w:r>
        <w:rPr>
          <w:spacing w:val="-2"/>
          <w:sz w:val="24"/>
        </w:rPr>
        <w:t xml:space="preserve"> </w:t>
      </w:r>
      <w:r>
        <w:rPr>
          <w:sz w:val="24"/>
        </w:rPr>
        <w:t>CNPJ)</w:t>
      </w:r>
      <w:r>
        <w:rPr>
          <w:spacing w:val="-5"/>
          <w:sz w:val="24"/>
        </w:rPr>
        <w:t xml:space="preserve"> </w:t>
      </w:r>
      <w:r>
        <w:rPr>
          <w:sz w:val="24"/>
        </w:rPr>
        <w:t>para fazer a opção pelo Simples Nacional, apesar de nesse dia ainda não ter esgotado o prazo de 30 dias da inscrição municipal.</w:t>
      </w:r>
    </w:p>
    <w:p w14:paraId="40764A61" w14:textId="77777777" w:rsidR="00CA1819" w:rsidRDefault="00CA1819">
      <w:pPr>
        <w:jc w:val="both"/>
        <w:rPr>
          <w:sz w:val="24"/>
        </w:rPr>
        <w:sectPr w:rsidR="00CA1819">
          <w:pgSz w:w="12240" w:h="15840"/>
          <w:pgMar w:top="1520" w:right="1440" w:bottom="1240" w:left="1500" w:header="792" w:footer="1049" w:gutter="0"/>
          <w:cols w:space="720"/>
        </w:sectPr>
      </w:pPr>
    </w:p>
    <w:p w14:paraId="151049A7" w14:textId="77777777" w:rsidR="00CA1819" w:rsidRDefault="00000000">
      <w:pPr>
        <w:pStyle w:val="ListParagraph"/>
        <w:numPr>
          <w:ilvl w:val="0"/>
          <w:numId w:val="80"/>
        </w:numPr>
        <w:tabs>
          <w:tab w:val="left" w:pos="473"/>
        </w:tabs>
        <w:spacing w:before="89"/>
        <w:ind w:right="257" w:firstLine="0"/>
        <w:jc w:val="both"/>
        <w:rPr>
          <w:sz w:val="24"/>
        </w:rPr>
      </w:pPr>
      <w:r>
        <w:rPr>
          <w:sz w:val="24"/>
        </w:rPr>
        <w:lastRenderedPageBreak/>
        <w:t>A empresa Z possui data de abertura no CNPJ em 14/05/2020. Varejista, teve deferida</w:t>
      </w:r>
      <w:r>
        <w:rPr>
          <w:spacing w:val="-12"/>
          <w:sz w:val="24"/>
        </w:rPr>
        <w:t xml:space="preserve"> </w:t>
      </w:r>
      <w:r>
        <w:rPr>
          <w:sz w:val="24"/>
        </w:rPr>
        <w:t>sua</w:t>
      </w:r>
      <w:r>
        <w:rPr>
          <w:spacing w:val="-12"/>
          <w:sz w:val="24"/>
        </w:rPr>
        <w:t xml:space="preserve"> </w:t>
      </w:r>
      <w:r>
        <w:rPr>
          <w:sz w:val="24"/>
        </w:rPr>
        <w:t>inscrição</w:t>
      </w:r>
      <w:r>
        <w:rPr>
          <w:spacing w:val="-14"/>
          <w:sz w:val="24"/>
        </w:rPr>
        <w:t xml:space="preserve"> </w:t>
      </w:r>
      <w:r>
        <w:rPr>
          <w:sz w:val="24"/>
        </w:rPr>
        <w:t>municipal</w:t>
      </w:r>
      <w:r>
        <w:rPr>
          <w:spacing w:val="-13"/>
          <w:sz w:val="24"/>
        </w:rPr>
        <w:t xml:space="preserve"> </w:t>
      </w:r>
      <w:r>
        <w:rPr>
          <w:sz w:val="24"/>
        </w:rPr>
        <w:t>em</w:t>
      </w:r>
      <w:r>
        <w:rPr>
          <w:spacing w:val="-16"/>
          <w:sz w:val="24"/>
        </w:rPr>
        <w:t xml:space="preserve"> </w:t>
      </w:r>
      <w:r>
        <w:rPr>
          <w:sz w:val="24"/>
        </w:rPr>
        <w:t>20/05/2020</w:t>
      </w:r>
      <w:r>
        <w:rPr>
          <w:spacing w:val="-14"/>
          <w:sz w:val="24"/>
        </w:rPr>
        <w:t xml:space="preserve"> </w:t>
      </w:r>
      <w:r>
        <w:rPr>
          <w:sz w:val="24"/>
        </w:rPr>
        <w:t>e</w:t>
      </w:r>
      <w:r>
        <w:rPr>
          <w:spacing w:val="-14"/>
          <w:sz w:val="24"/>
        </w:rPr>
        <w:t xml:space="preserve"> </w:t>
      </w:r>
      <w:r>
        <w:rPr>
          <w:sz w:val="24"/>
        </w:rPr>
        <w:t>a</w:t>
      </w:r>
      <w:r>
        <w:rPr>
          <w:spacing w:val="-14"/>
          <w:sz w:val="24"/>
        </w:rPr>
        <w:t xml:space="preserve"> </w:t>
      </w:r>
      <w:r>
        <w:rPr>
          <w:sz w:val="24"/>
        </w:rPr>
        <w:t>estadual</w:t>
      </w:r>
      <w:r>
        <w:rPr>
          <w:spacing w:val="-15"/>
          <w:sz w:val="24"/>
        </w:rPr>
        <w:t xml:space="preserve"> </w:t>
      </w:r>
      <w:r>
        <w:rPr>
          <w:sz w:val="24"/>
        </w:rPr>
        <w:t>em</w:t>
      </w:r>
      <w:r>
        <w:rPr>
          <w:spacing w:val="-16"/>
          <w:sz w:val="24"/>
        </w:rPr>
        <w:t xml:space="preserve"> </w:t>
      </w:r>
      <w:r>
        <w:rPr>
          <w:sz w:val="24"/>
        </w:rPr>
        <w:t>01/06/2020.</w:t>
      </w:r>
      <w:r>
        <w:rPr>
          <w:spacing w:val="-14"/>
          <w:sz w:val="24"/>
        </w:rPr>
        <w:t xml:space="preserve"> </w:t>
      </w:r>
      <w:r>
        <w:rPr>
          <w:sz w:val="24"/>
        </w:rPr>
        <w:t>Então, ela tem até o dia 01/07/2020 (30 dias contados da inscrição estadual, que foi a última</w:t>
      </w:r>
      <w:r>
        <w:rPr>
          <w:spacing w:val="-2"/>
          <w:sz w:val="24"/>
        </w:rPr>
        <w:t xml:space="preserve"> </w:t>
      </w:r>
      <w:r>
        <w:rPr>
          <w:sz w:val="24"/>
        </w:rPr>
        <w:t>deferida)</w:t>
      </w:r>
      <w:r>
        <w:rPr>
          <w:spacing w:val="-2"/>
          <w:sz w:val="24"/>
        </w:rPr>
        <w:t xml:space="preserve"> </w:t>
      </w:r>
      <w:r>
        <w:rPr>
          <w:sz w:val="24"/>
        </w:rPr>
        <w:t>para</w:t>
      </w:r>
      <w:r>
        <w:rPr>
          <w:spacing w:val="-4"/>
          <w:sz w:val="24"/>
        </w:rPr>
        <w:t xml:space="preserve"> </w:t>
      </w:r>
      <w:r>
        <w:rPr>
          <w:sz w:val="24"/>
        </w:rPr>
        <w:t>fazer</w:t>
      </w:r>
      <w:r>
        <w:rPr>
          <w:spacing w:val="-2"/>
          <w:sz w:val="24"/>
        </w:rPr>
        <w:t xml:space="preserve"> </w:t>
      </w:r>
      <w:r>
        <w:rPr>
          <w:sz w:val="24"/>
        </w:rPr>
        <w:t>a</w:t>
      </w:r>
      <w:r>
        <w:rPr>
          <w:spacing w:val="-2"/>
          <w:sz w:val="24"/>
        </w:rPr>
        <w:t xml:space="preserve"> </w:t>
      </w:r>
      <w:r>
        <w:rPr>
          <w:sz w:val="24"/>
        </w:rPr>
        <w:t>opção</w:t>
      </w:r>
      <w:r>
        <w:rPr>
          <w:spacing w:val="-4"/>
          <w:sz w:val="24"/>
        </w:rPr>
        <w:t xml:space="preserve"> </w:t>
      </w:r>
      <w:r>
        <w:rPr>
          <w:sz w:val="24"/>
        </w:rPr>
        <w:t>pelo</w:t>
      </w:r>
      <w:r>
        <w:rPr>
          <w:spacing w:val="-4"/>
          <w:sz w:val="24"/>
        </w:rPr>
        <w:t xml:space="preserve"> </w:t>
      </w:r>
      <w:r>
        <w:rPr>
          <w:sz w:val="24"/>
        </w:rPr>
        <w:t>Simples</w:t>
      </w:r>
      <w:r>
        <w:rPr>
          <w:spacing w:val="-2"/>
          <w:sz w:val="24"/>
        </w:rPr>
        <w:t xml:space="preserve"> </w:t>
      </w:r>
      <w:r>
        <w:rPr>
          <w:sz w:val="24"/>
        </w:rPr>
        <w:t>Nacional,</w:t>
      </w:r>
      <w:r>
        <w:rPr>
          <w:spacing w:val="-2"/>
          <w:sz w:val="24"/>
        </w:rPr>
        <w:t xml:space="preserve"> </w:t>
      </w:r>
      <w:r>
        <w:rPr>
          <w:sz w:val="24"/>
        </w:rPr>
        <w:t>apesar</w:t>
      </w:r>
      <w:r>
        <w:rPr>
          <w:spacing w:val="-5"/>
          <w:sz w:val="24"/>
        </w:rPr>
        <w:t xml:space="preserve"> </w:t>
      </w:r>
      <w:r>
        <w:rPr>
          <w:sz w:val="24"/>
        </w:rPr>
        <w:t>de</w:t>
      </w:r>
      <w:r>
        <w:rPr>
          <w:spacing w:val="-2"/>
          <w:sz w:val="24"/>
        </w:rPr>
        <w:t xml:space="preserve"> </w:t>
      </w:r>
      <w:r>
        <w:rPr>
          <w:sz w:val="24"/>
        </w:rPr>
        <w:t>ainda</w:t>
      </w:r>
      <w:r>
        <w:rPr>
          <w:spacing w:val="-2"/>
          <w:sz w:val="24"/>
        </w:rPr>
        <w:t xml:space="preserve"> </w:t>
      </w:r>
      <w:r>
        <w:rPr>
          <w:sz w:val="24"/>
        </w:rPr>
        <w:t>não</w:t>
      </w:r>
      <w:r>
        <w:rPr>
          <w:spacing w:val="-2"/>
          <w:sz w:val="24"/>
        </w:rPr>
        <w:t xml:space="preserve"> </w:t>
      </w:r>
      <w:r>
        <w:rPr>
          <w:sz w:val="24"/>
        </w:rPr>
        <w:t>ter esgotado o prazo de 180 dias da abertura no CNPJ.</w:t>
      </w:r>
    </w:p>
    <w:p w14:paraId="2CE63A0D" w14:textId="77777777" w:rsidR="00CA1819" w:rsidRDefault="00CA1819">
      <w:pPr>
        <w:pStyle w:val="BodyText"/>
        <w:ind w:left="0"/>
        <w:rPr>
          <w:sz w:val="26"/>
        </w:rPr>
      </w:pPr>
    </w:p>
    <w:p w14:paraId="174DC8E9" w14:textId="77777777" w:rsidR="00CA1819" w:rsidRDefault="00000000">
      <w:pPr>
        <w:pStyle w:val="Heading2"/>
        <w:numPr>
          <w:ilvl w:val="1"/>
          <w:numId w:val="91"/>
        </w:numPr>
        <w:tabs>
          <w:tab w:val="left" w:pos="726"/>
        </w:tabs>
        <w:ind w:left="202" w:right="265" w:firstLine="0"/>
        <w:jc w:val="both"/>
      </w:pPr>
      <w:bookmarkStart w:id="22" w:name="_bookmark22"/>
      <w:bookmarkEnd w:id="22"/>
      <w:r>
        <w:t>O prazo para a empresa em início de atividade fazer a opção pelo Simples Nacional é contado em dias corridos ou dias úteis?</w:t>
      </w:r>
    </w:p>
    <w:p w14:paraId="1E21515D" w14:textId="77777777" w:rsidR="00CA1819" w:rsidRDefault="00000000">
      <w:pPr>
        <w:pStyle w:val="BodyText"/>
        <w:spacing w:before="61"/>
        <w:ind w:right="256"/>
        <w:jc w:val="both"/>
      </w:pPr>
      <w:r>
        <w:t>Esse prazo é contado em dias corridos, ou seja, são contados sábados, domingos e feriados, excluindo-se o primeiro dia e incluindo-se o último.</w:t>
      </w:r>
    </w:p>
    <w:p w14:paraId="7F3B1188" w14:textId="77777777" w:rsidR="00CA1819" w:rsidRDefault="00CA1819">
      <w:pPr>
        <w:pStyle w:val="BodyText"/>
        <w:spacing w:before="1"/>
        <w:ind w:left="0"/>
      </w:pPr>
    </w:p>
    <w:p w14:paraId="181C89D1" w14:textId="77777777" w:rsidR="00CA1819" w:rsidRDefault="00000000">
      <w:pPr>
        <w:pStyle w:val="BodyText"/>
        <w:spacing w:line="480" w:lineRule="auto"/>
        <w:ind w:right="4082"/>
        <w:jc w:val="both"/>
      </w:pPr>
      <w:r>
        <w:t>Os</w:t>
      </w:r>
      <w:r>
        <w:rPr>
          <w:spacing w:val="-4"/>
        </w:rPr>
        <w:t xml:space="preserve"> </w:t>
      </w:r>
      <w:r>
        <w:t>prazos</w:t>
      </w:r>
      <w:r>
        <w:rPr>
          <w:spacing w:val="-4"/>
        </w:rPr>
        <w:t xml:space="preserve"> </w:t>
      </w:r>
      <w:r>
        <w:t>só</w:t>
      </w:r>
      <w:r>
        <w:rPr>
          <w:spacing w:val="-4"/>
        </w:rPr>
        <w:t xml:space="preserve"> </w:t>
      </w:r>
      <w:r>
        <w:t>se</w:t>
      </w:r>
      <w:r>
        <w:rPr>
          <w:spacing w:val="-5"/>
        </w:rPr>
        <w:t xml:space="preserve"> </w:t>
      </w:r>
      <w:r>
        <w:t>iniciam</w:t>
      </w:r>
      <w:r>
        <w:rPr>
          <w:spacing w:val="-5"/>
        </w:rPr>
        <w:t xml:space="preserve"> </w:t>
      </w:r>
      <w:r>
        <w:t>ou</w:t>
      </w:r>
      <w:r>
        <w:rPr>
          <w:spacing w:val="-4"/>
        </w:rPr>
        <w:t xml:space="preserve"> </w:t>
      </w:r>
      <w:r>
        <w:t>vencem</w:t>
      </w:r>
      <w:r>
        <w:rPr>
          <w:spacing w:val="-5"/>
        </w:rPr>
        <w:t xml:space="preserve"> </w:t>
      </w:r>
      <w:r>
        <w:t>em</w:t>
      </w:r>
      <w:r>
        <w:rPr>
          <w:spacing w:val="-7"/>
        </w:rPr>
        <w:t xml:space="preserve"> </w:t>
      </w:r>
      <w:r>
        <w:t>dia</w:t>
      </w:r>
      <w:r>
        <w:rPr>
          <w:spacing w:val="-4"/>
        </w:rPr>
        <w:t xml:space="preserve"> </w:t>
      </w:r>
      <w:r>
        <w:t xml:space="preserve">útil. </w:t>
      </w:r>
      <w:r>
        <w:rPr>
          <w:spacing w:val="-2"/>
        </w:rPr>
        <w:t>Exemplos:</w:t>
      </w:r>
    </w:p>
    <w:p w14:paraId="19DFD0B3" w14:textId="77777777" w:rsidR="00CA1819" w:rsidRDefault="00000000">
      <w:pPr>
        <w:pStyle w:val="ListParagraph"/>
        <w:numPr>
          <w:ilvl w:val="0"/>
          <w:numId w:val="79"/>
        </w:numPr>
        <w:tabs>
          <w:tab w:val="left" w:pos="478"/>
        </w:tabs>
        <w:ind w:right="252" w:firstLine="0"/>
        <w:jc w:val="both"/>
        <w:rPr>
          <w:sz w:val="24"/>
        </w:rPr>
      </w:pPr>
      <w:r>
        <w:rPr>
          <w:sz w:val="24"/>
        </w:rPr>
        <w:t xml:space="preserve">Se a inscrição aconteceu numa quarta-feira, o primeiro dia do prazo é a quinta- </w:t>
      </w:r>
      <w:r>
        <w:rPr>
          <w:spacing w:val="-2"/>
          <w:sz w:val="24"/>
        </w:rPr>
        <w:t>feira.</w:t>
      </w:r>
    </w:p>
    <w:p w14:paraId="3A56183A" w14:textId="77777777" w:rsidR="00CA1819" w:rsidRDefault="00000000">
      <w:pPr>
        <w:pStyle w:val="ListParagraph"/>
        <w:numPr>
          <w:ilvl w:val="0"/>
          <w:numId w:val="79"/>
        </w:numPr>
        <w:tabs>
          <w:tab w:val="left" w:pos="464"/>
        </w:tabs>
        <w:ind w:right="260" w:firstLine="0"/>
        <w:jc w:val="both"/>
        <w:rPr>
          <w:sz w:val="24"/>
        </w:rPr>
      </w:pPr>
      <w:r>
        <w:rPr>
          <w:sz w:val="24"/>
        </w:rPr>
        <w:t>Se</w:t>
      </w:r>
      <w:r>
        <w:rPr>
          <w:spacing w:val="-9"/>
          <w:sz w:val="24"/>
        </w:rPr>
        <w:t xml:space="preserve"> </w:t>
      </w:r>
      <w:r>
        <w:rPr>
          <w:sz w:val="24"/>
        </w:rPr>
        <w:t>a</w:t>
      </w:r>
      <w:r>
        <w:rPr>
          <w:spacing w:val="-7"/>
          <w:sz w:val="24"/>
        </w:rPr>
        <w:t xml:space="preserve"> </w:t>
      </w:r>
      <w:r>
        <w:rPr>
          <w:sz w:val="24"/>
        </w:rPr>
        <w:t>inscrição</w:t>
      </w:r>
      <w:r>
        <w:rPr>
          <w:spacing w:val="-7"/>
          <w:sz w:val="24"/>
        </w:rPr>
        <w:t xml:space="preserve"> </w:t>
      </w:r>
      <w:r>
        <w:rPr>
          <w:sz w:val="24"/>
        </w:rPr>
        <w:t>aconteceu</w:t>
      </w:r>
      <w:r>
        <w:rPr>
          <w:spacing w:val="-9"/>
          <w:sz w:val="24"/>
        </w:rPr>
        <w:t xml:space="preserve"> </w:t>
      </w:r>
      <w:r>
        <w:rPr>
          <w:sz w:val="24"/>
        </w:rPr>
        <w:t>numa</w:t>
      </w:r>
      <w:r>
        <w:rPr>
          <w:spacing w:val="-7"/>
          <w:sz w:val="24"/>
        </w:rPr>
        <w:t xml:space="preserve"> </w:t>
      </w:r>
      <w:r>
        <w:rPr>
          <w:sz w:val="24"/>
        </w:rPr>
        <w:t>sexta-feira</w:t>
      </w:r>
      <w:r>
        <w:rPr>
          <w:spacing w:val="-9"/>
          <w:sz w:val="24"/>
        </w:rPr>
        <w:t xml:space="preserve"> </w:t>
      </w:r>
      <w:r>
        <w:rPr>
          <w:sz w:val="24"/>
        </w:rPr>
        <w:t>ou</w:t>
      </w:r>
      <w:r>
        <w:rPr>
          <w:spacing w:val="-7"/>
          <w:sz w:val="24"/>
        </w:rPr>
        <w:t xml:space="preserve"> </w:t>
      </w:r>
      <w:r>
        <w:rPr>
          <w:sz w:val="24"/>
        </w:rPr>
        <w:t>num</w:t>
      </w:r>
      <w:r>
        <w:rPr>
          <w:spacing w:val="-8"/>
          <w:sz w:val="24"/>
        </w:rPr>
        <w:t xml:space="preserve"> </w:t>
      </w:r>
      <w:r>
        <w:rPr>
          <w:sz w:val="24"/>
        </w:rPr>
        <w:t>fim</w:t>
      </w:r>
      <w:r>
        <w:rPr>
          <w:spacing w:val="-8"/>
          <w:sz w:val="24"/>
        </w:rPr>
        <w:t xml:space="preserve"> </w:t>
      </w:r>
      <w:r>
        <w:rPr>
          <w:sz w:val="24"/>
        </w:rPr>
        <w:t>de</w:t>
      </w:r>
      <w:r>
        <w:rPr>
          <w:spacing w:val="-7"/>
          <w:sz w:val="24"/>
        </w:rPr>
        <w:t xml:space="preserve"> </w:t>
      </w:r>
      <w:r>
        <w:rPr>
          <w:sz w:val="24"/>
        </w:rPr>
        <w:t>semana,</w:t>
      </w:r>
      <w:r>
        <w:rPr>
          <w:spacing w:val="-7"/>
          <w:sz w:val="24"/>
        </w:rPr>
        <w:t xml:space="preserve"> </w:t>
      </w:r>
      <w:r>
        <w:rPr>
          <w:sz w:val="24"/>
        </w:rPr>
        <w:t>o</w:t>
      </w:r>
      <w:r>
        <w:rPr>
          <w:spacing w:val="-7"/>
          <w:sz w:val="24"/>
        </w:rPr>
        <w:t xml:space="preserve"> </w:t>
      </w:r>
      <w:r>
        <w:rPr>
          <w:sz w:val="24"/>
        </w:rPr>
        <w:t>primeiro</w:t>
      </w:r>
      <w:r>
        <w:rPr>
          <w:spacing w:val="-7"/>
          <w:sz w:val="24"/>
        </w:rPr>
        <w:t xml:space="preserve"> </w:t>
      </w:r>
      <w:r>
        <w:rPr>
          <w:sz w:val="24"/>
        </w:rPr>
        <w:t>dia do prazo é a segunda-feira seguinte.</w:t>
      </w:r>
    </w:p>
    <w:p w14:paraId="13EC4190" w14:textId="77777777" w:rsidR="00CA1819" w:rsidRDefault="00000000">
      <w:pPr>
        <w:pStyle w:val="ListParagraph"/>
        <w:numPr>
          <w:ilvl w:val="0"/>
          <w:numId w:val="79"/>
        </w:numPr>
        <w:tabs>
          <w:tab w:val="left" w:pos="480"/>
        </w:tabs>
        <w:ind w:right="267" w:firstLine="0"/>
        <w:jc w:val="both"/>
        <w:rPr>
          <w:sz w:val="24"/>
        </w:rPr>
      </w:pPr>
      <w:r>
        <w:rPr>
          <w:sz w:val="24"/>
        </w:rPr>
        <w:t>Se a inscrição aconteceu numa véspera de feriado, o primeiro dia do prazo é o primeiro dia útil após o feriado.</w:t>
      </w:r>
    </w:p>
    <w:p w14:paraId="699BF8A4" w14:textId="77777777" w:rsidR="00CA1819" w:rsidRDefault="00000000">
      <w:pPr>
        <w:pStyle w:val="ListParagraph"/>
        <w:numPr>
          <w:ilvl w:val="0"/>
          <w:numId w:val="79"/>
        </w:numPr>
        <w:tabs>
          <w:tab w:val="left" w:pos="461"/>
        </w:tabs>
        <w:ind w:right="260" w:firstLine="0"/>
        <w:jc w:val="both"/>
        <w:rPr>
          <w:sz w:val="24"/>
        </w:rPr>
      </w:pPr>
      <w:r>
        <w:rPr>
          <w:sz w:val="24"/>
        </w:rPr>
        <w:t>Se</w:t>
      </w:r>
      <w:r>
        <w:rPr>
          <w:spacing w:val="-11"/>
          <w:sz w:val="24"/>
        </w:rPr>
        <w:t xml:space="preserve"> </w:t>
      </w:r>
      <w:r>
        <w:rPr>
          <w:sz w:val="24"/>
        </w:rPr>
        <w:t>a</w:t>
      </w:r>
      <w:r>
        <w:rPr>
          <w:spacing w:val="-8"/>
          <w:sz w:val="24"/>
        </w:rPr>
        <w:t xml:space="preserve"> </w:t>
      </w:r>
      <w:r>
        <w:rPr>
          <w:sz w:val="24"/>
        </w:rPr>
        <w:t>contagem</w:t>
      </w:r>
      <w:r>
        <w:rPr>
          <w:spacing w:val="-12"/>
          <w:sz w:val="24"/>
        </w:rPr>
        <w:t xml:space="preserve"> </w:t>
      </w:r>
      <w:r>
        <w:rPr>
          <w:sz w:val="24"/>
        </w:rPr>
        <w:t>dos</w:t>
      </w:r>
      <w:r>
        <w:rPr>
          <w:spacing w:val="-12"/>
          <w:sz w:val="24"/>
        </w:rPr>
        <w:t xml:space="preserve"> </w:t>
      </w:r>
      <w:r>
        <w:rPr>
          <w:sz w:val="24"/>
        </w:rPr>
        <w:t>180</w:t>
      </w:r>
      <w:r>
        <w:rPr>
          <w:spacing w:val="-11"/>
          <w:sz w:val="24"/>
        </w:rPr>
        <w:t xml:space="preserve"> </w:t>
      </w:r>
      <w:r>
        <w:rPr>
          <w:sz w:val="24"/>
        </w:rPr>
        <w:t>ou</w:t>
      </w:r>
      <w:r>
        <w:rPr>
          <w:spacing w:val="-11"/>
          <w:sz w:val="24"/>
        </w:rPr>
        <w:t xml:space="preserve"> </w:t>
      </w:r>
      <w:r>
        <w:rPr>
          <w:sz w:val="24"/>
        </w:rPr>
        <w:t>60</w:t>
      </w:r>
      <w:r>
        <w:rPr>
          <w:spacing w:val="-11"/>
          <w:sz w:val="24"/>
        </w:rPr>
        <w:t xml:space="preserve"> </w:t>
      </w:r>
      <w:r>
        <w:rPr>
          <w:sz w:val="24"/>
        </w:rPr>
        <w:t>dias</w:t>
      </w:r>
      <w:r>
        <w:rPr>
          <w:spacing w:val="-9"/>
          <w:sz w:val="24"/>
        </w:rPr>
        <w:t xml:space="preserve"> </w:t>
      </w:r>
      <w:r>
        <w:rPr>
          <w:sz w:val="24"/>
        </w:rPr>
        <w:t>da</w:t>
      </w:r>
      <w:r>
        <w:rPr>
          <w:spacing w:val="-8"/>
          <w:sz w:val="24"/>
        </w:rPr>
        <w:t xml:space="preserve"> </w:t>
      </w:r>
      <w:r>
        <w:rPr>
          <w:sz w:val="24"/>
        </w:rPr>
        <w:t>abertura</w:t>
      </w:r>
      <w:r>
        <w:rPr>
          <w:spacing w:val="-9"/>
          <w:sz w:val="24"/>
        </w:rPr>
        <w:t xml:space="preserve"> </w:t>
      </w:r>
      <w:r>
        <w:rPr>
          <w:sz w:val="24"/>
        </w:rPr>
        <w:t>no</w:t>
      </w:r>
      <w:r>
        <w:rPr>
          <w:spacing w:val="-8"/>
          <w:sz w:val="24"/>
        </w:rPr>
        <w:t xml:space="preserve"> </w:t>
      </w:r>
      <w:r>
        <w:rPr>
          <w:sz w:val="24"/>
        </w:rPr>
        <w:t>CNPJ</w:t>
      </w:r>
      <w:r>
        <w:rPr>
          <w:spacing w:val="-9"/>
          <w:sz w:val="24"/>
        </w:rPr>
        <w:t xml:space="preserve"> </w:t>
      </w:r>
      <w:r>
        <w:rPr>
          <w:sz w:val="24"/>
        </w:rPr>
        <w:t>ou</w:t>
      </w:r>
      <w:r>
        <w:rPr>
          <w:spacing w:val="-8"/>
          <w:sz w:val="24"/>
        </w:rPr>
        <w:t xml:space="preserve"> </w:t>
      </w:r>
      <w:r>
        <w:rPr>
          <w:sz w:val="24"/>
        </w:rPr>
        <w:t>dos</w:t>
      </w:r>
      <w:r>
        <w:rPr>
          <w:spacing w:val="-12"/>
          <w:sz w:val="24"/>
        </w:rPr>
        <w:t xml:space="preserve"> </w:t>
      </w:r>
      <w:r>
        <w:rPr>
          <w:sz w:val="24"/>
        </w:rPr>
        <w:t>30</w:t>
      </w:r>
      <w:r>
        <w:rPr>
          <w:spacing w:val="-8"/>
          <w:sz w:val="24"/>
        </w:rPr>
        <w:t xml:space="preserve"> </w:t>
      </w:r>
      <w:r>
        <w:rPr>
          <w:sz w:val="24"/>
        </w:rPr>
        <w:t>dias</w:t>
      </w:r>
      <w:r>
        <w:rPr>
          <w:spacing w:val="-11"/>
          <w:sz w:val="24"/>
        </w:rPr>
        <w:t xml:space="preserve"> </w:t>
      </w:r>
      <w:r>
        <w:rPr>
          <w:sz w:val="24"/>
        </w:rPr>
        <w:t>da</w:t>
      </w:r>
      <w:r>
        <w:rPr>
          <w:spacing w:val="-11"/>
          <w:sz w:val="24"/>
        </w:rPr>
        <w:t xml:space="preserve"> </w:t>
      </w:r>
      <w:r>
        <w:rPr>
          <w:sz w:val="24"/>
        </w:rPr>
        <w:t>última inscrição termina numa quarta-feira de expediente normal, é nesse dia que se esgota o prazo para opção.</w:t>
      </w:r>
    </w:p>
    <w:p w14:paraId="1F9EA8C9" w14:textId="77777777" w:rsidR="00CA1819" w:rsidRDefault="00000000">
      <w:pPr>
        <w:pStyle w:val="ListParagraph"/>
        <w:numPr>
          <w:ilvl w:val="0"/>
          <w:numId w:val="79"/>
        </w:numPr>
        <w:tabs>
          <w:tab w:val="left" w:pos="461"/>
        </w:tabs>
        <w:ind w:right="263" w:firstLine="0"/>
        <w:jc w:val="both"/>
        <w:rPr>
          <w:sz w:val="24"/>
        </w:rPr>
      </w:pPr>
      <w:r>
        <w:rPr>
          <w:sz w:val="24"/>
        </w:rPr>
        <w:t>Se</w:t>
      </w:r>
      <w:r>
        <w:rPr>
          <w:spacing w:val="-11"/>
          <w:sz w:val="24"/>
        </w:rPr>
        <w:t xml:space="preserve"> </w:t>
      </w:r>
      <w:r>
        <w:rPr>
          <w:sz w:val="24"/>
        </w:rPr>
        <w:t>a</w:t>
      </w:r>
      <w:r>
        <w:rPr>
          <w:spacing w:val="-8"/>
          <w:sz w:val="24"/>
        </w:rPr>
        <w:t xml:space="preserve"> </w:t>
      </w:r>
      <w:r>
        <w:rPr>
          <w:sz w:val="24"/>
        </w:rPr>
        <w:t>contagem</w:t>
      </w:r>
      <w:r>
        <w:rPr>
          <w:spacing w:val="-12"/>
          <w:sz w:val="24"/>
        </w:rPr>
        <w:t xml:space="preserve"> </w:t>
      </w:r>
      <w:r>
        <w:rPr>
          <w:sz w:val="24"/>
        </w:rPr>
        <w:t>dos</w:t>
      </w:r>
      <w:r>
        <w:rPr>
          <w:spacing w:val="-12"/>
          <w:sz w:val="24"/>
        </w:rPr>
        <w:t xml:space="preserve"> </w:t>
      </w:r>
      <w:r>
        <w:rPr>
          <w:sz w:val="24"/>
        </w:rPr>
        <w:t>180</w:t>
      </w:r>
      <w:r>
        <w:rPr>
          <w:spacing w:val="-11"/>
          <w:sz w:val="24"/>
        </w:rPr>
        <w:t xml:space="preserve"> </w:t>
      </w:r>
      <w:r>
        <w:rPr>
          <w:sz w:val="24"/>
        </w:rPr>
        <w:t>ou</w:t>
      </w:r>
      <w:r>
        <w:rPr>
          <w:spacing w:val="-11"/>
          <w:sz w:val="24"/>
        </w:rPr>
        <w:t xml:space="preserve"> </w:t>
      </w:r>
      <w:r>
        <w:rPr>
          <w:sz w:val="24"/>
        </w:rPr>
        <w:t>60</w:t>
      </w:r>
      <w:r>
        <w:rPr>
          <w:spacing w:val="-11"/>
          <w:sz w:val="24"/>
        </w:rPr>
        <w:t xml:space="preserve"> </w:t>
      </w:r>
      <w:r>
        <w:rPr>
          <w:sz w:val="24"/>
        </w:rPr>
        <w:t>dias</w:t>
      </w:r>
      <w:r>
        <w:rPr>
          <w:spacing w:val="-9"/>
          <w:sz w:val="24"/>
        </w:rPr>
        <w:t xml:space="preserve"> </w:t>
      </w:r>
      <w:r>
        <w:rPr>
          <w:sz w:val="24"/>
        </w:rPr>
        <w:t>da</w:t>
      </w:r>
      <w:r>
        <w:rPr>
          <w:spacing w:val="-8"/>
          <w:sz w:val="24"/>
        </w:rPr>
        <w:t xml:space="preserve"> </w:t>
      </w:r>
      <w:r>
        <w:rPr>
          <w:sz w:val="24"/>
        </w:rPr>
        <w:t>abertura</w:t>
      </w:r>
      <w:r>
        <w:rPr>
          <w:spacing w:val="-9"/>
          <w:sz w:val="24"/>
        </w:rPr>
        <w:t xml:space="preserve"> </w:t>
      </w:r>
      <w:r>
        <w:rPr>
          <w:sz w:val="24"/>
        </w:rPr>
        <w:t>no</w:t>
      </w:r>
      <w:r>
        <w:rPr>
          <w:spacing w:val="-8"/>
          <w:sz w:val="24"/>
        </w:rPr>
        <w:t xml:space="preserve"> </w:t>
      </w:r>
      <w:r>
        <w:rPr>
          <w:sz w:val="24"/>
        </w:rPr>
        <w:t>CNPJ</w:t>
      </w:r>
      <w:r>
        <w:rPr>
          <w:spacing w:val="-9"/>
          <w:sz w:val="24"/>
        </w:rPr>
        <w:t xml:space="preserve"> </w:t>
      </w:r>
      <w:r>
        <w:rPr>
          <w:sz w:val="24"/>
        </w:rPr>
        <w:t>ou</w:t>
      </w:r>
      <w:r>
        <w:rPr>
          <w:spacing w:val="-8"/>
          <w:sz w:val="24"/>
        </w:rPr>
        <w:t xml:space="preserve"> </w:t>
      </w:r>
      <w:r>
        <w:rPr>
          <w:sz w:val="24"/>
        </w:rPr>
        <w:t>dos</w:t>
      </w:r>
      <w:r>
        <w:rPr>
          <w:spacing w:val="-12"/>
          <w:sz w:val="24"/>
        </w:rPr>
        <w:t xml:space="preserve"> </w:t>
      </w:r>
      <w:r>
        <w:rPr>
          <w:sz w:val="24"/>
        </w:rPr>
        <w:t>30</w:t>
      </w:r>
      <w:r>
        <w:rPr>
          <w:spacing w:val="-8"/>
          <w:sz w:val="24"/>
        </w:rPr>
        <w:t xml:space="preserve"> </w:t>
      </w:r>
      <w:r>
        <w:rPr>
          <w:sz w:val="24"/>
        </w:rPr>
        <w:t>dias</w:t>
      </w:r>
      <w:r>
        <w:rPr>
          <w:spacing w:val="-11"/>
          <w:sz w:val="24"/>
        </w:rPr>
        <w:t xml:space="preserve"> </w:t>
      </w:r>
      <w:r>
        <w:rPr>
          <w:sz w:val="24"/>
        </w:rPr>
        <w:t>da</w:t>
      </w:r>
      <w:r>
        <w:rPr>
          <w:spacing w:val="-11"/>
          <w:sz w:val="24"/>
        </w:rPr>
        <w:t xml:space="preserve"> </w:t>
      </w:r>
      <w:r>
        <w:rPr>
          <w:sz w:val="24"/>
        </w:rPr>
        <w:t>última inscrição</w:t>
      </w:r>
      <w:r>
        <w:rPr>
          <w:spacing w:val="-16"/>
          <w:sz w:val="24"/>
        </w:rPr>
        <w:t xml:space="preserve"> </w:t>
      </w:r>
      <w:r>
        <w:rPr>
          <w:sz w:val="24"/>
        </w:rPr>
        <w:t>termina</w:t>
      </w:r>
      <w:r>
        <w:rPr>
          <w:spacing w:val="-15"/>
          <w:sz w:val="24"/>
        </w:rPr>
        <w:t xml:space="preserve"> </w:t>
      </w:r>
      <w:r>
        <w:rPr>
          <w:sz w:val="24"/>
        </w:rPr>
        <w:t>numa</w:t>
      </w:r>
      <w:r>
        <w:rPr>
          <w:spacing w:val="-15"/>
          <w:sz w:val="24"/>
        </w:rPr>
        <w:t xml:space="preserve"> </w:t>
      </w:r>
      <w:r>
        <w:rPr>
          <w:sz w:val="24"/>
        </w:rPr>
        <w:t>sexta-feira</w:t>
      </w:r>
      <w:r>
        <w:rPr>
          <w:spacing w:val="-15"/>
          <w:sz w:val="24"/>
        </w:rPr>
        <w:t xml:space="preserve"> </w:t>
      </w:r>
      <w:r>
        <w:rPr>
          <w:sz w:val="24"/>
        </w:rPr>
        <w:t>de</w:t>
      </w:r>
      <w:r>
        <w:rPr>
          <w:spacing w:val="-17"/>
          <w:sz w:val="24"/>
        </w:rPr>
        <w:t xml:space="preserve"> </w:t>
      </w:r>
      <w:r>
        <w:rPr>
          <w:sz w:val="24"/>
        </w:rPr>
        <w:t>expediente</w:t>
      </w:r>
      <w:r>
        <w:rPr>
          <w:spacing w:val="-17"/>
          <w:sz w:val="24"/>
        </w:rPr>
        <w:t xml:space="preserve"> </w:t>
      </w:r>
      <w:r>
        <w:rPr>
          <w:sz w:val="24"/>
        </w:rPr>
        <w:t>normal,</w:t>
      </w:r>
      <w:r>
        <w:rPr>
          <w:spacing w:val="-15"/>
          <w:sz w:val="24"/>
        </w:rPr>
        <w:t xml:space="preserve"> </w:t>
      </w:r>
      <w:r>
        <w:rPr>
          <w:sz w:val="24"/>
        </w:rPr>
        <w:t>é</w:t>
      </w:r>
      <w:r>
        <w:rPr>
          <w:spacing w:val="-17"/>
          <w:sz w:val="24"/>
        </w:rPr>
        <w:t xml:space="preserve"> </w:t>
      </w:r>
      <w:r>
        <w:rPr>
          <w:sz w:val="24"/>
        </w:rPr>
        <w:t>nesse</w:t>
      </w:r>
      <w:r>
        <w:rPr>
          <w:spacing w:val="-15"/>
          <w:sz w:val="24"/>
        </w:rPr>
        <w:t xml:space="preserve"> </w:t>
      </w:r>
      <w:r>
        <w:rPr>
          <w:sz w:val="24"/>
        </w:rPr>
        <w:t>dia</w:t>
      </w:r>
      <w:r>
        <w:rPr>
          <w:spacing w:val="-15"/>
          <w:sz w:val="24"/>
        </w:rPr>
        <w:t xml:space="preserve"> </w:t>
      </w:r>
      <w:r>
        <w:rPr>
          <w:sz w:val="24"/>
        </w:rPr>
        <w:t>que</w:t>
      </w:r>
      <w:r>
        <w:rPr>
          <w:spacing w:val="-15"/>
          <w:sz w:val="24"/>
        </w:rPr>
        <w:t xml:space="preserve"> </w:t>
      </w:r>
      <w:r>
        <w:rPr>
          <w:sz w:val="24"/>
        </w:rPr>
        <w:t>se</w:t>
      </w:r>
      <w:r>
        <w:rPr>
          <w:spacing w:val="-17"/>
          <w:sz w:val="24"/>
        </w:rPr>
        <w:t xml:space="preserve"> </w:t>
      </w:r>
      <w:r>
        <w:rPr>
          <w:sz w:val="24"/>
        </w:rPr>
        <w:t>esgota o prazo para opção.</w:t>
      </w:r>
    </w:p>
    <w:p w14:paraId="24BDEE81" w14:textId="77777777" w:rsidR="00CA1819" w:rsidRDefault="00000000">
      <w:pPr>
        <w:pStyle w:val="ListParagraph"/>
        <w:numPr>
          <w:ilvl w:val="0"/>
          <w:numId w:val="79"/>
        </w:numPr>
        <w:tabs>
          <w:tab w:val="left" w:pos="461"/>
        </w:tabs>
        <w:ind w:right="265" w:firstLine="0"/>
        <w:jc w:val="both"/>
        <w:rPr>
          <w:sz w:val="24"/>
        </w:rPr>
      </w:pPr>
      <w:r>
        <w:rPr>
          <w:sz w:val="24"/>
        </w:rPr>
        <w:t>Se</w:t>
      </w:r>
      <w:r>
        <w:rPr>
          <w:spacing w:val="-11"/>
          <w:sz w:val="24"/>
        </w:rPr>
        <w:t xml:space="preserve"> </w:t>
      </w:r>
      <w:r>
        <w:rPr>
          <w:sz w:val="24"/>
        </w:rPr>
        <w:t>a</w:t>
      </w:r>
      <w:r>
        <w:rPr>
          <w:spacing w:val="-8"/>
          <w:sz w:val="24"/>
        </w:rPr>
        <w:t xml:space="preserve"> </w:t>
      </w:r>
      <w:r>
        <w:rPr>
          <w:sz w:val="24"/>
        </w:rPr>
        <w:t>contagem</w:t>
      </w:r>
      <w:r>
        <w:rPr>
          <w:spacing w:val="-12"/>
          <w:sz w:val="24"/>
        </w:rPr>
        <w:t xml:space="preserve"> </w:t>
      </w:r>
      <w:r>
        <w:rPr>
          <w:sz w:val="24"/>
        </w:rPr>
        <w:t>dos</w:t>
      </w:r>
      <w:r>
        <w:rPr>
          <w:spacing w:val="-12"/>
          <w:sz w:val="24"/>
        </w:rPr>
        <w:t xml:space="preserve"> </w:t>
      </w:r>
      <w:r>
        <w:rPr>
          <w:sz w:val="24"/>
        </w:rPr>
        <w:t>180</w:t>
      </w:r>
      <w:r>
        <w:rPr>
          <w:spacing w:val="-11"/>
          <w:sz w:val="24"/>
        </w:rPr>
        <w:t xml:space="preserve"> </w:t>
      </w:r>
      <w:r>
        <w:rPr>
          <w:sz w:val="24"/>
        </w:rPr>
        <w:t>ou</w:t>
      </w:r>
      <w:r>
        <w:rPr>
          <w:spacing w:val="-11"/>
          <w:sz w:val="24"/>
        </w:rPr>
        <w:t xml:space="preserve"> </w:t>
      </w:r>
      <w:r>
        <w:rPr>
          <w:sz w:val="24"/>
        </w:rPr>
        <w:t>60</w:t>
      </w:r>
      <w:r>
        <w:rPr>
          <w:spacing w:val="-11"/>
          <w:sz w:val="24"/>
        </w:rPr>
        <w:t xml:space="preserve"> </w:t>
      </w:r>
      <w:r>
        <w:rPr>
          <w:sz w:val="24"/>
        </w:rPr>
        <w:t>dias</w:t>
      </w:r>
      <w:r>
        <w:rPr>
          <w:spacing w:val="-9"/>
          <w:sz w:val="24"/>
        </w:rPr>
        <w:t xml:space="preserve"> </w:t>
      </w:r>
      <w:r>
        <w:rPr>
          <w:sz w:val="24"/>
        </w:rPr>
        <w:t>da</w:t>
      </w:r>
      <w:r>
        <w:rPr>
          <w:spacing w:val="-8"/>
          <w:sz w:val="24"/>
        </w:rPr>
        <w:t xml:space="preserve"> </w:t>
      </w:r>
      <w:r>
        <w:rPr>
          <w:sz w:val="24"/>
        </w:rPr>
        <w:t>abertura</w:t>
      </w:r>
      <w:r>
        <w:rPr>
          <w:spacing w:val="-9"/>
          <w:sz w:val="24"/>
        </w:rPr>
        <w:t xml:space="preserve"> </w:t>
      </w:r>
      <w:r>
        <w:rPr>
          <w:sz w:val="24"/>
        </w:rPr>
        <w:t>no</w:t>
      </w:r>
      <w:r>
        <w:rPr>
          <w:spacing w:val="-8"/>
          <w:sz w:val="24"/>
        </w:rPr>
        <w:t xml:space="preserve"> </w:t>
      </w:r>
      <w:r>
        <w:rPr>
          <w:sz w:val="24"/>
        </w:rPr>
        <w:t>CNPJ</w:t>
      </w:r>
      <w:r>
        <w:rPr>
          <w:spacing w:val="-9"/>
          <w:sz w:val="24"/>
        </w:rPr>
        <w:t xml:space="preserve"> </w:t>
      </w:r>
      <w:r>
        <w:rPr>
          <w:sz w:val="24"/>
        </w:rPr>
        <w:t>ou</w:t>
      </w:r>
      <w:r>
        <w:rPr>
          <w:spacing w:val="-8"/>
          <w:sz w:val="24"/>
        </w:rPr>
        <w:t xml:space="preserve"> </w:t>
      </w:r>
      <w:r>
        <w:rPr>
          <w:sz w:val="24"/>
        </w:rPr>
        <w:t>dos</w:t>
      </w:r>
      <w:r>
        <w:rPr>
          <w:spacing w:val="-12"/>
          <w:sz w:val="24"/>
        </w:rPr>
        <w:t xml:space="preserve"> </w:t>
      </w:r>
      <w:r>
        <w:rPr>
          <w:sz w:val="24"/>
        </w:rPr>
        <w:t>30</w:t>
      </w:r>
      <w:r>
        <w:rPr>
          <w:spacing w:val="-8"/>
          <w:sz w:val="24"/>
        </w:rPr>
        <w:t xml:space="preserve"> </w:t>
      </w:r>
      <w:r>
        <w:rPr>
          <w:sz w:val="24"/>
        </w:rPr>
        <w:t>dias</w:t>
      </w:r>
      <w:r>
        <w:rPr>
          <w:spacing w:val="-11"/>
          <w:sz w:val="24"/>
        </w:rPr>
        <w:t xml:space="preserve"> </w:t>
      </w:r>
      <w:r>
        <w:rPr>
          <w:sz w:val="24"/>
        </w:rPr>
        <w:t>da</w:t>
      </w:r>
      <w:r>
        <w:rPr>
          <w:spacing w:val="-11"/>
          <w:sz w:val="24"/>
        </w:rPr>
        <w:t xml:space="preserve"> </w:t>
      </w:r>
      <w:r>
        <w:rPr>
          <w:sz w:val="24"/>
        </w:rPr>
        <w:t>última inscrição termina num sábado ou num domingo, o prazo para opção termina na segunda-feira seguinte.</w:t>
      </w:r>
    </w:p>
    <w:p w14:paraId="25738948" w14:textId="77777777" w:rsidR="00CA1819" w:rsidRDefault="00000000">
      <w:pPr>
        <w:pStyle w:val="ListParagraph"/>
        <w:numPr>
          <w:ilvl w:val="0"/>
          <w:numId w:val="79"/>
        </w:numPr>
        <w:tabs>
          <w:tab w:val="left" w:pos="461"/>
        </w:tabs>
        <w:ind w:right="264" w:firstLine="0"/>
        <w:jc w:val="both"/>
        <w:rPr>
          <w:sz w:val="24"/>
        </w:rPr>
      </w:pPr>
      <w:r>
        <w:rPr>
          <w:sz w:val="24"/>
        </w:rPr>
        <w:t>Se</w:t>
      </w:r>
      <w:r>
        <w:rPr>
          <w:spacing w:val="-11"/>
          <w:sz w:val="24"/>
        </w:rPr>
        <w:t xml:space="preserve"> </w:t>
      </w:r>
      <w:r>
        <w:rPr>
          <w:sz w:val="24"/>
        </w:rPr>
        <w:t>a</w:t>
      </w:r>
      <w:r>
        <w:rPr>
          <w:spacing w:val="-8"/>
          <w:sz w:val="24"/>
        </w:rPr>
        <w:t xml:space="preserve"> </w:t>
      </w:r>
      <w:r>
        <w:rPr>
          <w:sz w:val="24"/>
        </w:rPr>
        <w:t>contagem</w:t>
      </w:r>
      <w:r>
        <w:rPr>
          <w:spacing w:val="-12"/>
          <w:sz w:val="24"/>
        </w:rPr>
        <w:t xml:space="preserve"> </w:t>
      </w:r>
      <w:r>
        <w:rPr>
          <w:sz w:val="24"/>
        </w:rPr>
        <w:t>dos</w:t>
      </w:r>
      <w:r>
        <w:rPr>
          <w:spacing w:val="-12"/>
          <w:sz w:val="24"/>
        </w:rPr>
        <w:t xml:space="preserve"> </w:t>
      </w:r>
      <w:r>
        <w:rPr>
          <w:sz w:val="24"/>
        </w:rPr>
        <w:t>180</w:t>
      </w:r>
      <w:r>
        <w:rPr>
          <w:spacing w:val="-11"/>
          <w:sz w:val="24"/>
        </w:rPr>
        <w:t xml:space="preserve"> </w:t>
      </w:r>
      <w:r>
        <w:rPr>
          <w:sz w:val="24"/>
        </w:rPr>
        <w:t>ou</w:t>
      </w:r>
      <w:r>
        <w:rPr>
          <w:spacing w:val="-11"/>
          <w:sz w:val="24"/>
        </w:rPr>
        <w:t xml:space="preserve"> </w:t>
      </w:r>
      <w:r>
        <w:rPr>
          <w:sz w:val="24"/>
        </w:rPr>
        <w:t>60</w:t>
      </w:r>
      <w:r>
        <w:rPr>
          <w:spacing w:val="-11"/>
          <w:sz w:val="24"/>
        </w:rPr>
        <w:t xml:space="preserve"> </w:t>
      </w:r>
      <w:r>
        <w:rPr>
          <w:sz w:val="24"/>
        </w:rPr>
        <w:t>dias</w:t>
      </w:r>
      <w:r>
        <w:rPr>
          <w:spacing w:val="-9"/>
          <w:sz w:val="24"/>
        </w:rPr>
        <w:t xml:space="preserve"> </w:t>
      </w:r>
      <w:r>
        <w:rPr>
          <w:sz w:val="24"/>
        </w:rPr>
        <w:t>da</w:t>
      </w:r>
      <w:r>
        <w:rPr>
          <w:spacing w:val="-8"/>
          <w:sz w:val="24"/>
        </w:rPr>
        <w:t xml:space="preserve"> </w:t>
      </w:r>
      <w:r>
        <w:rPr>
          <w:sz w:val="24"/>
        </w:rPr>
        <w:t>abertura</w:t>
      </w:r>
      <w:r>
        <w:rPr>
          <w:spacing w:val="-9"/>
          <w:sz w:val="24"/>
        </w:rPr>
        <w:t xml:space="preserve"> </w:t>
      </w:r>
      <w:r>
        <w:rPr>
          <w:sz w:val="24"/>
        </w:rPr>
        <w:t>no</w:t>
      </w:r>
      <w:r>
        <w:rPr>
          <w:spacing w:val="-8"/>
          <w:sz w:val="24"/>
        </w:rPr>
        <w:t xml:space="preserve"> </w:t>
      </w:r>
      <w:r>
        <w:rPr>
          <w:sz w:val="24"/>
        </w:rPr>
        <w:t>CNPJ</w:t>
      </w:r>
      <w:r>
        <w:rPr>
          <w:spacing w:val="-9"/>
          <w:sz w:val="24"/>
        </w:rPr>
        <w:t xml:space="preserve"> </w:t>
      </w:r>
      <w:r>
        <w:rPr>
          <w:sz w:val="24"/>
        </w:rPr>
        <w:t>ou</w:t>
      </w:r>
      <w:r>
        <w:rPr>
          <w:spacing w:val="-8"/>
          <w:sz w:val="24"/>
        </w:rPr>
        <w:t xml:space="preserve"> </w:t>
      </w:r>
      <w:r>
        <w:rPr>
          <w:sz w:val="24"/>
        </w:rPr>
        <w:t>dos</w:t>
      </w:r>
      <w:r>
        <w:rPr>
          <w:spacing w:val="-12"/>
          <w:sz w:val="24"/>
        </w:rPr>
        <w:t xml:space="preserve"> </w:t>
      </w:r>
      <w:r>
        <w:rPr>
          <w:sz w:val="24"/>
        </w:rPr>
        <w:t>30</w:t>
      </w:r>
      <w:r>
        <w:rPr>
          <w:spacing w:val="-8"/>
          <w:sz w:val="24"/>
        </w:rPr>
        <w:t xml:space="preserve"> </w:t>
      </w:r>
      <w:r>
        <w:rPr>
          <w:sz w:val="24"/>
        </w:rPr>
        <w:t>dias</w:t>
      </w:r>
      <w:r>
        <w:rPr>
          <w:spacing w:val="-11"/>
          <w:sz w:val="24"/>
        </w:rPr>
        <w:t xml:space="preserve"> </w:t>
      </w:r>
      <w:r>
        <w:rPr>
          <w:sz w:val="24"/>
        </w:rPr>
        <w:t>da</w:t>
      </w:r>
      <w:r>
        <w:rPr>
          <w:spacing w:val="-11"/>
          <w:sz w:val="24"/>
        </w:rPr>
        <w:t xml:space="preserve"> </w:t>
      </w:r>
      <w:r>
        <w:rPr>
          <w:sz w:val="24"/>
        </w:rPr>
        <w:t>última inscrição</w:t>
      </w:r>
      <w:r>
        <w:rPr>
          <w:spacing w:val="-3"/>
          <w:sz w:val="24"/>
        </w:rPr>
        <w:t xml:space="preserve"> </w:t>
      </w:r>
      <w:r>
        <w:rPr>
          <w:sz w:val="24"/>
        </w:rPr>
        <w:t>termina</w:t>
      </w:r>
      <w:r>
        <w:rPr>
          <w:spacing w:val="-2"/>
          <w:sz w:val="24"/>
        </w:rPr>
        <w:t xml:space="preserve"> </w:t>
      </w:r>
      <w:r>
        <w:rPr>
          <w:sz w:val="24"/>
        </w:rPr>
        <w:t>num</w:t>
      </w:r>
      <w:r>
        <w:rPr>
          <w:spacing w:val="-4"/>
          <w:sz w:val="24"/>
        </w:rPr>
        <w:t xml:space="preserve"> </w:t>
      </w:r>
      <w:r>
        <w:rPr>
          <w:sz w:val="24"/>
        </w:rPr>
        <w:t>feriado,</w:t>
      </w:r>
      <w:r>
        <w:rPr>
          <w:spacing w:val="-5"/>
          <w:sz w:val="24"/>
        </w:rPr>
        <w:t xml:space="preserve"> </w:t>
      </w:r>
      <w:r>
        <w:rPr>
          <w:sz w:val="24"/>
        </w:rPr>
        <w:t>o</w:t>
      </w:r>
      <w:r>
        <w:rPr>
          <w:spacing w:val="-3"/>
          <w:sz w:val="24"/>
        </w:rPr>
        <w:t xml:space="preserve"> </w:t>
      </w:r>
      <w:r>
        <w:rPr>
          <w:sz w:val="24"/>
        </w:rPr>
        <w:t>prazo</w:t>
      </w:r>
      <w:r>
        <w:rPr>
          <w:spacing w:val="-3"/>
          <w:sz w:val="24"/>
        </w:rPr>
        <w:t xml:space="preserve"> </w:t>
      </w:r>
      <w:r>
        <w:rPr>
          <w:sz w:val="24"/>
        </w:rPr>
        <w:t>para</w:t>
      </w:r>
      <w:r>
        <w:rPr>
          <w:spacing w:val="-5"/>
          <w:sz w:val="24"/>
        </w:rPr>
        <w:t xml:space="preserve"> </w:t>
      </w:r>
      <w:r>
        <w:rPr>
          <w:sz w:val="24"/>
        </w:rPr>
        <w:t>opção</w:t>
      </w:r>
      <w:r>
        <w:rPr>
          <w:spacing w:val="-3"/>
          <w:sz w:val="24"/>
        </w:rPr>
        <w:t xml:space="preserve"> </w:t>
      </w:r>
      <w:r>
        <w:rPr>
          <w:sz w:val="24"/>
        </w:rPr>
        <w:t>termina</w:t>
      </w:r>
      <w:r>
        <w:rPr>
          <w:spacing w:val="-2"/>
          <w:sz w:val="24"/>
        </w:rPr>
        <w:t xml:space="preserve"> </w:t>
      </w:r>
      <w:r>
        <w:rPr>
          <w:sz w:val="24"/>
        </w:rPr>
        <w:t>no</w:t>
      </w:r>
      <w:r>
        <w:rPr>
          <w:spacing w:val="-5"/>
          <w:sz w:val="24"/>
        </w:rPr>
        <w:t xml:space="preserve"> </w:t>
      </w:r>
      <w:r>
        <w:rPr>
          <w:sz w:val="24"/>
        </w:rPr>
        <w:t>primeiro</w:t>
      </w:r>
      <w:r>
        <w:rPr>
          <w:spacing w:val="-3"/>
          <w:sz w:val="24"/>
        </w:rPr>
        <w:t xml:space="preserve"> </w:t>
      </w:r>
      <w:r>
        <w:rPr>
          <w:sz w:val="24"/>
        </w:rPr>
        <w:t>dia</w:t>
      </w:r>
      <w:r>
        <w:rPr>
          <w:spacing w:val="-3"/>
          <w:sz w:val="24"/>
        </w:rPr>
        <w:t xml:space="preserve"> </w:t>
      </w:r>
      <w:r>
        <w:rPr>
          <w:sz w:val="24"/>
        </w:rPr>
        <w:t>útil</w:t>
      </w:r>
      <w:r>
        <w:rPr>
          <w:spacing w:val="-3"/>
          <w:sz w:val="24"/>
        </w:rPr>
        <w:t xml:space="preserve"> </w:t>
      </w:r>
      <w:r>
        <w:rPr>
          <w:sz w:val="24"/>
        </w:rPr>
        <w:t>após o feriado.</w:t>
      </w:r>
    </w:p>
    <w:p w14:paraId="5C664E65" w14:textId="77777777" w:rsidR="00CA1819" w:rsidRDefault="00CA1819">
      <w:pPr>
        <w:pStyle w:val="BodyText"/>
        <w:ind w:left="0"/>
        <w:rPr>
          <w:sz w:val="26"/>
        </w:rPr>
      </w:pPr>
    </w:p>
    <w:p w14:paraId="5BDA5E38" w14:textId="77777777" w:rsidR="00CA1819" w:rsidRDefault="00000000">
      <w:pPr>
        <w:pStyle w:val="Heading2"/>
        <w:numPr>
          <w:ilvl w:val="1"/>
          <w:numId w:val="91"/>
        </w:numPr>
        <w:tabs>
          <w:tab w:val="left" w:pos="893"/>
        </w:tabs>
        <w:spacing w:before="217"/>
        <w:ind w:left="202" w:right="262" w:firstLine="0"/>
        <w:jc w:val="both"/>
      </w:pPr>
      <w:bookmarkStart w:id="23" w:name="_bookmark23"/>
      <w:bookmarkEnd w:id="23"/>
      <w:r>
        <w:t>Uma vez feita a opção pelo Simples Nacional, as ME e as EPP poderão solicitar o seu cancelamento?</w:t>
      </w:r>
    </w:p>
    <w:p w14:paraId="635D68E7" w14:textId="77777777" w:rsidR="00CA1819" w:rsidRDefault="00000000">
      <w:pPr>
        <w:pStyle w:val="BodyText"/>
        <w:spacing w:before="59"/>
        <w:ind w:right="257"/>
        <w:jc w:val="both"/>
      </w:pPr>
      <w:r>
        <w:t>A</w:t>
      </w:r>
      <w:r>
        <w:rPr>
          <w:spacing w:val="-4"/>
        </w:rPr>
        <w:t xml:space="preserve"> </w:t>
      </w:r>
      <w:r>
        <w:t xml:space="preserve">opção pelo Simples Nacional é irretratável para todo o ano-calendário, podendo a optante solicitar sua exclusão, por opção, com efeitos para o ano-calendário </w:t>
      </w:r>
      <w:r>
        <w:rPr>
          <w:spacing w:val="-2"/>
        </w:rPr>
        <w:t>subsequente.</w:t>
      </w:r>
    </w:p>
    <w:p w14:paraId="118E489A" w14:textId="77777777" w:rsidR="00CA1819" w:rsidRDefault="00CA1819">
      <w:pPr>
        <w:pStyle w:val="BodyText"/>
        <w:ind w:left="0"/>
      </w:pPr>
    </w:p>
    <w:p w14:paraId="1A83F7E4" w14:textId="77777777" w:rsidR="00CA1819" w:rsidRDefault="00000000">
      <w:pPr>
        <w:pStyle w:val="BodyText"/>
        <w:ind w:right="260"/>
        <w:jc w:val="both"/>
      </w:pPr>
      <w:r>
        <w:t>No entanto, é possível</w:t>
      </w:r>
      <w:r>
        <w:rPr>
          <w:spacing w:val="-1"/>
        </w:rPr>
        <w:t xml:space="preserve"> </w:t>
      </w:r>
      <w:r>
        <w:t>o cancelamento da solicitação da opção enquanto o pedido estiver “em análise”, ou seja, antes do seu deferimento, e desde que realizado no</w:t>
      </w:r>
    </w:p>
    <w:p w14:paraId="53C9A54B" w14:textId="77777777" w:rsidR="00CA1819" w:rsidRDefault="00CA1819">
      <w:pPr>
        <w:jc w:val="both"/>
        <w:sectPr w:rsidR="00CA1819">
          <w:pgSz w:w="12240" w:h="15840"/>
          <w:pgMar w:top="1520" w:right="1440" w:bottom="1240" w:left="1500" w:header="792" w:footer="1049" w:gutter="0"/>
          <w:cols w:space="720"/>
        </w:sectPr>
      </w:pPr>
    </w:p>
    <w:p w14:paraId="79D70250" w14:textId="77777777" w:rsidR="00CA1819" w:rsidRDefault="00000000">
      <w:pPr>
        <w:pStyle w:val="BodyText"/>
        <w:spacing w:before="89"/>
      </w:pPr>
      <w:r>
        <w:lastRenderedPageBreak/>
        <w:t>Portal</w:t>
      </w:r>
      <w:r>
        <w:rPr>
          <w:spacing w:val="40"/>
        </w:rPr>
        <w:t xml:space="preserve"> </w:t>
      </w:r>
      <w:r>
        <w:t>do</w:t>
      </w:r>
      <w:r>
        <w:rPr>
          <w:spacing w:val="40"/>
        </w:rPr>
        <w:t xml:space="preserve"> </w:t>
      </w:r>
      <w:r>
        <w:t>Simples</w:t>
      </w:r>
      <w:r>
        <w:rPr>
          <w:spacing w:val="40"/>
        </w:rPr>
        <w:t xml:space="preserve"> </w:t>
      </w:r>
      <w:r>
        <w:t>Nacional</w:t>
      </w:r>
      <w:r>
        <w:rPr>
          <w:spacing w:val="40"/>
        </w:rPr>
        <w:t xml:space="preserve"> </w:t>
      </w:r>
      <w:r>
        <w:t>dentro</w:t>
      </w:r>
      <w:r>
        <w:rPr>
          <w:spacing w:val="40"/>
        </w:rPr>
        <w:t xml:space="preserve"> </w:t>
      </w:r>
      <w:r>
        <w:t>do</w:t>
      </w:r>
      <w:r>
        <w:rPr>
          <w:spacing w:val="40"/>
        </w:rPr>
        <w:t xml:space="preserve"> </w:t>
      </w:r>
      <w:r>
        <w:t>prazo</w:t>
      </w:r>
      <w:r>
        <w:rPr>
          <w:spacing w:val="40"/>
        </w:rPr>
        <w:t xml:space="preserve"> </w:t>
      </w:r>
      <w:r>
        <w:t>para</w:t>
      </w:r>
      <w:r>
        <w:rPr>
          <w:spacing w:val="40"/>
        </w:rPr>
        <w:t xml:space="preserve"> </w:t>
      </w:r>
      <w:r>
        <w:t>a</w:t>
      </w:r>
      <w:r>
        <w:rPr>
          <w:spacing w:val="40"/>
        </w:rPr>
        <w:t xml:space="preserve"> </w:t>
      </w:r>
      <w:r>
        <w:t>opção.</w:t>
      </w:r>
      <w:r>
        <w:rPr>
          <w:spacing w:val="40"/>
        </w:rPr>
        <w:t xml:space="preserve"> </w:t>
      </w:r>
      <w:r>
        <w:t>Esta</w:t>
      </w:r>
      <w:r>
        <w:rPr>
          <w:spacing w:val="40"/>
        </w:rPr>
        <w:t xml:space="preserve"> </w:t>
      </w:r>
      <w:r>
        <w:t>hipótese</w:t>
      </w:r>
      <w:r>
        <w:rPr>
          <w:spacing w:val="40"/>
        </w:rPr>
        <w:t xml:space="preserve"> </w:t>
      </w:r>
      <w:r>
        <w:t>de</w:t>
      </w:r>
      <w:r>
        <w:rPr>
          <w:spacing w:val="80"/>
        </w:rPr>
        <w:t xml:space="preserve"> </w:t>
      </w:r>
      <w:r>
        <w:t>cancelamento não se aplica às empresas em início de atividade.</w:t>
      </w:r>
    </w:p>
    <w:p w14:paraId="4880AF9F" w14:textId="77777777" w:rsidR="00CA1819" w:rsidRDefault="00000000">
      <w:pPr>
        <w:pStyle w:val="BodyText"/>
      </w:pPr>
      <w:r>
        <w:t>(Base</w:t>
      </w:r>
      <w:r>
        <w:rPr>
          <w:spacing w:val="-4"/>
        </w:rPr>
        <w:t xml:space="preserve"> </w:t>
      </w:r>
      <w:r>
        <w:t>legal:</w:t>
      </w:r>
      <w:r>
        <w:rPr>
          <w:spacing w:val="-2"/>
        </w:rPr>
        <w:t xml:space="preserve"> </w:t>
      </w:r>
      <w:r>
        <w:t>art.</w:t>
      </w:r>
      <w:r>
        <w:rPr>
          <w:spacing w:val="-2"/>
        </w:rPr>
        <w:t xml:space="preserve"> </w:t>
      </w:r>
      <w:r>
        <w:t>6º</w:t>
      </w:r>
      <w:r>
        <w:rPr>
          <w:spacing w:val="-2"/>
        </w:rPr>
        <w:t xml:space="preserve"> </w:t>
      </w:r>
      <w:r>
        <w:t>da</w:t>
      </w:r>
      <w:r>
        <w:rPr>
          <w:spacing w:val="-4"/>
        </w:rPr>
        <w:t xml:space="preserve"> </w:t>
      </w:r>
      <w:r>
        <w:t>Resolução</w:t>
      </w:r>
      <w:r>
        <w:rPr>
          <w:spacing w:val="-4"/>
        </w:rPr>
        <w:t xml:space="preserve"> </w:t>
      </w:r>
      <w:r>
        <w:t>CGSN</w:t>
      </w:r>
      <w:r>
        <w:rPr>
          <w:spacing w:val="-2"/>
        </w:rPr>
        <w:t xml:space="preserve"> </w:t>
      </w:r>
      <w:r>
        <w:t>nº</w:t>
      </w:r>
      <w:r>
        <w:rPr>
          <w:spacing w:val="-2"/>
        </w:rPr>
        <w:t xml:space="preserve"> </w:t>
      </w:r>
      <w:r>
        <w:t>140,</w:t>
      </w:r>
      <w:r>
        <w:rPr>
          <w:spacing w:val="-4"/>
        </w:rPr>
        <w:t xml:space="preserve"> </w:t>
      </w:r>
      <w:r>
        <w:t>de</w:t>
      </w:r>
      <w:r>
        <w:rPr>
          <w:spacing w:val="-3"/>
        </w:rPr>
        <w:t xml:space="preserve"> </w:t>
      </w:r>
      <w:r>
        <w:rPr>
          <w:spacing w:val="-2"/>
        </w:rPr>
        <w:t>2018.)</w:t>
      </w:r>
    </w:p>
    <w:p w14:paraId="0BDE4AA5" w14:textId="77777777" w:rsidR="00CA1819" w:rsidRDefault="00CA1819">
      <w:pPr>
        <w:pStyle w:val="BodyText"/>
        <w:ind w:left="0"/>
        <w:rPr>
          <w:sz w:val="26"/>
        </w:rPr>
      </w:pPr>
    </w:p>
    <w:p w14:paraId="69E25449" w14:textId="77777777" w:rsidR="00CA1819" w:rsidRDefault="00CA1819">
      <w:pPr>
        <w:pStyle w:val="BodyText"/>
        <w:ind w:left="0"/>
        <w:rPr>
          <w:sz w:val="22"/>
        </w:rPr>
      </w:pPr>
    </w:p>
    <w:p w14:paraId="2AC86523" w14:textId="77777777" w:rsidR="00CA1819" w:rsidRDefault="00000000">
      <w:pPr>
        <w:pStyle w:val="BodyText"/>
      </w:pPr>
      <w:r>
        <w:rPr>
          <w:spacing w:val="-2"/>
        </w:rPr>
        <w:t>Nota:</w:t>
      </w:r>
    </w:p>
    <w:p w14:paraId="64DCC9C7" w14:textId="77777777" w:rsidR="00CA1819" w:rsidRDefault="00CA1819">
      <w:pPr>
        <w:pStyle w:val="BodyText"/>
        <w:ind w:left="0"/>
      </w:pPr>
    </w:p>
    <w:p w14:paraId="0535BDE0" w14:textId="77777777" w:rsidR="00CA1819" w:rsidRDefault="00000000">
      <w:pPr>
        <w:pStyle w:val="BodyText"/>
        <w:ind w:left="921" w:right="257" w:hanging="360"/>
        <w:jc w:val="both"/>
      </w:pPr>
      <w:r>
        <w:t>1.</w:t>
      </w:r>
      <w:r>
        <w:rPr>
          <w:spacing w:val="80"/>
        </w:rPr>
        <w:t xml:space="preserve"> </w:t>
      </w:r>
      <w:r>
        <w:t>Caso</w:t>
      </w:r>
      <w:r>
        <w:rPr>
          <w:spacing w:val="-1"/>
        </w:rPr>
        <w:t xml:space="preserve"> </w:t>
      </w:r>
      <w:r>
        <w:t>a</w:t>
      </w:r>
      <w:r>
        <w:rPr>
          <w:spacing w:val="-3"/>
        </w:rPr>
        <w:t xml:space="preserve"> </w:t>
      </w:r>
      <w:r>
        <w:t>opção</w:t>
      </w:r>
      <w:r>
        <w:rPr>
          <w:spacing w:val="-4"/>
        </w:rPr>
        <w:t xml:space="preserve"> </w:t>
      </w:r>
      <w:r>
        <w:t>pelo</w:t>
      </w:r>
      <w:r>
        <w:rPr>
          <w:spacing w:val="-2"/>
        </w:rPr>
        <w:t xml:space="preserve"> </w:t>
      </w:r>
      <w:r>
        <w:t>Simples</w:t>
      </w:r>
      <w:r>
        <w:rPr>
          <w:spacing w:val="-2"/>
        </w:rPr>
        <w:t xml:space="preserve"> </w:t>
      </w:r>
      <w:r>
        <w:t>Nacional</w:t>
      </w:r>
      <w:r>
        <w:rPr>
          <w:spacing w:val="-2"/>
        </w:rPr>
        <w:t xml:space="preserve"> </w:t>
      </w:r>
      <w:r>
        <w:t>já</w:t>
      </w:r>
      <w:r>
        <w:rPr>
          <w:spacing w:val="-4"/>
        </w:rPr>
        <w:t xml:space="preserve"> </w:t>
      </w:r>
      <w:r>
        <w:t>tenha</w:t>
      </w:r>
      <w:r>
        <w:rPr>
          <w:spacing w:val="-2"/>
        </w:rPr>
        <w:t xml:space="preserve"> </w:t>
      </w:r>
      <w:r>
        <w:t>sido</w:t>
      </w:r>
      <w:r>
        <w:rPr>
          <w:spacing w:val="-4"/>
        </w:rPr>
        <w:t xml:space="preserve"> </w:t>
      </w:r>
      <w:r>
        <w:t>deferida</w:t>
      </w:r>
      <w:r>
        <w:rPr>
          <w:spacing w:val="-4"/>
        </w:rPr>
        <w:t xml:space="preserve"> </w:t>
      </w:r>
      <w:r>
        <w:t>ainda</w:t>
      </w:r>
      <w:r>
        <w:rPr>
          <w:spacing w:val="-4"/>
        </w:rPr>
        <w:t xml:space="preserve"> </w:t>
      </w:r>
      <w:r>
        <w:t>no</w:t>
      </w:r>
      <w:r>
        <w:rPr>
          <w:spacing w:val="-2"/>
        </w:rPr>
        <w:t xml:space="preserve"> </w:t>
      </w:r>
      <w:r>
        <w:t>mês</w:t>
      </w:r>
      <w:r>
        <w:rPr>
          <w:spacing w:val="-4"/>
        </w:rPr>
        <w:t xml:space="preserve"> </w:t>
      </w:r>
      <w:r>
        <w:t xml:space="preserve">de janeiro, o contribuinte poderá solicitar a “exclusão por opção”, até o último dia útil de janeiro, situação em que a opção não produzirá efeitos (ver </w:t>
      </w:r>
      <w:hyperlink w:anchor="_bookmark163" w:history="1">
        <w:r>
          <w:rPr>
            <w:color w:val="0000FF"/>
            <w:u w:val="single" w:color="0000FF"/>
          </w:rPr>
          <w:t>Pergunta 12.3</w:t>
        </w:r>
      </w:hyperlink>
      <w:r>
        <w:t>).</w:t>
      </w:r>
    </w:p>
    <w:p w14:paraId="79C1E109" w14:textId="77777777" w:rsidR="00CA1819" w:rsidRDefault="00CA1819">
      <w:pPr>
        <w:pStyle w:val="BodyText"/>
        <w:ind w:left="0"/>
        <w:rPr>
          <w:sz w:val="20"/>
        </w:rPr>
      </w:pPr>
    </w:p>
    <w:p w14:paraId="1DE30BFC" w14:textId="77777777" w:rsidR="00CA1819" w:rsidRDefault="00CA1819">
      <w:pPr>
        <w:pStyle w:val="BodyText"/>
        <w:spacing w:before="1"/>
        <w:ind w:left="0"/>
        <w:rPr>
          <w:sz w:val="17"/>
        </w:rPr>
      </w:pPr>
    </w:p>
    <w:p w14:paraId="2A4F83D0" w14:textId="77777777" w:rsidR="00CA1819" w:rsidRDefault="00000000">
      <w:pPr>
        <w:pStyle w:val="Heading2"/>
        <w:numPr>
          <w:ilvl w:val="1"/>
          <w:numId w:val="91"/>
        </w:numPr>
        <w:tabs>
          <w:tab w:val="left" w:pos="827"/>
        </w:tabs>
        <w:spacing w:before="91"/>
        <w:ind w:left="202" w:right="267" w:firstLine="0"/>
        <w:jc w:val="both"/>
      </w:pPr>
      <w:bookmarkStart w:id="24" w:name="_bookmark24"/>
      <w:bookmarkEnd w:id="24"/>
      <w:r>
        <w:t>A</w:t>
      </w:r>
      <w:r>
        <w:rPr>
          <w:spacing w:val="-7"/>
        </w:rPr>
        <w:t xml:space="preserve"> </w:t>
      </w:r>
      <w:r>
        <w:t>ME ou a EPP</w:t>
      </w:r>
      <w:r>
        <w:rPr>
          <w:spacing w:val="-5"/>
        </w:rPr>
        <w:t xml:space="preserve"> </w:t>
      </w:r>
      <w:r>
        <w:t>que não possuir inscrição estadual e/ou municipal poderá optar pelo Simples Nacional?</w:t>
      </w:r>
    </w:p>
    <w:p w14:paraId="47807E0E" w14:textId="77777777" w:rsidR="00CA1819" w:rsidRDefault="00000000">
      <w:pPr>
        <w:pStyle w:val="BodyText"/>
        <w:spacing w:before="59"/>
        <w:jc w:val="both"/>
      </w:pPr>
      <w:r>
        <w:t>As</w:t>
      </w:r>
      <w:r>
        <w:rPr>
          <w:spacing w:val="-3"/>
        </w:rPr>
        <w:t xml:space="preserve"> </w:t>
      </w:r>
      <w:r>
        <w:t>ME</w:t>
      </w:r>
      <w:r>
        <w:rPr>
          <w:spacing w:val="-2"/>
        </w:rPr>
        <w:t xml:space="preserve"> </w:t>
      </w:r>
      <w:r>
        <w:t>e</w:t>
      </w:r>
      <w:r>
        <w:rPr>
          <w:spacing w:val="-4"/>
        </w:rPr>
        <w:t xml:space="preserve"> </w:t>
      </w:r>
      <w:r>
        <w:t>as</w:t>
      </w:r>
      <w:r>
        <w:rPr>
          <w:spacing w:val="-2"/>
        </w:rPr>
        <w:t xml:space="preserve"> </w:t>
      </w:r>
      <w:r>
        <w:t>EPP</w:t>
      </w:r>
      <w:r>
        <w:rPr>
          <w:spacing w:val="-7"/>
        </w:rPr>
        <w:t xml:space="preserve"> </w:t>
      </w:r>
      <w:r>
        <w:t>que</w:t>
      </w:r>
      <w:r>
        <w:rPr>
          <w:spacing w:val="-1"/>
        </w:rPr>
        <w:t xml:space="preserve"> </w:t>
      </w:r>
      <w:r>
        <w:t>desejarem</w:t>
      </w:r>
      <w:r>
        <w:rPr>
          <w:spacing w:val="-4"/>
        </w:rPr>
        <w:t xml:space="preserve"> </w:t>
      </w:r>
      <w:r>
        <w:t>optar</w:t>
      </w:r>
      <w:r>
        <w:rPr>
          <w:spacing w:val="-5"/>
        </w:rPr>
        <w:t xml:space="preserve"> </w:t>
      </w:r>
      <w:r>
        <w:t>pelo</w:t>
      </w:r>
      <w:r>
        <w:rPr>
          <w:spacing w:val="-4"/>
        </w:rPr>
        <w:t xml:space="preserve"> </w:t>
      </w:r>
      <w:r>
        <w:t>Simples</w:t>
      </w:r>
      <w:r>
        <w:rPr>
          <w:spacing w:val="-2"/>
        </w:rPr>
        <w:t xml:space="preserve"> </w:t>
      </w:r>
      <w:r>
        <w:t>Nacional</w:t>
      </w:r>
      <w:r>
        <w:rPr>
          <w:spacing w:val="-2"/>
        </w:rPr>
        <w:t xml:space="preserve"> </w:t>
      </w:r>
      <w:r>
        <w:t>deverão</w:t>
      </w:r>
      <w:r>
        <w:rPr>
          <w:spacing w:val="-2"/>
        </w:rPr>
        <w:t xml:space="preserve"> </w:t>
      </w:r>
      <w:r>
        <w:rPr>
          <w:spacing w:val="-4"/>
        </w:rPr>
        <w:t>ter:</w:t>
      </w:r>
    </w:p>
    <w:p w14:paraId="2770C178" w14:textId="77777777" w:rsidR="00CA1819" w:rsidRDefault="00000000">
      <w:pPr>
        <w:pStyle w:val="ListParagraph"/>
        <w:numPr>
          <w:ilvl w:val="0"/>
          <w:numId w:val="22"/>
        </w:numPr>
        <w:tabs>
          <w:tab w:val="left" w:pos="920"/>
        </w:tabs>
        <w:spacing w:before="17"/>
        <w:ind w:left="920" w:hanging="359"/>
        <w:rPr>
          <w:sz w:val="24"/>
        </w:rPr>
      </w:pPr>
      <w:r>
        <w:rPr>
          <w:sz w:val="24"/>
        </w:rPr>
        <w:t>inscrição</w:t>
      </w:r>
      <w:r>
        <w:rPr>
          <w:spacing w:val="-3"/>
          <w:sz w:val="24"/>
        </w:rPr>
        <w:t xml:space="preserve"> </w:t>
      </w:r>
      <w:r>
        <w:rPr>
          <w:sz w:val="24"/>
        </w:rPr>
        <w:t>no</w:t>
      </w:r>
      <w:r>
        <w:rPr>
          <w:spacing w:val="-3"/>
          <w:sz w:val="24"/>
        </w:rPr>
        <w:t xml:space="preserve"> </w:t>
      </w:r>
      <w:r>
        <w:rPr>
          <w:sz w:val="24"/>
        </w:rPr>
        <w:t>CNPJ</w:t>
      </w:r>
      <w:r>
        <w:rPr>
          <w:spacing w:val="-2"/>
          <w:sz w:val="24"/>
        </w:rPr>
        <w:t xml:space="preserve"> (todas),</w:t>
      </w:r>
    </w:p>
    <w:p w14:paraId="2BBADF07" w14:textId="77777777" w:rsidR="00CA1819" w:rsidRDefault="00000000">
      <w:pPr>
        <w:pStyle w:val="ListParagraph"/>
        <w:numPr>
          <w:ilvl w:val="0"/>
          <w:numId w:val="22"/>
        </w:numPr>
        <w:tabs>
          <w:tab w:val="left" w:pos="920"/>
        </w:tabs>
        <w:spacing w:before="17"/>
        <w:ind w:left="920" w:hanging="359"/>
        <w:rPr>
          <w:sz w:val="24"/>
        </w:rPr>
      </w:pPr>
      <w:r>
        <w:rPr>
          <w:sz w:val="24"/>
        </w:rPr>
        <w:t>inscrição</w:t>
      </w:r>
      <w:r>
        <w:rPr>
          <w:spacing w:val="-6"/>
          <w:sz w:val="24"/>
        </w:rPr>
        <w:t xml:space="preserve"> </w:t>
      </w:r>
      <w:r>
        <w:rPr>
          <w:sz w:val="24"/>
        </w:rPr>
        <w:t>municipal</w:t>
      </w:r>
      <w:r>
        <w:rPr>
          <w:spacing w:val="-5"/>
          <w:sz w:val="24"/>
        </w:rPr>
        <w:t xml:space="preserve"> </w:t>
      </w:r>
      <w:r>
        <w:rPr>
          <w:sz w:val="24"/>
        </w:rPr>
        <w:t>(todas)</w:t>
      </w:r>
      <w:r>
        <w:rPr>
          <w:spacing w:val="-5"/>
          <w:sz w:val="24"/>
        </w:rPr>
        <w:t xml:space="preserve"> </w:t>
      </w:r>
      <w:r>
        <w:rPr>
          <w:spacing w:val="-10"/>
          <w:sz w:val="24"/>
        </w:rPr>
        <w:t>e</w:t>
      </w:r>
    </w:p>
    <w:p w14:paraId="3B0ADF7E" w14:textId="77777777" w:rsidR="00CA1819" w:rsidRDefault="00000000">
      <w:pPr>
        <w:pStyle w:val="ListParagraph"/>
        <w:numPr>
          <w:ilvl w:val="0"/>
          <w:numId w:val="22"/>
        </w:numPr>
        <w:tabs>
          <w:tab w:val="left" w:pos="920"/>
        </w:tabs>
        <w:spacing w:before="17"/>
        <w:ind w:right="257" w:firstLine="359"/>
        <w:rPr>
          <w:sz w:val="24"/>
        </w:rPr>
      </w:pPr>
      <w:r>
        <w:rPr>
          <w:sz w:val="24"/>
        </w:rPr>
        <w:t>inscrição estadual (as</w:t>
      </w:r>
      <w:r>
        <w:rPr>
          <w:spacing w:val="-1"/>
          <w:sz w:val="24"/>
        </w:rPr>
        <w:t xml:space="preserve"> </w:t>
      </w:r>
      <w:r>
        <w:rPr>
          <w:sz w:val="24"/>
        </w:rPr>
        <w:t>empresas que</w:t>
      </w:r>
      <w:r>
        <w:rPr>
          <w:spacing w:val="-1"/>
          <w:sz w:val="24"/>
        </w:rPr>
        <w:t xml:space="preserve"> </w:t>
      </w:r>
      <w:r>
        <w:rPr>
          <w:sz w:val="24"/>
        </w:rPr>
        <w:t>exercem atividades sujeitas ao ICMS). (Base legal: art. 17, inciso XVI, da Lei Complementar</w:t>
      </w:r>
      <w:r>
        <w:rPr>
          <w:spacing w:val="-1"/>
          <w:sz w:val="24"/>
        </w:rPr>
        <w:t xml:space="preserve"> </w:t>
      </w:r>
      <w:r>
        <w:rPr>
          <w:sz w:val="24"/>
        </w:rPr>
        <w:t>nº 123, de 2006; art.</w:t>
      </w:r>
      <w:r>
        <w:rPr>
          <w:spacing w:val="-2"/>
          <w:sz w:val="24"/>
        </w:rPr>
        <w:t xml:space="preserve"> </w:t>
      </w:r>
      <w:r>
        <w:rPr>
          <w:sz w:val="24"/>
        </w:rPr>
        <w:t>6º,</w:t>
      </w:r>
      <w:r>
        <w:rPr>
          <w:spacing w:val="-2"/>
          <w:sz w:val="24"/>
        </w:rPr>
        <w:t xml:space="preserve"> </w:t>
      </w:r>
      <w:r>
        <w:rPr>
          <w:sz w:val="24"/>
        </w:rPr>
        <w:t>§ 5º, inciso I, da Resolução CGSN nº 140, de 2018.)</w:t>
      </w:r>
    </w:p>
    <w:p w14:paraId="2B2CB759" w14:textId="77777777" w:rsidR="00CA1819" w:rsidRDefault="00CA1819">
      <w:pPr>
        <w:pStyle w:val="BodyText"/>
        <w:ind w:left="0"/>
        <w:rPr>
          <w:sz w:val="26"/>
        </w:rPr>
      </w:pPr>
    </w:p>
    <w:p w14:paraId="6D828B40" w14:textId="77777777" w:rsidR="00CA1819" w:rsidRDefault="00000000">
      <w:pPr>
        <w:pStyle w:val="Heading2"/>
        <w:numPr>
          <w:ilvl w:val="1"/>
          <w:numId w:val="91"/>
        </w:numPr>
        <w:tabs>
          <w:tab w:val="left" w:pos="882"/>
        </w:tabs>
        <w:spacing w:before="215"/>
        <w:ind w:left="202" w:right="262" w:firstLine="0"/>
        <w:jc w:val="both"/>
      </w:pPr>
      <w:bookmarkStart w:id="25" w:name="_bookmark25"/>
      <w:bookmarkEnd w:id="25"/>
      <w:r>
        <w:t>A ME ou a EPP que possuir débito para com algum dos entes federativos poderá ingressar no Simples Nacional?</w:t>
      </w:r>
    </w:p>
    <w:p w14:paraId="4424FFC0" w14:textId="77777777" w:rsidR="00CA1819" w:rsidRDefault="00000000">
      <w:pPr>
        <w:pStyle w:val="BodyText"/>
        <w:spacing w:before="62"/>
        <w:ind w:right="263"/>
        <w:jc w:val="both"/>
      </w:pPr>
      <w:r>
        <w:t>Não. É necessário que a empresa regularize os débitos que possui junto à União, aos</w:t>
      </w:r>
      <w:r>
        <w:rPr>
          <w:spacing w:val="-16"/>
        </w:rPr>
        <w:t xml:space="preserve"> </w:t>
      </w:r>
      <w:r>
        <w:t>Estados,</w:t>
      </w:r>
      <w:r>
        <w:rPr>
          <w:spacing w:val="-15"/>
        </w:rPr>
        <w:t xml:space="preserve"> </w:t>
      </w:r>
      <w:r>
        <w:t>ao</w:t>
      </w:r>
      <w:r>
        <w:rPr>
          <w:spacing w:val="-15"/>
        </w:rPr>
        <w:t xml:space="preserve"> </w:t>
      </w:r>
      <w:r>
        <w:t>Distrito</w:t>
      </w:r>
      <w:r>
        <w:rPr>
          <w:spacing w:val="-15"/>
        </w:rPr>
        <w:t xml:space="preserve"> </w:t>
      </w:r>
      <w:r>
        <w:t>Federal</w:t>
      </w:r>
      <w:r>
        <w:rPr>
          <w:spacing w:val="-16"/>
        </w:rPr>
        <w:t xml:space="preserve"> </w:t>
      </w:r>
      <w:r>
        <w:t>e</w:t>
      </w:r>
      <w:r>
        <w:rPr>
          <w:spacing w:val="-15"/>
        </w:rPr>
        <w:t xml:space="preserve"> </w:t>
      </w:r>
      <w:r>
        <w:t>aos</w:t>
      </w:r>
      <w:r>
        <w:rPr>
          <w:spacing w:val="-16"/>
        </w:rPr>
        <w:t xml:space="preserve"> </w:t>
      </w:r>
      <w:r>
        <w:t>Municípios</w:t>
      </w:r>
      <w:r>
        <w:rPr>
          <w:spacing w:val="-15"/>
        </w:rPr>
        <w:t xml:space="preserve"> </w:t>
      </w:r>
      <w:r>
        <w:t>no</w:t>
      </w:r>
      <w:r>
        <w:rPr>
          <w:spacing w:val="-17"/>
        </w:rPr>
        <w:t xml:space="preserve"> </w:t>
      </w:r>
      <w:r>
        <w:t>período</w:t>
      </w:r>
      <w:r>
        <w:rPr>
          <w:spacing w:val="-16"/>
        </w:rPr>
        <w:t xml:space="preserve"> </w:t>
      </w:r>
      <w:r>
        <w:t>de</w:t>
      </w:r>
      <w:r>
        <w:rPr>
          <w:spacing w:val="-17"/>
        </w:rPr>
        <w:t xml:space="preserve"> </w:t>
      </w:r>
      <w:r>
        <w:t>opção</w:t>
      </w:r>
      <w:r>
        <w:rPr>
          <w:spacing w:val="-15"/>
        </w:rPr>
        <w:t xml:space="preserve"> </w:t>
      </w:r>
      <w:r>
        <w:t>pelo</w:t>
      </w:r>
      <w:r>
        <w:rPr>
          <w:spacing w:val="-16"/>
        </w:rPr>
        <w:t xml:space="preserve"> </w:t>
      </w:r>
      <w:r>
        <w:t xml:space="preserve">Simples </w:t>
      </w:r>
      <w:r>
        <w:rPr>
          <w:spacing w:val="-2"/>
        </w:rPr>
        <w:t>Nacional.</w:t>
      </w:r>
    </w:p>
    <w:p w14:paraId="5A7438FF" w14:textId="77777777" w:rsidR="00CA1819" w:rsidRDefault="00000000">
      <w:pPr>
        <w:pStyle w:val="BodyText"/>
        <w:ind w:right="264"/>
        <w:jc w:val="both"/>
      </w:pPr>
      <w:r>
        <w:t>(Base legal: art. 17, inciso V, da Lei Complementar nº 123, de 2006; art. 6º, § 2º, inciso I, da Resolução CGSN nº 140, de 2018.)</w:t>
      </w:r>
    </w:p>
    <w:p w14:paraId="37BB7D15" w14:textId="77777777" w:rsidR="00CA1819" w:rsidRDefault="00CA1819">
      <w:pPr>
        <w:pStyle w:val="BodyText"/>
        <w:ind w:left="0"/>
      </w:pPr>
    </w:p>
    <w:p w14:paraId="2EBA5E6E" w14:textId="77777777" w:rsidR="00CA1819" w:rsidRDefault="00000000">
      <w:pPr>
        <w:pStyle w:val="BodyText"/>
      </w:pPr>
      <w:r>
        <w:rPr>
          <w:spacing w:val="-2"/>
        </w:rPr>
        <w:t>Notas:</w:t>
      </w:r>
    </w:p>
    <w:p w14:paraId="3EC56698" w14:textId="77777777" w:rsidR="00CA1819" w:rsidRDefault="00CA1819">
      <w:pPr>
        <w:pStyle w:val="BodyText"/>
        <w:spacing w:before="3"/>
        <w:ind w:left="0"/>
        <w:rPr>
          <w:sz w:val="25"/>
        </w:rPr>
      </w:pPr>
    </w:p>
    <w:p w14:paraId="35FDBDBF" w14:textId="77777777" w:rsidR="00CA1819" w:rsidRDefault="00000000">
      <w:pPr>
        <w:pStyle w:val="ListParagraph"/>
        <w:numPr>
          <w:ilvl w:val="0"/>
          <w:numId w:val="78"/>
        </w:numPr>
        <w:tabs>
          <w:tab w:val="left" w:pos="921"/>
        </w:tabs>
        <w:ind w:left="921" w:right="262"/>
        <w:jc w:val="both"/>
        <w:rPr>
          <w:sz w:val="24"/>
        </w:rPr>
      </w:pPr>
      <w:r>
        <w:rPr>
          <w:sz w:val="24"/>
        </w:rPr>
        <w:t>Os débitos tributários que impedem a opção não são só os relativos aos tributos</w:t>
      </w:r>
      <w:r>
        <w:rPr>
          <w:spacing w:val="-4"/>
          <w:sz w:val="24"/>
        </w:rPr>
        <w:t xml:space="preserve"> </w:t>
      </w:r>
      <w:r>
        <w:rPr>
          <w:sz w:val="24"/>
        </w:rPr>
        <w:t>incluídos</w:t>
      </w:r>
      <w:r>
        <w:rPr>
          <w:spacing w:val="-4"/>
          <w:sz w:val="24"/>
        </w:rPr>
        <w:t xml:space="preserve"> </w:t>
      </w:r>
      <w:r>
        <w:rPr>
          <w:sz w:val="24"/>
        </w:rPr>
        <w:t>no</w:t>
      </w:r>
      <w:r>
        <w:rPr>
          <w:spacing w:val="-5"/>
          <w:sz w:val="24"/>
        </w:rPr>
        <w:t xml:space="preserve"> </w:t>
      </w:r>
      <w:r>
        <w:rPr>
          <w:sz w:val="24"/>
        </w:rPr>
        <w:t>Simples</w:t>
      </w:r>
      <w:r>
        <w:rPr>
          <w:spacing w:val="-3"/>
          <w:sz w:val="24"/>
        </w:rPr>
        <w:t xml:space="preserve"> </w:t>
      </w:r>
      <w:r>
        <w:rPr>
          <w:sz w:val="24"/>
        </w:rPr>
        <w:t>Nacional,</w:t>
      </w:r>
      <w:r>
        <w:rPr>
          <w:spacing w:val="-6"/>
          <w:sz w:val="24"/>
        </w:rPr>
        <w:t xml:space="preserve"> </w:t>
      </w:r>
      <w:r>
        <w:rPr>
          <w:sz w:val="24"/>
        </w:rPr>
        <w:t>mas</w:t>
      </w:r>
      <w:r>
        <w:rPr>
          <w:spacing w:val="-4"/>
          <w:sz w:val="24"/>
        </w:rPr>
        <w:t xml:space="preserve"> </w:t>
      </w:r>
      <w:r>
        <w:rPr>
          <w:sz w:val="24"/>
        </w:rPr>
        <w:t>de</w:t>
      </w:r>
      <w:r>
        <w:rPr>
          <w:spacing w:val="-3"/>
          <w:sz w:val="24"/>
        </w:rPr>
        <w:t xml:space="preserve"> </w:t>
      </w:r>
      <w:r>
        <w:rPr>
          <w:sz w:val="24"/>
        </w:rPr>
        <w:t>qualquer</w:t>
      </w:r>
      <w:r>
        <w:rPr>
          <w:spacing w:val="-5"/>
          <w:sz w:val="24"/>
        </w:rPr>
        <w:t xml:space="preserve"> </w:t>
      </w:r>
      <w:r>
        <w:rPr>
          <w:sz w:val="24"/>
        </w:rPr>
        <w:t>tributo,</w:t>
      </w:r>
      <w:r>
        <w:rPr>
          <w:spacing w:val="-3"/>
          <w:sz w:val="24"/>
        </w:rPr>
        <w:t xml:space="preserve"> </w:t>
      </w:r>
      <w:r>
        <w:rPr>
          <w:sz w:val="24"/>
        </w:rPr>
        <w:t>p.ex.,</w:t>
      </w:r>
      <w:r>
        <w:rPr>
          <w:spacing w:val="-3"/>
          <w:sz w:val="24"/>
        </w:rPr>
        <w:t xml:space="preserve"> </w:t>
      </w:r>
      <w:r>
        <w:rPr>
          <w:sz w:val="24"/>
        </w:rPr>
        <w:t>IPVA, IPTU etc.</w:t>
      </w:r>
    </w:p>
    <w:p w14:paraId="62650AC5" w14:textId="77777777" w:rsidR="00CA1819" w:rsidRDefault="00000000">
      <w:pPr>
        <w:pStyle w:val="ListParagraph"/>
        <w:numPr>
          <w:ilvl w:val="0"/>
          <w:numId w:val="78"/>
        </w:numPr>
        <w:tabs>
          <w:tab w:val="left" w:pos="921"/>
        </w:tabs>
        <w:spacing w:before="17"/>
        <w:ind w:left="921" w:right="264"/>
        <w:jc w:val="both"/>
        <w:rPr>
          <w:sz w:val="24"/>
        </w:rPr>
      </w:pPr>
      <w:r>
        <w:rPr>
          <w:sz w:val="24"/>
        </w:rPr>
        <w:t xml:space="preserve">Informações sobre o parcelamento dos débitos tributários abrangidos pelo Simples Nacional encontram-se no </w:t>
      </w:r>
      <w:hyperlink w:anchor="_bookmark125" w:history="1">
        <w:r>
          <w:rPr>
            <w:color w:val="0000FF"/>
            <w:sz w:val="24"/>
            <w:u w:val="single" w:color="0000FF"/>
          </w:rPr>
          <w:t>Capítulo 9</w:t>
        </w:r>
      </w:hyperlink>
      <w:r>
        <w:rPr>
          <w:sz w:val="24"/>
        </w:rPr>
        <w:t>.</w:t>
      </w:r>
    </w:p>
    <w:p w14:paraId="595B2538" w14:textId="77777777" w:rsidR="00CA1819" w:rsidRDefault="00CA1819">
      <w:pPr>
        <w:jc w:val="both"/>
        <w:rPr>
          <w:sz w:val="24"/>
        </w:rPr>
        <w:sectPr w:rsidR="00CA1819">
          <w:pgSz w:w="12240" w:h="15840"/>
          <w:pgMar w:top="1520" w:right="1440" w:bottom="1240" w:left="1500" w:header="792" w:footer="1049" w:gutter="0"/>
          <w:cols w:space="720"/>
        </w:sectPr>
      </w:pPr>
    </w:p>
    <w:p w14:paraId="18AFC6A3" w14:textId="77777777" w:rsidR="00CA1819" w:rsidRDefault="00000000">
      <w:pPr>
        <w:pStyle w:val="Heading2"/>
        <w:numPr>
          <w:ilvl w:val="1"/>
          <w:numId w:val="91"/>
        </w:numPr>
        <w:tabs>
          <w:tab w:val="left" w:pos="844"/>
        </w:tabs>
        <w:spacing w:before="90"/>
        <w:ind w:left="202" w:right="261" w:firstLine="0"/>
        <w:jc w:val="both"/>
      </w:pPr>
      <w:bookmarkStart w:id="26" w:name="_bookmark26"/>
      <w:bookmarkEnd w:id="26"/>
      <w:r>
        <w:lastRenderedPageBreak/>
        <w:t>A</w:t>
      </w:r>
      <w:r>
        <w:rPr>
          <w:spacing w:val="-6"/>
        </w:rPr>
        <w:t xml:space="preserve"> </w:t>
      </w:r>
      <w:r>
        <w:t>ME ou a EPP</w:t>
      </w:r>
      <w:r>
        <w:rPr>
          <w:spacing w:val="-4"/>
        </w:rPr>
        <w:t xml:space="preserve"> </w:t>
      </w:r>
      <w:r>
        <w:t>já regularmente optante pelo Simples Nacional em determinado ano-calendário precisa fazer nova opção em janeiro do ano-calendário seguinte?</w:t>
      </w:r>
    </w:p>
    <w:p w14:paraId="2A642745" w14:textId="77777777" w:rsidR="00CA1819" w:rsidRDefault="00000000">
      <w:pPr>
        <w:pStyle w:val="BodyText"/>
        <w:spacing w:before="60"/>
        <w:ind w:right="263"/>
        <w:jc w:val="both"/>
      </w:pPr>
      <w:r>
        <w:t xml:space="preserve">Não. Uma vez optante pelo Simples Nacional, a ME ou EPP somente sairá do referido regime quando excluída, por opção, por comunicação obrigatória, ou de ofício (ver </w:t>
      </w:r>
      <w:hyperlink w:anchor="_bookmark161" w:history="1">
        <w:r>
          <w:rPr>
            <w:color w:val="0000FF"/>
            <w:u w:val="single" w:color="0000FF"/>
          </w:rPr>
          <w:t>Pergunta 12.1</w:t>
        </w:r>
      </w:hyperlink>
      <w:r>
        <w:t>).</w:t>
      </w:r>
    </w:p>
    <w:p w14:paraId="5F43438D" w14:textId="77777777" w:rsidR="00CA1819" w:rsidRDefault="00CA1819">
      <w:pPr>
        <w:pStyle w:val="BodyText"/>
        <w:spacing w:before="11"/>
        <w:ind w:left="0"/>
        <w:rPr>
          <w:sz w:val="15"/>
        </w:rPr>
      </w:pPr>
    </w:p>
    <w:p w14:paraId="32836EFC" w14:textId="77777777" w:rsidR="00CA1819" w:rsidRDefault="00000000">
      <w:pPr>
        <w:pStyle w:val="BodyText"/>
        <w:spacing w:before="92"/>
      </w:pPr>
      <w:r>
        <w:rPr>
          <w:spacing w:val="-2"/>
        </w:rPr>
        <w:t>Nota:</w:t>
      </w:r>
    </w:p>
    <w:p w14:paraId="77458F90" w14:textId="77777777" w:rsidR="00CA1819" w:rsidRDefault="00000000">
      <w:pPr>
        <w:pStyle w:val="BodyText"/>
        <w:spacing w:before="17"/>
        <w:ind w:left="921" w:right="264" w:hanging="360"/>
        <w:jc w:val="both"/>
      </w:pPr>
      <w:r>
        <w:t>1.</w:t>
      </w:r>
      <w:r>
        <w:rPr>
          <w:spacing w:val="40"/>
        </w:rPr>
        <w:t xml:space="preserve"> </w:t>
      </w:r>
      <w:r>
        <w:t xml:space="preserve">Apesar da solicitação de opção pelo Simples Nacional não ser realizada anualmente, a opção pelo regime de apuração de receitas (caixa ou competência) deve ser realizada anualmente, sendo também irretratável para todo o ano-calendário (ver </w:t>
      </w:r>
      <w:hyperlink w:anchor="_bookmark75" w:history="1">
        <w:r>
          <w:rPr>
            <w:color w:val="0000FF"/>
            <w:u w:val="single" w:color="0000FF"/>
          </w:rPr>
          <w:t>Pergunta 5.8</w:t>
        </w:r>
      </w:hyperlink>
      <w:r>
        <w:t>).</w:t>
      </w:r>
    </w:p>
    <w:p w14:paraId="42A1753C" w14:textId="77777777" w:rsidR="00CA1819" w:rsidRDefault="00CA1819">
      <w:pPr>
        <w:pStyle w:val="BodyText"/>
        <w:ind w:left="0"/>
        <w:rPr>
          <w:sz w:val="20"/>
        </w:rPr>
      </w:pPr>
    </w:p>
    <w:p w14:paraId="471B4441" w14:textId="77777777" w:rsidR="00CA1819" w:rsidRDefault="00CA1819">
      <w:pPr>
        <w:pStyle w:val="BodyText"/>
        <w:spacing w:before="10"/>
        <w:ind w:left="0"/>
        <w:rPr>
          <w:sz w:val="16"/>
        </w:rPr>
      </w:pPr>
    </w:p>
    <w:p w14:paraId="7C165A0F" w14:textId="77777777" w:rsidR="00CA1819" w:rsidRDefault="00000000">
      <w:pPr>
        <w:pStyle w:val="Heading2"/>
        <w:numPr>
          <w:ilvl w:val="1"/>
          <w:numId w:val="91"/>
        </w:numPr>
        <w:tabs>
          <w:tab w:val="left" w:pos="837"/>
        </w:tabs>
        <w:spacing w:before="91"/>
        <w:ind w:left="202" w:right="262" w:firstLine="0"/>
        <w:jc w:val="both"/>
      </w:pPr>
      <w:bookmarkStart w:id="27" w:name="_bookmark27"/>
      <w:bookmarkEnd w:id="27"/>
      <w:r>
        <w:t>Sócio</w:t>
      </w:r>
      <w:r>
        <w:rPr>
          <w:spacing w:val="-19"/>
        </w:rPr>
        <w:t xml:space="preserve"> </w:t>
      </w:r>
      <w:r>
        <w:t>de</w:t>
      </w:r>
      <w:r>
        <w:rPr>
          <w:spacing w:val="-18"/>
        </w:rPr>
        <w:t xml:space="preserve"> </w:t>
      </w:r>
      <w:r>
        <w:t>uma</w:t>
      </w:r>
      <w:r>
        <w:rPr>
          <w:spacing w:val="-12"/>
        </w:rPr>
        <w:t xml:space="preserve"> </w:t>
      </w:r>
      <w:r>
        <w:t>ME</w:t>
      </w:r>
      <w:r>
        <w:rPr>
          <w:spacing w:val="-17"/>
        </w:rPr>
        <w:t xml:space="preserve"> </w:t>
      </w:r>
      <w:r>
        <w:t>ou</w:t>
      </w:r>
      <w:r>
        <w:rPr>
          <w:spacing w:val="-17"/>
        </w:rPr>
        <w:t xml:space="preserve"> </w:t>
      </w:r>
      <w:r>
        <w:t>EPP</w:t>
      </w:r>
      <w:r>
        <w:rPr>
          <w:spacing w:val="-19"/>
        </w:rPr>
        <w:t xml:space="preserve"> </w:t>
      </w:r>
      <w:r>
        <w:t>optante</w:t>
      </w:r>
      <w:r>
        <w:rPr>
          <w:spacing w:val="-14"/>
        </w:rPr>
        <w:t xml:space="preserve"> </w:t>
      </w:r>
      <w:r>
        <w:t>pelo</w:t>
      </w:r>
      <w:r>
        <w:rPr>
          <w:spacing w:val="-17"/>
        </w:rPr>
        <w:t xml:space="preserve"> </w:t>
      </w:r>
      <w:r>
        <w:t>Simples</w:t>
      </w:r>
      <w:r>
        <w:rPr>
          <w:spacing w:val="-15"/>
        </w:rPr>
        <w:t xml:space="preserve"> </w:t>
      </w:r>
      <w:r>
        <w:t>Nacional</w:t>
      </w:r>
      <w:r>
        <w:rPr>
          <w:spacing w:val="-17"/>
        </w:rPr>
        <w:t xml:space="preserve"> </w:t>
      </w:r>
      <w:r>
        <w:t>que</w:t>
      </w:r>
      <w:r>
        <w:rPr>
          <w:spacing w:val="-14"/>
        </w:rPr>
        <w:t xml:space="preserve"> </w:t>
      </w:r>
      <w:r>
        <w:t>venha a</w:t>
      </w:r>
      <w:r>
        <w:rPr>
          <w:spacing w:val="-19"/>
        </w:rPr>
        <w:t xml:space="preserve"> </w:t>
      </w:r>
      <w:r>
        <w:t>ser</w:t>
      </w:r>
      <w:r>
        <w:rPr>
          <w:spacing w:val="-18"/>
        </w:rPr>
        <w:t xml:space="preserve"> </w:t>
      </w:r>
      <w:r>
        <w:t>sócio</w:t>
      </w:r>
      <w:r>
        <w:rPr>
          <w:spacing w:val="-18"/>
        </w:rPr>
        <w:t xml:space="preserve"> </w:t>
      </w:r>
      <w:r>
        <w:t>de</w:t>
      </w:r>
      <w:r>
        <w:rPr>
          <w:spacing w:val="-18"/>
        </w:rPr>
        <w:t xml:space="preserve"> </w:t>
      </w:r>
      <w:r>
        <w:t>outra</w:t>
      </w:r>
      <w:r>
        <w:rPr>
          <w:spacing w:val="-18"/>
        </w:rPr>
        <w:t xml:space="preserve"> </w:t>
      </w:r>
      <w:r>
        <w:t>ME</w:t>
      </w:r>
      <w:r>
        <w:rPr>
          <w:spacing w:val="-18"/>
        </w:rPr>
        <w:t xml:space="preserve"> </w:t>
      </w:r>
      <w:r>
        <w:t>ou</w:t>
      </w:r>
      <w:r>
        <w:rPr>
          <w:spacing w:val="-18"/>
        </w:rPr>
        <w:t xml:space="preserve"> </w:t>
      </w:r>
      <w:r>
        <w:t>EPP,</w:t>
      </w:r>
      <w:r>
        <w:rPr>
          <w:spacing w:val="-18"/>
        </w:rPr>
        <w:t xml:space="preserve"> </w:t>
      </w:r>
      <w:r>
        <w:t>ambas</w:t>
      </w:r>
      <w:r>
        <w:rPr>
          <w:spacing w:val="-18"/>
        </w:rPr>
        <w:t xml:space="preserve"> </w:t>
      </w:r>
      <w:r>
        <w:t>as</w:t>
      </w:r>
      <w:r>
        <w:rPr>
          <w:spacing w:val="-18"/>
        </w:rPr>
        <w:t xml:space="preserve"> </w:t>
      </w:r>
      <w:r>
        <w:t>empresas</w:t>
      </w:r>
      <w:r>
        <w:rPr>
          <w:spacing w:val="-18"/>
        </w:rPr>
        <w:t xml:space="preserve"> </w:t>
      </w:r>
      <w:r>
        <w:t>podem</w:t>
      </w:r>
      <w:r>
        <w:rPr>
          <w:spacing w:val="-18"/>
        </w:rPr>
        <w:t xml:space="preserve"> </w:t>
      </w:r>
      <w:r>
        <w:t>ser</w:t>
      </w:r>
      <w:r>
        <w:rPr>
          <w:spacing w:val="-18"/>
        </w:rPr>
        <w:t xml:space="preserve"> </w:t>
      </w:r>
      <w:r>
        <w:t>optantes pelo Simples Nacional?</w:t>
      </w:r>
    </w:p>
    <w:p w14:paraId="0089F999" w14:textId="77777777" w:rsidR="00CA1819" w:rsidRDefault="00000000">
      <w:pPr>
        <w:pStyle w:val="BodyText"/>
        <w:spacing w:before="63"/>
        <w:ind w:right="259"/>
        <w:jc w:val="both"/>
      </w:pPr>
      <w:r>
        <w:t>Depende da receita bruta global das duas empresas no</w:t>
      </w:r>
      <w:r>
        <w:rPr>
          <w:spacing w:val="-1"/>
        </w:rPr>
        <w:t xml:space="preserve"> </w:t>
      </w:r>
      <w:r>
        <w:t>ano-calendário anterior ou no ano em curso.</w:t>
      </w:r>
      <w:r>
        <w:rPr>
          <w:spacing w:val="-11"/>
        </w:rPr>
        <w:t xml:space="preserve"> </w:t>
      </w:r>
      <w:r>
        <w:t>A</w:t>
      </w:r>
      <w:r>
        <w:rPr>
          <w:spacing w:val="-11"/>
        </w:rPr>
        <w:t xml:space="preserve"> </w:t>
      </w:r>
      <w:r>
        <w:t>pessoa jurídica de cujo capital participe pessoa física que seja inscrita como empresário ou seja sócia de outra empresa beneficiada pela Lei Complementar nº 123, de 2006 (optante ou não pelo Simples Nacional), não pode ser</w:t>
      </w:r>
      <w:r>
        <w:rPr>
          <w:spacing w:val="80"/>
          <w:w w:val="150"/>
        </w:rPr>
        <w:t xml:space="preserve"> </w:t>
      </w:r>
      <w:r>
        <w:t>optante</w:t>
      </w:r>
      <w:r>
        <w:rPr>
          <w:spacing w:val="80"/>
          <w:w w:val="150"/>
        </w:rPr>
        <w:t xml:space="preserve"> </w:t>
      </w:r>
      <w:r>
        <w:t>pelo</w:t>
      </w:r>
      <w:r>
        <w:rPr>
          <w:spacing w:val="80"/>
          <w:w w:val="150"/>
        </w:rPr>
        <w:t xml:space="preserve"> </w:t>
      </w:r>
      <w:r>
        <w:t>Simples</w:t>
      </w:r>
      <w:r>
        <w:rPr>
          <w:spacing w:val="80"/>
          <w:w w:val="150"/>
        </w:rPr>
        <w:t xml:space="preserve"> </w:t>
      </w:r>
      <w:r>
        <w:t>Nacional</w:t>
      </w:r>
      <w:r>
        <w:rPr>
          <w:spacing w:val="80"/>
          <w:w w:val="150"/>
        </w:rPr>
        <w:t xml:space="preserve"> </w:t>
      </w:r>
      <w:r>
        <w:t>se</w:t>
      </w:r>
      <w:r>
        <w:rPr>
          <w:spacing w:val="80"/>
          <w:w w:val="150"/>
        </w:rPr>
        <w:t xml:space="preserve"> </w:t>
      </w:r>
      <w:r>
        <w:t>a</w:t>
      </w:r>
      <w:r>
        <w:rPr>
          <w:spacing w:val="80"/>
          <w:w w:val="150"/>
        </w:rPr>
        <w:t xml:space="preserve"> </w:t>
      </w:r>
      <w:r>
        <w:t>receita</w:t>
      </w:r>
      <w:r>
        <w:rPr>
          <w:spacing w:val="80"/>
          <w:w w:val="150"/>
        </w:rPr>
        <w:t xml:space="preserve"> </w:t>
      </w:r>
      <w:r>
        <w:t>bruta</w:t>
      </w:r>
      <w:r>
        <w:rPr>
          <w:spacing w:val="80"/>
          <w:w w:val="150"/>
        </w:rPr>
        <w:t xml:space="preserve"> </w:t>
      </w:r>
      <w:r>
        <w:t>global</w:t>
      </w:r>
      <w:r>
        <w:rPr>
          <w:spacing w:val="80"/>
          <w:w w:val="150"/>
        </w:rPr>
        <w:t xml:space="preserve"> </w:t>
      </w:r>
      <w:r>
        <w:t>ultrapassar R$ 4.800.000,00 (novo limite a partir de 1º de janeiro de 2018).</w:t>
      </w:r>
    </w:p>
    <w:p w14:paraId="483917B5" w14:textId="77777777" w:rsidR="00CA1819" w:rsidRDefault="00000000">
      <w:pPr>
        <w:pStyle w:val="BodyText"/>
        <w:spacing w:line="274" w:lineRule="exact"/>
        <w:jc w:val="both"/>
      </w:pPr>
      <w:r>
        <w:t>(Base</w:t>
      </w:r>
      <w:r>
        <w:rPr>
          <w:spacing w:val="-7"/>
        </w:rPr>
        <w:t xml:space="preserve"> </w:t>
      </w:r>
      <w:r>
        <w:t>normativa:</w:t>
      </w:r>
      <w:r>
        <w:rPr>
          <w:spacing w:val="-5"/>
        </w:rPr>
        <w:t xml:space="preserve"> </w:t>
      </w:r>
      <w:r>
        <w:t>art.</w:t>
      </w:r>
      <w:r>
        <w:rPr>
          <w:spacing w:val="-5"/>
        </w:rPr>
        <w:t xml:space="preserve"> </w:t>
      </w:r>
      <w:r>
        <w:t>15,</w:t>
      </w:r>
      <w:r>
        <w:rPr>
          <w:spacing w:val="-4"/>
        </w:rPr>
        <w:t xml:space="preserve"> </w:t>
      </w:r>
      <w:r>
        <w:t>inciso</w:t>
      </w:r>
      <w:r>
        <w:rPr>
          <w:spacing w:val="-6"/>
        </w:rPr>
        <w:t xml:space="preserve"> </w:t>
      </w:r>
      <w:r>
        <w:t>IV,</w:t>
      </w:r>
      <w:r>
        <w:rPr>
          <w:spacing w:val="-5"/>
        </w:rPr>
        <w:t xml:space="preserve"> </w:t>
      </w:r>
      <w:r>
        <w:t>da</w:t>
      </w:r>
      <w:r>
        <w:rPr>
          <w:spacing w:val="-5"/>
        </w:rPr>
        <w:t xml:space="preserve"> </w:t>
      </w:r>
      <w:r>
        <w:t>Resolução</w:t>
      </w:r>
      <w:r>
        <w:rPr>
          <w:spacing w:val="-4"/>
        </w:rPr>
        <w:t xml:space="preserve"> </w:t>
      </w:r>
      <w:r>
        <w:t>CGSN</w:t>
      </w:r>
      <w:r>
        <w:rPr>
          <w:spacing w:val="-6"/>
        </w:rPr>
        <w:t xml:space="preserve"> </w:t>
      </w:r>
      <w:r>
        <w:t>nº</w:t>
      </w:r>
      <w:r>
        <w:rPr>
          <w:spacing w:val="-5"/>
        </w:rPr>
        <w:t xml:space="preserve"> </w:t>
      </w:r>
      <w:r>
        <w:t>140,</w:t>
      </w:r>
      <w:r>
        <w:rPr>
          <w:spacing w:val="-5"/>
        </w:rPr>
        <w:t xml:space="preserve"> </w:t>
      </w:r>
      <w:r>
        <w:t>de</w:t>
      </w:r>
      <w:r>
        <w:rPr>
          <w:spacing w:val="-5"/>
        </w:rPr>
        <w:t xml:space="preserve"> </w:t>
      </w:r>
      <w:r>
        <w:rPr>
          <w:spacing w:val="-2"/>
        </w:rPr>
        <w:t>2018.)</w:t>
      </w:r>
    </w:p>
    <w:p w14:paraId="514F4C47" w14:textId="77777777" w:rsidR="00CA1819" w:rsidRDefault="00CA1819">
      <w:pPr>
        <w:pStyle w:val="BodyText"/>
        <w:spacing w:before="11"/>
        <w:ind w:left="0"/>
        <w:rPr>
          <w:sz w:val="23"/>
        </w:rPr>
      </w:pPr>
    </w:p>
    <w:p w14:paraId="6A2E16B5" w14:textId="77777777" w:rsidR="00CA1819" w:rsidRDefault="00000000">
      <w:pPr>
        <w:pStyle w:val="BodyText"/>
        <w:ind w:right="256"/>
        <w:jc w:val="both"/>
      </w:pPr>
      <w:r>
        <w:t xml:space="preserve">Exemplo: José é sócio da empresa José &amp; João Ltda – EPP cujo faturamento no ano-calendário de </w:t>
      </w:r>
      <w:r>
        <w:rPr>
          <w:u w:val="single"/>
        </w:rPr>
        <w:t>2017</w:t>
      </w:r>
      <w:r>
        <w:t xml:space="preserve"> foi de R$ 2.300.000,00. Em janeiro de 2018, José resolve entrar de sócio em mais uma empresa, a Maria &amp; Cia Ltda EPP, cujo faturamento no</w:t>
      </w:r>
      <w:r>
        <w:rPr>
          <w:spacing w:val="-2"/>
        </w:rPr>
        <w:t xml:space="preserve"> </w:t>
      </w:r>
      <w:r>
        <w:t>ano-calendário</w:t>
      </w:r>
      <w:r>
        <w:rPr>
          <w:spacing w:val="-4"/>
        </w:rPr>
        <w:t xml:space="preserve"> </w:t>
      </w:r>
      <w:r>
        <w:t>de</w:t>
      </w:r>
      <w:r>
        <w:rPr>
          <w:spacing w:val="-4"/>
        </w:rPr>
        <w:t xml:space="preserve"> </w:t>
      </w:r>
      <w:r>
        <w:t>2017</w:t>
      </w:r>
      <w:r>
        <w:rPr>
          <w:spacing w:val="-2"/>
        </w:rPr>
        <w:t xml:space="preserve"> </w:t>
      </w:r>
      <w:r>
        <w:t>foi</w:t>
      </w:r>
      <w:r>
        <w:rPr>
          <w:spacing w:val="-2"/>
        </w:rPr>
        <w:t xml:space="preserve"> </w:t>
      </w:r>
      <w:r>
        <w:t>de</w:t>
      </w:r>
      <w:r>
        <w:rPr>
          <w:spacing w:val="-2"/>
        </w:rPr>
        <w:t xml:space="preserve"> </w:t>
      </w:r>
      <w:r>
        <w:t>R$</w:t>
      </w:r>
      <w:r>
        <w:rPr>
          <w:spacing w:val="-2"/>
        </w:rPr>
        <w:t xml:space="preserve"> </w:t>
      </w:r>
      <w:r>
        <w:t>1.000.000,00.</w:t>
      </w:r>
      <w:r>
        <w:rPr>
          <w:spacing w:val="-2"/>
        </w:rPr>
        <w:t xml:space="preserve"> </w:t>
      </w:r>
      <w:r>
        <w:t>Como</w:t>
      </w:r>
      <w:r>
        <w:rPr>
          <w:spacing w:val="-4"/>
        </w:rPr>
        <w:t xml:space="preserve"> </w:t>
      </w:r>
      <w:r>
        <w:t>a</w:t>
      </w:r>
      <w:r>
        <w:rPr>
          <w:spacing w:val="-2"/>
        </w:rPr>
        <w:t xml:space="preserve"> </w:t>
      </w:r>
      <w:r>
        <w:t>receita</w:t>
      </w:r>
      <w:r>
        <w:rPr>
          <w:spacing w:val="-4"/>
        </w:rPr>
        <w:t xml:space="preserve"> </w:t>
      </w:r>
      <w:r>
        <w:t>bruta</w:t>
      </w:r>
      <w:r>
        <w:rPr>
          <w:spacing w:val="-1"/>
        </w:rPr>
        <w:t xml:space="preserve"> </w:t>
      </w:r>
      <w:r>
        <w:t>global</w:t>
      </w:r>
      <w:r>
        <w:rPr>
          <w:spacing w:val="-5"/>
        </w:rPr>
        <w:t xml:space="preserve"> </w:t>
      </w:r>
      <w:r>
        <w:t xml:space="preserve">em 2017 foi inferior ao limite anual de R$ 4.800.000,00, ambas poderão permanecer como optantes pelo Simples Nacional. Porém, caso no ano-calendário </w:t>
      </w:r>
      <w:r>
        <w:rPr>
          <w:u w:val="single"/>
        </w:rPr>
        <w:t>2018</w:t>
      </w:r>
      <w:r>
        <w:t xml:space="preserve"> a receita bruta global ultrapasse o limite de R$ 4.800.000,00, ambas deverão ser excluídas do Simples Nacional.</w:t>
      </w:r>
    </w:p>
    <w:p w14:paraId="052A1292" w14:textId="77777777" w:rsidR="00CA1819" w:rsidRDefault="00000000">
      <w:pPr>
        <w:pStyle w:val="BodyText"/>
        <w:ind w:right="255"/>
        <w:jc w:val="both"/>
      </w:pPr>
      <w:r>
        <w:t>O mesmo raciocínio é válido para mais de duas empresas. Se, no exemplo acima, José for sócio de mais uma empresa, a José &amp; Companhia EPP, e o faturamento global</w:t>
      </w:r>
      <w:r>
        <w:rPr>
          <w:spacing w:val="-5"/>
        </w:rPr>
        <w:t xml:space="preserve"> </w:t>
      </w:r>
      <w:r>
        <w:t>ultrapassar</w:t>
      </w:r>
      <w:r>
        <w:rPr>
          <w:spacing w:val="-5"/>
        </w:rPr>
        <w:t xml:space="preserve"> </w:t>
      </w:r>
      <w:r>
        <w:t>o</w:t>
      </w:r>
      <w:r>
        <w:rPr>
          <w:spacing w:val="-4"/>
        </w:rPr>
        <w:t xml:space="preserve"> </w:t>
      </w:r>
      <w:r>
        <w:t>limite</w:t>
      </w:r>
      <w:r>
        <w:rPr>
          <w:spacing w:val="-4"/>
        </w:rPr>
        <w:t xml:space="preserve"> </w:t>
      </w:r>
      <w:r>
        <w:t>anual</w:t>
      </w:r>
      <w:r>
        <w:rPr>
          <w:spacing w:val="-5"/>
        </w:rPr>
        <w:t xml:space="preserve"> </w:t>
      </w:r>
      <w:r>
        <w:t>de</w:t>
      </w:r>
      <w:r>
        <w:rPr>
          <w:spacing w:val="-4"/>
        </w:rPr>
        <w:t xml:space="preserve"> </w:t>
      </w:r>
      <w:r>
        <w:t>R$</w:t>
      </w:r>
      <w:r>
        <w:rPr>
          <w:spacing w:val="-6"/>
        </w:rPr>
        <w:t xml:space="preserve"> </w:t>
      </w:r>
      <w:r>
        <w:t>4.800.000,00</w:t>
      </w:r>
      <w:r>
        <w:rPr>
          <w:spacing w:val="-4"/>
        </w:rPr>
        <w:t xml:space="preserve"> </w:t>
      </w:r>
      <w:r>
        <w:t>no</w:t>
      </w:r>
      <w:r>
        <w:rPr>
          <w:spacing w:val="-6"/>
        </w:rPr>
        <w:t xml:space="preserve"> </w:t>
      </w:r>
      <w:r>
        <w:t>ano-calendário</w:t>
      </w:r>
      <w:r>
        <w:rPr>
          <w:spacing w:val="-4"/>
        </w:rPr>
        <w:t xml:space="preserve"> </w:t>
      </w:r>
      <w:r>
        <w:t>de</w:t>
      </w:r>
      <w:r>
        <w:rPr>
          <w:spacing w:val="-6"/>
        </w:rPr>
        <w:t xml:space="preserve"> </w:t>
      </w:r>
      <w:r>
        <w:t>2018,</w:t>
      </w:r>
      <w:r>
        <w:rPr>
          <w:spacing w:val="-4"/>
        </w:rPr>
        <w:t xml:space="preserve"> </w:t>
      </w:r>
      <w:r>
        <w:t>as três empresas deverão ser excluídas do Simples Nacional.</w:t>
      </w:r>
    </w:p>
    <w:p w14:paraId="3A172555" w14:textId="77777777" w:rsidR="00CA1819" w:rsidRDefault="00CA1819">
      <w:pPr>
        <w:pStyle w:val="BodyText"/>
        <w:ind w:left="0"/>
        <w:rPr>
          <w:sz w:val="26"/>
        </w:rPr>
      </w:pPr>
    </w:p>
    <w:p w14:paraId="250013DC" w14:textId="77777777" w:rsidR="00CA1819" w:rsidRDefault="00000000">
      <w:pPr>
        <w:pStyle w:val="Heading2"/>
        <w:numPr>
          <w:ilvl w:val="1"/>
          <w:numId w:val="91"/>
        </w:numPr>
        <w:tabs>
          <w:tab w:val="left" w:pos="865"/>
        </w:tabs>
        <w:ind w:left="202" w:right="263" w:firstLine="0"/>
        <w:jc w:val="both"/>
      </w:pPr>
      <w:bookmarkStart w:id="28" w:name="_bookmark28"/>
      <w:bookmarkEnd w:id="28"/>
      <w:r>
        <w:t>A ME ou EPP optante pelo Simples Nacional cujo sócio venha a participar de outra empresa não beneficiada pela Lei Complementar nº 123, de 2006, poderá permanecer no Simples?</w:t>
      </w:r>
    </w:p>
    <w:p w14:paraId="0F069A91" w14:textId="77777777" w:rsidR="00CA1819" w:rsidRDefault="00000000">
      <w:pPr>
        <w:pStyle w:val="BodyText"/>
        <w:spacing w:before="61"/>
        <w:ind w:right="258"/>
        <w:jc w:val="both"/>
      </w:pPr>
      <w:r>
        <w:t>Depende da receita bruta global das duas empresas no ano-calendário anterior ou no ano em curso, bem</w:t>
      </w:r>
      <w:r>
        <w:rPr>
          <w:spacing w:val="-1"/>
        </w:rPr>
        <w:t xml:space="preserve"> </w:t>
      </w:r>
      <w:r>
        <w:t>como da participação</w:t>
      </w:r>
      <w:r>
        <w:rPr>
          <w:spacing w:val="-1"/>
        </w:rPr>
        <w:t xml:space="preserve"> </w:t>
      </w:r>
      <w:r>
        <w:t>dos sócios no capital delas.</w:t>
      </w:r>
      <w:r>
        <w:rPr>
          <w:spacing w:val="-13"/>
        </w:rPr>
        <w:t xml:space="preserve"> </w:t>
      </w:r>
      <w:r>
        <w:t>A</w:t>
      </w:r>
      <w:r>
        <w:rPr>
          <w:spacing w:val="-11"/>
        </w:rPr>
        <w:t xml:space="preserve"> </w:t>
      </w:r>
      <w:r>
        <w:t>pessoa jurídica</w:t>
      </w:r>
      <w:r>
        <w:rPr>
          <w:spacing w:val="-5"/>
        </w:rPr>
        <w:t xml:space="preserve"> </w:t>
      </w:r>
      <w:r>
        <w:t>cujo</w:t>
      </w:r>
      <w:r>
        <w:rPr>
          <w:spacing w:val="-7"/>
        </w:rPr>
        <w:t xml:space="preserve"> </w:t>
      </w:r>
      <w:r>
        <w:t>titular</w:t>
      </w:r>
      <w:r>
        <w:rPr>
          <w:spacing w:val="-8"/>
        </w:rPr>
        <w:t xml:space="preserve"> </w:t>
      </w:r>
      <w:r>
        <w:t>ou</w:t>
      </w:r>
      <w:r>
        <w:rPr>
          <w:spacing w:val="-7"/>
        </w:rPr>
        <w:t xml:space="preserve"> </w:t>
      </w:r>
      <w:r>
        <w:t>sócio</w:t>
      </w:r>
      <w:r>
        <w:rPr>
          <w:spacing w:val="-7"/>
        </w:rPr>
        <w:t xml:space="preserve"> </w:t>
      </w:r>
      <w:r>
        <w:t>participe</w:t>
      </w:r>
      <w:r>
        <w:rPr>
          <w:spacing w:val="-6"/>
        </w:rPr>
        <w:t xml:space="preserve"> </w:t>
      </w:r>
      <w:r>
        <w:t>com</w:t>
      </w:r>
      <w:r>
        <w:rPr>
          <w:spacing w:val="-6"/>
        </w:rPr>
        <w:t xml:space="preserve"> </w:t>
      </w:r>
      <w:r>
        <w:t>mais</w:t>
      </w:r>
      <w:r>
        <w:rPr>
          <w:spacing w:val="-5"/>
        </w:rPr>
        <w:t xml:space="preserve"> </w:t>
      </w:r>
      <w:r>
        <w:t>de</w:t>
      </w:r>
      <w:r>
        <w:rPr>
          <w:spacing w:val="-7"/>
        </w:rPr>
        <w:t xml:space="preserve"> </w:t>
      </w:r>
      <w:r>
        <w:t>10%</w:t>
      </w:r>
      <w:r>
        <w:rPr>
          <w:spacing w:val="-8"/>
        </w:rPr>
        <w:t xml:space="preserve"> </w:t>
      </w:r>
      <w:r>
        <w:t>do</w:t>
      </w:r>
      <w:r>
        <w:rPr>
          <w:spacing w:val="-3"/>
        </w:rPr>
        <w:t xml:space="preserve"> </w:t>
      </w:r>
      <w:r>
        <w:t>capital</w:t>
      </w:r>
      <w:r>
        <w:rPr>
          <w:spacing w:val="-8"/>
        </w:rPr>
        <w:t xml:space="preserve"> </w:t>
      </w:r>
      <w:r>
        <w:t>de</w:t>
      </w:r>
      <w:r>
        <w:rPr>
          <w:spacing w:val="-7"/>
        </w:rPr>
        <w:t xml:space="preserve"> </w:t>
      </w:r>
      <w:r>
        <w:t>outra</w:t>
      </w:r>
      <w:r>
        <w:rPr>
          <w:spacing w:val="-7"/>
        </w:rPr>
        <w:t xml:space="preserve"> </w:t>
      </w:r>
      <w:r>
        <w:t>empresa</w:t>
      </w:r>
    </w:p>
    <w:p w14:paraId="0B6476A2" w14:textId="77777777" w:rsidR="00CA1819" w:rsidRDefault="00CA1819">
      <w:pPr>
        <w:jc w:val="both"/>
        <w:sectPr w:rsidR="00CA1819">
          <w:pgSz w:w="12240" w:h="15840"/>
          <w:pgMar w:top="1520" w:right="1440" w:bottom="1240" w:left="1500" w:header="792" w:footer="1049" w:gutter="0"/>
          <w:cols w:space="720"/>
        </w:sectPr>
      </w:pPr>
    </w:p>
    <w:p w14:paraId="2827E30B" w14:textId="77777777" w:rsidR="00CA1819" w:rsidRDefault="00000000">
      <w:pPr>
        <w:pStyle w:val="BodyText"/>
        <w:spacing w:before="89"/>
      </w:pPr>
      <w:r>
        <w:lastRenderedPageBreak/>
        <w:t>não</w:t>
      </w:r>
      <w:r>
        <w:rPr>
          <w:spacing w:val="-14"/>
        </w:rPr>
        <w:t xml:space="preserve"> </w:t>
      </w:r>
      <w:r>
        <w:t>optante</w:t>
      </w:r>
      <w:r>
        <w:rPr>
          <w:spacing w:val="-16"/>
        </w:rPr>
        <w:t xml:space="preserve"> </w:t>
      </w:r>
      <w:r>
        <w:t>pelo</w:t>
      </w:r>
      <w:r>
        <w:rPr>
          <w:spacing w:val="-15"/>
        </w:rPr>
        <w:t xml:space="preserve"> </w:t>
      </w:r>
      <w:r>
        <w:t>Simples</w:t>
      </w:r>
      <w:r>
        <w:rPr>
          <w:spacing w:val="-15"/>
        </w:rPr>
        <w:t xml:space="preserve"> </w:t>
      </w:r>
      <w:r>
        <w:t>Nacional</w:t>
      </w:r>
      <w:r>
        <w:rPr>
          <w:spacing w:val="-15"/>
        </w:rPr>
        <w:t xml:space="preserve"> </w:t>
      </w:r>
      <w:r>
        <w:t>e</w:t>
      </w:r>
      <w:r>
        <w:rPr>
          <w:spacing w:val="-17"/>
        </w:rPr>
        <w:t xml:space="preserve"> </w:t>
      </w:r>
      <w:r>
        <w:t>não</w:t>
      </w:r>
      <w:r>
        <w:rPr>
          <w:spacing w:val="-13"/>
        </w:rPr>
        <w:t xml:space="preserve"> </w:t>
      </w:r>
      <w:r>
        <w:t>beneficiada</w:t>
      </w:r>
      <w:r>
        <w:rPr>
          <w:spacing w:val="-17"/>
        </w:rPr>
        <w:t xml:space="preserve"> </w:t>
      </w:r>
      <w:r>
        <w:t>pela</w:t>
      </w:r>
      <w:r>
        <w:rPr>
          <w:spacing w:val="-14"/>
        </w:rPr>
        <w:t xml:space="preserve"> </w:t>
      </w:r>
      <w:r>
        <w:t>Lei</w:t>
      </w:r>
      <w:r>
        <w:rPr>
          <w:spacing w:val="-15"/>
        </w:rPr>
        <w:t xml:space="preserve"> </w:t>
      </w:r>
      <w:r>
        <w:t>Complementar</w:t>
      </w:r>
      <w:r>
        <w:rPr>
          <w:spacing w:val="-16"/>
        </w:rPr>
        <w:t xml:space="preserve"> </w:t>
      </w:r>
      <w:r>
        <w:t>nº</w:t>
      </w:r>
      <w:r>
        <w:rPr>
          <w:spacing w:val="-14"/>
        </w:rPr>
        <w:t xml:space="preserve"> </w:t>
      </w:r>
      <w:r>
        <w:t>123, de</w:t>
      </w:r>
      <w:r>
        <w:rPr>
          <w:spacing w:val="40"/>
        </w:rPr>
        <w:t xml:space="preserve"> </w:t>
      </w:r>
      <w:r>
        <w:t>2006,</w:t>
      </w:r>
      <w:r>
        <w:rPr>
          <w:spacing w:val="40"/>
        </w:rPr>
        <w:t xml:space="preserve"> </w:t>
      </w:r>
      <w:r>
        <w:t>não</w:t>
      </w:r>
      <w:r>
        <w:rPr>
          <w:spacing w:val="39"/>
        </w:rPr>
        <w:t xml:space="preserve"> </w:t>
      </w:r>
      <w:r>
        <w:t>pode</w:t>
      </w:r>
      <w:r>
        <w:rPr>
          <w:spacing w:val="40"/>
        </w:rPr>
        <w:t xml:space="preserve"> </w:t>
      </w:r>
      <w:r>
        <w:t>ser</w:t>
      </w:r>
      <w:r>
        <w:rPr>
          <w:spacing w:val="40"/>
        </w:rPr>
        <w:t xml:space="preserve"> </w:t>
      </w:r>
      <w:r>
        <w:t>optante</w:t>
      </w:r>
      <w:r>
        <w:rPr>
          <w:spacing w:val="40"/>
        </w:rPr>
        <w:t xml:space="preserve"> </w:t>
      </w:r>
      <w:r>
        <w:t>pelo</w:t>
      </w:r>
      <w:r>
        <w:rPr>
          <w:spacing w:val="40"/>
        </w:rPr>
        <w:t xml:space="preserve"> </w:t>
      </w:r>
      <w:r>
        <w:t>Simples</w:t>
      </w:r>
      <w:r>
        <w:rPr>
          <w:spacing w:val="40"/>
        </w:rPr>
        <w:t xml:space="preserve"> </w:t>
      </w:r>
      <w:r>
        <w:t>Nacional</w:t>
      </w:r>
      <w:r>
        <w:rPr>
          <w:spacing w:val="40"/>
        </w:rPr>
        <w:t xml:space="preserve"> </w:t>
      </w:r>
      <w:r>
        <w:t>se</w:t>
      </w:r>
      <w:r>
        <w:rPr>
          <w:spacing w:val="39"/>
        </w:rPr>
        <w:t xml:space="preserve"> </w:t>
      </w:r>
      <w:r>
        <w:t>a</w:t>
      </w:r>
      <w:r>
        <w:rPr>
          <w:spacing w:val="40"/>
        </w:rPr>
        <w:t xml:space="preserve"> </w:t>
      </w:r>
      <w:r>
        <w:t>receita</w:t>
      </w:r>
      <w:r>
        <w:rPr>
          <w:spacing w:val="40"/>
        </w:rPr>
        <w:t xml:space="preserve"> </w:t>
      </w:r>
      <w:r>
        <w:t>bruta</w:t>
      </w:r>
      <w:r>
        <w:rPr>
          <w:spacing w:val="39"/>
        </w:rPr>
        <w:t xml:space="preserve"> </w:t>
      </w:r>
      <w:r>
        <w:t>global ultrapassar</w:t>
      </w:r>
      <w:r>
        <w:rPr>
          <w:spacing w:val="-17"/>
        </w:rPr>
        <w:t xml:space="preserve"> </w:t>
      </w:r>
      <w:r>
        <w:t>o</w:t>
      </w:r>
      <w:r>
        <w:rPr>
          <w:spacing w:val="-17"/>
        </w:rPr>
        <w:t xml:space="preserve"> </w:t>
      </w:r>
      <w:r>
        <w:t>limite</w:t>
      </w:r>
      <w:r>
        <w:rPr>
          <w:spacing w:val="-16"/>
        </w:rPr>
        <w:t xml:space="preserve"> </w:t>
      </w:r>
      <w:r>
        <w:t>de</w:t>
      </w:r>
      <w:r>
        <w:rPr>
          <w:spacing w:val="-17"/>
        </w:rPr>
        <w:t xml:space="preserve"> </w:t>
      </w:r>
      <w:r>
        <w:t>R$</w:t>
      </w:r>
      <w:r>
        <w:rPr>
          <w:spacing w:val="-17"/>
        </w:rPr>
        <w:t xml:space="preserve"> </w:t>
      </w:r>
      <w:r>
        <w:t>4.800.000,00</w:t>
      </w:r>
      <w:r>
        <w:rPr>
          <w:spacing w:val="-17"/>
        </w:rPr>
        <w:t xml:space="preserve"> </w:t>
      </w:r>
      <w:r>
        <w:t>(novo</w:t>
      </w:r>
      <w:r>
        <w:rPr>
          <w:spacing w:val="-16"/>
        </w:rPr>
        <w:t xml:space="preserve"> </w:t>
      </w:r>
      <w:r>
        <w:t>limite</w:t>
      </w:r>
      <w:r>
        <w:rPr>
          <w:spacing w:val="-17"/>
        </w:rPr>
        <w:t xml:space="preserve"> </w:t>
      </w:r>
      <w:r>
        <w:t>a</w:t>
      </w:r>
      <w:r>
        <w:rPr>
          <w:spacing w:val="-17"/>
        </w:rPr>
        <w:t xml:space="preserve"> </w:t>
      </w:r>
      <w:r>
        <w:t>partir</w:t>
      </w:r>
      <w:r>
        <w:rPr>
          <w:spacing w:val="-16"/>
        </w:rPr>
        <w:t xml:space="preserve"> </w:t>
      </w:r>
      <w:r>
        <w:t>de</w:t>
      </w:r>
      <w:r>
        <w:rPr>
          <w:spacing w:val="-17"/>
        </w:rPr>
        <w:t xml:space="preserve"> </w:t>
      </w:r>
      <w:r>
        <w:t>1º</w:t>
      </w:r>
      <w:r>
        <w:rPr>
          <w:spacing w:val="-17"/>
        </w:rPr>
        <w:t xml:space="preserve"> </w:t>
      </w:r>
      <w:r>
        <w:t>de</w:t>
      </w:r>
      <w:r>
        <w:rPr>
          <w:spacing w:val="-16"/>
        </w:rPr>
        <w:t xml:space="preserve"> </w:t>
      </w:r>
      <w:r>
        <w:t>janeiro</w:t>
      </w:r>
      <w:r>
        <w:rPr>
          <w:spacing w:val="-17"/>
        </w:rPr>
        <w:t xml:space="preserve"> </w:t>
      </w:r>
      <w:r>
        <w:t>de</w:t>
      </w:r>
      <w:r>
        <w:rPr>
          <w:spacing w:val="-17"/>
        </w:rPr>
        <w:t xml:space="preserve"> </w:t>
      </w:r>
      <w:r>
        <w:t>2018). (Base normativa: art. 15, inciso V, da Resolução CGSN nº 140, de 2018.)</w:t>
      </w:r>
    </w:p>
    <w:p w14:paraId="1D3DEDB2" w14:textId="77777777" w:rsidR="00CA1819" w:rsidRDefault="00CA1819">
      <w:pPr>
        <w:pStyle w:val="BodyText"/>
        <w:ind w:left="0"/>
      </w:pPr>
    </w:p>
    <w:p w14:paraId="6BD49130" w14:textId="77777777" w:rsidR="00CA1819" w:rsidRDefault="00000000">
      <w:pPr>
        <w:pStyle w:val="BodyText"/>
        <w:ind w:right="252"/>
        <w:jc w:val="both"/>
      </w:pPr>
      <w:r>
        <w:t>Exemplo 1: Paula possui 25% das cotas da empresa Paula &amp; Carolina Ltda EPP cujo faturamento no ano-calendário de 2017 foi de R$ 2.200.000,00. Em março de 2018,</w:t>
      </w:r>
      <w:r>
        <w:rPr>
          <w:spacing w:val="-2"/>
        </w:rPr>
        <w:t xml:space="preserve"> </w:t>
      </w:r>
      <w:r>
        <w:t>Paula</w:t>
      </w:r>
      <w:r>
        <w:rPr>
          <w:spacing w:val="-4"/>
        </w:rPr>
        <w:t xml:space="preserve"> </w:t>
      </w:r>
      <w:r>
        <w:t>adquire</w:t>
      </w:r>
      <w:r>
        <w:rPr>
          <w:spacing w:val="-4"/>
        </w:rPr>
        <w:t xml:space="preserve"> </w:t>
      </w:r>
      <w:r>
        <w:t>1%</w:t>
      </w:r>
      <w:r>
        <w:rPr>
          <w:spacing w:val="-2"/>
        </w:rPr>
        <w:t xml:space="preserve"> </w:t>
      </w:r>
      <w:r>
        <w:t>das</w:t>
      </w:r>
      <w:r>
        <w:rPr>
          <w:spacing w:val="-5"/>
        </w:rPr>
        <w:t xml:space="preserve"> </w:t>
      </w:r>
      <w:r>
        <w:t>ações</w:t>
      </w:r>
      <w:r>
        <w:rPr>
          <w:spacing w:val="-4"/>
        </w:rPr>
        <w:t xml:space="preserve"> </w:t>
      </w:r>
      <w:r>
        <w:t>da</w:t>
      </w:r>
      <w:r>
        <w:rPr>
          <w:spacing w:val="-4"/>
        </w:rPr>
        <w:t xml:space="preserve"> </w:t>
      </w:r>
      <w:r>
        <w:t>empresa</w:t>
      </w:r>
      <w:r>
        <w:rPr>
          <w:spacing w:val="-2"/>
        </w:rPr>
        <w:t xml:space="preserve"> </w:t>
      </w:r>
      <w:r>
        <w:t>XYZ</w:t>
      </w:r>
      <w:r>
        <w:rPr>
          <w:spacing w:val="-5"/>
        </w:rPr>
        <w:t xml:space="preserve"> </w:t>
      </w:r>
      <w:r>
        <w:t>S.A,</w:t>
      </w:r>
      <w:r>
        <w:rPr>
          <w:spacing w:val="-2"/>
        </w:rPr>
        <w:t xml:space="preserve"> </w:t>
      </w:r>
      <w:r>
        <w:t>cujo</w:t>
      </w:r>
      <w:r>
        <w:rPr>
          <w:spacing w:val="-2"/>
        </w:rPr>
        <w:t xml:space="preserve"> </w:t>
      </w:r>
      <w:r>
        <w:t>faturamento</w:t>
      </w:r>
      <w:r>
        <w:rPr>
          <w:spacing w:val="-3"/>
        </w:rPr>
        <w:t xml:space="preserve"> </w:t>
      </w:r>
      <w:r>
        <w:t>no</w:t>
      </w:r>
      <w:r>
        <w:rPr>
          <w:spacing w:val="-2"/>
        </w:rPr>
        <w:t xml:space="preserve"> </w:t>
      </w:r>
      <w:r>
        <w:t>ano- calendário</w:t>
      </w:r>
      <w:r>
        <w:rPr>
          <w:spacing w:val="-17"/>
        </w:rPr>
        <w:t xml:space="preserve"> </w:t>
      </w:r>
      <w:r>
        <w:t>de</w:t>
      </w:r>
      <w:r>
        <w:rPr>
          <w:spacing w:val="-17"/>
        </w:rPr>
        <w:t xml:space="preserve"> </w:t>
      </w:r>
      <w:r>
        <w:t>2017</w:t>
      </w:r>
      <w:r>
        <w:rPr>
          <w:spacing w:val="-16"/>
        </w:rPr>
        <w:t xml:space="preserve"> </w:t>
      </w:r>
      <w:r>
        <w:t>foi</w:t>
      </w:r>
      <w:r>
        <w:rPr>
          <w:spacing w:val="-17"/>
        </w:rPr>
        <w:t xml:space="preserve"> </w:t>
      </w:r>
      <w:r>
        <w:t>de</w:t>
      </w:r>
      <w:r>
        <w:rPr>
          <w:spacing w:val="-14"/>
        </w:rPr>
        <w:t xml:space="preserve"> </w:t>
      </w:r>
      <w:r>
        <w:t>R$</w:t>
      </w:r>
      <w:r>
        <w:rPr>
          <w:spacing w:val="-14"/>
        </w:rPr>
        <w:t xml:space="preserve"> </w:t>
      </w:r>
      <w:r>
        <w:t>10</w:t>
      </w:r>
      <w:r>
        <w:rPr>
          <w:spacing w:val="-14"/>
        </w:rPr>
        <w:t xml:space="preserve"> </w:t>
      </w:r>
      <w:r>
        <w:t>milhões.</w:t>
      </w:r>
      <w:r>
        <w:rPr>
          <w:spacing w:val="-17"/>
        </w:rPr>
        <w:t xml:space="preserve"> </w:t>
      </w:r>
      <w:r>
        <w:t>Como</w:t>
      </w:r>
      <w:r>
        <w:rPr>
          <w:spacing w:val="-13"/>
        </w:rPr>
        <w:t xml:space="preserve"> </w:t>
      </w:r>
      <w:r>
        <w:t>a</w:t>
      </w:r>
      <w:r>
        <w:rPr>
          <w:spacing w:val="-16"/>
        </w:rPr>
        <w:t xml:space="preserve"> </w:t>
      </w:r>
      <w:r>
        <w:t>participação</w:t>
      </w:r>
      <w:r>
        <w:rPr>
          <w:spacing w:val="-17"/>
        </w:rPr>
        <w:t xml:space="preserve"> </w:t>
      </w:r>
      <w:r>
        <w:t>em</w:t>
      </w:r>
      <w:r>
        <w:rPr>
          <w:spacing w:val="-15"/>
        </w:rPr>
        <w:t xml:space="preserve"> </w:t>
      </w:r>
      <w:r>
        <w:t>XYZ</w:t>
      </w:r>
      <w:r>
        <w:rPr>
          <w:spacing w:val="-15"/>
        </w:rPr>
        <w:t xml:space="preserve"> </w:t>
      </w:r>
      <w:r>
        <w:t>S.A.</w:t>
      </w:r>
      <w:r>
        <w:rPr>
          <w:spacing w:val="-14"/>
        </w:rPr>
        <w:t xml:space="preserve"> </w:t>
      </w:r>
      <w:r>
        <w:t>é</w:t>
      </w:r>
      <w:r>
        <w:rPr>
          <w:spacing w:val="-16"/>
        </w:rPr>
        <w:t xml:space="preserve"> </w:t>
      </w:r>
      <w:r>
        <w:t>menor do</w:t>
      </w:r>
      <w:r>
        <w:rPr>
          <w:spacing w:val="80"/>
        </w:rPr>
        <w:t xml:space="preserve"> </w:t>
      </w:r>
      <w:r>
        <w:t>que</w:t>
      </w:r>
      <w:r>
        <w:rPr>
          <w:spacing w:val="80"/>
        </w:rPr>
        <w:t xml:space="preserve"> </w:t>
      </w:r>
      <w:r>
        <w:t>10%,</w:t>
      </w:r>
      <w:r>
        <w:rPr>
          <w:spacing w:val="80"/>
        </w:rPr>
        <w:t xml:space="preserve"> </w:t>
      </w:r>
      <w:r>
        <w:t>mesmo</w:t>
      </w:r>
      <w:r>
        <w:rPr>
          <w:spacing w:val="80"/>
        </w:rPr>
        <w:t xml:space="preserve"> </w:t>
      </w:r>
      <w:r>
        <w:t>com</w:t>
      </w:r>
      <w:r>
        <w:rPr>
          <w:spacing w:val="80"/>
        </w:rPr>
        <w:t xml:space="preserve"> </w:t>
      </w:r>
      <w:r>
        <w:t>a</w:t>
      </w:r>
      <w:r>
        <w:rPr>
          <w:spacing w:val="80"/>
        </w:rPr>
        <w:t xml:space="preserve"> </w:t>
      </w:r>
      <w:r>
        <w:t>receita</w:t>
      </w:r>
      <w:r>
        <w:rPr>
          <w:spacing w:val="80"/>
        </w:rPr>
        <w:t xml:space="preserve"> </w:t>
      </w:r>
      <w:r>
        <w:t>bruta</w:t>
      </w:r>
      <w:r>
        <w:rPr>
          <w:spacing w:val="80"/>
        </w:rPr>
        <w:t xml:space="preserve"> </w:t>
      </w:r>
      <w:r>
        <w:t>global</w:t>
      </w:r>
      <w:r>
        <w:rPr>
          <w:spacing w:val="80"/>
        </w:rPr>
        <w:t xml:space="preserve"> </w:t>
      </w:r>
      <w:r>
        <w:t>ultrapassando</w:t>
      </w:r>
      <w:r>
        <w:rPr>
          <w:spacing w:val="80"/>
        </w:rPr>
        <w:t xml:space="preserve"> </w:t>
      </w:r>
      <w:r>
        <w:t>o</w:t>
      </w:r>
      <w:r>
        <w:rPr>
          <w:spacing w:val="80"/>
        </w:rPr>
        <w:t xml:space="preserve"> </w:t>
      </w:r>
      <w:r>
        <w:t>limite</w:t>
      </w:r>
      <w:r>
        <w:rPr>
          <w:spacing w:val="80"/>
        </w:rPr>
        <w:t xml:space="preserve"> </w:t>
      </w:r>
      <w:r>
        <w:t>de R$ 4.800.000,00, a empresa Paula &amp; Carolina Ltda EPP pode permanecer no Simples Nacional.</w:t>
      </w:r>
      <w:r>
        <w:rPr>
          <w:spacing w:val="-2"/>
        </w:rPr>
        <w:t xml:space="preserve"> </w:t>
      </w:r>
      <w:r>
        <w:t>No</w:t>
      </w:r>
      <w:r>
        <w:rPr>
          <w:spacing w:val="-2"/>
        </w:rPr>
        <w:t xml:space="preserve"> </w:t>
      </w:r>
      <w:r>
        <w:t>entanto, caso</w:t>
      </w:r>
      <w:r>
        <w:rPr>
          <w:spacing w:val="-2"/>
        </w:rPr>
        <w:t xml:space="preserve"> </w:t>
      </w:r>
      <w:r>
        <w:t>Paula resolva adquirir</w:t>
      </w:r>
      <w:r>
        <w:rPr>
          <w:spacing w:val="-1"/>
        </w:rPr>
        <w:t xml:space="preserve"> </w:t>
      </w:r>
      <w:r>
        <w:t>mais 15% das ações</w:t>
      </w:r>
      <w:r>
        <w:rPr>
          <w:spacing w:val="-2"/>
        </w:rPr>
        <w:t xml:space="preserve"> </w:t>
      </w:r>
      <w:r>
        <w:t>de XYZ S.A. em maio de 2018, Paula &amp; Carolina Ltda EPP deverá ser excluída do Simples Nacional a partir de 01/06/2018.</w:t>
      </w:r>
    </w:p>
    <w:p w14:paraId="54D2E23C" w14:textId="77777777" w:rsidR="00CA1819" w:rsidRDefault="00CA1819">
      <w:pPr>
        <w:pStyle w:val="BodyText"/>
        <w:spacing w:before="1"/>
        <w:ind w:left="0"/>
      </w:pPr>
    </w:p>
    <w:p w14:paraId="393E051E" w14:textId="77777777" w:rsidR="00CA1819" w:rsidRDefault="00000000">
      <w:pPr>
        <w:pStyle w:val="BodyText"/>
        <w:ind w:right="255"/>
        <w:jc w:val="both"/>
      </w:pPr>
      <w:r>
        <w:t>Exemplo 2: Paula possui 25% das cotas da empresa Paula &amp; Carolina Ltda EPP cujo faturamento no ano-calendário de 2017 foi de R$ 2.200.000,00. Em março de 2018, Paula adquire 20% das ações da empresa YYY S.A., cujo faturamento no ano-calendário</w:t>
      </w:r>
      <w:r>
        <w:rPr>
          <w:spacing w:val="-7"/>
        </w:rPr>
        <w:t xml:space="preserve"> </w:t>
      </w:r>
      <w:r>
        <w:t>de</w:t>
      </w:r>
      <w:r>
        <w:rPr>
          <w:spacing w:val="-9"/>
        </w:rPr>
        <w:t xml:space="preserve"> </w:t>
      </w:r>
      <w:r>
        <w:t>2017</w:t>
      </w:r>
      <w:r>
        <w:rPr>
          <w:spacing w:val="-7"/>
        </w:rPr>
        <w:t xml:space="preserve"> </w:t>
      </w:r>
      <w:r>
        <w:t>foi</w:t>
      </w:r>
      <w:r>
        <w:rPr>
          <w:spacing w:val="-11"/>
        </w:rPr>
        <w:t xml:space="preserve"> </w:t>
      </w:r>
      <w:r>
        <w:t>de</w:t>
      </w:r>
      <w:r>
        <w:rPr>
          <w:spacing w:val="-7"/>
        </w:rPr>
        <w:t xml:space="preserve"> </w:t>
      </w:r>
      <w:r>
        <w:t>R$</w:t>
      </w:r>
      <w:r>
        <w:rPr>
          <w:spacing w:val="-10"/>
        </w:rPr>
        <w:t xml:space="preserve"> </w:t>
      </w:r>
      <w:r>
        <w:t>1.000.000,00.</w:t>
      </w:r>
      <w:r>
        <w:rPr>
          <w:spacing w:val="-3"/>
        </w:rPr>
        <w:t xml:space="preserve"> </w:t>
      </w:r>
      <w:r>
        <w:t>Como</w:t>
      </w:r>
      <w:r>
        <w:rPr>
          <w:spacing w:val="-9"/>
        </w:rPr>
        <w:t xml:space="preserve"> </w:t>
      </w:r>
      <w:r>
        <w:t>a</w:t>
      </w:r>
      <w:r>
        <w:rPr>
          <w:spacing w:val="-7"/>
        </w:rPr>
        <w:t xml:space="preserve"> </w:t>
      </w:r>
      <w:r>
        <w:t>receita</w:t>
      </w:r>
      <w:r>
        <w:rPr>
          <w:spacing w:val="-9"/>
        </w:rPr>
        <w:t xml:space="preserve"> </w:t>
      </w:r>
      <w:r>
        <w:t>bruta</w:t>
      </w:r>
      <w:r>
        <w:rPr>
          <w:spacing w:val="-7"/>
        </w:rPr>
        <w:t xml:space="preserve"> </w:t>
      </w:r>
      <w:r>
        <w:t>global</w:t>
      </w:r>
      <w:r>
        <w:rPr>
          <w:spacing w:val="-8"/>
        </w:rPr>
        <w:t xml:space="preserve"> </w:t>
      </w:r>
      <w:r>
        <w:t>no</w:t>
      </w:r>
      <w:r>
        <w:rPr>
          <w:spacing w:val="-7"/>
        </w:rPr>
        <w:t xml:space="preserve"> </w:t>
      </w:r>
      <w:r>
        <w:t>ano de</w:t>
      </w:r>
      <w:r>
        <w:rPr>
          <w:spacing w:val="-9"/>
        </w:rPr>
        <w:t xml:space="preserve"> </w:t>
      </w:r>
      <w:r>
        <w:t>2017</w:t>
      </w:r>
      <w:r>
        <w:rPr>
          <w:spacing w:val="-9"/>
        </w:rPr>
        <w:t xml:space="preserve"> </w:t>
      </w:r>
      <w:r>
        <w:t>não</w:t>
      </w:r>
      <w:r>
        <w:rPr>
          <w:spacing w:val="-9"/>
        </w:rPr>
        <w:t xml:space="preserve"> </w:t>
      </w:r>
      <w:r>
        <w:t>ultrapassa</w:t>
      </w:r>
      <w:r>
        <w:rPr>
          <w:spacing w:val="-7"/>
        </w:rPr>
        <w:t xml:space="preserve"> </w:t>
      </w:r>
      <w:r>
        <w:t>o</w:t>
      </w:r>
      <w:r>
        <w:rPr>
          <w:spacing w:val="-9"/>
        </w:rPr>
        <w:t xml:space="preserve"> </w:t>
      </w:r>
      <w:r>
        <w:t>limite</w:t>
      </w:r>
      <w:r>
        <w:rPr>
          <w:spacing w:val="-9"/>
        </w:rPr>
        <w:t xml:space="preserve"> </w:t>
      </w:r>
      <w:r>
        <w:t>de</w:t>
      </w:r>
      <w:r>
        <w:rPr>
          <w:spacing w:val="-7"/>
        </w:rPr>
        <w:t xml:space="preserve"> </w:t>
      </w:r>
      <w:r>
        <w:t>R$</w:t>
      </w:r>
      <w:r>
        <w:rPr>
          <w:spacing w:val="-9"/>
        </w:rPr>
        <w:t xml:space="preserve"> </w:t>
      </w:r>
      <w:r>
        <w:t>4.800.000,00,</w:t>
      </w:r>
      <w:r>
        <w:rPr>
          <w:spacing w:val="-10"/>
        </w:rPr>
        <w:t xml:space="preserve"> </w:t>
      </w:r>
      <w:r>
        <w:t>mesmo</w:t>
      </w:r>
      <w:r>
        <w:rPr>
          <w:spacing w:val="-9"/>
        </w:rPr>
        <w:t xml:space="preserve"> </w:t>
      </w:r>
      <w:r>
        <w:t>com</w:t>
      </w:r>
      <w:r>
        <w:rPr>
          <w:spacing w:val="-11"/>
        </w:rPr>
        <w:t xml:space="preserve"> </w:t>
      </w:r>
      <w:r>
        <w:t>a</w:t>
      </w:r>
      <w:r>
        <w:rPr>
          <w:spacing w:val="-9"/>
        </w:rPr>
        <w:t xml:space="preserve"> </w:t>
      </w:r>
      <w:r>
        <w:t>participação</w:t>
      </w:r>
      <w:r>
        <w:rPr>
          <w:spacing w:val="-9"/>
        </w:rPr>
        <w:t xml:space="preserve"> </w:t>
      </w:r>
      <w:r>
        <w:t>em YYY S.A. sendo maior do que 10%, a empresa Paula &amp; Carolina Ltda EPP pode permanecer no</w:t>
      </w:r>
      <w:r>
        <w:rPr>
          <w:spacing w:val="-1"/>
        </w:rPr>
        <w:t xml:space="preserve"> </w:t>
      </w:r>
      <w:r>
        <w:t>Simples Nacional. No</w:t>
      </w:r>
      <w:r>
        <w:rPr>
          <w:spacing w:val="-1"/>
        </w:rPr>
        <w:t xml:space="preserve"> </w:t>
      </w:r>
      <w:r>
        <w:t>entanto, caso</w:t>
      </w:r>
      <w:r>
        <w:rPr>
          <w:spacing w:val="-1"/>
        </w:rPr>
        <w:t xml:space="preserve"> </w:t>
      </w:r>
      <w:r>
        <w:t>em 2018</w:t>
      </w:r>
      <w:r>
        <w:rPr>
          <w:spacing w:val="-1"/>
        </w:rPr>
        <w:t xml:space="preserve"> </w:t>
      </w:r>
      <w:r>
        <w:t>a</w:t>
      </w:r>
      <w:r>
        <w:rPr>
          <w:spacing w:val="-1"/>
        </w:rPr>
        <w:t xml:space="preserve"> </w:t>
      </w:r>
      <w:r>
        <w:t>receita bruta global ultrapasse</w:t>
      </w:r>
      <w:r>
        <w:rPr>
          <w:spacing w:val="-5"/>
        </w:rPr>
        <w:t xml:space="preserve"> </w:t>
      </w:r>
      <w:r>
        <w:t>esse</w:t>
      </w:r>
      <w:r>
        <w:rPr>
          <w:spacing w:val="-5"/>
        </w:rPr>
        <w:t xml:space="preserve"> </w:t>
      </w:r>
      <w:r>
        <w:t>limite,</w:t>
      </w:r>
      <w:r>
        <w:rPr>
          <w:spacing w:val="-7"/>
        </w:rPr>
        <w:t xml:space="preserve"> </w:t>
      </w:r>
      <w:r>
        <w:t>a</w:t>
      </w:r>
      <w:r>
        <w:rPr>
          <w:spacing w:val="-5"/>
        </w:rPr>
        <w:t xml:space="preserve"> </w:t>
      </w:r>
      <w:r>
        <w:t>empresa</w:t>
      </w:r>
      <w:r>
        <w:rPr>
          <w:spacing w:val="-7"/>
        </w:rPr>
        <w:t xml:space="preserve"> </w:t>
      </w:r>
      <w:r>
        <w:t>optante</w:t>
      </w:r>
      <w:r>
        <w:rPr>
          <w:spacing w:val="-5"/>
        </w:rPr>
        <w:t xml:space="preserve"> </w:t>
      </w:r>
      <w:r>
        <w:t>deverá</w:t>
      </w:r>
      <w:r>
        <w:rPr>
          <w:spacing w:val="-5"/>
        </w:rPr>
        <w:t xml:space="preserve"> </w:t>
      </w:r>
      <w:r>
        <w:t>ser</w:t>
      </w:r>
      <w:r>
        <w:rPr>
          <w:spacing w:val="-6"/>
        </w:rPr>
        <w:t xml:space="preserve"> </w:t>
      </w:r>
      <w:r>
        <w:t>excluída</w:t>
      </w:r>
      <w:r>
        <w:rPr>
          <w:spacing w:val="-5"/>
        </w:rPr>
        <w:t xml:space="preserve"> </w:t>
      </w:r>
      <w:r>
        <w:t>do</w:t>
      </w:r>
      <w:r>
        <w:rPr>
          <w:spacing w:val="-5"/>
        </w:rPr>
        <w:t xml:space="preserve"> </w:t>
      </w:r>
      <w:r>
        <w:t>Simples</w:t>
      </w:r>
      <w:r>
        <w:rPr>
          <w:spacing w:val="-5"/>
        </w:rPr>
        <w:t xml:space="preserve"> </w:t>
      </w:r>
      <w:r>
        <w:t>Nacional a partir do mês seguinte.</w:t>
      </w:r>
    </w:p>
    <w:p w14:paraId="1B572A44" w14:textId="77777777" w:rsidR="00CA1819" w:rsidRDefault="00CA1819">
      <w:pPr>
        <w:pStyle w:val="BodyText"/>
        <w:ind w:left="0"/>
      </w:pPr>
    </w:p>
    <w:p w14:paraId="79FD286C" w14:textId="77777777" w:rsidR="00CA1819" w:rsidRDefault="00000000">
      <w:pPr>
        <w:pStyle w:val="BodyText"/>
        <w:spacing w:before="1"/>
        <w:ind w:right="258"/>
        <w:jc w:val="both"/>
      </w:pPr>
      <w:r>
        <w:t>Exemplo 3: Paula possui 25% das cotas da empresa Paula &amp; Carolina Ltda EPP cujo faturamento no ano-calendário de 2017 foi de R$ 2.200.000,00. Em março de 2018, Paula adquire 20% das ações da empresa WWW S.A., cujo faturamento no ano-calendário de 2017 foi</w:t>
      </w:r>
      <w:r>
        <w:rPr>
          <w:spacing w:val="-1"/>
        </w:rPr>
        <w:t xml:space="preserve"> </w:t>
      </w:r>
      <w:r>
        <w:t>de R$ 10 milhões. Como a participação</w:t>
      </w:r>
      <w:r>
        <w:rPr>
          <w:spacing w:val="-2"/>
        </w:rPr>
        <w:t xml:space="preserve"> </w:t>
      </w:r>
      <w:r>
        <w:t>em WWW S.A. é</w:t>
      </w:r>
      <w:r>
        <w:rPr>
          <w:spacing w:val="-7"/>
        </w:rPr>
        <w:t xml:space="preserve"> </w:t>
      </w:r>
      <w:r>
        <w:t>maior</w:t>
      </w:r>
      <w:r>
        <w:rPr>
          <w:spacing w:val="-8"/>
        </w:rPr>
        <w:t xml:space="preserve"> </w:t>
      </w:r>
      <w:r>
        <w:t>do</w:t>
      </w:r>
      <w:r>
        <w:rPr>
          <w:spacing w:val="-7"/>
        </w:rPr>
        <w:t xml:space="preserve"> </w:t>
      </w:r>
      <w:r>
        <w:t>que</w:t>
      </w:r>
      <w:r>
        <w:rPr>
          <w:spacing w:val="-7"/>
        </w:rPr>
        <w:t xml:space="preserve"> </w:t>
      </w:r>
      <w:r>
        <w:t>10%</w:t>
      </w:r>
      <w:r>
        <w:rPr>
          <w:spacing w:val="-8"/>
        </w:rPr>
        <w:t xml:space="preserve"> </w:t>
      </w:r>
      <w:r>
        <w:t>e</w:t>
      </w:r>
      <w:r>
        <w:rPr>
          <w:spacing w:val="-9"/>
        </w:rPr>
        <w:t xml:space="preserve"> </w:t>
      </w:r>
      <w:r>
        <w:t>a</w:t>
      </w:r>
      <w:r>
        <w:rPr>
          <w:spacing w:val="-7"/>
        </w:rPr>
        <w:t xml:space="preserve"> </w:t>
      </w:r>
      <w:r>
        <w:t>receita</w:t>
      </w:r>
      <w:r>
        <w:rPr>
          <w:spacing w:val="-7"/>
        </w:rPr>
        <w:t xml:space="preserve"> </w:t>
      </w:r>
      <w:r>
        <w:t>bruta</w:t>
      </w:r>
      <w:r>
        <w:rPr>
          <w:spacing w:val="-7"/>
        </w:rPr>
        <w:t xml:space="preserve"> </w:t>
      </w:r>
      <w:r>
        <w:t>global</w:t>
      </w:r>
      <w:r>
        <w:rPr>
          <w:spacing w:val="-8"/>
        </w:rPr>
        <w:t xml:space="preserve"> </w:t>
      </w:r>
      <w:r>
        <w:t>ultrapassa</w:t>
      </w:r>
      <w:r>
        <w:rPr>
          <w:spacing w:val="-7"/>
        </w:rPr>
        <w:t xml:space="preserve"> </w:t>
      </w:r>
      <w:r>
        <w:t>o</w:t>
      </w:r>
      <w:r>
        <w:rPr>
          <w:spacing w:val="-7"/>
        </w:rPr>
        <w:t xml:space="preserve"> </w:t>
      </w:r>
      <w:r>
        <w:t>limite</w:t>
      </w:r>
      <w:r>
        <w:rPr>
          <w:spacing w:val="-7"/>
        </w:rPr>
        <w:t xml:space="preserve"> </w:t>
      </w:r>
      <w:r>
        <w:t>de</w:t>
      </w:r>
      <w:r>
        <w:rPr>
          <w:spacing w:val="-7"/>
        </w:rPr>
        <w:t xml:space="preserve"> </w:t>
      </w:r>
      <w:r>
        <w:t>R$</w:t>
      </w:r>
      <w:r>
        <w:rPr>
          <w:spacing w:val="-7"/>
        </w:rPr>
        <w:t xml:space="preserve"> </w:t>
      </w:r>
      <w:r>
        <w:t>4.800.000,00, a empresa Paula &amp; Carolina Ltda EPP deverá ser excluída do Simples Nacional a partir de 01/04/2018.</w:t>
      </w:r>
    </w:p>
    <w:p w14:paraId="0004C082" w14:textId="77777777" w:rsidR="00CA1819" w:rsidRDefault="00CA1819">
      <w:pPr>
        <w:pStyle w:val="BodyText"/>
        <w:ind w:left="0"/>
      </w:pPr>
    </w:p>
    <w:p w14:paraId="5159E5B6" w14:textId="77777777" w:rsidR="00CA1819" w:rsidRDefault="00000000">
      <w:pPr>
        <w:pStyle w:val="BodyText"/>
      </w:pPr>
      <w:r>
        <w:rPr>
          <w:spacing w:val="-2"/>
        </w:rPr>
        <w:t>Nota:</w:t>
      </w:r>
    </w:p>
    <w:p w14:paraId="00CE5096" w14:textId="77777777" w:rsidR="00CA1819" w:rsidRDefault="00CA1819">
      <w:pPr>
        <w:pStyle w:val="BodyText"/>
        <w:spacing w:before="5"/>
        <w:ind w:left="0"/>
        <w:rPr>
          <w:sz w:val="25"/>
        </w:rPr>
      </w:pPr>
    </w:p>
    <w:p w14:paraId="05F64730" w14:textId="77777777" w:rsidR="00CA1819" w:rsidRDefault="00000000">
      <w:pPr>
        <w:pStyle w:val="ListParagraph"/>
        <w:numPr>
          <w:ilvl w:val="0"/>
          <w:numId w:val="77"/>
        </w:numPr>
        <w:tabs>
          <w:tab w:val="left" w:pos="921"/>
        </w:tabs>
        <w:ind w:left="921" w:right="258"/>
        <w:jc w:val="both"/>
        <w:rPr>
          <w:sz w:val="24"/>
        </w:rPr>
      </w:pPr>
      <w:r>
        <w:rPr>
          <w:sz w:val="24"/>
        </w:rPr>
        <w:t xml:space="preserve">Como já foi explicado nas Perguntas </w:t>
      </w:r>
      <w:hyperlink w:anchor="_bookmark2" w:history="1">
        <w:r>
          <w:rPr>
            <w:color w:val="0000FF"/>
            <w:sz w:val="24"/>
            <w:u w:val="single" w:color="0000FF"/>
          </w:rPr>
          <w:t>1.2</w:t>
        </w:r>
      </w:hyperlink>
      <w:r>
        <w:rPr>
          <w:color w:val="0000FF"/>
          <w:sz w:val="24"/>
        </w:rPr>
        <w:t xml:space="preserve"> </w:t>
      </w:r>
      <w:r>
        <w:rPr>
          <w:sz w:val="24"/>
        </w:rPr>
        <w:t xml:space="preserve">e </w:t>
      </w:r>
      <w:hyperlink w:anchor="_bookmark9" w:history="1">
        <w:r>
          <w:rPr>
            <w:color w:val="0000FF"/>
            <w:sz w:val="24"/>
            <w:u w:val="single" w:color="0000FF"/>
          </w:rPr>
          <w:t>1.9</w:t>
        </w:r>
      </w:hyperlink>
      <w:r>
        <w:rPr>
          <w:sz w:val="24"/>
        </w:rPr>
        <w:t>, a Lei Complementar nº 123, de 2006, estabelece, para as ME e EPP, dois tipos de benefícios legais: os tributários</w:t>
      </w:r>
      <w:r>
        <w:rPr>
          <w:spacing w:val="-13"/>
          <w:sz w:val="24"/>
        </w:rPr>
        <w:t xml:space="preserve"> </w:t>
      </w:r>
      <w:r>
        <w:rPr>
          <w:sz w:val="24"/>
        </w:rPr>
        <w:t>(Simples</w:t>
      </w:r>
      <w:r>
        <w:rPr>
          <w:spacing w:val="-12"/>
          <w:sz w:val="24"/>
        </w:rPr>
        <w:t xml:space="preserve"> </w:t>
      </w:r>
      <w:r>
        <w:rPr>
          <w:sz w:val="24"/>
        </w:rPr>
        <w:t>Nacional)</w:t>
      </w:r>
      <w:r>
        <w:rPr>
          <w:spacing w:val="-14"/>
          <w:sz w:val="24"/>
        </w:rPr>
        <w:t xml:space="preserve"> </w:t>
      </w:r>
      <w:r>
        <w:rPr>
          <w:sz w:val="24"/>
        </w:rPr>
        <w:t>e</w:t>
      </w:r>
      <w:r>
        <w:rPr>
          <w:spacing w:val="-12"/>
          <w:sz w:val="24"/>
        </w:rPr>
        <w:t xml:space="preserve"> </w:t>
      </w:r>
      <w:r>
        <w:rPr>
          <w:sz w:val="24"/>
        </w:rPr>
        <w:t>os</w:t>
      </w:r>
      <w:r>
        <w:rPr>
          <w:spacing w:val="-13"/>
          <w:sz w:val="24"/>
        </w:rPr>
        <w:t xml:space="preserve"> </w:t>
      </w:r>
      <w:r>
        <w:rPr>
          <w:sz w:val="24"/>
        </w:rPr>
        <w:t>não</w:t>
      </w:r>
      <w:r>
        <w:rPr>
          <w:spacing w:val="-12"/>
          <w:sz w:val="24"/>
        </w:rPr>
        <w:t xml:space="preserve"> </w:t>
      </w:r>
      <w:r>
        <w:rPr>
          <w:sz w:val="24"/>
        </w:rPr>
        <w:t>tributários</w:t>
      </w:r>
      <w:r>
        <w:rPr>
          <w:spacing w:val="-13"/>
          <w:sz w:val="24"/>
        </w:rPr>
        <w:t xml:space="preserve"> </w:t>
      </w:r>
      <w:r>
        <w:rPr>
          <w:sz w:val="24"/>
        </w:rPr>
        <w:t>(licitações</w:t>
      </w:r>
      <w:r>
        <w:rPr>
          <w:spacing w:val="-13"/>
          <w:sz w:val="24"/>
        </w:rPr>
        <w:t xml:space="preserve"> </w:t>
      </w:r>
      <w:r>
        <w:rPr>
          <w:sz w:val="24"/>
        </w:rPr>
        <w:t>etc.).</w:t>
      </w:r>
      <w:r>
        <w:rPr>
          <w:spacing w:val="-13"/>
          <w:sz w:val="24"/>
        </w:rPr>
        <w:t xml:space="preserve"> </w:t>
      </w:r>
      <w:r>
        <w:rPr>
          <w:sz w:val="24"/>
        </w:rPr>
        <w:t>Sendo</w:t>
      </w:r>
      <w:r>
        <w:rPr>
          <w:spacing w:val="-12"/>
          <w:sz w:val="24"/>
        </w:rPr>
        <w:t xml:space="preserve"> </w:t>
      </w:r>
      <w:r>
        <w:rPr>
          <w:sz w:val="24"/>
        </w:rPr>
        <w:t>que nem toda ME ou EPP que usufrui dos benefícios não tributários é optante pelo Simples Nacional. Para facilitar a explanação, os três exemplos acima usam</w:t>
      </w:r>
      <w:r>
        <w:rPr>
          <w:spacing w:val="-11"/>
          <w:sz w:val="24"/>
        </w:rPr>
        <w:t xml:space="preserve"> </w:t>
      </w:r>
      <w:r>
        <w:rPr>
          <w:sz w:val="24"/>
        </w:rPr>
        <w:t>o</w:t>
      </w:r>
      <w:r>
        <w:rPr>
          <w:spacing w:val="-7"/>
          <w:sz w:val="24"/>
        </w:rPr>
        <w:t xml:space="preserve"> </w:t>
      </w:r>
      <w:r>
        <w:rPr>
          <w:sz w:val="24"/>
        </w:rPr>
        <w:t>exemplo</w:t>
      </w:r>
      <w:r>
        <w:rPr>
          <w:spacing w:val="-7"/>
          <w:sz w:val="24"/>
        </w:rPr>
        <w:t xml:space="preserve"> </w:t>
      </w:r>
      <w:r>
        <w:rPr>
          <w:sz w:val="24"/>
        </w:rPr>
        <w:t>de</w:t>
      </w:r>
      <w:r>
        <w:rPr>
          <w:spacing w:val="-7"/>
          <w:sz w:val="24"/>
        </w:rPr>
        <w:t xml:space="preserve"> </w:t>
      </w:r>
      <w:r>
        <w:rPr>
          <w:sz w:val="24"/>
        </w:rPr>
        <w:t>uma</w:t>
      </w:r>
      <w:r>
        <w:rPr>
          <w:spacing w:val="-7"/>
          <w:sz w:val="24"/>
        </w:rPr>
        <w:t xml:space="preserve"> </w:t>
      </w:r>
      <w:r>
        <w:rPr>
          <w:sz w:val="24"/>
        </w:rPr>
        <w:t>Sociedade</w:t>
      </w:r>
      <w:r>
        <w:rPr>
          <w:spacing w:val="-17"/>
          <w:sz w:val="24"/>
        </w:rPr>
        <w:t xml:space="preserve"> </w:t>
      </w:r>
      <w:r>
        <w:rPr>
          <w:sz w:val="24"/>
        </w:rPr>
        <w:t>Anônima</w:t>
      </w:r>
      <w:r>
        <w:rPr>
          <w:spacing w:val="-7"/>
          <w:sz w:val="24"/>
        </w:rPr>
        <w:t xml:space="preserve"> </w:t>
      </w:r>
      <w:r>
        <w:rPr>
          <w:sz w:val="24"/>
        </w:rPr>
        <w:t>(S.A),</w:t>
      </w:r>
      <w:r>
        <w:rPr>
          <w:spacing w:val="-8"/>
          <w:sz w:val="24"/>
        </w:rPr>
        <w:t xml:space="preserve"> </w:t>
      </w:r>
      <w:r>
        <w:rPr>
          <w:sz w:val="24"/>
        </w:rPr>
        <w:t>que</w:t>
      </w:r>
      <w:r>
        <w:rPr>
          <w:spacing w:val="-7"/>
          <w:sz w:val="24"/>
        </w:rPr>
        <w:t xml:space="preserve"> </w:t>
      </w:r>
      <w:r>
        <w:rPr>
          <w:sz w:val="24"/>
        </w:rPr>
        <w:t>não</w:t>
      </w:r>
      <w:r>
        <w:rPr>
          <w:spacing w:val="-7"/>
          <w:sz w:val="24"/>
        </w:rPr>
        <w:t xml:space="preserve"> </w:t>
      </w:r>
      <w:r>
        <w:rPr>
          <w:sz w:val="24"/>
        </w:rPr>
        <w:t>pode</w:t>
      </w:r>
      <w:r>
        <w:rPr>
          <w:spacing w:val="-9"/>
          <w:sz w:val="24"/>
        </w:rPr>
        <w:t xml:space="preserve"> </w:t>
      </w:r>
      <w:r>
        <w:rPr>
          <w:sz w:val="24"/>
        </w:rPr>
        <w:t>gozar</w:t>
      </w:r>
      <w:r>
        <w:rPr>
          <w:spacing w:val="-8"/>
          <w:sz w:val="24"/>
        </w:rPr>
        <w:t xml:space="preserve"> </w:t>
      </w:r>
      <w:r>
        <w:rPr>
          <w:sz w:val="24"/>
        </w:rPr>
        <w:t>dos benefícios tributários nem dos não tributários.</w:t>
      </w:r>
    </w:p>
    <w:p w14:paraId="5415B4DC" w14:textId="77777777" w:rsidR="00CA1819" w:rsidRDefault="00000000">
      <w:pPr>
        <w:pStyle w:val="ListParagraph"/>
        <w:numPr>
          <w:ilvl w:val="0"/>
          <w:numId w:val="77"/>
        </w:numPr>
        <w:tabs>
          <w:tab w:val="left" w:pos="921"/>
        </w:tabs>
        <w:spacing w:before="18"/>
        <w:ind w:left="921" w:right="259"/>
        <w:jc w:val="both"/>
        <w:rPr>
          <w:sz w:val="24"/>
        </w:rPr>
      </w:pPr>
      <w:r>
        <w:rPr>
          <w:sz w:val="24"/>
        </w:rPr>
        <w:t>Essa vedação abrange também a participação societária indireta (Solução de Consulta Cosit nº 119, de 28 de setembro de 2020). Exemplo: Paula e Carolina são sócias da empresa P&amp;C Ltda EPP, cujo faturamento em 2019 foi</w:t>
      </w:r>
      <w:r>
        <w:rPr>
          <w:spacing w:val="-6"/>
          <w:sz w:val="24"/>
        </w:rPr>
        <w:t xml:space="preserve"> </w:t>
      </w:r>
      <w:r>
        <w:rPr>
          <w:sz w:val="24"/>
        </w:rPr>
        <w:t>de</w:t>
      </w:r>
      <w:r>
        <w:rPr>
          <w:spacing w:val="-5"/>
          <w:sz w:val="24"/>
        </w:rPr>
        <w:t xml:space="preserve"> </w:t>
      </w:r>
      <w:r>
        <w:rPr>
          <w:sz w:val="24"/>
        </w:rPr>
        <w:t>R$</w:t>
      </w:r>
      <w:r>
        <w:rPr>
          <w:spacing w:val="-5"/>
          <w:sz w:val="24"/>
        </w:rPr>
        <w:t xml:space="preserve"> </w:t>
      </w:r>
      <w:r>
        <w:rPr>
          <w:sz w:val="24"/>
        </w:rPr>
        <w:t>4.000.000,00.</w:t>
      </w:r>
      <w:r>
        <w:rPr>
          <w:spacing w:val="-5"/>
          <w:sz w:val="24"/>
        </w:rPr>
        <w:t xml:space="preserve"> </w:t>
      </w:r>
      <w:r>
        <w:rPr>
          <w:sz w:val="24"/>
        </w:rPr>
        <w:t>Cada</w:t>
      </w:r>
      <w:r>
        <w:rPr>
          <w:spacing w:val="-5"/>
          <w:sz w:val="24"/>
        </w:rPr>
        <w:t xml:space="preserve"> </w:t>
      </w:r>
      <w:r>
        <w:rPr>
          <w:sz w:val="24"/>
        </w:rPr>
        <w:t>uma</w:t>
      </w:r>
      <w:r>
        <w:rPr>
          <w:spacing w:val="-7"/>
          <w:sz w:val="24"/>
        </w:rPr>
        <w:t xml:space="preserve"> </w:t>
      </w:r>
      <w:r>
        <w:rPr>
          <w:sz w:val="24"/>
        </w:rPr>
        <w:t>delas</w:t>
      </w:r>
      <w:r>
        <w:rPr>
          <w:spacing w:val="-5"/>
          <w:sz w:val="24"/>
        </w:rPr>
        <w:t xml:space="preserve"> </w:t>
      </w:r>
      <w:r>
        <w:rPr>
          <w:sz w:val="24"/>
        </w:rPr>
        <w:t>tem</w:t>
      </w:r>
      <w:r>
        <w:rPr>
          <w:spacing w:val="-6"/>
          <w:sz w:val="24"/>
        </w:rPr>
        <w:t xml:space="preserve"> </w:t>
      </w:r>
      <w:r>
        <w:rPr>
          <w:sz w:val="24"/>
        </w:rPr>
        <w:t>também</w:t>
      </w:r>
      <w:r>
        <w:rPr>
          <w:spacing w:val="-6"/>
          <w:sz w:val="24"/>
        </w:rPr>
        <w:t xml:space="preserve"> </w:t>
      </w:r>
      <w:r>
        <w:rPr>
          <w:sz w:val="24"/>
        </w:rPr>
        <w:t>50%</w:t>
      </w:r>
      <w:r>
        <w:rPr>
          <w:spacing w:val="-8"/>
          <w:sz w:val="24"/>
        </w:rPr>
        <w:t xml:space="preserve"> </w:t>
      </w:r>
      <w:r>
        <w:rPr>
          <w:sz w:val="24"/>
        </w:rPr>
        <w:t>da</w:t>
      </w:r>
      <w:r>
        <w:rPr>
          <w:spacing w:val="-5"/>
          <w:sz w:val="24"/>
        </w:rPr>
        <w:t xml:space="preserve"> </w:t>
      </w:r>
      <w:r>
        <w:rPr>
          <w:sz w:val="24"/>
        </w:rPr>
        <w:t>empresa</w:t>
      </w:r>
      <w:r>
        <w:rPr>
          <w:spacing w:val="-4"/>
          <w:sz w:val="24"/>
        </w:rPr>
        <w:t xml:space="preserve"> </w:t>
      </w:r>
      <w:r>
        <w:rPr>
          <w:sz w:val="24"/>
        </w:rPr>
        <w:t>XXX</w:t>
      </w:r>
    </w:p>
    <w:p w14:paraId="5FC838A5" w14:textId="77777777" w:rsidR="00CA1819" w:rsidRDefault="00CA1819">
      <w:pPr>
        <w:jc w:val="both"/>
        <w:rPr>
          <w:sz w:val="24"/>
        </w:rPr>
        <w:sectPr w:rsidR="00CA1819">
          <w:pgSz w:w="12240" w:h="15840"/>
          <w:pgMar w:top="1520" w:right="1440" w:bottom="1240" w:left="1500" w:header="792" w:footer="1049" w:gutter="0"/>
          <w:cols w:space="720"/>
        </w:sectPr>
      </w:pPr>
    </w:p>
    <w:p w14:paraId="1F31F693" w14:textId="77777777" w:rsidR="00CA1819" w:rsidRDefault="00000000">
      <w:pPr>
        <w:pStyle w:val="BodyText"/>
        <w:spacing w:before="89"/>
        <w:ind w:left="921" w:right="257"/>
        <w:jc w:val="both"/>
      </w:pPr>
      <w:r>
        <w:lastRenderedPageBreak/>
        <w:t>Participações</w:t>
      </w:r>
      <w:r>
        <w:rPr>
          <w:spacing w:val="-17"/>
        </w:rPr>
        <w:t xml:space="preserve"> </w:t>
      </w:r>
      <w:r>
        <w:t>Ltda,</w:t>
      </w:r>
      <w:r>
        <w:rPr>
          <w:spacing w:val="-17"/>
        </w:rPr>
        <w:t xml:space="preserve"> </w:t>
      </w:r>
      <w:r>
        <w:t>cujo</w:t>
      </w:r>
      <w:r>
        <w:rPr>
          <w:spacing w:val="-16"/>
        </w:rPr>
        <w:t xml:space="preserve"> </w:t>
      </w:r>
      <w:r>
        <w:t>faturamento</w:t>
      </w:r>
      <w:r>
        <w:rPr>
          <w:spacing w:val="-17"/>
        </w:rPr>
        <w:t xml:space="preserve"> </w:t>
      </w:r>
      <w:r>
        <w:t>em</w:t>
      </w:r>
      <w:r>
        <w:rPr>
          <w:spacing w:val="-17"/>
        </w:rPr>
        <w:t xml:space="preserve"> </w:t>
      </w:r>
      <w:r>
        <w:t>2019</w:t>
      </w:r>
      <w:r>
        <w:rPr>
          <w:spacing w:val="-17"/>
        </w:rPr>
        <w:t xml:space="preserve"> </w:t>
      </w:r>
      <w:r>
        <w:t>foi</w:t>
      </w:r>
      <w:r>
        <w:rPr>
          <w:spacing w:val="-16"/>
        </w:rPr>
        <w:t xml:space="preserve"> </w:t>
      </w:r>
      <w:r>
        <w:t>de</w:t>
      </w:r>
      <w:r>
        <w:rPr>
          <w:spacing w:val="-17"/>
        </w:rPr>
        <w:t xml:space="preserve"> </w:t>
      </w:r>
      <w:r>
        <w:t>R$</w:t>
      </w:r>
      <w:r>
        <w:rPr>
          <w:spacing w:val="-17"/>
        </w:rPr>
        <w:t xml:space="preserve"> </w:t>
      </w:r>
      <w:r>
        <w:t>100.000,00.</w:t>
      </w:r>
      <w:r>
        <w:rPr>
          <w:spacing w:val="-16"/>
        </w:rPr>
        <w:t xml:space="preserve"> </w:t>
      </w:r>
      <w:r>
        <w:t>Até</w:t>
      </w:r>
      <w:r>
        <w:rPr>
          <w:spacing w:val="-17"/>
        </w:rPr>
        <w:t xml:space="preserve"> </w:t>
      </w:r>
      <w:r>
        <w:t xml:space="preserve">aqui, </w:t>
      </w:r>
      <w:r>
        <w:rPr>
          <w:spacing w:val="-2"/>
        </w:rPr>
        <w:t>não</w:t>
      </w:r>
      <w:r>
        <w:rPr>
          <w:spacing w:val="-10"/>
        </w:rPr>
        <w:t xml:space="preserve"> </w:t>
      </w:r>
      <w:r>
        <w:rPr>
          <w:spacing w:val="-2"/>
        </w:rPr>
        <w:t>haveria</w:t>
      </w:r>
      <w:r>
        <w:rPr>
          <w:spacing w:val="-8"/>
        </w:rPr>
        <w:t xml:space="preserve"> </w:t>
      </w:r>
      <w:r>
        <w:rPr>
          <w:spacing w:val="-2"/>
        </w:rPr>
        <w:t>vedação.</w:t>
      </w:r>
      <w:r>
        <w:rPr>
          <w:spacing w:val="-11"/>
        </w:rPr>
        <w:t xml:space="preserve"> </w:t>
      </w:r>
      <w:r>
        <w:rPr>
          <w:spacing w:val="-2"/>
        </w:rPr>
        <w:t>Porém,</w:t>
      </w:r>
      <w:r>
        <w:rPr>
          <w:spacing w:val="-9"/>
        </w:rPr>
        <w:t xml:space="preserve"> </w:t>
      </w:r>
      <w:r>
        <w:rPr>
          <w:spacing w:val="-2"/>
        </w:rPr>
        <w:t>a</w:t>
      </w:r>
      <w:r>
        <w:rPr>
          <w:spacing w:val="-8"/>
        </w:rPr>
        <w:t xml:space="preserve"> </w:t>
      </w:r>
      <w:r>
        <w:rPr>
          <w:spacing w:val="-2"/>
        </w:rPr>
        <w:t>XXX</w:t>
      </w:r>
      <w:r>
        <w:rPr>
          <w:spacing w:val="-8"/>
        </w:rPr>
        <w:t xml:space="preserve"> </w:t>
      </w:r>
      <w:r>
        <w:rPr>
          <w:spacing w:val="-2"/>
        </w:rPr>
        <w:t>Participações</w:t>
      </w:r>
      <w:r>
        <w:rPr>
          <w:spacing w:val="-11"/>
        </w:rPr>
        <w:t xml:space="preserve"> </w:t>
      </w:r>
      <w:r>
        <w:rPr>
          <w:spacing w:val="-2"/>
        </w:rPr>
        <w:t>Ltda</w:t>
      </w:r>
      <w:r>
        <w:rPr>
          <w:spacing w:val="-8"/>
        </w:rPr>
        <w:t xml:space="preserve"> </w:t>
      </w:r>
      <w:r>
        <w:rPr>
          <w:spacing w:val="-2"/>
        </w:rPr>
        <w:t>detém</w:t>
      </w:r>
      <w:r>
        <w:rPr>
          <w:spacing w:val="-9"/>
        </w:rPr>
        <w:t xml:space="preserve"> </w:t>
      </w:r>
      <w:r>
        <w:rPr>
          <w:spacing w:val="-2"/>
        </w:rPr>
        <w:t>80%</w:t>
      </w:r>
      <w:r>
        <w:rPr>
          <w:spacing w:val="-11"/>
        </w:rPr>
        <w:t xml:space="preserve"> </w:t>
      </w:r>
      <w:r>
        <w:rPr>
          <w:spacing w:val="-2"/>
        </w:rPr>
        <w:t>do</w:t>
      </w:r>
      <w:r>
        <w:rPr>
          <w:spacing w:val="-8"/>
        </w:rPr>
        <w:t xml:space="preserve"> </w:t>
      </w:r>
      <w:r>
        <w:rPr>
          <w:spacing w:val="-2"/>
        </w:rPr>
        <w:t xml:space="preserve">capital </w:t>
      </w:r>
      <w:r>
        <w:t>da empresa YYY Ltda, cujo faturamento em 2019 foi de R$ 5.000.000,00. Nesse caso, a empresa P&amp;C Ltda EPP deverá ser excluída do Simples Nacional</w:t>
      </w:r>
      <w:r>
        <w:rPr>
          <w:spacing w:val="-8"/>
        </w:rPr>
        <w:t xml:space="preserve"> </w:t>
      </w:r>
      <w:r>
        <w:t>porque</w:t>
      </w:r>
      <w:r>
        <w:rPr>
          <w:spacing w:val="-7"/>
        </w:rPr>
        <w:t xml:space="preserve"> </w:t>
      </w:r>
      <w:r>
        <w:t>suas</w:t>
      </w:r>
      <w:r>
        <w:rPr>
          <w:spacing w:val="-10"/>
        </w:rPr>
        <w:t xml:space="preserve"> </w:t>
      </w:r>
      <w:r>
        <w:t>sócias</w:t>
      </w:r>
      <w:r>
        <w:rPr>
          <w:spacing w:val="-7"/>
        </w:rPr>
        <w:t xml:space="preserve"> </w:t>
      </w:r>
      <w:r>
        <w:t>têm</w:t>
      </w:r>
      <w:r>
        <w:rPr>
          <w:spacing w:val="-8"/>
        </w:rPr>
        <w:t xml:space="preserve"> </w:t>
      </w:r>
      <w:r>
        <w:t>participação</w:t>
      </w:r>
      <w:r>
        <w:rPr>
          <w:spacing w:val="-7"/>
        </w:rPr>
        <w:t xml:space="preserve"> </w:t>
      </w:r>
      <w:r>
        <w:t>indireta</w:t>
      </w:r>
      <w:r>
        <w:rPr>
          <w:spacing w:val="-7"/>
        </w:rPr>
        <w:t xml:space="preserve"> </w:t>
      </w:r>
      <w:r>
        <w:t>na</w:t>
      </w:r>
      <w:r>
        <w:rPr>
          <w:spacing w:val="-7"/>
        </w:rPr>
        <w:t xml:space="preserve"> </w:t>
      </w:r>
      <w:r>
        <w:t>empresa</w:t>
      </w:r>
      <w:r>
        <w:rPr>
          <w:spacing w:val="-14"/>
        </w:rPr>
        <w:t xml:space="preserve"> </w:t>
      </w:r>
      <w:r>
        <w:t>YYY</w:t>
      </w:r>
      <w:r>
        <w:rPr>
          <w:spacing w:val="-12"/>
        </w:rPr>
        <w:t xml:space="preserve"> </w:t>
      </w:r>
      <w:r>
        <w:t>Ltda e a receita bruta global ultrapassa o limite anual.</w:t>
      </w:r>
    </w:p>
    <w:p w14:paraId="5ACD16B4" w14:textId="77777777" w:rsidR="00CA1819" w:rsidRDefault="00CA1819">
      <w:pPr>
        <w:pStyle w:val="BodyText"/>
        <w:ind w:left="0"/>
        <w:rPr>
          <w:sz w:val="26"/>
        </w:rPr>
      </w:pPr>
    </w:p>
    <w:p w14:paraId="08ECE52A" w14:textId="77777777" w:rsidR="00CA1819" w:rsidRDefault="00000000">
      <w:pPr>
        <w:pStyle w:val="Heading2"/>
        <w:numPr>
          <w:ilvl w:val="1"/>
          <w:numId w:val="91"/>
        </w:numPr>
        <w:tabs>
          <w:tab w:val="left" w:pos="892"/>
        </w:tabs>
        <w:ind w:left="202" w:right="261" w:firstLine="0"/>
        <w:jc w:val="both"/>
      </w:pPr>
      <w:bookmarkStart w:id="29" w:name="_bookmark29"/>
      <w:bookmarkEnd w:id="29"/>
      <w:r>
        <w:t>Optante pelo Simples Nacional possui um sócio que também é administrador (não é sócio) de outra empresa com fins lucrativos não optante. A receita bruta global das duas empresas supera o limite de R$</w:t>
      </w:r>
      <w:r>
        <w:rPr>
          <w:spacing w:val="-6"/>
        </w:rPr>
        <w:t xml:space="preserve"> </w:t>
      </w:r>
      <w:r>
        <w:t>4.800.000,00.</w:t>
      </w:r>
      <w:r>
        <w:rPr>
          <w:spacing w:val="-6"/>
        </w:rPr>
        <w:t xml:space="preserve"> </w:t>
      </w:r>
      <w:r>
        <w:t>Isso</w:t>
      </w:r>
      <w:r>
        <w:rPr>
          <w:spacing w:val="-6"/>
        </w:rPr>
        <w:t xml:space="preserve"> </w:t>
      </w:r>
      <w:r>
        <w:t>pode</w:t>
      </w:r>
      <w:r>
        <w:rPr>
          <w:spacing w:val="-6"/>
        </w:rPr>
        <w:t xml:space="preserve"> </w:t>
      </w:r>
      <w:r>
        <w:t>afetar</w:t>
      </w:r>
      <w:r>
        <w:rPr>
          <w:spacing w:val="-6"/>
        </w:rPr>
        <w:t xml:space="preserve"> </w:t>
      </w:r>
      <w:r>
        <w:t>o</w:t>
      </w:r>
      <w:r>
        <w:rPr>
          <w:spacing w:val="-6"/>
        </w:rPr>
        <w:t xml:space="preserve"> </w:t>
      </w:r>
      <w:r>
        <w:t>enquadramento</w:t>
      </w:r>
      <w:r>
        <w:rPr>
          <w:spacing w:val="-6"/>
        </w:rPr>
        <w:t xml:space="preserve"> </w:t>
      </w:r>
      <w:r>
        <w:t>da</w:t>
      </w:r>
      <w:r>
        <w:rPr>
          <w:spacing w:val="-6"/>
        </w:rPr>
        <w:t xml:space="preserve"> </w:t>
      </w:r>
      <w:r>
        <w:t>empresa</w:t>
      </w:r>
      <w:r>
        <w:rPr>
          <w:spacing w:val="-6"/>
        </w:rPr>
        <w:t xml:space="preserve"> </w:t>
      </w:r>
      <w:r>
        <w:t>optante pelo Simples Nacional?</w:t>
      </w:r>
    </w:p>
    <w:p w14:paraId="032033B5" w14:textId="77777777" w:rsidR="00CA1819" w:rsidRDefault="00000000">
      <w:pPr>
        <w:pStyle w:val="BodyText"/>
        <w:spacing w:before="60"/>
        <w:ind w:right="254"/>
        <w:jc w:val="both"/>
      </w:pPr>
      <w:r>
        <w:t>Sim.</w:t>
      </w:r>
      <w:r>
        <w:rPr>
          <w:spacing w:val="-17"/>
        </w:rPr>
        <w:t xml:space="preserve"> </w:t>
      </w:r>
      <w:r>
        <w:t>A</w:t>
      </w:r>
      <w:r>
        <w:rPr>
          <w:spacing w:val="-17"/>
        </w:rPr>
        <w:t xml:space="preserve"> </w:t>
      </w:r>
      <w:r>
        <w:t>legislação</w:t>
      </w:r>
      <w:r>
        <w:rPr>
          <w:spacing w:val="-16"/>
        </w:rPr>
        <w:t xml:space="preserve"> </w:t>
      </w:r>
      <w:r>
        <w:t>não</w:t>
      </w:r>
      <w:r>
        <w:rPr>
          <w:spacing w:val="-17"/>
        </w:rPr>
        <w:t xml:space="preserve"> </w:t>
      </w:r>
      <w:r>
        <w:t>permite</w:t>
      </w:r>
      <w:r>
        <w:rPr>
          <w:spacing w:val="-17"/>
        </w:rPr>
        <w:t xml:space="preserve"> </w:t>
      </w:r>
      <w:r>
        <w:t>a</w:t>
      </w:r>
      <w:r>
        <w:rPr>
          <w:spacing w:val="-17"/>
        </w:rPr>
        <w:t xml:space="preserve"> </w:t>
      </w:r>
      <w:r>
        <w:t>participação</w:t>
      </w:r>
      <w:r>
        <w:rPr>
          <w:spacing w:val="-16"/>
        </w:rPr>
        <w:t xml:space="preserve"> </w:t>
      </w:r>
      <w:r>
        <w:t>no</w:t>
      </w:r>
      <w:r>
        <w:rPr>
          <w:spacing w:val="-17"/>
        </w:rPr>
        <w:t xml:space="preserve"> </w:t>
      </w:r>
      <w:r>
        <w:t>Simples</w:t>
      </w:r>
      <w:r>
        <w:rPr>
          <w:spacing w:val="-17"/>
        </w:rPr>
        <w:t xml:space="preserve"> </w:t>
      </w:r>
      <w:r>
        <w:t>Nacional</w:t>
      </w:r>
      <w:r>
        <w:rPr>
          <w:spacing w:val="-16"/>
        </w:rPr>
        <w:t xml:space="preserve"> </w:t>
      </w:r>
      <w:r>
        <w:t>de</w:t>
      </w:r>
      <w:r>
        <w:rPr>
          <w:spacing w:val="-17"/>
        </w:rPr>
        <w:t xml:space="preserve"> </w:t>
      </w:r>
      <w:r>
        <w:t>pessoa</w:t>
      </w:r>
      <w:r>
        <w:rPr>
          <w:spacing w:val="-17"/>
        </w:rPr>
        <w:t xml:space="preserve"> </w:t>
      </w:r>
      <w:r>
        <w:t>jurídica cujo</w:t>
      </w:r>
      <w:r>
        <w:rPr>
          <w:spacing w:val="-6"/>
        </w:rPr>
        <w:t xml:space="preserve"> </w:t>
      </w:r>
      <w:r>
        <w:t>titular</w:t>
      </w:r>
      <w:r>
        <w:rPr>
          <w:spacing w:val="-9"/>
        </w:rPr>
        <w:t xml:space="preserve"> </w:t>
      </w:r>
      <w:r>
        <w:t>ou</w:t>
      </w:r>
      <w:r>
        <w:rPr>
          <w:spacing w:val="-8"/>
        </w:rPr>
        <w:t xml:space="preserve"> </w:t>
      </w:r>
      <w:r>
        <w:t>um</w:t>
      </w:r>
      <w:r>
        <w:rPr>
          <w:spacing w:val="-7"/>
        </w:rPr>
        <w:t xml:space="preserve"> </w:t>
      </w:r>
      <w:r>
        <w:t>de</w:t>
      </w:r>
      <w:r>
        <w:rPr>
          <w:spacing w:val="-6"/>
        </w:rPr>
        <w:t xml:space="preserve"> </w:t>
      </w:r>
      <w:r>
        <w:t>seus</w:t>
      </w:r>
      <w:r>
        <w:rPr>
          <w:spacing w:val="-7"/>
        </w:rPr>
        <w:t xml:space="preserve"> </w:t>
      </w:r>
      <w:r>
        <w:t>sócios</w:t>
      </w:r>
      <w:r>
        <w:rPr>
          <w:spacing w:val="-9"/>
        </w:rPr>
        <w:t xml:space="preserve"> </w:t>
      </w:r>
      <w:r>
        <w:t>seja</w:t>
      </w:r>
      <w:r>
        <w:rPr>
          <w:spacing w:val="-9"/>
        </w:rPr>
        <w:t xml:space="preserve"> </w:t>
      </w:r>
      <w:r>
        <w:t>administrador</w:t>
      </w:r>
      <w:r>
        <w:rPr>
          <w:spacing w:val="-7"/>
        </w:rPr>
        <w:t xml:space="preserve"> </w:t>
      </w:r>
      <w:r>
        <w:t>ou</w:t>
      </w:r>
      <w:r>
        <w:rPr>
          <w:spacing w:val="-6"/>
        </w:rPr>
        <w:t xml:space="preserve"> </w:t>
      </w:r>
      <w:r>
        <w:t>equiparado</w:t>
      </w:r>
      <w:r>
        <w:rPr>
          <w:spacing w:val="-11"/>
        </w:rPr>
        <w:t xml:space="preserve"> </w:t>
      </w:r>
      <w:r>
        <w:t>de</w:t>
      </w:r>
      <w:r>
        <w:rPr>
          <w:spacing w:val="-6"/>
        </w:rPr>
        <w:t xml:space="preserve"> </w:t>
      </w:r>
      <w:r>
        <w:t>outra</w:t>
      </w:r>
      <w:r>
        <w:rPr>
          <w:spacing w:val="-9"/>
        </w:rPr>
        <w:t xml:space="preserve"> </w:t>
      </w:r>
      <w:r>
        <w:t>pessoa jurídica com fins lucrativos (optante ou não), quando a receita bruta global ultrapassa</w:t>
      </w:r>
      <w:r>
        <w:rPr>
          <w:spacing w:val="-17"/>
        </w:rPr>
        <w:t xml:space="preserve"> </w:t>
      </w:r>
      <w:r>
        <w:t>o</w:t>
      </w:r>
      <w:r>
        <w:rPr>
          <w:spacing w:val="-17"/>
        </w:rPr>
        <w:t xml:space="preserve"> </w:t>
      </w:r>
      <w:r>
        <w:t>limite</w:t>
      </w:r>
      <w:r>
        <w:rPr>
          <w:spacing w:val="-16"/>
        </w:rPr>
        <w:t xml:space="preserve"> </w:t>
      </w:r>
      <w:r>
        <w:t>de</w:t>
      </w:r>
      <w:r>
        <w:rPr>
          <w:spacing w:val="-17"/>
        </w:rPr>
        <w:t xml:space="preserve"> </w:t>
      </w:r>
      <w:r>
        <w:t>R$</w:t>
      </w:r>
      <w:r>
        <w:rPr>
          <w:spacing w:val="-16"/>
        </w:rPr>
        <w:t xml:space="preserve"> </w:t>
      </w:r>
      <w:r>
        <w:t>4.800.000,00</w:t>
      </w:r>
      <w:r>
        <w:rPr>
          <w:spacing w:val="-17"/>
        </w:rPr>
        <w:t xml:space="preserve"> </w:t>
      </w:r>
      <w:r>
        <w:t>(novo</w:t>
      </w:r>
      <w:r>
        <w:rPr>
          <w:spacing w:val="-16"/>
        </w:rPr>
        <w:t xml:space="preserve"> </w:t>
      </w:r>
      <w:r>
        <w:t>limite</w:t>
      </w:r>
      <w:r>
        <w:rPr>
          <w:spacing w:val="-17"/>
        </w:rPr>
        <w:t xml:space="preserve"> </w:t>
      </w:r>
      <w:r>
        <w:t>a</w:t>
      </w:r>
      <w:r>
        <w:rPr>
          <w:spacing w:val="-16"/>
        </w:rPr>
        <w:t xml:space="preserve"> </w:t>
      </w:r>
      <w:r>
        <w:t>partir</w:t>
      </w:r>
      <w:r>
        <w:rPr>
          <w:spacing w:val="-17"/>
        </w:rPr>
        <w:t xml:space="preserve"> </w:t>
      </w:r>
      <w:r>
        <w:t>de</w:t>
      </w:r>
      <w:r>
        <w:rPr>
          <w:spacing w:val="-16"/>
        </w:rPr>
        <w:t xml:space="preserve"> </w:t>
      </w:r>
      <w:r>
        <w:t>1º</w:t>
      </w:r>
      <w:r>
        <w:rPr>
          <w:spacing w:val="-17"/>
        </w:rPr>
        <w:t xml:space="preserve"> </w:t>
      </w:r>
      <w:r>
        <w:t>de</w:t>
      </w:r>
      <w:r>
        <w:rPr>
          <w:spacing w:val="-16"/>
        </w:rPr>
        <w:t xml:space="preserve"> </w:t>
      </w:r>
      <w:r>
        <w:t>janeiro</w:t>
      </w:r>
      <w:r>
        <w:rPr>
          <w:spacing w:val="-17"/>
        </w:rPr>
        <w:t xml:space="preserve"> </w:t>
      </w:r>
      <w:r>
        <w:t>de</w:t>
      </w:r>
      <w:r>
        <w:rPr>
          <w:spacing w:val="-7"/>
        </w:rPr>
        <w:t xml:space="preserve"> </w:t>
      </w:r>
      <w:r>
        <w:t>2018), no</w:t>
      </w:r>
      <w:r>
        <w:rPr>
          <w:spacing w:val="-3"/>
        </w:rPr>
        <w:t xml:space="preserve"> </w:t>
      </w:r>
      <w:r>
        <w:t>ano-calendário</w:t>
      </w:r>
      <w:r>
        <w:rPr>
          <w:spacing w:val="-3"/>
        </w:rPr>
        <w:t xml:space="preserve"> </w:t>
      </w:r>
      <w:r>
        <w:t>anterior</w:t>
      </w:r>
      <w:r>
        <w:rPr>
          <w:spacing w:val="-3"/>
        </w:rPr>
        <w:t xml:space="preserve"> </w:t>
      </w:r>
      <w:r>
        <w:t>ou</w:t>
      </w:r>
      <w:r>
        <w:rPr>
          <w:spacing w:val="-3"/>
        </w:rPr>
        <w:t xml:space="preserve"> </w:t>
      </w:r>
      <w:r>
        <w:t>no</w:t>
      </w:r>
      <w:r>
        <w:rPr>
          <w:spacing w:val="-3"/>
        </w:rPr>
        <w:t xml:space="preserve"> </w:t>
      </w:r>
      <w:r>
        <w:t>ano</w:t>
      </w:r>
      <w:r>
        <w:rPr>
          <w:spacing w:val="-5"/>
        </w:rPr>
        <w:t xml:space="preserve"> </w:t>
      </w:r>
      <w:r>
        <w:t>em</w:t>
      </w:r>
      <w:r>
        <w:rPr>
          <w:spacing w:val="-4"/>
        </w:rPr>
        <w:t xml:space="preserve"> </w:t>
      </w:r>
      <w:r>
        <w:t>curso.</w:t>
      </w:r>
      <w:r>
        <w:rPr>
          <w:spacing w:val="-17"/>
        </w:rPr>
        <w:t xml:space="preserve"> </w:t>
      </w:r>
      <w:r>
        <w:t>A</w:t>
      </w:r>
      <w:r>
        <w:rPr>
          <w:spacing w:val="-17"/>
        </w:rPr>
        <w:t xml:space="preserve"> </w:t>
      </w:r>
      <w:r>
        <w:t>previsão</w:t>
      </w:r>
      <w:r>
        <w:rPr>
          <w:spacing w:val="-5"/>
        </w:rPr>
        <w:t xml:space="preserve"> </w:t>
      </w:r>
      <w:r>
        <w:t>do</w:t>
      </w:r>
      <w:r>
        <w:rPr>
          <w:spacing w:val="-5"/>
        </w:rPr>
        <w:t xml:space="preserve"> </w:t>
      </w:r>
      <w:r>
        <w:t>art.</w:t>
      </w:r>
      <w:r>
        <w:rPr>
          <w:spacing w:val="-5"/>
        </w:rPr>
        <w:t xml:space="preserve"> </w:t>
      </w:r>
      <w:r>
        <w:t>3º,</w:t>
      </w:r>
      <w:r>
        <w:rPr>
          <w:spacing w:val="-3"/>
        </w:rPr>
        <w:t xml:space="preserve"> </w:t>
      </w:r>
      <w:r>
        <w:t>§</w:t>
      </w:r>
      <w:r>
        <w:rPr>
          <w:spacing w:val="-3"/>
        </w:rPr>
        <w:t xml:space="preserve"> </w:t>
      </w:r>
      <w:r>
        <w:t>4º,</w:t>
      </w:r>
      <w:r>
        <w:rPr>
          <w:spacing w:val="-3"/>
        </w:rPr>
        <w:t xml:space="preserve"> </w:t>
      </w:r>
      <w:r>
        <w:t>inciso</w:t>
      </w:r>
      <w:r>
        <w:rPr>
          <w:spacing w:val="-3"/>
        </w:rPr>
        <w:t xml:space="preserve"> </w:t>
      </w:r>
      <w:r>
        <w:t>V, da</w:t>
      </w:r>
      <w:r>
        <w:rPr>
          <w:spacing w:val="-4"/>
        </w:rPr>
        <w:t xml:space="preserve"> </w:t>
      </w:r>
      <w:r>
        <w:t>Lei</w:t>
      </w:r>
      <w:r>
        <w:rPr>
          <w:spacing w:val="-5"/>
        </w:rPr>
        <w:t xml:space="preserve"> </w:t>
      </w:r>
      <w:r>
        <w:t>Complementar</w:t>
      </w:r>
      <w:r>
        <w:rPr>
          <w:spacing w:val="-7"/>
        </w:rPr>
        <w:t xml:space="preserve"> </w:t>
      </w:r>
      <w:r>
        <w:t>nº</w:t>
      </w:r>
      <w:r>
        <w:rPr>
          <w:spacing w:val="-3"/>
        </w:rPr>
        <w:t xml:space="preserve"> </w:t>
      </w:r>
      <w:r>
        <w:t>123,</w:t>
      </w:r>
      <w:r>
        <w:rPr>
          <w:spacing w:val="-6"/>
        </w:rPr>
        <w:t xml:space="preserve"> </w:t>
      </w:r>
      <w:r>
        <w:t>de</w:t>
      </w:r>
      <w:r>
        <w:rPr>
          <w:spacing w:val="-6"/>
        </w:rPr>
        <w:t xml:space="preserve"> </w:t>
      </w:r>
      <w:r>
        <w:t>2006,</w:t>
      </w:r>
      <w:r>
        <w:rPr>
          <w:spacing w:val="-4"/>
        </w:rPr>
        <w:t xml:space="preserve"> </w:t>
      </w:r>
      <w:r>
        <w:t>não</w:t>
      </w:r>
      <w:r>
        <w:rPr>
          <w:spacing w:val="-4"/>
        </w:rPr>
        <w:t xml:space="preserve"> </w:t>
      </w:r>
      <w:r>
        <w:t>faz</w:t>
      </w:r>
      <w:r>
        <w:rPr>
          <w:spacing w:val="-4"/>
        </w:rPr>
        <w:t xml:space="preserve"> </w:t>
      </w:r>
      <w:r>
        <w:t>referência</w:t>
      </w:r>
      <w:r>
        <w:rPr>
          <w:spacing w:val="-4"/>
        </w:rPr>
        <w:t xml:space="preserve"> </w:t>
      </w:r>
      <w:r>
        <w:t>à</w:t>
      </w:r>
      <w:r>
        <w:rPr>
          <w:spacing w:val="-6"/>
        </w:rPr>
        <w:t xml:space="preserve"> </w:t>
      </w:r>
      <w:r>
        <w:t>quantidade</w:t>
      </w:r>
      <w:r>
        <w:rPr>
          <w:spacing w:val="-6"/>
        </w:rPr>
        <w:t xml:space="preserve"> </w:t>
      </w:r>
      <w:r>
        <w:t>de</w:t>
      </w:r>
      <w:r>
        <w:rPr>
          <w:spacing w:val="-4"/>
        </w:rPr>
        <w:t xml:space="preserve"> </w:t>
      </w:r>
      <w:r>
        <w:t>cotas</w:t>
      </w:r>
      <w:r>
        <w:rPr>
          <w:spacing w:val="-4"/>
        </w:rPr>
        <w:t xml:space="preserve"> </w:t>
      </w:r>
      <w:r>
        <w:t>de participação na ME ou EPP. Mas também não exime da vedação o sócio- administrador. Ou seja, se o administrador também for sócio da outra pessoa jurídica com fins lucrativos, ainda assim ele será administrador e a vedação recai sobre a hipótese.</w:t>
      </w:r>
    </w:p>
    <w:p w14:paraId="056C6A1E" w14:textId="77777777" w:rsidR="00CA1819" w:rsidRDefault="00CA1819">
      <w:pPr>
        <w:pStyle w:val="BodyText"/>
        <w:ind w:left="0"/>
        <w:rPr>
          <w:sz w:val="26"/>
        </w:rPr>
      </w:pPr>
    </w:p>
    <w:p w14:paraId="2B2FBFB1" w14:textId="77777777" w:rsidR="00CA1819" w:rsidRDefault="00000000">
      <w:pPr>
        <w:pStyle w:val="Heading2"/>
        <w:numPr>
          <w:ilvl w:val="1"/>
          <w:numId w:val="91"/>
        </w:numPr>
        <w:tabs>
          <w:tab w:val="left" w:pos="904"/>
        </w:tabs>
        <w:ind w:left="202" w:right="263" w:firstLine="0"/>
        <w:jc w:val="both"/>
      </w:pPr>
      <w:bookmarkStart w:id="30" w:name="_bookmark30"/>
      <w:bookmarkEnd w:id="30"/>
      <w:r>
        <w:t>Contribuinte teve indeferida a sua opção ao Simples Nacional, como deverá proceder se quiser contestar o indeferimento?</w:t>
      </w:r>
    </w:p>
    <w:p w14:paraId="61D9BC04" w14:textId="77777777" w:rsidR="00CA1819" w:rsidRDefault="00000000">
      <w:pPr>
        <w:pStyle w:val="BodyText"/>
        <w:spacing w:before="59"/>
        <w:ind w:right="258"/>
        <w:jc w:val="both"/>
      </w:pPr>
      <w:r>
        <w:t>Será</w:t>
      </w:r>
      <w:r>
        <w:rPr>
          <w:spacing w:val="-3"/>
        </w:rPr>
        <w:t xml:space="preserve"> </w:t>
      </w:r>
      <w:r>
        <w:t>expedido</w:t>
      </w:r>
      <w:r>
        <w:rPr>
          <w:spacing w:val="-3"/>
        </w:rPr>
        <w:t xml:space="preserve"> </w:t>
      </w:r>
      <w:r>
        <w:t>termo</w:t>
      </w:r>
      <w:r>
        <w:rPr>
          <w:spacing w:val="-5"/>
        </w:rPr>
        <w:t xml:space="preserve"> </w:t>
      </w:r>
      <w:r>
        <w:t>de</w:t>
      </w:r>
      <w:r>
        <w:rPr>
          <w:spacing w:val="-3"/>
        </w:rPr>
        <w:t xml:space="preserve"> </w:t>
      </w:r>
      <w:r>
        <w:t>indeferimento</w:t>
      </w:r>
      <w:r>
        <w:rPr>
          <w:spacing w:val="-4"/>
        </w:rPr>
        <w:t xml:space="preserve"> </w:t>
      </w:r>
      <w:r>
        <w:t>da</w:t>
      </w:r>
      <w:r>
        <w:rPr>
          <w:spacing w:val="-5"/>
        </w:rPr>
        <w:t xml:space="preserve"> </w:t>
      </w:r>
      <w:r>
        <w:t>opção</w:t>
      </w:r>
      <w:r>
        <w:rPr>
          <w:spacing w:val="-3"/>
        </w:rPr>
        <w:t xml:space="preserve"> </w:t>
      </w:r>
      <w:r>
        <w:t>por</w:t>
      </w:r>
      <w:r>
        <w:rPr>
          <w:spacing w:val="-3"/>
        </w:rPr>
        <w:t xml:space="preserve"> </w:t>
      </w:r>
      <w:r>
        <w:t>autoridade</w:t>
      </w:r>
      <w:r>
        <w:rPr>
          <w:spacing w:val="-3"/>
        </w:rPr>
        <w:t xml:space="preserve"> </w:t>
      </w:r>
      <w:r>
        <w:t>fiscal</w:t>
      </w:r>
      <w:r>
        <w:rPr>
          <w:spacing w:val="-3"/>
        </w:rPr>
        <w:t xml:space="preserve"> </w:t>
      </w:r>
      <w:r>
        <w:t>integrante</w:t>
      </w:r>
      <w:r>
        <w:rPr>
          <w:spacing w:val="-2"/>
        </w:rPr>
        <w:t xml:space="preserve"> </w:t>
      </w:r>
      <w:r>
        <w:t>da estrutura administrativa do respectivo ente federado que decidiu o indeferimento, cabendo a este conduzir o processo administrativo conforme a sua legislação específica</w:t>
      </w:r>
      <w:r>
        <w:rPr>
          <w:spacing w:val="-9"/>
        </w:rPr>
        <w:t xml:space="preserve"> </w:t>
      </w:r>
      <w:r>
        <w:t>–</w:t>
      </w:r>
      <w:r>
        <w:rPr>
          <w:spacing w:val="-11"/>
        </w:rPr>
        <w:t xml:space="preserve"> </w:t>
      </w:r>
      <w:r>
        <w:t>que</w:t>
      </w:r>
      <w:r>
        <w:rPr>
          <w:spacing w:val="-9"/>
        </w:rPr>
        <w:t xml:space="preserve"> </w:t>
      </w:r>
      <w:r>
        <w:t>regulará</w:t>
      </w:r>
      <w:r>
        <w:rPr>
          <w:spacing w:val="-10"/>
        </w:rPr>
        <w:t xml:space="preserve"> </w:t>
      </w:r>
      <w:r>
        <w:t>os</w:t>
      </w:r>
      <w:r>
        <w:rPr>
          <w:spacing w:val="-12"/>
        </w:rPr>
        <w:t xml:space="preserve"> </w:t>
      </w:r>
      <w:r>
        <w:t>prazos</w:t>
      </w:r>
      <w:r>
        <w:rPr>
          <w:spacing w:val="-12"/>
        </w:rPr>
        <w:t xml:space="preserve"> </w:t>
      </w:r>
      <w:r>
        <w:t>a</w:t>
      </w:r>
      <w:r>
        <w:rPr>
          <w:spacing w:val="-11"/>
        </w:rPr>
        <w:t xml:space="preserve"> </w:t>
      </w:r>
      <w:r>
        <w:t>observar</w:t>
      </w:r>
      <w:r>
        <w:rPr>
          <w:spacing w:val="-11"/>
        </w:rPr>
        <w:t xml:space="preserve"> </w:t>
      </w:r>
      <w:r>
        <w:t>e</w:t>
      </w:r>
      <w:r>
        <w:rPr>
          <w:spacing w:val="-11"/>
        </w:rPr>
        <w:t xml:space="preserve"> </w:t>
      </w:r>
      <w:r>
        <w:t>a</w:t>
      </w:r>
      <w:r>
        <w:rPr>
          <w:spacing w:val="-9"/>
        </w:rPr>
        <w:t xml:space="preserve"> </w:t>
      </w:r>
      <w:r>
        <w:t>forma</w:t>
      </w:r>
      <w:r>
        <w:rPr>
          <w:spacing w:val="-9"/>
        </w:rPr>
        <w:t xml:space="preserve"> </w:t>
      </w:r>
      <w:r>
        <w:t>de</w:t>
      </w:r>
      <w:r>
        <w:rPr>
          <w:spacing w:val="-11"/>
        </w:rPr>
        <w:t xml:space="preserve"> </w:t>
      </w:r>
      <w:r>
        <w:t>ciência</w:t>
      </w:r>
      <w:r>
        <w:rPr>
          <w:spacing w:val="-11"/>
        </w:rPr>
        <w:t xml:space="preserve"> </w:t>
      </w:r>
      <w:r>
        <w:t>do</w:t>
      </w:r>
      <w:r>
        <w:rPr>
          <w:spacing w:val="-11"/>
        </w:rPr>
        <w:t xml:space="preserve"> </w:t>
      </w:r>
      <w:r>
        <w:t>resultado</w:t>
      </w:r>
      <w:r>
        <w:rPr>
          <w:spacing w:val="-11"/>
        </w:rPr>
        <w:t xml:space="preserve"> </w:t>
      </w:r>
      <w:r>
        <w:t xml:space="preserve">do </w:t>
      </w:r>
      <w:r>
        <w:rPr>
          <w:spacing w:val="-2"/>
        </w:rPr>
        <w:t>processo.</w:t>
      </w:r>
    </w:p>
    <w:p w14:paraId="790ECC07" w14:textId="77777777" w:rsidR="00CA1819" w:rsidRDefault="00CA1819">
      <w:pPr>
        <w:pStyle w:val="BodyText"/>
        <w:ind w:left="0"/>
      </w:pPr>
    </w:p>
    <w:p w14:paraId="47B61BEF" w14:textId="77777777" w:rsidR="00CA1819" w:rsidRDefault="00000000">
      <w:pPr>
        <w:pStyle w:val="BodyText"/>
        <w:spacing w:before="1"/>
        <w:ind w:right="256"/>
        <w:jc w:val="both"/>
      </w:pPr>
      <w:r>
        <w:t>Assim, caso as pendências que motivaram o indeferimento da opção sejam originadas de mais de um ente federativo, serão expedidos tantos termos de indeferimento</w:t>
      </w:r>
      <w:r>
        <w:rPr>
          <w:spacing w:val="-17"/>
        </w:rPr>
        <w:t xml:space="preserve"> </w:t>
      </w:r>
      <w:r>
        <w:t>quantos</w:t>
      </w:r>
      <w:r>
        <w:rPr>
          <w:spacing w:val="-17"/>
        </w:rPr>
        <w:t xml:space="preserve"> </w:t>
      </w:r>
      <w:r>
        <w:t>forem</w:t>
      </w:r>
      <w:r>
        <w:rPr>
          <w:spacing w:val="-16"/>
        </w:rPr>
        <w:t xml:space="preserve"> </w:t>
      </w:r>
      <w:r>
        <w:t>os</w:t>
      </w:r>
      <w:r>
        <w:rPr>
          <w:spacing w:val="-17"/>
        </w:rPr>
        <w:t xml:space="preserve"> </w:t>
      </w:r>
      <w:r>
        <w:t>entes</w:t>
      </w:r>
      <w:r>
        <w:rPr>
          <w:spacing w:val="-16"/>
        </w:rPr>
        <w:t xml:space="preserve"> </w:t>
      </w:r>
      <w:r>
        <w:t>que</w:t>
      </w:r>
      <w:r>
        <w:rPr>
          <w:spacing w:val="-14"/>
        </w:rPr>
        <w:t xml:space="preserve"> </w:t>
      </w:r>
      <w:r>
        <w:t>impediram</w:t>
      </w:r>
      <w:r>
        <w:rPr>
          <w:spacing w:val="-17"/>
        </w:rPr>
        <w:t xml:space="preserve"> </w:t>
      </w:r>
      <w:r>
        <w:t>o</w:t>
      </w:r>
      <w:r>
        <w:rPr>
          <w:spacing w:val="-14"/>
        </w:rPr>
        <w:t xml:space="preserve"> </w:t>
      </w:r>
      <w:r>
        <w:t>ingresso</w:t>
      </w:r>
      <w:r>
        <w:rPr>
          <w:spacing w:val="-16"/>
        </w:rPr>
        <w:t xml:space="preserve"> </w:t>
      </w:r>
      <w:r>
        <w:t>no</w:t>
      </w:r>
      <w:r>
        <w:rPr>
          <w:spacing w:val="-17"/>
        </w:rPr>
        <w:t xml:space="preserve"> </w:t>
      </w:r>
      <w:r>
        <w:t>regime.</w:t>
      </w:r>
      <w:r>
        <w:rPr>
          <w:spacing w:val="-14"/>
        </w:rPr>
        <w:t xml:space="preserve"> </w:t>
      </w:r>
      <w:r>
        <w:t>O</w:t>
      </w:r>
      <w:r>
        <w:rPr>
          <w:spacing w:val="-17"/>
        </w:rPr>
        <w:t xml:space="preserve"> </w:t>
      </w:r>
      <w:r>
        <w:t>termo emitido pela RFB/PGFN estará disponível no Portal do Simples Nacional e no Domicílio</w:t>
      </w:r>
      <w:r>
        <w:rPr>
          <w:spacing w:val="-13"/>
        </w:rPr>
        <w:t xml:space="preserve"> </w:t>
      </w:r>
      <w:r>
        <w:t>Tributário</w:t>
      </w:r>
      <w:r>
        <w:rPr>
          <w:spacing w:val="-8"/>
        </w:rPr>
        <w:t xml:space="preserve"> </w:t>
      </w:r>
      <w:r>
        <w:t>Eletrônico</w:t>
      </w:r>
      <w:r>
        <w:rPr>
          <w:spacing w:val="-11"/>
        </w:rPr>
        <w:t xml:space="preserve"> </w:t>
      </w:r>
      <w:r>
        <w:t>do</w:t>
      </w:r>
      <w:r>
        <w:rPr>
          <w:spacing w:val="-10"/>
        </w:rPr>
        <w:t xml:space="preserve"> </w:t>
      </w:r>
      <w:r>
        <w:t>Simples</w:t>
      </w:r>
      <w:r>
        <w:rPr>
          <w:spacing w:val="-11"/>
        </w:rPr>
        <w:t xml:space="preserve"> </w:t>
      </w:r>
      <w:r>
        <w:t>Nacional</w:t>
      </w:r>
      <w:r>
        <w:rPr>
          <w:spacing w:val="-12"/>
        </w:rPr>
        <w:t xml:space="preserve"> </w:t>
      </w:r>
      <w:r>
        <w:t>(DTE-SN),</w:t>
      </w:r>
      <w:r>
        <w:rPr>
          <w:spacing w:val="-8"/>
        </w:rPr>
        <w:t xml:space="preserve"> </w:t>
      </w:r>
      <w:r>
        <w:t>de</w:t>
      </w:r>
      <w:r>
        <w:rPr>
          <w:spacing w:val="-13"/>
        </w:rPr>
        <w:t xml:space="preserve"> </w:t>
      </w:r>
      <w:r>
        <w:t>acordo</w:t>
      </w:r>
      <w:r>
        <w:rPr>
          <w:spacing w:val="-10"/>
        </w:rPr>
        <w:t xml:space="preserve"> </w:t>
      </w:r>
      <w:r>
        <w:t>com</w:t>
      </w:r>
      <w:r>
        <w:rPr>
          <w:spacing w:val="-12"/>
        </w:rPr>
        <w:t xml:space="preserve"> </w:t>
      </w:r>
      <w:r>
        <w:t>o</w:t>
      </w:r>
      <w:r>
        <w:rPr>
          <w:spacing w:val="-8"/>
        </w:rPr>
        <w:t xml:space="preserve"> </w:t>
      </w:r>
      <w:r>
        <w:t xml:space="preserve">art. 122 da Resolução CGSN nº 140, de 2018 – ver </w:t>
      </w:r>
      <w:hyperlink w:anchor="_bookmark10" w:history="1">
        <w:r>
          <w:rPr>
            <w:color w:val="0000FF"/>
            <w:u w:val="single" w:color="0000FF"/>
          </w:rPr>
          <w:t>Pergunta 1.10</w:t>
        </w:r>
      </w:hyperlink>
      <w:r>
        <w:t>. Os termos dos demais entes observarão as formas de notificação previstas na legislação processual própria.</w:t>
      </w:r>
    </w:p>
    <w:p w14:paraId="305A6F2D" w14:textId="77777777" w:rsidR="00CA1819" w:rsidRDefault="00CA1819">
      <w:pPr>
        <w:pStyle w:val="BodyText"/>
        <w:ind w:left="0"/>
      </w:pPr>
    </w:p>
    <w:p w14:paraId="1867D28A" w14:textId="77777777" w:rsidR="00CA1819" w:rsidRDefault="00000000">
      <w:pPr>
        <w:pStyle w:val="BodyText"/>
        <w:ind w:right="254"/>
        <w:jc w:val="both"/>
      </w:pPr>
      <w:r>
        <w:t>A contestação à opção indeferida deverá ser protocolizada diretamente na administração</w:t>
      </w:r>
      <w:r>
        <w:rPr>
          <w:spacing w:val="-1"/>
        </w:rPr>
        <w:t xml:space="preserve"> </w:t>
      </w:r>
      <w:r>
        <w:t>tributária</w:t>
      </w:r>
      <w:r>
        <w:rPr>
          <w:spacing w:val="-1"/>
        </w:rPr>
        <w:t xml:space="preserve"> </w:t>
      </w:r>
      <w:r>
        <w:t>(RFB,</w:t>
      </w:r>
      <w:r>
        <w:rPr>
          <w:spacing w:val="-1"/>
        </w:rPr>
        <w:t xml:space="preserve"> </w:t>
      </w:r>
      <w:r>
        <w:t>Estado,</w:t>
      </w:r>
      <w:r>
        <w:rPr>
          <w:spacing w:val="-1"/>
        </w:rPr>
        <w:t xml:space="preserve"> </w:t>
      </w:r>
      <w:r>
        <w:t>Distrito</w:t>
      </w:r>
      <w:r>
        <w:rPr>
          <w:spacing w:val="-1"/>
        </w:rPr>
        <w:t xml:space="preserve"> </w:t>
      </w:r>
      <w:r>
        <w:t>Federal</w:t>
      </w:r>
      <w:r>
        <w:rPr>
          <w:spacing w:val="-2"/>
        </w:rPr>
        <w:t xml:space="preserve"> </w:t>
      </w:r>
      <w:r>
        <w:t>ou</w:t>
      </w:r>
      <w:r>
        <w:rPr>
          <w:spacing w:val="-1"/>
        </w:rPr>
        <w:t xml:space="preserve"> </w:t>
      </w:r>
      <w:r>
        <w:t>Município)</w:t>
      </w:r>
      <w:r>
        <w:rPr>
          <w:spacing w:val="-3"/>
        </w:rPr>
        <w:t xml:space="preserve"> </w:t>
      </w:r>
      <w:r>
        <w:t>na</w:t>
      </w:r>
      <w:r>
        <w:rPr>
          <w:spacing w:val="-1"/>
        </w:rPr>
        <w:t xml:space="preserve"> </w:t>
      </w:r>
      <w:r>
        <w:t>qual foram apontadas as irregularidades que vedaram a entrada no regime.</w:t>
      </w:r>
    </w:p>
    <w:p w14:paraId="6204ACA8" w14:textId="77777777" w:rsidR="00CA1819" w:rsidRDefault="00CA1819">
      <w:pPr>
        <w:jc w:val="both"/>
        <w:sectPr w:rsidR="00CA1819">
          <w:pgSz w:w="12240" w:h="15840"/>
          <w:pgMar w:top="1520" w:right="1440" w:bottom="1240" w:left="1500" w:header="792" w:footer="1049" w:gutter="0"/>
          <w:cols w:space="720"/>
        </w:sectPr>
      </w:pPr>
    </w:p>
    <w:p w14:paraId="68608F88" w14:textId="77777777" w:rsidR="00CA1819" w:rsidRDefault="00CA1819">
      <w:pPr>
        <w:pStyle w:val="BodyText"/>
        <w:spacing w:before="8"/>
        <w:ind w:left="0"/>
        <w:rPr>
          <w:sz w:val="23"/>
        </w:rPr>
      </w:pPr>
    </w:p>
    <w:p w14:paraId="5B6F40D3" w14:textId="77777777" w:rsidR="00CA1819" w:rsidRDefault="00000000">
      <w:pPr>
        <w:pStyle w:val="BodyText"/>
        <w:spacing w:before="93"/>
      </w:pPr>
      <w:r>
        <w:rPr>
          <w:spacing w:val="-2"/>
        </w:rPr>
        <w:t>Notas:</w:t>
      </w:r>
    </w:p>
    <w:p w14:paraId="5616D87C" w14:textId="77777777" w:rsidR="00CA1819" w:rsidRDefault="00CA1819">
      <w:pPr>
        <w:pStyle w:val="BodyText"/>
        <w:spacing w:before="5"/>
        <w:ind w:left="0"/>
        <w:rPr>
          <w:sz w:val="25"/>
        </w:rPr>
      </w:pPr>
    </w:p>
    <w:p w14:paraId="457BF439" w14:textId="77777777" w:rsidR="00CA1819" w:rsidRDefault="00000000">
      <w:pPr>
        <w:pStyle w:val="ListParagraph"/>
        <w:numPr>
          <w:ilvl w:val="0"/>
          <w:numId w:val="76"/>
        </w:numPr>
        <w:tabs>
          <w:tab w:val="left" w:pos="921"/>
        </w:tabs>
        <w:ind w:left="921" w:right="257"/>
        <w:jc w:val="both"/>
        <w:rPr>
          <w:sz w:val="24"/>
        </w:rPr>
      </w:pPr>
      <w:r>
        <w:rPr>
          <w:sz w:val="24"/>
        </w:rPr>
        <w:t>A</w:t>
      </w:r>
      <w:r>
        <w:rPr>
          <w:spacing w:val="-17"/>
          <w:sz w:val="24"/>
        </w:rPr>
        <w:t xml:space="preserve"> </w:t>
      </w:r>
      <w:r>
        <w:rPr>
          <w:sz w:val="24"/>
        </w:rPr>
        <w:t>contestação</w:t>
      </w:r>
      <w:r>
        <w:rPr>
          <w:spacing w:val="-6"/>
          <w:sz w:val="24"/>
        </w:rPr>
        <w:t xml:space="preserve"> </w:t>
      </w:r>
      <w:r>
        <w:rPr>
          <w:sz w:val="24"/>
        </w:rPr>
        <w:t>do</w:t>
      </w:r>
      <w:r>
        <w:rPr>
          <w:spacing w:val="-6"/>
          <w:sz w:val="24"/>
        </w:rPr>
        <w:t xml:space="preserve"> </w:t>
      </w:r>
      <w:r>
        <w:rPr>
          <w:sz w:val="24"/>
        </w:rPr>
        <w:t>indeferimento</w:t>
      </w:r>
      <w:r>
        <w:rPr>
          <w:spacing w:val="-5"/>
          <w:sz w:val="24"/>
        </w:rPr>
        <w:t xml:space="preserve"> </w:t>
      </w:r>
      <w:r>
        <w:rPr>
          <w:sz w:val="24"/>
        </w:rPr>
        <w:t>não</w:t>
      </w:r>
      <w:r>
        <w:rPr>
          <w:spacing w:val="-4"/>
          <w:sz w:val="24"/>
        </w:rPr>
        <w:t xml:space="preserve"> </w:t>
      </w:r>
      <w:r>
        <w:rPr>
          <w:sz w:val="24"/>
        </w:rPr>
        <w:t>tem</w:t>
      </w:r>
      <w:r>
        <w:rPr>
          <w:spacing w:val="-5"/>
          <w:sz w:val="24"/>
        </w:rPr>
        <w:t xml:space="preserve"> </w:t>
      </w:r>
      <w:r>
        <w:rPr>
          <w:sz w:val="24"/>
        </w:rPr>
        <w:t>efeito</w:t>
      </w:r>
      <w:r>
        <w:rPr>
          <w:spacing w:val="-4"/>
          <w:sz w:val="24"/>
        </w:rPr>
        <w:t xml:space="preserve"> </w:t>
      </w:r>
      <w:r>
        <w:rPr>
          <w:sz w:val="24"/>
        </w:rPr>
        <w:t>suspensivo.</w:t>
      </w:r>
      <w:r>
        <w:rPr>
          <w:spacing w:val="-4"/>
          <w:sz w:val="24"/>
        </w:rPr>
        <w:t xml:space="preserve"> </w:t>
      </w:r>
      <w:r>
        <w:rPr>
          <w:sz w:val="24"/>
        </w:rPr>
        <w:t>Ou</w:t>
      </w:r>
      <w:r>
        <w:rPr>
          <w:spacing w:val="-4"/>
          <w:sz w:val="24"/>
        </w:rPr>
        <w:t xml:space="preserve"> </w:t>
      </w:r>
      <w:r>
        <w:rPr>
          <w:sz w:val="24"/>
        </w:rPr>
        <w:t>seja,</w:t>
      </w:r>
      <w:r>
        <w:rPr>
          <w:spacing w:val="-6"/>
          <w:sz w:val="24"/>
        </w:rPr>
        <w:t xml:space="preserve"> </w:t>
      </w:r>
      <w:r>
        <w:rPr>
          <w:sz w:val="24"/>
        </w:rPr>
        <w:t>durante sua tramitação, a empresa não será considerada optante pelo Simples Nacional,</w:t>
      </w:r>
      <w:r>
        <w:rPr>
          <w:spacing w:val="-8"/>
          <w:sz w:val="24"/>
        </w:rPr>
        <w:t xml:space="preserve"> </w:t>
      </w:r>
      <w:r>
        <w:rPr>
          <w:sz w:val="24"/>
        </w:rPr>
        <w:t>mas</w:t>
      </w:r>
      <w:r>
        <w:rPr>
          <w:spacing w:val="-10"/>
          <w:sz w:val="24"/>
        </w:rPr>
        <w:t xml:space="preserve"> </w:t>
      </w:r>
      <w:r>
        <w:rPr>
          <w:sz w:val="24"/>
        </w:rPr>
        <w:t>poderá</w:t>
      </w:r>
      <w:r>
        <w:rPr>
          <w:spacing w:val="-10"/>
          <w:sz w:val="24"/>
        </w:rPr>
        <w:t xml:space="preserve"> </w:t>
      </w:r>
      <w:r>
        <w:rPr>
          <w:sz w:val="24"/>
        </w:rPr>
        <w:t>preencher</w:t>
      </w:r>
      <w:r>
        <w:rPr>
          <w:spacing w:val="-8"/>
          <w:sz w:val="24"/>
        </w:rPr>
        <w:t xml:space="preserve"> </w:t>
      </w:r>
      <w:r>
        <w:rPr>
          <w:sz w:val="24"/>
        </w:rPr>
        <w:t>e</w:t>
      </w:r>
      <w:r>
        <w:rPr>
          <w:spacing w:val="-7"/>
          <w:sz w:val="24"/>
        </w:rPr>
        <w:t xml:space="preserve"> </w:t>
      </w:r>
      <w:r>
        <w:rPr>
          <w:sz w:val="24"/>
        </w:rPr>
        <w:t>transmitir</w:t>
      </w:r>
      <w:r>
        <w:rPr>
          <w:spacing w:val="-9"/>
          <w:sz w:val="24"/>
        </w:rPr>
        <w:t xml:space="preserve"> </w:t>
      </w:r>
      <w:r>
        <w:rPr>
          <w:sz w:val="24"/>
        </w:rPr>
        <w:t>o</w:t>
      </w:r>
      <w:r>
        <w:rPr>
          <w:spacing w:val="-7"/>
          <w:sz w:val="24"/>
        </w:rPr>
        <w:t xml:space="preserve"> </w:t>
      </w:r>
      <w:r>
        <w:rPr>
          <w:sz w:val="24"/>
        </w:rPr>
        <w:t>PGDAS-D,</w:t>
      </w:r>
      <w:r>
        <w:rPr>
          <w:spacing w:val="-10"/>
          <w:sz w:val="24"/>
        </w:rPr>
        <w:t xml:space="preserve"> </w:t>
      </w:r>
      <w:r>
        <w:rPr>
          <w:sz w:val="24"/>
        </w:rPr>
        <w:t>assumindo</w:t>
      </w:r>
      <w:r>
        <w:rPr>
          <w:spacing w:val="-7"/>
          <w:sz w:val="24"/>
        </w:rPr>
        <w:t xml:space="preserve"> </w:t>
      </w:r>
      <w:r>
        <w:rPr>
          <w:sz w:val="24"/>
        </w:rPr>
        <w:t>o</w:t>
      </w:r>
      <w:r>
        <w:rPr>
          <w:spacing w:val="-7"/>
          <w:sz w:val="24"/>
        </w:rPr>
        <w:t xml:space="preserve"> </w:t>
      </w:r>
      <w:r>
        <w:rPr>
          <w:sz w:val="24"/>
        </w:rPr>
        <w:t xml:space="preserve">risco de ter que refazer tudo pelo regime comum de tributação, caso sua contestação não seja acolhida – ver </w:t>
      </w:r>
      <w:r>
        <w:rPr>
          <w:color w:val="0000FF"/>
          <w:sz w:val="24"/>
          <w:u w:val="single" w:color="0000FF"/>
        </w:rPr>
        <w:t>Pergunta 6.2</w:t>
      </w:r>
      <w:r>
        <w:rPr>
          <w:sz w:val="24"/>
        </w:rPr>
        <w:t>.</w:t>
      </w:r>
    </w:p>
    <w:p w14:paraId="3F550D1E" w14:textId="77777777" w:rsidR="00CA1819" w:rsidRDefault="00000000">
      <w:pPr>
        <w:pStyle w:val="ListParagraph"/>
        <w:numPr>
          <w:ilvl w:val="0"/>
          <w:numId w:val="76"/>
        </w:numPr>
        <w:tabs>
          <w:tab w:val="left" w:pos="921"/>
        </w:tabs>
        <w:spacing w:before="17"/>
        <w:ind w:left="921" w:right="264"/>
        <w:jc w:val="both"/>
        <w:rPr>
          <w:sz w:val="24"/>
        </w:rPr>
      </w:pPr>
      <w:r>
        <w:rPr>
          <w:sz w:val="24"/>
        </w:rPr>
        <w:t>Existe</w:t>
      </w:r>
      <w:r>
        <w:rPr>
          <w:spacing w:val="-13"/>
          <w:sz w:val="24"/>
        </w:rPr>
        <w:t xml:space="preserve"> </w:t>
      </w:r>
      <w:r>
        <w:rPr>
          <w:sz w:val="24"/>
        </w:rPr>
        <w:t>um</w:t>
      </w:r>
      <w:r>
        <w:rPr>
          <w:spacing w:val="-14"/>
          <w:sz w:val="24"/>
        </w:rPr>
        <w:t xml:space="preserve"> </w:t>
      </w:r>
      <w:hyperlink r:id="rId18">
        <w:r>
          <w:rPr>
            <w:color w:val="0000FF"/>
            <w:sz w:val="24"/>
            <w:u w:val="single" w:color="0000FF"/>
          </w:rPr>
          <w:t>Modelo</w:t>
        </w:r>
        <w:r>
          <w:rPr>
            <w:color w:val="0000FF"/>
            <w:spacing w:val="-15"/>
            <w:sz w:val="24"/>
            <w:u w:val="single" w:color="0000FF"/>
          </w:rPr>
          <w:t xml:space="preserve"> </w:t>
        </w:r>
        <w:r>
          <w:rPr>
            <w:color w:val="0000FF"/>
            <w:sz w:val="24"/>
            <w:u w:val="single" w:color="0000FF"/>
          </w:rPr>
          <w:t>de</w:t>
        </w:r>
        <w:r>
          <w:rPr>
            <w:color w:val="0000FF"/>
            <w:spacing w:val="-13"/>
            <w:sz w:val="24"/>
            <w:u w:val="single" w:color="0000FF"/>
          </w:rPr>
          <w:t xml:space="preserve"> </w:t>
        </w:r>
        <w:r>
          <w:rPr>
            <w:color w:val="0000FF"/>
            <w:sz w:val="24"/>
            <w:u w:val="single" w:color="0000FF"/>
          </w:rPr>
          <w:t>Impugnação</w:t>
        </w:r>
        <w:r>
          <w:rPr>
            <w:color w:val="0000FF"/>
            <w:spacing w:val="-15"/>
            <w:sz w:val="24"/>
            <w:u w:val="single" w:color="0000FF"/>
          </w:rPr>
          <w:t xml:space="preserve"> </w:t>
        </w:r>
        <w:r>
          <w:rPr>
            <w:color w:val="0000FF"/>
            <w:sz w:val="24"/>
            <w:u w:val="single" w:color="0000FF"/>
          </w:rPr>
          <w:t>ao</w:t>
        </w:r>
        <w:r>
          <w:rPr>
            <w:color w:val="0000FF"/>
            <w:spacing w:val="-15"/>
            <w:sz w:val="24"/>
            <w:u w:val="single" w:color="0000FF"/>
          </w:rPr>
          <w:t xml:space="preserve"> </w:t>
        </w:r>
        <w:r>
          <w:rPr>
            <w:color w:val="0000FF"/>
            <w:sz w:val="24"/>
            <w:u w:val="single" w:color="0000FF"/>
          </w:rPr>
          <w:t>Termo</w:t>
        </w:r>
        <w:r>
          <w:rPr>
            <w:color w:val="0000FF"/>
            <w:spacing w:val="-13"/>
            <w:sz w:val="24"/>
            <w:u w:val="single" w:color="0000FF"/>
          </w:rPr>
          <w:t xml:space="preserve"> </w:t>
        </w:r>
        <w:r>
          <w:rPr>
            <w:color w:val="0000FF"/>
            <w:sz w:val="24"/>
            <w:u w:val="single" w:color="0000FF"/>
          </w:rPr>
          <w:t>de</w:t>
        </w:r>
        <w:r>
          <w:rPr>
            <w:color w:val="0000FF"/>
            <w:spacing w:val="-13"/>
            <w:sz w:val="24"/>
            <w:u w:val="single" w:color="0000FF"/>
          </w:rPr>
          <w:t xml:space="preserve"> </w:t>
        </w:r>
        <w:r>
          <w:rPr>
            <w:color w:val="0000FF"/>
            <w:sz w:val="24"/>
            <w:u w:val="single" w:color="0000FF"/>
          </w:rPr>
          <w:t>Indeferimento</w:t>
        </w:r>
        <w:r>
          <w:rPr>
            <w:color w:val="0000FF"/>
            <w:spacing w:val="-13"/>
            <w:sz w:val="24"/>
            <w:u w:val="single" w:color="0000FF"/>
          </w:rPr>
          <w:t xml:space="preserve"> </w:t>
        </w:r>
        <w:r>
          <w:rPr>
            <w:color w:val="0000FF"/>
            <w:sz w:val="24"/>
            <w:u w:val="single" w:color="0000FF"/>
          </w:rPr>
          <w:t>da</w:t>
        </w:r>
        <w:r>
          <w:rPr>
            <w:color w:val="0000FF"/>
            <w:spacing w:val="-13"/>
            <w:sz w:val="24"/>
            <w:u w:val="single" w:color="0000FF"/>
          </w:rPr>
          <w:t xml:space="preserve"> </w:t>
        </w:r>
        <w:r>
          <w:rPr>
            <w:color w:val="0000FF"/>
            <w:sz w:val="24"/>
            <w:u w:val="single" w:color="0000FF"/>
          </w:rPr>
          <w:t>Opção</w:t>
        </w:r>
        <w:r>
          <w:rPr>
            <w:color w:val="0000FF"/>
            <w:spacing w:val="-13"/>
            <w:sz w:val="24"/>
            <w:u w:val="single" w:color="0000FF"/>
          </w:rPr>
          <w:t xml:space="preserve"> </w:t>
        </w:r>
        <w:r>
          <w:rPr>
            <w:color w:val="0000FF"/>
            <w:sz w:val="24"/>
            <w:u w:val="single" w:color="0000FF"/>
          </w:rPr>
          <w:t>pelo</w:t>
        </w:r>
      </w:hyperlink>
      <w:r>
        <w:rPr>
          <w:color w:val="0000FF"/>
          <w:sz w:val="24"/>
        </w:rPr>
        <w:t xml:space="preserve"> </w:t>
      </w:r>
      <w:hyperlink r:id="rId19">
        <w:r>
          <w:rPr>
            <w:color w:val="0000FF"/>
            <w:sz w:val="24"/>
            <w:u w:val="single" w:color="0000FF"/>
          </w:rPr>
          <w:t>Simples Nacional</w:t>
        </w:r>
      </w:hyperlink>
      <w:r>
        <w:rPr>
          <w:color w:val="0000FF"/>
          <w:sz w:val="24"/>
        </w:rPr>
        <w:t xml:space="preserve"> </w:t>
      </w:r>
      <w:r>
        <w:rPr>
          <w:sz w:val="24"/>
        </w:rPr>
        <w:t>no site da Receita Federal.</w:t>
      </w:r>
    </w:p>
    <w:p w14:paraId="3CE50CA5" w14:textId="77777777" w:rsidR="00CA1819" w:rsidRDefault="00CA1819">
      <w:pPr>
        <w:pStyle w:val="BodyText"/>
        <w:ind w:left="0"/>
        <w:rPr>
          <w:sz w:val="20"/>
        </w:rPr>
      </w:pPr>
    </w:p>
    <w:p w14:paraId="3A22DA20" w14:textId="77777777" w:rsidR="00CA1819" w:rsidRDefault="00CA1819">
      <w:pPr>
        <w:pStyle w:val="BodyText"/>
        <w:spacing w:before="10"/>
        <w:ind w:left="0"/>
        <w:rPr>
          <w:sz w:val="16"/>
        </w:rPr>
      </w:pPr>
    </w:p>
    <w:p w14:paraId="6616E2B4" w14:textId="77777777" w:rsidR="00CA1819" w:rsidRDefault="00000000">
      <w:pPr>
        <w:pStyle w:val="Heading2"/>
        <w:numPr>
          <w:ilvl w:val="1"/>
          <w:numId w:val="91"/>
        </w:numPr>
        <w:tabs>
          <w:tab w:val="left" w:pos="844"/>
        </w:tabs>
        <w:spacing w:before="91"/>
        <w:ind w:left="202" w:right="260" w:firstLine="0"/>
        <w:jc w:val="both"/>
      </w:pPr>
      <w:bookmarkStart w:id="31" w:name="_bookmark31"/>
      <w:bookmarkEnd w:id="31"/>
      <w:r>
        <w:t>Contribuinte</w:t>
      </w:r>
      <w:r>
        <w:rPr>
          <w:spacing w:val="-10"/>
        </w:rPr>
        <w:t xml:space="preserve"> </w:t>
      </w:r>
      <w:r>
        <w:t>que</w:t>
      </w:r>
      <w:r>
        <w:rPr>
          <w:spacing w:val="-10"/>
        </w:rPr>
        <w:t xml:space="preserve"> </w:t>
      </w:r>
      <w:r>
        <w:t>auferiu</w:t>
      </w:r>
      <w:r>
        <w:rPr>
          <w:spacing w:val="-10"/>
        </w:rPr>
        <w:t xml:space="preserve"> </w:t>
      </w:r>
      <w:r>
        <w:t>receita</w:t>
      </w:r>
      <w:r>
        <w:rPr>
          <w:spacing w:val="-8"/>
        </w:rPr>
        <w:t xml:space="preserve"> </w:t>
      </w:r>
      <w:r>
        <w:t>bruta</w:t>
      </w:r>
      <w:r>
        <w:rPr>
          <w:spacing w:val="-10"/>
        </w:rPr>
        <w:t xml:space="preserve"> </w:t>
      </w:r>
      <w:r>
        <w:t>total</w:t>
      </w:r>
      <w:r>
        <w:rPr>
          <w:spacing w:val="-7"/>
        </w:rPr>
        <w:t xml:space="preserve"> </w:t>
      </w:r>
      <w:r>
        <w:t>anual</w:t>
      </w:r>
      <w:r>
        <w:rPr>
          <w:spacing w:val="-10"/>
        </w:rPr>
        <w:t xml:space="preserve"> </w:t>
      </w:r>
      <w:r>
        <w:t>em</w:t>
      </w:r>
      <w:r>
        <w:rPr>
          <w:spacing w:val="-7"/>
        </w:rPr>
        <w:t xml:space="preserve"> </w:t>
      </w:r>
      <w:r>
        <w:t>2017</w:t>
      </w:r>
      <w:r>
        <w:rPr>
          <w:spacing w:val="-10"/>
        </w:rPr>
        <w:t xml:space="preserve"> </w:t>
      </w:r>
      <w:r>
        <w:t>superior a R$ 3.600.000,00 pode permanecer no Simples Nacional?</w:t>
      </w:r>
    </w:p>
    <w:p w14:paraId="1703EE82" w14:textId="77777777" w:rsidR="00CA1819" w:rsidRDefault="00000000">
      <w:pPr>
        <w:pStyle w:val="BodyText"/>
        <w:spacing w:before="61"/>
        <w:ind w:right="266"/>
        <w:jc w:val="both"/>
      </w:pPr>
      <w:r>
        <w:t>Para</w:t>
      </w:r>
      <w:r>
        <w:rPr>
          <w:spacing w:val="80"/>
          <w:w w:val="150"/>
        </w:rPr>
        <w:t xml:space="preserve"> </w:t>
      </w:r>
      <w:r>
        <w:t>a</w:t>
      </w:r>
      <w:r>
        <w:rPr>
          <w:spacing w:val="80"/>
          <w:w w:val="150"/>
        </w:rPr>
        <w:t xml:space="preserve"> </w:t>
      </w:r>
      <w:r>
        <w:t>empresa</w:t>
      </w:r>
      <w:r>
        <w:rPr>
          <w:spacing w:val="80"/>
          <w:w w:val="150"/>
        </w:rPr>
        <w:t xml:space="preserve"> </w:t>
      </w:r>
      <w:r>
        <w:t>de</w:t>
      </w:r>
      <w:r>
        <w:rPr>
          <w:spacing w:val="80"/>
          <w:w w:val="150"/>
        </w:rPr>
        <w:t xml:space="preserve"> </w:t>
      </w:r>
      <w:r>
        <w:t>pequeno</w:t>
      </w:r>
      <w:r>
        <w:rPr>
          <w:spacing w:val="80"/>
          <w:w w:val="150"/>
        </w:rPr>
        <w:t xml:space="preserve"> </w:t>
      </w:r>
      <w:r>
        <w:t>porte</w:t>
      </w:r>
      <w:r>
        <w:rPr>
          <w:spacing w:val="80"/>
          <w:w w:val="150"/>
        </w:rPr>
        <w:t xml:space="preserve"> </w:t>
      </w:r>
      <w:r>
        <w:t>(EPP)</w:t>
      </w:r>
      <w:r>
        <w:rPr>
          <w:spacing w:val="80"/>
          <w:w w:val="150"/>
        </w:rPr>
        <w:t xml:space="preserve"> </w:t>
      </w:r>
      <w:r>
        <w:t>que,</w:t>
      </w:r>
      <w:r>
        <w:rPr>
          <w:spacing w:val="80"/>
          <w:w w:val="150"/>
        </w:rPr>
        <w:t xml:space="preserve"> </w:t>
      </w:r>
      <w:r>
        <w:t>em</w:t>
      </w:r>
      <w:r>
        <w:rPr>
          <w:spacing w:val="80"/>
          <w:w w:val="150"/>
        </w:rPr>
        <w:t xml:space="preserve"> </w:t>
      </w:r>
      <w:r>
        <w:t>2017,</w:t>
      </w:r>
      <w:r>
        <w:rPr>
          <w:spacing w:val="80"/>
          <w:w w:val="150"/>
        </w:rPr>
        <w:t xml:space="preserve"> </w:t>
      </w:r>
      <w:r>
        <w:t>faturar</w:t>
      </w:r>
      <w:r>
        <w:rPr>
          <w:spacing w:val="80"/>
          <w:w w:val="150"/>
        </w:rPr>
        <w:t xml:space="preserve"> </w:t>
      </w:r>
      <w:r>
        <w:t>entre R$ 3.600.000,01 e R$ 4.320.000,00 (ultrapassou o limite em</w:t>
      </w:r>
      <w:r>
        <w:rPr>
          <w:spacing w:val="-7"/>
        </w:rPr>
        <w:t xml:space="preserve"> </w:t>
      </w:r>
      <w:r>
        <w:t>ATÉ 20%):</w:t>
      </w:r>
    </w:p>
    <w:p w14:paraId="0CE19FE9" w14:textId="77777777" w:rsidR="00CA1819" w:rsidRDefault="00000000">
      <w:pPr>
        <w:pStyle w:val="ListParagraph"/>
        <w:numPr>
          <w:ilvl w:val="0"/>
          <w:numId w:val="20"/>
        </w:numPr>
        <w:tabs>
          <w:tab w:val="left" w:pos="921"/>
        </w:tabs>
        <w:spacing w:before="17"/>
        <w:ind w:left="921" w:right="259"/>
        <w:rPr>
          <w:sz w:val="24"/>
        </w:rPr>
      </w:pPr>
      <w:r>
        <w:rPr>
          <w:sz w:val="24"/>
        </w:rPr>
        <w:t>A</w:t>
      </w:r>
      <w:r>
        <w:rPr>
          <w:spacing w:val="-17"/>
          <w:sz w:val="24"/>
        </w:rPr>
        <w:t xml:space="preserve"> </w:t>
      </w:r>
      <w:r>
        <w:rPr>
          <w:sz w:val="24"/>
        </w:rPr>
        <w:t>EPP</w:t>
      </w:r>
      <w:r>
        <w:rPr>
          <w:spacing w:val="-17"/>
          <w:sz w:val="24"/>
        </w:rPr>
        <w:t xml:space="preserve"> </w:t>
      </w:r>
      <w:r>
        <w:rPr>
          <w:sz w:val="24"/>
        </w:rPr>
        <w:t>não</w:t>
      </w:r>
      <w:r>
        <w:rPr>
          <w:spacing w:val="-14"/>
          <w:sz w:val="24"/>
        </w:rPr>
        <w:t xml:space="preserve"> </w:t>
      </w:r>
      <w:r>
        <w:rPr>
          <w:sz w:val="24"/>
        </w:rPr>
        <w:t>precisará</w:t>
      </w:r>
      <w:r>
        <w:rPr>
          <w:spacing w:val="-10"/>
          <w:sz w:val="24"/>
        </w:rPr>
        <w:t xml:space="preserve"> </w:t>
      </w:r>
      <w:r>
        <w:rPr>
          <w:sz w:val="24"/>
        </w:rPr>
        <w:t>comunicar</w:t>
      </w:r>
      <w:r>
        <w:rPr>
          <w:spacing w:val="-10"/>
          <w:sz w:val="24"/>
        </w:rPr>
        <w:t xml:space="preserve"> </w:t>
      </w:r>
      <w:r>
        <w:rPr>
          <w:sz w:val="24"/>
        </w:rPr>
        <w:t>sua</w:t>
      </w:r>
      <w:r>
        <w:rPr>
          <w:spacing w:val="-9"/>
          <w:sz w:val="24"/>
        </w:rPr>
        <w:t xml:space="preserve"> </w:t>
      </w:r>
      <w:r>
        <w:rPr>
          <w:sz w:val="24"/>
        </w:rPr>
        <w:t>exclusão.</w:t>
      </w:r>
      <w:r>
        <w:rPr>
          <w:spacing w:val="-10"/>
          <w:sz w:val="24"/>
        </w:rPr>
        <w:t xml:space="preserve"> </w:t>
      </w:r>
      <w:r>
        <w:rPr>
          <w:sz w:val="24"/>
        </w:rPr>
        <w:t>Pela</w:t>
      </w:r>
      <w:r>
        <w:rPr>
          <w:spacing w:val="-10"/>
          <w:sz w:val="24"/>
        </w:rPr>
        <w:t xml:space="preserve"> </w:t>
      </w:r>
      <w:r>
        <w:rPr>
          <w:sz w:val="24"/>
        </w:rPr>
        <w:t>LC</w:t>
      </w:r>
      <w:r>
        <w:rPr>
          <w:spacing w:val="-11"/>
          <w:sz w:val="24"/>
        </w:rPr>
        <w:t xml:space="preserve"> </w:t>
      </w:r>
      <w:r>
        <w:rPr>
          <w:sz w:val="24"/>
        </w:rPr>
        <w:t>123/2006,</w:t>
      </w:r>
      <w:r>
        <w:rPr>
          <w:spacing w:val="-10"/>
          <w:sz w:val="24"/>
        </w:rPr>
        <w:t xml:space="preserve"> </w:t>
      </w:r>
      <w:r>
        <w:rPr>
          <w:sz w:val="24"/>
        </w:rPr>
        <w:t>a</w:t>
      </w:r>
      <w:r>
        <w:rPr>
          <w:spacing w:val="-12"/>
          <w:sz w:val="24"/>
        </w:rPr>
        <w:t xml:space="preserve"> </w:t>
      </w:r>
      <w:r>
        <w:rPr>
          <w:sz w:val="24"/>
        </w:rPr>
        <w:t>exclusão deveria</w:t>
      </w:r>
      <w:r>
        <w:rPr>
          <w:spacing w:val="-8"/>
          <w:sz w:val="24"/>
        </w:rPr>
        <w:t xml:space="preserve"> </w:t>
      </w:r>
      <w:r>
        <w:rPr>
          <w:sz w:val="24"/>
        </w:rPr>
        <w:t>ocorrer</w:t>
      </w:r>
      <w:r>
        <w:rPr>
          <w:spacing w:val="-9"/>
          <w:sz w:val="24"/>
        </w:rPr>
        <w:t xml:space="preserve"> </w:t>
      </w:r>
      <w:r>
        <w:rPr>
          <w:sz w:val="24"/>
        </w:rPr>
        <w:t>em</w:t>
      </w:r>
      <w:r>
        <w:rPr>
          <w:spacing w:val="-7"/>
          <w:sz w:val="24"/>
        </w:rPr>
        <w:t xml:space="preserve"> </w:t>
      </w:r>
      <w:r>
        <w:rPr>
          <w:sz w:val="24"/>
        </w:rPr>
        <w:t>janeiro/2018,</w:t>
      </w:r>
      <w:r>
        <w:rPr>
          <w:spacing w:val="-8"/>
          <w:sz w:val="24"/>
        </w:rPr>
        <w:t xml:space="preserve"> </w:t>
      </w:r>
      <w:r>
        <w:rPr>
          <w:sz w:val="24"/>
        </w:rPr>
        <w:t>mas</w:t>
      </w:r>
      <w:r>
        <w:rPr>
          <w:spacing w:val="-9"/>
          <w:sz w:val="24"/>
        </w:rPr>
        <w:t xml:space="preserve"> </w:t>
      </w:r>
      <w:r>
        <w:rPr>
          <w:sz w:val="24"/>
        </w:rPr>
        <w:t>não</w:t>
      </w:r>
      <w:r>
        <w:rPr>
          <w:spacing w:val="-6"/>
          <w:sz w:val="24"/>
        </w:rPr>
        <w:t xml:space="preserve"> </w:t>
      </w:r>
      <w:r>
        <w:rPr>
          <w:sz w:val="24"/>
        </w:rPr>
        <w:t>será</w:t>
      </w:r>
      <w:r>
        <w:rPr>
          <w:spacing w:val="-6"/>
          <w:sz w:val="24"/>
        </w:rPr>
        <w:t xml:space="preserve"> </w:t>
      </w:r>
      <w:r>
        <w:rPr>
          <w:sz w:val="24"/>
        </w:rPr>
        <w:t>necessária</w:t>
      </w:r>
      <w:r>
        <w:rPr>
          <w:spacing w:val="-8"/>
          <w:sz w:val="24"/>
        </w:rPr>
        <w:t xml:space="preserve"> </w:t>
      </w:r>
      <w:r>
        <w:rPr>
          <w:sz w:val="24"/>
        </w:rPr>
        <w:t>porque</w:t>
      </w:r>
      <w:r>
        <w:rPr>
          <w:spacing w:val="-6"/>
          <w:sz w:val="24"/>
        </w:rPr>
        <w:t xml:space="preserve"> </w:t>
      </w:r>
      <w:r>
        <w:rPr>
          <w:sz w:val="24"/>
        </w:rPr>
        <w:t>já</w:t>
      </w:r>
      <w:r>
        <w:rPr>
          <w:spacing w:val="-8"/>
          <w:sz w:val="24"/>
        </w:rPr>
        <w:t xml:space="preserve"> </w:t>
      </w:r>
      <w:r>
        <w:rPr>
          <w:sz w:val="24"/>
        </w:rPr>
        <w:t>estarão vigentes os novos limites.</w:t>
      </w:r>
    </w:p>
    <w:p w14:paraId="46C06757" w14:textId="77777777" w:rsidR="00CA1819" w:rsidRDefault="00000000">
      <w:pPr>
        <w:pStyle w:val="ListParagraph"/>
        <w:numPr>
          <w:ilvl w:val="0"/>
          <w:numId w:val="20"/>
        </w:numPr>
        <w:tabs>
          <w:tab w:val="left" w:pos="921"/>
        </w:tabs>
        <w:spacing w:before="15"/>
        <w:ind w:left="921" w:right="260"/>
        <w:rPr>
          <w:sz w:val="24"/>
        </w:rPr>
      </w:pPr>
      <w:r>
        <w:rPr>
          <w:sz w:val="24"/>
        </w:rPr>
        <w:t xml:space="preserve">No entanto, como ultrapassou o sublimite obrigatório de R$ 3.600.000,00, a empresa estará impedida de recolher o ICMS/ISS no simples nacional em </w:t>
      </w:r>
      <w:r>
        <w:rPr>
          <w:spacing w:val="-4"/>
          <w:sz w:val="24"/>
        </w:rPr>
        <w:t>2018.</w:t>
      </w:r>
    </w:p>
    <w:p w14:paraId="5E494933" w14:textId="77777777" w:rsidR="00CA1819" w:rsidRDefault="00000000">
      <w:pPr>
        <w:pStyle w:val="ListParagraph"/>
        <w:numPr>
          <w:ilvl w:val="0"/>
          <w:numId w:val="20"/>
        </w:numPr>
        <w:tabs>
          <w:tab w:val="left" w:pos="921"/>
        </w:tabs>
        <w:spacing w:before="16"/>
        <w:ind w:left="921" w:right="264"/>
        <w:rPr>
          <w:sz w:val="24"/>
        </w:rPr>
      </w:pPr>
      <w:r>
        <w:rPr>
          <w:sz w:val="24"/>
        </w:rPr>
        <w:t>Se</w:t>
      </w:r>
      <w:r>
        <w:rPr>
          <w:spacing w:val="-17"/>
          <w:sz w:val="24"/>
        </w:rPr>
        <w:t xml:space="preserve"> </w:t>
      </w:r>
      <w:r>
        <w:rPr>
          <w:sz w:val="24"/>
        </w:rPr>
        <w:t>a</w:t>
      </w:r>
      <w:r>
        <w:rPr>
          <w:spacing w:val="-17"/>
          <w:sz w:val="24"/>
        </w:rPr>
        <w:t xml:space="preserve"> </w:t>
      </w:r>
      <w:r>
        <w:rPr>
          <w:sz w:val="24"/>
        </w:rPr>
        <w:t>empresa</w:t>
      </w:r>
      <w:r>
        <w:rPr>
          <w:spacing w:val="-16"/>
          <w:sz w:val="24"/>
        </w:rPr>
        <w:t xml:space="preserve"> </w:t>
      </w:r>
      <w:r>
        <w:rPr>
          <w:sz w:val="24"/>
        </w:rPr>
        <w:t>comunicar</w:t>
      </w:r>
      <w:r>
        <w:rPr>
          <w:spacing w:val="-17"/>
          <w:sz w:val="24"/>
        </w:rPr>
        <w:t xml:space="preserve"> </w:t>
      </w:r>
      <w:r>
        <w:rPr>
          <w:sz w:val="24"/>
        </w:rPr>
        <w:t>sua</w:t>
      </w:r>
      <w:r>
        <w:rPr>
          <w:spacing w:val="-17"/>
          <w:sz w:val="24"/>
        </w:rPr>
        <w:t xml:space="preserve"> </w:t>
      </w:r>
      <w:r>
        <w:rPr>
          <w:sz w:val="24"/>
        </w:rPr>
        <w:t>exclusão,</w:t>
      </w:r>
      <w:r>
        <w:rPr>
          <w:spacing w:val="-17"/>
          <w:sz w:val="24"/>
        </w:rPr>
        <w:t xml:space="preserve"> </w:t>
      </w:r>
      <w:r>
        <w:rPr>
          <w:sz w:val="24"/>
        </w:rPr>
        <w:t>precisará</w:t>
      </w:r>
      <w:r>
        <w:rPr>
          <w:spacing w:val="-16"/>
          <w:sz w:val="24"/>
        </w:rPr>
        <w:t xml:space="preserve"> </w:t>
      </w:r>
      <w:r>
        <w:rPr>
          <w:sz w:val="24"/>
        </w:rPr>
        <w:t>fazer</w:t>
      </w:r>
      <w:r>
        <w:rPr>
          <w:spacing w:val="-17"/>
          <w:sz w:val="24"/>
        </w:rPr>
        <w:t xml:space="preserve"> </w:t>
      </w:r>
      <w:r>
        <w:rPr>
          <w:sz w:val="24"/>
        </w:rPr>
        <w:t>novo</w:t>
      </w:r>
      <w:r>
        <w:rPr>
          <w:spacing w:val="-17"/>
          <w:sz w:val="24"/>
        </w:rPr>
        <w:t xml:space="preserve"> </w:t>
      </w:r>
      <w:r>
        <w:rPr>
          <w:sz w:val="24"/>
        </w:rPr>
        <w:t>pedido</w:t>
      </w:r>
      <w:r>
        <w:rPr>
          <w:spacing w:val="-16"/>
          <w:sz w:val="24"/>
        </w:rPr>
        <w:t xml:space="preserve"> </w:t>
      </w:r>
      <w:r>
        <w:rPr>
          <w:sz w:val="24"/>
        </w:rPr>
        <w:t>de</w:t>
      </w:r>
      <w:r>
        <w:rPr>
          <w:spacing w:val="-17"/>
          <w:sz w:val="24"/>
        </w:rPr>
        <w:t xml:space="preserve"> </w:t>
      </w:r>
      <w:r>
        <w:rPr>
          <w:sz w:val="24"/>
        </w:rPr>
        <w:t>opção em janeiro/2018.</w:t>
      </w:r>
    </w:p>
    <w:p w14:paraId="3C8A0624" w14:textId="77777777" w:rsidR="00CA1819" w:rsidRDefault="00CA1819">
      <w:pPr>
        <w:pStyle w:val="BodyText"/>
        <w:spacing w:before="1"/>
        <w:ind w:left="0"/>
      </w:pPr>
    </w:p>
    <w:p w14:paraId="161A5A0A" w14:textId="77777777" w:rsidR="00CA1819" w:rsidRDefault="00000000">
      <w:pPr>
        <w:pStyle w:val="BodyText"/>
        <w:ind w:right="266"/>
        <w:jc w:val="both"/>
      </w:pPr>
      <w:r>
        <w:t>Para</w:t>
      </w:r>
      <w:r>
        <w:rPr>
          <w:spacing w:val="80"/>
          <w:w w:val="150"/>
        </w:rPr>
        <w:t xml:space="preserve"> </w:t>
      </w:r>
      <w:r>
        <w:t>a</w:t>
      </w:r>
      <w:r>
        <w:rPr>
          <w:spacing w:val="80"/>
          <w:w w:val="150"/>
        </w:rPr>
        <w:t xml:space="preserve"> </w:t>
      </w:r>
      <w:r>
        <w:t>empresa</w:t>
      </w:r>
      <w:r>
        <w:rPr>
          <w:spacing w:val="80"/>
          <w:w w:val="150"/>
        </w:rPr>
        <w:t xml:space="preserve"> </w:t>
      </w:r>
      <w:r>
        <w:t>de</w:t>
      </w:r>
      <w:r>
        <w:rPr>
          <w:spacing w:val="80"/>
          <w:w w:val="150"/>
        </w:rPr>
        <w:t xml:space="preserve"> </w:t>
      </w:r>
      <w:r>
        <w:t>pequeno</w:t>
      </w:r>
      <w:r>
        <w:rPr>
          <w:spacing w:val="80"/>
          <w:w w:val="150"/>
        </w:rPr>
        <w:t xml:space="preserve"> </w:t>
      </w:r>
      <w:r>
        <w:t>porte</w:t>
      </w:r>
      <w:r>
        <w:rPr>
          <w:spacing w:val="80"/>
          <w:w w:val="150"/>
        </w:rPr>
        <w:t xml:space="preserve"> </w:t>
      </w:r>
      <w:r>
        <w:t>(EPP)</w:t>
      </w:r>
      <w:r>
        <w:rPr>
          <w:spacing w:val="80"/>
          <w:w w:val="150"/>
        </w:rPr>
        <w:t xml:space="preserve"> </w:t>
      </w:r>
      <w:r>
        <w:t>que,</w:t>
      </w:r>
      <w:r>
        <w:rPr>
          <w:spacing w:val="80"/>
          <w:w w:val="150"/>
        </w:rPr>
        <w:t xml:space="preserve"> </w:t>
      </w:r>
      <w:r>
        <w:t>em</w:t>
      </w:r>
      <w:r>
        <w:rPr>
          <w:spacing w:val="80"/>
          <w:w w:val="150"/>
        </w:rPr>
        <w:t xml:space="preserve"> </w:t>
      </w:r>
      <w:r>
        <w:t>2017,</w:t>
      </w:r>
      <w:r>
        <w:rPr>
          <w:spacing w:val="80"/>
          <w:w w:val="150"/>
        </w:rPr>
        <w:t xml:space="preserve"> </w:t>
      </w:r>
      <w:r>
        <w:t>faturar</w:t>
      </w:r>
      <w:r>
        <w:rPr>
          <w:spacing w:val="80"/>
          <w:w w:val="150"/>
        </w:rPr>
        <w:t xml:space="preserve"> </w:t>
      </w:r>
      <w:r>
        <w:t>entre R$ 4.320.000,01 e R$ 4.800.000,00 (ultrapassou o limite em MAIS de 20%):</w:t>
      </w:r>
    </w:p>
    <w:p w14:paraId="0BFCE5A3" w14:textId="77777777" w:rsidR="00CA1819" w:rsidRDefault="00000000">
      <w:pPr>
        <w:pStyle w:val="ListParagraph"/>
        <w:numPr>
          <w:ilvl w:val="0"/>
          <w:numId w:val="20"/>
        </w:numPr>
        <w:tabs>
          <w:tab w:val="left" w:pos="921"/>
        </w:tabs>
        <w:spacing w:before="17"/>
        <w:ind w:left="921" w:right="261"/>
        <w:rPr>
          <w:sz w:val="24"/>
        </w:rPr>
      </w:pPr>
      <w:r>
        <w:rPr>
          <w:spacing w:val="-2"/>
          <w:sz w:val="24"/>
        </w:rPr>
        <w:t>A</w:t>
      </w:r>
      <w:r>
        <w:rPr>
          <w:spacing w:val="-15"/>
          <w:sz w:val="24"/>
        </w:rPr>
        <w:t xml:space="preserve"> </w:t>
      </w:r>
      <w:r>
        <w:rPr>
          <w:spacing w:val="-2"/>
          <w:sz w:val="24"/>
        </w:rPr>
        <w:t>EPP</w:t>
      </w:r>
      <w:r>
        <w:rPr>
          <w:spacing w:val="-15"/>
          <w:sz w:val="24"/>
        </w:rPr>
        <w:t xml:space="preserve"> </w:t>
      </w:r>
      <w:r>
        <w:rPr>
          <w:spacing w:val="-2"/>
          <w:sz w:val="24"/>
        </w:rPr>
        <w:t>deverá</w:t>
      </w:r>
      <w:r>
        <w:rPr>
          <w:spacing w:val="-14"/>
          <w:sz w:val="24"/>
        </w:rPr>
        <w:t xml:space="preserve"> </w:t>
      </w:r>
      <w:r>
        <w:rPr>
          <w:spacing w:val="-2"/>
          <w:sz w:val="24"/>
        </w:rPr>
        <w:t>comunicar</w:t>
      </w:r>
      <w:r>
        <w:rPr>
          <w:spacing w:val="-7"/>
          <w:sz w:val="24"/>
        </w:rPr>
        <w:t xml:space="preserve"> </w:t>
      </w:r>
      <w:r>
        <w:rPr>
          <w:spacing w:val="-2"/>
          <w:sz w:val="24"/>
        </w:rPr>
        <w:t>sua</w:t>
      </w:r>
      <w:r>
        <w:rPr>
          <w:spacing w:val="-8"/>
          <w:sz w:val="24"/>
        </w:rPr>
        <w:t xml:space="preserve"> </w:t>
      </w:r>
      <w:r>
        <w:rPr>
          <w:spacing w:val="-2"/>
          <w:sz w:val="24"/>
        </w:rPr>
        <w:t>exclusão</w:t>
      </w:r>
      <w:r>
        <w:rPr>
          <w:spacing w:val="-8"/>
          <w:sz w:val="24"/>
        </w:rPr>
        <w:t xml:space="preserve"> </w:t>
      </w:r>
      <w:r>
        <w:rPr>
          <w:spacing w:val="-2"/>
          <w:sz w:val="24"/>
        </w:rPr>
        <w:t>no</w:t>
      </w:r>
      <w:r>
        <w:rPr>
          <w:spacing w:val="-8"/>
          <w:sz w:val="24"/>
        </w:rPr>
        <w:t xml:space="preserve"> </w:t>
      </w:r>
      <w:r>
        <w:rPr>
          <w:spacing w:val="-2"/>
          <w:sz w:val="24"/>
        </w:rPr>
        <w:t>Portal</w:t>
      </w:r>
      <w:r>
        <w:rPr>
          <w:spacing w:val="-7"/>
          <w:sz w:val="24"/>
        </w:rPr>
        <w:t xml:space="preserve"> </w:t>
      </w:r>
      <w:r>
        <w:rPr>
          <w:spacing w:val="-2"/>
          <w:sz w:val="24"/>
        </w:rPr>
        <w:t>do</w:t>
      </w:r>
      <w:r>
        <w:rPr>
          <w:spacing w:val="-6"/>
          <w:sz w:val="24"/>
        </w:rPr>
        <w:t xml:space="preserve"> </w:t>
      </w:r>
      <w:r>
        <w:rPr>
          <w:spacing w:val="-2"/>
          <w:sz w:val="24"/>
        </w:rPr>
        <w:t>Simples</w:t>
      </w:r>
      <w:r>
        <w:rPr>
          <w:spacing w:val="-8"/>
          <w:sz w:val="24"/>
        </w:rPr>
        <w:t xml:space="preserve"> </w:t>
      </w:r>
      <w:r>
        <w:rPr>
          <w:spacing w:val="-2"/>
          <w:sz w:val="24"/>
        </w:rPr>
        <w:t>Nacional</w:t>
      </w:r>
      <w:r>
        <w:rPr>
          <w:spacing w:val="-7"/>
          <w:sz w:val="24"/>
        </w:rPr>
        <w:t xml:space="preserve"> </w:t>
      </w:r>
      <w:r>
        <w:rPr>
          <w:spacing w:val="-2"/>
          <w:sz w:val="24"/>
        </w:rPr>
        <w:t xml:space="preserve">quando </w:t>
      </w:r>
      <w:r>
        <w:rPr>
          <w:sz w:val="24"/>
        </w:rPr>
        <w:t>a receita acumulada ultrapassar R$ 4.320.000,00, com efeitos para o mês seguinte ao da ocorrência do excesso.</w:t>
      </w:r>
    </w:p>
    <w:p w14:paraId="000253F1" w14:textId="77777777" w:rsidR="00CA1819" w:rsidRDefault="00000000">
      <w:pPr>
        <w:pStyle w:val="ListParagraph"/>
        <w:numPr>
          <w:ilvl w:val="0"/>
          <w:numId w:val="20"/>
        </w:numPr>
        <w:tabs>
          <w:tab w:val="left" w:pos="921"/>
        </w:tabs>
        <w:spacing w:before="17"/>
        <w:ind w:left="921" w:right="258"/>
        <w:rPr>
          <w:sz w:val="24"/>
        </w:rPr>
      </w:pPr>
      <w:r>
        <w:rPr>
          <w:sz w:val="24"/>
        </w:rPr>
        <w:t>Se</w:t>
      </w:r>
      <w:r>
        <w:rPr>
          <w:spacing w:val="-17"/>
          <w:sz w:val="24"/>
        </w:rPr>
        <w:t xml:space="preserve"> </w:t>
      </w:r>
      <w:r>
        <w:rPr>
          <w:sz w:val="24"/>
        </w:rPr>
        <w:t>desejar,</w:t>
      </w:r>
      <w:r>
        <w:rPr>
          <w:spacing w:val="-17"/>
          <w:sz w:val="24"/>
        </w:rPr>
        <w:t xml:space="preserve"> </w:t>
      </w:r>
      <w:r>
        <w:rPr>
          <w:sz w:val="24"/>
        </w:rPr>
        <w:t>poderá</w:t>
      </w:r>
      <w:r>
        <w:rPr>
          <w:spacing w:val="-16"/>
          <w:sz w:val="24"/>
        </w:rPr>
        <w:t xml:space="preserve"> </w:t>
      </w:r>
      <w:r>
        <w:rPr>
          <w:sz w:val="24"/>
        </w:rPr>
        <w:t>fazer</w:t>
      </w:r>
      <w:r>
        <w:rPr>
          <w:spacing w:val="-17"/>
          <w:sz w:val="24"/>
        </w:rPr>
        <w:t xml:space="preserve"> </w:t>
      </w:r>
      <w:r>
        <w:rPr>
          <w:sz w:val="24"/>
        </w:rPr>
        <w:t>novo</w:t>
      </w:r>
      <w:r>
        <w:rPr>
          <w:spacing w:val="-17"/>
          <w:sz w:val="24"/>
        </w:rPr>
        <w:t xml:space="preserve"> </w:t>
      </w:r>
      <w:r>
        <w:rPr>
          <w:sz w:val="24"/>
        </w:rPr>
        <w:t>pedido</w:t>
      </w:r>
      <w:r>
        <w:rPr>
          <w:spacing w:val="-17"/>
          <w:sz w:val="24"/>
        </w:rPr>
        <w:t xml:space="preserve"> </w:t>
      </w:r>
      <w:r>
        <w:rPr>
          <w:sz w:val="24"/>
        </w:rPr>
        <w:t>de</w:t>
      </w:r>
      <w:r>
        <w:rPr>
          <w:spacing w:val="-16"/>
          <w:sz w:val="24"/>
        </w:rPr>
        <w:t xml:space="preserve"> </w:t>
      </w:r>
      <w:r>
        <w:rPr>
          <w:sz w:val="24"/>
        </w:rPr>
        <w:t>opção</w:t>
      </w:r>
      <w:r>
        <w:rPr>
          <w:spacing w:val="-17"/>
          <w:sz w:val="24"/>
        </w:rPr>
        <w:t xml:space="preserve"> </w:t>
      </w:r>
      <w:r>
        <w:rPr>
          <w:sz w:val="24"/>
        </w:rPr>
        <w:t>em</w:t>
      </w:r>
      <w:r>
        <w:rPr>
          <w:spacing w:val="-17"/>
          <w:sz w:val="24"/>
        </w:rPr>
        <w:t xml:space="preserve"> </w:t>
      </w:r>
      <w:r>
        <w:rPr>
          <w:sz w:val="24"/>
        </w:rPr>
        <w:t>Janeiro/2018.</w:t>
      </w:r>
      <w:r>
        <w:rPr>
          <w:spacing w:val="-16"/>
          <w:sz w:val="24"/>
        </w:rPr>
        <w:t xml:space="preserve"> </w:t>
      </w:r>
      <w:r>
        <w:rPr>
          <w:sz w:val="24"/>
        </w:rPr>
        <w:t>No</w:t>
      </w:r>
      <w:r>
        <w:rPr>
          <w:spacing w:val="-17"/>
          <w:sz w:val="24"/>
        </w:rPr>
        <w:t xml:space="preserve"> </w:t>
      </w:r>
      <w:r>
        <w:rPr>
          <w:sz w:val="24"/>
        </w:rPr>
        <w:t>entanto, como ultrapassou o sublimite obrigatório de R$ 3.600.000,00, a empresa estará impedida de recolher o ICMS/ISS no Simples Nacional em 2018.</w:t>
      </w:r>
    </w:p>
    <w:p w14:paraId="745B0117" w14:textId="77777777" w:rsidR="00CA1819" w:rsidRDefault="00000000">
      <w:pPr>
        <w:pStyle w:val="ListParagraph"/>
        <w:numPr>
          <w:ilvl w:val="0"/>
          <w:numId w:val="20"/>
        </w:numPr>
        <w:tabs>
          <w:tab w:val="left" w:pos="921"/>
        </w:tabs>
        <w:spacing w:before="14"/>
        <w:ind w:left="921" w:right="261"/>
        <w:rPr>
          <w:sz w:val="24"/>
        </w:rPr>
      </w:pPr>
      <w:r>
        <w:rPr>
          <w:sz w:val="24"/>
        </w:rPr>
        <w:t>Se o excesso ocorrer em dezembro/2017 a EPP não precisará fazer sua exclusão</w:t>
      </w:r>
      <w:r>
        <w:rPr>
          <w:spacing w:val="-17"/>
          <w:sz w:val="24"/>
        </w:rPr>
        <w:t xml:space="preserve"> </w:t>
      </w:r>
      <w:r>
        <w:rPr>
          <w:sz w:val="24"/>
        </w:rPr>
        <w:t>e</w:t>
      </w:r>
      <w:r>
        <w:rPr>
          <w:spacing w:val="-17"/>
          <w:sz w:val="24"/>
        </w:rPr>
        <w:t xml:space="preserve"> </w:t>
      </w:r>
      <w:r>
        <w:rPr>
          <w:sz w:val="24"/>
        </w:rPr>
        <w:t>novo</w:t>
      </w:r>
      <w:r>
        <w:rPr>
          <w:spacing w:val="-10"/>
          <w:sz w:val="24"/>
        </w:rPr>
        <w:t xml:space="preserve"> </w:t>
      </w:r>
      <w:r>
        <w:rPr>
          <w:sz w:val="24"/>
        </w:rPr>
        <w:t>pedido.</w:t>
      </w:r>
      <w:r>
        <w:rPr>
          <w:spacing w:val="-17"/>
          <w:sz w:val="24"/>
        </w:rPr>
        <w:t xml:space="preserve"> </w:t>
      </w:r>
      <w:r>
        <w:rPr>
          <w:sz w:val="24"/>
        </w:rPr>
        <w:t>A</w:t>
      </w:r>
      <w:r>
        <w:rPr>
          <w:spacing w:val="-17"/>
          <w:sz w:val="24"/>
        </w:rPr>
        <w:t xml:space="preserve"> </w:t>
      </w:r>
      <w:r>
        <w:rPr>
          <w:sz w:val="24"/>
        </w:rPr>
        <w:t>exclusão</w:t>
      </w:r>
      <w:r>
        <w:rPr>
          <w:spacing w:val="-9"/>
          <w:sz w:val="24"/>
        </w:rPr>
        <w:t xml:space="preserve"> </w:t>
      </w:r>
      <w:r>
        <w:rPr>
          <w:sz w:val="24"/>
        </w:rPr>
        <w:t>ocorreria</w:t>
      </w:r>
      <w:r>
        <w:rPr>
          <w:spacing w:val="-10"/>
          <w:sz w:val="24"/>
        </w:rPr>
        <w:t xml:space="preserve"> </w:t>
      </w:r>
      <w:r>
        <w:rPr>
          <w:sz w:val="24"/>
        </w:rPr>
        <w:t>em</w:t>
      </w:r>
      <w:r>
        <w:rPr>
          <w:spacing w:val="-12"/>
          <w:sz w:val="24"/>
        </w:rPr>
        <w:t xml:space="preserve"> </w:t>
      </w:r>
      <w:r>
        <w:rPr>
          <w:sz w:val="24"/>
        </w:rPr>
        <w:t>janeiro/2018,</w:t>
      </w:r>
      <w:r>
        <w:rPr>
          <w:spacing w:val="-11"/>
          <w:sz w:val="24"/>
        </w:rPr>
        <w:t xml:space="preserve"> </w:t>
      </w:r>
      <w:r>
        <w:rPr>
          <w:sz w:val="24"/>
        </w:rPr>
        <w:t>mas</w:t>
      </w:r>
      <w:r>
        <w:rPr>
          <w:spacing w:val="-14"/>
          <w:sz w:val="24"/>
        </w:rPr>
        <w:t xml:space="preserve"> </w:t>
      </w:r>
      <w:r>
        <w:rPr>
          <w:sz w:val="24"/>
        </w:rPr>
        <w:t>não</w:t>
      </w:r>
      <w:r>
        <w:rPr>
          <w:spacing w:val="-10"/>
          <w:sz w:val="24"/>
        </w:rPr>
        <w:t xml:space="preserve"> </w:t>
      </w:r>
      <w:r>
        <w:rPr>
          <w:sz w:val="24"/>
        </w:rPr>
        <w:t xml:space="preserve">será necessária porque já estarão vigentes os novos limites. No entanto, se comunicar sua exclusão, precisará fazer novo pedido de opção em </w:t>
      </w:r>
      <w:r>
        <w:rPr>
          <w:spacing w:val="-2"/>
          <w:sz w:val="24"/>
        </w:rPr>
        <w:t>janeiro/2018.</w:t>
      </w:r>
    </w:p>
    <w:p w14:paraId="6245C691" w14:textId="77777777" w:rsidR="00CA1819" w:rsidRDefault="00CA1819">
      <w:pPr>
        <w:pStyle w:val="BodyText"/>
        <w:spacing w:before="1"/>
        <w:ind w:left="0"/>
      </w:pPr>
    </w:p>
    <w:p w14:paraId="29DF9001" w14:textId="77777777" w:rsidR="00CA1819" w:rsidRDefault="00000000">
      <w:pPr>
        <w:pStyle w:val="BodyText"/>
        <w:ind w:right="255"/>
        <w:jc w:val="both"/>
      </w:pPr>
      <w:r>
        <w:t>No caso de início de atividade em 2017, o limite de R$ 3.600.000,00 deverá ser proporcionalizado pelo número de meses em atividade. Uma vez ultrapassado o limite proporcional em MAIS de 20%, a EPP deverá comunicar a exclusão com efeitos retroativos à data de abertura do CNPJ. Neste caso, não será optante pelo Simples Nacional em 2017. Poderá solicitar opção em Janeiro/2018, caso o novo limite proporcional não tenha sido ultrapassado.</w:t>
      </w:r>
    </w:p>
    <w:p w14:paraId="00A43C5A" w14:textId="77777777" w:rsidR="00CA1819" w:rsidRDefault="00CA1819">
      <w:pPr>
        <w:jc w:val="both"/>
        <w:sectPr w:rsidR="00CA1819">
          <w:pgSz w:w="12240" w:h="15840"/>
          <w:pgMar w:top="1520" w:right="1440" w:bottom="1240" w:left="1500" w:header="792" w:footer="1049" w:gutter="0"/>
          <w:cols w:space="720"/>
        </w:sectPr>
      </w:pPr>
    </w:p>
    <w:p w14:paraId="37ABEED6" w14:textId="77777777" w:rsidR="00CA1819" w:rsidRDefault="00000000">
      <w:pPr>
        <w:pStyle w:val="BodyText"/>
        <w:spacing w:before="89"/>
        <w:jc w:val="both"/>
      </w:pPr>
      <w:r>
        <w:lastRenderedPageBreak/>
        <w:t>(Base</w:t>
      </w:r>
      <w:r>
        <w:rPr>
          <w:spacing w:val="-3"/>
        </w:rPr>
        <w:t xml:space="preserve"> </w:t>
      </w:r>
      <w:r>
        <w:t>legal:</w:t>
      </w:r>
      <w:r>
        <w:rPr>
          <w:spacing w:val="-2"/>
        </w:rPr>
        <w:t xml:space="preserve"> </w:t>
      </w:r>
      <w:r>
        <w:t>art.</w:t>
      </w:r>
      <w:r>
        <w:rPr>
          <w:spacing w:val="-2"/>
        </w:rPr>
        <w:t xml:space="preserve"> </w:t>
      </w:r>
      <w:r>
        <w:t>79-E</w:t>
      </w:r>
      <w:r>
        <w:rPr>
          <w:spacing w:val="-3"/>
        </w:rPr>
        <w:t xml:space="preserve"> </w:t>
      </w:r>
      <w:r>
        <w:t>da</w:t>
      </w:r>
      <w:r>
        <w:rPr>
          <w:spacing w:val="-2"/>
        </w:rPr>
        <w:t xml:space="preserve"> </w:t>
      </w:r>
      <w:r>
        <w:t>Lei</w:t>
      </w:r>
      <w:r>
        <w:rPr>
          <w:spacing w:val="-2"/>
        </w:rPr>
        <w:t xml:space="preserve"> </w:t>
      </w:r>
      <w:r>
        <w:t>Complementar</w:t>
      </w:r>
      <w:r>
        <w:rPr>
          <w:spacing w:val="-3"/>
        </w:rPr>
        <w:t xml:space="preserve"> </w:t>
      </w:r>
      <w:r>
        <w:t>nº</w:t>
      </w:r>
      <w:r>
        <w:rPr>
          <w:spacing w:val="-4"/>
        </w:rPr>
        <w:t xml:space="preserve"> </w:t>
      </w:r>
      <w:r>
        <w:t>123,</w:t>
      </w:r>
      <w:r>
        <w:rPr>
          <w:spacing w:val="-2"/>
        </w:rPr>
        <w:t xml:space="preserve"> </w:t>
      </w:r>
      <w:r>
        <w:t>de</w:t>
      </w:r>
      <w:r>
        <w:rPr>
          <w:spacing w:val="-2"/>
        </w:rPr>
        <w:t xml:space="preserve"> 2006)</w:t>
      </w:r>
    </w:p>
    <w:p w14:paraId="59F64CAD" w14:textId="77777777" w:rsidR="00CA1819" w:rsidRDefault="00CA1819">
      <w:pPr>
        <w:pStyle w:val="BodyText"/>
        <w:ind w:left="0"/>
      </w:pPr>
    </w:p>
    <w:p w14:paraId="58E87258" w14:textId="77777777" w:rsidR="00CA1819" w:rsidRDefault="00000000">
      <w:pPr>
        <w:pStyle w:val="BodyText"/>
        <w:ind w:right="264"/>
        <w:jc w:val="both"/>
      </w:pPr>
      <w:r>
        <w:rPr>
          <w:b/>
        </w:rPr>
        <w:t>Exemplo</w:t>
      </w:r>
      <w:r>
        <w:rPr>
          <w:b/>
          <w:spacing w:val="-5"/>
        </w:rPr>
        <w:t xml:space="preserve"> </w:t>
      </w:r>
      <w:r>
        <w:rPr>
          <w:b/>
        </w:rPr>
        <w:t>1</w:t>
      </w:r>
      <w:r>
        <w:rPr>
          <w:b/>
          <w:spacing w:val="-5"/>
        </w:rPr>
        <w:t xml:space="preserve"> </w:t>
      </w:r>
      <w:r>
        <w:t>–</w:t>
      </w:r>
      <w:r>
        <w:rPr>
          <w:spacing w:val="-3"/>
        </w:rPr>
        <w:t xml:space="preserve"> </w:t>
      </w:r>
      <w:r>
        <w:t>Empresa</w:t>
      </w:r>
      <w:r>
        <w:rPr>
          <w:spacing w:val="-6"/>
        </w:rPr>
        <w:t xml:space="preserve"> </w:t>
      </w:r>
      <w:r>
        <w:t>antiga</w:t>
      </w:r>
      <w:r>
        <w:rPr>
          <w:spacing w:val="-6"/>
        </w:rPr>
        <w:t xml:space="preserve"> </w:t>
      </w:r>
      <w:r>
        <w:t>que</w:t>
      </w:r>
      <w:r>
        <w:rPr>
          <w:spacing w:val="-6"/>
        </w:rPr>
        <w:t xml:space="preserve"> </w:t>
      </w:r>
      <w:r>
        <w:t>ultrapassou</w:t>
      </w:r>
      <w:r>
        <w:rPr>
          <w:spacing w:val="-4"/>
        </w:rPr>
        <w:t xml:space="preserve"> </w:t>
      </w:r>
      <w:r>
        <w:t>o</w:t>
      </w:r>
      <w:r>
        <w:rPr>
          <w:spacing w:val="-3"/>
        </w:rPr>
        <w:t xml:space="preserve"> </w:t>
      </w:r>
      <w:r>
        <w:t>limite</w:t>
      </w:r>
      <w:r>
        <w:rPr>
          <w:spacing w:val="-4"/>
        </w:rPr>
        <w:t xml:space="preserve"> </w:t>
      </w:r>
      <w:r>
        <w:t>de</w:t>
      </w:r>
      <w:r>
        <w:rPr>
          <w:spacing w:val="-4"/>
        </w:rPr>
        <w:t xml:space="preserve"> </w:t>
      </w:r>
      <w:r>
        <w:t>R$</w:t>
      </w:r>
      <w:r>
        <w:rPr>
          <w:spacing w:val="-4"/>
        </w:rPr>
        <w:t xml:space="preserve"> </w:t>
      </w:r>
      <w:r>
        <w:t>3.600.000,00</w:t>
      </w:r>
      <w:r>
        <w:rPr>
          <w:spacing w:val="-4"/>
        </w:rPr>
        <w:t xml:space="preserve"> </w:t>
      </w:r>
      <w:r>
        <w:t>em</w:t>
      </w:r>
      <w:r>
        <w:rPr>
          <w:spacing w:val="-17"/>
        </w:rPr>
        <w:t xml:space="preserve"> </w:t>
      </w:r>
      <w:r>
        <w:t>ATÉ 20% mas não ultrapassou o limite de R$ de 4.800.000,00</w:t>
      </w:r>
    </w:p>
    <w:p w14:paraId="68779094" w14:textId="77777777" w:rsidR="00CA1819" w:rsidRDefault="00CA1819">
      <w:pPr>
        <w:pStyle w:val="BodyText"/>
        <w:ind w:left="0"/>
      </w:pPr>
    </w:p>
    <w:p w14:paraId="4DF26C36" w14:textId="77777777" w:rsidR="00CA1819" w:rsidRDefault="00000000">
      <w:pPr>
        <w:pStyle w:val="BodyText"/>
        <w:ind w:right="256"/>
        <w:jc w:val="both"/>
      </w:pPr>
      <w:r>
        <w:t>Empresa</w:t>
      </w:r>
      <w:r>
        <w:rPr>
          <w:spacing w:val="-17"/>
        </w:rPr>
        <w:t xml:space="preserve"> </w:t>
      </w:r>
      <w:r>
        <w:t>Alfa,</w:t>
      </w:r>
      <w:r>
        <w:rPr>
          <w:spacing w:val="-7"/>
        </w:rPr>
        <w:t xml:space="preserve"> </w:t>
      </w:r>
      <w:r>
        <w:t>aberta</w:t>
      </w:r>
      <w:r>
        <w:rPr>
          <w:spacing w:val="-7"/>
        </w:rPr>
        <w:t xml:space="preserve"> </w:t>
      </w:r>
      <w:r>
        <w:t>em</w:t>
      </w:r>
      <w:r>
        <w:rPr>
          <w:spacing w:val="-6"/>
        </w:rPr>
        <w:t xml:space="preserve"> </w:t>
      </w:r>
      <w:r>
        <w:t>2004,</w:t>
      </w:r>
      <w:r>
        <w:rPr>
          <w:spacing w:val="-7"/>
        </w:rPr>
        <w:t xml:space="preserve"> </w:t>
      </w:r>
      <w:r>
        <w:t>e</w:t>
      </w:r>
      <w:r>
        <w:rPr>
          <w:spacing w:val="-7"/>
        </w:rPr>
        <w:t xml:space="preserve"> </w:t>
      </w:r>
      <w:r>
        <w:t>optante</w:t>
      </w:r>
      <w:r>
        <w:rPr>
          <w:spacing w:val="-7"/>
        </w:rPr>
        <w:t xml:space="preserve"> </w:t>
      </w:r>
      <w:r>
        <w:t>pelo</w:t>
      </w:r>
      <w:r>
        <w:rPr>
          <w:spacing w:val="-7"/>
        </w:rPr>
        <w:t xml:space="preserve"> </w:t>
      </w:r>
      <w:r>
        <w:t>Simples</w:t>
      </w:r>
      <w:r>
        <w:rPr>
          <w:spacing w:val="-6"/>
        </w:rPr>
        <w:t xml:space="preserve"> </w:t>
      </w:r>
      <w:r>
        <w:t>Nacional</w:t>
      </w:r>
      <w:r>
        <w:rPr>
          <w:spacing w:val="-8"/>
        </w:rPr>
        <w:t xml:space="preserve"> </w:t>
      </w:r>
      <w:r>
        <w:t>desde</w:t>
      </w:r>
      <w:r>
        <w:rPr>
          <w:spacing w:val="-7"/>
        </w:rPr>
        <w:t xml:space="preserve"> </w:t>
      </w:r>
      <w:r>
        <w:t>01/01/2009, auferiu</w:t>
      </w:r>
      <w:r>
        <w:rPr>
          <w:spacing w:val="-2"/>
        </w:rPr>
        <w:t xml:space="preserve"> </w:t>
      </w:r>
      <w:r>
        <w:t>receita</w:t>
      </w:r>
      <w:r>
        <w:rPr>
          <w:spacing w:val="-4"/>
        </w:rPr>
        <w:t xml:space="preserve"> </w:t>
      </w:r>
      <w:r>
        <w:t>bruta</w:t>
      </w:r>
      <w:r>
        <w:rPr>
          <w:spacing w:val="-3"/>
        </w:rPr>
        <w:t xml:space="preserve"> </w:t>
      </w:r>
      <w:r>
        <w:t>no</w:t>
      </w:r>
      <w:r>
        <w:rPr>
          <w:spacing w:val="-2"/>
        </w:rPr>
        <w:t xml:space="preserve"> </w:t>
      </w:r>
      <w:r>
        <w:t>ano</w:t>
      </w:r>
      <w:r>
        <w:rPr>
          <w:spacing w:val="-2"/>
        </w:rPr>
        <w:t xml:space="preserve"> </w:t>
      </w:r>
      <w:r>
        <w:t>de</w:t>
      </w:r>
      <w:r>
        <w:rPr>
          <w:spacing w:val="-4"/>
        </w:rPr>
        <w:t xml:space="preserve"> </w:t>
      </w:r>
      <w:r>
        <w:t>2017</w:t>
      </w:r>
      <w:r>
        <w:rPr>
          <w:spacing w:val="-2"/>
        </w:rPr>
        <w:t xml:space="preserve"> </w:t>
      </w:r>
      <w:r>
        <w:t>de</w:t>
      </w:r>
      <w:r>
        <w:rPr>
          <w:spacing w:val="-2"/>
        </w:rPr>
        <w:t xml:space="preserve"> </w:t>
      </w:r>
      <w:r>
        <w:t>R$</w:t>
      </w:r>
      <w:r>
        <w:rPr>
          <w:spacing w:val="-2"/>
        </w:rPr>
        <w:t xml:space="preserve"> </w:t>
      </w:r>
      <w:r>
        <w:t>4.000.000,00</w:t>
      </w:r>
      <w:r>
        <w:rPr>
          <w:spacing w:val="-2"/>
        </w:rPr>
        <w:t xml:space="preserve"> </w:t>
      </w:r>
      <w:r>
        <w:t>(quatro</w:t>
      </w:r>
      <w:r>
        <w:rPr>
          <w:spacing w:val="-2"/>
        </w:rPr>
        <w:t xml:space="preserve"> </w:t>
      </w:r>
      <w:r>
        <w:t>milhões</w:t>
      </w:r>
      <w:r>
        <w:rPr>
          <w:spacing w:val="-2"/>
        </w:rPr>
        <w:t xml:space="preserve"> </w:t>
      </w:r>
      <w:r>
        <w:t>de</w:t>
      </w:r>
      <w:r>
        <w:rPr>
          <w:spacing w:val="-2"/>
        </w:rPr>
        <w:t xml:space="preserve"> </w:t>
      </w:r>
      <w:r>
        <w:t>reais). Por</w:t>
      </w:r>
      <w:r>
        <w:rPr>
          <w:spacing w:val="-2"/>
        </w:rPr>
        <w:t xml:space="preserve"> </w:t>
      </w:r>
      <w:r>
        <w:t>ter</w:t>
      </w:r>
      <w:r>
        <w:rPr>
          <w:spacing w:val="-2"/>
        </w:rPr>
        <w:t xml:space="preserve"> </w:t>
      </w:r>
      <w:r>
        <w:t>ultrapassado</w:t>
      </w:r>
      <w:r>
        <w:rPr>
          <w:spacing w:val="-3"/>
        </w:rPr>
        <w:t xml:space="preserve"> </w:t>
      </w:r>
      <w:r>
        <w:t>em</w:t>
      </w:r>
      <w:r>
        <w:rPr>
          <w:spacing w:val="-2"/>
        </w:rPr>
        <w:t xml:space="preserve"> </w:t>
      </w:r>
      <w:r>
        <w:t>2017</w:t>
      </w:r>
      <w:r>
        <w:rPr>
          <w:spacing w:val="-3"/>
        </w:rPr>
        <w:t xml:space="preserve"> </w:t>
      </w:r>
      <w:r>
        <w:t>o</w:t>
      </w:r>
      <w:r>
        <w:rPr>
          <w:spacing w:val="-1"/>
        </w:rPr>
        <w:t xml:space="preserve"> </w:t>
      </w:r>
      <w:r>
        <w:t>limite</w:t>
      </w:r>
      <w:r>
        <w:rPr>
          <w:spacing w:val="-1"/>
        </w:rPr>
        <w:t xml:space="preserve"> </w:t>
      </w:r>
      <w:r>
        <w:t>de</w:t>
      </w:r>
      <w:r>
        <w:rPr>
          <w:spacing w:val="-1"/>
        </w:rPr>
        <w:t xml:space="preserve"> </w:t>
      </w:r>
      <w:r>
        <w:t>receita</w:t>
      </w:r>
      <w:r>
        <w:rPr>
          <w:spacing w:val="-1"/>
        </w:rPr>
        <w:t xml:space="preserve"> </w:t>
      </w:r>
      <w:r>
        <w:t>bruta</w:t>
      </w:r>
      <w:r>
        <w:rPr>
          <w:spacing w:val="-1"/>
        </w:rPr>
        <w:t xml:space="preserve"> </w:t>
      </w:r>
      <w:r>
        <w:t>de</w:t>
      </w:r>
      <w:r>
        <w:rPr>
          <w:spacing w:val="-1"/>
        </w:rPr>
        <w:t xml:space="preserve"> </w:t>
      </w:r>
      <w:r>
        <w:t>R$</w:t>
      </w:r>
      <w:r>
        <w:rPr>
          <w:spacing w:val="-1"/>
        </w:rPr>
        <w:t xml:space="preserve"> </w:t>
      </w:r>
      <w:r>
        <w:t>3.600.000,00</w:t>
      </w:r>
      <w:r>
        <w:rPr>
          <w:spacing w:val="-3"/>
        </w:rPr>
        <w:t xml:space="preserve"> </w:t>
      </w:r>
      <w:r>
        <w:t>em</w:t>
      </w:r>
      <w:r>
        <w:rPr>
          <w:spacing w:val="-16"/>
        </w:rPr>
        <w:t xml:space="preserve"> </w:t>
      </w:r>
      <w:r>
        <w:t>ATÉ 20%, estaria excluída a partir de 01/01/2018. Contudo, considerando o novo limite de receita bruta estabelecido a partir de 01/01/2018, ela permanece no Simples, ressalvado o direito de exclusão por comunicação opcional. No entanto, como ultrapassou</w:t>
      </w:r>
      <w:r>
        <w:rPr>
          <w:spacing w:val="-15"/>
        </w:rPr>
        <w:t xml:space="preserve"> </w:t>
      </w:r>
      <w:r>
        <w:t>o</w:t>
      </w:r>
      <w:r>
        <w:rPr>
          <w:spacing w:val="-15"/>
        </w:rPr>
        <w:t xml:space="preserve"> </w:t>
      </w:r>
      <w:r>
        <w:t>sublimite</w:t>
      </w:r>
      <w:r>
        <w:rPr>
          <w:spacing w:val="-17"/>
        </w:rPr>
        <w:t xml:space="preserve"> </w:t>
      </w:r>
      <w:r>
        <w:t>obrigatório</w:t>
      </w:r>
      <w:r>
        <w:rPr>
          <w:spacing w:val="-14"/>
        </w:rPr>
        <w:t xml:space="preserve"> </w:t>
      </w:r>
      <w:r>
        <w:t>de</w:t>
      </w:r>
      <w:r>
        <w:rPr>
          <w:spacing w:val="-15"/>
        </w:rPr>
        <w:t xml:space="preserve"> </w:t>
      </w:r>
      <w:r>
        <w:t>R$</w:t>
      </w:r>
      <w:r>
        <w:rPr>
          <w:spacing w:val="-17"/>
        </w:rPr>
        <w:t xml:space="preserve"> </w:t>
      </w:r>
      <w:r>
        <w:t>3.600.000,00,</w:t>
      </w:r>
      <w:r>
        <w:rPr>
          <w:spacing w:val="-14"/>
        </w:rPr>
        <w:t xml:space="preserve"> </w:t>
      </w:r>
      <w:r>
        <w:t>deverá</w:t>
      </w:r>
      <w:r>
        <w:rPr>
          <w:spacing w:val="-16"/>
        </w:rPr>
        <w:t xml:space="preserve"> </w:t>
      </w:r>
      <w:r>
        <w:t>recolher</w:t>
      </w:r>
      <w:r>
        <w:rPr>
          <w:spacing w:val="-17"/>
        </w:rPr>
        <w:t xml:space="preserve"> </w:t>
      </w:r>
      <w:r>
        <w:t>o</w:t>
      </w:r>
      <w:r>
        <w:rPr>
          <w:spacing w:val="-14"/>
        </w:rPr>
        <w:t xml:space="preserve"> </w:t>
      </w:r>
      <w:r>
        <w:t>ICMS/ISS fora do Simples Nacional em 2018.</w:t>
      </w:r>
    </w:p>
    <w:p w14:paraId="682E236A" w14:textId="77777777" w:rsidR="00CA1819" w:rsidRDefault="00CA1819">
      <w:pPr>
        <w:pStyle w:val="BodyText"/>
        <w:spacing w:before="1"/>
        <w:ind w:left="0"/>
      </w:pPr>
    </w:p>
    <w:p w14:paraId="4D118481" w14:textId="77777777" w:rsidR="00CA1819" w:rsidRDefault="00000000">
      <w:pPr>
        <w:pStyle w:val="BodyText"/>
        <w:ind w:right="257"/>
        <w:jc w:val="both"/>
      </w:pPr>
      <w:r>
        <w:t>OBS – Caso a empresa</w:t>
      </w:r>
      <w:r>
        <w:rPr>
          <w:spacing w:val="-7"/>
        </w:rPr>
        <w:t xml:space="preserve"> </w:t>
      </w:r>
      <w:r>
        <w:t>Alfa já tenha feito a comunicação de exclusão na internet (com efeitos para 01/01/2018) e deseje permanecer no Simples Nacional, deverá solicitar nova opção, até o último dia útil de janeiro de 2018.</w:t>
      </w:r>
    </w:p>
    <w:p w14:paraId="34153164" w14:textId="77777777" w:rsidR="00CA1819" w:rsidRDefault="00CA1819">
      <w:pPr>
        <w:pStyle w:val="BodyText"/>
        <w:ind w:left="0"/>
      </w:pPr>
    </w:p>
    <w:p w14:paraId="2C148BB7" w14:textId="77777777" w:rsidR="00CA1819" w:rsidRDefault="00000000">
      <w:pPr>
        <w:pStyle w:val="BodyText"/>
        <w:ind w:right="255"/>
        <w:jc w:val="both"/>
      </w:pPr>
      <w:r>
        <w:rPr>
          <w:b/>
        </w:rPr>
        <w:t>Exemplo</w:t>
      </w:r>
      <w:r>
        <w:rPr>
          <w:b/>
          <w:spacing w:val="-15"/>
        </w:rPr>
        <w:t xml:space="preserve"> </w:t>
      </w:r>
      <w:r>
        <w:rPr>
          <w:b/>
        </w:rPr>
        <w:t>2</w:t>
      </w:r>
      <w:r>
        <w:rPr>
          <w:b/>
          <w:spacing w:val="-13"/>
        </w:rPr>
        <w:t xml:space="preserve"> </w:t>
      </w:r>
      <w:r>
        <w:t>–</w:t>
      </w:r>
      <w:r>
        <w:rPr>
          <w:spacing w:val="-14"/>
        </w:rPr>
        <w:t xml:space="preserve"> </w:t>
      </w:r>
      <w:r>
        <w:t>Empresa</w:t>
      </w:r>
      <w:r>
        <w:rPr>
          <w:spacing w:val="-16"/>
        </w:rPr>
        <w:t xml:space="preserve"> </w:t>
      </w:r>
      <w:r>
        <w:t>antiga</w:t>
      </w:r>
      <w:r>
        <w:rPr>
          <w:spacing w:val="-14"/>
        </w:rPr>
        <w:t xml:space="preserve"> </w:t>
      </w:r>
      <w:r>
        <w:t>que</w:t>
      </w:r>
      <w:r>
        <w:rPr>
          <w:spacing w:val="-14"/>
        </w:rPr>
        <w:t xml:space="preserve"> </w:t>
      </w:r>
      <w:r>
        <w:t>ultrapassou</w:t>
      </w:r>
      <w:r>
        <w:rPr>
          <w:spacing w:val="-14"/>
        </w:rPr>
        <w:t xml:space="preserve"> </w:t>
      </w:r>
      <w:r>
        <w:t>o</w:t>
      </w:r>
      <w:r>
        <w:rPr>
          <w:spacing w:val="-14"/>
        </w:rPr>
        <w:t xml:space="preserve"> </w:t>
      </w:r>
      <w:r>
        <w:t>limite</w:t>
      </w:r>
      <w:r>
        <w:rPr>
          <w:spacing w:val="-14"/>
        </w:rPr>
        <w:t xml:space="preserve"> </w:t>
      </w:r>
      <w:r>
        <w:t>de</w:t>
      </w:r>
      <w:r>
        <w:rPr>
          <w:spacing w:val="-14"/>
        </w:rPr>
        <w:t xml:space="preserve"> </w:t>
      </w:r>
      <w:r>
        <w:t>R$</w:t>
      </w:r>
      <w:r>
        <w:rPr>
          <w:spacing w:val="-15"/>
        </w:rPr>
        <w:t xml:space="preserve"> </w:t>
      </w:r>
      <w:r>
        <w:t>3.600.000,00</w:t>
      </w:r>
      <w:r>
        <w:rPr>
          <w:spacing w:val="-14"/>
        </w:rPr>
        <w:t xml:space="preserve"> </w:t>
      </w:r>
      <w:r>
        <w:t>em</w:t>
      </w:r>
      <w:r>
        <w:rPr>
          <w:spacing w:val="-13"/>
        </w:rPr>
        <w:t xml:space="preserve"> </w:t>
      </w:r>
      <w:r>
        <w:t>MAIS DE 20% mas não ultrapassou o limite de R$ de 4.800.000,00</w:t>
      </w:r>
    </w:p>
    <w:p w14:paraId="2B40C2C6" w14:textId="77777777" w:rsidR="00CA1819" w:rsidRDefault="00CA1819">
      <w:pPr>
        <w:pStyle w:val="BodyText"/>
        <w:ind w:left="0"/>
      </w:pPr>
    </w:p>
    <w:p w14:paraId="6E7CF0DB" w14:textId="77777777" w:rsidR="00CA1819" w:rsidRDefault="00000000">
      <w:pPr>
        <w:pStyle w:val="BodyText"/>
        <w:ind w:right="259"/>
        <w:jc w:val="both"/>
      </w:pPr>
      <w:r>
        <w:t>Empresa</w:t>
      </w:r>
      <w:r>
        <w:rPr>
          <w:spacing w:val="-15"/>
        </w:rPr>
        <w:t xml:space="preserve"> </w:t>
      </w:r>
      <w:r>
        <w:t>Beta,</w:t>
      </w:r>
      <w:r>
        <w:rPr>
          <w:spacing w:val="-17"/>
        </w:rPr>
        <w:t xml:space="preserve"> </w:t>
      </w:r>
      <w:r>
        <w:t>aberta</w:t>
      </w:r>
      <w:r>
        <w:rPr>
          <w:spacing w:val="-17"/>
        </w:rPr>
        <w:t xml:space="preserve"> </w:t>
      </w:r>
      <w:r>
        <w:t>em</w:t>
      </w:r>
      <w:r>
        <w:rPr>
          <w:spacing w:val="-16"/>
        </w:rPr>
        <w:t xml:space="preserve"> </w:t>
      </w:r>
      <w:r>
        <w:t>2004,</w:t>
      </w:r>
      <w:r>
        <w:rPr>
          <w:spacing w:val="-15"/>
        </w:rPr>
        <w:t xml:space="preserve"> </w:t>
      </w:r>
      <w:r>
        <w:t>e</w:t>
      </w:r>
      <w:r>
        <w:rPr>
          <w:spacing w:val="-17"/>
        </w:rPr>
        <w:t xml:space="preserve"> </w:t>
      </w:r>
      <w:r>
        <w:t>optante</w:t>
      </w:r>
      <w:r>
        <w:rPr>
          <w:spacing w:val="-14"/>
        </w:rPr>
        <w:t xml:space="preserve"> </w:t>
      </w:r>
      <w:r>
        <w:t>pelo</w:t>
      </w:r>
      <w:r>
        <w:rPr>
          <w:spacing w:val="-16"/>
        </w:rPr>
        <w:t xml:space="preserve"> </w:t>
      </w:r>
      <w:r>
        <w:t>Simples</w:t>
      </w:r>
      <w:r>
        <w:rPr>
          <w:spacing w:val="-15"/>
        </w:rPr>
        <w:t xml:space="preserve"> </w:t>
      </w:r>
      <w:r>
        <w:t>Nacional</w:t>
      </w:r>
      <w:r>
        <w:rPr>
          <w:spacing w:val="-16"/>
        </w:rPr>
        <w:t xml:space="preserve"> </w:t>
      </w:r>
      <w:r>
        <w:t>desde</w:t>
      </w:r>
      <w:r>
        <w:rPr>
          <w:spacing w:val="-15"/>
        </w:rPr>
        <w:t xml:space="preserve"> </w:t>
      </w:r>
      <w:r>
        <w:t>01/01/2009, no</w:t>
      </w:r>
      <w:r>
        <w:rPr>
          <w:spacing w:val="-17"/>
        </w:rPr>
        <w:t xml:space="preserve"> </w:t>
      </w:r>
      <w:r>
        <w:t>mês</w:t>
      </w:r>
      <w:r>
        <w:rPr>
          <w:spacing w:val="-17"/>
        </w:rPr>
        <w:t xml:space="preserve"> </w:t>
      </w:r>
      <w:r>
        <w:t>de</w:t>
      </w:r>
      <w:r>
        <w:rPr>
          <w:spacing w:val="-16"/>
        </w:rPr>
        <w:t xml:space="preserve"> </w:t>
      </w:r>
      <w:r>
        <w:t>outubro/2017</w:t>
      </w:r>
      <w:r>
        <w:rPr>
          <w:spacing w:val="-17"/>
        </w:rPr>
        <w:t xml:space="preserve"> </w:t>
      </w:r>
      <w:r>
        <w:t>acumulou</w:t>
      </w:r>
      <w:r>
        <w:rPr>
          <w:spacing w:val="-17"/>
        </w:rPr>
        <w:t xml:space="preserve"> </w:t>
      </w:r>
      <w:r>
        <w:t>receita</w:t>
      </w:r>
      <w:r>
        <w:rPr>
          <w:spacing w:val="-17"/>
        </w:rPr>
        <w:t xml:space="preserve"> </w:t>
      </w:r>
      <w:r>
        <w:t>bruta</w:t>
      </w:r>
      <w:r>
        <w:rPr>
          <w:spacing w:val="-16"/>
        </w:rPr>
        <w:t xml:space="preserve"> </w:t>
      </w:r>
      <w:r>
        <w:t>no</w:t>
      </w:r>
      <w:r>
        <w:rPr>
          <w:spacing w:val="-17"/>
        </w:rPr>
        <w:t xml:space="preserve"> </w:t>
      </w:r>
      <w:r>
        <w:t>ano</w:t>
      </w:r>
      <w:r>
        <w:rPr>
          <w:spacing w:val="-17"/>
        </w:rPr>
        <w:t xml:space="preserve"> </w:t>
      </w:r>
      <w:r>
        <w:t>de</w:t>
      </w:r>
      <w:r>
        <w:rPr>
          <w:spacing w:val="-16"/>
        </w:rPr>
        <w:t xml:space="preserve"> </w:t>
      </w:r>
      <w:r>
        <w:t>2017</w:t>
      </w:r>
      <w:r>
        <w:rPr>
          <w:spacing w:val="-17"/>
        </w:rPr>
        <w:t xml:space="preserve"> </w:t>
      </w:r>
      <w:r>
        <w:t>de</w:t>
      </w:r>
      <w:r>
        <w:rPr>
          <w:spacing w:val="-17"/>
        </w:rPr>
        <w:t xml:space="preserve"> </w:t>
      </w:r>
      <w:r>
        <w:t>R$</w:t>
      </w:r>
      <w:r>
        <w:rPr>
          <w:spacing w:val="-16"/>
        </w:rPr>
        <w:t xml:space="preserve"> </w:t>
      </w:r>
      <w:r>
        <w:t>4.500.000,00 (quatro milhões e quinhentos mil reais). Por ter ultrapassado, em outubro/2017, o limite</w:t>
      </w:r>
      <w:r>
        <w:rPr>
          <w:spacing w:val="-17"/>
        </w:rPr>
        <w:t xml:space="preserve"> </w:t>
      </w:r>
      <w:r>
        <w:t>de</w:t>
      </w:r>
      <w:r>
        <w:rPr>
          <w:spacing w:val="-17"/>
        </w:rPr>
        <w:t xml:space="preserve"> </w:t>
      </w:r>
      <w:r>
        <w:t>receita</w:t>
      </w:r>
      <w:r>
        <w:rPr>
          <w:spacing w:val="-16"/>
        </w:rPr>
        <w:t xml:space="preserve"> </w:t>
      </w:r>
      <w:r>
        <w:t>bruta</w:t>
      </w:r>
      <w:r>
        <w:rPr>
          <w:spacing w:val="-17"/>
        </w:rPr>
        <w:t xml:space="preserve"> </w:t>
      </w:r>
      <w:r>
        <w:t>de</w:t>
      </w:r>
      <w:r>
        <w:rPr>
          <w:spacing w:val="-17"/>
        </w:rPr>
        <w:t xml:space="preserve"> </w:t>
      </w:r>
      <w:r>
        <w:t>R$</w:t>
      </w:r>
      <w:r>
        <w:rPr>
          <w:spacing w:val="-17"/>
        </w:rPr>
        <w:t xml:space="preserve"> </w:t>
      </w:r>
      <w:r>
        <w:t>3.600.000,00</w:t>
      </w:r>
      <w:r>
        <w:rPr>
          <w:spacing w:val="-16"/>
        </w:rPr>
        <w:t xml:space="preserve"> </w:t>
      </w:r>
      <w:r>
        <w:t>em</w:t>
      </w:r>
      <w:r>
        <w:rPr>
          <w:spacing w:val="-17"/>
        </w:rPr>
        <w:t xml:space="preserve"> </w:t>
      </w:r>
      <w:r>
        <w:t>MAIS</w:t>
      </w:r>
      <w:r>
        <w:rPr>
          <w:spacing w:val="-17"/>
        </w:rPr>
        <w:t xml:space="preserve"> </w:t>
      </w:r>
      <w:r>
        <w:t>DE</w:t>
      </w:r>
      <w:r>
        <w:rPr>
          <w:spacing w:val="-16"/>
        </w:rPr>
        <w:t xml:space="preserve"> </w:t>
      </w:r>
      <w:r>
        <w:t>20%,</w:t>
      </w:r>
      <w:r>
        <w:rPr>
          <w:spacing w:val="-17"/>
        </w:rPr>
        <w:t xml:space="preserve"> </w:t>
      </w:r>
      <w:r>
        <w:t>estará</w:t>
      </w:r>
      <w:r>
        <w:rPr>
          <w:spacing w:val="-17"/>
        </w:rPr>
        <w:t xml:space="preserve"> </w:t>
      </w:r>
      <w:r>
        <w:t>excluída</w:t>
      </w:r>
      <w:r>
        <w:rPr>
          <w:spacing w:val="-16"/>
        </w:rPr>
        <w:t xml:space="preserve"> </w:t>
      </w:r>
      <w:r>
        <w:t>a</w:t>
      </w:r>
      <w:r>
        <w:rPr>
          <w:spacing w:val="-17"/>
        </w:rPr>
        <w:t xml:space="preserve"> </w:t>
      </w:r>
      <w:r>
        <w:t>partir de 01/11/2017 e deverá comunicar sua exclusão do regime. Poderá fazer novo pedido de opção pelo simples nacional em janeiro/2018, desde que a receita acumulada</w:t>
      </w:r>
      <w:r>
        <w:rPr>
          <w:spacing w:val="-17"/>
        </w:rPr>
        <w:t xml:space="preserve"> </w:t>
      </w:r>
      <w:r>
        <w:t>no</w:t>
      </w:r>
      <w:r>
        <w:rPr>
          <w:spacing w:val="-15"/>
        </w:rPr>
        <w:t xml:space="preserve"> </w:t>
      </w:r>
      <w:r>
        <w:t>ano-calendário</w:t>
      </w:r>
      <w:r>
        <w:rPr>
          <w:spacing w:val="-15"/>
        </w:rPr>
        <w:t xml:space="preserve"> </w:t>
      </w:r>
      <w:r>
        <w:t>de</w:t>
      </w:r>
      <w:r>
        <w:rPr>
          <w:spacing w:val="-17"/>
        </w:rPr>
        <w:t xml:space="preserve"> </w:t>
      </w:r>
      <w:r>
        <w:t>2017</w:t>
      </w:r>
      <w:r>
        <w:rPr>
          <w:spacing w:val="-15"/>
        </w:rPr>
        <w:t xml:space="preserve"> </w:t>
      </w:r>
      <w:r>
        <w:t>não</w:t>
      </w:r>
      <w:r>
        <w:rPr>
          <w:spacing w:val="-15"/>
        </w:rPr>
        <w:t xml:space="preserve"> </w:t>
      </w:r>
      <w:r>
        <w:t>ultrapasse</w:t>
      </w:r>
      <w:r>
        <w:rPr>
          <w:spacing w:val="-15"/>
        </w:rPr>
        <w:t xml:space="preserve"> </w:t>
      </w:r>
      <w:r>
        <w:t>R$</w:t>
      </w:r>
      <w:r>
        <w:rPr>
          <w:spacing w:val="-15"/>
        </w:rPr>
        <w:t xml:space="preserve"> </w:t>
      </w:r>
      <w:r>
        <w:t>4.800.000,00.</w:t>
      </w:r>
      <w:r>
        <w:rPr>
          <w:spacing w:val="-15"/>
        </w:rPr>
        <w:t xml:space="preserve"> </w:t>
      </w:r>
      <w:r>
        <w:t>No</w:t>
      </w:r>
      <w:r>
        <w:rPr>
          <w:spacing w:val="-17"/>
        </w:rPr>
        <w:t xml:space="preserve"> </w:t>
      </w:r>
      <w:r>
        <w:t>entanto, como ultrapassou o sublimite obrigatório de R$ 3.600.000,00, deverá recolher o ICMS/ISS fora do Simples Nacional em 2018.</w:t>
      </w:r>
    </w:p>
    <w:p w14:paraId="4A30F3F9" w14:textId="77777777" w:rsidR="00CA1819" w:rsidRDefault="00CA1819">
      <w:pPr>
        <w:pStyle w:val="BodyText"/>
        <w:spacing w:before="1"/>
        <w:ind w:left="0"/>
      </w:pPr>
    </w:p>
    <w:p w14:paraId="530C7F62" w14:textId="77777777" w:rsidR="00CA1819" w:rsidRDefault="00000000">
      <w:pPr>
        <w:pStyle w:val="BodyText"/>
        <w:ind w:right="263"/>
        <w:jc w:val="both"/>
      </w:pPr>
      <w:r>
        <w:rPr>
          <w:b/>
        </w:rPr>
        <w:t>Exemplo</w:t>
      </w:r>
      <w:r>
        <w:rPr>
          <w:b/>
          <w:spacing w:val="-11"/>
        </w:rPr>
        <w:t xml:space="preserve"> </w:t>
      </w:r>
      <w:r>
        <w:rPr>
          <w:b/>
        </w:rPr>
        <w:t>3</w:t>
      </w:r>
      <w:r>
        <w:rPr>
          <w:b/>
          <w:spacing w:val="-5"/>
        </w:rPr>
        <w:t xml:space="preserve"> </w:t>
      </w:r>
      <w:r>
        <w:t>–</w:t>
      </w:r>
      <w:r>
        <w:rPr>
          <w:spacing w:val="-5"/>
        </w:rPr>
        <w:t xml:space="preserve"> </w:t>
      </w:r>
      <w:r>
        <w:t>Empresa</w:t>
      </w:r>
      <w:r>
        <w:rPr>
          <w:spacing w:val="-8"/>
        </w:rPr>
        <w:t xml:space="preserve"> </w:t>
      </w:r>
      <w:r>
        <w:t>em</w:t>
      </w:r>
      <w:r>
        <w:rPr>
          <w:spacing w:val="-7"/>
        </w:rPr>
        <w:t xml:space="preserve"> </w:t>
      </w:r>
      <w:r>
        <w:t>início</w:t>
      </w:r>
      <w:r>
        <w:rPr>
          <w:spacing w:val="-6"/>
        </w:rPr>
        <w:t xml:space="preserve"> </w:t>
      </w:r>
      <w:r>
        <w:t>de</w:t>
      </w:r>
      <w:r>
        <w:rPr>
          <w:spacing w:val="-6"/>
        </w:rPr>
        <w:t xml:space="preserve"> </w:t>
      </w:r>
      <w:r>
        <w:t>atividade</w:t>
      </w:r>
      <w:r>
        <w:rPr>
          <w:spacing w:val="-8"/>
        </w:rPr>
        <w:t xml:space="preserve"> </w:t>
      </w:r>
      <w:r>
        <w:t>que</w:t>
      </w:r>
      <w:r>
        <w:rPr>
          <w:spacing w:val="-8"/>
        </w:rPr>
        <w:t xml:space="preserve"> </w:t>
      </w:r>
      <w:r>
        <w:t>ultrapassou</w:t>
      </w:r>
      <w:r>
        <w:rPr>
          <w:spacing w:val="-8"/>
        </w:rPr>
        <w:t xml:space="preserve"> </w:t>
      </w:r>
      <w:r>
        <w:t>em</w:t>
      </w:r>
      <w:r>
        <w:rPr>
          <w:spacing w:val="-17"/>
        </w:rPr>
        <w:t xml:space="preserve"> </w:t>
      </w:r>
      <w:r>
        <w:t>ATÉ</w:t>
      </w:r>
      <w:r>
        <w:rPr>
          <w:spacing w:val="-6"/>
        </w:rPr>
        <w:t xml:space="preserve"> </w:t>
      </w:r>
      <w:r>
        <w:t>20%</w:t>
      </w:r>
      <w:r>
        <w:rPr>
          <w:spacing w:val="-9"/>
        </w:rPr>
        <w:t xml:space="preserve"> </w:t>
      </w:r>
      <w:r>
        <w:t>o</w:t>
      </w:r>
      <w:r>
        <w:rPr>
          <w:spacing w:val="-6"/>
        </w:rPr>
        <w:t xml:space="preserve"> </w:t>
      </w:r>
      <w:r>
        <w:t>limite proporcional de 2017</w:t>
      </w:r>
    </w:p>
    <w:p w14:paraId="217FA9F8" w14:textId="77777777" w:rsidR="00CA1819" w:rsidRDefault="00CA1819">
      <w:pPr>
        <w:pStyle w:val="BodyText"/>
        <w:ind w:left="0"/>
      </w:pPr>
    </w:p>
    <w:p w14:paraId="39A860FE" w14:textId="77777777" w:rsidR="00CA1819" w:rsidRDefault="00000000">
      <w:pPr>
        <w:pStyle w:val="BodyText"/>
        <w:ind w:right="257"/>
        <w:jc w:val="both"/>
      </w:pPr>
      <w:r>
        <w:t>Empresa</w:t>
      </w:r>
      <w:r>
        <w:rPr>
          <w:spacing w:val="-9"/>
        </w:rPr>
        <w:t xml:space="preserve"> </w:t>
      </w:r>
      <w:r>
        <w:t>Delta,</w:t>
      </w:r>
      <w:r>
        <w:rPr>
          <w:spacing w:val="-12"/>
        </w:rPr>
        <w:t xml:space="preserve"> </w:t>
      </w:r>
      <w:r>
        <w:t>aberta</w:t>
      </w:r>
      <w:r>
        <w:rPr>
          <w:spacing w:val="-11"/>
        </w:rPr>
        <w:t xml:space="preserve"> </w:t>
      </w:r>
      <w:r>
        <w:t>em</w:t>
      </w:r>
      <w:r>
        <w:rPr>
          <w:spacing w:val="-10"/>
        </w:rPr>
        <w:t xml:space="preserve"> </w:t>
      </w:r>
      <w:r>
        <w:t>14/11/2017,</w:t>
      </w:r>
      <w:r>
        <w:rPr>
          <w:spacing w:val="-9"/>
        </w:rPr>
        <w:t xml:space="preserve"> </w:t>
      </w:r>
      <w:r>
        <w:t>e</w:t>
      </w:r>
      <w:r>
        <w:rPr>
          <w:spacing w:val="-11"/>
        </w:rPr>
        <w:t xml:space="preserve"> </w:t>
      </w:r>
      <w:r>
        <w:t>optante</w:t>
      </w:r>
      <w:r>
        <w:rPr>
          <w:spacing w:val="-9"/>
        </w:rPr>
        <w:t xml:space="preserve"> </w:t>
      </w:r>
      <w:r>
        <w:t>pelo</w:t>
      </w:r>
      <w:r>
        <w:rPr>
          <w:spacing w:val="-9"/>
        </w:rPr>
        <w:t xml:space="preserve"> </w:t>
      </w:r>
      <w:r>
        <w:t>Simples</w:t>
      </w:r>
      <w:r>
        <w:rPr>
          <w:spacing w:val="-9"/>
        </w:rPr>
        <w:t xml:space="preserve"> </w:t>
      </w:r>
      <w:r>
        <w:t>desde</w:t>
      </w:r>
      <w:r>
        <w:rPr>
          <w:spacing w:val="-9"/>
        </w:rPr>
        <w:t xml:space="preserve"> </w:t>
      </w:r>
      <w:r>
        <w:t>então,</w:t>
      </w:r>
      <w:r>
        <w:rPr>
          <w:spacing w:val="-9"/>
        </w:rPr>
        <w:t xml:space="preserve"> </w:t>
      </w:r>
      <w:r>
        <w:t>auferiu receita bruta total no ano de 2017 de R$ 650.000,00 (seiscentos e cinquenta mil reais). Em 2017, por estar no ano de início de atividade, sujeita-se ao limite proporcional de R$ 600.000,00 (R$ 300.000,00 × número de meses em funcionamento</w:t>
      </w:r>
      <w:r>
        <w:rPr>
          <w:spacing w:val="-17"/>
        </w:rPr>
        <w:t xml:space="preserve"> </w:t>
      </w:r>
      <w:r>
        <w:t>no</w:t>
      </w:r>
      <w:r>
        <w:rPr>
          <w:spacing w:val="-17"/>
        </w:rPr>
        <w:t xml:space="preserve"> </w:t>
      </w:r>
      <w:r>
        <w:t>período).</w:t>
      </w:r>
      <w:r>
        <w:rPr>
          <w:spacing w:val="-16"/>
        </w:rPr>
        <w:t xml:space="preserve"> </w:t>
      </w:r>
      <w:r>
        <w:t>Como</w:t>
      </w:r>
      <w:r>
        <w:rPr>
          <w:spacing w:val="-17"/>
        </w:rPr>
        <w:t xml:space="preserve"> </w:t>
      </w:r>
      <w:r>
        <w:t>a</w:t>
      </w:r>
      <w:r>
        <w:rPr>
          <w:spacing w:val="-17"/>
        </w:rPr>
        <w:t xml:space="preserve"> </w:t>
      </w:r>
      <w:r>
        <w:t>empresa</w:t>
      </w:r>
      <w:r>
        <w:rPr>
          <w:spacing w:val="-17"/>
        </w:rPr>
        <w:t xml:space="preserve"> </w:t>
      </w:r>
      <w:r>
        <w:t>Delta</w:t>
      </w:r>
      <w:r>
        <w:rPr>
          <w:spacing w:val="-16"/>
        </w:rPr>
        <w:t xml:space="preserve"> </w:t>
      </w:r>
      <w:r>
        <w:t>ultrapassou</w:t>
      </w:r>
      <w:r>
        <w:rPr>
          <w:spacing w:val="-17"/>
        </w:rPr>
        <w:t xml:space="preserve"> </w:t>
      </w:r>
      <w:r>
        <w:t>o</w:t>
      </w:r>
      <w:r>
        <w:rPr>
          <w:spacing w:val="-17"/>
        </w:rPr>
        <w:t xml:space="preserve"> </w:t>
      </w:r>
      <w:r>
        <w:t>limite</w:t>
      </w:r>
      <w:r>
        <w:rPr>
          <w:spacing w:val="-16"/>
        </w:rPr>
        <w:t xml:space="preserve"> </w:t>
      </w:r>
      <w:r>
        <w:t>proporcional em</w:t>
      </w:r>
      <w:r>
        <w:rPr>
          <w:spacing w:val="-6"/>
        </w:rPr>
        <w:t xml:space="preserve"> </w:t>
      </w:r>
      <w:r>
        <w:t>ATÉ 20%, ela estaria excluída somente a partir de 01/01/2018 (§§ 10 e 12 do artigo 3º da LC 123, de 2006, na sua redação original). Contudo, considerando o novo limite proporcional de receita bruta estabelecido a partir de 01/01/2018, ela permanece</w:t>
      </w:r>
      <w:r>
        <w:rPr>
          <w:spacing w:val="-14"/>
        </w:rPr>
        <w:t xml:space="preserve"> </w:t>
      </w:r>
      <w:r>
        <w:t>no</w:t>
      </w:r>
      <w:r>
        <w:rPr>
          <w:spacing w:val="-15"/>
        </w:rPr>
        <w:t xml:space="preserve"> </w:t>
      </w:r>
      <w:r>
        <w:t>Simples,</w:t>
      </w:r>
      <w:r>
        <w:rPr>
          <w:spacing w:val="-14"/>
        </w:rPr>
        <w:t xml:space="preserve"> </w:t>
      </w:r>
      <w:r>
        <w:t>ressalvado</w:t>
      </w:r>
      <w:r>
        <w:rPr>
          <w:spacing w:val="-15"/>
        </w:rPr>
        <w:t xml:space="preserve"> </w:t>
      </w:r>
      <w:r>
        <w:t>o</w:t>
      </w:r>
      <w:r>
        <w:rPr>
          <w:spacing w:val="-15"/>
        </w:rPr>
        <w:t xml:space="preserve"> </w:t>
      </w:r>
      <w:r>
        <w:t>direito</w:t>
      </w:r>
      <w:r>
        <w:rPr>
          <w:spacing w:val="-15"/>
        </w:rPr>
        <w:t xml:space="preserve"> </w:t>
      </w:r>
      <w:r>
        <w:t>de</w:t>
      </w:r>
      <w:r>
        <w:rPr>
          <w:spacing w:val="-9"/>
        </w:rPr>
        <w:t xml:space="preserve"> </w:t>
      </w:r>
      <w:r>
        <w:t>exclusão</w:t>
      </w:r>
      <w:r>
        <w:rPr>
          <w:spacing w:val="-15"/>
        </w:rPr>
        <w:t xml:space="preserve"> </w:t>
      </w:r>
      <w:r>
        <w:t>por</w:t>
      </w:r>
      <w:r>
        <w:rPr>
          <w:spacing w:val="-14"/>
        </w:rPr>
        <w:t xml:space="preserve"> </w:t>
      </w:r>
      <w:r>
        <w:t>comunicação</w:t>
      </w:r>
      <w:r>
        <w:rPr>
          <w:spacing w:val="-15"/>
        </w:rPr>
        <w:t xml:space="preserve"> </w:t>
      </w:r>
      <w:r>
        <w:t>opcional. Por</w:t>
      </w:r>
      <w:r>
        <w:rPr>
          <w:spacing w:val="80"/>
          <w:w w:val="150"/>
        </w:rPr>
        <w:t xml:space="preserve"> </w:t>
      </w:r>
      <w:r>
        <w:t>outro</w:t>
      </w:r>
      <w:r>
        <w:rPr>
          <w:spacing w:val="80"/>
          <w:w w:val="150"/>
        </w:rPr>
        <w:t xml:space="preserve"> </w:t>
      </w:r>
      <w:r>
        <w:t>lado,</w:t>
      </w:r>
      <w:r>
        <w:rPr>
          <w:spacing w:val="80"/>
          <w:w w:val="150"/>
        </w:rPr>
        <w:t xml:space="preserve"> </w:t>
      </w:r>
      <w:r>
        <w:t>como</w:t>
      </w:r>
      <w:r>
        <w:rPr>
          <w:spacing w:val="80"/>
          <w:w w:val="150"/>
        </w:rPr>
        <w:t xml:space="preserve"> </w:t>
      </w:r>
      <w:r>
        <w:t>ultrapassou</w:t>
      </w:r>
      <w:r>
        <w:rPr>
          <w:spacing w:val="80"/>
          <w:w w:val="150"/>
        </w:rPr>
        <w:t xml:space="preserve"> </w:t>
      </w:r>
      <w:r>
        <w:t>o</w:t>
      </w:r>
      <w:r>
        <w:rPr>
          <w:spacing w:val="80"/>
          <w:w w:val="150"/>
        </w:rPr>
        <w:t xml:space="preserve"> </w:t>
      </w:r>
      <w:r>
        <w:t>sublimite</w:t>
      </w:r>
      <w:r>
        <w:rPr>
          <w:spacing w:val="80"/>
          <w:w w:val="150"/>
        </w:rPr>
        <w:t xml:space="preserve"> </w:t>
      </w:r>
      <w:r>
        <w:t>proporcional</w:t>
      </w:r>
      <w:r>
        <w:rPr>
          <w:spacing w:val="80"/>
          <w:w w:val="150"/>
        </w:rPr>
        <w:t xml:space="preserve"> </w:t>
      </w:r>
      <w:r>
        <w:t>obrigatório</w:t>
      </w:r>
      <w:r>
        <w:rPr>
          <w:spacing w:val="80"/>
          <w:w w:val="150"/>
        </w:rPr>
        <w:t xml:space="preserve"> </w:t>
      </w:r>
      <w:r>
        <w:t>de R$ 600.000,00, deverá recolher o ICMS/ISS fora do Simples Nacional em 2018.</w:t>
      </w:r>
    </w:p>
    <w:p w14:paraId="0B9DB835" w14:textId="77777777" w:rsidR="00CA1819" w:rsidRDefault="00CA1819">
      <w:pPr>
        <w:jc w:val="both"/>
        <w:sectPr w:rsidR="00CA1819">
          <w:pgSz w:w="12240" w:h="15840"/>
          <w:pgMar w:top="1520" w:right="1440" w:bottom="1240" w:left="1500" w:header="792" w:footer="1049" w:gutter="0"/>
          <w:cols w:space="720"/>
        </w:sectPr>
      </w:pPr>
    </w:p>
    <w:p w14:paraId="3CB08B1E" w14:textId="77777777" w:rsidR="00CA1819" w:rsidRDefault="00000000">
      <w:pPr>
        <w:pStyle w:val="BodyText"/>
        <w:spacing w:before="89"/>
        <w:ind w:right="256"/>
        <w:jc w:val="both"/>
      </w:pPr>
      <w:r>
        <w:lastRenderedPageBreak/>
        <w:t>OBS</w:t>
      </w:r>
      <w:r>
        <w:rPr>
          <w:spacing w:val="-2"/>
        </w:rPr>
        <w:t xml:space="preserve"> </w:t>
      </w:r>
      <w:r>
        <w:t>–</w:t>
      </w:r>
      <w:r>
        <w:rPr>
          <w:spacing w:val="-2"/>
        </w:rPr>
        <w:t xml:space="preserve"> </w:t>
      </w:r>
      <w:r>
        <w:t>Caso</w:t>
      </w:r>
      <w:r>
        <w:rPr>
          <w:spacing w:val="-3"/>
        </w:rPr>
        <w:t xml:space="preserve"> </w:t>
      </w:r>
      <w:r>
        <w:t>a</w:t>
      </w:r>
      <w:r>
        <w:rPr>
          <w:spacing w:val="-4"/>
        </w:rPr>
        <w:t xml:space="preserve"> </w:t>
      </w:r>
      <w:r>
        <w:t>empresa</w:t>
      </w:r>
      <w:r>
        <w:rPr>
          <w:spacing w:val="-3"/>
        </w:rPr>
        <w:t xml:space="preserve"> </w:t>
      </w:r>
      <w:r>
        <w:t>Delta</w:t>
      </w:r>
      <w:r>
        <w:rPr>
          <w:spacing w:val="-3"/>
        </w:rPr>
        <w:t xml:space="preserve"> </w:t>
      </w:r>
      <w:r>
        <w:t>já</w:t>
      </w:r>
      <w:r>
        <w:rPr>
          <w:spacing w:val="-3"/>
        </w:rPr>
        <w:t xml:space="preserve"> </w:t>
      </w:r>
      <w:r>
        <w:t>tenha</w:t>
      </w:r>
      <w:r>
        <w:rPr>
          <w:spacing w:val="-3"/>
        </w:rPr>
        <w:t xml:space="preserve"> </w:t>
      </w:r>
      <w:r>
        <w:t>feito</w:t>
      </w:r>
      <w:r>
        <w:rPr>
          <w:spacing w:val="-3"/>
        </w:rPr>
        <w:t xml:space="preserve"> </w:t>
      </w:r>
      <w:r>
        <w:t>a</w:t>
      </w:r>
      <w:r>
        <w:rPr>
          <w:spacing w:val="-4"/>
        </w:rPr>
        <w:t xml:space="preserve"> </w:t>
      </w:r>
      <w:r>
        <w:t>comunicação</w:t>
      </w:r>
      <w:r>
        <w:rPr>
          <w:spacing w:val="-3"/>
        </w:rPr>
        <w:t xml:space="preserve"> </w:t>
      </w:r>
      <w:r>
        <w:t>de</w:t>
      </w:r>
      <w:r>
        <w:rPr>
          <w:spacing w:val="-3"/>
        </w:rPr>
        <w:t xml:space="preserve"> </w:t>
      </w:r>
      <w:r>
        <w:t>exclusão</w:t>
      </w:r>
      <w:r>
        <w:rPr>
          <w:spacing w:val="-3"/>
        </w:rPr>
        <w:t xml:space="preserve"> </w:t>
      </w:r>
      <w:r>
        <w:t>na internet (com efeitos para 01/01/2018), e deseje permanecer no Simples Nacional, deverá solicitar nova opção, até o último dia útil de janeiro de 2018.</w:t>
      </w:r>
    </w:p>
    <w:p w14:paraId="5BD5CAC6" w14:textId="77777777" w:rsidR="00CA1819" w:rsidRDefault="00CA1819">
      <w:pPr>
        <w:pStyle w:val="BodyText"/>
        <w:ind w:left="0"/>
      </w:pPr>
    </w:p>
    <w:p w14:paraId="33D0F5B5" w14:textId="77777777" w:rsidR="00CA1819" w:rsidRDefault="00000000">
      <w:pPr>
        <w:pStyle w:val="BodyText"/>
        <w:ind w:right="265"/>
        <w:jc w:val="both"/>
      </w:pPr>
      <w:r>
        <w:rPr>
          <w:b/>
        </w:rPr>
        <w:t xml:space="preserve">Exemplo 4 </w:t>
      </w:r>
      <w:r>
        <w:t>– Empresa</w:t>
      </w:r>
      <w:r>
        <w:rPr>
          <w:spacing w:val="-1"/>
        </w:rPr>
        <w:t xml:space="preserve"> </w:t>
      </w:r>
      <w:r>
        <w:t>em</w:t>
      </w:r>
      <w:r>
        <w:rPr>
          <w:spacing w:val="-1"/>
        </w:rPr>
        <w:t xml:space="preserve"> </w:t>
      </w:r>
      <w:r>
        <w:t>início de atividade</w:t>
      </w:r>
      <w:r>
        <w:rPr>
          <w:spacing w:val="-1"/>
        </w:rPr>
        <w:t xml:space="preserve"> </w:t>
      </w:r>
      <w:r>
        <w:t>que ultrapassou em</w:t>
      </w:r>
      <w:r>
        <w:rPr>
          <w:spacing w:val="-1"/>
        </w:rPr>
        <w:t xml:space="preserve"> </w:t>
      </w:r>
      <w:r>
        <w:t>MAIS DE 20%</w:t>
      </w:r>
      <w:r>
        <w:rPr>
          <w:spacing w:val="-4"/>
        </w:rPr>
        <w:t xml:space="preserve"> </w:t>
      </w:r>
      <w:r>
        <w:t>o limite proporcional de 2017</w:t>
      </w:r>
    </w:p>
    <w:p w14:paraId="726EEA2E" w14:textId="77777777" w:rsidR="00CA1819" w:rsidRDefault="00CA1819">
      <w:pPr>
        <w:pStyle w:val="BodyText"/>
        <w:ind w:left="0"/>
      </w:pPr>
    </w:p>
    <w:p w14:paraId="241AE737" w14:textId="77777777" w:rsidR="00CA1819" w:rsidRDefault="00000000">
      <w:pPr>
        <w:pStyle w:val="BodyText"/>
        <w:ind w:right="257"/>
        <w:jc w:val="both"/>
      </w:pPr>
      <w:r>
        <w:t>Empresa</w:t>
      </w:r>
      <w:r>
        <w:rPr>
          <w:spacing w:val="-17"/>
        </w:rPr>
        <w:t xml:space="preserve"> </w:t>
      </w:r>
      <w:r>
        <w:t>Gama,</w:t>
      </w:r>
      <w:r>
        <w:rPr>
          <w:spacing w:val="-17"/>
        </w:rPr>
        <w:t xml:space="preserve"> </w:t>
      </w:r>
      <w:r>
        <w:t>aberta</w:t>
      </w:r>
      <w:r>
        <w:rPr>
          <w:spacing w:val="-16"/>
        </w:rPr>
        <w:t xml:space="preserve"> </w:t>
      </w:r>
      <w:r>
        <w:t>em</w:t>
      </w:r>
      <w:r>
        <w:rPr>
          <w:spacing w:val="-17"/>
        </w:rPr>
        <w:t xml:space="preserve"> </w:t>
      </w:r>
      <w:r>
        <w:t>14/11/2017,</w:t>
      </w:r>
      <w:r>
        <w:rPr>
          <w:spacing w:val="-17"/>
        </w:rPr>
        <w:t xml:space="preserve"> </w:t>
      </w:r>
      <w:r>
        <w:t>e</w:t>
      </w:r>
      <w:r>
        <w:rPr>
          <w:spacing w:val="-17"/>
        </w:rPr>
        <w:t xml:space="preserve"> </w:t>
      </w:r>
      <w:r>
        <w:t>optante</w:t>
      </w:r>
      <w:r>
        <w:rPr>
          <w:spacing w:val="-16"/>
        </w:rPr>
        <w:t xml:space="preserve"> </w:t>
      </w:r>
      <w:r>
        <w:t>pelo</w:t>
      </w:r>
      <w:r>
        <w:rPr>
          <w:spacing w:val="-17"/>
        </w:rPr>
        <w:t xml:space="preserve"> </w:t>
      </w:r>
      <w:r>
        <w:t>Simples</w:t>
      </w:r>
      <w:r>
        <w:rPr>
          <w:spacing w:val="-17"/>
        </w:rPr>
        <w:t xml:space="preserve"> </w:t>
      </w:r>
      <w:r>
        <w:t>desde</w:t>
      </w:r>
      <w:r>
        <w:rPr>
          <w:spacing w:val="-16"/>
        </w:rPr>
        <w:t xml:space="preserve"> </w:t>
      </w:r>
      <w:r>
        <w:t>então,</w:t>
      </w:r>
      <w:r>
        <w:rPr>
          <w:spacing w:val="-17"/>
        </w:rPr>
        <w:t xml:space="preserve"> </w:t>
      </w:r>
      <w:r>
        <w:t>auferiu receita bruta total no ano de 2017 de R$ 750.000,00 (setecentos e cinquenta mil reais). Em 2017, por estar no ano de início de atividade, sujeita-se ao limite proporcional de R$ 600.000,00 (R$ 300.000,00 × número de meses em funcionamento no período). Como a empresa Gama ultrapassou o limite proporcional em MAIS DE 20%, os efeitos da exclusão retroagem ao início da atividade, 14/11/2017 (§§ 10 e 12 do art. 3º da Lei Complementar 123, de 2006).</w:t>
      </w:r>
    </w:p>
    <w:p w14:paraId="3724F03D" w14:textId="77777777" w:rsidR="00CA1819" w:rsidRDefault="00CA1819">
      <w:pPr>
        <w:pStyle w:val="BodyText"/>
        <w:spacing w:before="1"/>
        <w:ind w:left="0"/>
      </w:pPr>
    </w:p>
    <w:p w14:paraId="1F212409" w14:textId="77777777" w:rsidR="00CA1819" w:rsidRDefault="00000000">
      <w:pPr>
        <w:pStyle w:val="BodyText"/>
        <w:ind w:right="256"/>
        <w:jc w:val="both"/>
      </w:pPr>
      <w:r>
        <w:t>Por isso, a empresa Gama deverá efetuar a comunicação obrigatória de exclusão com efeitos a partir de 14/11/2017. Se desejar, poderá efetuar nova opção pelo Simples</w:t>
      </w:r>
      <w:r>
        <w:rPr>
          <w:spacing w:val="-14"/>
        </w:rPr>
        <w:t xml:space="preserve"> </w:t>
      </w:r>
      <w:r>
        <w:t>para</w:t>
      </w:r>
      <w:r>
        <w:rPr>
          <w:spacing w:val="-17"/>
        </w:rPr>
        <w:t xml:space="preserve"> </w:t>
      </w:r>
      <w:r>
        <w:t>2018</w:t>
      </w:r>
      <w:r>
        <w:rPr>
          <w:spacing w:val="-14"/>
        </w:rPr>
        <w:t xml:space="preserve"> </w:t>
      </w:r>
      <w:r>
        <w:t>(até</w:t>
      </w:r>
      <w:r>
        <w:rPr>
          <w:spacing w:val="-16"/>
        </w:rPr>
        <w:t xml:space="preserve"> </w:t>
      </w:r>
      <w:r>
        <w:t>o</w:t>
      </w:r>
      <w:r>
        <w:rPr>
          <w:spacing w:val="-14"/>
        </w:rPr>
        <w:t xml:space="preserve"> </w:t>
      </w:r>
      <w:r>
        <w:t>último</w:t>
      </w:r>
      <w:r>
        <w:rPr>
          <w:spacing w:val="-17"/>
        </w:rPr>
        <w:t xml:space="preserve"> </w:t>
      </w:r>
      <w:r>
        <w:t>dia</w:t>
      </w:r>
      <w:r>
        <w:rPr>
          <w:spacing w:val="-15"/>
        </w:rPr>
        <w:t xml:space="preserve"> </w:t>
      </w:r>
      <w:r>
        <w:t>útil</w:t>
      </w:r>
      <w:r>
        <w:rPr>
          <w:spacing w:val="-15"/>
        </w:rPr>
        <w:t xml:space="preserve"> </w:t>
      </w:r>
      <w:r>
        <w:t>de</w:t>
      </w:r>
      <w:r>
        <w:rPr>
          <w:spacing w:val="-16"/>
        </w:rPr>
        <w:t xml:space="preserve"> </w:t>
      </w:r>
      <w:r>
        <w:t>janeiro</w:t>
      </w:r>
      <w:r>
        <w:rPr>
          <w:spacing w:val="-14"/>
        </w:rPr>
        <w:t xml:space="preserve"> </w:t>
      </w:r>
      <w:r>
        <w:t>de</w:t>
      </w:r>
      <w:r>
        <w:rPr>
          <w:spacing w:val="-14"/>
        </w:rPr>
        <w:t xml:space="preserve"> </w:t>
      </w:r>
      <w:r>
        <w:t>2018),</w:t>
      </w:r>
      <w:r>
        <w:rPr>
          <w:spacing w:val="-15"/>
        </w:rPr>
        <w:t xml:space="preserve"> </w:t>
      </w:r>
      <w:r>
        <w:t>por</w:t>
      </w:r>
      <w:r>
        <w:rPr>
          <w:spacing w:val="-16"/>
        </w:rPr>
        <w:t xml:space="preserve"> </w:t>
      </w:r>
      <w:r>
        <w:t>não</w:t>
      </w:r>
      <w:r>
        <w:rPr>
          <w:spacing w:val="-14"/>
        </w:rPr>
        <w:t xml:space="preserve"> </w:t>
      </w:r>
      <w:r>
        <w:t>ter</w:t>
      </w:r>
      <w:r>
        <w:rPr>
          <w:spacing w:val="-16"/>
        </w:rPr>
        <w:t xml:space="preserve"> </w:t>
      </w:r>
      <w:r>
        <w:t>ultrapassado em 2017 o novo limite proporcional (R$ 400.000,00 × número de meses em funcionamento no</w:t>
      </w:r>
      <w:r>
        <w:rPr>
          <w:spacing w:val="-1"/>
        </w:rPr>
        <w:t xml:space="preserve"> </w:t>
      </w:r>
      <w:r>
        <w:t>período).</w:t>
      </w:r>
      <w:r>
        <w:rPr>
          <w:spacing w:val="-2"/>
        </w:rPr>
        <w:t xml:space="preserve"> </w:t>
      </w:r>
      <w:r>
        <w:t>No</w:t>
      </w:r>
      <w:r>
        <w:rPr>
          <w:spacing w:val="-1"/>
        </w:rPr>
        <w:t xml:space="preserve"> </w:t>
      </w:r>
      <w:r>
        <w:t>entanto,</w:t>
      </w:r>
      <w:r>
        <w:rPr>
          <w:spacing w:val="-1"/>
        </w:rPr>
        <w:t xml:space="preserve"> </w:t>
      </w:r>
      <w:r>
        <w:t>como ultrapassou</w:t>
      </w:r>
      <w:r>
        <w:rPr>
          <w:spacing w:val="-1"/>
        </w:rPr>
        <w:t xml:space="preserve"> </w:t>
      </w:r>
      <w:r>
        <w:t>o</w:t>
      </w:r>
      <w:r>
        <w:rPr>
          <w:spacing w:val="-1"/>
        </w:rPr>
        <w:t xml:space="preserve"> </w:t>
      </w:r>
      <w:r>
        <w:t>sublimite proporcional obrigatório</w:t>
      </w:r>
      <w:r>
        <w:rPr>
          <w:spacing w:val="-15"/>
        </w:rPr>
        <w:t xml:space="preserve"> </w:t>
      </w:r>
      <w:r>
        <w:t>de</w:t>
      </w:r>
      <w:r>
        <w:rPr>
          <w:spacing w:val="-15"/>
        </w:rPr>
        <w:t xml:space="preserve"> </w:t>
      </w:r>
      <w:r>
        <w:t>R$</w:t>
      </w:r>
      <w:r>
        <w:rPr>
          <w:spacing w:val="-17"/>
        </w:rPr>
        <w:t xml:space="preserve"> </w:t>
      </w:r>
      <w:r>
        <w:t>600.000,00,</w:t>
      </w:r>
      <w:r>
        <w:rPr>
          <w:spacing w:val="-17"/>
        </w:rPr>
        <w:t xml:space="preserve"> </w:t>
      </w:r>
      <w:r>
        <w:t>deverá</w:t>
      </w:r>
      <w:r>
        <w:rPr>
          <w:spacing w:val="-14"/>
        </w:rPr>
        <w:t xml:space="preserve"> </w:t>
      </w:r>
      <w:r>
        <w:t>recolher</w:t>
      </w:r>
      <w:r>
        <w:rPr>
          <w:spacing w:val="-16"/>
        </w:rPr>
        <w:t xml:space="preserve"> </w:t>
      </w:r>
      <w:r>
        <w:t>o</w:t>
      </w:r>
      <w:r>
        <w:rPr>
          <w:spacing w:val="-15"/>
        </w:rPr>
        <w:t xml:space="preserve"> </w:t>
      </w:r>
      <w:r>
        <w:t>ICMS/ISS</w:t>
      </w:r>
      <w:r>
        <w:rPr>
          <w:spacing w:val="-15"/>
        </w:rPr>
        <w:t xml:space="preserve"> </w:t>
      </w:r>
      <w:r>
        <w:t>fora</w:t>
      </w:r>
      <w:r>
        <w:rPr>
          <w:spacing w:val="-15"/>
        </w:rPr>
        <w:t xml:space="preserve"> </w:t>
      </w:r>
      <w:r>
        <w:t>do</w:t>
      </w:r>
      <w:r>
        <w:rPr>
          <w:spacing w:val="-15"/>
        </w:rPr>
        <w:t xml:space="preserve"> </w:t>
      </w:r>
      <w:r>
        <w:t>Simples</w:t>
      </w:r>
      <w:r>
        <w:rPr>
          <w:spacing w:val="-15"/>
        </w:rPr>
        <w:t xml:space="preserve"> </w:t>
      </w:r>
      <w:r>
        <w:t>Nacional em 2018.</w:t>
      </w:r>
    </w:p>
    <w:p w14:paraId="557038DF" w14:textId="77777777" w:rsidR="00CA1819" w:rsidRDefault="00CA1819">
      <w:pPr>
        <w:pStyle w:val="BodyText"/>
        <w:ind w:left="0"/>
        <w:rPr>
          <w:sz w:val="26"/>
        </w:rPr>
      </w:pPr>
    </w:p>
    <w:p w14:paraId="4D42A76A" w14:textId="77777777" w:rsidR="00CA1819" w:rsidRDefault="00000000">
      <w:pPr>
        <w:pStyle w:val="Heading2"/>
        <w:numPr>
          <w:ilvl w:val="1"/>
          <w:numId w:val="91"/>
        </w:numPr>
        <w:tabs>
          <w:tab w:val="left" w:pos="864"/>
        </w:tabs>
        <w:ind w:left="202" w:right="263" w:firstLine="0"/>
        <w:jc w:val="both"/>
      </w:pPr>
      <w:bookmarkStart w:id="32" w:name="_bookmark32"/>
      <w:bookmarkEnd w:id="32"/>
      <w:r>
        <w:t>Contribuinte que aufere receitas com exportação de mercadorias e/ou serviços está sujeito ao mesmo limite de R$ 4.800.000,00?</w:t>
      </w:r>
    </w:p>
    <w:p w14:paraId="111D76A3" w14:textId="77777777" w:rsidR="00CA1819" w:rsidRDefault="00000000">
      <w:pPr>
        <w:pStyle w:val="BodyText"/>
        <w:spacing w:before="59"/>
        <w:ind w:right="257"/>
        <w:jc w:val="both"/>
      </w:pPr>
      <w:r>
        <w:t>Desde 01/07/2007, quando entrou em vigor o Simples Nacional, o limite de receita bruta anual para ser optante era um só para todos os tipos de receita: mercado interno e externo, de mercadorias e serviços.</w:t>
      </w:r>
    </w:p>
    <w:p w14:paraId="325CF89F" w14:textId="77777777" w:rsidR="00CA1819" w:rsidRDefault="00CA1819">
      <w:pPr>
        <w:pStyle w:val="BodyText"/>
        <w:ind w:left="0"/>
      </w:pPr>
    </w:p>
    <w:p w14:paraId="33BAC873" w14:textId="77777777" w:rsidR="00CA1819" w:rsidRDefault="00000000">
      <w:pPr>
        <w:pStyle w:val="BodyText"/>
        <w:ind w:right="266"/>
        <w:jc w:val="both"/>
      </w:pPr>
      <w:r>
        <w:t xml:space="preserve">A partir de 01/01/2012, além do limite do mercado interno, foi criado um limite adicional, no mesmo valor, para as empresas que obtém receitas com exportação de </w:t>
      </w:r>
      <w:r>
        <w:rPr>
          <w:b/>
        </w:rPr>
        <w:t>mercadorias</w:t>
      </w:r>
      <w:r>
        <w:t>.</w:t>
      </w:r>
    </w:p>
    <w:p w14:paraId="1FA8B1B4" w14:textId="77777777" w:rsidR="00CA1819" w:rsidRDefault="00CA1819">
      <w:pPr>
        <w:pStyle w:val="BodyText"/>
        <w:ind w:left="0"/>
      </w:pPr>
    </w:p>
    <w:p w14:paraId="25B61CA3" w14:textId="77777777" w:rsidR="00CA1819" w:rsidRDefault="00000000">
      <w:pPr>
        <w:pStyle w:val="BodyText"/>
        <w:ind w:right="260"/>
        <w:jc w:val="both"/>
      </w:pPr>
      <w:r>
        <w:t xml:space="preserve">A partir de 01/01/2015, esse limite adicional também alcança as receitas de exportação de </w:t>
      </w:r>
      <w:r>
        <w:rPr>
          <w:b/>
        </w:rPr>
        <w:t>serviços</w:t>
      </w:r>
      <w:r>
        <w:t>. Para esse fim, considera-se exportação de serviços para o exterior a prestação de serviços para pessoa física ou jurídica residente ou domiciliada no exterior, sendo que:</w:t>
      </w:r>
    </w:p>
    <w:p w14:paraId="56754F50" w14:textId="77777777" w:rsidR="00CA1819" w:rsidRDefault="00000000">
      <w:pPr>
        <w:pStyle w:val="ListParagraph"/>
        <w:numPr>
          <w:ilvl w:val="0"/>
          <w:numId w:val="18"/>
        </w:numPr>
        <w:tabs>
          <w:tab w:val="left" w:pos="921"/>
        </w:tabs>
        <w:spacing w:before="18"/>
        <w:ind w:left="921" w:right="263"/>
        <w:rPr>
          <w:sz w:val="24"/>
        </w:rPr>
      </w:pPr>
      <w:r>
        <w:rPr>
          <w:sz w:val="24"/>
        </w:rPr>
        <w:t>seu pagamento precisa representar efetivo ingresso de divisas, exceto se a empresa</w:t>
      </w:r>
      <w:r>
        <w:rPr>
          <w:spacing w:val="-2"/>
          <w:sz w:val="24"/>
        </w:rPr>
        <w:t xml:space="preserve"> </w:t>
      </w:r>
      <w:r>
        <w:rPr>
          <w:sz w:val="24"/>
        </w:rPr>
        <w:t>mantiver</w:t>
      </w:r>
      <w:r>
        <w:rPr>
          <w:spacing w:val="-2"/>
          <w:sz w:val="24"/>
        </w:rPr>
        <w:t xml:space="preserve"> </w:t>
      </w:r>
      <w:r>
        <w:rPr>
          <w:sz w:val="24"/>
        </w:rPr>
        <w:t>os</w:t>
      </w:r>
      <w:r>
        <w:rPr>
          <w:spacing w:val="-2"/>
          <w:sz w:val="24"/>
        </w:rPr>
        <w:t xml:space="preserve"> </w:t>
      </w:r>
      <w:r>
        <w:rPr>
          <w:sz w:val="24"/>
        </w:rPr>
        <w:t>recursos</w:t>
      </w:r>
      <w:r>
        <w:rPr>
          <w:spacing w:val="-2"/>
          <w:sz w:val="24"/>
        </w:rPr>
        <w:t xml:space="preserve"> </w:t>
      </w:r>
      <w:r>
        <w:rPr>
          <w:sz w:val="24"/>
        </w:rPr>
        <w:t>no</w:t>
      </w:r>
      <w:r>
        <w:rPr>
          <w:spacing w:val="-4"/>
          <w:sz w:val="24"/>
        </w:rPr>
        <w:t xml:space="preserve"> </w:t>
      </w:r>
      <w:r>
        <w:rPr>
          <w:sz w:val="24"/>
        </w:rPr>
        <w:t>exterior</w:t>
      </w:r>
      <w:r>
        <w:rPr>
          <w:spacing w:val="-2"/>
          <w:sz w:val="24"/>
        </w:rPr>
        <w:t xml:space="preserve"> </w:t>
      </w:r>
      <w:r>
        <w:rPr>
          <w:sz w:val="24"/>
        </w:rPr>
        <w:t>na</w:t>
      </w:r>
      <w:r>
        <w:rPr>
          <w:spacing w:val="-4"/>
          <w:sz w:val="24"/>
        </w:rPr>
        <w:t xml:space="preserve"> </w:t>
      </w:r>
      <w:r>
        <w:rPr>
          <w:sz w:val="24"/>
        </w:rPr>
        <w:t>forma</w:t>
      </w:r>
      <w:r>
        <w:rPr>
          <w:spacing w:val="-2"/>
          <w:sz w:val="24"/>
        </w:rPr>
        <w:t xml:space="preserve"> </w:t>
      </w:r>
      <w:r>
        <w:rPr>
          <w:sz w:val="24"/>
        </w:rPr>
        <w:t>prevista</w:t>
      </w:r>
      <w:r>
        <w:rPr>
          <w:spacing w:val="-2"/>
          <w:sz w:val="24"/>
        </w:rPr>
        <w:t xml:space="preserve"> </w:t>
      </w:r>
      <w:r>
        <w:rPr>
          <w:sz w:val="24"/>
        </w:rPr>
        <w:t>no</w:t>
      </w:r>
      <w:r>
        <w:rPr>
          <w:spacing w:val="-2"/>
          <w:sz w:val="24"/>
        </w:rPr>
        <w:t xml:space="preserve"> </w:t>
      </w:r>
      <w:r>
        <w:rPr>
          <w:sz w:val="24"/>
        </w:rPr>
        <w:t>art.</w:t>
      </w:r>
      <w:r>
        <w:rPr>
          <w:spacing w:val="-4"/>
          <w:sz w:val="24"/>
        </w:rPr>
        <w:t xml:space="preserve"> </w:t>
      </w:r>
      <w:r>
        <w:rPr>
          <w:sz w:val="24"/>
        </w:rPr>
        <w:t>1º</w:t>
      </w:r>
      <w:r>
        <w:rPr>
          <w:spacing w:val="-2"/>
          <w:sz w:val="24"/>
        </w:rPr>
        <w:t xml:space="preserve"> </w:t>
      </w:r>
      <w:r>
        <w:rPr>
          <w:sz w:val="24"/>
        </w:rPr>
        <w:t>da</w:t>
      </w:r>
      <w:r>
        <w:rPr>
          <w:spacing w:val="-4"/>
          <w:sz w:val="24"/>
        </w:rPr>
        <w:t xml:space="preserve"> </w:t>
      </w:r>
      <w:r>
        <w:rPr>
          <w:sz w:val="24"/>
        </w:rPr>
        <w:t>Lei nº 11.371, de 28 de novembro de 2006; e</w:t>
      </w:r>
    </w:p>
    <w:p w14:paraId="6D708F72" w14:textId="77777777" w:rsidR="00CA1819" w:rsidRDefault="00000000">
      <w:pPr>
        <w:pStyle w:val="ListParagraph"/>
        <w:numPr>
          <w:ilvl w:val="0"/>
          <w:numId w:val="18"/>
        </w:numPr>
        <w:tabs>
          <w:tab w:val="left" w:pos="921"/>
        </w:tabs>
        <w:spacing w:before="17"/>
        <w:ind w:left="921" w:right="257"/>
        <w:rPr>
          <w:sz w:val="24"/>
        </w:rPr>
      </w:pPr>
      <w:r>
        <w:rPr>
          <w:sz w:val="24"/>
        </w:rPr>
        <w:t>não se consideram exportados os serviços desenvolvidos no Brasil cujo resultado</w:t>
      </w:r>
      <w:r>
        <w:rPr>
          <w:spacing w:val="-9"/>
          <w:sz w:val="24"/>
        </w:rPr>
        <w:t xml:space="preserve"> </w:t>
      </w:r>
      <w:r>
        <w:rPr>
          <w:sz w:val="24"/>
        </w:rPr>
        <w:t>aqui</w:t>
      </w:r>
      <w:r>
        <w:rPr>
          <w:spacing w:val="-11"/>
          <w:sz w:val="24"/>
        </w:rPr>
        <w:t xml:space="preserve"> </w:t>
      </w:r>
      <w:r>
        <w:rPr>
          <w:sz w:val="24"/>
        </w:rPr>
        <w:t>se</w:t>
      </w:r>
      <w:r>
        <w:rPr>
          <w:spacing w:val="-9"/>
          <w:sz w:val="24"/>
        </w:rPr>
        <w:t xml:space="preserve"> </w:t>
      </w:r>
      <w:r>
        <w:rPr>
          <w:sz w:val="24"/>
        </w:rPr>
        <w:t>verifique</w:t>
      </w:r>
      <w:r>
        <w:rPr>
          <w:spacing w:val="-12"/>
          <w:sz w:val="24"/>
        </w:rPr>
        <w:t xml:space="preserve"> </w:t>
      </w:r>
      <w:r>
        <w:rPr>
          <w:sz w:val="24"/>
        </w:rPr>
        <w:t>(art.</w:t>
      </w:r>
      <w:r>
        <w:rPr>
          <w:spacing w:val="-12"/>
          <w:sz w:val="24"/>
        </w:rPr>
        <w:t xml:space="preserve"> </w:t>
      </w:r>
      <w:r>
        <w:rPr>
          <w:sz w:val="24"/>
        </w:rPr>
        <w:t>25,</w:t>
      </w:r>
      <w:r>
        <w:rPr>
          <w:spacing w:val="-12"/>
          <w:sz w:val="24"/>
        </w:rPr>
        <w:t xml:space="preserve"> </w:t>
      </w:r>
      <w:r>
        <w:rPr>
          <w:sz w:val="24"/>
        </w:rPr>
        <w:t>§§</w:t>
      </w:r>
      <w:r>
        <w:rPr>
          <w:spacing w:val="-9"/>
          <w:sz w:val="24"/>
        </w:rPr>
        <w:t xml:space="preserve"> </w:t>
      </w:r>
      <w:r>
        <w:rPr>
          <w:sz w:val="24"/>
        </w:rPr>
        <w:t>4º</w:t>
      </w:r>
      <w:r>
        <w:rPr>
          <w:spacing w:val="-12"/>
          <w:sz w:val="24"/>
        </w:rPr>
        <w:t xml:space="preserve"> </w:t>
      </w:r>
      <w:r>
        <w:rPr>
          <w:sz w:val="24"/>
        </w:rPr>
        <w:t>e</w:t>
      </w:r>
      <w:r>
        <w:rPr>
          <w:spacing w:val="-12"/>
          <w:sz w:val="24"/>
        </w:rPr>
        <w:t xml:space="preserve"> </w:t>
      </w:r>
      <w:r>
        <w:rPr>
          <w:sz w:val="24"/>
        </w:rPr>
        <w:t>4º-A,</w:t>
      </w:r>
      <w:r>
        <w:rPr>
          <w:spacing w:val="-10"/>
          <w:sz w:val="24"/>
        </w:rPr>
        <w:t xml:space="preserve"> </w:t>
      </w:r>
      <w:r>
        <w:rPr>
          <w:sz w:val="24"/>
        </w:rPr>
        <w:t>da</w:t>
      </w:r>
      <w:r>
        <w:rPr>
          <w:spacing w:val="-9"/>
          <w:sz w:val="24"/>
        </w:rPr>
        <w:t xml:space="preserve"> </w:t>
      </w:r>
      <w:r>
        <w:rPr>
          <w:sz w:val="24"/>
        </w:rPr>
        <w:t>Resolução</w:t>
      </w:r>
      <w:r>
        <w:rPr>
          <w:spacing w:val="-9"/>
          <w:sz w:val="24"/>
        </w:rPr>
        <w:t xml:space="preserve"> </w:t>
      </w:r>
      <w:r>
        <w:rPr>
          <w:sz w:val="24"/>
        </w:rPr>
        <w:t>CGSN</w:t>
      </w:r>
      <w:r>
        <w:rPr>
          <w:spacing w:val="-11"/>
          <w:sz w:val="24"/>
        </w:rPr>
        <w:t xml:space="preserve"> </w:t>
      </w:r>
      <w:r>
        <w:rPr>
          <w:sz w:val="24"/>
        </w:rPr>
        <w:t>nº</w:t>
      </w:r>
      <w:r>
        <w:rPr>
          <w:spacing w:val="-11"/>
          <w:sz w:val="24"/>
        </w:rPr>
        <w:t xml:space="preserve"> </w:t>
      </w:r>
      <w:r>
        <w:rPr>
          <w:sz w:val="24"/>
        </w:rPr>
        <w:t>140, de 2018).</w:t>
      </w:r>
    </w:p>
    <w:p w14:paraId="123BEB06" w14:textId="77777777" w:rsidR="00CA1819" w:rsidRDefault="00CA1819">
      <w:pPr>
        <w:pStyle w:val="BodyText"/>
        <w:ind w:left="0"/>
      </w:pPr>
    </w:p>
    <w:p w14:paraId="1FB3FA28" w14:textId="77777777" w:rsidR="00CA1819" w:rsidRDefault="00000000">
      <w:pPr>
        <w:pStyle w:val="BodyText"/>
      </w:pPr>
      <w:r>
        <w:rPr>
          <w:spacing w:val="-2"/>
        </w:rPr>
        <w:t>ATENÇÃO:</w:t>
      </w:r>
    </w:p>
    <w:p w14:paraId="5690941E" w14:textId="77777777" w:rsidR="00CA1819" w:rsidRDefault="00CA1819">
      <w:pPr>
        <w:sectPr w:rsidR="00CA1819">
          <w:pgSz w:w="12240" w:h="15840"/>
          <w:pgMar w:top="1520" w:right="1440" w:bottom="1240" w:left="1500" w:header="792" w:footer="1049" w:gutter="0"/>
          <w:cols w:space="720"/>
        </w:sectPr>
      </w:pPr>
    </w:p>
    <w:p w14:paraId="038F1699" w14:textId="77777777" w:rsidR="00CA1819" w:rsidRDefault="00CA1819">
      <w:pPr>
        <w:pStyle w:val="BodyText"/>
        <w:spacing w:before="1"/>
        <w:ind w:left="0"/>
        <w:rPr>
          <w:sz w:val="23"/>
        </w:rPr>
      </w:pPr>
    </w:p>
    <w:p w14:paraId="23629AF0" w14:textId="77777777" w:rsidR="00CA1819" w:rsidRDefault="00000000">
      <w:pPr>
        <w:pStyle w:val="ListParagraph"/>
        <w:numPr>
          <w:ilvl w:val="0"/>
          <w:numId w:val="18"/>
        </w:numPr>
        <w:tabs>
          <w:tab w:val="left" w:pos="921"/>
        </w:tabs>
        <w:spacing w:before="116"/>
        <w:ind w:left="921" w:right="256"/>
        <w:rPr>
          <w:sz w:val="24"/>
        </w:rPr>
      </w:pPr>
      <w:r>
        <w:rPr>
          <w:sz w:val="24"/>
        </w:rPr>
        <w:t>Os limites de mercado interno e exportação são avaliados separadamente, não</w:t>
      </w:r>
      <w:r>
        <w:rPr>
          <w:spacing w:val="-17"/>
          <w:sz w:val="24"/>
        </w:rPr>
        <w:t xml:space="preserve"> </w:t>
      </w:r>
      <w:r>
        <w:rPr>
          <w:sz w:val="24"/>
        </w:rPr>
        <w:t>somados</w:t>
      </w:r>
      <w:r>
        <w:rPr>
          <w:spacing w:val="-17"/>
          <w:sz w:val="24"/>
        </w:rPr>
        <w:t xml:space="preserve"> </w:t>
      </w:r>
      <w:r>
        <w:rPr>
          <w:sz w:val="24"/>
        </w:rPr>
        <w:t>num</w:t>
      </w:r>
      <w:r>
        <w:rPr>
          <w:spacing w:val="-16"/>
          <w:sz w:val="24"/>
        </w:rPr>
        <w:t xml:space="preserve"> </w:t>
      </w:r>
      <w:r>
        <w:rPr>
          <w:sz w:val="24"/>
        </w:rPr>
        <w:t>só</w:t>
      </w:r>
      <w:r>
        <w:rPr>
          <w:spacing w:val="-17"/>
          <w:sz w:val="24"/>
        </w:rPr>
        <w:t xml:space="preserve"> </w:t>
      </w:r>
      <w:r>
        <w:rPr>
          <w:sz w:val="24"/>
        </w:rPr>
        <w:t>de</w:t>
      </w:r>
      <w:r>
        <w:rPr>
          <w:spacing w:val="-17"/>
          <w:sz w:val="24"/>
        </w:rPr>
        <w:t xml:space="preserve"> </w:t>
      </w:r>
      <w:r>
        <w:rPr>
          <w:sz w:val="24"/>
        </w:rPr>
        <w:t>R$</w:t>
      </w:r>
      <w:r>
        <w:rPr>
          <w:spacing w:val="-17"/>
          <w:sz w:val="24"/>
        </w:rPr>
        <w:t xml:space="preserve"> </w:t>
      </w:r>
      <w:r>
        <w:rPr>
          <w:sz w:val="24"/>
        </w:rPr>
        <w:t>9.600.000,00.</w:t>
      </w:r>
      <w:r>
        <w:rPr>
          <w:spacing w:val="-16"/>
          <w:sz w:val="24"/>
        </w:rPr>
        <w:t xml:space="preserve"> </w:t>
      </w:r>
      <w:r>
        <w:rPr>
          <w:sz w:val="24"/>
        </w:rPr>
        <w:t>Vale</w:t>
      </w:r>
      <w:r>
        <w:rPr>
          <w:spacing w:val="-17"/>
          <w:sz w:val="24"/>
        </w:rPr>
        <w:t xml:space="preserve"> </w:t>
      </w:r>
      <w:r>
        <w:rPr>
          <w:sz w:val="24"/>
        </w:rPr>
        <w:t>dizer,</w:t>
      </w:r>
      <w:r>
        <w:rPr>
          <w:spacing w:val="-17"/>
          <w:sz w:val="24"/>
        </w:rPr>
        <w:t xml:space="preserve"> </w:t>
      </w:r>
      <w:r>
        <w:rPr>
          <w:sz w:val="24"/>
        </w:rPr>
        <w:t>assim</w:t>
      </w:r>
      <w:r>
        <w:rPr>
          <w:spacing w:val="-16"/>
          <w:sz w:val="24"/>
        </w:rPr>
        <w:t xml:space="preserve"> </w:t>
      </w:r>
      <w:r>
        <w:rPr>
          <w:sz w:val="24"/>
        </w:rPr>
        <w:t>como</w:t>
      </w:r>
      <w:r>
        <w:rPr>
          <w:spacing w:val="-17"/>
          <w:sz w:val="24"/>
        </w:rPr>
        <w:t xml:space="preserve"> </w:t>
      </w:r>
      <w:r>
        <w:rPr>
          <w:sz w:val="24"/>
        </w:rPr>
        <w:t>a</w:t>
      </w:r>
      <w:r>
        <w:rPr>
          <w:spacing w:val="-17"/>
          <w:sz w:val="24"/>
        </w:rPr>
        <w:t xml:space="preserve"> </w:t>
      </w:r>
      <w:r>
        <w:rPr>
          <w:sz w:val="24"/>
        </w:rPr>
        <w:t>empresa não</w:t>
      </w:r>
      <w:r>
        <w:rPr>
          <w:spacing w:val="80"/>
          <w:sz w:val="24"/>
        </w:rPr>
        <w:t xml:space="preserve"> </w:t>
      </w:r>
      <w:r>
        <w:rPr>
          <w:sz w:val="24"/>
        </w:rPr>
        <w:t>pode</w:t>
      </w:r>
      <w:r>
        <w:rPr>
          <w:spacing w:val="80"/>
          <w:sz w:val="24"/>
        </w:rPr>
        <w:t xml:space="preserve"> </w:t>
      </w:r>
      <w:r>
        <w:rPr>
          <w:sz w:val="24"/>
        </w:rPr>
        <w:t>ter</w:t>
      </w:r>
      <w:r>
        <w:rPr>
          <w:spacing w:val="80"/>
          <w:sz w:val="24"/>
        </w:rPr>
        <w:t xml:space="preserve"> </w:t>
      </w:r>
      <w:r>
        <w:rPr>
          <w:sz w:val="24"/>
        </w:rPr>
        <w:t>uma</w:t>
      </w:r>
      <w:r>
        <w:rPr>
          <w:spacing w:val="80"/>
          <w:sz w:val="24"/>
        </w:rPr>
        <w:t xml:space="preserve"> </w:t>
      </w:r>
      <w:r>
        <w:rPr>
          <w:sz w:val="24"/>
        </w:rPr>
        <w:t>receita</w:t>
      </w:r>
      <w:r>
        <w:rPr>
          <w:spacing w:val="80"/>
          <w:sz w:val="24"/>
        </w:rPr>
        <w:t xml:space="preserve"> </w:t>
      </w:r>
      <w:r>
        <w:rPr>
          <w:sz w:val="24"/>
        </w:rPr>
        <w:t>de</w:t>
      </w:r>
      <w:r>
        <w:rPr>
          <w:spacing w:val="80"/>
          <w:sz w:val="24"/>
        </w:rPr>
        <w:t xml:space="preserve"> </w:t>
      </w:r>
      <w:r>
        <w:rPr>
          <w:sz w:val="24"/>
        </w:rPr>
        <w:t>mercado</w:t>
      </w:r>
      <w:r>
        <w:rPr>
          <w:spacing w:val="80"/>
          <w:sz w:val="24"/>
        </w:rPr>
        <w:t xml:space="preserve"> </w:t>
      </w:r>
      <w:r>
        <w:rPr>
          <w:sz w:val="24"/>
        </w:rPr>
        <w:t>interno</w:t>
      </w:r>
      <w:r>
        <w:rPr>
          <w:spacing w:val="80"/>
          <w:sz w:val="24"/>
        </w:rPr>
        <w:t xml:space="preserve"> </w:t>
      </w:r>
      <w:r>
        <w:rPr>
          <w:sz w:val="24"/>
        </w:rPr>
        <w:t>superior</w:t>
      </w:r>
      <w:r>
        <w:rPr>
          <w:spacing w:val="80"/>
          <w:sz w:val="24"/>
        </w:rPr>
        <w:t xml:space="preserve"> </w:t>
      </w:r>
      <w:r>
        <w:rPr>
          <w:sz w:val="24"/>
        </w:rPr>
        <w:t>ao</w:t>
      </w:r>
      <w:r>
        <w:rPr>
          <w:spacing w:val="80"/>
          <w:sz w:val="24"/>
        </w:rPr>
        <w:t xml:space="preserve"> </w:t>
      </w:r>
      <w:r>
        <w:rPr>
          <w:sz w:val="24"/>
        </w:rPr>
        <w:t>limite</w:t>
      </w:r>
      <w:r>
        <w:rPr>
          <w:spacing w:val="80"/>
          <w:sz w:val="24"/>
        </w:rPr>
        <w:t xml:space="preserve"> </w:t>
      </w:r>
      <w:r>
        <w:rPr>
          <w:sz w:val="24"/>
        </w:rPr>
        <w:t>de R$ 4.800.000,00 de mercado interno, ainda que não tenha receitas de exportação, também não pode ter uma receita de exportação superior ao limite adicional de R$ 4.800.000,00, ainda que não tenha receitas de mercado interno – ver exemplos 1 e 2.</w:t>
      </w:r>
    </w:p>
    <w:p w14:paraId="18DEBB3D" w14:textId="77777777" w:rsidR="00CA1819" w:rsidRDefault="00000000">
      <w:pPr>
        <w:pStyle w:val="ListParagraph"/>
        <w:numPr>
          <w:ilvl w:val="0"/>
          <w:numId w:val="18"/>
        </w:numPr>
        <w:tabs>
          <w:tab w:val="left" w:pos="921"/>
        </w:tabs>
        <w:spacing w:before="17"/>
        <w:ind w:left="921" w:right="263"/>
        <w:rPr>
          <w:sz w:val="24"/>
        </w:rPr>
      </w:pPr>
      <w:r>
        <w:rPr>
          <w:sz w:val="24"/>
        </w:rPr>
        <w:t>O</w:t>
      </w:r>
      <w:r>
        <w:rPr>
          <w:spacing w:val="-1"/>
          <w:sz w:val="24"/>
        </w:rPr>
        <w:t xml:space="preserve"> </w:t>
      </w:r>
      <w:r>
        <w:rPr>
          <w:sz w:val="24"/>
        </w:rPr>
        <w:t>limite</w:t>
      </w:r>
      <w:r>
        <w:rPr>
          <w:spacing w:val="-1"/>
          <w:sz w:val="24"/>
        </w:rPr>
        <w:t xml:space="preserve"> </w:t>
      </w:r>
      <w:r>
        <w:rPr>
          <w:sz w:val="24"/>
        </w:rPr>
        <w:t>para</w:t>
      </w:r>
      <w:r>
        <w:rPr>
          <w:spacing w:val="-3"/>
          <w:sz w:val="24"/>
        </w:rPr>
        <w:t xml:space="preserve"> </w:t>
      </w:r>
      <w:r>
        <w:rPr>
          <w:sz w:val="24"/>
        </w:rPr>
        <w:t>exportação</w:t>
      </w:r>
      <w:r>
        <w:rPr>
          <w:spacing w:val="-1"/>
          <w:sz w:val="24"/>
        </w:rPr>
        <w:t xml:space="preserve"> </w:t>
      </w:r>
      <w:r>
        <w:rPr>
          <w:sz w:val="24"/>
        </w:rPr>
        <w:t>é</w:t>
      </w:r>
      <w:r>
        <w:rPr>
          <w:spacing w:val="-3"/>
          <w:sz w:val="24"/>
        </w:rPr>
        <w:t xml:space="preserve"> </w:t>
      </w:r>
      <w:r>
        <w:rPr>
          <w:sz w:val="24"/>
        </w:rPr>
        <w:t>de</w:t>
      </w:r>
      <w:r>
        <w:rPr>
          <w:spacing w:val="-1"/>
          <w:sz w:val="24"/>
        </w:rPr>
        <w:t xml:space="preserve"> </w:t>
      </w:r>
      <w:r>
        <w:rPr>
          <w:sz w:val="24"/>
        </w:rPr>
        <w:t>R$</w:t>
      </w:r>
      <w:r>
        <w:rPr>
          <w:spacing w:val="-1"/>
          <w:sz w:val="24"/>
        </w:rPr>
        <w:t xml:space="preserve"> </w:t>
      </w:r>
      <w:r>
        <w:rPr>
          <w:sz w:val="24"/>
        </w:rPr>
        <w:t>4.800.000,00</w:t>
      </w:r>
      <w:r>
        <w:rPr>
          <w:spacing w:val="-1"/>
          <w:sz w:val="24"/>
        </w:rPr>
        <w:t xml:space="preserve"> </w:t>
      </w:r>
      <w:r>
        <w:rPr>
          <w:sz w:val="24"/>
        </w:rPr>
        <w:t>para</w:t>
      </w:r>
      <w:r>
        <w:rPr>
          <w:spacing w:val="-1"/>
          <w:sz w:val="24"/>
        </w:rPr>
        <w:t xml:space="preserve"> </w:t>
      </w:r>
      <w:r>
        <w:rPr>
          <w:sz w:val="24"/>
        </w:rPr>
        <w:t>a</w:t>
      </w:r>
      <w:r>
        <w:rPr>
          <w:spacing w:val="-1"/>
          <w:sz w:val="24"/>
        </w:rPr>
        <w:t xml:space="preserve"> </w:t>
      </w:r>
      <w:r>
        <w:rPr>
          <w:sz w:val="24"/>
        </w:rPr>
        <w:t>soma</w:t>
      </w:r>
      <w:r>
        <w:rPr>
          <w:spacing w:val="-1"/>
          <w:sz w:val="24"/>
        </w:rPr>
        <w:t xml:space="preserve"> </w:t>
      </w:r>
      <w:r>
        <w:rPr>
          <w:sz w:val="24"/>
        </w:rPr>
        <w:t>das</w:t>
      </w:r>
      <w:r>
        <w:rPr>
          <w:spacing w:val="-1"/>
          <w:sz w:val="24"/>
        </w:rPr>
        <w:t xml:space="preserve"> </w:t>
      </w:r>
      <w:r>
        <w:rPr>
          <w:sz w:val="24"/>
        </w:rPr>
        <w:t>receitas</w:t>
      </w:r>
      <w:r>
        <w:rPr>
          <w:spacing w:val="-1"/>
          <w:sz w:val="24"/>
        </w:rPr>
        <w:t xml:space="preserve"> </w:t>
      </w:r>
      <w:r>
        <w:rPr>
          <w:sz w:val="24"/>
        </w:rPr>
        <w:t>de exportação de mercadorias e serviços, não de R$ 4.800.000,00 para mercadorias e mais R$ 4.800.000,00 para serviços – ver exemplos 3 e 4.</w:t>
      </w:r>
    </w:p>
    <w:p w14:paraId="33C1C2AA" w14:textId="77777777" w:rsidR="00CA1819" w:rsidRDefault="00000000">
      <w:pPr>
        <w:pStyle w:val="ListParagraph"/>
        <w:numPr>
          <w:ilvl w:val="0"/>
          <w:numId w:val="18"/>
        </w:numPr>
        <w:tabs>
          <w:tab w:val="left" w:pos="921"/>
        </w:tabs>
        <w:spacing w:before="18"/>
        <w:ind w:left="921" w:right="260"/>
        <w:rPr>
          <w:sz w:val="24"/>
        </w:rPr>
      </w:pPr>
      <w:r>
        <w:rPr>
          <w:sz w:val="24"/>
        </w:rPr>
        <w:t>Para</w:t>
      </w:r>
      <w:r>
        <w:rPr>
          <w:spacing w:val="-1"/>
          <w:sz w:val="24"/>
        </w:rPr>
        <w:t xml:space="preserve"> </w:t>
      </w:r>
      <w:r>
        <w:rPr>
          <w:sz w:val="24"/>
        </w:rPr>
        <w:t>a pessoa jurídica</w:t>
      </w:r>
      <w:r>
        <w:rPr>
          <w:spacing w:val="-3"/>
          <w:sz w:val="24"/>
        </w:rPr>
        <w:t xml:space="preserve"> </w:t>
      </w:r>
      <w:r>
        <w:rPr>
          <w:sz w:val="24"/>
        </w:rPr>
        <w:t>em</w:t>
      </w:r>
      <w:r>
        <w:rPr>
          <w:spacing w:val="-2"/>
          <w:sz w:val="24"/>
        </w:rPr>
        <w:t xml:space="preserve"> </w:t>
      </w:r>
      <w:r>
        <w:rPr>
          <w:sz w:val="24"/>
        </w:rPr>
        <w:t>início de atividade, os</w:t>
      </w:r>
      <w:r>
        <w:rPr>
          <w:spacing w:val="-1"/>
          <w:sz w:val="24"/>
        </w:rPr>
        <w:t xml:space="preserve"> </w:t>
      </w:r>
      <w:r>
        <w:rPr>
          <w:sz w:val="24"/>
        </w:rPr>
        <w:t>limites</w:t>
      </w:r>
      <w:r>
        <w:rPr>
          <w:spacing w:val="-1"/>
          <w:sz w:val="24"/>
        </w:rPr>
        <w:t xml:space="preserve"> </w:t>
      </w:r>
      <w:r>
        <w:rPr>
          <w:sz w:val="24"/>
        </w:rPr>
        <w:t>serão proporcionais ao número de meses compreendido entre a data de abertura do CNPJ e o final</w:t>
      </w:r>
      <w:r>
        <w:rPr>
          <w:spacing w:val="-2"/>
          <w:sz w:val="24"/>
        </w:rPr>
        <w:t xml:space="preserve"> </w:t>
      </w:r>
      <w:r>
        <w:rPr>
          <w:sz w:val="24"/>
        </w:rPr>
        <w:t>do</w:t>
      </w:r>
      <w:r>
        <w:rPr>
          <w:spacing w:val="-1"/>
          <w:sz w:val="24"/>
        </w:rPr>
        <w:t xml:space="preserve"> </w:t>
      </w:r>
      <w:r>
        <w:rPr>
          <w:sz w:val="24"/>
        </w:rPr>
        <w:t>respectivo</w:t>
      </w:r>
      <w:r>
        <w:rPr>
          <w:spacing w:val="-1"/>
          <w:sz w:val="24"/>
        </w:rPr>
        <w:t xml:space="preserve"> </w:t>
      </w:r>
      <w:r>
        <w:rPr>
          <w:sz w:val="24"/>
        </w:rPr>
        <w:t>ano-calendário,</w:t>
      </w:r>
      <w:r>
        <w:rPr>
          <w:spacing w:val="-1"/>
          <w:sz w:val="24"/>
        </w:rPr>
        <w:t xml:space="preserve"> </w:t>
      </w:r>
      <w:r>
        <w:rPr>
          <w:sz w:val="24"/>
        </w:rPr>
        <w:t>consideradas</w:t>
      </w:r>
      <w:r>
        <w:rPr>
          <w:spacing w:val="-2"/>
          <w:sz w:val="24"/>
        </w:rPr>
        <w:t xml:space="preserve"> </w:t>
      </w:r>
      <w:r>
        <w:rPr>
          <w:sz w:val="24"/>
        </w:rPr>
        <w:t>as</w:t>
      </w:r>
      <w:r>
        <w:rPr>
          <w:spacing w:val="-2"/>
          <w:sz w:val="24"/>
        </w:rPr>
        <w:t xml:space="preserve"> </w:t>
      </w:r>
      <w:r>
        <w:rPr>
          <w:sz w:val="24"/>
        </w:rPr>
        <w:t>frações</w:t>
      </w:r>
      <w:r>
        <w:rPr>
          <w:spacing w:val="-2"/>
          <w:sz w:val="24"/>
        </w:rPr>
        <w:t xml:space="preserve"> </w:t>
      </w:r>
      <w:r>
        <w:rPr>
          <w:sz w:val="24"/>
        </w:rPr>
        <w:t>de</w:t>
      </w:r>
      <w:r>
        <w:rPr>
          <w:spacing w:val="-1"/>
          <w:sz w:val="24"/>
        </w:rPr>
        <w:t xml:space="preserve"> </w:t>
      </w:r>
      <w:r>
        <w:rPr>
          <w:sz w:val="24"/>
        </w:rPr>
        <w:t>meses como um mês inteiro – ver exemplo 5.</w:t>
      </w:r>
    </w:p>
    <w:p w14:paraId="2B55D3BE" w14:textId="77777777" w:rsidR="00CA1819" w:rsidRDefault="00CA1819">
      <w:pPr>
        <w:pStyle w:val="BodyText"/>
        <w:ind w:left="0"/>
      </w:pPr>
    </w:p>
    <w:p w14:paraId="16A8EDA7" w14:textId="77777777" w:rsidR="00CA1819" w:rsidRDefault="00000000">
      <w:pPr>
        <w:pStyle w:val="BodyText"/>
      </w:pPr>
      <w:r>
        <w:rPr>
          <w:spacing w:val="-2"/>
        </w:rPr>
        <w:t>Exemplos:</w:t>
      </w:r>
    </w:p>
    <w:p w14:paraId="69B1DA09" w14:textId="77777777" w:rsidR="00CA1819" w:rsidRDefault="00CA1819">
      <w:pPr>
        <w:pStyle w:val="BodyText"/>
        <w:ind w:left="0"/>
      </w:pPr>
    </w:p>
    <w:p w14:paraId="67067837" w14:textId="77777777" w:rsidR="00CA1819" w:rsidRDefault="00000000">
      <w:pPr>
        <w:pStyle w:val="BodyText"/>
        <w:ind w:right="261"/>
        <w:jc w:val="both"/>
      </w:pPr>
      <w:r>
        <w:t>Exemplo 1: Empresa Alfa, aberta em 14/11/2011, deseja optar pelo Simples Nacional</w:t>
      </w:r>
      <w:r>
        <w:rPr>
          <w:spacing w:val="-13"/>
        </w:rPr>
        <w:t xml:space="preserve"> </w:t>
      </w:r>
      <w:r>
        <w:t>a</w:t>
      </w:r>
      <w:r>
        <w:rPr>
          <w:spacing w:val="-9"/>
        </w:rPr>
        <w:t xml:space="preserve"> </w:t>
      </w:r>
      <w:r>
        <w:t>partir</w:t>
      </w:r>
      <w:r>
        <w:rPr>
          <w:spacing w:val="-10"/>
        </w:rPr>
        <w:t xml:space="preserve"> </w:t>
      </w:r>
      <w:r>
        <w:t>de</w:t>
      </w:r>
      <w:r>
        <w:rPr>
          <w:spacing w:val="-9"/>
        </w:rPr>
        <w:t xml:space="preserve"> </w:t>
      </w:r>
      <w:r>
        <w:t>2018.</w:t>
      </w:r>
      <w:r>
        <w:rPr>
          <w:spacing w:val="-17"/>
        </w:rPr>
        <w:t xml:space="preserve"> </w:t>
      </w:r>
      <w:r>
        <w:t>Auferiu</w:t>
      </w:r>
      <w:r>
        <w:rPr>
          <w:spacing w:val="-8"/>
        </w:rPr>
        <w:t xml:space="preserve"> </w:t>
      </w:r>
      <w:r>
        <w:t>no</w:t>
      </w:r>
      <w:r>
        <w:rPr>
          <w:spacing w:val="-9"/>
        </w:rPr>
        <w:t xml:space="preserve"> </w:t>
      </w:r>
      <w:r>
        <w:t>ano-calendário</w:t>
      </w:r>
      <w:r>
        <w:rPr>
          <w:spacing w:val="-9"/>
        </w:rPr>
        <w:t xml:space="preserve"> </w:t>
      </w:r>
      <w:r>
        <w:t>anterior,</w:t>
      </w:r>
      <w:r>
        <w:rPr>
          <w:spacing w:val="-9"/>
        </w:rPr>
        <w:t xml:space="preserve"> </w:t>
      </w:r>
      <w:r>
        <w:t>2017,</w:t>
      </w:r>
      <w:r>
        <w:rPr>
          <w:spacing w:val="-12"/>
        </w:rPr>
        <w:t xml:space="preserve"> </w:t>
      </w:r>
      <w:r>
        <w:t>receita</w:t>
      </w:r>
      <w:r>
        <w:rPr>
          <w:spacing w:val="-9"/>
        </w:rPr>
        <w:t xml:space="preserve"> </w:t>
      </w:r>
      <w:r>
        <w:t>bruta</w:t>
      </w:r>
      <w:r>
        <w:rPr>
          <w:spacing w:val="-9"/>
        </w:rPr>
        <w:t xml:space="preserve"> </w:t>
      </w:r>
      <w:r>
        <w:t>no mercado interno de R$ 5.000.000,00, mas nenhuma receita decorrente de exportação. Como ultrapassou o limite de receita no mercado interno, não poderá optar pelo Simples Nacional em 2018.</w:t>
      </w:r>
    </w:p>
    <w:p w14:paraId="7E3EB3DD" w14:textId="77777777" w:rsidR="00CA1819" w:rsidRDefault="00CA1819">
      <w:pPr>
        <w:pStyle w:val="BodyText"/>
        <w:spacing w:before="9"/>
        <w:ind w:left="0"/>
        <w:rPr>
          <w:sz w:val="23"/>
        </w:rPr>
      </w:pPr>
    </w:p>
    <w:p w14:paraId="468715FA" w14:textId="77777777" w:rsidR="00CA1819" w:rsidRDefault="00000000">
      <w:pPr>
        <w:pStyle w:val="BodyText"/>
        <w:spacing w:before="1"/>
        <w:ind w:right="258"/>
        <w:jc w:val="both"/>
      </w:pPr>
      <w:r>
        <w:t>Exemplo 2: Empresa Beta, aberta em 14/11/2011, deseja optar pelo Simples Nacional</w:t>
      </w:r>
      <w:r>
        <w:rPr>
          <w:spacing w:val="-12"/>
        </w:rPr>
        <w:t xml:space="preserve"> </w:t>
      </w:r>
      <w:r>
        <w:t>a</w:t>
      </w:r>
      <w:r>
        <w:rPr>
          <w:spacing w:val="-9"/>
        </w:rPr>
        <w:t xml:space="preserve"> </w:t>
      </w:r>
      <w:r>
        <w:t>partir</w:t>
      </w:r>
      <w:r>
        <w:rPr>
          <w:spacing w:val="-9"/>
        </w:rPr>
        <w:t xml:space="preserve"> </w:t>
      </w:r>
      <w:r>
        <w:t>de</w:t>
      </w:r>
      <w:r>
        <w:rPr>
          <w:spacing w:val="-9"/>
        </w:rPr>
        <w:t xml:space="preserve"> </w:t>
      </w:r>
      <w:r>
        <w:t>2018.</w:t>
      </w:r>
      <w:r>
        <w:rPr>
          <w:spacing w:val="-17"/>
        </w:rPr>
        <w:t xml:space="preserve"> </w:t>
      </w:r>
      <w:r>
        <w:t>Auferiu</w:t>
      </w:r>
      <w:r>
        <w:rPr>
          <w:spacing w:val="-8"/>
        </w:rPr>
        <w:t xml:space="preserve"> </w:t>
      </w:r>
      <w:r>
        <w:t>no</w:t>
      </w:r>
      <w:r>
        <w:rPr>
          <w:spacing w:val="-9"/>
        </w:rPr>
        <w:t xml:space="preserve"> </w:t>
      </w:r>
      <w:r>
        <w:t>ano-calendário</w:t>
      </w:r>
      <w:r>
        <w:rPr>
          <w:spacing w:val="-9"/>
        </w:rPr>
        <w:t xml:space="preserve"> </w:t>
      </w:r>
      <w:r>
        <w:t>anterior,</w:t>
      </w:r>
      <w:r>
        <w:rPr>
          <w:spacing w:val="-9"/>
        </w:rPr>
        <w:t xml:space="preserve"> </w:t>
      </w:r>
      <w:r>
        <w:t>2017,</w:t>
      </w:r>
      <w:r>
        <w:rPr>
          <w:spacing w:val="-11"/>
        </w:rPr>
        <w:t xml:space="preserve"> </w:t>
      </w:r>
      <w:r>
        <w:t>receita</w:t>
      </w:r>
      <w:r>
        <w:rPr>
          <w:spacing w:val="-9"/>
        </w:rPr>
        <w:t xml:space="preserve"> </w:t>
      </w:r>
      <w:r>
        <w:t>bruta</w:t>
      </w:r>
      <w:r>
        <w:rPr>
          <w:spacing w:val="-9"/>
        </w:rPr>
        <w:t xml:space="preserve"> </w:t>
      </w:r>
      <w:r>
        <w:t>no mercado interno de R$ 4.600.000,00, e receita bruta decorrente de exportação de mercadorias e serviços no valor de R$ 4.500.000,00. Como não ultrapassou nenhum dos limites em 2017, poderá optar pelo Simples Nacional em 2018.</w:t>
      </w:r>
    </w:p>
    <w:p w14:paraId="4762F8DA" w14:textId="77777777" w:rsidR="00CA1819" w:rsidRDefault="00CA1819">
      <w:pPr>
        <w:pStyle w:val="BodyText"/>
        <w:ind w:left="0"/>
      </w:pPr>
    </w:p>
    <w:p w14:paraId="3AF1A5A7" w14:textId="77777777" w:rsidR="00CA1819" w:rsidRDefault="00000000">
      <w:pPr>
        <w:pStyle w:val="BodyText"/>
        <w:ind w:right="256"/>
        <w:jc w:val="both"/>
      </w:pPr>
      <w:r>
        <w:t>Exemplo 3: Empresa Gama, aberta em 12/02/2003, deseja optar pelo Simples Nacional a partir de 2018. Auferiu, em 2017, receita bruta no mercado interno de R$ 3.500.000,00, mais R$ 2.000.000,00 de receita decorrente de exportação de mercadorias e R$ 1.000.000,00 de receita decorrente de exportação de serviços – ou seja, total de R$ 3.000.000,00 no mercado externo. Como não ultrapassou nenhum dos limites (no mercado interno e externo), poderá optar pelo Simples Nacional em 2018.</w:t>
      </w:r>
    </w:p>
    <w:p w14:paraId="636CC511" w14:textId="77777777" w:rsidR="00CA1819" w:rsidRDefault="00CA1819">
      <w:pPr>
        <w:pStyle w:val="BodyText"/>
        <w:ind w:left="0"/>
      </w:pPr>
    </w:p>
    <w:p w14:paraId="5ED10F5D" w14:textId="77777777" w:rsidR="00CA1819" w:rsidRDefault="00000000">
      <w:pPr>
        <w:pStyle w:val="BodyText"/>
        <w:spacing w:before="1"/>
        <w:ind w:right="256"/>
        <w:jc w:val="both"/>
      </w:pPr>
      <w:r>
        <w:t>Exemplo 4: Empresa Delta, aberta em 14/11/2011, deseja optar pelo Simples Nacional a partir de 2018. Auferiu, em 2017, receita bruta de exportação de mercadorias</w:t>
      </w:r>
      <w:r>
        <w:rPr>
          <w:spacing w:val="-5"/>
        </w:rPr>
        <w:t xml:space="preserve"> </w:t>
      </w:r>
      <w:r>
        <w:t>de</w:t>
      </w:r>
      <w:r>
        <w:rPr>
          <w:spacing w:val="-5"/>
        </w:rPr>
        <w:t xml:space="preserve"> </w:t>
      </w:r>
      <w:r>
        <w:t>R$</w:t>
      </w:r>
      <w:r>
        <w:rPr>
          <w:spacing w:val="-5"/>
        </w:rPr>
        <w:t xml:space="preserve"> </w:t>
      </w:r>
      <w:r>
        <w:t>3.000.000,00</w:t>
      </w:r>
      <w:r>
        <w:rPr>
          <w:spacing w:val="-5"/>
        </w:rPr>
        <w:t xml:space="preserve"> </w:t>
      </w:r>
      <w:r>
        <w:t>mais</w:t>
      </w:r>
      <w:r>
        <w:rPr>
          <w:spacing w:val="-3"/>
        </w:rPr>
        <w:t xml:space="preserve"> </w:t>
      </w:r>
      <w:r>
        <w:t>exportação</w:t>
      </w:r>
      <w:r>
        <w:rPr>
          <w:spacing w:val="-5"/>
        </w:rPr>
        <w:t xml:space="preserve"> </w:t>
      </w:r>
      <w:r>
        <w:t>de</w:t>
      </w:r>
      <w:r>
        <w:rPr>
          <w:spacing w:val="-5"/>
        </w:rPr>
        <w:t xml:space="preserve"> </w:t>
      </w:r>
      <w:r>
        <w:t>serviços</w:t>
      </w:r>
      <w:r>
        <w:rPr>
          <w:spacing w:val="-6"/>
        </w:rPr>
        <w:t xml:space="preserve"> </w:t>
      </w:r>
      <w:r>
        <w:t>de</w:t>
      </w:r>
      <w:r>
        <w:rPr>
          <w:spacing w:val="-5"/>
        </w:rPr>
        <w:t xml:space="preserve"> </w:t>
      </w:r>
      <w:r>
        <w:t>R$</w:t>
      </w:r>
      <w:r>
        <w:rPr>
          <w:spacing w:val="-3"/>
        </w:rPr>
        <w:t xml:space="preserve"> </w:t>
      </w:r>
      <w:r>
        <w:t>2.000.000,00, somando um total de R$ 5.000.000,00, mas nenhuma receita no mercado interno. Como</w:t>
      </w:r>
      <w:r>
        <w:rPr>
          <w:spacing w:val="-7"/>
        </w:rPr>
        <w:t xml:space="preserve"> </w:t>
      </w:r>
      <w:r>
        <w:t>ultrapassou</w:t>
      </w:r>
      <w:r>
        <w:rPr>
          <w:spacing w:val="-7"/>
        </w:rPr>
        <w:t xml:space="preserve"> </w:t>
      </w:r>
      <w:r>
        <w:t>o</w:t>
      </w:r>
      <w:r>
        <w:rPr>
          <w:spacing w:val="-7"/>
        </w:rPr>
        <w:t xml:space="preserve"> </w:t>
      </w:r>
      <w:r>
        <w:t>limite</w:t>
      </w:r>
      <w:r>
        <w:rPr>
          <w:spacing w:val="-7"/>
        </w:rPr>
        <w:t xml:space="preserve"> </w:t>
      </w:r>
      <w:r>
        <w:t>de</w:t>
      </w:r>
      <w:r>
        <w:rPr>
          <w:spacing w:val="-7"/>
        </w:rPr>
        <w:t xml:space="preserve"> </w:t>
      </w:r>
      <w:r>
        <w:t>receita</w:t>
      </w:r>
      <w:r>
        <w:rPr>
          <w:spacing w:val="-9"/>
        </w:rPr>
        <w:t xml:space="preserve"> </w:t>
      </w:r>
      <w:r>
        <w:t>de</w:t>
      </w:r>
      <w:r>
        <w:rPr>
          <w:spacing w:val="-7"/>
        </w:rPr>
        <w:t xml:space="preserve"> </w:t>
      </w:r>
      <w:r>
        <w:t>exportação,</w:t>
      </w:r>
      <w:r>
        <w:rPr>
          <w:spacing w:val="-7"/>
        </w:rPr>
        <w:t xml:space="preserve"> </w:t>
      </w:r>
      <w:r>
        <w:t>não</w:t>
      </w:r>
      <w:r>
        <w:rPr>
          <w:spacing w:val="-7"/>
        </w:rPr>
        <w:t xml:space="preserve"> </w:t>
      </w:r>
      <w:r>
        <w:t>poderá</w:t>
      </w:r>
      <w:r>
        <w:rPr>
          <w:spacing w:val="-8"/>
        </w:rPr>
        <w:t xml:space="preserve"> </w:t>
      </w:r>
      <w:r>
        <w:t>optar</w:t>
      </w:r>
      <w:r>
        <w:rPr>
          <w:spacing w:val="-8"/>
        </w:rPr>
        <w:t xml:space="preserve"> </w:t>
      </w:r>
      <w:r>
        <w:t>pelo</w:t>
      </w:r>
      <w:r>
        <w:rPr>
          <w:spacing w:val="-10"/>
        </w:rPr>
        <w:t xml:space="preserve"> </w:t>
      </w:r>
      <w:r>
        <w:t>Simples Nacional em 2018.</w:t>
      </w:r>
    </w:p>
    <w:p w14:paraId="15475C19" w14:textId="77777777" w:rsidR="00CA1819" w:rsidRDefault="00CA1819">
      <w:pPr>
        <w:jc w:val="both"/>
        <w:sectPr w:rsidR="00CA1819">
          <w:pgSz w:w="12240" w:h="15840"/>
          <w:pgMar w:top="1520" w:right="1440" w:bottom="1240" w:left="1500" w:header="792" w:footer="1049" w:gutter="0"/>
          <w:cols w:space="720"/>
        </w:sectPr>
      </w:pPr>
    </w:p>
    <w:p w14:paraId="6DA4E17A" w14:textId="77777777" w:rsidR="00CA1819" w:rsidRDefault="00000000">
      <w:pPr>
        <w:pStyle w:val="BodyText"/>
        <w:spacing w:before="89"/>
        <w:ind w:right="257"/>
        <w:jc w:val="both"/>
      </w:pPr>
      <w:r>
        <w:lastRenderedPageBreak/>
        <w:t xml:space="preserve">Exemplo 5: Empresa Ômega, aberta em 12/05/2017, deseja optar pelo Simples </w:t>
      </w:r>
      <w:r>
        <w:rPr>
          <w:spacing w:val="-2"/>
        </w:rPr>
        <w:t>Nacional</w:t>
      </w:r>
      <w:r>
        <w:rPr>
          <w:spacing w:val="-9"/>
        </w:rPr>
        <w:t xml:space="preserve"> </w:t>
      </w:r>
      <w:r>
        <w:rPr>
          <w:spacing w:val="-2"/>
        </w:rPr>
        <w:t>a</w:t>
      </w:r>
      <w:r>
        <w:rPr>
          <w:spacing w:val="-10"/>
        </w:rPr>
        <w:t xml:space="preserve"> </w:t>
      </w:r>
      <w:r>
        <w:rPr>
          <w:spacing w:val="-2"/>
        </w:rPr>
        <w:t>partir</w:t>
      </w:r>
      <w:r>
        <w:rPr>
          <w:spacing w:val="-9"/>
        </w:rPr>
        <w:t xml:space="preserve"> </w:t>
      </w:r>
      <w:r>
        <w:rPr>
          <w:spacing w:val="-2"/>
        </w:rPr>
        <w:t>de</w:t>
      </w:r>
      <w:r>
        <w:rPr>
          <w:spacing w:val="-7"/>
        </w:rPr>
        <w:t xml:space="preserve"> </w:t>
      </w:r>
      <w:r>
        <w:rPr>
          <w:spacing w:val="-2"/>
        </w:rPr>
        <w:t>janeiro</w:t>
      </w:r>
      <w:r>
        <w:rPr>
          <w:spacing w:val="-7"/>
        </w:rPr>
        <w:t xml:space="preserve"> </w:t>
      </w:r>
      <w:r>
        <w:rPr>
          <w:spacing w:val="-2"/>
        </w:rPr>
        <w:t>de</w:t>
      </w:r>
      <w:r>
        <w:rPr>
          <w:spacing w:val="-7"/>
        </w:rPr>
        <w:t xml:space="preserve"> </w:t>
      </w:r>
      <w:r>
        <w:rPr>
          <w:spacing w:val="-2"/>
        </w:rPr>
        <w:t>2018.</w:t>
      </w:r>
      <w:r>
        <w:rPr>
          <w:spacing w:val="-7"/>
        </w:rPr>
        <w:t xml:space="preserve"> </w:t>
      </w:r>
      <w:r>
        <w:rPr>
          <w:spacing w:val="-2"/>
        </w:rPr>
        <w:t>Como</w:t>
      </w:r>
      <w:r>
        <w:rPr>
          <w:spacing w:val="-7"/>
        </w:rPr>
        <w:t xml:space="preserve"> </w:t>
      </w:r>
      <w:r>
        <w:rPr>
          <w:spacing w:val="-2"/>
        </w:rPr>
        <w:t>iniciou</w:t>
      </w:r>
      <w:r>
        <w:rPr>
          <w:spacing w:val="-7"/>
        </w:rPr>
        <w:t xml:space="preserve"> </w:t>
      </w:r>
      <w:r>
        <w:rPr>
          <w:spacing w:val="-2"/>
        </w:rPr>
        <w:t>suas</w:t>
      </w:r>
      <w:r>
        <w:rPr>
          <w:spacing w:val="-11"/>
        </w:rPr>
        <w:t xml:space="preserve"> </w:t>
      </w:r>
      <w:r>
        <w:rPr>
          <w:spacing w:val="-2"/>
        </w:rPr>
        <w:t>atividades</w:t>
      </w:r>
      <w:r>
        <w:rPr>
          <w:spacing w:val="-9"/>
        </w:rPr>
        <w:t xml:space="preserve"> </w:t>
      </w:r>
      <w:r>
        <w:rPr>
          <w:spacing w:val="-2"/>
        </w:rPr>
        <w:t>no</w:t>
      </w:r>
      <w:r>
        <w:rPr>
          <w:spacing w:val="-3"/>
        </w:rPr>
        <w:t xml:space="preserve"> </w:t>
      </w:r>
      <w:r>
        <w:rPr>
          <w:spacing w:val="-2"/>
        </w:rPr>
        <w:t xml:space="preserve">ano-calendário </w:t>
      </w:r>
      <w:r>
        <w:t>imediatamente anterior ao da opção, sujeita-se, para fins de opção, ao limite proporcional de R$ 3.200.000,00 (R$ 400.000,00 × 8 meses). Poderá optar pelo Simples</w:t>
      </w:r>
      <w:r>
        <w:rPr>
          <w:spacing w:val="-3"/>
        </w:rPr>
        <w:t xml:space="preserve"> </w:t>
      </w:r>
      <w:r>
        <w:t>Nacional</w:t>
      </w:r>
      <w:r>
        <w:rPr>
          <w:spacing w:val="-6"/>
        </w:rPr>
        <w:t xml:space="preserve"> </w:t>
      </w:r>
      <w:r>
        <w:t>desde</w:t>
      </w:r>
      <w:r>
        <w:rPr>
          <w:spacing w:val="-3"/>
        </w:rPr>
        <w:t xml:space="preserve"> </w:t>
      </w:r>
      <w:r>
        <w:t>que</w:t>
      </w:r>
      <w:r>
        <w:rPr>
          <w:spacing w:val="-3"/>
        </w:rPr>
        <w:t xml:space="preserve"> </w:t>
      </w:r>
      <w:r>
        <w:t>não</w:t>
      </w:r>
      <w:r>
        <w:rPr>
          <w:spacing w:val="-3"/>
        </w:rPr>
        <w:t xml:space="preserve"> </w:t>
      </w:r>
      <w:r>
        <w:t>tenha</w:t>
      </w:r>
      <w:r>
        <w:rPr>
          <w:spacing w:val="-5"/>
        </w:rPr>
        <w:t xml:space="preserve"> </w:t>
      </w:r>
      <w:r>
        <w:t>ultrapassado</w:t>
      </w:r>
      <w:r>
        <w:rPr>
          <w:spacing w:val="-3"/>
        </w:rPr>
        <w:t xml:space="preserve"> </w:t>
      </w:r>
      <w:r>
        <w:t>o</w:t>
      </w:r>
      <w:r>
        <w:rPr>
          <w:spacing w:val="-2"/>
        </w:rPr>
        <w:t xml:space="preserve"> </w:t>
      </w:r>
      <w:r>
        <w:t>limite</w:t>
      </w:r>
      <w:r>
        <w:rPr>
          <w:spacing w:val="-3"/>
        </w:rPr>
        <w:t xml:space="preserve"> </w:t>
      </w:r>
      <w:r>
        <w:t>proporcional</w:t>
      </w:r>
      <w:r>
        <w:rPr>
          <w:spacing w:val="-3"/>
        </w:rPr>
        <w:t xml:space="preserve"> </w:t>
      </w:r>
      <w:r>
        <w:t>em</w:t>
      </w:r>
      <w:r>
        <w:rPr>
          <w:spacing w:val="-4"/>
        </w:rPr>
        <w:t xml:space="preserve"> </w:t>
      </w:r>
      <w:r>
        <w:t xml:space="preserve">2017 (R$ 3.200.000,00 de receita no mercado interno mais R$ 3.200.000,00 com </w:t>
      </w:r>
      <w:r>
        <w:rPr>
          <w:spacing w:val="-2"/>
        </w:rPr>
        <w:t>exportação).</w:t>
      </w:r>
    </w:p>
    <w:p w14:paraId="696B0093" w14:textId="77777777" w:rsidR="00CA1819" w:rsidRDefault="00CA1819">
      <w:pPr>
        <w:pStyle w:val="BodyText"/>
        <w:ind w:left="0"/>
      </w:pPr>
    </w:p>
    <w:p w14:paraId="4901FFF6" w14:textId="77777777" w:rsidR="00CA1819" w:rsidRDefault="00000000">
      <w:pPr>
        <w:pStyle w:val="BodyText"/>
      </w:pPr>
      <w:r>
        <w:rPr>
          <w:spacing w:val="-2"/>
        </w:rPr>
        <w:t>Nota:</w:t>
      </w:r>
    </w:p>
    <w:p w14:paraId="6CC5642B" w14:textId="77777777" w:rsidR="00CA1819" w:rsidRDefault="00CA1819">
      <w:pPr>
        <w:pStyle w:val="BodyText"/>
        <w:ind w:left="0"/>
      </w:pPr>
    </w:p>
    <w:p w14:paraId="6BA0C3B9" w14:textId="77777777" w:rsidR="00CA1819" w:rsidRDefault="00000000">
      <w:pPr>
        <w:pStyle w:val="BodyText"/>
        <w:ind w:left="921" w:right="263" w:hanging="360"/>
        <w:jc w:val="both"/>
      </w:pPr>
      <w:r>
        <w:t>1.</w:t>
      </w:r>
      <w:r>
        <w:rPr>
          <w:spacing w:val="40"/>
        </w:rPr>
        <w:t xml:space="preserve"> </w:t>
      </w:r>
      <w:r>
        <w:t>A</w:t>
      </w:r>
      <w:r>
        <w:rPr>
          <w:spacing w:val="-6"/>
        </w:rPr>
        <w:t xml:space="preserve"> </w:t>
      </w:r>
      <w:r>
        <w:t>partir de 01/01/2016, para fins de determinação da alíquota e da base de cálculo</w:t>
      </w:r>
      <w:r>
        <w:rPr>
          <w:spacing w:val="-8"/>
        </w:rPr>
        <w:t xml:space="preserve"> </w:t>
      </w:r>
      <w:r>
        <w:t>será</w:t>
      </w:r>
      <w:r>
        <w:rPr>
          <w:spacing w:val="-9"/>
        </w:rPr>
        <w:t xml:space="preserve"> </w:t>
      </w:r>
      <w:r>
        <w:t>considerada</w:t>
      </w:r>
      <w:r>
        <w:rPr>
          <w:spacing w:val="-8"/>
        </w:rPr>
        <w:t xml:space="preserve"> </w:t>
      </w:r>
      <w:r>
        <w:t>a</w:t>
      </w:r>
      <w:r>
        <w:rPr>
          <w:spacing w:val="-8"/>
        </w:rPr>
        <w:t xml:space="preserve"> </w:t>
      </w:r>
      <w:r>
        <w:t>receita</w:t>
      </w:r>
      <w:r>
        <w:rPr>
          <w:spacing w:val="-8"/>
        </w:rPr>
        <w:t xml:space="preserve"> </w:t>
      </w:r>
      <w:r>
        <w:t>bruta</w:t>
      </w:r>
      <w:r>
        <w:rPr>
          <w:spacing w:val="-8"/>
        </w:rPr>
        <w:t xml:space="preserve"> </w:t>
      </w:r>
      <w:r>
        <w:t>da</w:t>
      </w:r>
      <w:r>
        <w:rPr>
          <w:spacing w:val="-8"/>
        </w:rPr>
        <w:t xml:space="preserve"> </w:t>
      </w:r>
      <w:r>
        <w:t>empresa</w:t>
      </w:r>
      <w:r>
        <w:rPr>
          <w:spacing w:val="-8"/>
        </w:rPr>
        <w:t xml:space="preserve"> </w:t>
      </w:r>
      <w:r>
        <w:t>nos</w:t>
      </w:r>
      <w:r>
        <w:rPr>
          <w:spacing w:val="-9"/>
        </w:rPr>
        <w:t xml:space="preserve"> </w:t>
      </w:r>
      <w:r>
        <w:t>mercados</w:t>
      </w:r>
      <w:r>
        <w:rPr>
          <w:spacing w:val="-11"/>
        </w:rPr>
        <w:t xml:space="preserve"> </w:t>
      </w:r>
      <w:r>
        <w:t>interno</w:t>
      </w:r>
      <w:r>
        <w:rPr>
          <w:spacing w:val="-12"/>
        </w:rPr>
        <w:t xml:space="preserve"> </w:t>
      </w:r>
      <w:r>
        <w:t>e externo, separadamente.</w:t>
      </w:r>
    </w:p>
    <w:p w14:paraId="11818506" w14:textId="77777777" w:rsidR="00CA1819" w:rsidRDefault="00CA1819">
      <w:pPr>
        <w:pStyle w:val="BodyText"/>
        <w:ind w:left="0"/>
        <w:rPr>
          <w:sz w:val="26"/>
        </w:rPr>
      </w:pPr>
    </w:p>
    <w:p w14:paraId="30D8F18D" w14:textId="77777777" w:rsidR="00CA1819" w:rsidRDefault="00000000">
      <w:pPr>
        <w:pStyle w:val="Heading2"/>
        <w:numPr>
          <w:ilvl w:val="1"/>
          <w:numId w:val="91"/>
        </w:numPr>
        <w:tabs>
          <w:tab w:val="left" w:pos="863"/>
        </w:tabs>
        <w:ind w:left="202" w:right="262" w:firstLine="0"/>
        <w:jc w:val="both"/>
      </w:pPr>
      <w:bookmarkStart w:id="33" w:name="_bookmark33"/>
      <w:bookmarkEnd w:id="33"/>
      <w:r>
        <w:t xml:space="preserve">Pode optar pelo Simples Nacional a empresa que presta serviços de vigilância, limpeza ou conservação mediante cessão ou locação de </w:t>
      </w:r>
      <w:r>
        <w:rPr>
          <w:spacing w:val="-2"/>
        </w:rPr>
        <w:t>mão-de-obra?</w:t>
      </w:r>
    </w:p>
    <w:p w14:paraId="0DB774CF" w14:textId="77777777" w:rsidR="00CA1819" w:rsidRDefault="00000000">
      <w:pPr>
        <w:pStyle w:val="BodyText"/>
        <w:spacing w:before="61"/>
        <w:ind w:right="253"/>
        <w:jc w:val="both"/>
      </w:pPr>
      <w:r>
        <w:t>Sim.</w:t>
      </w:r>
      <w:r>
        <w:rPr>
          <w:spacing w:val="-13"/>
        </w:rPr>
        <w:t xml:space="preserve"> </w:t>
      </w:r>
      <w:r>
        <w:t>De</w:t>
      </w:r>
      <w:r>
        <w:rPr>
          <w:spacing w:val="-14"/>
        </w:rPr>
        <w:t xml:space="preserve"> </w:t>
      </w:r>
      <w:r>
        <w:t>acordo</w:t>
      </w:r>
      <w:r>
        <w:rPr>
          <w:spacing w:val="-13"/>
        </w:rPr>
        <w:t xml:space="preserve"> </w:t>
      </w:r>
      <w:r>
        <w:t>com</w:t>
      </w:r>
      <w:r>
        <w:rPr>
          <w:spacing w:val="-15"/>
        </w:rPr>
        <w:t xml:space="preserve"> </w:t>
      </w:r>
      <w:r>
        <w:t>o</w:t>
      </w:r>
      <w:r>
        <w:rPr>
          <w:spacing w:val="-16"/>
        </w:rPr>
        <w:t xml:space="preserve"> </w:t>
      </w:r>
      <w:r>
        <w:t>art.</w:t>
      </w:r>
      <w:r>
        <w:rPr>
          <w:spacing w:val="-14"/>
        </w:rPr>
        <w:t xml:space="preserve"> </w:t>
      </w:r>
      <w:r>
        <w:t>18,</w:t>
      </w:r>
      <w:r>
        <w:rPr>
          <w:spacing w:val="-13"/>
        </w:rPr>
        <w:t xml:space="preserve"> </w:t>
      </w:r>
      <w:r>
        <w:t>§</w:t>
      </w:r>
      <w:r>
        <w:rPr>
          <w:spacing w:val="-15"/>
        </w:rPr>
        <w:t xml:space="preserve"> </w:t>
      </w:r>
      <w:r>
        <w:t>5º-H,</w:t>
      </w:r>
      <w:r>
        <w:rPr>
          <w:spacing w:val="-14"/>
        </w:rPr>
        <w:t xml:space="preserve"> </w:t>
      </w:r>
      <w:r>
        <w:t>da</w:t>
      </w:r>
      <w:r>
        <w:rPr>
          <w:spacing w:val="-15"/>
        </w:rPr>
        <w:t xml:space="preserve"> </w:t>
      </w:r>
      <w:r>
        <w:t>Lei</w:t>
      </w:r>
      <w:r>
        <w:rPr>
          <w:spacing w:val="-17"/>
        </w:rPr>
        <w:t xml:space="preserve"> </w:t>
      </w:r>
      <w:r>
        <w:t>Complementar</w:t>
      </w:r>
      <w:r>
        <w:rPr>
          <w:spacing w:val="-15"/>
        </w:rPr>
        <w:t xml:space="preserve"> </w:t>
      </w:r>
      <w:r>
        <w:t>nº</w:t>
      </w:r>
      <w:r>
        <w:rPr>
          <w:spacing w:val="-13"/>
        </w:rPr>
        <w:t xml:space="preserve"> </w:t>
      </w:r>
      <w:r>
        <w:t>123,</w:t>
      </w:r>
      <w:r>
        <w:rPr>
          <w:spacing w:val="-16"/>
        </w:rPr>
        <w:t xml:space="preserve"> </w:t>
      </w:r>
      <w:r>
        <w:t>de</w:t>
      </w:r>
      <w:r>
        <w:rPr>
          <w:spacing w:val="-13"/>
        </w:rPr>
        <w:t xml:space="preserve"> </w:t>
      </w:r>
      <w:r>
        <w:t>2006,</w:t>
      </w:r>
      <w:r>
        <w:rPr>
          <w:spacing w:val="-16"/>
        </w:rPr>
        <w:t xml:space="preserve"> </w:t>
      </w:r>
      <w:r>
        <w:t>apenas os</w:t>
      </w:r>
      <w:r>
        <w:rPr>
          <w:spacing w:val="-6"/>
        </w:rPr>
        <w:t xml:space="preserve"> </w:t>
      </w:r>
      <w:r>
        <w:t>serviços</w:t>
      </w:r>
      <w:r>
        <w:rPr>
          <w:spacing w:val="-8"/>
        </w:rPr>
        <w:t xml:space="preserve"> </w:t>
      </w:r>
      <w:r>
        <w:t>tributados</w:t>
      </w:r>
      <w:r>
        <w:rPr>
          <w:spacing w:val="-10"/>
        </w:rPr>
        <w:t xml:space="preserve"> </w:t>
      </w:r>
      <w:r>
        <w:t>pelo</w:t>
      </w:r>
      <w:r>
        <w:rPr>
          <w:spacing w:val="-17"/>
        </w:rPr>
        <w:t xml:space="preserve"> </w:t>
      </w:r>
      <w:r>
        <w:t>Anexo</w:t>
      </w:r>
      <w:r>
        <w:rPr>
          <w:spacing w:val="-6"/>
        </w:rPr>
        <w:t xml:space="preserve"> </w:t>
      </w:r>
      <w:r>
        <w:t>IV</w:t>
      </w:r>
      <w:r>
        <w:rPr>
          <w:spacing w:val="-4"/>
        </w:rPr>
        <w:t xml:space="preserve"> </w:t>
      </w:r>
      <w:r>
        <w:t>(construção</w:t>
      </w:r>
      <w:r>
        <w:rPr>
          <w:spacing w:val="-7"/>
        </w:rPr>
        <w:t xml:space="preserve"> </w:t>
      </w:r>
      <w:r>
        <w:t>de</w:t>
      </w:r>
      <w:r>
        <w:rPr>
          <w:spacing w:val="-5"/>
        </w:rPr>
        <w:t xml:space="preserve"> </w:t>
      </w:r>
      <w:r>
        <w:t>imóveis</w:t>
      </w:r>
      <w:r>
        <w:rPr>
          <w:spacing w:val="-6"/>
        </w:rPr>
        <w:t xml:space="preserve"> </w:t>
      </w:r>
      <w:r>
        <w:t>e</w:t>
      </w:r>
      <w:r>
        <w:rPr>
          <w:spacing w:val="-7"/>
        </w:rPr>
        <w:t xml:space="preserve"> </w:t>
      </w:r>
      <w:r>
        <w:t>obras</w:t>
      </w:r>
      <w:r>
        <w:rPr>
          <w:spacing w:val="-5"/>
        </w:rPr>
        <w:t xml:space="preserve"> </w:t>
      </w:r>
      <w:r>
        <w:t>de</w:t>
      </w:r>
      <w:r>
        <w:rPr>
          <w:spacing w:val="-7"/>
        </w:rPr>
        <w:t xml:space="preserve"> </w:t>
      </w:r>
      <w:r>
        <w:t>engenharia em</w:t>
      </w:r>
      <w:r>
        <w:rPr>
          <w:spacing w:val="-6"/>
        </w:rPr>
        <w:t xml:space="preserve"> </w:t>
      </w:r>
      <w:r>
        <w:t>geral,</w:t>
      </w:r>
      <w:r>
        <w:rPr>
          <w:spacing w:val="-7"/>
        </w:rPr>
        <w:t xml:space="preserve"> </w:t>
      </w:r>
      <w:r>
        <w:t>inclusive</w:t>
      </w:r>
      <w:r>
        <w:rPr>
          <w:spacing w:val="-5"/>
        </w:rPr>
        <w:t xml:space="preserve"> </w:t>
      </w:r>
      <w:r>
        <w:t>sob</w:t>
      </w:r>
      <w:r>
        <w:rPr>
          <w:spacing w:val="-7"/>
        </w:rPr>
        <w:t xml:space="preserve"> </w:t>
      </w:r>
      <w:r>
        <w:t>a</w:t>
      </w:r>
      <w:r>
        <w:rPr>
          <w:spacing w:val="-5"/>
        </w:rPr>
        <w:t xml:space="preserve"> </w:t>
      </w:r>
      <w:r>
        <w:t>forma</w:t>
      </w:r>
      <w:r>
        <w:rPr>
          <w:spacing w:val="-5"/>
        </w:rPr>
        <w:t xml:space="preserve"> </w:t>
      </w:r>
      <w:r>
        <w:t>de</w:t>
      </w:r>
      <w:r>
        <w:rPr>
          <w:spacing w:val="-5"/>
        </w:rPr>
        <w:t xml:space="preserve"> </w:t>
      </w:r>
      <w:r>
        <w:t>subempreitada,</w:t>
      </w:r>
      <w:r>
        <w:rPr>
          <w:spacing w:val="-5"/>
        </w:rPr>
        <w:t xml:space="preserve"> </w:t>
      </w:r>
      <w:r>
        <w:t>execução</w:t>
      </w:r>
      <w:r>
        <w:rPr>
          <w:spacing w:val="-7"/>
        </w:rPr>
        <w:t xml:space="preserve"> </w:t>
      </w:r>
      <w:r>
        <w:t>de</w:t>
      </w:r>
      <w:r>
        <w:rPr>
          <w:spacing w:val="-7"/>
        </w:rPr>
        <w:t xml:space="preserve"> </w:t>
      </w:r>
      <w:r>
        <w:t>projetos</w:t>
      </w:r>
      <w:r>
        <w:rPr>
          <w:spacing w:val="-8"/>
        </w:rPr>
        <w:t xml:space="preserve"> </w:t>
      </w:r>
      <w:r>
        <w:t>e</w:t>
      </w:r>
      <w:r>
        <w:rPr>
          <w:spacing w:val="-5"/>
        </w:rPr>
        <w:t xml:space="preserve"> </w:t>
      </w:r>
      <w:r>
        <w:t>serviços de</w:t>
      </w:r>
      <w:r>
        <w:rPr>
          <w:spacing w:val="-13"/>
        </w:rPr>
        <w:t xml:space="preserve"> </w:t>
      </w:r>
      <w:r>
        <w:t>paisagismo,</w:t>
      </w:r>
      <w:r>
        <w:rPr>
          <w:spacing w:val="-13"/>
        </w:rPr>
        <w:t xml:space="preserve"> </w:t>
      </w:r>
      <w:r>
        <w:t>decoração</w:t>
      </w:r>
      <w:r>
        <w:rPr>
          <w:spacing w:val="-13"/>
        </w:rPr>
        <w:t xml:space="preserve"> </w:t>
      </w:r>
      <w:r>
        <w:t>de</w:t>
      </w:r>
      <w:r>
        <w:rPr>
          <w:spacing w:val="-13"/>
        </w:rPr>
        <w:t xml:space="preserve"> </w:t>
      </w:r>
      <w:r>
        <w:t>interiores,</w:t>
      </w:r>
      <w:r>
        <w:rPr>
          <w:spacing w:val="-11"/>
        </w:rPr>
        <w:t xml:space="preserve"> </w:t>
      </w:r>
      <w:r>
        <w:t>vigilância,</w:t>
      </w:r>
      <w:r>
        <w:rPr>
          <w:spacing w:val="-10"/>
        </w:rPr>
        <w:t xml:space="preserve"> </w:t>
      </w:r>
      <w:r>
        <w:t>limpeza,</w:t>
      </w:r>
      <w:r>
        <w:rPr>
          <w:spacing w:val="-13"/>
        </w:rPr>
        <w:t xml:space="preserve"> </w:t>
      </w:r>
      <w:r>
        <w:t>conservação</w:t>
      </w:r>
      <w:r>
        <w:rPr>
          <w:spacing w:val="-13"/>
        </w:rPr>
        <w:t xml:space="preserve"> </w:t>
      </w:r>
      <w:r>
        <w:t>e</w:t>
      </w:r>
      <w:r>
        <w:rPr>
          <w:spacing w:val="-13"/>
        </w:rPr>
        <w:t xml:space="preserve"> </w:t>
      </w:r>
      <w:r>
        <w:t>serviços advocatícios)</w:t>
      </w:r>
      <w:r>
        <w:rPr>
          <w:spacing w:val="-15"/>
        </w:rPr>
        <w:t xml:space="preserve"> </w:t>
      </w:r>
      <w:r>
        <w:t>podem</w:t>
      </w:r>
      <w:r>
        <w:rPr>
          <w:spacing w:val="-16"/>
        </w:rPr>
        <w:t xml:space="preserve"> </w:t>
      </w:r>
      <w:r>
        <w:t>ser</w:t>
      </w:r>
      <w:r>
        <w:rPr>
          <w:spacing w:val="-16"/>
        </w:rPr>
        <w:t xml:space="preserve"> </w:t>
      </w:r>
      <w:r>
        <w:t>prestados</w:t>
      </w:r>
      <w:r>
        <w:rPr>
          <w:spacing w:val="-15"/>
        </w:rPr>
        <w:t xml:space="preserve"> </w:t>
      </w:r>
      <w:r>
        <w:t>por</w:t>
      </w:r>
      <w:r>
        <w:rPr>
          <w:spacing w:val="-16"/>
        </w:rPr>
        <w:t xml:space="preserve"> </w:t>
      </w:r>
      <w:r>
        <w:t>meio</w:t>
      </w:r>
      <w:r>
        <w:rPr>
          <w:spacing w:val="-17"/>
        </w:rPr>
        <w:t xml:space="preserve"> </w:t>
      </w:r>
      <w:r>
        <w:t>de</w:t>
      </w:r>
      <w:r>
        <w:rPr>
          <w:spacing w:val="-14"/>
        </w:rPr>
        <w:t xml:space="preserve"> </w:t>
      </w:r>
      <w:r>
        <w:t>cessão</w:t>
      </w:r>
      <w:r>
        <w:rPr>
          <w:spacing w:val="-14"/>
        </w:rPr>
        <w:t xml:space="preserve"> </w:t>
      </w:r>
      <w:r>
        <w:t>ou</w:t>
      </w:r>
      <w:r>
        <w:rPr>
          <w:spacing w:val="-14"/>
        </w:rPr>
        <w:t xml:space="preserve"> </w:t>
      </w:r>
      <w:r>
        <w:t>locação</w:t>
      </w:r>
      <w:r>
        <w:rPr>
          <w:spacing w:val="-17"/>
        </w:rPr>
        <w:t xml:space="preserve"> </w:t>
      </w:r>
      <w:r>
        <w:t>de</w:t>
      </w:r>
      <w:r>
        <w:rPr>
          <w:spacing w:val="-14"/>
        </w:rPr>
        <w:t xml:space="preserve"> </w:t>
      </w:r>
      <w:r>
        <w:t>mão-de-obra, sem prejuízo para a opção pelo Simples Nacional.</w:t>
      </w:r>
    </w:p>
    <w:p w14:paraId="5208E0B8" w14:textId="77777777" w:rsidR="00CA1819" w:rsidRDefault="00000000">
      <w:pPr>
        <w:pStyle w:val="BodyText"/>
        <w:ind w:right="258"/>
        <w:jc w:val="both"/>
      </w:pPr>
      <w:r>
        <w:t>Sendo</w:t>
      </w:r>
      <w:r>
        <w:rPr>
          <w:spacing w:val="-8"/>
        </w:rPr>
        <w:t xml:space="preserve"> </w:t>
      </w:r>
      <w:r>
        <w:t>assim,</w:t>
      </w:r>
      <w:r>
        <w:rPr>
          <w:spacing w:val="-8"/>
        </w:rPr>
        <w:t xml:space="preserve"> </w:t>
      </w:r>
      <w:r>
        <w:t>a</w:t>
      </w:r>
      <w:r>
        <w:rPr>
          <w:spacing w:val="-9"/>
        </w:rPr>
        <w:t xml:space="preserve"> </w:t>
      </w:r>
      <w:r>
        <w:t>prestação</w:t>
      </w:r>
      <w:r>
        <w:rPr>
          <w:spacing w:val="-8"/>
        </w:rPr>
        <w:t xml:space="preserve"> </w:t>
      </w:r>
      <w:r>
        <w:t>de</w:t>
      </w:r>
      <w:r>
        <w:rPr>
          <w:spacing w:val="-8"/>
        </w:rPr>
        <w:t xml:space="preserve"> </w:t>
      </w:r>
      <w:r>
        <w:t>serviços</w:t>
      </w:r>
      <w:r>
        <w:rPr>
          <w:spacing w:val="-8"/>
        </w:rPr>
        <w:t xml:space="preserve"> </w:t>
      </w:r>
      <w:r>
        <w:t>de</w:t>
      </w:r>
      <w:r>
        <w:rPr>
          <w:spacing w:val="-8"/>
        </w:rPr>
        <w:t xml:space="preserve"> </w:t>
      </w:r>
      <w:r>
        <w:t>vigilância,</w:t>
      </w:r>
      <w:r>
        <w:rPr>
          <w:spacing w:val="-8"/>
        </w:rPr>
        <w:t xml:space="preserve"> </w:t>
      </w:r>
      <w:r>
        <w:t>limpeza</w:t>
      </w:r>
      <w:r>
        <w:rPr>
          <w:spacing w:val="-9"/>
        </w:rPr>
        <w:t xml:space="preserve"> </w:t>
      </w:r>
      <w:r>
        <w:t>ou</w:t>
      </w:r>
      <w:r>
        <w:rPr>
          <w:spacing w:val="-8"/>
        </w:rPr>
        <w:t xml:space="preserve"> </w:t>
      </w:r>
      <w:r>
        <w:t>conservação,</w:t>
      </w:r>
      <w:r>
        <w:rPr>
          <w:spacing w:val="-10"/>
        </w:rPr>
        <w:t xml:space="preserve"> </w:t>
      </w:r>
      <w:r>
        <w:t>ainda que por meio de cessão ou locação de mão-de-obra, não impede a opção pelo Simples Nacional, desde que não seja exercida em conjunto com outra atividade vedada – conforme Solução de Consulta Cosit nº 7, de 15 de outubro de 2007.</w:t>
      </w:r>
    </w:p>
    <w:p w14:paraId="39A1E389" w14:textId="77777777" w:rsidR="00CA1819" w:rsidRDefault="00CA1819">
      <w:pPr>
        <w:pStyle w:val="BodyText"/>
        <w:ind w:left="0"/>
        <w:rPr>
          <w:sz w:val="26"/>
        </w:rPr>
      </w:pPr>
    </w:p>
    <w:p w14:paraId="12A2DFCE" w14:textId="77777777" w:rsidR="00CA1819" w:rsidRDefault="00000000">
      <w:pPr>
        <w:pStyle w:val="Heading2"/>
        <w:numPr>
          <w:ilvl w:val="1"/>
          <w:numId w:val="91"/>
        </w:numPr>
        <w:tabs>
          <w:tab w:val="left" w:pos="865"/>
        </w:tabs>
        <w:ind w:left="202" w:right="262" w:firstLine="0"/>
        <w:jc w:val="both"/>
      </w:pPr>
      <w:bookmarkStart w:id="34" w:name="_bookmark34"/>
      <w:bookmarkEnd w:id="34"/>
      <w:r>
        <w:t>A locação de imóveis próprios, se for feita eventualmente e não constar do objeto social da empresa, é permitida aos optantes pelo Simples Nacional?</w:t>
      </w:r>
    </w:p>
    <w:p w14:paraId="0D709DEF" w14:textId="77777777" w:rsidR="00CA1819" w:rsidRDefault="00000000">
      <w:pPr>
        <w:pStyle w:val="BodyText"/>
        <w:spacing w:before="60"/>
        <w:ind w:right="259"/>
        <w:jc w:val="both"/>
      </w:pPr>
      <w:r>
        <w:t>Não. Até 31/12/2008, não havia impedimento para o exercício da atividade de locação</w:t>
      </w:r>
      <w:r>
        <w:rPr>
          <w:spacing w:val="-12"/>
        </w:rPr>
        <w:t xml:space="preserve"> </w:t>
      </w:r>
      <w:r>
        <w:t>de</w:t>
      </w:r>
      <w:r>
        <w:rPr>
          <w:spacing w:val="-10"/>
        </w:rPr>
        <w:t xml:space="preserve"> </w:t>
      </w:r>
      <w:r>
        <w:t>imóveis</w:t>
      </w:r>
      <w:r>
        <w:rPr>
          <w:spacing w:val="-13"/>
        </w:rPr>
        <w:t xml:space="preserve"> </w:t>
      </w:r>
      <w:r>
        <w:t>próprios,</w:t>
      </w:r>
      <w:r>
        <w:rPr>
          <w:spacing w:val="-12"/>
        </w:rPr>
        <w:t xml:space="preserve"> </w:t>
      </w:r>
      <w:r>
        <w:t>para</w:t>
      </w:r>
      <w:r>
        <w:rPr>
          <w:spacing w:val="-12"/>
        </w:rPr>
        <w:t xml:space="preserve"> </w:t>
      </w:r>
      <w:r>
        <w:t>as</w:t>
      </w:r>
      <w:r>
        <w:rPr>
          <w:spacing w:val="-13"/>
        </w:rPr>
        <w:t xml:space="preserve"> </w:t>
      </w:r>
      <w:r>
        <w:t>ME</w:t>
      </w:r>
      <w:r>
        <w:rPr>
          <w:spacing w:val="-12"/>
        </w:rPr>
        <w:t xml:space="preserve"> </w:t>
      </w:r>
      <w:r>
        <w:t>e</w:t>
      </w:r>
      <w:r>
        <w:rPr>
          <w:spacing w:val="-12"/>
        </w:rPr>
        <w:t xml:space="preserve"> </w:t>
      </w:r>
      <w:r>
        <w:t>EPP</w:t>
      </w:r>
      <w:r>
        <w:rPr>
          <w:spacing w:val="-14"/>
        </w:rPr>
        <w:t xml:space="preserve"> </w:t>
      </w:r>
      <w:r>
        <w:t>optantes</w:t>
      </w:r>
      <w:r>
        <w:rPr>
          <w:spacing w:val="-13"/>
        </w:rPr>
        <w:t xml:space="preserve"> </w:t>
      </w:r>
      <w:r>
        <w:t>pelo</w:t>
      </w:r>
      <w:r>
        <w:rPr>
          <w:spacing w:val="-12"/>
        </w:rPr>
        <w:t xml:space="preserve"> </w:t>
      </w:r>
      <w:r>
        <w:t>Simples</w:t>
      </w:r>
      <w:r>
        <w:rPr>
          <w:spacing w:val="-10"/>
        </w:rPr>
        <w:t xml:space="preserve"> </w:t>
      </w:r>
      <w:r>
        <w:t>Nacional.</w:t>
      </w:r>
      <w:r>
        <w:rPr>
          <w:spacing w:val="-10"/>
        </w:rPr>
        <w:t xml:space="preserve"> </w:t>
      </w:r>
      <w:r>
        <w:t>No entanto, a partir de 1º de janeiro de 2009, quando entrou em vigor o art. 17, inciso XV,</w:t>
      </w:r>
      <w:r>
        <w:rPr>
          <w:spacing w:val="-11"/>
        </w:rPr>
        <w:t xml:space="preserve"> </w:t>
      </w:r>
      <w:r>
        <w:t>da</w:t>
      </w:r>
      <w:r>
        <w:rPr>
          <w:spacing w:val="-11"/>
        </w:rPr>
        <w:t xml:space="preserve"> </w:t>
      </w:r>
      <w:r>
        <w:t>Lei</w:t>
      </w:r>
      <w:r>
        <w:rPr>
          <w:spacing w:val="-10"/>
        </w:rPr>
        <w:t xml:space="preserve"> </w:t>
      </w:r>
      <w:r>
        <w:t>Complementar</w:t>
      </w:r>
      <w:r>
        <w:rPr>
          <w:spacing w:val="-10"/>
        </w:rPr>
        <w:t xml:space="preserve"> </w:t>
      </w:r>
      <w:r>
        <w:t>nº</w:t>
      </w:r>
      <w:r>
        <w:rPr>
          <w:spacing w:val="-9"/>
        </w:rPr>
        <w:t xml:space="preserve"> </w:t>
      </w:r>
      <w:r>
        <w:t>123,</w:t>
      </w:r>
      <w:r>
        <w:rPr>
          <w:spacing w:val="-11"/>
        </w:rPr>
        <w:t xml:space="preserve"> </w:t>
      </w:r>
      <w:r>
        <w:t>de</w:t>
      </w:r>
      <w:r>
        <w:rPr>
          <w:spacing w:val="-11"/>
        </w:rPr>
        <w:t xml:space="preserve"> </w:t>
      </w:r>
      <w:r>
        <w:t>2006,</w:t>
      </w:r>
      <w:r>
        <w:rPr>
          <w:spacing w:val="-9"/>
        </w:rPr>
        <w:t xml:space="preserve"> </w:t>
      </w:r>
      <w:r>
        <w:t>essa</w:t>
      </w:r>
      <w:r>
        <w:rPr>
          <w:spacing w:val="-9"/>
        </w:rPr>
        <w:t xml:space="preserve"> </w:t>
      </w:r>
      <w:r>
        <w:t>atividade</w:t>
      </w:r>
      <w:r>
        <w:rPr>
          <w:spacing w:val="-11"/>
        </w:rPr>
        <w:t xml:space="preserve"> </w:t>
      </w:r>
      <w:r>
        <w:t>passou</w:t>
      </w:r>
      <w:r>
        <w:rPr>
          <w:spacing w:val="-11"/>
        </w:rPr>
        <w:t xml:space="preserve"> </w:t>
      </w:r>
      <w:r>
        <w:t>a</w:t>
      </w:r>
      <w:r>
        <w:rPr>
          <w:spacing w:val="-13"/>
        </w:rPr>
        <w:t xml:space="preserve"> </w:t>
      </w:r>
      <w:r>
        <w:t>ser</w:t>
      </w:r>
      <w:r>
        <w:rPr>
          <w:spacing w:val="-10"/>
        </w:rPr>
        <w:t xml:space="preserve"> </w:t>
      </w:r>
      <w:r>
        <w:t>vedada,</w:t>
      </w:r>
      <w:r>
        <w:rPr>
          <w:spacing w:val="-9"/>
        </w:rPr>
        <w:t xml:space="preserve"> </w:t>
      </w:r>
      <w:r>
        <w:t>até mesmo se for exercida de forma eventual e sem previsão no contrato social da empresa. Só é permitida quando se referir à prestação de serviços tributados pelo ISS. (Orientação conforme Solução de Divergência Cosit nº 5, de 9 de março de 2011 e Solução de Consulta Cosit nº 127, de 2 de junho de 2014.)</w:t>
      </w:r>
    </w:p>
    <w:p w14:paraId="346780DD" w14:textId="77777777" w:rsidR="00CA1819" w:rsidRDefault="00CA1819">
      <w:pPr>
        <w:jc w:val="both"/>
        <w:sectPr w:rsidR="00CA1819">
          <w:pgSz w:w="12240" w:h="15840"/>
          <w:pgMar w:top="1520" w:right="1440" w:bottom="1240" w:left="1500" w:header="792" w:footer="1049" w:gutter="0"/>
          <w:cols w:space="720"/>
        </w:sectPr>
      </w:pPr>
    </w:p>
    <w:p w14:paraId="01C76A1E" w14:textId="77777777" w:rsidR="00CA1819" w:rsidRDefault="00000000">
      <w:pPr>
        <w:pStyle w:val="Heading2"/>
        <w:numPr>
          <w:ilvl w:val="1"/>
          <w:numId w:val="91"/>
        </w:numPr>
        <w:tabs>
          <w:tab w:val="left" w:pos="832"/>
        </w:tabs>
        <w:spacing w:before="90"/>
        <w:ind w:left="202" w:right="262" w:firstLine="0"/>
        <w:jc w:val="both"/>
      </w:pPr>
      <w:bookmarkStart w:id="35" w:name="_bookmark35"/>
      <w:bookmarkEnd w:id="35"/>
      <w:r>
        <w:rPr>
          <w:spacing w:val="-2"/>
        </w:rPr>
        <w:lastRenderedPageBreak/>
        <w:t>Pretendo</w:t>
      </w:r>
      <w:r>
        <w:rPr>
          <w:spacing w:val="-10"/>
        </w:rPr>
        <w:t xml:space="preserve"> </w:t>
      </w:r>
      <w:r>
        <w:rPr>
          <w:spacing w:val="-2"/>
        </w:rPr>
        <w:t>abrir</w:t>
      </w:r>
      <w:r>
        <w:rPr>
          <w:spacing w:val="-11"/>
        </w:rPr>
        <w:t xml:space="preserve"> </w:t>
      </w:r>
      <w:r>
        <w:rPr>
          <w:spacing w:val="-2"/>
        </w:rPr>
        <w:t>uma</w:t>
      </w:r>
      <w:r>
        <w:rPr>
          <w:spacing w:val="-11"/>
        </w:rPr>
        <w:t xml:space="preserve"> </w:t>
      </w:r>
      <w:r>
        <w:rPr>
          <w:spacing w:val="-2"/>
        </w:rPr>
        <w:t>empresa</w:t>
      </w:r>
      <w:r>
        <w:rPr>
          <w:spacing w:val="-11"/>
        </w:rPr>
        <w:t xml:space="preserve"> </w:t>
      </w:r>
      <w:r>
        <w:rPr>
          <w:spacing w:val="-2"/>
        </w:rPr>
        <w:t>de</w:t>
      </w:r>
      <w:r>
        <w:rPr>
          <w:spacing w:val="-11"/>
        </w:rPr>
        <w:t xml:space="preserve"> </w:t>
      </w:r>
      <w:r>
        <w:rPr>
          <w:spacing w:val="-2"/>
        </w:rPr>
        <w:t>locação</w:t>
      </w:r>
      <w:r>
        <w:rPr>
          <w:spacing w:val="-11"/>
        </w:rPr>
        <w:t xml:space="preserve"> </w:t>
      </w:r>
      <w:r>
        <w:rPr>
          <w:spacing w:val="-2"/>
        </w:rPr>
        <w:t>de</w:t>
      </w:r>
      <w:r>
        <w:rPr>
          <w:spacing w:val="-11"/>
        </w:rPr>
        <w:t xml:space="preserve"> </w:t>
      </w:r>
      <w:r>
        <w:rPr>
          <w:spacing w:val="-2"/>
        </w:rPr>
        <w:t>veículos</w:t>
      </w:r>
      <w:r>
        <w:rPr>
          <w:spacing w:val="-11"/>
        </w:rPr>
        <w:t xml:space="preserve"> </w:t>
      </w:r>
      <w:r>
        <w:rPr>
          <w:spacing w:val="-2"/>
        </w:rPr>
        <w:t>com</w:t>
      </w:r>
      <w:r>
        <w:rPr>
          <w:spacing w:val="-11"/>
        </w:rPr>
        <w:t xml:space="preserve"> </w:t>
      </w:r>
      <w:r>
        <w:rPr>
          <w:spacing w:val="-2"/>
        </w:rPr>
        <w:t xml:space="preserve">motorista. </w:t>
      </w:r>
      <w:r>
        <w:t xml:space="preserve">Posso optar pelo Simples Nacional ou isso é considerado cessão de </w:t>
      </w:r>
      <w:r>
        <w:rPr>
          <w:spacing w:val="-2"/>
        </w:rPr>
        <w:t>mão-de-obra?</w:t>
      </w:r>
    </w:p>
    <w:p w14:paraId="5A3EAD7B" w14:textId="77777777" w:rsidR="00CA1819" w:rsidRDefault="00000000">
      <w:pPr>
        <w:pStyle w:val="BodyText"/>
        <w:spacing w:before="60"/>
        <w:ind w:right="197"/>
        <w:jc w:val="both"/>
      </w:pPr>
      <w:r>
        <w:t>A locação de bens móveis, como veículos, é permitida aos optantes pelo Simples Nacional, independentemente do fornecimento concomitante de mão-de-obra (Solução</w:t>
      </w:r>
      <w:r>
        <w:rPr>
          <w:spacing w:val="-17"/>
        </w:rPr>
        <w:t xml:space="preserve"> </w:t>
      </w:r>
      <w:r>
        <w:t>de</w:t>
      </w:r>
      <w:r>
        <w:rPr>
          <w:spacing w:val="-17"/>
        </w:rPr>
        <w:t xml:space="preserve"> </w:t>
      </w:r>
      <w:r>
        <w:t>Consulta</w:t>
      </w:r>
      <w:r>
        <w:rPr>
          <w:spacing w:val="-16"/>
        </w:rPr>
        <w:t xml:space="preserve"> </w:t>
      </w:r>
      <w:r>
        <w:t>Cosit</w:t>
      </w:r>
      <w:r>
        <w:rPr>
          <w:spacing w:val="-17"/>
        </w:rPr>
        <w:t xml:space="preserve"> </w:t>
      </w:r>
      <w:r>
        <w:t>nº</w:t>
      </w:r>
      <w:r>
        <w:rPr>
          <w:spacing w:val="-17"/>
        </w:rPr>
        <w:t xml:space="preserve"> </w:t>
      </w:r>
      <w:r>
        <w:t>294,</w:t>
      </w:r>
      <w:r>
        <w:rPr>
          <w:spacing w:val="-17"/>
        </w:rPr>
        <w:t xml:space="preserve"> </w:t>
      </w:r>
      <w:r>
        <w:t>de</w:t>
      </w:r>
      <w:r>
        <w:rPr>
          <w:spacing w:val="-16"/>
        </w:rPr>
        <w:t xml:space="preserve"> </w:t>
      </w:r>
      <w:r>
        <w:t>14</w:t>
      </w:r>
      <w:r>
        <w:rPr>
          <w:spacing w:val="-17"/>
        </w:rPr>
        <w:t xml:space="preserve"> </w:t>
      </w:r>
      <w:r>
        <w:t>de</w:t>
      </w:r>
      <w:r>
        <w:rPr>
          <w:spacing w:val="-17"/>
        </w:rPr>
        <w:t xml:space="preserve"> </w:t>
      </w:r>
      <w:r>
        <w:t>outubro</w:t>
      </w:r>
      <w:r>
        <w:rPr>
          <w:spacing w:val="-16"/>
        </w:rPr>
        <w:t xml:space="preserve"> </w:t>
      </w:r>
      <w:r>
        <w:t>de</w:t>
      </w:r>
      <w:r>
        <w:rPr>
          <w:spacing w:val="-17"/>
        </w:rPr>
        <w:t xml:space="preserve"> </w:t>
      </w:r>
      <w:r>
        <w:t>2014),</w:t>
      </w:r>
      <w:r>
        <w:rPr>
          <w:spacing w:val="-17"/>
        </w:rPr>
        <w:t xml:space="preserve"> </w:t>
      </w:r>
      <w:r>
        <w:t>como</w:t>
      </w:r>
      <w:r>
        <w:rPr>
          <w:spacing w:val="-16"/>
        </w:rPr>
        <w:t xml:space="preserve"> </w:t>
      </w:r>
      <w:r>
        <w:t>a</w:t>
      </w:r>
      <w:r>
        <w:rPr>
          <w:spacing w:val="-17"/>
        </w:rPr>
        <w:t xml:space="preserve"> </w:t>
      </w:r>
      <w:r>
        <w:t>de</w:t>
      </w:r>
      <w:r>
        <w:rPr>
          <w:spacing w:val="-17"/>
        </w:rPr>
        <w:t xml:space="preserve"> </w:t>
      </w:r>
      <w:r>
        <w:t>motoristas, desde que:</w:t>
      </w:r>
    </w:p>
    <w:p w14:paraId="31922473" w14:textId="77777777" w:rsidR="00CA1819" w:rsidRDefault="00000000">
      <w:pPr>
        <w:pStyle w:val="ListParagraph"/>
        <w:numPr>
          <w:ilvl w:val="0"/>
          <w:numId w:val="75"/>
        </w:numPr>
        <w:tabs>
          <w:tab w:val="left" w:pos="920"/>
        </w:tabs>
        <w:ind w:left="920" w:hanging="359"/>
        <w:jc w:val="both"/>
        <w:rPr>
          <w:sz w:val="24"/>
        </w:rPr>
      </w:pPr>
      <w:r>
        <w:rPr>
          <w:sz w:val="24"/>
        </w:rPr>
        <w:t>essa</w:t>
      </w:r>
      <w:r>
        <w:rPr>
          <w:spacing w:val="-6"/>
          <w:sz w:val="24"/>
        </w:rPr>
        <w:t xml:space="preserve"> </w:t>
      </w:r>
      <w:r>
        <w:rPr>
          <w:sz w:val="24"/>
        </w:rPr>
        <w:t>mão-de-obra</w:t>
      </w:r>
      <w:r>
        <w:rPr>
          <w:spacing w:val="-5"/>
          <w:sz w:val="24"/>
        </w:rPr>
        <w:t xml:space="preserve"> </w:t>
      </w:r>
      <w:r>
        <w:rPr>
          <w:sz w:val="24"/>
        </w:rPr>
        <w:t>seja</w:t>
      </w:r>
      <w:r>
        <w:rPr>
          <w:spacing w:val="-5"/>
          <w:sz w:val="24"/>
        </w:rPr>
        <w:t xml:space="preserve"> </w:t>
      </w:r>
      <w:r>
        <w:rPr>
          <w:sz w:val="24"/>
        </w:rPr>
        <w:t>necessária</w:t>
      </w:r>
      <w:r>
        <w:rPr>
          <w:spacing w:val="-3"/>
          <w:sz w:val="24"/>
        </w:rPr>
        <w:t xml:space="preserve"> </w:t>
      </w:r>
      <w:r>
        <w:rPr>
          <w:sz w:val="24"/>
        </w:rPr>
        <w:t>à</w:t>
      </w:r>
      <w:r>
        <w:rPr>
          <w:spacing w:val="-3"/>
          <w:sz w:val="24"/>
        </w:rPr>
        <w:t xml:space="preserve"> </w:t>
      </w:r>
      <w:r>
        <w:rPr>
          <w:sz w:val="24"/>
        </w:rPr>
        <w:t>sua</w:t>
      </w:r>
      <w:r>
        <w:rPr>
          <w:spacing w:val="-5"/>
          <w:sz w:val="24"/>
        </w:rPr>
        <w:t xml:space="preserve"> </w:t>
      </w:r>
      <w:r>
        <w:rPr>
          <w:sz w:val="24"/>
        </w:rPr>
        <w:t>utilização</w:t>
      </w:r>
      <w:r>
        <w:rPr>
          <w:spacing w:val="-4"/>
          <w:sz w:val="24"/>
        </w:rPr>
        <w:t xml:space="preserve"> </w:t>
      </w:r>
      <w:r>
        <w:rPr>
          <w:spacing w:val="-10"/>
          <w:sz w:val="24"/>
        </w:rPr>
        <w:t>e</w:t>
      </w:r>
    </w:p>
    <w:p w14:paraId="4E8D154F" w14:textId="77777777" w:rsidR="00CA1819" w:rsidRDefault="00000000">
      <w:pPr>
        <w:pStyle w:val="ListParagraph"/>
        <w:numPr>
          <w:ilvl w:val="0"/>
          <w:numId w:val="75"/>
        </w:numPr>
        <w:tabs>
          <w:tab w:val="left" w:pos="921"/>
        </w:tabs>
        <w:ind w:left="921" w:right="267"/>
        <w:jc w:val="both"/>
        <w:rPr>
          <w:sz w:val="24"/>
        </w:rPr>
      </w:pPr>
      <w:r>
        <w:rPr>
          <w:sz w:val="24"/>
        </w:rPr>
        <w:t>a atividade não se enquadre em nenhuma das vedações legais à opção (Solução de Consulta Cosit nº 64, de 30 de dezembro de 2013).</w:t>
      </w:r>
    </w:p>
    <w:p w14:paraId="1577671F" w14:textId="77777777" w:rsidR="00CA1819" w:rsidRDefault="00CA1819">
      <w:pPr>
        <w:pStyle w:val="BodyText"/>
        <w:ind w:left="0"/>
      </w:pPr>
    </w:p>
    <w:p w14:paraId="20BBC790" w14:textId="77777777" w:rsidR="00CA1819" w:rsidRDefault="00000000">
      <w:pPr>
        <w:pStyle w:val="BodyText"/>
        <w:spacing w:before="1"/>
        <w:ind w:right="258"/>
        <w:jc w:val="both"/>
      </w:pPr>
      <w:r>
        <w:t>Uma dessas vedações é à cessão de mão-de-obra (art. 17, XII, da Lei Complementar nº 123, de 2006). Para escapar a essa vedação, o fornecimento do operador deve:</w:t>
      </w:r>
    </w:p>
    <w:p w14:paraId="5EE394BC" w14:textId="77777777" w:rsidR="00CA1819" w:rsidRDefault="00000000">
      <w:pPr>
        <w:pStyle w:val="ListParagraph"/>
        <w:numPr>
          <w:ilvl w:val="0"/>
          <w:numId w:val="74"/>
        </w:numPr>
        <w:tabs>
          <w:tab w:val="left" w:pos="921"/>
        </w:tabs>
        <w:ind w:left="921" w:right="260"/>
        <w:jc w:val="both"/>
        <w:rPr>
          <w:sz w:val="24"/>
        </w:rPr>
      </w:pPr>
      <w:r>
        <w:rPr>
          <w:sz w:val="24"/>
        </w:rPr>
        <w:t>decorrer</w:t>
      </w:r>
      <w:r>
        <w:rPr>
          <w:spacing w:val="-14"/>
          <w:sz w:val="24"/>
        </w:rPr>
        <w:t xml:space="preserve"> </w:t>
      </w:r>
      <w:r>
        <w:rPr>
          <w:sz w:val="24"/>
        </w:rPr>
        <w:t>do</w:t>
      </w:r>
      <w:r>
        <w:rPr>
          <w:spacing w:val="-13"/>
          <w:sz w:val="24"/>
        </w:rPr>
        <w:t xml:space="preserve"> </w:t>
      </w:r>
      <w:r>
        <w:rPr>
          <w:sz w:val="24"/>
        </w:rPr>
        <w:t>contrato</w:t>
      </w:r>
      <w:r>
        <w:rPr>
          <w:spacing w:val="-15"/>
          <w:sz w:val="24"/>
        </w:rPr>
        <w:t xml:space="preserve"> </w:t>
      </w:r>
      <w:r>
        <w:rPr>
          <w:sz w:val="24"/>
        </w:rPr>
        <w:t>de</w:t>
      </w:r>
      <w:r>
        <w:rPr>
          <w:spacing w:val="-13"/>
          <w:sz w:val="24"/>
        </w:rPr>
        <w:t xml:space="preserve"> </w:t>
      </w:r>
      <w:r>
        <w:rPr>
          <w:sz w:val="24"/>
        </w:rPr>
        <w:t>locação</w:t>
      </w:r>
      <w:r>
        <w:rPr>
          <w:spacing w:val="-15"/>
          <w:sz w:val="24"/>
        </w:rPr>
        <w:t xml:space="preserve"> </w:t>
      </w:r>
      <w:r>
        <w:rPr>
          <w:sz w:val="24"/>
        </w:rPr>
        <w:t>dos</w:t>
      </w:r>
      <w:r>
        <w:rPr>
          <w:spacing w:val="-16"/>
          <w:sz w:val="24"/>
        </w:rPr>
        <w:t xml:space="preserve"> </w:t>
      </w:r>
      <w:r>
        <w:rPr>
          <w:sz w:val="24"/>
        </w:rPr>
        <w:t>bens</w:t>
      </w:r>
      <w:r>
        <w:rPr>
          <w:spacing w:val="-16"/>
          <w:sz w:val="24"/>
        </w:rPr>
        <w:t xml:space="preserve"> </w:t>
      </w:r>
      <w:r>
        <w:rPr>
          <w:sz w:val="24"/>
        </w:rPr>
        <w:t>móveis</w:t>
      </w:r>
      <w:r>
        <w:rPr>
          <w:spacing w:val="-14"/>
          <w:sz w:val="24"/>
        </w:rPr>
        <w:t xml:space="preserve"> </w:t>
      </w:r>
      <w:r>
        <w:rPr>
          <w:sz w:val="24"/>
        </w:rPr>
        <w:t>(Solução</w:t>
      </w:r>
      <w:r>
        <w:rPr>
          <w:spacing w:val="-15"/>
          <w:sz w:val="24"/>
        </w:rPr>
        <w:t xml:space="preserve"> </w:t>
      </w:r>
      <w:r>
        <w:rPr>
          <w:sz w:val="24"/>
        </w:rPr>
        <w:t>de</w:t>
      </w:r>
      <w:r>
        <w:rPr>
          <w:spacing w:val="-15"/>
          <w:sz w:val="24"/>
        </w:rPr>
        <w:t xml:space="preserve"> </w:t>
      </w:r>
      <w:r>
        <w:rPr>
          <w:sz w:val="24"/>
        </w:rPr>
        <w:t>Consulta</w:t>
      </w:r>
      <w:r>
        <w:rPr>
          <w:spacing w:val="-13"/>
          <w:sz w:val="24"/>
        </w:rPr>
        <w:t xml:space="preserve"> </w:t>
      </w:r>
      <w:r>
        <w:rPr>
          <w:sz w:val="24"/>
        </w:rPr>
        <w:t>Cosit nº 397, de 5 de setembro de 2017) e</w:t>
      </w:r>
    </w:p>
    <w:p w14:paraId="5BCDDDB1" w14:textId="77777777" w:rsidR="00CA1819" w:rsidRDefault="00000000">
      <w:pPr>
        <w:pStyle w:val="ListParagraph"/>
        <w:numPr>
          <w:ilvl w:val="0"/>
          <w:numId w:val="74"/>
        </w:numPr>
        <w:tabs>
          <w:tab w:val="left" w:pos="921"/>
        </w:tabs>
        <w:ind w:left="921" w:right="254"/>
        <w:jc w:val="both"/>
        <w:rPr>
          <w:sz w:val="24"/>
        </w:rPr>
      </w:pPr>
      <w:r>
        <w:rPr>
          <w:sz w:val="24"/>
        </w:rPr>
        <w:t>ser meramente incidental (Solução de Consulta Cosit nº 64, de 30 de dezembro de 2013). Ou seja, não pode haver uma cessão efetiva, caracterizada</w:t>
      </w:r>
      <w:r>
        <w:rPr>
          <w:spacing w:val="-7"/>
          <w:sz w:val="24"/>
        </w:rPr>
        <w:t xml:space="preserve"> </w:t>
      </w:r>
      <w:r>
        <w:rPr>
          <w:sz w:val="24"/>
        </w:rPr>
        <w:t>pela</w:t>
      </w:r>
      <w:r>
        <w:rPr>
          <w:spacing w:val="-10"/>
          <w:sz w:val="24"/>
        </w:rPr>
        <w:t xml:space="preserve"> </w:t>
      </w:r>
      <w:r>
        <w:rPr>
          <w:sz w:val="24"/>
        </w:rPr>
        <w:t>necessidade</w:t>
      </w:r>
      <w:r>
        <w:rPr>
          <w:spacing w:val="-7"/>
          <w:sz w:val="24"/>
        </w:rPr>
        <w:t xml:space="preserve"> </w:t>
      </w:r>
      <w:r>
        <w:rPr>
          <w:sz w:val="24"/>
        </w:rPr>
        <w:t>contínua</w:t>
      </w:r>
      <w:r>
        <w:rPr>
          <w:spacing w:val="-7"/>
          <w:sz w:val="24"/>
        </w:rPr>
        <w:t xml:space="preserve"> </w:t>
      </w:r>
      <w:r>
        <w:rPr>
          <w:sz w:val="24"/>
        </w:rPr>
        <w:t>por</w:t>
      </w:r>
      <w:r>
        <w:rPr>
          <w:spacing w:val="-11"/>
          <w:sz w:val="24"/>
        </w:rPr>
        <w:t xml:space="preserve"> </w:t>
      </w:r>
      <w:r>
        <w:rPr>
          <w:sz w:val="24"/>
        </w:rPr>
        <w:t>parte</w:t>
      </w:r>
      <w:r>
        <w:rPr>
          <w:spacing w:val="-7"/>
          <w:sz w:val="24"/>
        </w:rPr>
        <w:t xml:space="preserve"> </w:t>
      </w:r>
      <w:r>
        <w:rPr>
          <w:sz w:val="24"/>
        </w:rPr>
        <w:t>da</w:t>
      </w:r>
      <w:r>
        <w:rPr>
          <w:spacing w:val="-7"/>
          <w:sz w:val="24"/>
        </w:rPr>
        <w:t xml:space="preserve"> </w:t>
      </w:r>
      <w:r>
        <w:rPr>
          <w:sz w:val="24"/>
        </w:rPr>
        <w:t>tomadora</w:t>
      </w:r>
      <w:r>
        <w:rPr>
          <w:spacing w:val="-8"/>
          <w:sz w:val="24"/>
        </w:rPr>
        <w:t xml:space="preserve"> </w:t>
      </w:r>
      <w:r>
        <w:rPr>
          <w:sz w:val="24"/>
        </w:rPr>
        <w:t>(Solução</w:t>
      </w:r>
      <w:r>
        <w:rPr>
          <w:spacing w:val="-7"/>
          <w:sz w:val="24"/>
        </w:rPr>
        <w:t xml:space="preserve"> </w:t>
      </w:r>
      <w:r>
        <w:rPr>
          <w:sz w:val="24"/>
        </w:rPr>
        <w:t>de Consulta Cosit nº 201, de 11 de julho de 2014).</w:t>
      </w:r>
    </w:p>
    <w:p w14:paraId="03BEB0A3" w14:textId="77777777" w:rsidR="00CA1819" w:rsidRDefault="00CA1819">
      <w:pPr>
        <w:pStyle w:val="BodyText"/>
        <w:ind w:left="0"/>
        <w:rPr>
          <w:sz w:val="26"/>
        </w:rPr>
      </w:pPr>
    </w:p>
    <w:p w14:paraId="458B0ED1" w14:textId="77777777" w:rsidR="00CA1819" w:rsidRDefault="00000000">
      <w:pPr>
        <w:pStyle w:val="Heading2"/>
        <w:numPr>
          <w:ilvl w:val="1"/>
          <w:numId w:val="91"/>
        </w:numPr>
        <w:tabs>
          <w:tab w:val="left" w:pos="847"/>
        </w:tabs>
        <w:spacing w:before="217"/>
        <w:ind w:left="202" w:right="257" w:firstLine="0"/>
        <w:jc w:val="both"/>
      </w:pPr>
      <w:bookmarkStart w:id="36" w:name="_bookmark36"/>
      <w:bookmarkEnd w:id="36"/>
      <w:r>
        <w:t>Posso</w:t>
      </w:r>
      <w:r>
        <w:rPr>
          <w:spacing w:val="-8"/>
        </w:rPr>
        <w:t xml:space="preserve"> </w:t>
      </w:r>
      <w:r>
        <w:t>prestar</w:t>
      </w:r>
      <w:r>
        <w:rPr>
          <w:spacing w:val="-6"/>
        </w:rPr>
        <w:t xml:space="preserve"> </w:t>
      </w:r>
      <w:r>
        <w:t>serviço</w:t>
      </w:r>
      <w:r>
        <w:rPr>
          <w:spacing w:val="-7"/>
        </w:rPr>
        <w:t xml:space="preserve"> </w:t>
      </w:r>
      <w:r>
        <w:t>de</w:t>
      </w:r>
      <w:r>
        <w:rPr>
          <w:spacing w:val="-8"/>
        </w:rPr>
        <w:t xml:space="preserve"> </w:t>
      </w:r>
      <w:r>
        <w:t>transporte</w:t>
      </w:r>
      <w:r>
        <w:rPr>
          <w:spacing w:val="-8"/>
        </w:rPr>
        <w:t xml:space="preserve"> </w:t>
      </w:r>
      <w:r>
        <w:t>intermunicipal</w:t>
      </w:r>
      <w:r>
        <w:rPr>
          <w:spacing w:val="-8"/>
        </w:rPr>
        <w:t xml:space="preserve"> </w:t>
      </w:r>
      <w:r>
        <w:t>e</w:t>
      </w:r>
      <w:r>
        <w:rPr>
          <w:spacing w:val="-8"/>
        </w:rPr>
        <w:t xml:space="preserve"> </w:t>
      </w:r>
      <w:r>
        <w:t>interestadual de passageiros e optar pelo Simples Nacional?</w:t>
      </w:r>
    </w:p>
    <w:p w14:paraId="02C44B36" w14:textId="77777777" w:rsidR="00CA1819" w:rsidRDefault="00000000">
      <w:pPr>
        <w:pStyle w:val="BodyText"/>
        <w:spacing w:before="60"/>
        <w:ind w:right="261"/>
        <w:jc w:val="both"/>
      </w:pPr>
      <w:r>
        <w:t>Depende. De modo geral, o serviço de transporte intermunicipal e interestadual</w:t>
      </w:r>
      <w:r>
        <w:rPr>
          <w:spacing w:val="-1"/>
        </w:rPr>
        <w:t xml:space="preserve"> </w:t>
      </w:r>
      <w:r>
        <w:t>de passageiros</w:t>
      </w:r>
      <w:r>
        <w:rPr>
          <w:spacing w:val="-5"/>
        </w:rPr>
        <w:t xml:space="preserve"> </w:t>
      </w:r>
      <w:r>
        <w:t>é</w:t>
      </w:r>
      <w:r>
        <w:rPr>
          <w:spacing w:val="-5"/>
        </w:rPr>
        <w:t xml:space="preserve"> </w:t>
      </w:r>
      <w:r>
        <w:t>vedado</w:t>
      </w:r>
      <w:r>
        <w:rPr>
          <w:spacing w:val="-7"/>
        </w:rPr>
        <w:t xml:space="preserve"> </w:t>
      </w:r>
      <w:r>
        <w:t>aos</w:t>
      </w:r>
      <w:r>
        <w:rPr>
          <w:spacing w:val="-5"/>
        </w:rPr>
        <w:t xml:space="preserve"> </w:t>
      </w:r>
      <w:r>
        <w:t>optantes</w:t>
      </w:r>
      <w:r>
        <w:rPr>
          <w:spacing w:val="-5"/>
        </w:rPr>
        <w:t xml:space="preserve"> </w:t>
      </w:r>
      <w:r>
        <w:t>do</w:t>
      </w:r>
      <w:r>
        <w:rPr>
          <w:spacing w:val="-5"/>
        </w:rPr>
        <w:t xml:space="preserve"> </w:t>
      </w:r>
      <w:r>
        <w:t>Simples</w:t>
      </w:r>
      <w:r>
        <w:rPr>
          <w:spacing w:val="-3"/>
        </w:rPr>
        <w:t xml:space="preserve"> </w:t>
      </w:r>
      <w:r>
        <w:t>Nacional.</w:t>
      </w:r>
      <w:r>
        <w:rPr>
          <w:spacing w:val="-6"/>
        </w:rPr>
        <w:t xml:space="preserve"> </w:t>
      </w:r>
      <w:r>
        <w:t>No</w:t>
      </w:r>
      <w:r>
        <w:rPr>
          <w:spacing w:val="-5"/>
        </w:rPr>
        <w:t xml:space="preserve"> </w:t>
      </w:r>
      <w:r>
        <w:t>entanto,</w:t>
      </w:r>
      <w:r>
        <w:rPr>
          <w:spacing w:val="-5"/>
        </w:rPr>
        <w:t xml:space="preserve"> </w:t>
      </w:r>
      <w:r>
        <w:t>a</w:t>
      </w:r>
      <w:r>
        <w:rPr>
          <w:spacing w:val="-5"/>
        </w:rPr>
        <w:t xml:space="preserve"> </w:t>
      </w:r>
      <w:r>
        <w:t>partir</w:t>
      </w:r>
      <w:r>
        <w:rPr>
          <w:spacing w:val="-6"/>
        </w:rPr>
        <w:t xml:space="preserve"> </w:t>
      </w:r>
      <w:r>
        <w:t>de</w:t>
      </w:r>
      <w:r>
        <w:rPr>
          <w:spacing w:val="-5"/>
        </w:rPr>
        <w:t xml:space="preserve"> </w:t>
      </w:r>
      <w:r>
        <w:t>1º de janeiro de 2015, ele é permitido quando for prestado na modalidade fluvial ou, nas demais modalidades, quando possuir características de transporte urbano ou metropolitano</w:t>
      </w:r>
      <w:r>
        <w:rPr>
          <w:spacing w:val="-5"/>
        </w:rPr>
        <w:t xml:space="preserve"> </w:t>
      </w:r>
      <w:r>
        <w:t>ou</w:t>
      </w:r>
      <w:r>
        <w:rPr>
          <w:spacing w:val="-5"/>
        </w:rPr>
        <w:t xml:space="preserve"> </w:t>
      </w:r>
      <w:r>
        <w:t>realizar-se</w:t>
      </w:r>
      <w:r>
        <w:rPr>
          <w:spacing w:val="-3"/>
        </w:rPr>
        <w:t xml:space="preserve"> </w:t>
      </w:r>
      <w:r>
        <w:t>sob</w:t>
      </w:r>
      <w:r>
        <w:rPr>
          <w:spacing w:val="-5"/>
        </w:rPr>
        <w:t xml:space="preserve"> </w:t>
      </w:r>
      <w:r>
        <w:t>fretamento</w:t>
      </w:r>
      <w:r>
        <w:rPr>
          <w:spacing w:val="-3"/>
        </w:rPr>
        <w:t xml:space="preserve"> </w:t>
      </w:r>
      <w:r>
        <w:t>contínuo</w:t>
      </w:r>
      <w:r>
        <w:rPr>
          <w:spacing w:val="-5"/>
        </w:rPr>
        <w:t xml:space="preserve"> </w:t>
      </w:r>
      <w:r>
        <w:t>em</w:t>
      </w:r>
      <w:r>
        <w:rPr>
          <w:spacing w:val="-6"/>
        </w:rPr>
        <w:t xml:space="preserve"> </w:t>
      </w:r>
      <w:r>
        <w:t>área</w:t>
      </w:r>
      <w:r>
        <w:rPr>
          <w:spacing w:val="-5"/>
        </w:rPr>
        <w:t xml:space="preserve"> </w:t>
      </w:r>
      <w:r>
        <w:t>metropolitana</w:t>
      </w:r>
      <w:r>
        <w:rPr>
          <w:spacing w:val="-5"/>
        </w:rPr>
        <w:t xml:space="preserve"> </w:t>
      </w:r>
      <w:r>
        <w:t>para</w:t>
      </w:r>
      <w:r>
        <w:rPr>
          <w:spacing w:val="-8"/>
        </w:rPr>
        <w:t xml:space="preserve"> </w:t>
      </w:r>
      <w:r>
        <w:t>o transporte de estudantes ou trabalhadores.</w:t>
      </w:r>
    </w:p>
    <w:p w14:paraId="3F85FD95" w14:textId="77777777" w:rsidR="00CA1819" w:rsidRDefault="00CA1819">
      <w:pPr>
        <w:pStyle w:val="BodyText"/>
        <w:ind w:left="0"/>
      </w:pPr>
    </w:p>
    <w:p w14:paraId="125E01FE" w14:textId="77777777" w:rsidR="00CA1819" w:rsidRDefault="00000000">
      <w:pPr>
        <w:pStyle w:val="BodyText"/>
        <w:ind w:right="262"/>
        <w:jc w:val="both"/>
      </w:pPr>
      <w:r>
        <w:t xml:space="preserve">Para esses efeitos, considera-se transporte urbano ou metropolitano o que, </w:t>
      </w:r>
      <w:r>
        <w:rPr>
          <w:spacing w:val="-2"/>
        </w:rPr>
        <w:t>cumulativamente:</w:t>
      </w:r>
    </w:p>
    <w:p w14:paraId="3B7F34FB" w14:textId="77777777" w:rsidR="00CA1819" w:rsidRDefault="00000000">
      <w:pPr>
        <w:pStyle w:val="ListParagraph"/>
        <w:numPr>
          <w:ilvl w:val="0"/>
          <w:numId w:val="16"/>
        </w:numPr>
        <w:tabs>
          <w:tab w:val="left" w:pos="921"/>
        </w:tabs>
        <w:spacing w:before="17"/>
        <w:ind w:left="921" w:right="263"/>
        <w:rPr>
          <w:sz w:val="24"/>
        </w:rPr>
      </w:pPr>
      <w:r>
        <w:rPr>
          <w:sz w:val="24"/>
        </w:rPr>
        <w:t>for</w:t>
      </w:r>
      <w:r>
        <w:rPr>
          <w:spacing w:val="-7"/>
          <w:sz w:val="24"/>
        </w:rPr>
        <w:t xml:space="preserve"> </w:t>
      </w:r>
      <w:r>
        <w:rPr>
          <w:sz w:val="24"/>
        </w:rPr>
        <w:t>realizado</w:t>
      </w:r>
      <w:r>
        <w:rPr>
          <w:spacing w:val="-8"/>
          <w:sz w:val="24"/>
        </w:rPr>
        <w:t xml:space="preserve"> </w:t>
      </w:r>
      <w:r>
        <w:rPr>
          <w:sz w:val="24"/>
        </w:rPr>
        <w:t>entre</w:t>
      </w:r>
      <w:r>
        <w:rPr>
          <w:spacing w:val="-6"/>
          <w:sz w:val="24"/>
        </w:rPr>
        <w:t xml:space="preserve"> </w:t>
      </w:r>
      <w:r>
        <w:rPr>
          <w:sz w:val="24"/>
        </w:rPr>
        <w:t>municípios</w:t>
      </w:r>
      <w:r>
        <w:rPr>
          <w:spacing w:val="-6"/>
          <w:sz w:val="24"/>
        </w:rPr>
        <w:t xml:space="preserve"> </w:t>
      </w:r>
      <w:r>
        <w:rPr>
          <w:sz w:val="24"/>
        </w:rPr>
        <w:t>limítrofes,</w:t>
      </w:r>
      <w:r>
        <w:rPr>
          <w:spacing w:val="-6"/>
          <w:sz w:val="24"/>
        </w:rPr>
        <w:t xml:space="preserve"> </w:t>
      </w:r>
      <w:r>
        <w:rPr>
          <w:sz w:val="24"/>
        </w:rPr>
        <w:t>ainda</w:t>
      </w:r>
      <w:r>
        <w:rPr>
          <w:spacing w:val="-6"/>
          <w:sz w:val="24"/>
        </w:rPr>
        <w:t xml:space="preserve"> </w:t>
      </w:r>
      <w:r>
        <w:rPr>
          <w:sz w:val="24"/>
        </w:rPr>
        <w:t>que</w:t>
      </w:r>
      <w:r>
        <w:rPr>
          <w:spacing w:val="-6"/>
          <w:sz w:val="24"/>
        </w:rPr>
        <w:t xml:space="preserve"> </w:t>
      </w:r>
      <w:r>
        <w:rPr>
          <w:sz w:val="24"/>
        </w:rPr>
        <w:t>de</w:t>
      </w:r>
      <w:r>
        <w:rPr>
          <w:spacing w:val="-8"/>
          <w:sz w:val="24"/>
        </w:rPr>
        <w:t xml:space="preserve"> </w:t>
      </w:r>
      <w:r>
        <w:rPr>
          <w:sz w:val="24"/>
        </w:rPr>
        <w:t>diferentes</w:t>
      </w:r>
      <w:r>
        <w:rPr>
          <w:spacing w:val="-9"/>
          <w:sz w:val="24"/>
        </w:rPr>
        <w:t xml:space="preserve"> </w:t>
      </w:r>
      <w:r>
        <w:rPr>
          <w:sz w:val="24"/>
        </w:rPr>
        <w:t>estados,</w:t>
      </w:r>
      <w:r>
        <w:rPr>
          <w:spacing w:val="-8"/>
          <w:sz w:val="24"/>
        </w:rPr>
        <w:t xml:space="preserve"> </w:t>
      </w:r>
      <w:r>
        <w:rPr>
          <w:sz w:val="24"/>
        </w:rPr>
        <w:t>ou obedeça</w:t>
      </w:r>
      <w:r>
        <w:rPr>
          <w:spacing w:val="-14"/>
          <w:sz w:val="24"/>
        </w:rPr>
        <w:t xml:space="preserve"> </w:t>
      </w:r>
      <w:r>
        <w:rPr>
          <w:sz w:val="24"/>
        </w:rPr>
        <w:t>a</w:t>
      </w:r>
      <w:r>
        <w:rPr>
          <w:spacing w:val="-14"/>
          <w:sz w:val="24"/>
        </w:rPr>
        <w:t xml:space="preserve"> </w:t>
      </w:r>
      <w:r>
        <w:rPr>
          <w:sz w:val="24"/>
        </w:rPr>
        <w:t>trajetos</w:t>
      </w:r>
      <w:r>
        <w:rPr>
          <w:spacing w:val="-15"/>
          <w:sz w:val="24"/>
        </w:rPr>
        <w:t xml:space="preserve"> </w:t>
      </w:r>
      <w:r>
        <w:rPr>
          <w:sz w:val="24"/>
        </w:rPr>
        <w:t>que</w:t>
      </w:r>
      <w:r>
        <w:rPr>
          <w:spacing w:val="-16"/>
          <w:sz w:val="24"/>
        </w:rPr>
        <w:t xml:space="preserve"> </w:t>
      </w:r>
      <w:r>
        <w:rPr>
          <w:sz w:val="24"/>
        </w:rPr>
        <w:t>compreendam</w:t>
      </w:r>
      <w:r>
        <w:rPr>
          <w:spacing w:val="-15"/>
          <w:sz w:val="24"/>
        </w:rPr>
        <w:t xml:space="preserve"> </w:t>
      </w:r>
      <w:r>
        <w:rPr>
          <w:sz w:val="24"/>
        </w:rPr>
        <w:t>regiões</w:t>
      </w:r>
      <w:r>
        <w:rPr>
          <w:spacing w:val="-17"/>
          <w:sz w:val="24"/>
        </w:rPr>
        <w:t xml:space="preserve"> </w:t>
      </w:r>
      <w:r>
        <w:rPr>
          <w:sz w:val="24"/>
        </w:rPr>
        <w:t>metropolitanas,</w:t>
      </w:r>
      <w:r>
        <w:rPr>
          <w:spacing w:val="-14"/>
          <w:sz w:val="24"/>
        </w:rPr>
        <w:t xml:space="preserve"> </w:t>
      </w:r>
      <w:r>
        <w:rPr>
          <w:sz w:val="24"/>
        </w:rPr>
        <w:t>aglomerações urbanas e microrregiões, constituídas por agrupamentos de municípios, instituídas por legislação estadual, podendo, no caso de transporte metropolitano, ser intercalado por áreas rurais;</w:t>
      </w:r>
    </w:p>
    <w:p w14:paraId="1A205482" w14:textId="77777777" w:rsidR="00CA1819" w:rsidRDefault="00000000">
      <w:pPr>
        <w:pStyle w:val="ListParagraph"/>
        <w:numPr>
          <w:ilvl w:val="0"/>
          <w:numId w:val="16"/>
        </w:numPr>
        <w:tabs>
          <w:tab w:val="left" w:pos="921"/>
        </w:tabs>
        <w:spacing w:before="15"/>
        <w:ind w:left="921" w:right="262"/>
        <w:rPr>
          <w:sz w:val="24"/>
        </w:rPr>
      </w:pPr>
      <w:r>
        <w:rPr>
          <w:sz w:val="24"/>
        </w:rPr>
        <w:t>possuir caráter público coletivo de passageiros entre municípios, assim considerado aquele realizado por veículo com especificações apropriadas, acessível a toda a população mediante pagamento individualizado, com itinerários e horários previamente estabelecidos, viagens intermitentes e preços fixados pelo Poder Público.</w:t>
      </w:r>
    </w:p>
    <w:p w14:paraId="6556B21A" w14:textId="77777777" w:rsidR="00CA1819" w:rsidRDefault="00CA1819">
      <w:pPr>
        <w:jc w:val="both"/>
        <w:rPr>
          <w:sz w:val="24"/>
        </w:rPr>
        <w:sectPr w:rsidR="00CA1819">
          <w:pgSz w:w="12240" w:h="15840"/>
          <w:pgMar w:top="1520" w:right="1440" w:bottom="1240" w:left="1500" w:header="792" w:footer="1049" w:gutter="0"/>
          <w:cols w:space="720"/>
        </w:sectPr>
      </w:pPr>
    </w:p>
    <w:p w14:paraId="49FB7619" w14:textId="77777777" w:rsidR="00CA1819" w:rsidRDefault="00000000">
      <w:pPr>
        <w:pStyle w:val="BodyText"/>
        <w:spacing w:before="89"/>
        <w:ind w:right="266"/>
        <w:jc w:val="both"/>
      </w:pPr>
      <w:r>
        <w:lastRenderedPageBreak/>
        <w:t>E considera-se fretamento contínuo em área metropolitana para o transporte de estudantes ou trabalhadores o que, cumulativamente:</w:t>
      </w:r>
    </w:p>
    <w:p w14:paraId="4EEE7113" w14:textId="77777777" w:rsidR="00CA1819" w:rsidRDefault="00000000">
      <w:pPr>
        <w:pStyle w:val="ListParagraph"/>
        <w:numPr>
          <w:ilvl w:val="0"/>
          <w:numId w:val="16"/>
        </w:numPr>
        <w:tabs>
          <w:tab w:val="left" w:pos="921"/>
        </w:tabs>
        <w:spacing w:before="17"/>
        <w:ind w:left="921" w:right="259"/>
        <w:rPr>
          <w:sz w:val="24"/>
        </w:rPr>
      </w:pPr>
      <w:r>
        <w:rPr>
          <w:sz w:val="24"/>
        </w:rPr>
        <w:t>for</w:t>
      </w:r>
      <w:r>
        <w:rPr>
          <w:spacing w:val="-3"/>
          <w:sz w:val="24"/>
        </w:rPr>
        <w:t xml:space="preserve"> </w:t>
      </w:r>
      <w:r>
        <w:rPr>
          <w:sz w:val="24"/>
        </w:rPr>
        <w:t>realizado</w:t>
      </w:r>
      <w:r>
        <w:rPr>
          <w:spacing w:val="-3"/>
          <w:sz w:val="24"/>
        </w:rPr>
        <w:t xml:space="preserve"> </w:t>
      </w:r>
      <w:r>
        <w:rPr>
          <w:sz w:val="24"/>
        </w:rPr>
        <w:t>sob</w:t>
      </w:r>
      <w:r>
        <w:rPr>
          <w:spacing w:val="-3"/>
          <w:sz w:val="24"/>
        </w:rPr>
        <w:t xml:space="preserve"> </w:t>
      </w:r>
      <w:r>
        <w:rPr>
          <w:sz w:val="24"/>
        </w:rPr>
        <w:t>a</w:t>
      </w:r>
      <w:r>
        <w:rPr>
          <w:spacing w:val="-4"/>
          <w:sz w:val="24"/>
        </w:rPr>
        <w:t xml:space="preserve"> </w:t>
      </w:r>
      <w:r>
        <w:rPr>
          <w:sz w:val="24"/>
        </w:rPr>
        <w:t>forma</w:t>
      </w:r>
      <w:r>
        <w:rPr>
          <w:spacing w:val="-3"/>
          <w:sz w:val="24"/>
        </w:rPr>
        <w:t xml:space="preserve"> </w:t>
      </w:r>
      <w:r>
        <w:rPr>
          <w:sz w:val="24"/>
        </w:rPr>
        <w:t>de</w:t>
      </w:r>
      <w:r>
        <w:rPr>
          <w:spacing w:val="-3"/>
          <w:sz w:val="24"/>
        </w:rPr>
        <w:t xml:space="preserve"> </w:t>
      </w:r>
      <w:r>
        <w:rPr>
          <w:sz w:val="24"/>
        </w:rPr>
        <w:t>fretamento</w:t>
      </w:r>
      <w:r>
        <w:rPr>
          <w:spacing w:val="-3"/>
          <w:sz w:val="24"/>
        </w:rPr>
        <w:t xml:space="preserve"> </w:t>
      </w:r>
      <w:r>
        <w:rPr>
          <w:sz w:val="24"/>
        </w:rPr>
        <w:t>contínuo,</w:t>
      </w:r>
      <w:r>
        <w:rPr>
          <w:spacing w:val="-3"/>
          <w:sz w:val="24"/>
        </w:rPr>
        <w:t xml:space="preserve"> </w:t>
      </w:r>
      <w:r>
        <w:rPr>
          <w:sz w:val="24"/>
        </w:rPr>
        <w:t>assim</w:t>
      </w:r>
      <w:r>
        <w:rPr>
          <w:spacing w:val="-5"/>
          <w:sz w:val="24"/>
        </w:rPr>
        <w:t xml:space="preserve"> </w:t>
      </w:r>
      <w:r>
        <w:rPr>
          <w:sz w:val="24"/>
        </w:rPr>
        <w:t>considerado</w:t>
      </w:r>
      <w:r>
        <w:rPr>
          <w:spacing w:val="-3"/>
          <w:sz w:val="24"/>
        </w:rPr>
        <w:t xml:space="preserve"> </w:t>
      </w:r>
      <w:r>
        <w:rPr>
          <w:sz w:val="24"/>
        </w:rPr>
        <w:t>aquele prestado</w:t>
      </w:r>
      <w:r>
        <w:rPr>
          <w:spacing w:val="-4"/>
          <w:sz w:val="24"/>
        </w:rPr>
        <w:t xml:space="preserve"> </w:t>
      </w:r>
      <w:r>
        <w:rPr>
          <w:sz w:val="24"/>
        </w:rPr>
        <w:t>a</w:t>
      </w:r>
      <w:r>
        <w:rPr>
          <w:spacing w:val="-1"/>
          <w:sz w:val="24"/>
        </w:rPr>
        <w:t xml:space="preserve"> </w:t>
      </w:r>
      <w:r>
        <w:rPr>
          <w:sz w:val="24"/>
        </w:rPr>
        <w:t>pessoa</w:t>
      </w:r>
      <w:r>
        <w:rPr>
          <w:spacing w:val="-1"/>
          <w:sz w:val="24"/>
        </w:rPr>
        <w:t xml:space="preserve"> </w:t>
      </w:r>
      <w:r>
        <w:rPr>
          <w:sz w:val="24"/>
        </w:rPr>
        <w:t>física</w:t>
      </w:r>
      <w:r>
        <w:rPr>
          <w:spacing w:val="-1"/>
          <w:sz w:val="24"/>
        </w:rPr>
        <w:t xml:space="preserve"> </w:t>
      </w:r>
      <w:r>
        <w:rPr>
          <w:sz w:val="24"/>
        </w:rPr>
        <w:t>ou</w:t>
      </w:r>
      <w:r>
        <w:rPr>
          <w:spacing w:val="-1"/>
          <w:sz w:val="24"/>
        </w:rPr>
        <w:t xml:space="preserve"> </w:t>
      </w:r>
      <w:r>
        <w:rPr>
          <w:sz w:val="24"/>
        </w:rPr>
        <w:t>jurídica,</w:t>
      </w:r>
      <w:r>
        <w:rPr>
          <w:spacing w:val="-1"/>
          <w:sz w:val="24"/>
        </w:rPr>
        <w:t xml:space="preserve"> </w:t>
      </w:r>
      <w:r>
        <w:rPr>
          <w:sz w:val="24"/>
        </w:rPr>
        <w:t>mediante</w:t>
      </w:r>
      <w:r>
        <w:rPr>
          <w:spacing w:val="-1"/>
          <w:sz w:val="24"/>
        </w:rPr>
        <w:t xml:space="preserve"> </w:t>
      </w:r>
      <w:r>
        <w:rPr>
          <w:sz w:val="24"/>
        </w:rPr>
        <w:t>contrato</w:t>
      </w:r>
      <w:r>
        <w:rPr>
          <w:spacing w:val="-3"/>
          <w:sz w:val="24"/>
        </w:rPr>
        <w:t xml:space="preserve"> </w:t>
      </w:r>
      <w:r>
        <w:rPr>
          <w:sz w:val="24"/>
        </w:rPr>
        <w:t>escrito</w:t>
      </w:r>
      <w:r>
        <w:rPr>
          <w:spacing w:val="-3"/>
          <w:sz w:val="24"/>
        </w:rPr>
        <w:t xml:space="preserve"> </w:t>
      </w:r>
      <w:r>
        <w:rPr>
          <w:sz w:val="24"/>
        </w:rPr>
        <w:t>e</w:t>
      </w:r>
      <w:r>
        <w:rPr>
          <w:spacing w:val="-3"/>
          <w:sz w:val="24"/>
        </w:rPr>
        <w:t xml:space="preserve"> </w:t>
      </w:r>
      <w:r>
        <w:rPr>
          <w:sz w:val="24"/>
        </w:rPr>
        <w:t>emissão</w:t>
      </w:r>
      <w:r>
        <w:rPr>
          <w:spacing w:val="-1"/>
          <w:sz w:val="24"/>
        </w:rPr>
        <w:t xml:space="preserve"> </w:t>
      </w:r>
      <w:r>
        <w:rPr>
          <w:sz w:val="24"/>
        </w:rPr>
        <w:t>de documento fiscal,</w:t>
      </w:r>
      <w:r>
        <w:rPr>
          <w:spacing w:val="-3"/>
          <w:sz w:val="24"/>
        </w:rPr>
        <w:t xml:space="preserve"> </w:t>
      </w:r>
      <w:r>
        <w:rPr>
          <w:sz w:val="24"/>
        </w:rPr>
        <w:t>para</w:t>
      </w:r>
      <w:r>
        <w:rPr>
          <w:spacing w:val="-3"/>
          <w:sz w:val="24"/>
        </w:rPr>
        <w:t xml:space="preserve"> </w:t>
      </w:r>
      <w:r>
        <w:rPr>
          <w:sz w:val="24"/>
        </w:rPr>
        <w:t>a realização de um</w:t>
      </w:r>
      <w:r>
        <w:rPr>
          <w:spacing w:val="-2"/>
          <w:sz w:val="24"/>
        </w:rPr>
        <w:t xml:space="preserve"> </w:t>
      </w:r>
      <w:r>
        <w:rPr>
          <w:sz w:val="24"/>
        </w:rPr>
        <w:t>número</w:t>
      </w:r>
      <w:r>
        <w:rPr>
          <w:spacing w:val="-1"/>
          <w:sz w:val="24"/>
        </w:rPr>
        <w:t xml:space="preserve"> </w:t>
      </w:r>
      <w:r>
        <w:rPr>
          <w:sz w:val="24"/>
        </w:rPr>
        <w:t>determinado de viagens, com destino único e usuários definidos;</w:t>
      </w:r>
    </w:p>
    <w:p w14:paraId="2C74D77F" w14:textId="77777777" w:rsidR="00CA1819" w:rsidRDefault="00000000">
      <w:pPr>
        <w:pStyle w:val="ListParagraph"/>
        <w:numPr>
          <w:ilvl w:val="0"/>
          <w:numId w:val="16"/>
        </w:numPr>
        <w:tabs>
          <w:tab w:val="left" w:pos="921"/>
        </w:tabs>
        <w:spacing w:before="17"/>
        <w:ind w:left="921" w:right="257"/>
        <w:rPr>
          <w:sz w:val="24"/>
        </w:rPr>
      </w:pPr>
      <w:r>
        <w:rPr>
          <w:sz w:val="24"/>
        </w:rPr>
        <w:t>obedecer a trajetos que compreendam regiões metropolitanas, aglomerações urbanas e microrregiões, constituídas por agrupamentos de municípios limítrofes, instituídas por legislação estadual.</w:t>
      </w:r>
    </w:p>
    <w:p w14:paraId="197BE4B4" w14:textId="77777777" w:rsidR="00CA1819" w:rsidRDefault="00000000">
      <w:pPr>
        <w:pStyle w:val="BodyText"/>
        <w:jc w:val="both"/>
      </w:pPr>
      <w:r>
        <w:t>(Base</w:t>
      </w:r>
      <w:r>
        <w:rPr>
          <w:spacing w:val="-4"/>
        </w:rPr>
        <w:t xml:space="preserve"> </w:t>
      </w:r>
      <w:r>
        <w:t>normativa:</w:t>
      </w:r>
      <w:r>
        <w:rPr>
          <w:spacing w:val="-3"/>
        </w:rPr>
        <w:t xml:space="preserve"> </w:t>
      </w:r>
      <w:r>
        <w:t>art.</w:t>
      </w:r>
      <w:r>
        <w:rPr>
          <w:spacing w:val="-1"/>
        </w:rPr>
        <w:t xml:space="preserve"> </w:t>
      </w:r>
      <w:r>
        <w:t>15,</w:t>
      </w:r>
      <w:r>
        <w:rPr>
          <w:spacing w:val="-2"/>
        </w:rPr>
        <w:t xml:space="preserve"> </w:t>
      </w:r>
      <w:r>
        <w:t>XVI</w:t>
      </w:r>
      <w:r>
        <w:rPr>
          <w:spacing w:val="-1"/>
        </w:rPr>
        <w:t xml:space="preserve"> </w:t>
      </w:r>
      <w:r>
        <w:t>e</w:t>
      </w:r>
      <w:r>
        <w:rPr>
          <w:spacing w:val="-3"/>
        </w:rPr>
        <w:t xml:space="preserve"> </w:t>
      </w:r>
      <w:r>
        <w:t>§§</w:t>
      </w:r>
      <w:r>
        <w:rPr>
          <w:spacing w:val="-3"/>
        </w:rPr>
        <w:t xml:space="preserve"> </w:t>
      </w:r>
      <w:r>
        <w:t>4º</w:t>
      </w:r>
      <w:r>
        <w:rPr>
          <w:spacing w:val="-3"/>
        </w:rPr>
        <w:t xml:space="preserve"> </w:t>
      </w:r>
      <w:r>
        <w:t>e</w:t>
      </w:r>
      <w:r>
        <w:rPr>
          <w:spacing w:val="-1"/>
        </w:rPr>
        <w:t xml:space="preserve"> </w:t>
      </w:r>
      <w:r>
        <w:t>5º</w:t>
      </w:r>
      <w:r>
        <w:rPr>
          <w:spacing w:val="-2"/>
        </w:rPr>
        <w:t xml:space="preserve"> </w:t>
      </w:r>
      <w:r>
        <w:t>da</w:t>
      </w:r>
      <w:r>
        <w:rPr>
          <w:spacing w:val="-3"/>
        </w:rPr>
        <w:t xml:space="preserve"> </w:t>
      </w:r>
      <w:r>
        <w:t>Resolução</w:t>
      </w:r>
      <w:r>
        <w:rPr>
          <w:spacing w:val="-3"/>
        </w:rPr>
        <w:t xml:space="preserve"> </w:t>
      </w:r>
      <w:r>
        <w:t>CGSN</w:t>
      </w:r>
      <w:r>
        <w:rPr>
          <w:spacing w:val="-2"/>
        </w:rPr>
        <w:t xml:space="preserve"> </w:t>
      </w:r>
      <w:r>
        <w:t>nº</w:t>
      </w:r>
      <w:r>
        <w:rPr>
          <w:spacing w:val="-1"/>
        </w:rPr>
        <w:t xml:space="preserve"> </w:t>
      </w:r>
      <w:r>
        <w:t>140,</w:t>
      </w:r>
      <w:r>
        <w:rPr>
          <w:spacing w:val="-3"/>
        </w:rPr>
        <w:t xml:space="preserve"> </w:t>
      </w:r>
      <w:r>
        <w:t>de</w:t>
      </w:r>
      <w:r>
        <w:rPr>
          <w:spacing w:val="-3"/>
        </w:rPr>
        <w:t xml:space="preserve"> </w:t>
      </w:r>
      <w:r>
        <w:rPr>
          <w:spacing w:val="-2"/>
        </w:rPr>
        <w:t>2018)</w:t>
      </w:r>
    </w:p>
    <w:p w14:paraId="41017E65" w14:textId="77777777" w:rsidR="00CA1819" w:rsidRDefault="00CA1819">
      <w:pPr>
        <w:pStyle w:val="BodyText"/>
        <w:spacing w:before="10"/>
        <w:ind w:left="0"/>
        <w:rPr>
          <w:sz w:val="20"/>
        </w:rPr>
      </w:pPr>
    </w:p>
    <w:p w14:paraId="715ABA96" w14:textId="77777777" w:rsidR="00CA1819" w:rsidRDefault="00000000">
      <w:pPr>
        <w:pStyle w:val="Heading2"/>
        <w:numPr>
          <w:ilvl w:val="1"/>
          <w:numId w:val="91"/>
        </w:numPr>
        <w:tabs>
          <w:tab w:val="left" w:pos="849"/>
        </w:tabs>
        <w:spacing w:before="0"/>
        <w:ind w:left="849" w:hanging="647"/>
        <w:jc w:val="both"/>
      </w:pPr>
      <w:bookmarkStart w:id="37" w:name="_bookmark37"/>
      <w:bookmarkEnd w:id="37"/>
      <w:r>
        <w:t>Leiloeiro</w:t>
      </w:r>
      <w:r>
        <w:rPr>
          <w:spacing w:val="-12"/>
        </w:rPr>
        <w:t xml:space="preserve"> </w:t>
      </w:r>
      <w:r>
        <w:t>pode</w:t>
      </w:r>
      <w:r>
        <w:rPr>
          <w:spacing w:val="-10"/>
        </w:rPr>
        <w:t xml:space="preserve"> </w:t>
      </w:r>
      <w:r>
        <w:t>optar</w:t>
      </w:r>
      <w:r>
        <w:rPr>
          <w:spacing w:val="-11"/>
        </w:rPr>
        <w:t xml:space="preserve"> </w:t>
      </w:r>
      <w:r>
        <w:t>pelo</w:t>
      </w:r>
      <w:r>
        <w:rPr>
          <w:spacing w:val="-12"/>
        </w:rPr>
        <w:t xml:space="preserve"> </w:t>
      </w:r>
      <w:r>
        <w:t>Simples</w:t>
      </w:r>
      <w:r>
        <w:rPr>
          <w:spacing w:val="-9"/>
        </w:rPr>
        <w:t xml:space="preserve"> </w:t>
      </w:r>
      <w:r>
        <w:rPr>
          <w:spacing w:val="-2"/>
        </w:rPr>
        <w:t>Nacional?</w:t>
      </w:r>
    </w:p>
    <w:p w14:paraId="40B4FAC9" w14:textId="77777777" w:rsidR="00CA1819" w:rsidRDefault="00000000">
      <w:pPr>
        <w:pStyle w:val="BodyText"/>
        <w:spacing w:before="59"/>
        <w:ind w:right="258"/>
        <w:jc w:val="both"/>
      </w:pPr>
      <w:r>
        <w:t>De</w:t>
      </w:r>
      <w:r>
        <w:rPr>
          <w:spacing w:val="-4"/>
        </w:rPr>
        <w:t xml:space="preserve"> </w:t>
      </w:r>
      <w:r>
        <w:t>fato,</w:t>
      </w:r>
      <w:r>
        <w:rPr>
          <w:spacing w:val="-6"/>
        </w:rPr>
        <w:t xml:space="preserve"> </w:t>
      </w:r>
      <w:r>
        <w:t>o</w:t>
      </w:r>
      <w:r>
        <w:rPr>
          <w:spacing w:val="-6"/>
        </w:rPr>
        <w:t xml:space="preserve"> </w:t>
      </w:r>
      <w:r>
        <w:t>art.</w:t>
      </w:r>
      <w:r>
        <w:rPr>
          <w:spacing w:val="-6"/>
        </w:rPr>
        <w:t xml:space="preserve"> </w:t>
      </w:r>
      <w:r>
        <w:t>18,</w:t>
      </w:r>
      <w:r>
        <w:rPr>
          <w:spacing w:val="-6"/>
        </w:rPr>
        <w:t xml:space="preserve"> </w:t>
      </w:r>
      <w:r>
        <w:t>§</w:t>
      </w:r>
      <w:r>
        <w:rPr>
          <w:spacing w:val="-6"/>
        </w:rPr>
        <w:t xml:space="preserve"> </w:t>
      </w:r>
      <w:r>
        <w:t>5º-I,</w:t>
      </w:r>
      <w:r>
        <w:rPr>
          <w:spacing w:val="-4"/>
        </w:rPr>
        <w:t xml:space="preserve"> </w:t>
      </w:r>
      <w:r>
        <w:t>inciso</w:t>
      </w:r>
      <w:r>
        <w:rPr>
          <w:spacing w:val="-6"/>
        </w:rPr>
        <w:t xml:space="preserve"> </w:t>
      </w:r>
      <w:r>
        <w:t>VIII,</w:t>
      </w:r>
      <w:r>
        <w:rPr>
          <w:spacing w:val="-6"/>
        </w:rPr>
        <w:t xml:space="preserve"> </w:t>
      </w:r>
      <w:r>
        <w:t>c/c</w:t>
      </w:r>
      <w:r>
        <w:rPr>
          <w:spacing w:val="-6"/>
        </w:rPr>
        <w:t xml:space="preserve"> </w:t>
      </w:r>
      <w:r>
        <w:t>§</w:t>
      </w:r>
      <w:r>
        <w:rPr>
          <w:spacing w:val="-6"/>
        </w:rPr>
        <w:t xml:space="preserve"> </w:t>
      </w:r>
      <w:r>
        <w:t>5º-J,</w:t>
      </w:r>
      <w:r>
        <w:rPr>
          <w:spacing w:val="-6"/>
        </w:rPr>
        <w:t xml:space="preserve"> </w:t>
      </w:r>
      <w:r>
        <w:t>da</w:t>
      </w:r>
      <w:r>
        <w:rPr>
          <w:spacing w:val="-6"/>
        </w:rPr>
        <w:t xml:space="preserve"> </w:t>
      </w:r>
      <w:r>
        <w:t>LC</w:t>
      </w:r>
      <w:r>
        <w:rPr>
          <w:spacing w:val="-7"/>
        </w:rPr>
        <w:t xml:space="preserve"> </w:t>
      </w:r>
      <w:r>
        <w:t>123,</w:t>
      </w:r>
      <w:r>
        <w:rPr>
          <w:spacing w:val="-6"/>
        </w:rPr>
        <w:t xml:space="preserve"> </w:t>
      </w:r>
      <w:r>
        <w:t>de</w:t>
      </w:r>
      <w:r>
        <w:rPr>
          <w:spacing w:val="-6"/>
        </w:rPr>
        <w:t xml:space="preserve"> </w:t>
      </w:r>
      <w:r>
        <w:t>2006,</w:t>
      </w:r>
      <w:r>
        <w:rPr>
          <w:spacing w:val="-6"/>
        </w:rPr>
        <w:t xml:space="preserve"> </w:t>
      </w:r>
      <w:r>
        <w:t>determina</w:t>
      </w:r>
      <w:r>
        <w:rPr>
          <w:spacing w:val="-6"/>
        </w:rPr>
        <w:t xml:space="preserve"> </w:t>
      </w:r>
      <w:r>
        <w:t>que</w:t>
      </w:r>
      <w:r>
        <w:rPr>
          <w:spacing w:val="-6"/>
        </w:rPr>
        <w:t xml:space="preserve"> </w:t>
      </w:r>
      <w:r>
        <w:t>a atividade de leilão deve ser tributada pelo</w:t>
      </w:r>
      <w:r>
        <w:rPr>
          <w:spacing w:val="-12"/>
        </w:rPr>
        <w:t xml:space="preserve"> </w:t>
      </w:r>
      <w:r>
        <w:t xml:space="preserve">Anexo III ou V, conforme o fator “r”. Isso dá a entender que se trata de atividade permitida aos optantes pelo Simples </w:t>
      </w:r>
      <w:r>
        <w:rPr>
          <w:spacing w:val="-2"/>
        </w:rPr>
        <w:t>Nacional.</w:t>
      </w:r>
    </w:p>
    <w:p w14:paraId="7A05D93E" w14:textId="77777777" w:rsidR="00CA1819" w:rsidRDefault="00CA1819">
      <w:pPr>
        <w:pStyle w:val="BodyText"/>
        <w:ind w:left="0"/>
      </w:pPr>
    </w:p>
    <w:p w14:paraId="4D6C12C3" w14:textId="77777777" w:rsidR="00CA1819" w:rsidRDefault="00000000">
      <w:pPr>
        <w:pStyle w:val="BodyText"/>
        <w:ind w:right="197"/>
        <w:jc w:val="both"/>
      </w:pPr>
      <w:r>
        <w:t xml:space="preserve">Ocorre que, de acordo com o “caput” do art. 3º, para ser enquadrada como ME ou </w:t>
      </w:r>
      <w:r>
        <w:rPr>
          <w:spacing w:val="-2"/>
        </w:rPr>
        <w:t>EPP,</w:t>
      </w:r>
      <w:r>
        <w:rPr>
          <w:spacing w:val="-9"/>
        </w:rPr>
        <w:t xml:space="preserve"> </w:t>
      </w:r>
      <w:r>
        <w:rPr>
          <w:spacing w:val="-2"/>
        </w:rPr>
        <w:t>é</w:t>
      </w:r>
      <w:r>
        <w:rPr>
          <w:spacing w:val="-12"/>
        </w:rPr>
        <w:t xml:space="preserve"> </w:t>
      </w:r>
      <w:r>
        <w:rPr>
          <w:spacing w:val="-2"/>
        </w:rPr>
        <w:t>necessário</w:t>
      </w:r>
      <w:r>
        <w:rPr>
          <w:spacing w:val="-9"/>
        </w:rPr>
        <w:t xml:space="preserve"> </w:t>
      </w:r>
      <w:r>
        <w:rPr>
          <w:spacing w:val="-2"/>
        </w:rPr>
        <w:t>ter</w:t>
      </w:r>
      <w:r>
        <w:rPr>
          <w:spacing w:val="-10"/>
        </w:rPr>
        <w:t xml:space="preserve"> </w:t>
      </w:r>
      <w:r>
        <w:rPr>
          <w:spacing w:val="-2"/>
        </w:rPr>
        <w:t>natureza</w:t>
      </w:r>
      <w:r>
        <w:rPr>
          <w:spacing w:val="-9"/>
        </w:rPr>
        <w:t xml:space="preserve"> </w:t>
      </w:r>
      <w:r>
        <w:rPr>
          <w:spacing w:val="-2"/>
        </w:rPr>
        <w:t>jurídica</w:t>
      </w:r>
      <w:r>
        <w:rPr>
          <w:spacing w:val="-9"/>
        </w:rPr>
        <w:t xml:space="preserve"> </w:t>
      </w:r>
      <w:r>
        <w:rPr>
          <w:spacing w:val="-2"/>
        </w:rPr>
        <w:t>de</w:t>
      </w:r>
      <w:r>
        <w:rPr>
          <w:spacing w:val="-9"/>
        </w:rPr>
        <w:t xml:space="preserve"> </w:t>
      </w:r>
      <w:r>
        <w:rPr>
          <w:spacing w:val="-2"/>
        </w:rPr>
        <w:t>sociedade</w:t>
      </w:r>
      <w:r>
        <w:rPr>
          <w:spacing w:val="-9"/>
        </w:rPr>
        <w:t xml:space="preserve"> </w:t>
      </w:r>
      <w:r>
        <w:rPr>
          <w:spacing w:val="-2"/>
        </w:rPr>
        <w:t>empresária,</w:t>
      </w:r>
      <w:r>
        <w:rPr>
          <w:spacing w:val="-9"/>
        </w:rPr>
        <w:t xml:space="preserve"> </w:t>
      </w:r>
      <w:r>
        <w:rPr>
          <w:spacing w:val="-2"/>
        </w:rPr>
        <w:t>sociedade</w:t>
      </w:r>
      <w:r>
        <w:rPr>
          <w:spacing w:val="-9"/>
        </w:rPr>
        <w:t xml:space="preserve"> </w:t>
      </w:r>
      <w:r>
        <w:rPr>
          <w:spacing w:val="-2"/>
        </w:rPr>
        <w:t xml:space="preserve">simples, </w:t>
      </w:r>
      <w:r>
        <w:t>empresa individual de responsabilidade limitada (Eireli) ou empresário. E a legislação da profissão de leiloeiro – mais especificamente, o art. 36 do Decreto nº 21.981, de 1932 – não permite que essa atividade seja exercida por meio de sociedade, bem como o proíbe de exercer atividade empresária.</w:t>
      </w:r>
    </w:p>
    <w:p w14:paraId="4618AA9E" w14:textId="77777777" w:rsidR="00CA1819" w:rsidRDefault="00CA1819">
      <w:pPr>
        <w:pStyle w:val="BodyText"/>
        <w:spacing w:before="1"/>
        <w:ind w:left="0"/>
      </w:pPr>
    </w:p>
    <w:p w14:paraId="3B5638D4" w14:textId="77777777" w:rsidR="00CA1819" w:rsidRDefault="00000000">
      <w:pPr>
        <w:pStyle w:val="BodyText"/>
        <w:ind w:right="263"/>
        <w:jc w:val="both"/>
      </w:pPr>
      <w:r>
        <w:t>Sendo assim, não é que a atividade do leiloeiro seja vedada ao Simples Nacional: sua natureza jurídica é que é incompatível com os conceitos legais de ME e EPP, requisitos imprescindíveis para opção pelo regime.</w:t>
      </w:r>
    </w:p>
    <w:p w14:paraId="75CEF727" w14:textId="77777777" w:rsidR="00CA1819" w:rsidRDefault="00000000">
      <w:pPr>
        <w:pStyle w:val="BodyText"/>
        <w:jc w:val="both"/>
      </w:pPr>
      <w:r>
        <w:t>(Base</w:t>
      </w:r>
      <w:r>
        <w:rPr>
          <w:spacing w:val="-5"/>
        </w:rPr>
        <w:t xml:space="preserve"> </w:t>
      </w:r>
      <w:r>
        <w:t>legal:</w:t>
      </w:r>
      <w:r>
        <w:rPr>
          <w:spacing w:val="-2"/>
        </w:rPr>
        <w:t xml:space="preserve"> </w:t>
      </w:r>
      <w:r>
        <w:t>art.</w:t>
      </w:r>
      <w:r>
        <w:rPr>
          <w:spacing w:val="-2"/>
        </w:rPr>
        <w:t xml:space="preserve"> </w:t>
      </w:r>
      <w:r>
        <w:t>3º,</w:t>
      </w:r>
      <w:r>
        <w:rPr>
          <w:spacing w:val="-2"/>
        </w:rPr>
        <w:t xml:space="preserve"> </w:t>
      </w:r>
      <w:r>
        <w:t>“caput”,</w:t>
      </w:r>
      <w:r>
        <w:rPr>
          <w:spacing w:val="-2"/>
        </w:rPr>
        <w:t xml:space="preserve"> </w:t>
      </w:r>
      <w:r>
        <w:t>da</w:t>
      </w:r>
      <w:r>
        <w:rPr>
          <w:spacing w:val="-2"/>
        </w:rPr>
        <w:t xml:space="preserve"> </w:t>
      </w:r>
      <w:r>
        <w:t>LC</w:t>
      </w:r>
      <w:r>
        <w:rPr>
          <w:spacing w:val="-5"/>
        </w:rPr>
        <w:t xml:space="preserve"> </w:t>
      </w:r>
      <w:r>
        <w:t>123,</w:t>
      </w:r>
      <w:r>
        <w:rPr>
          <w:spacing w:val="-2"/>
        </w:rPr>
        <w:t xml:space="preserve"> </w:t>
      </w:r>
      <w:r>
        <w:t>de</w:t>
      </w:r>
      <w:r>
        <w:rPr>
          <w:spacing w:val="-2"/>
        </w:rPr>
        <w:t xml:space="preserve"> 2006)</w:t>
      </w:r>
    </w:p>
    <w:p w14:paraId="1FEC80B7" w14:textId="77777777" w:rsidR="00CA1819" w:rsidRDefault="00CA1819">
      <w:pPr>
        <w:pStyle w:val="BodyText"/>
        <w:ind w:left="0"/>
        <w:rPr>
          <w:sz w:val="26"/>
        </w:rPr>
      </w:pPr>
    </w:p>
    <w:p w14:paraId="4F12B563" w14:textId="77777777" w:rsidR="00CA1819" w:rsidRDefault="00000000">
      <w:pPr>
        <w:pStyle w:val="Heading2"/>
        <w:numPr>
          <w:ilvl w:val="1"/>
          <w:numId w:val="91"/>
        </w:numPr>
        <w:tabs>
          <w:tab w:val="left" w:pos="928"/>
        </w:tabs>
        <w:spacing w:before="217"/>
        <w:ind w:left="202" w:right="262" w:firstLine="0"/>
        <w:jc w:val="both"/>
      </w:pPr>
      <w:bookmarkStart w:id="38" w:name="_bookmark38"/>
      <w:bookmarkEnd w:id="38"/>
      <w:r>
        <w:t>Associações, fundações e organizações religiosas podem se considerar ME ou EPP, para fins de opção pelo Simples Nacional?</w:t>
      </w:r>
    </w:p>
    <w:p w14:paraId="1BC566B1" w14:textId="77777777" w:rsidR="00CA1819" w:rsidRDefault="00000000">
      <w:pPr>
        <w:pStyle w:val="BodyText"/>
        <w:spacing w:before="60"/>
        <w:ind w:right="255"/>
        <w:jc w:val="both"/>
      </w:pPr>
      <w:r>
        <w:t>Não. De acordo com a Lei nº 10.406, de 10 de janeiro de 2002 (Código Civil), associações,</w:t>
      </w:r>
      <w:r>
        <w:rPr>
          <w:spacing w:val="-5"/>
        </w:rPr>
        <w:t xml:space="preserve"> </w:t>
      </w:r>
      <w:r>
        <w:t>fundações</w:t>
      </w:r>
      <w:r>
        <w:rPr>
          <w:spacing w:val="-5"/>
        </w:rPr>
        <w:t xml:space="preserve"> </w:t>
      </w:r>
      <w:r>
        <w:t>e</w:t>
      </w:r>
      <w:r>
        <w:rPr>
          <w:spacing w:val="-5"/>
        </w:rPr>
        <w:t xml:space="preserve"> </w:t>
      </w:r>
      <w:r>
        <w:t>organizações</w:t>
      </w:r>
      <w:r>
        <w:rPr>
          <w:spacing w:val="-5"/>
        </w:rPr>
        <w:t xml:space="preserve"> </w:t>
      </w:r>
      <w:r>
        <w:t>religiosas</w:t>
      </w:r>
      <w:r>
        <w:rPr>
          <w:spacing w:val="-5"/>
        </w:rPr>
        <w:t xml:space="preserve"> </w:t>
      </w:r>
      <w:r>
        <w:t>(art.</w:t>
      </w:r>
      <w:r>
        <w:rPr>
          <w:spacing w:val="-5"/>
        </w:rPr>
        <w:t xml:space="preserve"> </w:t>
      </w:r>
      <w:r>
        <w:t>44,</w:t>
      </w:r>
      <w:r>
        <w:rPr>
          <w:spacing w:val="-5"/>
        </w:rPr>
        <w:t xml:space="preserve"> </w:t>
      </w:r>
      <w:r>
        <w:t>incisos</w:t>
      </w:r>
      <w:r>
        <w:rPr>
          <w:spacing w:val="-5"/>
        </w:rPr>
        <w:t xml:space="preserve"> </w:t>
      </w:r>
      <w:r>
        <w:t>I,</w:t>
      </w:r>
      <w:r>
        <w:rPr>
          <w:spacing w:val="-6"/>
        </w:rPr>
        <w:t xml:space="preserve"> </w:t>
      </w:r>
      <w:r>
        <w:t>III</w:t>
      </w:r>
      <w:r>
        <w:rPr>
          <w:spacing w:val="-5"/>
        </w:rPr>
        <w:t xml:space="preserve"> </w:t>
      </w:r>
      <w:r>
        <w:t>e</w:t>
      </w:r>
      <w:r>
        <w:rPr>
          <w:spacing w:val="-5"/>
        </w:rPr>
        <w:t xml:space="preserve"> </w:t>
      </w:r>
      <w:r>
        <w:t>IV)</w:t>
      </w:r>
      <w:r>
        <w:rPr>
          <w:spacing w:val="-5"/>
        </w:rPr>
        <w:t xml:space="preserve"> </w:t>
      </w:r>
      <w:r>
        <w:t>não</w:t>
      </w:r>
      <w:r>
        <w:rPr>
          <w:spacing w:val="-5"/>
        </w:rPr>
        <w:t xml:space="preserve"> </w:t>
      </w:r>
      <w:r>
        <w:t>se confundem com sociedade empresária ou simples (art. 44, inciso II), nem com empresa individual de responsabilidade limitada (art. 980-A), tampouco com empresário</w:t>
      </w:r>
      <w:r>
        <w:rPr>
          <w:spacing w:val="-3"/>
        </w:rPr>
        <w:t xml:space="preserve"> </w:t>
      </w:r>
      <w:r>
        <w:t>individual</w:t>
      </w:r>
      <w:r>
        <w:rPr>
          <w:spacing w:val="-3"/>
        </w:rPr>
        <w:t xml:space="preserve"> </w:t>
      </w:r>
      <w:r>
        <w:t>(art.</w:t>
      </w:r>
      <w:r>
        <w:rPr>
          <w:spacing w:val="-3"/>
        </w:rPr>
        <w:t xml:space="preserve"> </w:t>
      </w:r>
      <w:r>
        <w:t>966).</w:t>
      </w:r>
      <w:r>
        <w:rPr>
          <w:spacing w:val="-17"/>
        </w:rPr>
        <w:t xml:space="preserve"> </w:t>
      </w:r>
      <w:r>
        <w:t>Assim,</w:t>
      </w:r>
      <w:r>
        <w:rPr>
          <w:spacing w:val="-2"/>
        </w:rPr>
        <w:t xml:space="preserve"> </w:t>
      </w:r>
      <w:r>
        <w:t>não</w:t>
      </w:r>
      <w:r>
        <w:rPr>
          <w:spacing w:val="-3"/>
        </w:rPr>
        <w:t xml:space="preserve"> </w:t>
      </w:r>
      <w:r>
        <w:t>têm</w:t>
      </w:r>
      <w:r>
        <w:rPr>
          <w:spacing w:val="-4"/>
        </w:rPr>
        <w:t xml:space="preserve"> </w:t>
      </w:r>
      <w:r>
        <w:t>condições</w:t>
      </w:r>
      <w:r>
        <w:rPr>
          <w:spacing w:val="-3"/>
        </w:rPr>
        <w:t xml:space="preserve"> </w:t>
      </w:r>
      <w:r>
        <w:t>de</w:t>
      </w:r>
      <w:r>
        <w:rPr>
          <w:spacing w:val="-3"/>
        </w:rPr>
        <w:t xml:space="preserve"> </w:t>
      </w:r>
      <w:r>
        <w:t>se</w:t>
      </w:r>
      <w:r>
        <w:rPr>
          <w:spacing w:val="-3"/>
        </w:rPr>
        <w:t xml:space="preserve"> </w:t>
      </w:r>
      <w:r>
        <w:t>considerar</w:t>
      </w:r>
      <w:r>
        <w:rPr>
          <w:spacing w:val="-3"/>
        </w:rPr>
        <w:t xml:space="preserve"> </w:t>
      </w:r>
      <w:r>
        <w:t>ME</w:t>
      </w:r>
      <w:r>
        <w:rPr>
          <w:spacing w:val="-3"/>
        </w:rPr>
        <w:t xml:space="preserve"> </w:t>
      </w:r>
      <w:r>
        <w:t xml:space="preserve">ou EPP </w:t>
      </w:r>
      <w:r>
        <w:rPr>
          <w:color w:val="0000FF"/>
          <w:u w:val="single" w:color="0000FF"/>
        </w:rPr>
        <w:t xml:space="preserve">– ver </w:t>
      </w:r>
      <w:hyperlink w:anchor="_bookmark4" w:history="1">
        <w:r>
          <w:rPr>
            <w:color w:val="0000FF"/>
            <w:u w:val="single" w:color="0000FF"/>
          </w:rPr>
          <w:t>Pergunta 1.4</w:t>
        </w:r>
      </w:hyperlink>
      <w:r>
        <w:t>.</w:t>
      </w:r>
    </w:p>
    <w:p w14:paraId="7F0151F7" w14:textId="77777777" w:rsidR="00CA1819" w:rsidRDefault="00CA1819">
      <w:pPr>
        <w:pStyle w:val="BodyText"/>
        <w:ind w:left="0"/>
        <w:rPr>
          <w:sz w:val="20"/>
        </w:rPr>
      </w:pPr>
    </w:p>
    <w:p w14:paraId="70B25D60" w14:textId="77777777" w:rsidR="00CA1819" w:rsidRDefault="00CA1819">
      <w:pPr>
        <w:pStyle w:val="BodyText"/>
        <w:ind w:left="0"/>
        <w:rPr>
          <w:sz w:val="17"/>
        </w:rPr>
      </w:pPr>
    </w:p>
    <w:p w14:paraId="05B51441" w14:textId="77777777" w:rsidR="00CA1819" w:rsidRDefault="00000000">
      <w:pPr>
        <w:pStyle w:val="Heading2"/>
        <w:numPr>
          <w:ilvl w:val="1"/>
          <w:numId w:val="91"/>
        </w:numPr>
        <w:tabs>
          <w:tab w:val="left" w:pos="870"/>
        </w:tabs>
        <w:spacing w:before="91"/>
        <w:ind w:left="202" w:right="264" w:firstLine="0"/>
        <w:jc w:val="both"/>
      </w:pPr>
      <w:bookmarkStart w:id="39" w:name="_bookmark39"/>
      <w:bookmarkEnd w:id="39"/>
      <w:r>
        <w:t xml:space="preserve">Sociedades em conta de participação e em comandita por ações podem se considerar ME ou EPP, para fins de opção pelo Simples </w:t>
      </w:r>
      <w:r>
        <w:rPr>
          <w:spacing w:val="-2"/>
        </w:rPr>
        <w:t>Nacional?</w:t>
      </w:r>
    </w:p>
    <w:p w14:paraId="0ED6B624" w14:textId="77777777" w:rsidR="00CA1819" w:rsidRDefault="00000000">
      <w:pPr>
        <w:pStyle w:val="BodyText"/>
        <w:spacing w:before="60"/>
        <w:ind w:right="263"/>
        <w:jc w:val="both"/>
      </w:pPr>
      <w:r>
        <w:t>Não,</w:t>
      </w:r>
      <w:r>
        <w:rPr>
          <w:spacing w:val="-7"/>
        </w:rPr>
        <w:t xml:space="preserve"> </w:t>
      </w:r>
      <w:r>
        <w:t>conforme</w:t>
      </w:r>
      <w:r>
        <w:rPr>
          <w:spacing w:val="-7"/>
        </w:rPr>
        <w:t xml:space="preserve"> </w:t>
      </w:r>
      <w:r>
        <w:t>art.</w:t>
      </w:r>
      <w:r>
        <w:rPr>
          <w:spacing w:val="-10"/>
        </w:rPr>
        <w:t xml:space="preserve"> </w:t>
      </w:r>
      <w:r>
        <w:t>30,</w:t>
      </w:r>
      <w:r>
        <w:rPr>
          <w:spacing w:val="-10"/>
        </w:rPr>
        <w:t xml:space="preserve"> </w:t>
      </w:r>
      <w:r>
        <w:t>§</w:t>
      </w:r>
      <w:r>
        <w:rPr>
          <w:spacing w:val="-7"/>
        </w:rPr>
        <w:t xml:space="preserve"> </w:t>
      </w:r>
      <w:r>
        <w:t>3º,</w:t>
      </w:r>
      <w:r>
        <w:rPr>
          <w:spacing w:val="-7"/>
        </w:rPr>
        <w:t xml:space="preserve"> </w:t>
      </w:r>
      <w:r>
        <w:t>inciso</w:t>
      </w:r>
      <w:r>
        <w:rPr>
          <w:spacing w:val="-7"/>
        </w:rPr>
        <w:t xml:space="preserve"> </w:t>
      </w:r>
      <w:r>
        <w:t>I,</w:t>
      </w:r>
      <w:r>
        <w:rPr>
          <w:spacing w:val="-7"/>
        </w:rPr>
        <w:t xml:space="preserve"> </w:t>
      </w:r>
      <w:r>
        <w:t>da</w:t>
      </w:r>
      <w:r>
        <w:rPr>
          <w:spacing w:val="-7"/>
        </w:rPr>
        <w:t xml:space="preserve"> </w:t>
      </w:r>
      <w:r>
        <w:t>Lei</w:t>
      </w:r>
      <w:r>
        <w:rPr>
          <w:spacing w:val="-8"/>
        </w:rPr>
        <w:t xml:space="preserve"> </w:t>
      </w:r>
      <w:r>
        <w:t>Complementar</w:t>
      </w:r>
      <w:r>
        <w:rPr>
          <w:spacing w:val="-8"/>
        </w:rPr>
        <w:t xml:space="preserve"> </w:t>
      </w:r>
      <w:r>
        <w:t>nº</w:t>
      </w:r>
      <w:r>
        <w:rPr>
          <w:spacing w:val="-7"/>
        </w:rPr>
        <w:t xml:space="preserve"> </w:t>
      </w:r>
      <w:r>
        <w:t>123,</w:t>
      </w:r>
      <w:r>
        <w:rPr>
          <w:spacing w:val="-7"/>
        </w:rPr>
        <w:t xml:space="preserve"> </w:t>
      </w:r>
      <w:r>
        <w:t>de</w:t>
      </w:r>
      <w:r>
        <w:rPr>
          <w:spacing w:val="-9"/>
        </w:rPr>
        <w:t xml:space="preserve"> </w:t>
      </w:r>
      <w:r>
        <w:t>2006,</w:t>
      </w:r>
      <w:r>
        <w:rPr>
          <w:spacing w:val="-7"/>
        </w:rPr>
        <w:t xml:space="preserve"> </w:t>
      </w:r>
      <w:r>
        <w:t>incluído pela Lei Complementar nº 139, de 2011.</w:t>
      </w:r>
    </w:p>
    <w:p w14:paraId="5E164337" w14:textId="77777777" w:rsidR="00CA1819" w:rsidRDefault="00CA1819">
      <w:pPr>
        <w:jc w:val="both"/>
        <w:sectPr w:rsidR="00CA1819">
          <w:pgSz w:w="12240" w:h="15840"/>
          <w:pgMar w:top="1520" w:right="1440" w:bottom="1240" w:left="1500" w:header="792" w:footer="1049" w:gutter="0"/>
          <w:cols w:space="720"/>
        </w:sectPr>
      </w:pPr>
    </w:p>
    <w:p w14:paraId="171D8168" w14:textId="77777777" w:rsidR="00CA1819" w:rsidRDefault="00CA1819">
      <w:pPr>
        <w:pStyle w:val="BodyText"/>
        <w:spacing w:before="4"/>
        <w:ind w:left="0"/>
        <w:rPr>
          <w:sz w:val="17"/>
        </w:rPr>
      </w:pPr>
    </w:p>
    <w:p w14:paraId="61FA1FE3" w14:textId="77777777" w:rsidR="00CA1819" w:rsidRDefault="00CA1819">
      <w:pPr>
        <w:rPr>
          <w:sz w:val="17"/>
        </w:rPr>
        <w:sectPr w:rsidR="00CA1819">
          <w:pgSz w:w="12240" w:h="15840"/>
          <w:pgMar w:top="1520" w:right="1440" w:bottom="1240" w:left="1500" w:header="792" w:footer="1049" w:gutter="0"/>
          <w:cols w:space="720"/>
        </w:sectPr>
      </w:pPr>
    </w:p>
    <w:p w14:paraId="53A62EA4" w14:textId="77777777" w:rsidR="00CA1819" w:rsidRDefault="00000000">
      <w:pPr>
        <w:pStyle w:val="Heading1"/>
        <w:numPr>
          <w:ilvl w:val="0"/>
          <w:numId w:val="91"/>
        </w:numPr>
        <w:tabs>
          <w:tab w:val="left" w:pos="557"/>
        </w:tabs>
        <w:ind w:hanging="355"/>
      </w:pPr>
      <w:bookmarkStart w:id="40" w:name="_bookmark40"/>
      <w:bookmarkEnd w:id="40"/>
      <w:r>
        <w:lastRenderedPageBreak/>
        <w:t>Receita</w:t>
      </w:r>
      <w:r>
        <w:rPr>
          <w:spacing w:val="-11"/>
        </w:rPr>
        <w:t xml:space="preserve"> </w:t>
      </w:r>
      <w:r>
        <w:rPr>
          <w:spacing w:val="-2"/>
        </w:rPr>
        <w:t>bruta</w:t>
      </w:r>
    </w:p>
    <w:p w14:paraId="295827FD" w14:textId="77777777" w:rsidR="00CA1819" w:rsidRDefault="00000000">
      <w:pPr>
        <w:pStyle w:val="ListParagraph"/>
        <w:numPr>
          <w:ilvl w:val="1"/>
          <w:numId w:val="91"/>
        </w:numPr>
        <w:tabs>
          <w:tab w:val="left" w:pos="702"/>
        </w:tabs>
        <w:spacing w:before="243" w:line="264" w:lineRule="auto"/>
        <w:ind w:left="202" w:right="256" w:firstLine="0"/>
        <w:rPr>
          <w:sz w:val="24"/>
        </w:rPr>
      </w:pPr>
      <w:bookmarkStart w:id="41" w:name="_bookmark41"/>
      <w:bookmarkEnd w:id="41"/>
      <w:r>
        <w:rPr>
          <w:b/>
          <w:sz w:val="26"/>
        </w:rPr>
        <w:t xml:space="preserve">O que se considera receita bruta para fins do Simples Nacional? </w:t>
      </w:r>
      <w:r>
        <w:rPr>
          <w:sz w:val="24"/>
        </w:rPr>
        <w:t>Considera-se receita bruta o produto da venda de bens e serviços nas operações de</w:t>
      </w:r>
      <w:r>
        <w:rPr>
          <w:spacing w:val="8"/>
          <w:sz w:val="24"/>
        </w:rPr>
        <w:t xml:space="preserve"> </w:t>
      </w:r>
      <w:r>
        <w:rPr>
          <w:sz w:val="24"/>
        </w:rPr>
        <w:t>conta</w:t>
      </w:r>
      <w:r>
        <w:rPr>
          <w:spacing w:val="8"/>
          <w:sz w:val="24"/>
        </w:rPr>
        <w:t xml:space="preserve"> </w:t>
      </w:r>
      <w:r>
        <w:rPr>
          <w:sz w:val="24"/>
        </w:rPr>
        <w:t>própria,</w:t>
      </w:r>
      <w:r>
        <w:rPr>
          <w:spacing w:val="9"/>
          <w:sz w:val="24"/>
        </w:rPr>
        <w:t xml:space="preserve"> </w:t>
      </w:r>
      <w:r>
        <w:rPr>
          <w:sz w:val="24"/>
        </w:rPr>
        <w:t>o</w:t>
      </w:r>
      <w:r>
        <w:rPr>
          <w:spacing w:val="7"/>
          <w:sz w:val="24"/>
        </w:rPr>
        <w:t xml:space="preserve"> </w:t>
      </w:r>
      <w:r>
        <w:rPr>
          <w:sz w:val="24"/>
        </w:rPr>
        <w:t>preço</w:t>
      </w:r>
      <w:r>
        <w:rPr>
          <w:spacing w:val="9"/>
          <w:sz w:val="24"/>
        </w:rPr>
        <w:t xml:space="preserve"> </w:t>
      </w:r>
      <w:r>
        <w:rPr>
          <w:sz w:val="24"/>
        </w:rPr>
        <w:t>dos</w:t>
      </w:r>
      <w:r>
        <w:rPr>
          <w:spacing w:val="9"/>
          <w:sz w:val="24"/>
        </w:rPr>
        <w:t xml:space="preserve"> </w:t>
      </w:r>
      <w:r>
        <w:rPr>
          <w:sz w:val="24"/>
        </w:rPr>
        <w:t>serviços</w:t>
      </w:r>
      <w:r>
        <w:rPr>
          <w:spacing w:val="8"/>
          <w:sz w:val="24"/>
        </w:rPr>
        <w:t xml:space="preserve"> </w:t>
      </w:r>
      <w:r>
        <w:rPr>
          <w:sz w:val="24"/>
        </w:rPr>
        <w:t>prestados</w:t>
      </w:r>
      <w:r>
        <w:rPr>
          <w:spacing w:val="6"/>
          <w:sz w:val="24"/>
        </w:rPr>
        <w:t xml:space="preserve"> </w:t>
      </w:r>
      <w:r>
        <w:rPr>
          <w:sz w:val="24"/>
        </w:rPr>
        <w:t>e</w:t>
      </w:r>
      <w:r>
        <w:rPr>
          <w:spacing w:val="7"/>
          <w:sz w:val="24"/>
        </w:rPr>
        <w:t xml:space="preserve"> </w:t>
      </w:r>
      <w:r>
        <w:rPr>
          <w:sz w:val="24"/>
        </w:rPr>
        <w:t>o</w:t>
      </w:r>
      <w:r>
        <w:rPr>
          <w:spacing w:val="9"/>
          <w:sz w:val="24"/>
        </w:rPr>
        <w:t xml:space="preserve"> </w:t>
      </w:r>
      <w:r>
        <w:rPr>
          <w:sz w:val="24"/>
        </w:rPr>
        <w:t>resultado</w:t>
      </w:r>
      <w:r>
        <w:rPr>
          <w:spacing w:val="7"/>
          <w:sz w:val="24"/>
        </w:rPr>
        <w:t xml:space="preserve"> </w:t>
      </w:r>
      <w:r>
        <w:rPr>
          <w:sz w:val="24"/>
        </w:rPr>
        <w:t>nas</w:t>
      </w:r>
      <w:r>
        <w:rPr>
          <w:spacing w:val="19"/>
          <w:sz w:val="24"/>
        </w:rPr>
        <w:t xml:space="preserve"> </w:t>
      </w:r>
      <w:r>
        <w:rPr>
          <w:sz w:val="24"/>
        </w:rPr>
        <w:t>operações</w:t>
      </w:r>
      <w:r>
        <w:rPr>
          <w:spacing w:val="6"/>
          <w:sz w:val="24"/>
        </w:rPr>
        <w:t xml:space="preserve"> </w:t>
      </w:r>
      <w:r>
        <w:rPr>
          <w:spacing w:val="-5"/>
          <w:sz w:val="24"/>
        </w:rPr>
        <w:t>em</w:t>
      </w:r>
    </w:p>
    <w:p w14:paraId="3602E9A8" w14:textId="77777777" w:rsidR="00CA1819" w:rsidRDefault="00000000">
      <w:pPr>
        <w:pStyle w:val="BodyText"/>
        <w:spacing w:line="249" w:lineRule="exact"/>
      </w:pPr>
      <w:r>
        <w:t>conta</w:t>
      </w:r>
      <w:r>
        <w:rPr>
          <w:spacing w:val="73"/>
        </w:rPr>
        <w:t xml:space="preserve"> </w:t>
      </w:r>
      <w:r>
        <w:t>alheia,</w:t>
      </w:r>
      <w:r>
        <w:rPr>
          <w:spacing w:val="72"/>
        </w:rPr>
        <w:t xml:space="preserve"> </w:t>
      </w:r>
      <w:r>
        <w:t>excluídas</w:t>
      </w:r>
      <w:r>
        <w:rPr>
          <w:spacing w:val="74"/>
        </w:rPr>
        <w:t xml:space="preserve"> </w:t>
      </w:r>
      <w:r>
        <w:t>as</w:t>
      </w:r>
      <w:r>
        <w:rPr>
          <w:spacing w:val="74"/>
        </w:rPr>
        <w:t xml:space="preserve"> </w:t>
      </w:r>
      <w:r>
        <w:t>vendas</w:t>
      </w:r>
      <w:r>
        <w:rPr>
          <w:spacing w:val="73"/>
        </w:rPr>
        <w:t xml:space="preserve"> </w:t>
      </w:r>
      <w:r>
        <w:t>canceladas</w:t>
      </w:r>
      <w:r>
        <w:rPr>
          <w:spacing w:val="74"/>
        </w:rPr>
        <w:t xml:space="preserve"> </w:t>
      </w:r>
      <w:r>
        <w:t>e</w:t>
      </w:r>
      <w:r>
        <w:rPr>
          <w:spacing w:val="73"/>
        </w:rPr>
        <w:t xml:space="preserve"> </w:t>
      </w:r>
      <w:r>
        <w:t>os</w:t>
      </w:r>
      <w:r>
        <w:rPr>
          <w:spacing w:val="73"/>
        </w:rPr>
        <w:t xml:space="preserve"> </w:t>
      </w:r>
      <w:r>
        <w:t>descontos</w:t>
      </w:r>
      <w:r>
        <w:rPr>
          <w:spacing w:val="73"/>
        </w:rPr>
        <w:t xml:space="preserve"> </w:t>
      </w:r>
      <w:r>
        <w:rPr>
          <w:spacing w:val="-2"/>
        </w:rPr>
        <w:t>incondicionais</w:t>
      </w:r>
    </w:p>
    <w:p w14:paraId="28CA9638" w14:textId="77777777" w:rsidR="00CA1819" w:rsidRDefault="00000000">
      <w:pPr>
        <w:pStyle w:val="BodyText"/>
        <w:spacing w:line="480" w:lineRule="auto"/>
        <w:ind w:right="900"/>
        <w:jc w:val="both"/>
      </w:pPr>
      <w:r>
        <w:t>concedidos.</w:t>
      </w:r>
      <w:r>
        <w:rPr>
          <w:spacing w:val="-2"/>
        </w:rPr>
        <w:t xml:space="preserve"> </w:t>
      </w:r>
      <w:r>
        <w:t>(Base</w:t>
      </w:r>
      <w:r>
        <w:rPr>
          <w:spacing w:val="-2"/>
        </w:rPr>
        <w:t xml:space="preserve"> </w:t>
      </w:r>
      <w:r>
        <w:t>legal:</w:t>
      </w:r>
      <w:r>
        <w:rPr>
          <w:spacing w:val="-2"/>
        </w:rPr>
        <w:t xml:space="preserve"> </w:t>
      </w:r>
      <w:r>
        <w:t>art.</w:t>
      </w:r>
      <w:r>
        <w:rPr>
          <w:spacing w:val="-4"/>
        </w:rPr>
        <w:t xml:space="preserve"> </w:t>
      </w:r>
      <w:r>
        <w:t>3º,</w:t>
      </w:r>
      <w:r>
        <w:rPr>
          <w:spacing w:val="-4"/>
        </w:rPr>
        <w:t xml:space="preserve"> </w:t>
      </w:r>
      <w:r>
        <w:t>§</w:t>
      </w:r>
      <w:r>
        <w:rPr>
          <w:spacing w:val="-3"/>
        </w:rPr>
        <w:t xml:space="preserve"> </w:t>
      </w:r>
      <w:r>
        <w:t>1º,</w:t>
      </w:r>
      <w:r>
        <w:rPr>
          <w:spacing w:val="-4"/>
        </w:rPr>
        <w:t xml:space="preserve"> </w:t>
      </w:r>
      <w:r>
        <w:t>da</w:t>
      </w:r>
      <w:r>
        <w:rPr>
          <w:spacing w:val="-4"/>
        </w:rPr>
        <w:t xml:space="preserve"> </w:t>
      </w:r>
      <w:r>
        <w:t>Lei</w:t>
      </w:r>
      <w:r>
        <w:rPr>
          <w:spacing w:val="-5"/>
        </w:rPr>
        <w:t xml:space="preserve"> </w:t>
      </w:r>
      <w:r>
        <w:t>Complementar</w:t>
      </w:r>
      <w:r>
        <w:rPr>
          <w:spacing w:val="-5"/>
        </w:rPr>
        <w:t xml:space="preserve"> </w:t>
      </w:r>
      <w:r>
        <w:t>nº</w:t>
      </w:r>
      <w:r>
        <w:rPr>
          <w:spacing w:val="-3"/>
        </w:rPr>
        <w:t xml:space="preserve"> </w:t>
      </w:r>
      <w:r>
        <w:t>123,</w:t>
      </w:r>
      <w:r>
        <w:rPr>
          <w:spacing w:val="-4"/>
        </w:rPr>
        <w:t xml:space="preserve"> </w:t>
      </w:r>
      <w:r>
        <w:t>de</w:t>
      </w:r>
      <w:r>
        <w:rPr>
          <w:spacing w:val="-4"/>
        </w:rPr>
        <w:t xml:space="preserve"> </w:t>
      </w:r>
      <w:r>
        <w:t xml:space="preserve">2006.) </w:t>
      </w:r>
      <w:r>
        <w:rPr>
          <w:spacing w:val="-2"/>
        </w:rPr>
        <w:t>Exemplos:</w:t>
      </w:r>
    </w:p>
    <w:p w14:paraId="7EF1A10E" w14:textId="77777777" w:rsidR="00CA1819" w:rsidRDefault="00000000">
      <w:pPr>
        <w:pStyle w:val="ListParagraph"/>
        <w:numPr>
          <w:ilvl w:val="0"/>
          <w:numId w:val="73"/>
        </w:numPr>
        <w:tabs>
          <w:tab w:val="left" w:pos="509"/>
        </w:tabs>
        <w:ind w:right="258" w:firstLine="0"/>
        <w:jc w:val="both"/>
        <w:rPr>
          <w:sz w:val="24"/>
        </w:rPr>
      </w:pPr>
      <w:r>
        <w:rPr>
          <w:sz w:val="24"/>
        </w:rPr>
        <w:t>A empresa X Ltda. EPP, optante pelo Simples Nacional, atua no comércio varejista,</w:t>
      </w:r>
      <w:r>
        <w:rPr>
          <w:spacing w:val="-7"/>
          <w:sz w:val="24"/>
        </w:rPr>
        <w:t xml:space="preserve"> </w:t>
      </w:r>
      <w:r>
        <w:rPr>
          <w:sz w:val="24"/>
        </w:rPr>
        <w:t>ou</w:t>
      </w:r>
      <w:r>
        <w:rPr>
          <w:spacing w:val="-7"/>
          <w:sz w:val="24"/>
        </w:rPr>
        <w:t xml:space="preserve"> </w:t>
      </w:r>
      <w:r>
        <w:rPr>
          <w:sz w:val="24"/>
        </w:rPr>
        <w:t>seja,</w:t>
      </w:r>
      <w:r>
        <w:rPr>
          <w:spacing w:val="-7"/>
          <w:sz w:val="24"/>
        </w:rPr>
        <w:t xml:space="preserve"> </w:t>
      </w:r>
      <w:r>
        <w:rPr>
          <w:sz w:val="24"/>
        </w:rPr>
        <w:t>compra</w:t>
      </w:r>
      <w:r>
        <w:rPr>
          <w:spacing w:val="-8"/>
          <w:sz w:val="24"/>
        </w:rPr>
        <w:t xml:space="preserve"> </w:t>
      </w:r>
      <w:r>
        <w:rPr>
          <w:sz w:val="24"/>
        </w:rPr>
        <w:t>e</w:t>
      </w:r>
      <w:r>
        <w:rPr>
          <w:spacing w:val="-7"/>
          <w:sz w:val="24"/>
        </w:rPr>
        <w:t xml:space="preserve"> </w:t>
      </w:r>
      <w:r>
        <w:rPr>
          <w:sz w:val="24"/>
        </w:rPr>
        <w:t>revende</w:t>
      </w:r>
      <w:r>
        <w:rPr>
          <w:spacing w:val="-7"/>
          <w:sz w:val="24"/>
        </w:rPr>
        <w:t xml:space="preserve"> </w:t>
      </w:r>
      <w:r>
        <w:rPr>
          <w:sz w:val="24"/>
        </w:rPr>
        <w:t>mercadorias.</w:t>
      </w:r>
      <w:r>
        <w:rPr>
          <w:spacing w:val="-7"/>
          <w:sz w:val="24"/>
        </w:rPr>
        <w:t xml:space="preserve"> </w:t>
      </w:r>
      <w:r>
        <w:rPr>
          <w:sz w:val="24"/>
        </w:rPr>
        <w:t>Como</w:t>
      </w:r>
      <w:r>
        <w:rPr>
          <w:spacing w:val="-7"/>
          <w:sz w:val="24"/>
        </w:rPr>
        <w:t xml:space="preserve"> </w:t>
      </w:r>
      <w:r>
        <w:rPr>
          <w:sz w:val="24"/>
        </w:rPr>
        <w:t>é</w:t>
      </w:r>
      <w:r>
        <w:rPr>
          <w:spacing w:val="-7"/>
          <w:sz w:val="24"/>
        </w:rPr>
        <w:t xml:space="preserve"> </w:t>
      </w:r>
      <w:r>
        <w:rPr>
          <w:sz w:val="24"/>
        </w:rPr>
        <w:t>uma</w:t>
      </w:r>
      <w:r>
        <w:rPr>
          <w:spacing w:val="-7"/>
          <w:sz w:val="24"/>
        </w:rPr>
        <w:t xml:space="preserve"> </w:t>
      </w:r>
      <w:r>
        <w:rPr>
          <w:sz w:val="24"/>
        </w:rPr>
        <w:t>operação</w:t>
      </w:r>
      <w:r>
        <w:rPr>
          <w:spacing w:val="-7"/>
          <w:sz w:val="24"/>
        </w:rPr>
        <w:t xml:space="preserve"> </w:t>
      </w:r>
      <w:r>
        <w:rPr>
          <w:sz w:val="24"/>
        </w:rPr>
        <w:t>em</w:t>
      </w:r>
      <w:r>
        <w:rPr>
          <w:spacing w:val="-8"/>
          <w:sz w:val="24"/>
        </w:rPr>
        <w:t xml:space="preserve"> </w:t>
      </w:r>
      <w:r>
        <w:rPr>
          <w:sz w:val="24"/>
        </w:rPr>
        <w:t>conta própria,</w:t>
      </w:r>
      <w:r>
        <w:rPr>
          <w:spacing w:val="-7"/>
          <w:sz w:val="24"/>
        </w:rPr>
        <w:t xml:space="preserve"> </w:t>
      </w:r>
      <w:r>
        <w:rPr>
          <w:sz w:val="24"/>
        </w:rPr>
        <w:t>sua</w:t>
      </w:r>
      <w:r>
        <w:rPr>
          <w:spacing w:val="-7"/>
          <w:sz w:val="24"/>
        </w:rPr>
        <w:t xml:space="preserve"> </w:t>
      </w:r>
      <w:r>
        <w:rPr>
          <w:sz w:val="24"/>
        </w:rPr>
        <w:t>receita</w:t>
      </w:r>
      <w:r>
        <w:rPr>
          <w:spacing w:val="-9"/>
          <w:sz w:val="24"/>
        </w:rPr>
        <w:t xml:space="preserve"> </w:t>
      </w:r>
      <w:r>
        <w:rPr>
          <w:sz w:val="24"/>
        </w:rPr>
        <w:t>bruta</w:t>
      </w:r>
      <w:r>
        <w:rPr>
          <w:spacing w:val="-7"/>
          <w:sz w:val="24"/>
        </w:rPr>
        <w:t xml:space="preserve"> </w:t>
      </w:r>
      <w:r>
        <w:rPr>
          <w:sz w:val="24"/>
        </w:rPr>
        <w:t>será</w:t>
      </w:r>
      <w:r>
        <w:rPr>
          <w:spacing w:val="-10"/>
          <w:sz w:val="24"/>
        </w:rPr>
        <w:t xml:space="preserve"> </w:t>
      </w:r>
      <w:r>
        <w:rPr>
          <w:sz w:val="24"/>
        </w:rPr>
        <w:t>o</w:t>
      </w:r>
      <w:r>
        <w:rPr>
          <w:spacing w:val="-7"/>
          <w:sz w:val="24"/>
        </w:rPr>
        <w:t xml:space="preserve"> </w:t>
      </w:r>
      <w:r>
        <w:rPr>
          <w:sz w:val="24"/>
        </w:rPr>
        <w:t>valor</w:t>
      </w:r>
      <w:r>
        <w:rPr>
          <w:spacing w:val="-8"/>
          <w:sz w:val="24"/>
        </w:rPr>
        <w:t xml:space="preserve"> </w:t>
      </w:r>
      <w:r>
        <w:rPr>
          <w:sz w:val="24"/>
        </w:rPr>
        <w:t>total</w:t>
      </w:r>
      <w:r>
        <w:rPr>
          <w:spacing w:val="-8"/>
          <w:sz w:val="24"/>
        </w:rPr>
        <w:t xml:space="preserve"> </w:t>
      </w:r>
      <w:r>
        <w:rPr>
          <w:sz w:val="24"/>
        </w:rPr>
        <w:t>da</w:t>
      </w:r>
      <w:r>
        <w:rPr>
          <w:spacing w:val="-9"/>
          <w:sz w:val="24"/>
        </w:rPr>
        <w:t xml:space="preserve"> </w:t>
      </w:r>
      <w:r>
        <w:rPr>
          <w:sz w:val="24"/>
        </w:rPr>
        <w:t>receita</w:t>
      </w:r>
      <w:r>
        <w:rPr>
          <w:spacing w:val="-7"/>
          <w:sz w:val="24"/>
        </w:rPr>
        <w:t xml:space="preserve"> </w:t>
      </w:r>
      <w:r>
        <w:rPr>
          <w:sz w:val="24"/>
        </w:rPr>
        <w:t>de</w:t>
      </w:r>
      <w:r>
        <w:rPr>
          <w:spacing w:val="-7"/>
          <w:sz w:val="24"/>
        </w:rPr>
        <w:t xml:space="preserve"> </w:t>
      </w:r>
      <w:r>
        <w:rPr>
          <w:sz w:val="24"/>
        </w:rPr>
        <w:t>vendas</w:t>
      </w:r>
      <w:r>
        <w:rPr>
          <w:spacing w:val="-3"/>
          <w:sz w:val="24"/>
        </w:rPr>
        <w:t xml:space="preserve"> </w:t>
      </w:r>
      <w:r>
        <w:rPr>
          <w:sz w:val="24"/>
        </w:rPr>
        <w:t>–</w:t>
      </w:r>
      <w:r>
        <w:rPr>
          <w:spacing w:val="-9"/>
          <w:sz w:val="24"/>
        </w:rPr>
        <w:t xml:space="preserve"> </w:t>
      </w:r>
      <w:r>
        <w:rPr>
          <w:sz w:val="24"/>
        </w:rPr>
        <w:t>sem</w:t>
      </w:r>
      <w:r>
        <w:rPr>
          <w:spacing w:val="-8"/>
          <w:sz w:val="24"/>
        </w:rPr>
        <w:t xml:space="preserve"> </w:t>
      </w:r>
      <w:r>
        <w:rPr>
          <w:sz w:val="24"/>
        </w:rPr>
        <w:t>subtrair</w:t>
      </w:r>
      <w:r>
        <w:rPr>
          <w:spacing w:val="-9"/>
          <w:sz w:val="24"/>
        </w:rPr>
        <w:t xml:space="preserve"> </w:t>
      </w:r>
      <w:r>
        <w:rPr>
          <w:sz w:val="24"/>
        </w:rPr>
        <w:t>dela o valor das aquisições (entradas), pois isso seria o lucro, não a receita.</w:t>
      </w:r>
    </w:p>
    <w:p w14:paraId="16BC9791" w14:textId="77777777" w:rsidR="00CA1819" w:rsidRDefault="00CA1819">
      <w:pPr>
        <w:pStyle w:val="BodyText"/>
        <w:spacing w:before="1"/>
        <w:ind w:left="0"/>
      </w:pPr>
    </w:p>
    <w:p w14:paraId="5C0F445B" w14:textId="77777777" w:rsidR="00CA1819" w:rsidRDefault="00000000">
      <w:pPr>
        <w:pStyle w:val="ListParagraph"/>
        <w:numPr>
          <w:ilvl w:val="0"/>
          <w:numId w:val="73"/>
        </w:numPr>
        <w:tabs>
          <w:tab w:val="left" w:pos="488"/>
        </w:tabs>
        <w:ind w:right="260" w:firstLine="0"/>
        <w:jc w:val="both"/>
        <w:rPr>
          <w:sz w:val="24"/>
        </w:rPr>
      </w:pPr>
      <w:r>
        <w:rPr>
          <w:sz w:val="24"/>
        </w:rPr>
        <w:t>A empresa Y Ltda. ME, optante pelo Simples Nacional, atua no comércio de veículos em consignação, por meio de contratos de comissão. Como essa é uma operação</w:t>
      </w:r>
      <w:r>
        <w:rPr>
          <w:spacing w:val="-3"/>
          <w:sz w:val="24"/>
        </w:rPr>
        <w:t xml:space="preserve"> </w:t>
      </w:r>
      <w:r>
        <w:rPr>
          <w:sz w:val="24"/>
        </w:rPr>
        <w:t>em</w:t>
      </w:r>
      <w:r>
        <w:rPr>
          <w:spacing w:val="-4"/>
          <w:sz w:val="24"/>
        </w:rPr>
        <w:t xml:space="preserve"> </w:t>
      </w:r>
      <w:r>
        <w:rPr>
          <w:sz w:val="24"/>
        </w:rPr>
        <w:t>conta</w:t>
      </w:r>
      <w:r>
        <w:rPr>
          <w:spacing w:val="-4"/>
          <w:sz w:val="24"/>
        </w:rPr>
        <w:t xml:space="preserve"> </w:t>
      </w:r>
      <w:r>
        <w:rPr>
          <w:sz w:val="24"/>
        </w:rPr>
        <w:t>alheia</w:t>
      </w:r>
      <w:r>
        <w:rPr>
          <w:spacing w:val="-3"/>
          <w:sz w:val="24"/>
        </w:rPr>
        <w:t xml:space="preserve"> </w:t>
      </w:r>
      <w:r>
        <w:rPr>
          <w:sz w:val="24"/>
        </w:rPr>
        <w:t xml:space="preserve">(ver </w:t>
      </w:r>
      <w:hyperlink w:anchor="_bookmark84" w:history="1">
        <w:r>
          <w:rPr>
            <w:color w:val="0000FF"/>
            <w:sz w:val="24"/>
            <w:u w:val="single" w:color="0000FF"/>
          </w:rPr>
          <w:t>Pergunta</w:t>
        </w:r>
        <w:r>
          <w:rPr>
            <w:color w:val="0000FF"/>
            <w:spacing w:val="-4"/>
            <w:sz w:val="24"/>
            <w:u w:val="single" w:color="0000FF"/>
          </w:rPr>
          <w:t xml:space="preserve"> </w:t>
        </w:r>
        <w:r>
          <w:rPr>
            <w:color w:val="0000FF"/>
            <w:sz w:val="24"/>
            <w:u w:val="single" w:color="0000FF"/>
          </w:rPr>
          <w:t>5.17</w:t>
        </w:r>
      </w:hyperlink>
      <w:r>
        <w:rPr>
          <w:sz w:val="24"/>
        </w:rPr>
        <w:t>),</w:t>
      </w:r>
      <w:r>
        <w:rPr>
          <w:spacing w:val="-3"/>
          <w:sz w:val="24"/>
        </w:rPr>
        <w:t xml:space="preserve"> </w:t>
      </w:r>
      <w:r>
        <w:rPr>
          <w:sz w:val="24"/>
        </w:rPr>
        <w:t>a</w:t>
      </w:r>
      <w:r>
        <w:rPr>
          <w:spacing w:val="-3"/>
          <w:sz w:val="24"/>
        </w:rPr>
        <w:t xml:space="preserve"> </w:t>
      </w:r>
      <w:r>
        <w:rPr>
          <w:sz w:val="24"/>
        </w:rPr>
        <w:t>receita</w:t>
      </w:r>
      <w:r>
        <w:rPr>
          <w:spacing w:val="-5"/>
          <w:sz w:val="24"/>
        </w:rPr>
        <w:t xml:space="preserve"> </w:t>
      </w:r>
      <w:r>
        <w:rPr>
          <w:sz w:val="24"/>
        </w:rPr>
        <w:t>bruta</w:t>
      </w:r>
      <w:r>
        <w:rPr>
          <w:spacing w:val="-4"/>
          <w:sz w:val="24"/>
        </w:rPr>
        <w:t xml:space="preserve"> </w:t>
      </w:r>
      <w:r>
        <w:rPr>
          <w:sz w:val="24"/>
        </w:rPr>
        <w:t>dessa</w:t>
      </w:r>
      <w:r>
        <w:rPr>
          <w:spacing w:val="-3"/>
          <w:sz w:val="24"/>
        </w:rPr>
        <w:t xml:space="preserve"> </w:t>
      </w:r>
      <w:r>
        <w:rPr>
          <w:sz w:val="24"/>
        </w:rPr>
        <w:t>atividade</w:t>
      </w:r>
      <w:r>
        <w:rPr>
          <w:spacing w:val="-3"/>
          <w:sz w:val="24"/>
        </w:rPr>
        <w:t xml:space="preserve"> </w:t>
      </w:r>
      <w:r>
        <w:rPr>
          <w:sz w:val="24"/>
        </w:rPr>
        <w:t>será o resultado da operação (comissão recebida pela empresa Y).</w:t>
      </w:r>
    </w:p>
    <w:p w14:paraId="50BE371E" w14:textId="77777777" w:rsidR="00CA1819" w:rsidRDefault="00CA1819">
      <w:pPr>
        <w:pStyle w:val="BodyText"/>
        <w:ind w:left="0"/>
      </w:pPr>
    </w:p>
    <w:p w14:paraId="2C554E7E" w14:textId="77777777" w:rsidR="00CA1819" w:rsidRDefault="00000000">
      <w:pPr>
        <w:pStyle w:val="BodyText"/>
      </w:pPr>
      <w:r>
        <w:rPr>
          <w:spacing w:val="-2"/>
        </w:rPr>
        <w:t>Notas:</w:t>
      </w:r>
    </w:p>
    <w:p w14:paraId="5FB11462" w14:textId="77777777" w:rsidR="00CA1819" w:rsidRDefault="00CA1819">
      <w:pPr>
        <w:pStyle w:val="BodyText"/>
        <w:spacing w:before="5"/>
        <w:ind w:left="0"/>
        <w:rPr>
          <w:sz w:val="25"/>
        </w:rPr>
      </w:pPr>
    </w:p>
    <w:p w14:paraId="2767E0EC" w14:textId="77777777" w:rsidR="00CA1819" w:rsidRDefault="00000000">
      <w:pPr>
        <w:pStyle w:val="ListParagraph"/>
        <w:numPr>
          <w:ilvl w:val="1"/>
          <w:numId w:val="73"/>
        </w:numPr>
        <w:tabs>
          <w:tab w:val="left" w:pos="921"/>
        </w:tabs>
        <w:ind w:left="921" w:right="254"/>
        <w:jc w:val="both"/>
        <w:rPr>
          <w:sz w:val="24"/>
        </w:rPr>
      </w:pPr>
      <w:r>
        <w:rPr>
          <w:sz w:val="24"/>
        </w:rPr>
        <w:t xml:space="preserve">Para fins de enquadramento como Microempresa e Empresa de Pequeno Porte, deve ser considerada a receita bruta em cada ano-calendário – ver </w:t>
      </w:r>
      <w:hyperlink w:anchor="_bookmark42" w:history="1">
        <w:r>
          <w:rPr>
            <w:color w:val="0000FF"/>
            <w:sz w:val="24"/>
            <w:u w:val="single" w:color="0000FF"/>
          </w:rPr>
          <w:t>Pergunta 3.2</w:t>
        </w:r>
      </w:hyperlink>
      <w:r>
        <w:rPr>
          <w:sz w:val="24"/>
        </w:rPr>
        <w:t>.</w:t>
      </w:r>
    </w:p>
    <w:p w14:paraId="572C9819" w14:textId="77777777" w:rsidR="00CA1819" w:rsidRDefault="00000000">
      <w:pPr>
        <w:pStyle w:val="ListParagraph"/>
        <w:numPr>
          <w:ilvl w:val="1"/>
          <w:numId w:val="73"/>
        </w:numPr>
        <w:tabs>
          <w:tab w:val="left" w:pos="921"/>
        </w:tabs>
        <w:spacing w:before="18"/>
        <w:ind w:left="921" w:right="265"/>
        <w:jc w:val="both"/>
        <w:rPr>
          <w:sz w:val="24"/>
        </w:rPr>
      </w:pPr>
      <w:r>
        <w:rPr>
          <w:sz w:val="24"/>
        </w:rPr>
        <w:t>Para</w:t>
      </w:r>
      <w:r>
        <w:rPr>
          <w:spacing w:val="-1"/>
          <w:sz w:val="24"/>
        </w:rPr>
        <w:t xml:space="preserve"> </w:t>
      </w:r>
      <w:r>
        <w:rPr>
          <w:sz w:val="24"/>
        </w:rPr>
        <w:t>os</w:t>
      </w:r>
      <w:r>
        <w:rPr>
          <w:spacing w:val="-1"/>
          <w:sz w:val="24"/>
        </w:rPr>
        <w:t xml:space="preserve"> </w:t>
      </w:r>
      <w:r>
        <w:rPr>
          <w:sz w:val="24"/>
        </w:rPr>
        <w:t>conceitos</w:t>
      </w:r>
      <w:r>
        <w:rPr>
          <w:spacing w:val="-3"/>
          <w:sz w:val="24"/>
        </w:rPr>
        <w:t xml:space="preserve"> </w:t>
      </w:r>
      <w:r>
        <w:rPr>
          <w:sz w:val="24"/>
        </w:rPr>
        <w:t>de vendas</w:t>
      </w:r>
      <w:r>
        <w:rPr>
          <w:spacing w:val="-1"/>
          <w:sz w:val="24"/>
        </w:rPr>
        <w:t xml:space="preserve"> </w:t>
      </w:r>
      <w:r>
        <w:rPr>
          <w:sz w:val="24"/>
        </w:rPr>
        <w:t>canceladas</w:t>
      </w:r>
      <w:r>
        <w:rPr>
          <w:spacing w:val="-3"/>
          <w:sz w:val="24"/>
        </w:rPr>
        <w:t xml:space="preserve"> </w:t>
      </w:r>
      <w:r>
        <w:rPr>
          <w:sz w:val="24"/>
        </w:rPr>
        <w:t>e descontos</w:t>
      </w:r>
      <w:r>
        <w:rPr>
          <w:spacing w:val="-1"/>
          <w:sz w:val="24"/>
        </w:rPr>
        <w:t xml:space="preserve"> </w:t>
      </w:r>
      <w:r>
        <w:rPr>
          <w:sz w:val="24"/>
        </w:rPr>
        <w:t>incondicionais,</w:t>
      </w:r>
      <w:r>
        <w:rPr>
          <w:spacing w:val="-1"/>
          <w:sz w:val="24"/>
        </w:rPr>
        <w:t xml:space="preserve"> </w:t>
      </w:r>
      <w:r>
        <w:rPr>
          <w:sz w:val="24"/>
        </w:rPr>
        <w:t>ver</w:t>
      </w:r>
      <w:r>
        <w:rPr>
          <w:spacing w:val="-2"/>
          <w:sz w:val="24"/>
        </w:rPr>
        <w:t xml:space="preserve"> </w:t>
      </w:r>
      <w:r>
        <w:rPr>
          <w:sz w:val="24"/>
        </w:rPr>
        <w:t xml:space="preserve">as Perguntas </w:t>
      </w:r>
      <w:hyperlink w:anchor="_bookmark44" w:history="1">
        <w:r>
          <w:rPr>
            <w:color w:val="0000FF"/>
            <w:sz w:val="24"/>
            <w:u w:val="single" w:color="0000FF"/>
          </w:rPr>
          <w:t>3.4</w:t>
        </w:r>
      </w:hyperlink>
      <w:r>
        <w:rPr>
          <w:color w:val="0000FF"/>
          <w:sz w:val="24"/>
        </w:rPr>
        <w:t xml:space="preserve"> </w:t>
      </w:r>
      <w:r>
        <w:rPr>
          <w:sz w:val="24"/>
        </w:rPr>
        <w:t xml:space="preserve">e </w:t>
      </w:r>
      <w:hyperlink w:anchor="_bookmark45" w:history="1">
        <w:r>
          <w:rPr>
            <w:color w:val="0000FF"/>
            <w:sz w:val="24"/>
            <w:u w:val="single" w:color="0000FF"/>
          </w:rPr>
          <w:t>3.5</w:t>
        </w:r>
      </w:hyperlink>
      <w:r>
        <w:rPr>
          <w:sz w:val="24"/>
        </w:rPr>
        <w:t>.</w:t>
      </w:r>
    </w:p>
    <w:p w14:paraId="64D3D32B" w14:textId="77777777" w:rsidR="00CA1819" w:rsidRDefault="00000000">
      <w:pPr>
        <w:pStyle w:val="ListParagraph"/>
        <w:numPr>
          <w:ilvl w:val="1"/>
          <w:numId w:val="73"/>
        </w:numPr>
        <w:tabs>
          <w:tab w:val="left" w:pos="920"/>
        </w:tabs>
        <w:spacing w:before="14"/>
        <w:ind w:left="920" w:hanging="359"/>
        <w:jc w:val="both"/>
        <w:rPr>
          <w:sz w:val="24"/>
        </w:rPr>
      </w:pPr>
      <w:r>
        <w:rPr>
          <w:sz w:val="24"/>
        </w:rPr>
        <w:t>Sobre</w:t>
      </w:r>
      <w:r>
        <w:rPr>
          <w:spacing w:val="-4"/>
          <w:sz w:val="24"/>
        </w:rPr>
        <w:t xml:space="preserve"> </w:t>
      </w:r>
      <w:r>
        <w:rPr>
          <w:sz w:val="24"/>
        </w:rPr>
        <w:t>o</w:t>
      </w:r>
      <w:r>
        <w:rPr>
          <w:spacing w:val="-2"/>
          <w:sz w:val="24"/>
        </w:rPr>
        <w:t xml:space="preserve"> </w:t>
      </w:r>
      <w:r>
        <w:rPr>
          <w:sz w:val="24"/>
        </w:rPr>
        <w:t>limite</w:t>
      </w:r>
      <w:r>
        <w:rPr>
          <w:spacing w:val="-2"/>
          <w:sz w:val="24"/>
        </w:rPr>
        <w:t xml:space="preserve"> </w:t>
      </w:r>
      <w:r>
        <w:rPr>
          <w:sz w:val="24"/>
        </w:rPr>
        <w:t>de</w:t>
      </w:r>
      <w:r>
        <w:rPr>
          <w:spacing w:val="-2"/>
          <w:sz w:val="24"/>
        </w:rPr>
        <w:t xml:space="preserve"> </w:t>
      </w:r>
      <w:r>
        <w:rPr>
          <w:sz w:val="24"/>
        </w:rPr>
        <w:t>receita</w:t>
      </w:r>
      <w:r>
        <w:rPr>
          <w:spacing w:val="-1"/>
          <w:sz w:val="24"/>
        </w:rPr>
        <w:t xml:space="preserve"> </w:t>
      </w:r>
      <w:r>
        <w:rPr>
          <w:sz w:val="24"/>
        </w:rPr>
        <w:t>bruta</w:t>
      </w:r>
      <w:r>
        <w:rPr>
          <w:spacing w:val="-2"/>
          <w:sz w:val="24"/>
        </w:rPr>
        <w:t xml:space="preserve"> </w:t>
      </w:r>
      <w:r>
        <w:rPr>
          <w:sz w:val="24"/>
        </w:rPr>
        <w:t>anual,</w:t>
      </w:r>
      <w:r>
        <w:rPr>
          <w:spacing w:val="-5"/>
          <w:sz w:val="24"/>
        </w:rPr>
        <w:t xml:space="preserve"> </w:t>
      </w:r>
      <w:r>
        <w:rPr>
          <w:sz w:val="24"/>
        </w:rPr>
        <w:t>ver</w:t>
      </w:r>
      <w:r>
        <w:rPr>
          <w:spacing w:val="-2"/>
          <w:sz w:val="24"/>
        </w:rPr>
        <w:t xml:space="preserve"> </w:t>
      </w:r>
      <w:r>
        <w:rPr>
          <w:sz w:val="24"/>
        </w:rPr>
        <w:t>a</w:t>
      </w:r>
      <w:r>
        <w:rPr>
          <w:spacing w:val="1"/>
          <w:sz w:val="24"/>
        </w:rPr>
        <w:t xml:space="preserve"> </w:t>
      </w:r>
      <w:r>
        <w:rPr>
          <w:color w:val="0000FF"/>
          <w:sz w:val="24"/>
          <w:u w:val="single" w:color="0000FF"/>
        </w:rPr>
        <w:t>Pergunta</w:t>
      </w:r>
      <w:r>
        <w:rPr>
          <w:color w:val="0000FF"/>
          <w:spacing w:val="-2"/>
          <w:sz w:val="24"/>
          <w:u w:val="single" w:color="0000FF"/>
        </w:rPr>
        <w:t xml:space="preserve"> </w:t>
      </w:r>
      <w:r>
        <w:rPr>
          <w:color w:val="0000FF"/>
          <w:spacing w:val="-4"/>
          <w:sz w:val="24"/>
          <w:u w:val="single" w:color="0000FF"/>
        </w:rPr>
        <w:t>2.1</w:t>
      </w:r>
      <w:r>
        <w:rPr>
          <w:spacing w:val="-4"/>
          <w:sz w:val="24"/>
        </w:rPr>
        <w:t>.</w:t>
      </w:r>
    </w:p>
    <w:p w14:paraId="2D58FB87" w14:textId="77777777" w:rsidR="00CA1819" w:rsidRDefault="00CA1819">
      <w:pPr>
        <w:pStyle w:val="BodyText"/>
        <w:ind w:left="0"/>
        <w:rPr>
          <w:sz w:val="20"/>
        </w:rPr>
      </w:pPr>
    </w:p>
    <w:p w14:paraId="49B63AE4" w14:textId="77777777" w:rsidR="00CA1819" w:rsidRDefault="00CA1819">
      <w:pPr>
        <w:pStyle w:val="BodyText"/>
        <w:ind w:left="0"/>
        <w:rPr>
          <w:sz w:val="17"/>
        </w:rPr>
      </w:pPr>
    </w:p>
    <w:p w14:paraId="6EFE164A" w14:textId="77777777" w:rsidR="00CA1819" w:rsidRDefault="00000000">
      <w:pPr>
        <w:pStyle w:val="Heading2"/>
        <w:numPr>
          <w:ilvl w:val="1"/>
          <w:numId w:val="91"/>
        </w:numPr>
        <w:tabs>
          <w:tab w:val="left" w:pos="702"/>
        </w:tabs>
        <w:spacing w:before="91"/>
        <w:ind w:left="202" w:right="544" w:firstLine="0"/>
      </w:pPr>
      <w:bookmarkStart w:id="42" w:name="_bookmark42"/>
      <w:bookmarkEnd w:id="42"/>
      <w:r>
        <w:t>O</w:t>
      </w:r>
      <w:r>
        <w:rPr>
          <w:spacing w:val="-4"/>
        </w:rPr>
        <w:t xml:space="preserve"> </w:t>
      </w:r>
      <w:r>
        <w:t>limite</w:t>
      </w:r>
      <w:r>
        <w:rPr>
          <w:spacing w:val="-4"/>
        </w:rPr>
        <w:t xml:space="preserve"> </w:t>
      </w:r>
      <w:r>
        <w:t>de</w:t>
      </w:r>
      <w:r>
        <w:rPr>
          <w:spacing w:val="-4"/>
        </w:rPr>
        <w:t xml:space="preserve"> </w:t>
      </w:r>
      <w:r>
        <w:t>receita</w:t>
      </w:r>
      <w:r>
        <w:rPr>
          <w:spacing w:val="-4"/>
        </w:rPr>
        <w:t xml:space="preserve"> </w:t>
      </w:r>
      <w:r>
        <w:t>bruta</w:t>
      </w:r>
      <w:r>
        <w:rPr>
          <w:spacing w:val="-2"/>
        </w:rPr>
        <w:t xml:space="preserve"> </w:t>
      </w:r>
      <w:r>
        <w:t>anual,</w:t>
      </w:r>
      <w:r>
        <w:rPr>
          <w:spacing w:val="-4"/>
        </w:rPr>
        <w:t xml:space="preserve"> </w:t>
      </w:r>
      <w:r>
        <w:t>para</w:t>
      </w:r>
      <w:r>
        <w:rPr>
          <w:spacing w:val="-4"/>
        </w:rPr>
        <w:t xml:space="preserve"> </w:t>
      </w:r>
      <w:r>
        <w:t>fins</w:t>
      </w:r>
      <w:r>
        <w:rPr>
          <w:spacing w:val="-4"/>
        </w:rPr>
        <w:t xml:space="preserve"> </w:t>
      </w:r>
      <w:r>
        <w:t>de</w:t>
      </w:r>
      <w:r>
        <w:rPr>
          <w:spacing w:val="-4"/>
        </w:rPr>
        <w:t xml:space="preserve"> </w:t>
      </w:r>
      <w:r>
        <w:t>opção</w:t>
      </w:r>
      <w:r>
        <w:rPr>
          <w:spacing w:val="-4"/>
        </w:rPr>
        <w:t xml:space="preserve"> </w:t>
      </w:r>
      <w:r>
        <w:t xml:space="preserve">e permanência no Simples Nacional, deve considerar a receita bruta de qual ano- </w:t>
      </w:r>
      <w:r>
        <w:rPr>
          <w:spacing w:val="-2"/>
        </w:rPr>
        <w:t>calendário?</w:t>
      </w:r>
    </w:p>
    <w:p w14:paraId="24AA1071" w14:textId="77777777" w:rsidR="00CA1819" w:rsidRDefault="00000000">
      <w:pPr>
        <w:pStyle w:val="ListParagraph"/>
        <w:numPr>
          <w:ilvl w:val="0"/>
          <w:numId w:val="72"/>
        </w:numPr>
        <w:tabs>
          <w:tab w:val="left" w:pos="486"/>
        </w:tabs>
        <w:spacing w:before="60"/>
        <w:ind w:right="257" w:firstLine="0"/>
        <w:jc w:val="both"/>
        <w:rPr>
          <w:sz w:val="24"/>
        </w:rPr>
      </w:pPr>
      <w:r>
        <w:rPr>
          <w:b/>
          <w:sz w:val="24"/>
        </w:rPr>
        <w:t>Para fins de opção</w:t>
      </w:r>
      <w:r>
        <w:rPr>
          <w:sz w:val="24"/>
        </w:rPr>
        <w:t>, deve-se verificar a receita bruta do ano-calendário anterior ao</w:t>
      </w:r>
      <w:r>
        <w:rPr>
          <w:spacing w:val="-6"/>
          <w:sz w:val="24"/>
        </w:rPr>
        <w:t xml:space="preserve"> </w:t>
      </w:r>
      <w:r>
        <w:rPr>
          <w:sz w:val="24"/>
        </w:rPr>
        <w:t>da</w:t>
      </w:r>
      <w:r>
        <w:rPr>
          <w:spacing w:val="-6"/>
          <w:sz w:val="24"/>
        </w:rPr>
        <w:t xml:space="preserve"> </w:t>
      </w:r>
      <w:r>
        <w:rPr>
          <w:sz w:val="24"/>
        </w:rPr>
        <w:t>opção</w:t>
      </w:r>
      <w:r>
        <w:rPr>
          <w:spacing w:val="-6"/>
          <w:sz w:val="24"/>
        </w:rPr>
        <w:t xml:space="preserve"> </w:t>
      </w:r>
      <w:r>
        <w:rPr>
          <w:sz w:val="24"/>
        </w:rPr>
        <w:t>(base</w:t>
      </w:r>
      <w:r>
        <w:rPr>
          <w:spacing w:val="-6"/>
          <w:sz w:val="24"/>
        </w:rPr>
        <w:t xml:space="preserve"> </w:t>
      </w:r>
      <w:r>
        <w:rPr>
          <w:sz w:val="24"/>
        </w:rPr>
        <w:t>legal:</w:t>
      </w:r>
      <w:r>
        <w:rPr>
          <w:spacing w:val="-4"/>
          <w:sz w:val="24"/>
        </w:rPr>
        <w:t xml:space="preserve"> </w:t>
      </w:r>
      <w:r>
        <w:rPr>
          <w:sz w:val="24"/>
        </w:rPr>
        <w:t>art.</w:t>
      </w:r>
      <w:r>
        <w:rPr>
          <w:spacing w:val="-6"/>
          <w:sz w:val="24"/>
        </w:rPr>
        <w:t xml:space="preserve"> </w:t>
      </w:r>
      <w:r>
        <w:rPr>
          <w:sz w:val="24"/>
        </w:rPr>
        <w:t>16,</w:t>
      </w:r>
      <w:r>
        <w:rPr>
          <w:spacing w:val="-6"/>
          <w:sz w:val="24"/>
        </w:rPr>
        <w:t xml:space="preserve"> </w:t>
      </w:r>
      <w:r>
        <w:rPr>
          <w:sz w:val="24"/>
        </w:rPr>
        <w:t>§</w:t>
      </w:r>
      <w:r>
        <w:rPr>
          <w:spacing w:val="-6"/>
          <w:sz w:val="24"/>
        </w:rPr>
        <w:t xml:space="preserve"> </w:t>
      </w:r>
      <w:r>
        <w:rPr>
          <w:sz w:val="24"/>
        </w:rPr>
        <w:t>1º,</w:t>
      </w:r>
      <w:r>
        <w:rPr>
          <w:spacing w:val="-6"/>
          <w:sz w:val="24"/>
        </w:rPr>
        <w:t xml:space="preserve"> </w:t>
      </w:r>
      <w:r>
        <w:rPr>
          <w:sz w:val="24"/>
        </w:rPr>
        <w:t>da</w:t>
      </w:r>
      <w:r>
        <w:rPr>
          <w:spacing w:val="-4"/>
          <w:sz w:val="24"/>
        </w:rPr>
        <w:t xml:space="preserve"> </w:t>
      </w:r>
      <w:r>
        <w:rPr>
          <w:sz w:val="24"/>
        </w:rPr>
        <w:t>Lei</w:t>
      </w:r>
      <w:r>
        <w:rPr>
          <w:spacing w:val="-7"/>
          <w:sz w:val="24"/>
        </w:rPr>
        <w:t xml:space="preserve"> </w:t>
      </w:r>
      <w:r>
        <w:rPr>
          <w:sz w:val="24"/>
        </w:rPr>
        <w:t>Complementar</w:t>
      </w:r>
      <w:r>
        <w:rPr>
          <w:spacing w:val="-7"/>
          <w:sz w:val="24"/>
        </w:rPr>
        <w:t xml:space="preserve"> </w:t>
      </w:r>
      <w:r>
        <w:rPr>
          <w:sz w:val="24"/>
        </w:rPr>
        <w:t>nº</w:t>
      </w:r>
      <w:r>
        <w:rPr>
          <w:spacing w:val="-6"/>
          <w:sz w:val="24"/>
        </w:rPr>
        <w:t xml:space="preserve"> </w:t>
      </w:r>
      <w:r>
        <w:rPr>
          <w:sz w:val="24"/>
        </w:rPr>
        <w:t>123,</w:t>
      </w:r>
      <w:r>
        <w:rPr>
          <w:spacing w:val="-9"/>
          <w:sz w:val="24"/>
        </w:rPr>
        <w:t xml:space="preserve"> </w:t>
      </w:r>
      <w:r>
        <w:rPr>
          <w:sz w:val="24"/>
        </w:rPr>
        <w:t>de</w:t>
      </w:r>
      <w:r>
        <w:rPr>
          <w:spacing w:val="-6"/>
          <w:sz w:val="24"/>
        </w:rPr>
        <w:t xml:space="preserve"> </w:t>
      </w:r>
      <w:r>
        <w:rPr>
          <w:sz w:val="24"/>
        </w:rPr>
        <w:t>2006),</w:t>
      </w:r>
      <w:r>
        <w:rPr>
          <w:spacing w:val="-5"/>
          <w:sz w:val="24"/>
        </w:rPr>
        <w:t xml:space="preserve"> </w:t>
      </w:r>
      <w:r>
        <w:rPr>
          <w:sz w:val="24"/>
        </w:rPr>
        <w:t xml:space="preserve">salvo no caso de empresa optante no ano de início de atividades, a qual possui regras próprias de opção (ver </w:t>
      </w:r>
      <w:r>
        <w:rPr>
          <w:color w:val="0000FF"/>
          <w:sz w:val="24"/>
          <w:u w:val="single" w:color="0000FF"/>
        </w:rPr>
        <w:t>Pergunta 2.1</w:t>
      </w:r>
      <w:r>
        <w:rPr>
          <w:sz w:val="24"/>
        </w:rPr>
        <w:t>).</w:t>
      </w:r>
    </w:p>
    <w:p w14:paraId="2B4586C2" w14:textId="77777777" w:rsidR="00CA1819" w:rsidRDefault="00CA1819">
      <w:pPr>
        <w:pStyle w:val="BodyText"/>
        <w:spacing w:before="1"/>
        <w:ind w:left="0"/>
        <w:rPr>
          <w:sz w:val="16"/>
        </w:rPr>
      </w:pPr>
    </w:p>
    <w:p w14:paraId="254F93CC" w14:textId="77777777" w:rsidR="00CA1819" w:rsidRDefault="00000000">
      <w:pPr>
        <w:pStyle w:val="BodyText"/>
        <w:spacing w:before="92"/>
        <w:ind w:right="256"/>
        <w:jc w:val="both"/>
      </w:pPr>
      <w:r>
        <w:t>Caso a empresa opte pelo Simples Nacional somente a partir de janeiro do ano seguinte</w:t>
      </w:r>
      <w:r>
        <w:rPr>
          <w:spacing w:val="-7"/>
        </w:rPr>
        <w:t xml:space="preserve"> </w:t>
      </w:r>
      <w:r>
        <w:t>à</w:t>
      </w:r>
      <w:r>
        <w:rPr>
          <w:spacing w:val="-6"/>
        </w:rPr>
        <w:t xml:space="preserve"> </w:t>
      </w:r>
      <w:r>
        <w:t>sua</w:t>
      </w:r>
      <w:r>
        <w:rPr>
          <w:spacing w:val="-6"/>
        </w:rPr>
        <w:t xml:space="preserve"> </w:t>
      </w:r>
      <w:r>
        <w:t>abertura</w:t>
      </w:r>
      <w:r>
        <w:rPr>
          <w:spacing w:val="-6"/>
        </w:rPr>
        <w:t xml:space="preserve"> </w:t>
      </w:r>
      <w:r>
        <w:t>(na</w:t>
      </w:r>
      <w:r>
        <w:rPr>
          <w:spacing w:val="-5"/>
        </w:rPr>
        <w:t xml:space="preserve"> </w:t>
      </w:r>
      <w:r>
        <w:t>condição</w:t>
      </w:r>
      <w:r>
        <w:rPr>
          <w:spacing w:val="-7"/>
        </w:rPr>
        <w:t xml:space="preserve"> </w:t>
      </w:r>
      <w:r>
        <w:t>de</w:t>
      </w:r>
      <w:r>
        <w:rPr>
          <w:spacing w:val="-7"/>
        </w:rPr>
        <w:t xml:space="preserve"> </w:t>
      </w:r>
      <w:r>
        <w:t>empresa</w:t>
      </w:r>
      <w:r>
        <w:rPr>
          <w:spacing w:val="-5"/>
        </w:rPr>
        <w:t xml:space="preserve"> </w:t>
      </w:r>
      <w:r>
        <w:t>já</w:t>
      </w:r>
      <w:r>
        <w:rPr>
          <w:spacing w:val="-6"/>
        </w:rPr>
        <w:t xml:space="preserve"> </w:t>
      </w:r>
      <w:r>
        <w:t>constituída),</w:t>
      </w:r>
      <w:r>
        <w:rPr>
          <w:spacing w:val="-6"/>
        </w:rPr>
        <w:t xml:space="preserve"> </w:t>
      </w:r>
      <w:r>
        <w:t>o</w:t>
      </w:r>
      <w:r>
        <w:rPr>
          <w:spacing w:val="-6"/>
        </w:rPr>
        <w:t xml:space="preserve"> </w:t>
      </w:r>
      <w:r>
        <w:t>limite</w:t>
      </w:r>
      <w:r>
        <w:rPr>
          <w:spacing w:val="-6"/>
        </w:rPr>
        <w:t xml:space="preserve"> </w:t>
      </w:r>
      <w:r>
        <w:t>de</w:t>
      </w:r>
      <w:r>
        <w:rPr>
          <w:spacing w:val="-6"/>
        </w:rPr>
        <w:t xml:space="preserve"> </w:t>
      </w:r>
      <w:r>
        <w:t>receita bruta</w:t>
      </w:r>
      <w:r>
        <w:rPr>
          <w:spacing w:val="-17"/>
        </w:rPr>
        <w:t xml:space="preserve"> </w:t>
      </w:r>
      <w:r>
        <w:t>será</w:t>
      </w:r>
      <w:r>
        <w:rPr>
          <w:spacing w:val="-17"/>
        </w:rPr>
        <w:t xml:space="preserve"> </w:t>
      </w:r>
      <w:r>
        <w:t>proporcional</w:t>
      </w:r>
      <w:r>
        <w:rPr>
          <w:spacing w:val="-16"/>
        </w:rPr>
        <w:t xml:space="preserve"> </w:t>
      </w:r>
      <w:r>
        <w:t>ao</w:t>
      </w:r>
      <w:r>
        <w:rPr>
          <w:spacing w:val="-17"/>
        </w:rPr>
        <w:t xml:space="preserve"> </w:t>
      </w:r>
      <w:r>
        <w:t>número</w:t>
      </w:r>
      <w:r>
        <w:rPr>
          <w:spacing w:val="-17"/>
        </w:rPr>
        <w:t xml:space="preserve"> </w:t>
      </w:r>
      <w:r>
        <w:t>de</w:t>
      </w:r>
      <w:r>
        <w:rPr>
          <w:spacing w:val="-17"/>
        </w:rPr>
        <w:t xml:space="preserve"> </w:t>
      </w:r>
      <w:r>
        <w:t>meses</w:t>
      </w:r>
      <w:r>
        <w:rPr>
          <w:spacing w:val="-16"/>
        </w:rPr>
        <w:t xml:space="preserve"> </w:t>
      </w:r>
      <w:r>
        <w:t>compreendido</w:t>
      </w:r>
      <w:r>
        <w:rPr>
          <w:spacing w:val="-17"/>
        </w:rPr>
        <w:t xml:space="preserve"> </w:t>
      </w:r>
      <w:r>
        <w:t>entre</w:t>
      </w:r>
      <w:r>
        <w:rPr>
          <w:spacing w:val="-17"/>
        </w:rPr>
        <w:t xml:space="preserve"> </w:t>
      </w:r>
      <w:r>
        <w:t>a</w:t>
      </w:r>
      <w:r>
        <w:rPr>
          <w:spacing w:val="-16"/>
        </w:rPr>
        <w:t xml:space="preserve"> </w:t>
      </w:r>
      <w:r>
        <w:t>data</w:t>
      </w:r>
      <w:r>
        <w:rPr>
          <w:spacing w:val="-17"/>
        </w:rPr>
        <w:t xml:space="preserve"> </w:t>
      </w:r>
      <w:r>
        <w:t>de</w:t>
      </w:r>
      <w:r>
        <w:rPr>
          <w:spacing w:val="-17"/>
        </w:rPr>
        <w:t xml:space="preserve"> </w:t>
      </w:r>
      <w:r>
        <w:t>abertura do</w:t>
      </w:r>
      <w:r>
        <w:rPr>
          <w:spacing w:val="-5"/>
        </w:rPr>
        <w:t xml:space="preserve"> </w:t>
      </w:r>
      <w:r>
        <w:t>CNPJ</w:t>
      </w:r>
      <w:r>
        <w:rPr>
          <w:spacing w:val="-5"/>
        </w:rPr>
        <w:t xml:space="preserve"> </w:t>
      </w:r>
      <w:r>
        <w:t>e</w:t>
      </w:r>
      <w:r>
        <w:rPr>
          <w:spacing w:val="-5"/>
        </w:rPr>
        <w:t xml:space="preserve"> </w:t>
      </w:r>
      <w:r>
        <w:t>o</w:t>
      </w:r>
      <w:r>
        <w:rPr>
          <w:spacing w:val="-5"/>
        </w:rPr>
        <w:t xml:space="preserve"> </w:t>
      </w:r>
      <w:r>
        <w:t>final</w:t>
      </w:r>
      <w:r>
        <w:rPr>
          <w:spacing w:val="-6"/>
        </w:rPr>
        <w:t xml:space="preserve"> </w:t>
      </w:r>
      <w:r>
        <w:t>do</w:t>
      </w:r>
      <w:r>
        <w:rPr>
          <w:spacing w:val="-5"/>
        </w:rPr>
        <w:t xml:space="preserve"> </w:t>
      </w:r>
      <w:r>
        <w:t>respectivo</w:t>
      </w:r>
      <w:r>
        <w:rPr>
          <w:spacing w:val="-5"/>
        </w:rPr>
        <w:t xml:space="preserve"> </w:t>
      </w:r>
      <w:r>
        <w:t>ano-calendário,</w:t>
      </w:r>
      <w:r>
        <w:rPr>
          <w:spacing w:val="-5"/>
        </w:rPr>
        <w:t xml:space="preserve"> </w:t>
      </w:r>
      <w:r>
        <w:t>consideradas</w:t>
      </w:r>
      <w:r>
        <w:rPr>
          <w:spacing w:val="-5"/>
        </w:rPr>
        <w:t xml:space="preserve"> </w:t>
      </w:r>
      <w:r>
        <w:t>as</w:t>
      </w:r>
      <w:r>
        <w:rPr>
          <w:spacing w:val="-8"/>
        </w:rPr>
        <w:t xml:space="preserve"> </w:t>
      </w:r>
      <w:r>
        <w:t>frações</w:t>
      </w:r>
      <w:r>
        <w:rPr>
          <w:spacing w:val="-5"/>
        </w:rPr>
        <w:t xml:space="preserve"> </w:t>
      </w:r>
      <w:r>
        <w:t>de</w:t>
      </w:r>
      <w:r>
        <w:rPr>
          <w:spacing w:val="-5"/>
        </w:rPr>
        <w:t xml:space="preserve"> </w:t>
      </w:r>
      <w:r>
        <w:t>meses como um mês inteiro – ver exemplo "c".</w:t>
      </w:r>
    </w:p>
    <w:p w14:paraId="78E5D259" w14:textId="77777777" w:rsidR="00CA1819" w:rsidRDefault="00CA1819">
      <w:pPr>
        <w:jc w:val="both"/>
        <w:sectPr w:rsidR="00CA1819">
          <w:pgSz w:w="12240" w:h="15840"/>
          <w:pgMar w:top="1520" w:right="1440" w:bottom="1240" w:left="1500" w:header="792" w:footer="1049" w:gutter="0"/>
          <w:cols w:space="720"/>
        </w:sectPr>
      </w:pPr>
    </w:p>
    <w:p w14:paraId="23C386FC" w14:textId="77777777" w:rsidR="00CA1819" w:rsidRDefault="00000000">
      <w:pPr>
        <w:pStyle w:val="ListParagraph"/>
        <w:numPr>
          <w:ilvl w:val="0"/>
          <w:numId w:val="72"/>
        </w:numPr>
        <w:tabs>
          <w:tab w:val="left" w:pos="493"/>
        </w:tabs>
        <w:spacing w:before="89"/>
        <w:ind w:right="254" w:firstLine="0"/>
        <w:rPr>
          <w:sz w:val="24"/>
        </w:rPr>
      </w:pPr>
      <w:r>
        <w:rPr>
          <w:b/>
          <w:sz w:val="24"/>
        </w:rPr>
        <w:lastRenderedPageBreak/>
        <w:t xml:space="preserve">Para fins de permanência </w:t>
      </w:r>
      <w:r>
        <w:rPr>
          <w:sz w:val="24"/>
        </w:rPr>
        <w:t>no regime, deve-se verificar a receita bruta do ano- calendário corrente. Ela deverá observar:</w:t>
      </w:r>
    </w:p>
    <w:p w14:paraId="1F1E458B" w14:textId="77777777" w:rsidR="00CA1819" w:rsidRDefault="00000000">
      <w:pPr>
        <w:pStyle w:val="ListParagraph"/>
        <w:numPr>
          <w:ilvl w:val="1"/>
          <w:numId w:val="72"/>
        </w:numPr>
        <w:tabs>
          <w:tab w:val="left" w:pos="357"/>
        </w:tabs>
        <w:ind w:right="254" w:firstLine="0"/>
        <w:jc w:val="left"/>
        <w:rPr>
          <w:sz w:val="24"/>
        </w:rPr>
      </w:pPr>
      <w:r>
        <w:rPr>
          <w:sz w:val="24"/>
        </w:rPr>
        <w:t>o limite anual total (art. 3º, inciso II, da Lei Complementar nº 123, de 2006) – ver exemplo "d";</w:t>
      </w:r>
    </w:p>
    <w:p w14:paraId="675EB0B9" w14:textId="77777777" w:rsidR="00CA1819" w:rsidRDefault="00000000">
      <w:pPr>
        <w:pStyle w:val="ListParagraph"/>
        <w:numPr>
          <w:ilvl w:val="1"/>
          <w:numId w:val="72"/>
        </w:numPr>
        <w:tabs>
          <w:tab w:val="left" w:pos="347"/>
        </w:tabs>
        <w:ind w:right="262" w:firstLine="0"/>
        <w:jc w:val="left"/>
        <w:rPr>
          <w:sz w:val="24"/>
        </w:rPr>
      </w:pPr>
      <w:r>
        <w:rPr>
          <w:sz w:val="24"/>
        </w:rPr>
        <w:t>ou</w:t>
      </w:r>
      <w:r>
        <w:rPr>
          <w:spacing w:val="-5"/>
          <w:sz w:val="24"/>
        </w:rPr>
        <w:t xml:space="preserve"> </w:t>
      </w:r>
      <w:r>
        <w:rPr>
          <w:sz w:val="24"/>
        </w:rPr>
        <w:t>proporcional</w:t>
      </w:r>
      <w:r>
        <w:rPr>
          <w:spacing w:val="-6"/>
          <w:sz w:val="24"/>
        </w:rPr>
        <w:t xml:space="preserve"> </w:t>
      </w:r>
      <w:r>
        <w:rPr>
          <w:sz w:val="24"/>
        </w:rPr>
        <w:t>ao</w:t>
      </w:r>
      <w:r>
        <w:rPr>
          <w:spacing w:val="-5"/>
          <w:sz w:val="24"/>
        </w:rPr>
        <w:t xml:space="preserve"> </w:t>
      </w:r>
      <w:r>
        <w:rPr>
          <w:sz w:val="24"/>
        </w:rPr>
        <w:t>número</w:t>
      </w:r>
      <w:r>
        <w:rPr>
          <w:spacing w:val="-3"/>
          <w:sz w:val="24"/>
        </w:rPr>
        <w:t xml:space="preserve"> </w:t>
      </w:r>
      <w:r>
        <w:rPr>
          <w:sz w:val="24"/>
        </w:rPr>
        <w:t>de</w:t>
      </w:r>
      <w:r>
        <w:rPr>
          <w:spacing w:val="-3"/>
          <w:sz w:val="24"/>
        </w:rPr>
        <w:t xml:space="preserve"> </w:t>
      </w:r>
      <w:r>
        <w:rPr>
          <w:sz w:val="24"/>
        </w:rPr>
        <w:t>meses</w:t>
      </w:r>
      <w:r>
        <w:rPr>
          <w:spacing w:val="-3"/>
          <w:sz w:val="24"/>
        </w:rPr>
        <w:t xml:space="preserve"> </w:t>
      </w:r>
      <w:r>
        <w:rPr>
          <w:sz w:val="24"/>
        </w:rPr>
        <w:t>em</w:t>
      </w:r>
      <w:r>
        <w:rPr>
          <w:spacing w:val="-7"/>
          <w:sz w:val="24"/>
        </w:rPr>
        <w:t xml:space="preserve"> </w:t>
      </w:r>
      <w:r>
        <w:rPr>
          <w:sz w:val="24"/>
        </w:rPr>
        <w:t>atividade,</w:t>
      </w:r>
      <w:r>
        <w:rPr>
          <w:spacing w:val="-5"/>
          <w:sz w:val="24"/>
        </w:rPr>
        <w:t xml:space="preserve"> </w:t>
      </w:r>
      <w:r>
        <w:rPr>
          <w:sz w:val="24"/>
        </w:rPr>
        <w:t>no</w:t>
      </w:r>
      <w:r>
        <w:rPr>
          <w:spacing w:val="-5"/>
          <w:sz w:val="24"/>
        </w:rPr>
        <w:t xml:space="preserve"> </w:t>
      </w:r>
      <w:r>
        <w:rPr>
          <w:sz w:val="24"/>
        </w:rPr>
        <w:t>caso</w:t>
      </w:r>
      <w:r>
        <w:rPr>
          <w:spacing w:val="-3"/>
          <w:sz w:val="24"/>
        </w:rPr>
        <w:t xml:space="preserve"> </w:t>
      </w:r>
      <w:r>
        <w:rPr>
          <w:sz w:val="24"/>
        </w:rPr>
        <w:t>de</w:t>
      </w:r>
      <w:r>
        <w:rPr>
          <w:spacing w:val="-3"/>
          <w:sz w:val="24"/>
        </w:rPr>
        <w:t xml:space="preserve"> </w:t>
      </w:r>
      <w:r>
        <w:rPr>
          <w:sz w:val="24"/>
        </w:rPr>
        <w:t>início</w:t>
      </w:r>
      <w:r>
        <w:rPr>
          <w:spacing w:val="-3"/>
          <w:sz w:val="24"/>
        </w:rPr>
        <w:t xml:space="preserve"> </w:t>
      </w:r>
      <w:r>
        <w:rPr>
          <w:sz w:val="24"/>
        </w:rPr>
        <w:t>de</w:t>
      </w:r>
      <w:r>
        <w:rPr>
          <w:spacing w:val="-5"/>
          <w:sz w:val="24"/>
        </w:rPr>
        <w:t xml:space="preserve"> </w:t>
      </w:r>
      <w:r>
        <w:rPr>
          <w:sz w:val="24"/>
        </w:rPr>
        <w:t>atividade (art. 3º, § 2º) – ver exemplo "b".</w:t>
      </w:r>
    </w:p>
    <w:p w14:paraId="36AE9122" w14:textId="77777777" w:rsidR="00CA1819" w:rsidRDefault="00CA1819">
      <w:pPr>
        <w:pStyle w:val="BodyText"/>
        <w:ind w:left="0"/>
      </w:pPr>
    </w:p>
    <w:p w14:paraId="62029CB7" w14:textId="77777777" w:rsidR="00CA1819" w:rsidRDefault="00000000">
      <w:pPr>
        <w:pStyle w:val="BodyText"/>
        <w:ind w:right="255"/>
      </w:pPr>
      <w:r>
        <w:t>Caso sua receita bruta anual ultrapasse esse limite, a optante deverá ser excluída do Simples Nacional.</w:t>
      </w:r>
    </w:p>
    <w:p w14:paraId="194310BE" w14:textId="77777777" w:rsidR="00CA1819" w:rsidRDefault="00CA1819">
      <w:pPr>
        <w:pStyle w:val="BodyText"/>
        <w:ind w:left="0"/>
      </w:pPr>
    </w:p>
    <w:p w14:paraId="3CE610F5" w14:textId="77777777" w:rsidR="00CA1819" w:rsidRDefault="00000000">
      <w:pPr>
        <w:pStyle w:val="BodyText"/>
      </w:pPr>
      <w:r>
        <w:rPr>
          <w:spacing w:val="-2"/>
        </w:rPr>
        <w:t>Exemplos:</w:t>
      </w:r>
    </w:p>
    <w:p w14:paraId="612548DD" w14:textId="77777777" w:rsidR="00CA1819" w:rsidRDefault="00CA1819">
      <w:pPr>
        <w:pStyle w:val="BodyText"/>
        <w:spacing w:before="1"/>
        <w:ind w:left="0"/>
      </w:pPr>
    </w:p>
    <w:p w14:paraId="6E693986" w14:textId="77777777" w:rsidR="00CA1819" w:rsidRDefault="00000000">
      <w:pPr>
        <w:pStyle w:val="ListParagraph"/>
        <w:numPr>
          <w:ilvl w:val="0"/>
          <w:numId w:val="71"/>
        </w:numPr>
        <w:tabs>
          <w:tab w:val="left" w:pos="469"/>
        </w:tabs>
        <w:ind w:right="257" w:firstLine="0"/>
        <w:jc w:val="both"/>
        <w:rPr>
          <w:sz w:val="24"/>
        </w:rPr>
      </w:pPr>
      <w:r>
        <w:rPr>
          <w:sz w:val="24"/>
        </w:rPr>
        <w:t>A</w:t>
      </w:r>
      <w:r>
        <w:rPr>
          <w:spacing w:val="-15"/>
          <w:sz w:val="24"/>
        </w:rPr>
        <w:t xml:space="preserve"> </w:t>
      </w:r>
      <w:r>
        <w:rPr>
          <w:sz w:val="24"/>
        </w:rPr>
        <w:t>empresa</w:t>
      </w:r>
      <w:r>
        <w:rPr>
          <w:spacing w:val="-2"/>
          <w:sz w:val="24"/>
        </w:rPr>
        <w:t xml:space="preserve"> </w:t>
      </w:r>
      <w:r>
        <w:rPr>
          <w:sz w:val="24"/>
        </w:rPr>
        <w:t>X</w:t>
      </w:r>
      <w:r>
        <w:rPr>
          <w:spacing w:val="-5"/>
          <w:sz w:val="24"/>
        </w:rPr>
        <w:t xml:space="preserve"> </w:t>
      </w:r>
      <w:r>
        <w:rPr>
          <w:sz w:val="24"/>
        </w:rPr>
        <w:t>Ltda</w:t>
      </w:r>
      <w:r>
        <w:rPr>
          <w:spacing w:val="-2"/>
          <w:sz w:val="24"/>
        </w:rPr>
        <w:t xml:space="preserve"> </w:t>
      </w:r>
      <w:r>
        <w:rPr>
          <w:sz w:val="24"/>
        </w:rPr>
        <w:t>EPP,</w:t>
      </w:r>
      <w:r>
        <w:rPr>
          <w:spacing w:val="-2"/>
          <w:sz w:val="24"/>
        </w:rPr>
        <w:t xml:space="preserve"> </w:t>
      </w:r>
      <w:r>
        <w:rPr>
          <w:sz w:val="24"/>
        </w:rPr>
        <w:t>constituída</w:t>
      </w:r>
      <w:r>
        <w:rPr>
          <w:spacing w:val="-5"/>
          <w:sz w:val="24"/>
        </w:rPr>
        <w:t xml:space="preserve"> </w:t>
      </w:r>
      <w:r>
        <w:rPr>
          <w:sz w:val="24"/>
        </w:rPr>
        <w:t>em</w:t>
      </w:r>
      <w:r>
        <w:rPr>
          <w:spacing w:val="-4"/>
          <w:sz w:val="24"/>
        </w:rPr>
        <w:t xml:space="preserve"> </w:t>
      </w:r>
      <w:r>
        <w:rPr>
          <w:sz w:val="24"/>
        </w:rPr>
        <w:t>2001,</w:t>
      </w:r>
      <w:r>
        <w:rPr>
          <w:spacing w:val="-2"/>
          <w:sz w:val="24"/>
        </w:rPr>
        <w:t xml:space="preserve"> </w:t>
      </w:r>
      <w:r>
        <w:rPr>
          <w:sz w:val="24"/>
        </w:rPr>
        <w:t>fez</w:t>
      </w:r>
      <w:r>
        <w:rPr>
          <w:spacing w:val="-3"/>
          <w:sz w:val="24"/>
        </w:rPr>
        <w:t xml:space="preserve"> </w:t>
      </w:r>
      <w:r>
        <w:rPr>
          <w:sz w:val="24"/>
        </w:rPr>
        <w:t>a</w:t>
      </w:r>
      <w:r>
        <w:rPr>
          <w:spacing w:val="-5"/>
          <w:sz w:val="24"/>
        </w:rPr>
        <w:t xml:space="preserve"> </w:t>
      </w:r>
      <w:r>
        <w:rPr>
          <w:sz w:val="24"/>
        </w:rPr>
        <w:t>opção</w:t>
      </w:r>
      <w:r>
        <w:rPr>
          <w:spacing w:val="-2"/>
          <w:sz w:val="24"/>
        </w:rPr>
        <w:t xml:space="preserve"> </w:t>
      </w:r>
      <w:r>
        <w:rPr>
          <w:sz w:val="24"/>
        </w:rPr>
        <w:t>pelo</w:t>
      </w:r>
      <w:r>
        <w:rPr>
          <w:spacing w:val="-2"/>
          <w:sz w:val="24"/>
        </w:rPr>
        <w:t xml:space="preserve"> </w:t>
      </w:r>
      <w:r>
        <w:rPr>
          <w:sz w:val="24"/>
        </w:rPr>
        <w:t>Simples</w:t>
      </w:r>
      <w:r>
        <w:rPr>
          <w:spacing w:val="-2"/>
          <w:sz w:val="24"/>
        </w:rPr>
        <w:t xml:space="preserve"> </w:t>
      </w:r>
      <w:r>
        <w:rPr>
          <w:sz w:val="24"/>
        </w:rPr>
        <w:t>Nacional em</w:t>
      </w:r>
      <w:r>
        <w:rPr>
          <w:spacing w:val="-2"/>
          <w:sz w:val="24"/>
        </w:rPr>
        <w:t xml:space="preserve"> </w:t>
      </w:r>
      <w:r>
        <w:rPr>
          <w:sz w:val="24"/>
        </w:rPr>
        <w:t>janeiro</w:t>
      </w:r>
      <w:r>
        <w:rPr>
          <w:spacing w:val="-3"/>
          <w:sz w:val="24"/>
        </w:rPr>
        <w:t xml:space="preserve"> </w:t>
      </w:r>
      <w:r>
        <w:rPr>
          <w:sz w:val="24"/>
        </w:rPr>
        <w:t xml:space="preserve">de 2018. </w:t>
      </w:r>
      <w:r>
        <w:rPr>
          <w:sz w:val="24"/>
          <w:u w:val="single"/>
        </w:rPr>
        <w:t>Para</w:t>
      </w:r>
      <w:r>
        <w:rPr>
          <w:spacing w:val="-1"/>
          <w:sz w:val="24"/>
          <w:u w:val="single"/>
        </w:rPr>
        <w:t xml:space="preserve"> </w:t>
      </w:r>
      <w:r>
        <w:rPr>
          <w:sz w:val="24"/>
          <w:u w:val="single"/>
        </w:rPr>
        <w:t>fins</w:t>
      </w:r>
      <w:r>
        <w:rPr>
          <w:spacing w:val="-3"/>
          <w:sz w:val="24"/>
          <w:u w:val="single"/>
        </w:rPr>
        <w:t xml:space="preserve"> </w:t>
      </w:r>
      <w:r>
        <w:rPr>
          <w:sz w:val="24"/>
          <w:u w:val="single"/>
        </w:rPr>
        <w:t>de opção</w:t>
      </w:r>
      <w:r>
        <w:rPr>
          <w:sz w:val="24"/>
        </w:rPr>
        <w:t>, precisa, entre outros</w:t>
      </w:r>
      <w:r>
        <w:rPr>
          <w:spacing w:val="-1"/>
          <w:sz w:val="24"/>
        </w:rPr>
        <w:t xml:space="preserve"> </w:t>
      </w:r>
      <w:r>
        <w:rPr>
          <w:sz w:val="24"/>
        </w:rPr>
        <w:t>requisitos, ter</w:t>
      </w:r>
      <w:r>
        <w:rPr>
          <w:spacing w:val="-2"/>
          <w:sz w:val="24"/>
        </w:rPr>
        <w:t xml:space="preserve"> </w:t>
      </w:r>
      <w:r>
        <w:rPr>
          <w:sz w:val="24"/>
        </w:rPr>
        <w:t>receita bruta</w:t>
      </w:r>
      <w:r>
        <w:rPr>
          <w:spacing w:val="-17"/>
          <w:sz w:val="24"/>
        </w:rPr>
        <w:t xml:space="preserve"> </w:t>
      </w:r>
      <w:r>
        <w:rPr>
          <w:sz w:val="24"/>
        </w:rPr>
        <w:t>até</w:t>
      </w:r>
      <w:r>
        <w:rPr>
          <w:spacing w:val="-17"/>
          <w:sz w:val="24"/>
        </w:rPr>
        <w:t xml:space="preserve"> </w:t>
      </w:r>
      <w:r>
        <w:rPr>
          <w:sz w:val="24"/>
        </w:rPr>
        <w:t>o</w:t>
      </w:r>
      <w:r>
        <w:rPr>
          <w:spacing w:val="-16"/>
          <w:sz w:val="24"/>
        </w:rPr>
        <w:t xml:space="preserve"> </w:t>
      </w:r>
      <w:r>
        <w:rPr>
          <w:sz w:val="24"/>
        </w:rPr>
        <w:t>limite</w:t>
      </w:r>
      <w:r>
        <w:rPr>
          <w:spacing w:val="-16"/>
          <w:sz w:val="24"/>
        </w:rPr>
        <w:t xml:space="preserve"> </w:t>
      </w:r>
      <w:r>
        <w:rPr>
          <w:sz w:val="24"/>
        </w:rPr>
        <w:t>máximo</w:t>
      </w:r>
      <w:r>
        <w:rPr>
          <w:spacing w:val="-15"/>
          <w:sz w:val="24"/>
        </w:rPr>
        <w:t xml:space="preserve"> </w:t>
      </w:r>
      <w:r>
        <w:rPr>
          <w:sz w:val="24"/>
        </w:rPr>
        <w:t>legal</w:t>
      </w:r>
      <w:r>
        <w:rPr>
          <w:spacing w:val="-16"/>
          <w:sz w:val="24"/>
        </w:rPr>
        <w:t xml:space="preserve"> </w:t>
      </w:r>
      <w:r>
        <w:rPr>
          <w:sz w:val="24"/>
        </w:rPr>
        <w:t>durante</w:t>
      </w:r>
      <w:r>
        <w:rPr>
          <w:spacing w:val="-17"/>
          <w:sz w:val="24"/>
        </w:rPr>
        <w:t xml:space="preserve"> </w:t>
      </w:r>
      <w:r>
        <w:rPr>
          <w:sz w:val="24"/>
        </w:rPr>
        <w:t>o</w:t>
      </w:r>
      <w:r>
        <w:rPr>
          <w:spacing w:val="-17"/>
          <w:sz w:val="24"/>
        </w:rPr>
        <w:t xml:space="preserve"> </w:t>
      </w:r>
      <w:r>
        <w:rPr>
          <w:sz w:val="24"/>
        </w:rPr>
        <w:t>ano-calendário</w:t>
      </w:r>
      <w:r>
        <w:rPr>
          <w:spacing w:val="-16"/>
          <w:sz w:val="24"/>
        </w:rPr>
        <w:t xml:space="preserve"> </w:t>
      </w:r>
      <w:r>
        <w:rPr>
          <w:sz w:val="24"/>
        </w:rPr>
        <w:t>de</w:t>
      </w:r>
      <w:r>
        <w:rPr>
          <w:spacing w:val="-17"/>
          <w:sz w:val="24"/>
        </w:rPr>
        <w:t xml:space="preserve"> </w:t>
      </w:r>
      <w:r>
        <w:rPr>
          <w:sz w:val="24"/>
        </w:rPr>
        <w:t>2017</w:t>
      </w:r>
      <w:r>
        <w:rPr>
          <w:spacing w:val="-15"/>
          <w:sz w:val="24"/>
        </w:rPr>
        <w:t xml:space="preserve"> </w:t>
      </w:r>
      <w:r>
        <w:rPr>
          <w:sz w:val="24"/>
        </w:rPr>
        <w:t>(R$</w:t>
      </w:r>
      <w:r>
        <w:rPr>
          <w:spacing w:val="-15"/>
          <w:sz w:val="24"/>
        </w:rPr>
        <w:t xml:space="preserve"> </w:t>
      </w:r>
      <w:r>
        <w:rPr>
          <w:sz w:val="24"/>
        </w:rPr>
        <w:t xml:space="preserve">4.800.000,00), sob pena de ter sua opção indeferida. </w:t>
      </w:r>
      <w:r>
        <w:rPr>
          <w:sz w:val="24"/>
          <w:u w:val="single"/>
        </w:rPr>
        <w:t>Para</w:t>
      </w:r>
      <w:r>
        <w:rPr>
          <w:spacing w:val="-1"/>
          <w:sz w:val="24"/>
          <w:u w:val="single"/>
        </w:rPr>
        <w:t xml:space="preserve"> </w:t>
      </w:r>
      <w:r>
        <w:rPr>
          <w:sz w:val="24"/>
          <w:u w:val="single"/>
        </w:rPr>
        <w:t>fins de permanência</w:t>
      </w:r>
      <w:r>
        <w:rPr>
          <w:sz w:val="24"/>
        </w:rPr>
        <w:t>, precisa continuar respeitando esse limite nos anos seguintes, sob pena de exclusão do regime.</w:t>
      </w:r>
    </w:p>
    <w:p w14:paraId="55D0B174" w14:textId="77777777" w:rsidR="00CA1819" w:rsidRDefault="00CA1819">
      <w:pPr>
        <w:pStyle w:val="BodyText"/>
        <w:ind w:left="0"/>
      </w:pPr>
    </w:p>
    <w:p w14:paraId="42349F02" w14:textId="77777777" w:rsidR="00CA1819" w:rsidRDefault="00000000">
      <w:pPr>
        <w:pStyle w:val="ListParagraph"/>
        <w:numPr>
          <w:ilvl w:val="0"/>
          <w:numId w:val="71"/>
        </w:numPr>
        <w:tabs>
          <w:tab w:val="left" w:pos="488"/>
        </w:tabs>
        <w:ind w:right="257" w:firstLine="0"/>
        <w:jc w:val="both"/>
        <w:rPr>
          <w:sz w:val="24"/>
        </w:rPr>
      </w:pPr>
      <w:r>
        <w:rPr>
          <w:sz w:val="24"/>
        </w:rPr>
        <w:t xml:space="preserve">A empresa Z Ltda ME, recém constituída em 2017, dentro do prazo legal (ver </w:t>
      </w:r>
      <w:r>
        <w:rPr>
          <w:color w:val="0000FF"/>
          <w:sz w:val="24"/>
          <w:u w:val="single" w:color="0000FF"/>
        </w:rPr>
        <w:t>Pergunta 2.8</w:t>
      </w:r>
      <w:r>
        <w:rPr>
          <w:sz w:val="24"/>
        </w:rPr>
        <w:t xml:space="preserve">) fez opção na condição de empresa em início de atividade, para que produza efeitos desde a data da abertura do CNPJ. Evidentemente, </w:t>
      </w:r>
      <w:r>
        <w:rPr>
          <w:sz w:val="24"/>
          <w:u w:val="single"/>
        </w:rPr>
        <w:t>para fins de</w:t>
      </w:r>
      <w:r>
        <w:rPr>
          <w:sz w:val="24"/>
        </w:rPr>
        <w:t xml:space="preserve"> </w:t>
      </w:r>
      <w:r>
        <w:rPr>
          <w:sz w:val="24"/>
          <w:u w:val="single"/>
        </w:rPr>
        <w:t>opção</w:t>
      </w:r>
      <w:r>
        <w:rPr>
          <w:sz w:val="24"/>
        </w:rPr>
        <w:t>,</w:t>
      </w:r>
      <w:r>
        <w:rPr>
          <w:spacing w:val="-10"/>
          <w:sz w:val="24"/>
        </w:rPr>
        <w:t xml:space="preserve"> </w:t>
      </w:r>
      <w:r>
        <w:rPr>
          <w:sz w:val="24"/>
        </w:rPr>
        <w:t>não</w:t>
      </w:r>
      <w:r>
        <w:rPr>
          <w:spacing w:val="-12"/>
          <w:sz w:val="24"/>
        </w:rPr>
        <w:t xml:space="preserve"> </w:t>
      </w:r>
      <w:r>
        <w:rPr>
          <w:sz w:val="24"/>
        </w:rPr>
        <w:t>há</w:t>
      </w:r>
      <w:r>
        <w:rPr>
          <w:spacing w:val="-12"/>
          <w:sz w:val="24"/>
        </w:rPr>
        <w:t xml:space="preserve"> </w:t>
      </w:r>
      <w:r>
        <w:rPr>
          <w:sz w:val="24"/>
        </w:rPr>
        <w:t>que</w:t>
      </w:r>
      <w:r>
        <w:rPr>
          <w:spacing w:val="-12"/>
          <w:sz w:val="24"/>
        </w:rPr>
        <w:t xml:space="preserve"> </w:t>
      </w:r>
      <w:r>
        <w:rPr>
          <w:sz w:val="24"/>
        </w:rPr>
        <w:t>se</w:t>
      </w:r>
      <w:r>
        <w:rPr>
          <w:spacing w:val="-12"/>
          <w:sz w:val="24"/>
        </w:rPr>
        <w:t xml:space="preserve"> </w:t>
      </w:r>
      <w:r>
        <w:rPr>
          <w:sz w:val="24"/>
        </w:rPr>
        <w:t>verificar</w:t>
      </w:r>
      <w:r>
        <w:rPr>
          <w:spacing w:val="-11"/>
          <w:sz w:val="24"/>
        </w:rPr>
        <w:t xml:space="preserve"> </w:t>
      </w:r>
      <w:r>
        <w:rPr>
          <w:sz w:val="24"/>
        </w:rPr>
        <w:t>a</w:t>
      </w:r>
      <w:r>
        <w:rPr>
          <w:spacing w:val="-9"/>
          <w:sz w:val="24"/>
        </w:rPr>
        <w:t xml:space="preserve"> </w:t>
      </w:r>
      <w:r>
        <w:rPr>
          <w:sz w:val="24"/>
        </w:rPr>
        <w:t>receita</w:t>
      </w:r>
      <w:r>
        <w:rPr>
          <w:spacing w:val="-6"/>
          <w:sz w:val="24"/>
        </w:rPr>
        <w:t xml:space="preserve"> </w:t>
      </w:r>
      <w:r>
        <w:rPr>
          <w:sz w:val="24"/>
        </w:rPr>
        <w:t>bruta</w:t>
      </w:r>
      <w:r>
        <w:rPr>
          <w:spacing w:val="-11"/>
          <w:sz w:val="24"/>
        </w:rPr>
        <w:t xml:space="preserve"> </w:t>
      </w:r>
      <w:r>
        <w:rPr>
          <w:sz w:val="24"/>
        </w:rPr>
        <w:t>do</w:t>
      </w:r>
      <w:r>
        <w:rPr>
          <w:spacing w:val="-12"/>
          <w:sz w:val="24"/>
        </w:rPr>
        <w:t xml:space="preserve"> </w:t>
      </w:r>
      <w:r>
        <w:rPr>
          <w:sz w:val="24"/>
        </w:rPr>
        <w:t>ano-calendário</w:t>
      </w:r>
      <w:r>
        <w:rPr>
          <w:spacing w:val="-9"/>
          <w:sz w:val="24"/>
        </w:rPr>
        <w:t xml:space="preserve"> </w:t>
      </w:r>
      <w:r>
        <w:rPr>
          <w:sz w:val="24"/>
        </w:rPr>
        <w:t>de</w:t>
      </w:r>
      <w:r>
        <w:rPr>
          <w:spacing w:val="-12"/>
          <w:sz w:val="24"/>
        </w:rPr>
        <w:t xml:space="preserve"> </w:t>
      </w:r>
      <w:r>
        <w:rPr>
          <w:sz w:val="24"/>
        </w:rPr>
        <w:t>2016</w:t>
      </w:r>
      <w:r>
        <w:rPr>
          <w:spacing w:val="-9"/>
          <w:sz w:val="24"/>
        </w:rPr>
        <w:t xml:space="preserve"> </w:t>
      </w:r>
      <w:r>
        <w:rPr>
          <w:sz w:val="24"/>
        </w:rPr>
        <w:t>porque</w:t>
      </w:r>
      <w:r>
        <w:rPr>
          <w:spacing w:val="-12"/>
          <w:sz w:val="24"/>
        </w:rPr>
        <w:t xml:space="preserve"> </w:t>
      </w:r>
      <w:r>
        <w:rPr>
          <w:sz w:val="24"/>
        </w:rPr>
        <w:t xml:space="preserve">ela ainda não existia. No entanto, </w:t>
      </w:r>
      <w:r>
        <w:rPr>
          <w:sz w:val="24"/>
          <w:u w:val="single"/>
        </w:rPr>
        <w:t>para fins de permanência</w:t>
      </w:r>
      <w:r>
        <w:rPr>
          <w:sz w:val="24"/>
        </w:rPr>
        <w:t>, ela está sujeita ao limite proporcional no ano-calendário 2017.</w:t>
      </w:r>
    </w:p>
    <w:p w14:paraId="77C4F0D5" w14:textId="77777777" w:rsidR="00CA1819" w:rsidRDefault="00CA1819">
      <w:pPr>
        <w:pStyle w:val="BodyText"/>
        <w:ind w:left="0"/>
      </w:pPr>
    </w:p>
    <w:p w14:paraId="595804CD" w14:textId="77777777" w:rsidR="00CA1819" w:rsidRDefault="00000000">
      <w:pPr>
        <w:pStyle w:val="ListParagraph"/>
        <w:numPr>
          <w:ilvl w:val="0"/>
          <w:numId w:val="71"/>
        </w:numPr>
        <w:tabs>
          <w:tab w:val="left" w:pos="463"/>
        </w:tabs>
        <w:spacing w:before="1"/>
        <w:ind w:right="262" w:firstLine="0"/>
        <w:jc w:val="both"/>
        <w:rPr>
          <w:sz w:val="24"/>
        </w:rPr>
      </w:pPr>
      <w:r>
        <w:rPr>
          <w:sz w:val="24"/>
        </w:rPr>
        <w:t>A</w:t>
      </w:r>
      <w:r>
        <w:rPr>
          <w:spacing w:val="-4"/>
          <w:sz w:val="24"/>
        </w:rPr>
        <w:t xml:space="preserve"> </w:t>
      </w:r>
      <w:r>
        <w:rPr>
          <w:sz w:val="24"/>
        </w:rPr>
        <w:t>empresa XX Ltda EPP, recém constituída em outubro de 2017, fez opção em janeiro/2018 na condição de empresa já constituída, para que produza efeitos so- mente</w:t>
      </w:r>
      <w:r>
        <w:rPr>
          <w:spacing w:val="-8"/>
          <w:sz w:val="24"/>
        </w:rPr>
        <w:t xml:space="preserve"> </w:t>
      </w:r>
      <w:r>
        <w:rPr>
          <w:sz w:val="24"/>
        </w:rPr>
        <w:t>a</w:t>
      </w:r>
      <w:r>
        <w:rPr>
          <w:spacing w:val="-8"/>
          <w:sz w:val="24"/>
        </w:rPr>
        <w:t xml:space="preserve"> </w:t>
      </w:r>
      <w:r>
        <w:rPr>
          <w:sz w:val="24"/>
        </w:rPr>
        <w:t>partir</w:t>
      </w:r>
      <w:r>
        <w:rPr>
          <w:spacing w:val="-7"/>
          <w:sz w:val="24"/>
        </w:rPr>
        <w:t xml:space="preserve"> </w:t>
      </w:r>
      <w:r>
        <w:rPr>
          <w:sz w:val="24"/>
        </w:rPr>
        <w:t>de</w:t>
      </w:r>
      <w:r>
        <w:rPr>
          <w:spacing w:val="-6"/>
          <w:sz w:val="24"/>
        </w:rPr>
        <w:t xml:space="preserve"> </w:t>
      </w:r>
      <w:r>
        <w:rPr>
          <w:sz w:val="24"/>
        </w:rPr>
        <w:t>01/01/2018.</w:t>
      </w:r>
      <w:r>
        <w:rPr>
          <w:spacing w:val="-8"/>
          <w:sz w:val="24"/>
        </w:rPr>
        <w:t xml:space="preserve"> </w:t>
      </w:r>
      <w:r>
        <w:rPr>
          <w:sz w:val="24"/>
        </w:rPr>
        <w:t>Nesse</w:t>
      </w:r>
      <w:r>
        <w:rPr>
          <w:spacing w:val="-7"/>
          <w:sz w:val="24"/>
        </w:rPr>
        <w:t xml:space="preserve"> </w:t>
      </w:r>
      <w:r>
        <w:rPr>
          <w:sz w:val="24"/>
        </w:rPr>
        <w:t>caso,</w:t>
      </w:r>
      <w:r>
        <w:rPr>
          <w:spacing w:val="-6"/>
          <w:sz w:val="24"/>
        </w:rPr>
        <w:t xml:space="preserve"> </w:t>
      </w:r>
      <w:r>
        <w:rPr>
          <w:sz w:val="24"/>
        </w:rPr>
        <w:t>precisa,</w:t>
      </w:r>
      <w:r>
        <w:rPr>
          <w:spacing w:val="-6"/>
          <w:sz w:val="24"/>
        </w:rPr>
        <w:t xml:space="preserve"> </w:t>
      </w:r>
      <w:r>
        <w:rPr>
          <w:sz w:val="24"/>
        </w:rPr>
        <w:t>entre</w:t>
      </w:r>
      <w:r>
        <w:rPr>
          <w:spacing w:val="-8"/>
          <w:sz w:val="24"/>
        </w:rPr>
        <w:t xml:space="preserve"> </w:t>
      </w:r>
      <w:r>
        <w:rPr>
          <w:sz w:val="24"/>
        </w:rPr>
        <w:t>outros</w:t>
      </w:r>
      <w:r>
        <w:rPr>
          <w:spacing w:val="-8"/>
          <w:sz w:val="24"/>
        </w:rPr>
        <w:t xml:space="preserve"> </w:t>
      </w:r>
      <w:r>
        <w:rPr>
          <w:sz w:val="24"/>
        </w:rPr>
        <w:t>requisitos,</w:t>
      </w:r>
      <w:r>
        <w:rPr>
          <w:spacing w:val="-8"/>
          <w:sz w:val="24"/>
        </w:rPr>
        <w:t xml:space="preserve"> </w:t>
      </w:r>
      <w:r>
        <w:rPr>
          <w:sz w:val="24"/>
        </w:rPr>
        <w:t>que</w:t>
      </w:r>
      <w:r>
        <w:rPr>
          <w:spacing w:val="-6"/>
          <w:sz w:val="24"/>
        </w:rPr>
        <w:t xml:space="preserve"> </w:t>
      </w:r>
      <w:r>
        <w:rPr>
          <w:sz w:val="24"/>
        </w:rPr>
        <w:t>sua receita</w:t>
      </w:r>
      <w:r>
        <w:rPr>
          <w:spacing w:val="-3"/>
          <w:sz w:val="24"/>
        </w:rPr>
        <w:t xml:space="preserve"> </w:t>
      </w:r>
      <w:r>
        <w:rPr>
          <w:sz w:val="24"/>
        </w:rPr>
        <w:t>bruta</w:t>
      </w:r>
      <w:r>
        <w:rPr>
          <w:spacing w:val="-2"/>
          <w:sz w:val="24"/>
        </w:rPr>
        <w:t xml:space="preserve"> </w:t>
      </w:r>
      <w:r>
        <w:rPr>
          <w:sz w:val="24"/>
        </w:rPr>
        <w:t>acumulada</w:t>
      </w:r>
      <w:r>
        <w:rPr>
          <w:spacing w:val="-1"/>
          <w:sz w:val="24"/>
        </w:rPr>
        <w:t xml:space="preserve"> </w:t>
      </w:r>
      <w:r>
        <w:rPr>
          <w:sz w:val="24"/>
        </w:rPr>
        <w:t>em</w:t>
      </w:r>
      <w:r>
        <w:rPr>
          <w:spacing w:val="-4"/>
          <w:sz w:val="24"/>
        </w:rPr>
        <w:t xml:space="preserve"> </w:t>
      </w:r>
      <w:r>
        <w:rPr>
          <w:sz w:val="24"/>
        </w:rPr>
        <w:t>2017</w:t>
      </w:r>
      <w:r>
        <w:rPr>
          <w:spacing w:val="-3"/>
          <w:sz w:val="24"/>
        </w:rPr>
        <w:t xml:space="preserve"> </w:t>
      </w:r>
      <w:r>
        <w:rPr>
          <w:sz w:val="24"/>
        </w:rPr>
        <w:t>não</w:t>
      </w:r>
      <w:r>
        <w:rPr>
          <w:spacing w:val="-1"/>
          <w:sz w:val="24"/>
        </w:rPr>
        <w:t xml:space="preserve"> </w:t>
      </w:r>
      <w:r>
        <w:rPr>
          <w:sz w:val="24"/>
        </w:rPr>
        <w:t>tenha</w:t>
      </w:r>
      <w:r>
        <w:rPr>
          <w:spacing w:val="-3"/>
          <w:sz w:val="24"/>
        </w:rPr>
        <w:t xml:space="preserve"> </w:t>
      </w:r>
      <w:r>
        <w:rPr>
          <w:sz w:val="24"/>
        </w:rPr>
        <w:t>ultrapassado</w:t>
      </w:r>
      <w:r>
        <w:rPr>
          <w:spacing w:val="-2"/>
          <w:sz w:val="24"/>
        </w:rPr>
        <w:t xml:space="preserve"> </w:t>
      </w:r>
      <w:r>
        <w:rPr>
          <w:sz w:val="24"/>
        </w:rPr>
        <w:t>o</w:t>
      </w:r>
      <w:r>
        <w:rPr>
          <w:spacing w:val="-3"/>
          <w:sz w:val="24"/>
        </w:rPr>
        <w:t xml:space="preserve"> </w:t>
      </w:r>
      <w:r>
        <w:rPr>
          <w:sz w:val="24"/>
        </w:rPr>
        <w:t>limite</w:t>
      </w:r>
      <w:r>
        <w:rPr>
          <w:spacing w:val="-1"/>
          <w:sz w:val="24"/>
        </w:rPr>
        <w:t xml:space="preserve"> </w:t>
      </w:r>
      <w:r>
        <w:rPr>
          <w:sz w:val="24"/>
        </w:rPr>
        <w:t>proporcional</w:t>
      </w:r>
      <w:r>
        <w:rPr>
          <w:spacing w:val="-4"/>
          <w:sz w:val="24"/>
        </w:rPr>
        <w:t xml:space="preserve"> </w:t>
      </w:r>
      <w:r>
        <w:rPr>
          <w:sz w:val="24"/>
        </w:rPr>
        <w:t>aos três</w:t>
      </w:r>
      <w:r>
        <w:rPr>
          <w:spacing w:val="-12"/>
          <w:sz w:val="24"/>
        </w:rPr>
        <w:t xml:space="preserve"> </w:t>
      </w:r>
      <w:r>
        <w:rPr>
          <w:sz w:val="24"/>
        </w:rPr>
        <w:t>meses</w:t>
      </w:r>
      <w:r>
        <w:rPr>
          <w:spacing w:val="-9"/>
          <w:sz w:val="24"/>
        </w:rPr>
        <w:t xml:space="preserve"> </w:t>
      </w:r>
      <w:r>
        <w:rPr>
          <w:sz w:val="24"/>
        </w:rPr>
        <w:t>de</w:t>
      </w:r>
      <w:r>
        <w:rPr>
          <w:spacing w:val="-8"/>
          <w:sz w:val="24"/>
        </w:rPr>
        <w:t xml:space="preserve"> </w:t>
      </w:r>
      <w:r>
        <w:rPr>
          <w:sz w:val="24"/>
        </w:rPr>
        <w:t>atividade</w:t>
      </w:r>
      <w:r>
        <w:rPr>
          <w:spacing w:val="-8"/>
          <w:sz w:val="24"/>
        </w:rPr>
        <w:t xml:space="preserve"> </w:t>
      </w:r>
      <w:r>
        <w:rPr>
          <w:sz w:val="24"/>
        </w:rPr>
        <w:t>em</w:t>
      </w:r>
      <w:r>
        <w:rPr>
          <w:spacing w:val="-8"/>
          <w:sz w:val="24"/>
        </w:rPr>
        <w:t xml:space="preserve"> </w:t>
      </w:r>
      <w:r>
        <w:rPr>
          <w:sz w:val="24"/>
        </w:rPr>
        <w:t>2017</w:t>
      </w:r>
      <w:r>
        <w:rPr>
          <w:spacing w:val="-8"/>
          <w:sz w:val="24"/>
        </w:rPr>
        <w:t xml:space="preserve"> </w:t>
      </w:r>
      <w:r>
        <w:rPr>
          <w:sz w:val="24"/>
        </w:rPr>
        <w:t>(outubro</w:t>
      </w:r>
      <w:r>
        <w:rPr>
          <w:spacing w:val="-8"/>
          <w:sz w:val="24"/>
        </w:rPr>
        <w:t xml:space="preserve"> </w:t>
      </w:r>
      <w:r>
        <w:rPr>
          <w:sz w:val="24"/>
        </w:rPr>
        <w:t>a</w:t>
      </w:r>
      <w:r>
        <w:rPr>
          <w:spacing w:val="-11"/>
          <w:sz w:val="24"/>
        </w:rPr>
        <w:t xml:space="preserve"> </w:t>
      </w:r>
      <w:r>
        <w:rPr>
          <w:sz w:val="24"/>
        </w:rPr>
        <w:t>dezembro),</w:t>
      </w:r>
      <w:r>
        <w:rPr>
          <w:spacing w:val="-12"/>
          <w:sz w:val="24"/>
        </w:rPr>
        <w:t xml:space="preserve"> </w:t>
      </w:r>
      <w:r>
        <w:rPr>
          <w:sz w:val="24"/>
        </w:rPr>
        <w:t>ou</w:t>
      </w:r>
      <w:r>
        <w:rPr>
          <w:spacing w:val="-9"/>
          <w:sz w:val="24"/>
        </w:rPr>
        <w:t xml:space="preserve"> </w:t>
      </w:r>
      <w:r>
        <w:rPr>
          <w:sz w:val="24"/>
        </w:rPr>
        <w:t>seja,</w:t>
      </w:r>
      <w:r>
        <w:rPr>
          <w:spacing w:val="-9"/>
          <w:sz w:val="24"/>
        </w:rPr>
        <w:t xml:space="preserve"> </w:t>
      </w:r>
      <w:r>
        <w:rPr>
          <w:sz w:val="24"/>
        </w:rPr>
        <w:t>3</w:t>
      </w:r>
      <w:r>
        <w:rPr>
          <w:spacing w:val="-11"/>
          <w:sz w:val="24"/>
        </w:rPr>
        <w:t xml:space="preserve"> </w:t>
      </w:r>
      <w:r>
        <w:rPr>
          <w:sz w:val="24"/>
        </w:rPr>
        <w:t>×</w:t>
      </w:r>
      <w:r>
        <w:rPr>
          <w:spacing w:val="-10"/>
          <w:sz w:val="24"/>
        </w:rPr>
        <w:t xml:space="preserve"> </w:t>
      </w:r>
      <w:r>
        <w:rPr>
          <w:sz w:val="24"/>
        </w:rPr>
        <w:t>R$</w:t>
      </w:r>
      <w:r>
        <w:rPr>
          <w:spacing w:val="-9"/>
          <w:sz w:val="24"/>
        </w:rPr>
        <w:t xml:space="preserve"> </w:t>
      </w:r>
      <w:r>
        <w:rPr>
          <w:spacing w:val="-2"/>
          <w:sz w:val="24"/>
        </w:rPr>
        <w:t>400.000,00</w:t>
      </w:r>
    </w:p>
    <w:p w14:paraId="20BD1C31" w14:textId="77777777" w:rsidR="00CA1819" w:rsidRDefault="00000000">
      <w:pPr>
        <w:pStyle w:val="BodyText"/>
        <w:jc w:val="both"/>
      </w:pPr>
      <w:r>
        <w:t>=</w:t>
      </w:r>
      <w:r>
        <w:rPr>
          <w:spacing w:val="-2"/>
        </w:rPr>
        <w:t xml:space="preserve"> </w:t>
      </w:r>
      <w:r>
        <w:t xml:space="preserve">R$ </w:t>
      </w:r>
      <w:r>
        <w:rPr>
          <w:spacing w:val="-2"/>
        </w:rPr>
        <w:t>1.200.000,00.</w:t>
      </w:r>
    </w:p>
    <w:p w14:paraId="11EF56F9" w14:textId="77777777" w:rsidR="00CA1819" w:rsidRDefault="00CA1819">
      <w:pPr>
        <w:pStyle w:val="BodyText"/>
        <w:ind w:left="0"/>
      </w:pPr>
    </w:p>
    <w:p w14:paraId="25E859C3" w14:textId="77777777" w:rsidR="00CA1819" w:rsidRDefault="00000000">
      <w:pPr>
        <w:pStyle w:val="ListParagraph"/>
        <w:numPr>
          <w:ilvl w:val="0"/>
          <w:numId w:val="71"/>
        </w:numPr>
        <w:tabs>
          <w:tab w:val="left" w:pos="477"/>
        </w:tabs>
        <w:ind w:right="254" w:firstLine="0"/>
        <w:jc w:val="both"/>
        <w:rPr>
          <w:sz w:val="24"/>
        </w:rPr>
      </w:pPr>
      <w:r>
        <w:rPr>
          <w:sz w:val="24"/>
        </w:rPr>
        <w:t>A</w:t>
      </w:r>
      <w:r>
        <w:rPr>
          <w:spacing w:val="-6"/>
          <w:sz w:val="24"/>
        </w:rPr>
        <w:t xml:space="preserve"> </w:t>
      </w:r>
      <w:r>
        <w:rPr>
          <w:sz w:val="24"/>
        </w:rPr>
        <w:t>empresa YY EPP, optante pelo Simples Nacional desde 2015, durante o ano- calendário de 2018, teve receita bruta anual superior a R$ 4.800.000,00. Nesse caso, deverá ser</w:t>
      </w:r>
      <w:r>
        <w:rPr>
          <w:spacing w:val="-1"/>
          <w:sz w:val="24"/>
        </w:rPr>
        <w:t xml:space="preserve"> </w:t>
      </w:r>
      <w:r>
        <w:rPr>
          <w:sz w:val="24"/>
        </w:rPr>
        <w:t>excluída do regime. Sobre a</w:t>
      </w:r>
      <w:r>
        <w:rPr>
          <w:spacing w:val="-1"/>
          <w:sz w:val="24"/>
        </w:rPr>
        <w:t xml:space="preserve"> </w:t>
      </w:r>
      <w:r>
        <w:rPr>
          <w:sz w:val="24"/>
        </w:rPr>
        <w:t>data</w:t>
      </w:r>
      <w:r>
        <w:rPr>
          <w:spacing w:val="-1"/>
          <w:sz w:val="24"/>
        </w:rPr>
        <w:t xml:space="preserve"> </w:t>
      </w:r>
      <w:r>
        <w:rPr>
          <w:sz w:val="24"/>
        </w:rPr>
        <w:t>a partir</w:t>
      </w:r>
      <w:r>
        <w:rPr>
          <w:spacing w:val="-1"/>
          <w:sz w:val="24"/>
        </w:rPr>
        <w:t xml:space="preserve"> </w:t>
      </w:r>
      <w:r>
        <w:rPr>
          <w:sz w:val="24"/>
        </w:rPr>
        <w:t>da</w:t>
      </w:r>
      <w:r>
        <w:rPr>
          <w:spacing w:val="-2"/>
          <w:sz w:val="24"/>
        </w:rPr>
        <w:t xml:space="preserve"> </w:t>
      </w:r>
      <w:r>
        <w:rPr>
          <w:sz w:val="24"/>
        </w:rPr>
        <w:t>qual isso deve</w:t>
      </w:r>
      <w:r>
        <w:rPr>
          <w:spacing w:val="-2"/>
          <w:sz w:val="24"/>
        </w:rPr>
        <w:t xml:space="preserve"> </w:t>
      </w:r>
      <w:r>
        <w:rPr>
          <w:sz w:val="24"/>
        </w:rPr>
        <w:t xml:space="preserve">acon- tecer, ver </w:t>
      </w:r>
      <w:hyperlink w:anchor="_bookmark163" w:history="1">
        <w:r>
          <w:rPr>
            <w:color w:val="0000FF"/>
            <w:sz w:val="24"/>
            <w:u w:val="single" w:color="0000FF"/>
          </w:rPr>
          <w:t>Pergunta 12.3</w:t>
        </w:r>
      </w:hyperlink>
      <w:r>
        <w:rPr>
          <w:sz w:val="24"/>
        </w:rPr>
        <w:t>.</w:t>
      </w:r>
    </w:p>
    <w:p w14:paraId="5DC8565E" w14:textId="77777777" w:rsidR="00CA1819" w:rsidRDefault="00CA1819">
      <w:pPr>
        <w:pStyle w:val="BodyText"/>
        <w:ind w:left="0"/>
        <w:rPr>
          <w:sz w:val="20"/>
        </w:rPr>
      </w:pPr>
    </w:p>
    <w:p w14:paraId="69A64DC1" w14:textId="77777777" w:rsidR="00CA1819" w:rsidRDefault="00CA1819">
      <w:pPr>
        <w:pStyle w:val="BodyText"/>
        <w:spacing w:before="1"/>
        <w:ind w:left="0"/>
        <w:rPr>
          <w:sz w:val="17"/>
        </w:rPr>
      </w:pPr>
    </w:p>
    <w:p w14:paraId="2C01DDC0" w14:textId="77777777" w:rsidR="00CA1819" w:rsidRDefault="00000000">
      <w:pPr>
        <w:pStyle w:val="Heading2"/>
        <w:numPr>
          <w:ilvl w:val="1"/>
          <w:numId w:val="91"/>
        </w:numPr>
        <w:tabs>
          <w:tab w:val="left" w:pos="779"/>
        </w:tabs>
        <w:spacing w:before="90"/>
        <w:ind w:left="202" w:right="262" w:firstLine="0"/>
        <w:jc w:val="both"/>
      </w:pPr>
      <w:bookmarkStart w:id="43" w:name="_bookmark43"/>
      <w:bookmarkEnd w:id="43"/>
      <w:r>
        <w:t>Receitas de aplicações financeiras estão incluídas na base de cálculo do Simples Nacional?</w:t>
      </w:r>
    </w:p>
    <w:p w14:paraId="5EA4D328" w14:textId="77777777" w:rsidR="00CA1819" w:rsidRDefault="00000000">
      <w:pPr>
        <w:pStyle w:val="BodyText"/>
        <w:spacing w:before="60"/>
        <w:ind w:right="257"/>
        <w:jc w:val="both"/>
      </w:pPr>
      <w:r>
        <w:t>Não. Os rendimentos</w:t>
      </w:r>
      <w:r>
        <w:rPr>
          <w:spacing w:val="-1"/>
        </w:rPr>
        <w:t xml:space="preserve"> </w:t>
      </w:r>
      <w:r>
        <w:t>ou ganhos</w:t>
      </w:r>
      <w:r>
        <w:rPr>
          <w:spacing w:val="-1"/>
        </w:rPr>
        <w:t xml:space="preserve"> </w:t>
      </w:r>
      <w:r>
        <w:t>líquidos</w:t>
      </w:r>
      <w:r>
        <w:rPr>
          <w:spacing w:val="-1"/>
        </w:rPr>
        <w:t xml:space="preserve"> </w:t>
      </w:r>
      <w:r>
        <w:t>auferidos</w:t>
      </w:r>
      <w:r>
        <w:rPr>
          <w:spacing w:val="-1"/>
        </w:rPr>
        <w:t xml:space="preserve"> </w:t>
      </w:r>
      <w:r>
        <w:t>em aplicações</w:t>
      </w:r>
      <w:r>
        <w:rPr>
          <w:spacing w:val="-3"/>
        </w:rPr>
        <w:t xml:space="preserve"> </w:t>
      </w:r>
      <w:r>
        <w:t>de renda fixa ou variável não se incluem no conceito de receita bruta, com vistas à tributação pelo Simples Nacional.</w:t>
      </w:r>
    </w:p>
    <w:p w14:paraId="74459F83" w14:textId="77777777" w:rsidR="00CA1819" w:rsidRDefault="00000000">
      <w:pPr>
        <w:pStyle w:val="BodyText"/>
        <w:jc w:val="both"/>
      </w:pPr>
      <w:r>
        <w:t>(Base</w:t>
      </w:r>
      <w:r>
        <w:rPr>
          <w:spacing w:val="-5"/>
        </w:rPr>
        <w:t xml:space="preserve"> </w:t>
      </w:r>
      <w:r>
        <w:t>legal:</w:t>
      </w:r>
      <w:r>
        <w:rPr>
          <w:spacing w:val="-3"/>
        </w:rPr>
        <w:t xml:space="preserve"> </w:t>
      </w:r>
      <w:r>
        <w:t>art.</w:t>
      </w:r>
      <w:r>
        <w:rPr>
          <w:spacing w:val="-3"/>
        </w:rPr>
        <w:t xml:space="preserve"> </w:t>
      </w:r>
      <w:r>
        <w:t>13,</w:t>
      </w:r>
      <w:r>
        <w:rPr>
          <w:spacing w:val="-3"/>
        </w:rPr>
        <w:t xml:space="preserve"> </w:t>
      </w:r>
      <w:r>
        <w:t>§</w:t>
      </w:r>
      <w:r>
        <w:rPr>
          <w:spacing w:val="-7"/>
        </w:rPr>
        <w:t xml:space="preserve"> </w:t>
      </w:r>
      <w:r>
        <w:t>1º,</w:t>
      </w:r>
      <w:r>
        <w:rPr>
          <w:spacing w:val="-3"/>
        </w:rPr>
        <w:t xml:space="preserve"> </w:t>
      </w:r>
      <w:r>
        <w:t>inciso</w:t>
      </w:r>
      <w:r>
        <w:rPr>
          <w:spacing w:val="-3"/>
        </w:rPr>
        <w:t xml:space="preserve"> </w:t>
      </w:r>
      <w:r>
        <w:t>V,</w:t>
      </w:r>
      <w:r>
        <w:rPr>
          <w:spacing w:val="-3"/>
        </w:rPr>
        <w:t xml:space="preserve"> </w:t>
      </w:r>
      <w:r>
        <w:t>e</w:t>
      </w:r>
      <w:r>
        <w:rPr>
          <w:spacing w:val="-5"/>
        </w:rPr>
        <w:t xml:space="preserve"> </w:t>
      </w:r>
      <w:r>
        <w:t>§</w:t>
      </w:r>
      <w:r>
        <w:rPr>
          <w:spacing w:val="-3"/>
        </w:rPr>
        <w:t xml:space="preserve"> </w:t>
      </w:r>
      <w:r>
        <w:t>2º</w:t>
      </w:r>
      <w:r>
        <w:rPr>
          <w:spacing w:val="-3"/>
        </w:rPr>
        <w:t xml:space="preserve"> </w:t>
      </w:r>
      <w:r>
        <w:t>da</w:t>
      </w:r>
      <w:r>
        <w:rPr>
          <w:spacing w:val="-5"/>
        </w:rPr>
        <w:t xml:space="preserve"> </w:t>
      </w:r>
      <w:r>
        <w:t>Lei</w:t>
      </w:r>
      <w:r>
        <w:rPr>
          <w:spacing w:val="-3"/>
        </w:rPr>
        <w:t xml:space="preserve"> </w:t>
      </w:r>
      <w:r>
        <w:t>Complementar</w:t>
      </w:r>
      <w:r>
        <w:rPr>
          <w:spacing w:val="-3"/>
        </w:rPr>
        <w:t xml:space="preserve"> </w:t>
      </w:r>
      <w:r>
        <w:t>nº</w:t>
      </w:r>
      <w:r>
        <w:rPr>
          <w:spacing w:val="-4"/>
        </w:rPr>
        <w:t xml:space="preserve"> </w:t>
      </w:r>
      <w:r>
        <w:t>123,</w:t>
      </w:r>
      <w:r>
        <w:rPr>
          <w:spacing w:val="-5"/>
        </w:rPr>
        <w:t xml:space="preserve"> </w:t>
      </w:r>
      <w:r>
        <w:t>de</w:t>
      </w:r>
      <w:r>
        <w:rPr>
          <w:spacing w:val="-4"/>
        </w:rPr>
        <w:t xml:space="preserve"> </w:t>
      </w:r>
      <w:r>
        <w:rPr>
          <w:spacing w:val="-2"/>
        </w:rPr>
        <w:t>2006.)</w:t>
      </w:r>
    </w:p>
    <w:p w14:paraId="2E0559B4" w14:textId="77777777" w:rsidR="00CA1819" w:rsidRDefault="00CA1819">
      <w:pPr>
        <w:jc w:val="both"/>
        <w:sectPr w:rsidR="00CA1819">
          <w:pgSz w:w="12240" w:h="15840"/>
          <w:pgMar w:top="1520" w:right="1440" w:bottom="1240" w:left="1500" w:header="792" w:footer="1049" w:gutter="0"/>
          <w:cols w:space="720"/>
        </w:sectPr>
      </w:pPr>
    </w:p>
    <w:p w14:paraId="1E4F24A3" w14:textId="77777777" w:rsidR="00CA1819" w:rsidRDefault="00000000">
      <w:pPr>
        <w:pStyle w:val="Heading2"/>
        <w:numPr>
          <w:ilvl w:val="1"/>
          <w:numId w:val="91"/>
        </w:numPr>
        <w:tabs>
          <w:tab w:val="left" w:pos="702"/>
        </w:tabs>
        <w:spacing w:before="90"/>
        <w:ind w:left="702" w:hanging="500"/>
        <w:jc w:val="both"/>
      </w:pPr>
      <w:bookmarkStart w:id="44" w:name="_bookmark44"/>
      <w:bookmarkEnd w:id="44"/>
      <w:r>
        <w:lastRenderedPageBreak/>
        <w:t>O</w:t>
      </w:r>
      <w:r>
        <w:rPr>
          <w:spacing w:val="-6"/>
        </w:rPr>
        <w:t xml:space="preserve"> </w:t>
      </w:r>
      <w:r>
        <w:t>que</w:t>
      </w:r>
      <w:r>
        <w:rPr>
          <w:spacing w:val="-5"/>
        </w:rPr>
        <w:t xml:space="preserve"> </w:t>
      </w:r>
      <w:r>
        <w:t>são</w:t>
      </w:r>
      <w:r>
        <w:rPr>
          <w:spacing w:val="-5"/>
        </w:rPr>
        <w:t xml:space="preserve"> </w:t>
      </w:r>
      <w:r>
        <w:t>vendas</w:t>
      </w:r>
      <w:r>
        <w:rPr>
          <w:spacing w:val="-6"/>
        </w:rPr>
        <w:t xml:space="preserve"> </w:t>
      </w:r>
      <w:r>
        <w:rPr>
          <w:spacing w:val="-2"/>
        </w:rPr>
        <w:t>canceladas?</w:t>
      </w:r>
    </w:p>
    <w:p w14:paraId="5D3D3750" w14:textId="77777777" w:rsidR="00CA1819" w:rsidRDefault="00000000">
      <w:pPr>
        <w:pStyle w:val="BodyText"/>
        <w:spacing w:before="60"/>
        <w:ind w:right="261"/>
        <w:jc w:val="both"/>
      </w:pPr>
      <w:r>
        <w:t>Para fins</w:t>
      </w:r>
      <w:r>
        <w:rPr>
          <w:spacing w:val="-2"/>
        </w:rPr>
        <w:t xml:space="preserve"> </w:t>
      </w:r>
      <w:r>
        <w:t>de</w:t>
      </w:r>
      <w:r>
        <w:rPr>
          <w:spacing w:val="-2"/>
        </w:rPr>
        <w:t xml:space="preserve"> </w:t>
      </w:r>
      <w:r>
        <w:t>exclusão</w:t>
      </w:r>
      <w:r>
        <w:rPr>
          <w:spacing w:val="-4"/>
        </w:rPr>
        <w:t xml:space="preserve"> </w:t>
      </w:r>
      <w:r>
        <w:t>da base de cálculo do</w:t>
      </w:r>
      <w:r>
        <w:rPr>
          <w:spacing w:val="-4"/>
        </w:rPr>
        <w:t xml:space="preserve"> </w:t>
      </w:r>
      <w:r>
        <w:t>Simples Nacional,</w:t>
      </w:r>
      <w:r>
        <w:rPr>
          <w:spacing w:val="-2"/>
        </w:rPr>
        <w:t xml:space="preserve"> </w:t>
      </w:r>
      <w:r>
        <w:t>vendas canceladas correspondem à anulação de valores registrados como receita bruta de vendas de bens (item 4.1 da Instrução Normativa SRF nº 51, de 3 de novembro de 1978).</w:t>
      </w:r>
    </w:p>
    <w:p w14:paraId="107FD773" w14:textId="77777777" w:rsidR="00CA1819" w:rsidRDefault="00CA1819">
      <w:pPr>
        <w:pStyle w:val="BodyText"/>
        <w:ind w:left="0"/>
      </w:pPr>
    </w:p>
    <w:p w14:paraId="13791306" w14:textId="77777777" w:rsidR="00CA1819" w:rsidRDefault="00000000">
      <w:pPr>
        <w:pStyle w:val="BodyText"/>
        <w:ind w:right="258"/>
        <w:jc w:val="both"/>
      </w:pPr>
      <w:r>
        <w:t>Caso a venda seja cancelada no mesmo mês em que foi efetuada, não será considerada na apuração da receita bruta da empresa – portanto, é excluída da base de cálculo do Simples Nacional.</w:t>
      </w:r>
    </w:p>
    <w:p w14:paraId="26DB8228" w14:textId="77777777" w:rsidR="00CA1819" w:rsidRDefault="00000000">
      <w:pPr>
        <w:pStyle w:val="BodyText"/>
        <w:ind w:right="263"/>
        <w:jc w:val="both"/>
      </w:pPr>
      <w:r>
        <w:t>Caso,</w:t>
      </w:r>
      <w:r>
        <w:rPr>
          <w:spacing w:val="-16"/>
        </w:rPr>
        <w:t xml:space="preserve"> </w:t>
      </w:r>
      <w:r>
        <w:t>porém,</w:t>
      </w:r>
      <w:r>
        <w:rPr>
          <w:spacing w:val="-14"/>
        </w:rPr>
        <w:t xml:space="preserve"> </w:t>
      </w:r>
      <w:r>
        <w:t>a</w:t>
      </w:r>
      <w:r>
        <w:rPr>
          <w:spacing w:val="-14"/>
        </w:rPr>
        <w:t xml:space="preserve"> </w:t>
      </w:r>
      <w:r>
        <w:t>venda</w:t>
      </w:r>
      <w:r>
        <w:rPr>
          <w:spacing w:val="-17"/>
        </w:rPr>
        <w:t xml:space="preserve"> </w:t>
      </w:r>
      <w:r>
        <w:t>seja</w:t>
      </w:r>
      <w:r>
        <w:rPr>
          <w:spacing w:val="-15"/>
        </w:rPr>
        <w:t xml:space="preserve"> </w:t>
      </w:r>
      <w:r>
        <w:t>cancelada</w:t>
      </w:r>
      <w:r>
        <w:rPr>
          <w:spacing w:val="-14"/>
        </w:rPr>
        <w:t xml:space="preserve"> </w:t>
      </w:r>
      <w:r>
        <w:t>em</w:t>
      </w:r>
      <w:r>
        <w:rPr>
          <w:spacing w:val="-16"/>
        </w:rPr>
        <w:t xml:space="preserve"> </w:t>
      </w:r>
      <w:r>
        <w:t>mês</w:t>
      </w:r>
      <w:r>
        <w:rPr>
          <w:spacing w:val="-15"/>
        </w:rPr>
        <w:t xml:space="preserve"> </w:t>
      </w:r>
      <w:r>
        <w:t>posterior</w:t>
      </w:r>
      <w:r>
        <w:rPr>
          <w:spacing w:val="-17"/>
        </w:rPr>
        <w:t xml:space="preserve"> </w:t>
      </w:r>
      <w:r>
        <w:t>àquele</w:t>
      </w:r>
      <w:r>
        <w:rPr>
          <w:spacing w:val="-15"/>
        </w:rPr>
        <w:t xml:space="preserve"> </w:t>
      </w:r>
      <w:r>
        <w:t>em</w:t>
      </w:r>
      <w:r>
        <w:rPr>
          <w:spacing w:val="-17"/>
        </w:rPr>
        <w:t xml:space="preserve"> </w:t>
      </w:r>
      <w:r>
        <w:t>que</w:t>
      </w:r>
      <w:r>
        <w:rPr>
          <w:spacing w:val="-17"/>
        </w:rPr>
        <w:t xml:space="preserve"> </w:t>
      </w:r>
      <w:r>
        <w:t>foi</w:t>
      </w:r>
      <w:r>
        <w:rPr>
          <w:spacing w:val="-14"/>
        </w:rPr>
        <w:t xml:space="preserve"> </w:t>
      </w:r>
      <w:r>
        <w:t xml:space="preserve">efetuada, ver </w:t>
      </w:r>
      <w:hyperlink w:anchor="_bookmark86" w:history="1">
        <w:r>
          <w:rPr>
            <w:color w:val="0000FF"/>
            <w:u w:val="single" w:color="0000FF"/>
          </w:rPr>
          <w:t>Pergunta 5.19</w:t>
        </w:r>
      </w:hyperlink>
      <w:r>
        <w:t>.</w:t>
      </w:r>
    </w:p>
    <w:p w14:paraId="4E1CFC1E" w14:textId="77777777" w:rsidR="00CA1819" w:rsidRDefault="00CA1819">
      <w:pPr>
        <w:pStyle w:val="BodyText"/>
        <w:ind w:left="0"/>
        <w:rPr>
          <w:sz w:val="20"/>
        </w:rPr>
      </w:pPr>
    </w:p>
    <w:p w14:paraId="4900DE98" w14:textId="77777777" w:rsidR="00CA1819" w:rsidRDefault="00CA1819">
      <w:pPr>
        <w:pStyle w:val="BodyText"/>
        <w:spacing w:before="1"/>
        <w:ind w:left="0"/>
        <w:rPr>
          <w:sz w:val="17"/>
        </w:rPr>
      </w:pPr>
    </w:p>
    <w:p w14:paraId="416842F0" w14:textId="77777777" w:rsidR="00CA1819" w:rsidRDefault="00000000">
      <w:pPr>
        <w:pStyle w:val="Heading2"/>
        <w:numPr>
          <w:ilvl w:val="1"/>
          <w:numId w:val="91"/>
        </w:numPr>
        <w:tabs>
          <w:tab w:val="left" w:pos="702"/>
        </w:tabs>
        <w:spacing w:before="91"/>
        <w:ind w:left="702" w:hanging="500"/>
        <w:jc w:val="both"/>
      </w:pPr>
      <w:bookmarkStart w:id="45" w:name="_bookmark45"/>
      <w:bookmarkEnd w:id="45"/>
      <w:r>
        <w:t>O</w:t>
      </w:r>
      <w:r>
        <w:rPr>
          <w:spacing w:val="-8"/>
        </w:rPr>
        <w:t xml:space="preserve"> </w:t>
      </w:r>
      <w:r>
        <w:t>que</w:t>
      </w:r>
      <w:r>
        <w:rPr>
          <w:spacing w:val="-7"/>
        </w:rPr>
        <w:t xml:space="preserve"> </w:t>
      </w:r>
      <w:r>
        <w:t>são</w:t>
      </w:r>
      <w:r>
        <w:rPr>
          <w:spacing w:val="-7"/>
        </w:rPr>
        <w:t xml:space="preserve"> </w:t>
      </w:r>
      <w:r>
        <w:t>descontos</w:t>
      </w:r>
      <w:r>
        <w:rPr>
          <w:spacing w:val="-8"/>
        </w:rPr>
        <w:t xml:space="preserve"> </w:t>
      </w:r>
      <w:r>
        <w:rPr>
          <w:spacing w:val="-2"/>
        </w:rPr>
        <w:t>incondicionais?</w:t>
      </w:r>
    </w:p>
    <w:p w14:paraId="57DCC33C" w14:textId="77777777" w:rsidR="00CA1819" w:rsidRDefault="00000000">
      <w:pPr>
        <w:pStyle w:val="BodyText"/>
        <w:spacing w:before="60"/>
        <w:ind w:right="264"/>
        <w:jc w:val="both"/>
      </w:pPr>
      <w:r>
        <w:t>Para fins de exclusão da base de cálculo do Simples Nacional, descontos incondicionais</w:t>
      </w:r>
      <w:r>
        <w:rPr>
          <w:spacing w:val="-4"/>
        </w:rPr>
        <w:t xml:space="preserve"> </w:t>
      </w:r>
      <w:r>
        <w:t>são</w:t>
      </w:r>
      <w:r>
        <w:rPr>
          <w:spacing w:val="-5"/>
        </w:rPr>
        <w:t xml:space="preserve"> </w:t>
      </w:r>
      <w:r>
        <w:t>as</w:t>
      </w:r>
      <w:r>
        <w:rPr>
          <w:spacing w:val="-5"/>
        </w:rPr>
        <w:t xml:space="preserve"> </w:t>
      </w:r>
      <w:r>
        <w:t>parcelas</w:t>
      </w:r>
      <w:r>
        <w:rPr>
          <w:spacing w:val="-4"/>
        </w:rPr>
        <w:t xml:space="preserve"> </w:t>
      </w:r>
      <w:r>
        <w:t>redutoras</w:t>
      </w:r>
      <w:r>
        <w:rPr>
          <w:spacing w:val="-6"/>
        </w:rPr>
        <w:t xml:space="preserve"> </w:t>
      </w:r>
      <w:r>
        <w:t>do</w:t>
      </w:r>
      <w:r>
        <w:rPr>
          <w:spacing w:val="-7"/>
        </w:rPr>
        <w:t xml:space="preserve"> </w:t>
      </w:r>
      <w:r>
        <w:t>preço</w:t>
      </w:r>
      <w:r>
        <w:rPr>
          <w:spacing w:val="-5"/>
        </w:rPr>
        <w:t xml:space="preserve"> </w:t>
      </w:r>
      <w:r>
        <w:t>de</w:t>
      </w:r>
      <w:r>
        <w:rPr>
          <w:spacing w:val="-5"/>
        </w:rPr>
        <w:t xml:space="preserve"> </w:t>
      </w:r>
      <w:r>
        <w:t>venda,</w:t>
      </w:r>
      <w:r>
        <w:rPr>
          <w:spacing w:val="-5"/>
        </w:rPr>
        <w:t xml:space="preserve"> </w:t>
      </w:r>
      <w:r>
        <w:t>quando</w:t>
      </w:r>
      <w:r>
        <w:rPr>
          <w:spacing w:val="-4"/>
        </w:rPr>
        <w:t xml:space="preserve"> </w:t>
      </w:r>
      <w:r>
        <w:t>constarem</w:t>
      </w:r>
      <w:r>
        <w:rPr>
          <w:spacing w:val="-6"/>
        </w:rPr>
        <w:t xml:space="preserve"> </w:t>
      </w:r>
      <w:r>
        <w:t>da nota</w:t>
      </w:r>
      <w:r>
        <w:rPr>
          <w:spacing w:val="-12"/>
        </w:rPr>
        <w:t xml:space="preserve"> </w:t>
      </w:r>
      <w:r>
        <w:t>fiscal</w:t>
      </w:r>
      <w:r>
        <w:rPr>
          <w:spacing w:val="-14"/>
        </w:rPr>
        <w:t xml:space="preserve"> </w:t>
      </w:r>
      <w:r>
        <w:t>de</w:t>
      </w:r>
      <w:r>
        <w:rPr>
          <w:spacing w:val="-10"/>
        </w:rPr>
        <w:t xml:space="preserve"> </w:t>
      </w:r>
      <w:r>
        <w:t>venda</w:t>
      </w:r>
      <w:r>
        <w:rPr>
          <w:spacing w:val="-13"/>
        </w:rPr>
        <w:t xml:space="preserve"> </w:t>
      </w:r>
      <w:r>
        <w:t>dos</w:t>
      </w:r>
      <w:r>
        <w:rPr>
          <w:spacing w:val="-11"/>
        </w:rPr>
        <w:t xml:space="preserve"> </w:t>
      </w:r>
      <w:r>
        <w:t>bens</w:t>
      </w:r>
      <w:r>
        <w:rPr>
          <w:spacing w:val="-11"/>
        </w:rPr>
        <w:t xml:space="preserve"> </w:t>
      </w:r>
      <w:r>
        <w:t>ou</w:t>
      </w:r>
      <w:r>
        <w:rPr>
          <w:spacing w:val="-10"/>
        </w:rPr>
        <w:t xml:space="preserve"> </w:t>
      </w:r>
      <w:r>
        <w:t>da</w:t>
      </w:r>
      <w:r>
        <w:rPr>
          <w:spacing w:val="-10"/>
        </w:rPr>
        <w:t xml:space="preserve"> </w:t>
      </w:r>
      <w:r>
        <w:t>fatura</w:t>
      </w:r>
      <w:r>
        <w:rPr>
          <w:spacing w:val="-10"/>
        </w:rPr>
        <w:t xml:space="preserve"> </w:t>
      </w:r>
      <w:r>
        <w:t>de</w:t>
      </w:r>
      <w:r>
        <w:rPr>
          <w:spacing w:val="-13"/>
        </w:rPr>
        <w:t xml:space="preserve"> </w:t>
      </w:r>
      <w:r>
        <w:t>serviços</w:t>
      </w:r>
      <w:r>
        <w:rPr>
          <w:spacing w:val="-11"/>
        </w:rPr>
        <w:t xml:space="preserve"> </w:t>
      </w:r>
      <w:r>
        <w:t>e</w:t>
      </w:r>
      <w:r>
        <w:rPr>
          <w:spacing w:val="-13"/>
        </w:rPr>
        <w:t xml:space="preserve"> </w:t>
      </w:r>
      <w:r>
        <w:t>não</w:t>
      </w:r>
      <w:r>
        <w:rPr>
          <w:spacing w:val="-10"/>
        </w:rPr>
        <w:t xml:space="preserve"> </w:t>
      </w:r>
      <w:r>
        <w:t>dependerem,</w:t>
      </w:r>
      <w:r>
        <w:rPr>
          <w:spacing w:val="-11"/>
        </w:rPr>
        <w:t xml:space="preserve"> </w:t>
      </w:r>
      <w:r>
        <w:t>para</w:t>
      </w:r>
      <w:r>
        <w:rPr>
          <w:spacing w:val="-11"/>
        </w:rPr>
        <w:t xml:space="preserve"> </w:t>
      </w:r>
      <w:r>
        <w:t>sua concessão, de evento posterior à emissão desses documentos (item 4.2 da Instrução Normativa SRF nº 51, de 3 de novembro de 1978).</w:t>
      </w:r>
    </w:p>
    <w:p w14:paraId="4B3AAAAA" w14:textId="77777777" w:rsidR="00CA1819" w:rsidRDefault="00CA1819">
      <w:pPr>
        <w:pStyle w:val="BodyText"/>
        <w:spacing w:before="10"/>
        <w:ind w:left="0"/>
        <w:rPr>
          <w:sz w:val="23"/>
        </w:rPr>
      </w:pPr>
    </w:p>
    <w:p w14:paraId="24B21BBE" w14:textId="77777777" w:rsidR="00CA1819" w:rsidRDefault="00000000">
      <w:pPr>
        <w:pStyle w:val="BodyText"/>
        <w:ind w:right="255"/>
        <w:jc w:val="both"/>
      </w:pPr>
      <w:r>
        <w:t>De</w:t>
      </w:r>
      <w:r>
        <w:rPr>
          <w:spacing w:val="-4"/>
        </w:rPr>
        <w:t xml:space="preserve"> </w:t>
      </w:r>
      <w:r>
        <w:t>acordo</w:t>
      </w:r>
      <w:r>
        <w:rPr>
          <w:spacing w:val="-4"/>
        </w:rPr>
        <w:t xml:space="preserve"> </w:t>
      </w:r>
      <w:r>
        <w:t>com</w:t>
      </w:r>
      <w:r>
        <w:rPr>
          <w:spacing w:val="-5"/>
        </w:rPr>
        <w:t xml:space="preserve"> </w:t>
      </w:r>
      <w:r>
        <w:t>a</w:t>
      </w:r>
      <w:r>
        <w:rPr>
          <w:spacing w:val="-4"/>
        </w:rPr>
        <w:t xml:space="preserve"> </w:t>
      </w:r>
      <w:r>
        <w:t>Solução</w:t>
      </w:r>
      <w:r>
        <w:rPr>
          <w:spacing w:val="-4"/>
        </w:rPr>
        <w:t xml:space="preserve"> </w:t>
      </w:r>
      <w:r>
        <w:t>de</w:t>
      </w:r>
      <w:r>
        <w:rPr>
          <w:spacing w:val="-4"/>
        </w:rPr>
        <w:t xml:space="preserve"> </w:t>
      </w:r>
      <w:r>
        <w:t>Consulta</w:t>
      </w:r>
      <w:r>
        <w:rPr>
          <w:spacing w:val="-4"/>
        </w:rPr>
        <w:t xml:space="preserve"> </w:t>
      </w:r>
      <w:r>
        <w:t>Cosit</w:t>
      </w:r>
      <w:r>
        <w:rPr>
          <w:spacing w:val="-6"/>
        </w:rPr>
        <w:t xml:space="preserve"> </w:t>
      </w:r>
      <w:r>
        <w:t>nº</w:t>
      </w:r>
      <w:r>
        <w:rPr>
          <w:spacing w:val="-4"/>
        </w:rPr>
        <w:t xml:space="preserve"> </w:t>
      </w:r>
      <w:r>
        <w:t>34, de</w:t>
      </w:r>
      <w:r>
        <w:rPr>
          <w:spacing w:val="-4"/>
        </w:rPr>
        <w:t xml:space="preserve"> </w:t>
      </w:r>
      <w:r>
        <w:t>21</w:t>
      </w:r>
      <w:r>
        <w:rPr>
          <w:spacing w:val="-6"/>
        </w:rPr>
        <w:t xml:space="preserve"> </w:t>
      </w:r>
      <w:r>
        <w:t>de</w:t>
      </w:r>
      <w:r>
        <w:rPr>
          <w:spacing w:val="-4"/>
        </w:rPr>
        <w:t xml:space="preserve"> </w:t>
      </w:r>
      <w:r>
        <w:t>novembro</w:t>
      </w:r>
      <w:r>
        <w:rPr>
          <w:spacing w:val="-4"/>
        </w:rPr>
        <w:t xml:space="preserve"> </w:t>
      </w:r>
      <w:r>
        <w:t>de</w:t>
      </w:r>
      <w:r>
        <w:rPr>
          <w:spacing w:val="-6"/>
        </w:rPr>
        <w:t xml:space="preserve"> </w:t>
      </w:r>
      <w:r>
        <w:t>2013,</w:t>
      </w:r>
      <w:r>
        <w:rPr>
          <w:spacing w:val="-4"/>
        </w:rPr>
        <w:t xml:space="preserve"> </w:t>
      </w:r>
      <w:r>
        <w:t>os descontos incondicionais consideram-se parcelas redutoras do preço de vendas, quando</w:t>
      </w:r>
      <w:r>
        <w:rPr>
          <w:spacing w:val="-4"/>
        </w:rPr>
        <w:t xml:space="preserve"> </w:t>
      </w:r>
      <w:r>
        <w:t>constarem</w:t>
      </w:r>
      <w:r>
        <w:rPr>
          <w:spacing w:val="-5"/>
        </w:rPr>
        <w:t xml:space="preserve"> </w:t>
      </w:r>
      <w:r>
        <w:t>da</w:t>
      </w:r>
      <w:r>
        <w:rPr>
          <w:spacing w:val="-6"/>
        </w:rPr>
        <w:t xml:space="preserve"> </w:t>
      </w:r>
      <w:r>
        <w:t>nota</w:t>
      </w:r>
      <w:r>
        <w:rPr>
          <w:spacing w:val="-3"/>
        </w:rPr>
        <w:t xml:space="preserve"> </w:t>
      </w:r>
      <w:r>
        <w:t>fiscal</w:t>
      </w:r>
      <w:r>
        <w:rPr>
          <w:spacing w:val="-5"/>
        </w:rPr>
        <w:t xml:space="preserve"> </w:t>
      </w:r>
      <w:r>
        <w:t>de</w:t>
      </w:r>
      <w:r>
        <w:rPr>
          <w:spacing w:val="-4"/>
        </w:rPr>
        <w:t xml:space="preserve"> </w:t>
      </w:r>
      <w:r>
        <w:t>venda</w:t>
      </w:r>
      <w:r>
        <w:rPr>
          <w:spacing w:val="-4"/>
        </w:rPr>
        <w:t xml:space="preserve"> </w:t>
      </w:r>
      <w:r>
        <w:t>dos</w:t>
      </w:r>
      <w:r>
        <w:rPr>
          <w:spacing w:val="-4"/>
        </w:rPr>
        <w:t xml:space="preserve"> </w:t>
      </w:r>
      <w:r>
        <w:t>bens</w:t>
      </w:r>
      <w:r>
        <w:rPr>
          <w:spacing w:val="-7"/>
        </w:rPr>
        <w:t xml:space="preserve"> </w:t>
      </w:r>
      <w:r>
        <w:t>ou</w:t>
      </w:r>
      <w:r>
        <w:rPr>
          <w:spacing w:val="-4"/>
        </w:rPr>
        <w:t xml:space="preserve"> </w:t>
      </w:r>
      <w:r>
        <w:t>da</w:t>
      </w:r>
      <w:r>
        <w:rPr>
          <w:spacing w:val="-4"/>
        </w:rPr>
        <w:t xml:space="preserve"> </w:t>
      </w:r>
      <w:r>
        <w:t>fatura</w:t>
      </w:r>
      <w:r>
        <w:rPr>
          <w:spacing w:val="-4"/>
        </w:rPr>
        <w:t xml:space="preserve"> </w:t>
      </w:r>
      <w:r>
        <w:t>de</w:t>
      </w:r>
      <w:r>
        <w:rPr>
          <w:spacing w:val="-4"/>
        </w:rPr>
        <w:t xml:space="preserve"> </w:t>
      </w:r>
      <w:r>
        <w:t>serviços</w:t>
      </w:r>
      <w:r>
        <w:rPr>
          <w:spacing w:val="-4"/>
        </w:rPr>
        <w:t xml:space="preserve"> </w:t>
      </w:r>
      <w:r>
        <w:t>e</w:t>
      </w:r>
      <w:r>
        <w:rPr>
          <w:spacing w:val="-4"/>
        </w:rPr>
        <w:t xml:space="preserve"> </w:t>
      </w:r>
      <w:r>
        <w:t>não dependerem de evento posterior</w:t>
      </w:r>
      <w:r>
        <w:rPr>
          <w:spacing w:val="-1"/>
        </w:rPr>
        <w:t xml:space="preserve"> </w:t>
      </w:r>
      <w:r>
        <w:t>à emissão desses documentos. Esses descontos não se incluem na receita bruta da pessoa jurídica vendedora e, do ponto de vista da</w:t>
      </w:r>
      <w:r>
        <w:rPr>
          <w:spacing w:val="-8"/>
        </w:rPr>
        <w:t xml:space="preserve"> </w:t>
      </w:r>
      <w:r>
        <w:t>pessoa</w:t>
      </w:r>
      <w:r>
        <w:rPr>
          <w:spacing w:val="-8"/>
        </w:rPr>
        <w:t xml:space="preserve"> </w:t>
      </w:r>
      <w:r>
        <w:t>jurídica</w:t>
      </w:r>
      <w:r>
        <w:rPr>
          <w:spacing w:val="-8"/>
        </w:rPr>
        <w:t xml:space="preserve"> </w:t>
      </w:r>
      <w:r>
        <w:t>adquirente</w:t>
      </w:r>
      <w:r>
        <w:rPr>
          <w:spacing w:val="-10"/>
        </w:rPr>
        <w:t xml:space="preserve"> </w:t>
      </w:r>
      <w:r>
        <w:t>dos</w:t>
      </w:r>
      <w:r>
        <w:rPr>
          <w:spacing w:val="-11"/>
        </w:rPr>
        <w:t xml:space="preserve"> </w:t>
      </w:r>
      <w:r>
        <w:t>bens</w:t>
      </w:r>
      <w:r>
        <w:rPr>
          <w:spacing w:val="-9"/>
        </w:rPr>
        <w:t xml:space="preserve"> </w:t>
      </w:r>
      <w:r>
        <w:t>ou</w:t>
      </w:r>
      <w:r>
        <w:rPr>
          <w:spacing w:val="-8"/>
        </w:rPr>
        <w:t xml:space="preserve"> </w:t>
      </w:r>
      <w:r>
        <w:t>serviços,</w:t>
      </w:r>
      <w:r>
        <w:rPr>
          <w:spacing w:val="-8"/>
        </w:rPr>
        <w:t xml:space="preserve"> </w:t>
      </w:r>
      <w:r>
        <w:t>constituem</w:t>
      </w:r>
      <w:r>
        <w:rPr>
          <w:spacing w:val="-9"/>
        </w:rPr>
        <w:t xml:space="preserve"> </w:t>
      </w:r>
      <w:r>
        <w:t>redutor</w:t>
      </w:r>
      <w:r>
        <w:rPr>
          <w:spacing w:val="-9"/>
        </w:rPr>
        <w:t xml:space="preserve"> </w:t>
      </w:r>
      <w:r>
        <w:t>do</w:t>
      </w:r>
      <w:r>
        <w:rPr>
          <w:spacing w:val="-8"/>
        </w:rPr>
        <w:t xml:space="preserve"> </w:t>
      </w:r>
      <w:r>
        <w:t>custo</w:t>
      </w:r>
      <w:r>
        <w:rPr>
          <w:spacing w:val="-10"/>
        </w:rPr>
        <w:t xml:space="preserve"> </w:t>
      </w:r>
      <w:r>
        <w:t>de aquisição, não configurando receita.</w:t>
      </w:r>
    </w:p>
    <w:p w14:paraId="5FDF15A6" w14:textId="77777777" w:rsidR="00CA1819" w:rsidRDefault="00CA1819">
      <w:pPr>
        <w:pStyle w:val="BodyText"/>
        <w:ind w:left="0"/>
        <w:rPr>
          <w:sz w:val="26"/>
        </w:rPr>
      </w:pPr>
    </w:p>
    <w:p w14:paraId="0C4E620A" w14:textId="77777777" w:rsidR="00CA1819" w:rsidRDefault="00000000">
      <w:pPr>
        <w:pStyle w:val="Heading2"/>
        <w:numPr>
          <w:ilvl w:val="1"/>
          <w:numId w:val="91"/>
        </w:numPr>
        <w:tabs>
          <w:tab w:val="left" w:pos="695"/>
        </w:tabs>
        <w:ind w:left="695" w:hanging="493"/>
        <w:jc w:val="both"/>
      </w:pPr>
      <w:bookmarkStart w:id="46" w:name="_bookmark46"/>
      <w:bookmarkEnd w:id="46"/>
      <w:r>
        <w:t>As</w:t>
      </w:r>
      <w:r>
        <w:rPr>
          <w:spacing w:val="-6"/>
        </w:rPr>
        <w:t xml:space="preserve"> </w:t>
      </w:r>
      <w:r>
        <w:t>gorjetas</w:t>
      </w:r>
      <w:r>
        <w:rPr>
          <w:spacing w:val="-8"/>
        </w:rPr>
        <w:t xml:space="preserve"> </w:t>
      </w:r>
      <w:r>
        <w:t>integram</w:t>
      </w:r>
      <w:r>
        <w:rPr>
          <w:spacing w:val="-7"/>
        </w:rPr>
        <w:t xml:space="preserve"> </w:t>
      </w:r>
      <w:r>
        <w:t>a</w:t>
      </w:r>
      <w:r>
        <w:rPr>
          <w:spacing w:val="-6"/>
        </w:rPr>
        <w:t xml:space="preserve"> </w:t>
      </w:r>
      <w:r>
        <w:t>base</w:t>
      </w:r>
      <w:r>
        <w:rPr>
          <w:spacing w:val="-5"/>
        </w:rPr>
        <w:t xml:space="preserve"> </w:t>
      </w:r>
      <w:r>
        <w:t>de</w:t>
      </w:r>
      <w:r>
        <w:rPr>
          <w:spacing w:val="-8"/>
        </w:rPr>
        <w:t xml:space="preserve"> </w:t>
      </w:r>
      <w:r>
        <w:t>cálculo</w:t>
      </w:r>
      <w:r>
        <w:rPr>
          <w:spacing w:val="-4"/>
        </w:rPr>
        <w:t xml:space="preserve"> </w:t>
      </w:r>
      <w:r>
        <w:t>do</w:t>
      </w:r>
      <w:r>
        <w:rPr>
          <w:spacing w:val="-6"/>
        </w:rPr>
        <w:t xml:space="preserve"> </w:t>
      </w:r>
      <w:r>
        <w:t>Simples</w:t>
      </w:r>
      <w:r>
        <w:rPr>
          <w:spacing w:val="-7"/>
        </w:rPr>
        <w:t xml:space="preserve"> </w:t>
      </w:r>
      <w:r>
        <w:rPr>
          <w:spacing w:val="-2"/>
        </w:rPr>
        <w:t>Nacional?</w:t>
      </w:r>
    </w:p>
    <w:p w14:paraId="3613E037" w14:textId="77777777" w:rsidR="00CA1819" w:rsidRDefault="00000000">
      <w:pPr>
        <w:pStyle w:val="BodyText"/>
        <w:spacing w:before="60"/>
        <w:ind w:right="262"/>
        <w:jc w:val="both"/>
      </w:pPr>
      <w:r>
        <w:t>As</w:t>
      </w:r>
      <w:r>
        <w:rPr>
          <w:spacing w:val="-6"/>
        </w:rPr>
        <w:t xml:space="preserve"> </w:t>
      </w:r>
      <w:r>
        <w:t>gorjetas,</w:t>
      </w:r>
      <w:r>
        <w:rPr>
          <w:spacing w:val="-7"/>
        </w:rPr>
        <w:t xml:space="preserve"> </w:t>
      </w:r>
      <w:r>
        <w:t>sejam</w:t>
      </w:r>
      <w:r>
        <w:rPr>
          <w:spacing w:val="-7"/>
        </w:rPr>
        <w:t xml:space="preserve"> </w:t>
      </w:r>
      <w:r>
        <w:t>elas</w:t>
      </w:r>
      <w:r>
        <w:rPr>
          <w:spacing w:val="-6"/>
        </w:rPr>
        <w:t xml:space="preserve"> </w:t>
      </w:r>
      <w:r>
        <w:t>compulsórias</w:t>
      </w:r>
      <w:r>
        <w:rPr>
          <w:spacing w:val="-8"/>
        </w:rPr>
        <w:t xml:space="preserve"> </w:t>
      </w:r>
      <w:r>
        <w:t>ou</w:t>
      </w:r>
      <w:r>
        <w:rPr>
          <w:spacing w:val="-7"/>
        </w:rPr>
        <w:t xml:space="preserve"> </w:t>
      </w:r>
      <w:r>
        <w:t>não,</w:t>
      </w:r>
      <w:r>
        <w:rPr>
          <w:spacing w:val="-6"/>
        </w:rPr>
        <w:t xml:space="preserve"> </w:t>
      </w:r>
      <w:r>
        <w:t>integram</w:t>
      </w:r>
      <w:r>
        <w:rPr>
          <w:spacing w:val="-8"/>
        </w:rPr>
        <w:t xml:space="preserve"> </w:t>
      </w:r>
      <w:r>
        <w:t>a</w:t>
      </w:r>
      <w:r>
        <w:rPr>
          <w:spacing w:val="-7"/>
        </w:rPr>
        <w:t xml:space="preserve"> </w:t>
      </w:r>
      <w:r>
        <w:t>receita</w:t>
      </w:r>
      <w:r>
        <w:rPr>
          <w:spacing w:val="-9"/>
        </w:rPr>
        <w:t xml:space="preserve"> </w:t>
      </w:r>
      <w:r>
        <w:t>bruta</w:t>
      </w:r>
      <w:r>
        <w:rPr>
          <w:spacing w:val="-7"/>
        </w:rPr>
        <w:t xml:space="preserve"> </w:t>
      </w:r>
      <w:r>
        <w:t>que</w:t>
      </w:r>
      <w:r>
        <w:rPr>
          <w:spacing w:val="-7"/>
        </w:rPr>
        <w:t xml:space="preserve"> </w:t>
      </w:r>
      <w:r>
        <w:t>serve</w:t>
      </w:r>
      <w:r>
        <w:rPr>
          <w:spacing w:val="-8"/>
        </w:rPr>
        <w:t xml:space="preserve"> </w:t>
      </w:r>
      <w:r>
        <w:t>de base de cálculo do Simples Nacional. (Orientação conforme Soluções de Consulta Cosit nº 99, de 3 de abril de 2014, e nº 191, de 27 de junho de 2014.)</w:t>
      </w:r>
    </w:p>
    <w:p w14:paraId="338D7BDE"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2º,</w:t>
      </w:r>
      <w:r>
        <w:rPr>
          <w:spacing w:val="-1"/>
        </w:rPr>
        <w:t xml:space="preserve"> </w:t>
      </w:r>
      <w:r>
        <w:t>§</w:t>
      </w:r>
      <w:r>
        <w:rPr>
          <w:spacing w:val="-4"/>
        </w:rPr>
        <w:t xml:space="preserve"> </w:t>
      </w:r>
      <w:r>
        <w:t>4º,</w:t>
      </w:r>
      <w:r>
        <w:rPr>
          <w:spacing w:val="-2"/>
        </w:rPr>
        <w:t xml:space="preserve"> </w:t>
      </w:r>
      <w:r>
        <w:t>inciso</w:t>
      </w:r>
      <w:r>
        <w:rPr>
          <w:spacing w:val="-4"/>
        </w:rPr>
        <w:t xml:space="preserve"> </w:t>
      </w:r>
      <w:r>
        <w:t>II,</w:t>
      </w:r>
      <w:r>
        <w:rPr>
          <w:spacing w:val="-3"/>
        </w:rPr>
        <w:t xml:space="preserve"> </w:t>
      </w:r>
      <w:r>
        <w:t>da</w:t>
      </w:r>
      <w:r>
        <w:rPr>
          <w:spacing w:val="-2"/>
        </w:rPr>
        <w:t xml:space="preserve"> </w:t>
      </w:r>
      <w:r>
        <w:t>Resolução</w:t>
      </w:r>
      <w:r>
        <w:rPr>
          <w:spacing w:val="-4"/>
        </w:rPr>
        <w:t xml:space="preserve"> </w:t>
      </w:r>
      <w:r>
        <w:t>CGSN</w:t>
      </w:r>
      <w:r>
        <w:rPr>
          <w:spacing w:val="-1"/>
        </w:rPr>
        <w:t xml:space="preserve"> </w:t>
      </w:r>
      <w:r>
        <w:t>nº</w:t>
      </w:r>
      <w:r>
        <w:rPr>
          <w:spacing w:val="-2"/>
        </w:rPr>
        <w:t xml:space="preserve"> </w:t>
      </w:r>
      <w:r>
        <w:t>140,</w:t>
      </w:r>
      <w:r>
        <w:rPr>
          <w:spacing w:val="-4"/>
        </w:rPr>
        <w:t xml:space="preserve"> </w:t>
      </w:r>
      <w:r>
        <w:t>de</w:t>
      </w:r>
      <w:r>
        <w:rPr>
          <w:spacing w:val="-3"/>
        </w:rPr>
        <w:t xml:space="preserve"> </w:t>
      </w:r>
      <w:r>
        <w:rPr>
          <w:spacing w:val="-2"/>
        </w:rPr>
        <w:t>2018)</w:t>
      </w:r>
    </w:p>
    <w:p w14:paraId="55D5BDFA" w14:textId="77777777" w:rsidR="00CA1819" w:rsidRDefault="00CA1819">
      <w:pPr>
        <w:pStyle w:val="BodyText"/>
        <w:ind w:left="0"/>
        <w:rPr>
          <w:sz w:val="26"/>
        </w:rPr>
      </w:pPr>
    </w:p>
    <w:p w14:paraId="03E600DB" w14:textId="77777777" w:rsidR="00CA1819" w:rsidRDefault="00000000">
      <w:pPr>
        <w:pStyle w:val="Heading2"/>
        <w:numPr>
          <w:ilvl w:val="1"/>
          <w:numId w:val="91"/>
        </w:numPr>
        <w:tabs>
          <w:tab w:val="left" w:pos="707"/>
        </w:tabs>
        <w:spacing w:before="216"/>
        <w:ind w:left="202" w:right="262" w:firstLine="0"/>
        <w:jc w:val="both"/>
      </w:pPr>
      <w:bookmarkStart w:id="47" w:name="_bookmark47"/>
      <w:bookmarkEnd w:id="47"/>
      <w:r>
        <w:t>Posso</w:t>
      </w:r>
      <w:r>
        <w:rPr>
          <w:spacing w:val="-3"/>
        </w:rPr>
        <w:t xml:space="preserve"> </w:t>
      </w:r>
      <w:r>
        <w:t>excluir</w:t>
      </w:r>
      <w:r>
        <w:rPr>
          <w:spacing w:val="-3"/>
        </w:rPr>
        <w:t xml:space="preserve"> </w:t>
      </w:r>
      <w:r>
        <w:t>da</w:t>
      </w:r>
      <w:r>
        <w:rPr>
          <w:spacing w:val="-3"/>
        </w:rPr>
        <w:t xml:space="preserve"> </w:t>
      </w:r>
      <w:r>
        <w:t>base</w:t>
      </w:r>
      <w:r>
        <w:rPr>
          <w:spacing w:val="-3"/>
        </w:rPr>
        <w:t xml:space="preserve"> </w:t>
      </w:r>
      <w:r>
        <w:t>de</w:t>
      </w:r>
      <w:r>
        <w:rPr>
          <w:spacing w:val="-3"/>
        </w:rPr>
        <w:t xml:space="preserve"> </w:t>
      </w:r>
      <w:r>
        <w:t>cálculo</w:t>
      </w:r>
      <w:r>
        <w:rPr>
          <w:spacing w:val="-3"/>
        </w:rPr>
        <w:t xml:space="preserve"> </w:t>
      </w:r>
      <w:r>
        <w:t>do</w:t>
      </w:r>
      <w:r>
        <w:rPr>
          <w:spacing w:val="-3"/>
        </w:rPr>
        <w:t xml:space="preserve"> </w:t>
      </w:r>
      <w:r>
        <w:t>Simples</w:t>
      </w:r>
      <w:r>
        <w:rPr>
          <w:spacing w:val="-3"/>
        </w:rPr>
        <w:t xml:space="preserve"> </w:t>
      </w:r>
      <w:r>
        <w:t>Nacional as</w:t>
      </w:r>
      <w:r>
        <w:rPr>
          <w:spacing w:val="-3"/>
        </w:rPr>
        <w:t xml:space="preserve"> </w:t>
      </w:r>
      <w:r>
        <w:t>despesas e custos que tive no processo produtivo ou na prestação do serviço?</w:t>
      </w:r>
    </w:p>
    <w:p w14:paraId="29BB8DA7" w14:textId="77777777" w:rsidR="00CA1819" w:rsidRDefault="00000000">
      <w:pPr>
        <w:pStyle w:val="BodyText"/>
        <w:spacing w:before="62"/>
        <w:ind w:right="262"/>
        <w:jc w:val="both"/>
      </w:pPr>
      <w:r>
        <w:t>Não, pois a base de cálculo do Simples Nacional é a receita bruta, não o lucro da empresa. Por isso, só podem ser excluídas as vendas canceladas e os descontos incondicionais concedidos.</w:t>
      </w:r>
    </w:p>
    <w:p w14:paraId="1B360D12" w14:textId="77777777" w:rsidR="00CA1819" w:rsidRDefault="00000000">
      <w:pPr>
        <w:pStyle w:val="BodyText"/>
        <w:jc w:val="both"/>
      </w:pPr>
      <w:r>
        <w:t>(Base</w:t>
      </w:r>
      <w:r>
        <w:rPr>
          <w:spacing w:val="-5"/>
        </w:rPr>
        <w:t xml:space="preserve"> </w:t>
      </w:r>
      <w:r>
        <w:t>legal:</w:t>
      </w:r>
      <w:r>
        <w:rPr>
          <w:spacing w:val="-2"/>
        </w:rPr>
        <w:t xml:space="preserve"> </w:t>
      </w:r>
      <w:r>
        <w:t>art.</w:t>
      </w:r>
      <w:r>
        <w:rPr>
          <w:spacing w:val="-2"/>
        </w:rPr>
        <w:t xml:space="preserve"> </w:t>
      </w:r>
      <w:r>
        <w:t>3º,</w:t>
      </w:r>
      <w:r>
        <w:rPr>
          <w:spacing w:val="-2"/>
        </w:rPr>
        <w:t xml:space="preserve"> </w:t>
      </w:r>
      <w:r>
        <w:t>§</w:t>
      </w:r>
      <w:r>
        <w:rPr>
          <w:spacing w:val="-4"/>
        </w:rPr>
        <w:t xml:space="preserve"> </w:t>
      </w:r>
      <w:r>
        <w:t>1º,</w:t>
      </w:r>
      <w:r>
        <w:rPr>
          <w:spacing w:val="-2"/>
        </w:rPr>
        <w:t xml:space="preserve"> </w:t>
      </w:r>
      <w:r>
        <w:t>da</w:t>
      </w:r>
      <w:r>
        <w:rPr>
          <w:spacing w:val="-2"/>
        </w:rPr>
        <w:t xml:space="preserve"> </w:t>
      </w:r>
      <w:r>
        <w:t>Lei</w:t>
      </w:r>
      <w:r>
        <w:rPr>
          <w:spacing w:val="-2"/>
        </w:rPr>
        <w:t xml:space="preserve"> </w:t>
      </w:r>
      <w:r>
        <w:t>Complementar</w:t>
      </w:r>
      <w:r>
        <w:rPr>
          <w:spacing w:val="-2"/>
        </w:rPr>
        <w:t xml:space="preserve"> </w:t>
      </w:r>
      <w:r>
        <w:t>nº</w:t>
      </w:r>
      <w:r>
        <w:rPr>
          <w:spacing w:val="-2"/>
        </w:rPr>
        <w:t xml:space="preserve"> </w:t>
      </w:r>
      <w:r>
        <w:t>123,</w:t>
      </w:r>
      <w:r>
        <w:rPr>
          <w:spacing w:val="-4"/>
        </w:rPr>
        <w:t xml:space="preserve"> </w:t>
      </w:r>
      <w:r>
        <w:t>de</w:t>
      </w:r>
      <w:r>
        <w:rPr>
          <w:spacing w:val="-3"/>
        </w:rPr>
        <w:t xml:space="preserve"> </w:t>
      </w:r>
      <w:r>
        <w:rPr>
          <w:spacing w:val="-2"/>
        </w:rPr>
        <w:t>2006.)</w:t>
      </w:r>
    </w:p>
    <w:p w14:paraId="03A0375F" w14:textId="77777777" w:rsidR="00CA1819" w:rsidRDefault="00CA1819">
      <w:pPr>
        <w:jc w:val="both"/>
        <w:sectPr w:rsidR="00CA1819">
          <w:pgSz w:w="12240" w:h="15840"/>
          <w:pgMar w:top="1520" w:right="1440" w:bottom="1240" w:left="1500" w:header="792" w:footer="1049" w:gutter="0"/>
          <w:cols w:space="720"/>
        </w:sectPr>
      </w:pPr>
    </w:p>
    <w:p w14:paraId="3478E418" w14:textId="77777777" w:rsidR="00CA1819" w:rsidRDefault="00000000">
      <w:pPr>
        <w:pStyle w:val="Heading2"/>
        <w:numPr>
          <w:ilvl w:val="1"/>
          <w:numId w:val="91"/>
        </w:numPr>
        <w:tabs>
          <w:tab w:val="left" w:pos="705"/>
        </w:tabs>
        <w:spacing w:before="90"/>
        <w:ind w:left="202" w:right="264" w:firstLine="0"/>
        <w:jc w:val="both"/>
      </w:pPr>
      <w:bookmarkStart w:id="48" w:name="_bookmark48"/>
      <w:bookmarkEnd w:id="48"/>
      <w:r>
        <w:lastRenderedPageBreak/>
        <w:t>A venda de bens do ativo imobilizado integra a base de cálculo do Simples Nacional?</w:t>
      </w:r>
    </w:p>
    <w:p w14:paraId="1CD3497C" w14:textId="77777777" w:rsidR="00CA1819" w:rsidRDefault="00000000">
      <w:pPr>
        <w:pStyle w:val="BodyText"/>
        <w:spacing w:before="61"/>
        <w:ind w:right="260"/>
        <w:jc w:val="both"/>
      </w:pPr>
      <w:r>
        <w:t xml:space="preserve">Não. Para essa finalidade, consideram-se bens do ativo imobilizado os ativos </w:t>
      </w:r>
      <w:r>
        <w:rPr>
          <w:spacing w:val="-2"/>
        </w:rPr>
        <w:t>tangíveis:</w:t>
      </w:r>
    </w:p>
    <w:p w14:paraId="70B6C893" w14:textId="77777777" w:rsidR="00CA1819" w:rsidRDefault="00000000">
      <w:pPr>
        <w:pStyle w:val="ListParagraph"/>
        <w:numPr>
          <w:ilvl w:val="0"/>
          <w:numId w:val="70"/>
        </w:numPr>
        <w:tabs>
          <w:tab w:val="left" w:pos="921"/>
        </w:tabs>
        <w:ind w:left="921" w:right="260"/>
        <w:jc w:val="both"/>
        <w:rPr>
          <w:sz w:val="24"/>
        </w:rPr>
      </w:pPr>
      <w:r>
        <w:rPr>
          <w:sz w:val="24"/>
        </w:rPr>
        <w:t>que são disponibilizados para</w:t>
      </w:r>
      <w:r>
        <w:rPr>
          <w:spacing w:val="-1"/>
          <w:sz w:val="24"/>
        </w:rPr>
        <w:t xml:space="preserve"> </w:t>
      </w:r>
      <w:r>
        <w:rPr>
          <w:sz w:val="24"/>
        </w:rPr>
        <w:t>uso na produção ou fornecimento de bens ou serviços, ou para locação por outros, para investimento, ou para fins administrativos; e</w:t>
      </w:r>
    </w:p>
    <w:p w14:paraId="2F39A7E3" w14:textId="77777777" w:rsidR="00CA1819" w:rsidRDefault="00000000">
      <w:pPr>
        <w:pStyle w:val="ListParagraph"/>
        <w:numPr>
          <w:ilvl w:val="0"/>
          <w:numId w:val="70"/>
        </w:numPr>
        <w:tabs>
          <w:tab w:val="left" w:pos="921"/>
        </w:tabs>
        <w:ind w:left="921" w:right="263"/>
        <w:jc w:val="both"/>
        <w:rPr>
          <w:sz w:val="24"/>
        </w:rPr>
      </w:pPr>
      <w:r>
        <w:rPr>
          <w:sz w:val="24"/>
        </w:rPr>
        <w:t>cuja desincorporação ocorre somente a partir do décimo terceiro mês contado de sua respectiva entrada.</w:t>
      </w:r>
    </w:p>
    <w:p w14:paraId="51EA8C4D" w14:textId="77777777" w:rsidR="00CA1819" w:rsidRDefault="00000000">
      <w:pPr>
        <w:pStyle w:val="BodyText"/>
        <w:jc w:val="both"/>
      </w:pPr>
      <w:r>
        <w:t>(Base</w:t>
      </w:r>
      <w:r>
        <w:rPr>
          <w:spacing w:val="-6"/>
        </w:rPr>
        <w:t xml:space="preserve"> </w:t>
      </w:r>
      <w:r>
        <w:t>normativa:</w:t>
      </w:r>
      <w:r>
        <w:rPr>
          <w:spacing w:val="-6"/>
        </w:rPr>
        <w:t xml:space="preserve"> </w:t>
      </w:r>
      <w:r>
        <w:t>art.</w:t>
      </w:r>
      <w:r>
        <w:rPr>
          <w:spacing w:val="-6"/>
        </w:rPr>
        <w:t xml:space="preserve"> </w:t>
      </w:r>
      <w:r>
        <w:t>2º,</w:t>
      </w:r>
      <w:r>
        <w:rPr>
          <w:spacing w:val="-5"/>
        </w:rPr>
        <w:t xml:space="preserve"> </w:t>
      </w:r>
      <w:r>
        <w:t>§</w:t>
      </w:r>
      <w:r>
        <w:rPr>
          <w:spacing w:val="-6"/>
        </w:rPr>
        <w:t xml:space="preserve"> </w:t>
      </w:r>
      <w:r>
        <w:t>5º,</w:t>
      </w:r>
      <w:r>
        <w:rPr>
          <w:spacing w:val="-6"/>
        </w:rPr>
        <w:t xml:space="preserve"> </w:t>
      </w:r>
      <w:r>
        <w:t>inciso</w:t>
      </w:r>
      <w:r>
        <w:rPr>
          <w:spacing w:val="-5"/>
        </w:rPr>
        <w:t xml:space="preserve"> </w:t>
      </w:r>
      <w:r>
        <w:t>I,</w:t>
      </w:r>
      <w:r>
        <w:rPr>
          <w:spacing w:val="-6"/>
        </w:rPr>
        <w:t xml:space="preserve"> </w:t>
      </w:r>
      <w:r>
        <w:t>e</w:t>
      </w:r>
      <w:r>
        <w:rPr>
          <w:spacing w:val="-6"/>
        </w:rPr>
        <w:t xml:space="preserve"> </w:t>
      </w:r>
      <w:r>
        <w:t>§</w:t>
      </w:r>
      <w:r>
        <w:rPr>
          <w:spacing w:val="-6"/>
        </w:rPr>
        <w:t xml:space="preserve"> </w:t>
      </w:r>
      <w:r>
        <w:t>6º,</w:t>
      </w:r>
      <w:r>
        <w:rPr>
          <w:spacing w:val="-8"/>
        </w:rPr>
        <w:t xml:space="preserve"> </w:t>
      </w:r>
      <w:r>
        <w:t>da</w:t>
      </w:r>
      <w:r>
        <w:rPr>
          <w:spacing w:val="-6"/>
        </w:rPr>
        <w:t xml:space="preserve"> </w:t>
      </w:r>
      <w:r>
        <w:t>Resolução</w:t>
      </w:r>
      <w:r>
        <w:rPr>
          <w:spacing w:val="-6"/>
        </w:rPr>
        <w:t xml:space="preserve"> </w:t>
      </w:r>
      <w:r>
        <w:t>CGSN</w:t>
      </w:r>
      <w:r>
        <w:rPr>
          <w:spacing w:val="-6"/>
        </w:rPr>
        <w:t xml:space="preserve"> </w:t>
      </w:r>
      <w:r>
        <w:t>nº</w:t>
      </w:r>
      <w:r>
        <w:rPr>
          <w:spacing w:val="-6"/>
        </w:rPr>
        <w:t xml:space="preserve"> </w:t>
      </w:r>
      <w:r>
        <w:t>140,</w:t>
      </w:r>
      <w:r>
        <w:rPr>
          <w:spacing w:val="-6"/>
        </w:rPr>
        <w:t xml:space="preserve"> </w:t>
      </w:r>
      <w:r>
        <w:t>de</w:t>
      </w:r>
      <w:r>
        <w:rPr>
          <w:spacing w:val="-5"/>
        </w:rPr>
        <w:t xml:space="preserve"> </w:t>
      </w:r>
      <w:r>
        <w:rPr>
          <w:spacing w:val="-2"/>
        </w:rPr>
        <w:t>2018)</w:t>
      </w:r>
    </w:p>
    <w:p w14:paraId="2E1541D6" w14:textId="77777777" w:rsidR="00CA1819" w:rsidRDefault="00CA1819">
      <w:pPr>
        <w:pStyle w:val="BodyText"/>
        <w:ind w:left="0"/>
        <w:rPr>
          <w:sz w:val="26"/>
        </w:rPr>
      </w:pPr>
    </w:p>
    <w:p w14:paraId="008B7CBF" w14:textId="77777777" w:rsidR="00CA1819" w:rsidRDefault="00000000">
      <w:pPr>
        <w:pStyle w:val="Heading2"/>
        <w:numPr>
          <w:ilvl w:val="1"/>
          <w:numId w:val="91"/>
        </w:numPr>
        <w:tabs>
          <w:tab w:val="left" w:pos="721"/>
        </w:tabs>
        <w:spacing w:before="216"/>
        <w:ind w:left="202" w:right="264" w:firstLine="0"/>
        <w:jc w:val="both"/>
      </w:pPr>
      <w:bookmarkStart w:id="49" w:name="_bookmark49"/>
      <w:bookmarkEnd w:id="49"/>
      <w:r>
        <w:t>Fiz uma venda a prazo, meu cliente atrasou o pagamento e pagou juros. Esses juros integram a base de cálculo do Simples Nacional?</w:t>
      </w:r>
    </w:p>
    <w:p w14:paraId="023D623D" w14:textId="77777777" w:rsidR="00CA1819" w:rsidRDefault="00000000">
      <w:pPr>
        <w:pStyle w:val="BodyText"/>
        <w:spacing w:before="62"/>
        <w:ind w:right="255"/>
        <w:jc w:val="both"/>
      </w:pPr>
      <w:r>
        <w:t>Não. Os juros moratórios, multas e quaisquer outros encargos auferidos em decorrência do atraso no pagamento de vendas a prazo operações ou prestações não compõem a base de cálculo do Simples Nacional.</w:t>
      </w:r>
    </w:p>
    <w:p w14:paraId="07EE7024"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2º,</w:t>
      </w:r>
      <w:r>
        <w:rPr>
          <w:spacing w:val="-2"/>
        </w:rPr>
        <w:t xml:space="preserve"> </w:t>
      </w:r>
      <w:r>
        <w:t>§</w:t>
      </w:r>
      <w:r>
        <w:rPr>
          <w:spacing w:val="-3"/>
        </w:rPr>
        <w:t xml:space="preserve"> </w:t>
      </w:r>
      <w:r>
        <w:t>5º,</w:t>
      </w:r>
      <w:r>
        <w:rPr>
          <w:spacing w:val="-2"/>
        </w:rPr>
        <w:t xml:space="preserve"> </w:t>
      </w:r>
      <w:r>
        <w:t>inciso</w:t>
      </w:r>
      <w:r>
        <w:rPr>
          <w:spacing w:val="-4"/>
        </w:rPr>
        <w:t xml:space="preserve"> </w:t>
      </w:r>
      <w:r>
        <w:t>II,</w:t>
      </w:r>
      <w:r>
        <w:rPr>
          <w:spacing w:val="-4"/>
        </w:rPr>
        <w:t xml:space="preserve"> </w:t>
      </w:r>
      <w:r>
        <w:t>da</w:t>
      </w:r>
      <w:r>
        <w:rPr>
          <w:spacing w:val="-2"/>
        </w:rPr>
        <w:t xml:space="preserve"> </w:t>
      </w:r>
      <w:r>
        <w:t>Resolução</w:t>
      </w:r>
      <w:r>
        <w:rPr>
          <w:spacing w:val="-3"/>
        </w:rPr>
        <w:t xml:space="preserve"> </w:t>
      </w:r>
      <w:r>
        <w:t>CGSN</w:t>
      </w:r>
      <w:r>
        <w:rPr>
          <w:spacing w:val="-2"/>
        </w:rPr>
        <w:t xml:space="preserve"> </w:t>
      </w:r>
      <w:r>
        <w:t>nº</w:t>
      </w:r>
      <w:r>
        <w:rPr>
          <w:spacing w:val="-2"/>
        </w:rPr>
        <w:t xml:space="preserve"> </w:t>
      </w:r>
      <w:r>
        <w:t>140,</w:t>
      </w:r>
      <w:r>
        <w:rPr>
          <w:spacing w:val="-4"/>
        </w:rPr>
        <w:t xml:space="preserve"> </w:t>
      </w:r>
      <w:r>
        <w:t>de</w:t>
      </w:r>
      <w:r>
        <w:rPr>
          <w:spacing w:val="-3"/>
        </w:rPr>
        <w:t xml:space="preserve"> </w:t>
      </w:r>
      <w:r>
        <w:rPr>
          <w:spacing w:val="-2"/>
        </w:rPr>
        <w:t>2018)</w:t>
      </w:r>
    </w:p>
    <w:p w14:paraId="6150D9F8" w14:textId="77777777" w:rsidR="00CA1819" w:rsidRDefault="00CA1819">
      <w:pPr>
        <w:pStyle w:val="BodyText"/>
        <w:ind w:left="0"/>
        <w:rPr>
          <w:sz w:val="26"/>
        </w:rPr>
      </w:pPr>
    </w:p>
    <w:p w14:paraId="75C6FC31" w14:textId="77777777" w:rsidR="00CA1819" w:rsidRDefault="00000000">
      <w:pPr>
        <w:pStyle w:val="Heading2"/>
        <w:numPr>
          <w:ilvl w:val="1"/>
          <w:numId w:val="91"/>
        </w:numPr>
        <w:tabs>
          <w:tab w:val="left" w:pos="834"/>
        </w:tabs>
        <w:spacing w:before="215"/>
        <w:ind w:left="202" w:right="260" w:firstLine="0"/>
      </w:pPr>
      <w:bookmarkStart w:id="50" w:name="_bookmark50"/>
      <w:bookmarkEnd w:id="50"/>
      <w:r>
        <w:t>Faço</w:t>
      </w:r>
      <w:r>
        <w:rPr>
          <w:spacing w:val="-19"/>
        </w:rPr>
        <w:t xml:space="preserve"> </w:t>
      </w:r>
      <w:r>
        <w:t>vendas</w:t>
      </w:r>
      <w:r>
        <w:rPr>
          <w:spacing w:val="-18"/>
        </w:rPr>
        <w:t xml:space="preserve"> </w:t>
      </w:r>
      <w:r>
        <w:t>a</w:t>
      </w:r>
      <w:r>
        <w:rPr>
          <w:spacing w:val="-18"/>
        </w:rPr>
        <w:t xml:space="preserve"> </w:t>
      </w:r>
      <w:r>
        <w:t>prazo</w:t>
      </w:r>
      <w:r>
        <w:rPr>
          <w:spacing w:val="-18"/>
        </w:rPr>
        <w:t xml:space="preserve"> </w:t>
      </w:r>
      <w:r>
        <w:t>financiadas.</w:t>
      </w:r>
      <w:r>
        <w:rPr>
          <w:spacing w:val="-18"/>
        </w:rPr>
        <w:t xml:space="preserve"> </w:t>
      </w:r>
      <w:r>
        <w:t>O</w:t>
      </w:r>
      <w:r>
        <w:rPr>
          <w:spacing w:val="-18"/>
        </w:rPr>
        <w:t xml:space="preserve"> </w:t>
      </w:r>
      <w:r>
        <w:t>custo</w:t>
      </w:r>
      <w:r>
        <w:rPr>
          <w:spacing w:val="-18"/>
        </w:rPr>
        <w:t xml:space="preserve"> </w:t>
      </w:r>
      <w:r>
        <w:t>do</w:t>
      </w:r>
      <w:r>
        <w:rPr>
          <w:spacing w:val="-18"/>
        </w:rPr>
        <w:t xml:space="preserve"> </w:t>
      </w:r>
      <w:r>
        <w:t>financiamento</w:t>
      </w:r>
      <w:r>
        <w:rPr>
          <w:spacing w:val="-18"/>
        </w:rPr>
        <w:t xml:space="preserve"> </w:t>
      </w:r>
      <w:r>
        <w:t>integra a base de cálculo do Simples Nacional?</w:t>
      </w:r>
    </w:p>
    <w:p w14:paraId="6DC5E99F" w14:textId="77777777" w:rsidR="00CA1819" w:rsidRDefault="00000000">
      <w:pPr>
        <w:pStyle w:val="BodyText"/>
        <w:spacing w:before="61"/>
      </w:pPr>
      <w:r>
        <w:t xml:space="preserve">Sim, se estiver contido no valor dos bens ou serviços ou destacado no documento </w:t>
      </w:r>
      <w:r>
        <w:rPr>
          <w:spacing w:val="-2"/>
        </w:rPr>
        <w:t>fiscal.</w:t>
      </w:r>
    </w:p>
    <w:p w14:paraId="5CA06256" w14:textId="77777777" w:rsidR="00CA1819" w:rsidRDefault="00000000">
      <w:pPr>
        <w:pStyle w:val="BodyText"/>
        <w:spacing w:before="1"/>
      </w:pPr>
      <w:r>
        <w:t>(Base</w:t>
      </w:r>
      <w:r>
        <w:rPr>
          <w:spacing w:val="-4"/>
        </w:rPr>
        <w:t xml:space="preserve"> </w:t>
      </w:r>
      <w:r>
        <w:t>normativa:</w:t>
      </w:r>
      <w:r>
        <w:rPr>
          <w:spacing w:val="-4"/>
        </w:rPr>
        <w:t xml:space="preserve"> </w:t>
      </w:r>
      <w:r>
        <w:t>art.</w:t>
      </w:r>
      <w:r>
        <w:rPr>
          <w:spacing w:val="-2"/>
        </w:rPr>
        <w:t xml:space="preserve"> </w:t>
      </w:r>
      <w:r>
        <w:t>2º,</w:t>
      </w:r>
      <w:r>
        <w:rPr>
          <w:spacing w:val="-2"/>
        </w:rPr>
        <w:t xml:space="preserve"> </w:t>
      </w:r>
      <w:r>
        <w:t>§</w:t>
      </w:r>
      <w:r>
        <w:rPr>
          <w:spacing w:val="-4"/>
        </w:rPr>
        <w:t xml:space="preserve"> </w:t>
      </w:r>
      <w:r>
        <w:t>4º,</w:t>
      </w:r>
      <w:r>
        <w:rPr>
          <w:spacing w:val="-2"/>
        </w:rPr>
        <w:t xml:space="preserve"> </w:t>
      </w:r>
      <w:r>
        <w:t>inciso</w:t>
      </w:r>
      <w:r>
        <w:rPr>
          <w:spacing w:val="-4"/>
        </w:rPr>
        <w:t xml:space="preserve"> </w:t>
      </w:r>
      <w:r>
        <w:t>I,</w:t>
      </w:r>
      <w:r>
        <w:rPr>
          <w:spacing w:val="-2"/>
        </w:rPr>
        <w:t xml:space="preserve"> </w:t>
      </w:r>
      <w:r>
        <w:t>da</w:t>
      </w:r>
      <w:r>
        <w:rPr>
          <w:spacing w:val="-2"/>
        </w:rPr>
        <w:t xml:space="preserve"> </w:t>
      </w:r>
      <w:r>
        <w:t>Resolução</w:t>
      </w:r>
      <w:r>
        <w:rPr>
          <w:spacing w:val="-4"/>
        </w:rPr>
        <w:t xml:space="preserve"> </w:t>
      </w:r>
      <w:r>
        <w:t>CGSN</w:t>
      </w:r>
      <w:r>
        <w:rPr>
          <w:spacing w:val="-2"/>
        </w:rPr>
        <w:t xml:space="preserve"> </w:t>
      </w:r>
      <w:r>
        <w:t>nº</w:t>
      </w:r>
      <w:r>
        <w:rPr>
          <w:spacing w:val="-2"/>
        </w:rPr>
        <w:t xml:space="preserve"> </w:t>
      </w:r>
      <w:r>
        <w:t>140,</w:t>
      </w:r>
      <w:r>
        <w:rPr>
          <w:spacing w:val="-4"/>
        </w:rPr>
        <w:t xml:space="preserve"> </w:t>
      </w:r>
      <w:r>
        <w:t>de</w:t>
      </w:r>
      <w:r>
        <w:rPr>
          <w:spacing w:val="-1"/>
        </w:rPr>
        <w:t xml:space="preserve"> </w:t>
      </w:r>
      <w:r>
        <w:rPr>
          <w:spacing w:val="-2"/>
        </w:rPr>
        <w:t>2018)</w:t>
      </w:r>
    </w:p>
    <w:p w14:paraId="0FE95489" w14:textId="77777777" w:rsidR="00CA1819" w:rsidRDefault="00CA1819">
      <w:pPr>
        <w:pStyle w:val="BodyText"/>
        <w:ind w:left="0"/>
        <w:rPr>
          <w:sz w:val="26"/>
        </w:rPr>
      </w:pPr>
    </w:p>
    <w:p w14:paraId="055CD6B4" w14:textId="77777777" w:rsidR="00CA1819" w:rsidRDefault="00000000">
      <w:pPr>
        <w:pStyle w:val="Heading2"/>
        <w:numPr>
          <w:ilvl w:val="1"/>
          <w:numId w:val="91"/>
        </w:numPr>
        <w:tabs>
          <w:tab w:val="left" w:pos="866"/>
        </w:tabs>
        <w:spacing w:before="215"/>
        <w:ind w:left="202" w:right="262" w:firstLine="0"/>
      </w:pPr>
      <w:bookmarkStart w:id="51" w:name="_bookmark51"/>
      <w:bookmarkEnd w:id="51"/>
      <w:r>
        <w:t>Os valores de ICMS pagos por substituição tributária entram na</w:t>
      </w:r>
      <w:r>
        <w:rPr>
          <w:spacing w:val="40"/>
        </w:rPr>
        <w:t xml:space="preserve"> </w:t>
      </w:r>
      <w:r>
        <w:t>conta do limite anual de receita bruta do substituto?</w:t>
      </w:r>
    </w:p>
    <w:p w14:paraId="55A55D14" w14:textId="77777777" w:rsidR="00CA1819" w:rsidRDefault="00000000">
      <w:pPr>
        <w:pStyle w:val="BodyText"/>
        <w:spacing w:before="62"/>
        <w:ind w:right="255"/>
      </w:pPr>
      <w:r>
        <w:t>Não. Eles não contam no ano-calendário imediatamente anterior ao da opção pelo Simples Nacional, nem nos anos-calendário em que o substituto já é optante. (Base</w:t>
      </w:r>
      <w:r>
        <w:rPr>
          <w:spacing w:val="-8"/>
        </w:rPr>
        <w:t xml:space="preserve"> </w:t>
      </w:r>
      <w:r>
        <w:t>normativa:</w:t>
      </w:r>
      <w:r>
        <w:rPr>
          <w:spacing w:val="-9"/>
        </w:rPr>
        <w:t xml:space="preserve"> </w:t>
      </w:r>
      <w:r>
        <w:t>art.</w:t>
      </w:r>
      <w:r>
        <w:rPr>
          <w:spacing w:val="-9"/>
        </w:rPr>
        <w:t xml:space="preserve"> </w:t>
      </w:r>
      <w:r>
        <w:t>15,</w:t>
      </w:r>
      <w:r>
        <w:rPr>
          <w:spacing w:val="-9"/>
        </w:rPr>
        <w:t xml:space="preserve"> </w:t>
      </w:r>
      <w:r>
        <w:t>§</w:t>
      </w:r>
      <w:r>
        <w:rPr>
          <w:spacing w:val="-8"/>
        </w:rPr>
        <w:t xml:space="preserve"> </w:t>
      </w:r>
      <w:r>
        <w:t>6º,</w:t>
      </w:r>
      <w:r>
        <w:rPr>
          <w:spacing w:val="-9"/>
        </w:rPr>
        <w:t xml:space="preserve"> </w:t>
      </w:r>
      <w:r>
        <w:t>II,</w:t>
      </w:r>
      <w:r>
        <w:rPr>
          <w:spacing w:val="-11"/>
        </w:rPr>
        <w:t xml:space="preserve"> </w:t>
      </w:r>
      <w:r>
        <w:t>art.</w:t>
      </w:r>
      <w:r>
        <w:rPr>
          <w:spacing w:val="-9"/>
        </w:rPr>
        <w:t xml:space="preserve"> </w:t>
      </w:r>
      <w:r>
        <w:t>28,</w:t>
      </w:r>
      <w:r>
        <w:rPr>
          <w:spacing w:val="-9"/>
        </w:rPr>
        <w:t xml:space="preserve"> </w:t>
      </w:r>
      <w:r>
        <w:t>§</w:t>
      </w:r>
      <w:r>
        <w:rPr>
          <w:spacing w:val="-8"/>
        </w:rPr>
        <w:t xml:space="preserve"> </w:t>
      </w:r>
      <w:r>
        <w:t>4º,</w:t>
      </w:r>
      <w:r>
        <w:rPr>
          <w:spacing w:val="-11"/>
        </w:rPr>
        <w:t xml:space="preserve"> </w:t>
      </w:r>
      <w:r>
        <w:t>da</w:t>
      </w:r>
      <w:r>
        <w:rPr>
          <w:spacing w:val="-8"/>
        </w:rPr>
        <w:t xml:space="preserve"> </w:t>
      </w:r>
      <w:r>
        <w:t>Resolução</w:t>
      </w:r>
      <w:r>
        <w:rPr>
          <w:spacing w:val="-8"/>
        </w:rPr>
        <w:t xml:space="preserve"> </w:t>
      </w:r>
      <w:r>
        <w:t>CGSN</w:t>
      </w:r>
      <w:r>
        <w:rPr>
          <w:spacing w:val="-10"/>
        </w:rPr>
        <w:t xml:space="preserve"> </w:t>
      </w:r>
      <w:r>
        <w:t>nº</w:t>
      </w:r>
      <w:r>
        <w:rPr>
          <w:spacing w:val="-8"/>
        </w:rPr>
        <w:t xml:space="preserve"> </w:t>
      </w:r>
      <w:r>
        <w:t>140,</w:t>
      </w:r>
      <w:r>
        <w:rPr>
          <w:spacing w:val="-9"/>
        </w:rPr>
        <w:t xml:space="preserve"> </w:t>
      </w:r>
      <w:r>
        <w:t>de</w:t>
      </w:r>
      <w:r>
        <w:rPr>
          <w:spacing w:val="-11"/>
        </w:rPr>
        <w:t xml:space="preserve"> </w:t>
      </w:r>
      <w:r>
        <w:t>2018)</w:t>
      </w:r>
    </w:p>
    <w:p w14:paraId="43F0B01E" w14:textId="77777777" w:rsidR="00CA1819" w:rsidRDefault="00CA1819">
      <w:pPr>
        <w:pStyle w:val="BodyText"/>
        <w:ind w:left="0"/>
        <w:rPr>
          <w:sz w:val="26"/>
        </w:rPr>
      </w:pPr>
    </w:p>
    <w:p w14:paraId="03A13F4D" w14:textId="77777777" w:rsidR="00CA1819" w:rsidRDefault="00000000">
      <w:pPr>
        <w:pStyle w:val="Heading2"/>
        <w:numPr>
          <w:ilvl w:val="1"/>
          <w:numId w:val="91"/>
        </w:numPr>
        <w:tabs>
          <w:tab w:val="left" w:pos="858"/>
        </w:tabs>
        <w:spacing w:before="215"/>
        <w:ind w:left="202" w:right="266" w:firstLine="0"/>
      </w:pPr>
      <w:bookmarkStart w:id="52" w:name="_bookmark52"/>
      <w:bookmarkEnd w:id="52"/>
      <w:r>
        <w:t>Os valores de IPI entram na conta do limite de receita bruta anual de uma indústria que pretende optar pelo Simples Nacional?</w:t>
      </w:r>
    </w:p>
    <w:p w14:paraId="5C061CA0" w14:textId="77777777" w:rsidR="00CA1819" w:rsidRDefault="00000000">
      <w:pPr>
        <w:pStyle w:val="BodyText"/>
        <w:spacing w:before="62"/>
      </w:pPr>
      <w:r>
        <w:t>Em relação ao ano-calendário imediatamente anterior ao da opção pelo Simples</w:t>
      </w:r>
      <w:r>
        <w:rPr>
          <w:spacing w:val="40"/>
        </w:rPr>
        <w:t xml:space="preserve"> </w:t>
      </w:r>
      <w:r>
        <w:t>Nacional, não.</w:t>
      </w:r>
    </w:p>
    <w:p w14:paraId="7185140B" w14:textId="77777777" w:rsidR="00CA1819" w:rsidRDefault="00000000">
      <w:pPr>
        <w:pStyle w:val="BodyText"/>
      </w:pPr>
      <w:r>
        <w:t>(Base</w:t>
      </w:r>
      <w:r>
        <w:rPr>
          <w:spacing w:val="-3"/>
        </w:rPr>
        <w:t xml:space="preserve"> </w:t>
      </w:r>
      <w:r>
        <w:t>normativa:</w:t>
      </w:r>
      <w:r>
        <w:rPr>
          <w:spacing w:val="-4"/>
        </w:rPr>
        <w:t xml:space="preserve"> </w:t>
      </w:r>
      <w:r>
        <w:t>art.</w:t>
      </w:r>
      <w:r>
        <w:rPr>
          <w:spacing w:val="-1"/>
        </w:rPr>
        <w:t xml:space="preserve"> </w:t>
      </w:r>
      <w:r>
        <w:t>15,</w:t>
      </w:r>
      <w:r>
        <w:rPr>
          <w:spacing w:val="-2"/>
        </w:rPr>
        <w:t xml:space="preserve"> </w:t>
      </w:r>
      <w:r>
        <w:t>§</w:t>
      </w:r>
      <w:r>
        <w:rPr>
          <w:spacing w:val="-4"/>
        </w:rPr>
        <w:t xml:space="preserve"> </w:t>
      </w:r>
      <w:r>
        <w:t>6º,</w:t>
      </w:r>
      <w:r>
        <w:rPr>
          <w:spacing w:val="-3"/>
        </w:rPr>
        <w:t xml:space="preserve"> </w:t>
      </w:r>
      <w:r>
        <w:t>I,</w:t>
      </w:r>
      <w:r>
        <w:rPr>
          <w:spacing w:val="-4"/>
        </w:rPr>
        <w:t xml:space="preserve"> </w:t>
      </w:r>
      <w:r>
        <w:t>da</w:t>
      </w:r>
      <w:r>
        <w:rPr>
          <w:spacing w:val="-1"/>
        </w:rPr>
        <w:t xml:space="preserve"> </w:t>
      </w:r>
      <w:r>
        <w:t>Resolução</w:t>
      </w:r>
      <w:r>
        <w:rPr>
          <w:spacing w:val="-2"/>
        </w:rPr>
        <w:t xml:space="preserve"> </w:t>
      </w:r>
      <w:r>
        <w:t>CGSN</w:t>
      </w:r>
      <w:r>
        <w:rPr>
          <w:spacing w:val="-2"/>
        </w:rPr>
        <w:t xml:space="preserve"> </w:t>
      </w:r>
      <w:r>
        <w:t>nº</w:t>
      </w:r>
      <w:r>
        <w:rPr>
          <w:spacing w:val="-1"/>
        </w:rPr>
        <w:t xml:space="preserve"> </w:t>
      </w:r>
      <w:r>
        <w:t>140,</w:t>
      </w:r>
      <w:r>
        <w:rPr>
          <w:spacing w:val="-4"/>
        </w:rPr>
        <w:t xml:space="preserve"> </w:t>
      </w:r>
      <w:r>
        <w:t>de</w:t>
      </w:r>
      <w:r>
        <w:rPr>
          <w:spacing w:val="-3"/>
        </w:rPr>
        <w:t xml:space="preserve"> </w:t>
      </w:r>
      <w:r>
        <w:rPr>
          <w:spacing w:val="-2"/>
        </w:rPr>
        <w:t>2018)</w:t>
      </w:r>
    </w:p>
    <w:p w14:paraId="195ED5BF" w14:textId="77777777" w:rsidR="00CA1819" w:rsidRDefault="00CA1819">
      <w:pPr>
        <w:sectPr w:rsidR="00CA1819">
          <w:pgSz w:w="12240" w:h="15840"/>
          <w:pgMar w:top="1520" w:right="1440" w:bottom="1240" w:left="1500" w:header="792" w:footer="1049" w:gutter="0"/>
          <w:cols w:space="720"/>
        </w:sectPr>
      </w:pPr>
    </w:p>
    <w:p w14:paraId="663ABB81" w14:textId="77777777" w:rsidR="00CA1819" w:rsidRDefault="00000000">
      <w:pPr>
        <w:pStyle w:val="Heading2"/>
        <w:numPr>
          <w:ilvl w:val="1"/>
          <w:numId w:val="91"/>
        </w:numPr>
        <w:tabs>
          <w:tab w:val="left" w:pos="839"/>
        </w:tabs>
        <w:spacing w:before="90"/>
        <w:ind w:left="839" w:hanging="637"/>
        <w:jc w:val="both"/>
      </w:pPr>
      <w:bookmarkStart w:id="53" w:name="_bookmark53"/>
      <w:bookmarkEnd w:id="53"/>
      <w:r>
        <w:lastRenderedPageBreak/>
        <w:t>A</w:t>
      </w:r>
      <w:r>
        <w:rPr>
          <w:spacing w:val="-14"/>
        </w:rPr>
        <w:t xml:space="preserve"> </w:t>
      </w:r>
      <w:r>
        <w:t>verba</w:t>
      </w:r>
      <w:r>
        <w:rPr>
          <w:spacing w:val="-6"/>
        </w:rPr>
        <w:t xml:space="preserve"> </w:t>
      </w:r>
      <w:r>
        <w:t>de</w:t>
      </w:r>
      <w:r>
        <w:rPr>
          <w:spacing w:val="-7"/>
        </w:rPr>
        <w:t xml:space="preserve"> </w:t>
      </w:r>
      <w:r>
        <w:t>patrocínio</w:t>
      </w:r>
      <w:r>
        <w:rPr>
          <w:spacing w:val="-5"/>
        </w:rPr>
        <w:t xml:space="preserve"> </w:t>
      </w:r>
      <w:r>
        <w:t>é</w:t>
      </w:r>
      <w:r>
        <w:rPr>
          <w:spacing w:val="-7"/>
        </w:rPr>
        <w:t xml:space="preserve"> </w:t>
      </w:r>
      <w:r>
        <w:t>tributável</w:t>
      </w:r>
      <w:r>
        <w:rPr>
          <w:spacing w:val="-6"/>
        </w:rPr>
        <w:t xml:space="preserve"> </w:t>
      </w:r>
      <w:r>
        <w:t>no</w:t>
      </w:r>
      <w:r>
        <w:rPr>
          <w:spacing w:val="-7"/>
        </w:rPr>
        <w:t xml:space="preserve"> </w:t>
      </w:r>
      <w:r>
        <w:t>Simples</w:t>
      </w:r>
      <w:r>
        <w:rPr>
          <w:spacing w:val="-7"/>
        </w:rPr>
        <w:t xml:space="preserve"> </w:t>
      </w:r>
      <w:r>
        <w:rPr>
          <w:spacing w:val="-2"/>
        </w:rPr>
        <w:t>Nacional?</w:t>
      </w:r>
    </w:p>
    <w:p w14:paraId="763829C3" w14:textId="77777777" w:rsidR="00CA1819" w:rsidRDefault="00000000">
      <w:pPr>
        <w:pStyle w:val="BodyText"/>
        <w:spacing w:before="60"/>
        <w:ind w:right="254"/>
        <w:jc w:val="both"/>
      </w:pPr>
      <w:r>
        <w:t>Sim.</w:t>
      </w:r>
      <w:r>
        <w:rPr>
          <w:spacing w:val="-17"/>
        </w:rPr>
        <w:t xml:space="preserve"> </w:t>
      </w:r>
      <w:r>
        <w:t>De</w:t>
      </w:r>
      <w:r>
        <w:rPr>
          <w:spacing w:val="-17"/>
        </w:rPr>
        <w:t xml:space="preserve"> </w:t>
      </w:r>
      <w:r>
        <w:t>acordo</w:t>
      </w:r>
      <w:r>
        <w:rPr>
          <w:spacing w:val="-16"/>
        </w:rPr>
        <w:t xml:space="preserve"> </w:t>
      </w:r>
      <w:r>
        <w:t>com</w:t>
      </w:r>
      <w:r>
        <w:rPr>
          <w:spacing w:val="-17"/>
        </w:rPr>
        <w:t xml:space="preserve"> </w:t>
      </w:r>
      <w:r>
        <w:t>o</w:t>
      </w:r>
      <w:r>
        <w:rPr>
          <w:spacing w:val="-17"/>
        </w:rPr>
        <w:t xml:space="preserve"> </w:t>
      </w:r>
      <w:r>
        <w:t>art.</w:t>
      </w:r>
      <w:r>
        <w:rPr>
          <w:spacing w:val="-17"/>
        </w:rPr>
        <w:t xml:space="preserve"> </w:t>
      </w:r>
      <w:r>
        <w:t>3º,</w:t>
      </w:r>
      <w:r>
        <w:rPr>
          <w:spacing w:val="-16"/>
        </w:rPr>
        <w:t xml:space="preserve"> </w:t>
      </w:r>
      <w:r>
        <w:t>§</w:t>
      </w:r>
      <w:r>
        <w:rPr>
          <w:spacing w:val="-17"/>
        </w:rPr>
        <w:t xml:space="preserve"> </w:t>
      </w:r>
      <w:r>
        <w:t>1º,</w:t>
      </w:r>
      <w:r>
        <w:rPr>
          <w:spacing w:val="-17"/>
        </w:rPr>
        <w:t xml:space="preserve"> </w:t>
      </w:r>
      <w:r>
        <w:t>da</w:t>
      </w:r>
      <w:r>
        <w:rPr>
          <w:spacing w:val="-16"/>
        </w:rPr>
        <w:t xml:space="preserve"> </w:t>
      </w:r>
      <w:r>
        <w:t>Lei</w:t>
      </w:r>
      <w:r>
        <w:rPr>
          <w:spacing w:val="-16"/>
        </w:rPr>
        <w:t xml:space="preserve"> </w:t>
      </w:r>
      <w:r>
        <w:t>Complementar</w:t>
      </w:r>
      <w:r>
        <w:rPr>
          <w:spacing w:val="-17"/>
        </w:rPr>
        <w:t xml:space="preserve"> </w:t>
      </w:r>
      <w:r>
        <w:t>nº</w:t>
      </w:r>
      <w:r>
        <w:rPr>
          <w:spacing w:val="-17"/>
        </w:rPr>
        <w:t xml:space="preserve"> </w:t>
      </w:r>
      <w:r>
        <w:t>123,</w:t>
      </w:r>
      <w:r>
        <w:rPr>
          <w:spacing w:val="-15"/>
        </w:rPr>
        <w:t xml:space="preserve"> </w:t>
      </w:r>
      <w:r>
        <w:t>de</w:t>
      </w:r>
      <w:r>
        <w:rPr>
          <w:spacing w:val="-17"/>
        </w:rPr>
        <w:t xml:space="preserve"> </w:t>
      </w:r>
      <w:r>
        <w:t>2006,</w:t>
      </w:r>
      <w:r>
        <w:rPr>
          <w:spacing w:val="-16"/>
        </w:rPr>
        <w:t xml:space="preserve"> </w:t>
      </w:r>
      <w:r>
        <w:t>considera- se receita bruta, entre outros valores, a de prestação de serviços. Sendo que, no caso de patrocínio, há uma prestação de serviço de divulgação de marca.</w:t>
      </w:r>
    </w:p>
    <w:p w14:paraId="63A71F3D" w14:textId="77777777" w:rsidR="00CA1819" w:rsidRDefault="00CA1819">
      <w:pPr>
        <w:pStyle w:val="BodyText"/>
        <w:ind w:left="0"/>
      </w:pPr>
    </w:p>
    <w:p w14:paraId="1D665BAD" w14:textId="77777777" w:rsidR="00CA1819" w:rsidRDefault="00000000">
      <w:pPr>
        <w:pStyle w:val="BodyText"/>
        <w:jc w:val="both"/>
      </w:pPr>
      <w:r>
        <w:t>Por</w:t>
      </w:r>
      <w:r>
        <w:rPr>
          <w:spacing w:val="-2"/>
        </w:rPr>
        <w:t xml:space="preserve"> exemplo:</w:t>
      </w:r>
    </w:p>
    <w:p w14:paraId="7AD7C0A1" w14:textId="77777777" w:rsidR="00CA1819" w:rsidRDefault="00000000">
      <w:pPr>
        <w:pStyle w:val="ListParagraph"/>
        <w:numPr>
          <w:ilvl w:val="0"/>
          <w:numId w:val="69"/>
        </w:numPr>
        <w:tabs>
          <w:tab w:val="left" w:pos="474"/>
        </w:tabs>
        <w:ind w:right="260" w:firstLine="0"/>
        <w:jc w:val="both"/>
        <w:rPr>
          <w:sz w:val="24"/>
        </w:rPr>
      </w:pPr>
      <w:r>
        <w:rPr>
          <w:sz w:val="24"/>
        </w:rPr>
        <w:t>Uma</w:t>
      </w:r>
      <w:r>
        <w:rPr>
          <w:spacing w:val="-10"/>
          <w:sz w:val="24"/>
        </w:rPr>
        <w:t xml:space="preserve"> </w:t>
      </w:r>
      <w:r>
        <w:rPr>
          <w:sz w:val="24"/>
        </w:rPr>
        <w:t>companhia</w:t>
      </w:r>
      <w:r>
        <w:rPr>
          <w:spacing w:val="-11"/>
          <w:sz w:val="24"/>
        </w:rPr>
        <w:t xml:space="preserve"> </w:t>
      </w:r>
      <w:r>
        <w:rPr>
          <w:sz w:val="24"/>
        </w:rPr>
        <w:t>teatral,</w:t>
      </w:r>
      <w:r>
        <w:rPr>
          <w:spacing w:val="-11"/>
          <w:sz w:val="24"/>
        </w:rPr>
        <w:t xml:space="preserve"> </w:t>
      </w:r>
      <w:r>
        <w:rPr>
          <w:sz w:val="24"/>
        </w:rPr>
        <w:t>sem</w:t>
      </w:r>
      <w:r>
        <w:rPr>
          <w:spacing w:val="-12"/>
          <w:sz w:val="24"/>
        </w:rPr>
        <w:t xml:space="preserve"> </w:t>
      </w:r>
      <w:r>
        <w:rPr>
          <w:sz w:val="24"/>
        </w:rPr>
        <w:t>patrocínio,</w:t>
      </w:r>
      <w:r>
        <w:rPr>
          <w:spacing w:val="-11"/>
          <w:sz w:val="24"/>
        </w:rPr>
        <w:t xml:space="preserve"> </w:t>
      </w:r>
      <w:r>
        <w:rPr>
          <w:sz w:val="24"/>
        </w:rPr>
        <w:t>apresenta</w:t>
      </w:r>
      <w:r>
        <w:rPr>
          <w:spacing w:val="-12"/>
          <w:sz w:val="24"/>
        </w:rPr>
        <w:t xml:space="preserve"> </w:t>
      </w:r>
      <w:r>
        <w:rPr>
          <w:sz w:val="24"/>
        </w:rPr>
        <w:t>uma</w:t>
      </w:r>
      <w:r>
        <w:rPr>
          <w:spacing w:val="-10"/>
          <w:sz w:val="24"/>
        </w:rPr>
        <w:t xml:space="preserve"> </w:t>
      </w:r>
      <w:r>
        <w:rPr>
          <w:sz w:val="24"/>
        </w:rPr>
        <w:t>peça</w:t>
      </w:r>
      <w:r>
        <w:rPr>
          <w:spacing w:val="-10"/>
          <w:sz w:val="24"/>
        </w:rPr>
        <w:t xml:space="preserve"> </w:t>
      </w:r>
      <w:r>
        <w:rPr>
          <w:sz w:val="24"/>
        </w:rPr>
        <w:t>mediante</w:t>
      </w:r>
      <w:r>
        <w:rPr>
          <w:spacing w:val="-10"/>
          <w:sz w:val="24"/>
        </w:rPr>
        <w:t xml:space="preserve"> </w:t>
      </w:r>
      <w:r>
        <w:rPr>
          <w:sz w:val="24"/>
        </w:rPr>
        <w:t>cobrança de X ingressos, pelo que aufere R$ 100 mil. É inegável que a renda da bilheteria configura receita bruta tributável pelo SN.</w:t>
      </w:r>
    </w:p>
    <w:p w14:paraId="4205D6F3" w14:textId="77777777" w:rsidR="00CA1819" w:rsidRDefault="00000000">
      <w:pPr>
        <w:pStyle w:val="ListParagraph"/>
        <w:numPr>
          <w:ilvl w:val="0"/>
          <w:numId w:val="69"/>
        </w:numPr>
        <w:tabs>
          <w:tab w:val="left" w:pos="491"/>
        </w:tabs>
        <w:ind w:right="261" w:firstLine="0"/>
        <w:jc w:val="both"/>
        <w:rPr>
          <w:sz w:val="24"/>
        </w:rPr>
      </w:pPr>
      <w:r>
        <w:rPr>
          <w:sz w:val="24"/>
        </w:rPr>
        <w:t>Depois, essa companhia teatral obtém um patrocínio de R$ 40 mil, que permite apresentar</w:t>
      </w:r>
      <w:r>
        <w:rPr>
          <w:spacing w:val="-14"/>
          <w:sz w:val="24"/>
        </w:rPr>
        <w:t xml:space="preserve"> </w:t>
      </w:r>
      <w:r>
        <w:rPr>
          <w:sz w:val="24"/>
        </w:rPr>
        <w:t>a</w:t>
      </w:r>
      <w:r>
        <w:rPr>
          <w:spacing w:val="-13"/>
          <w:sz w:val="24"/>
        </w:rPr>
        <w:t xml:space="preserve"> </w:t>
      </w:r>
      <w:r>
        <w:rPr>
          <w:sz w:val="24"/>
        </w:rPr>
        <w:t>mesma</w:t>
      </w:r>
      <w:r>
        <w:rPr>
          <w:spacing w:val="-13"/>
          <w:sz w:val="24"/>
        </w:rPr>
        <w:t xml:space="preserve"> </w:t>
      </w:r>
      <w:r>
        <w:rPr>
          <w:sz w:val="24"/>
        </w:rPr>
        <w:t>peça</w:t>
      </w:r>
      <w:r>
        <w:rPr>
          <w:spacing w:val="-10"/>
          <w:sz w:val="24"/>
        </w:rPr>
        <w:t xml:space="preserve"> </w:t>
      </w:r>
      <w:r>
        <w:rPr>
          <w:sz w:val="24"/>
        </w:rPr>
        <w:t>mediante</w:t>
      </w:r>
      <w:r>
        <w:rPr>
          <w:spacing w:val="-12"/>
          <w:sz w:val="24"/>
        </w:rPr>
        <w:t xml:space="preserve"> </w:t>
      </w:r>
      <w:r>
        <w:rPr>
          <w:sz w:val="24"/>
        </w:rPr>
        <w:t>cobrança</w:t>
      </w:r>
      <w:r>
        <w:rPr>
          <w:spacing w:val="-10"/>
          <w:sz w:val="24"/>
        </w:rPr>
        <w:t xml:space="preserve"> </w:t>
      </w:r>
      <w:r>
        <w:rPr>
          <w:sz w:val="24"/>
        </w:rPr>
        <w:t>dos</w:t>
      </w:r>
      <w:r>
        <w:rPr>
          <w:spacing w:val="-14"/>
          <w:sz w:val="24"/>
        </w:rPr>
        <w:t xml:space="preserve"> </w:t>
      </w:r>
      <w:r>
        <w:rPr>
          <w:sz w:val="24"/>
        </w:rPr>
        <w:t>mesmos</w:t>
      </w:r>
      <w:r>
        <w:rPr>
          <w:spacing w:val="-14"/>
          <w:sz w:val="24"/>
        </w:rPr>
        <w:t xml:space="preserve"> </w:t>
      </w:r>
      <w:r>
        <w:rPr>
          <w:sz w:val="24"/>
        </w:rPr>
        <w:t>X</w:t>
      </w:r>
      <w:r>
        <w:rPr>
          <w:spacing w:val="-11"/>
          <w:sz w:val="24"/>
        </w:rPr>
        <w:t xml:space="preserve"> </w:t>
      </w:r>
      <w:r>
        <w:rPr>
          <w:sz w:val="24"/>
        </w:rPr>
        <w:t>ingressos</w:t>
      </w:r>
      <w:r>
        <w:rPr>
          <w:spacing w:val="-11"/>
          <w:sz w:val="24"/>
        </w:rPr>
        <w:t xml:space="preserve"> </w:t>
      </w:r>
      <w:r>
        <w:rPr>
          <w:sz w:val="24"/>
        </w:rPr>
        <w:t>por</w:t>
      </w:r>
      <w:r>
        <w:rPr>
          <w:spacing w:val="-14"/>
          <w:sz w:val="24"/>
        </w:rPr>
        <w:t xml:space="preserve"> </w:t>
      </w:r>
      <w:r>
        <w:rPr>
          <w:sz w:val="24"/>
        </w:rPr>
        <w:t>60%</w:t>
      </w:r>
      <w:r>
        <w:rPr>
          <w:spacing w:val="-13"/>
          <w:sz w:val="24"/>
        </w:rPr>
        <w:t xml:space="preserve"> </w:t>
      </w:r>
      <w:r>
        <w:rPr>
          <w:sz w:val="24"/>
        </w:rPr>
        <w:t>do preço original, pelo que aufere R$ 60 mil.</w:t>
      </w:r>
    </w:p>
    <w:p w14:paraId="751408DB" w14:textId="77777777" w:rsidR="00CA1819" w:rsidRDefault="00CA1819">
      <w:pPr>
        <w:pStyle w:val="BodyText"/>
        <w:spacing w:before="1"/>
        <w:ind w:left="0"/>
      </w:pPr>
    </w:p>
    <w:p w14:paraId="1CA4BEEF" w14:textId="77777777" w:rsidR="00CA1819" w:rsidRDefault="00000000">
      <w:pPr>
        <w:pStyle w:val="BodyText"/>
      </w:pPr>
      <w:r>
        <w:t>Os</w:t>
      </w:r>
      <w:r>
        <w:rPr>
          <w:spacing w:val="36"/>
        </w:rPr>
        <w:t xml:space="preserve"> </w:t>
      </w:r>
      <w:r>
        <w:t>R$</w:t>
      </w:r>
      <w:r>
        <w:rPr>
          <w:spacing w:val="36"/>
        </w:rPr>
        <w:t xml:space="preserve"> </w:t>
      </w:r>
      <w:r>
        <w:t>60</w:t>
      </w:r>
      <w:r>
        <w:rPr>
          <w:spacing w:val="36"/>
        </w:rPr>
        <w:t xml:space="preserve"> </w:t>
      </w:r>
      <w:r>
        <w:t>mil</w:t>
      </w:r>
      <w:r>
        <w:rPr>
          <w:spacing w:val="35"/>
        </w:rPr>
        <w:t xml:space="preserve"> </w:t>
      </w:r>
      <w:r>
        <w:t>da</w:t>
      </w:r>
      <w:r>
        <w:rPr>
          <w:spacing w:val="36"/>
        </w:rPr>
        <w:t xml:space="preserve"> </w:t>
      </w:r>
      <w:r>
        <w:t>renda</w:t>
      </w:r>
      <w:r>
        <w:rPr>
          <w:spacing w:val="36"/>
        </w:rPr>
        <w:t xml:space="preserve"> </w:t>
      </w:r>
      <w:r>
        <w:t>de</w:t>
      </w:r>
      <w:r>
        <w:rPr>
          <w:spacing w:val="36"/>
        </w:rPr>
        <w:t xml:space="preserve"> </w:t>
      </w:r>
      <w:r>
        <w:t>bilheteria,</w:t>
      </w:r>
      <w:r>
        <w:rPr>
          <w:spacing w:val="34"/>
        </w:rPr>
        <w:t xml:space="preserve"> </w:t>
      </w:r>
      <w:r>
        <w:t>pelo</w:t>
      </w:r>
      <w:r>
        <w:rPr>
          <w:spacing w:val="34"/>
        </w:rPr>
        <w:t xml:space="preserve"> </w:t>
      </w:r>
      <w:r>
        <w:t>motivo</w:t>
      </w:r>
      <w:r>
        <w:rPr>
          <w:spacing w:val="36"/>
        </w:rPr>
        <w:t xml:space="preserve"> </w:t>
      </w:r>
      <w:r>
        <w:t>já</w:t>
      </w:r>
      <w:r>
        <w:rPr>
          <w:spacing w:val="36"/>
        </w:rPr>
        <w:t xml:space="preserve"> </w:t>
      </w:r>
      <w:r>
        <w:t>exposto</w:t>
      </w:r>
      <w:r>
        <w:rPr>
          <w:spacing w:val="36"/>
        </w:rPr>
        <w:t xml:space="preserve"> </w:t>
      </w:r>
      <w:r>
        <w:t>acima,</w:t>
      </w:r>
      <w:r>
        <w:rPr>
          <w:spacing w:val="36"/>
        </w:rPr>
        <w:t xml:space="preserve"> </w:t>
      </w:r>
      <w:r>
        <w:t>configuram receita bruta tributável pelo SN.</w:t>
      </w:r>
    </w:p>
    <w:p w14:paraId="773D9696" w14:textId="77777777" w:rsidR="00CA1819" w:rsidRDefault="00000000">
      <w:pPr>
        <w:pStyle w:val="BodyText"/>
      </w:pPr>
      <w:r>
        <w:t>Já os R$ 40 mil do patrocínio constituem receita bruta de prestação de serviço de divulgação de marca.</w:t>
      </w:r>
    </w:p>
    <w:p w14:paraId="10C6E870" w14:textId="77777777" w:rsidR="00CA1819" w:rsidRDefault="00000000">
      <w:pPr>
        <w:pStyle w:val="BodyText"/>
      </w:pPr>
      <w:r>
        <w:t>(Base</w:t>
      </w:r>
      <w:r>
        <w:rPr>
          <w:spacing w:val="-6"/>
        </w:rPr>
        <w:t xml:space="preserve"> </w:t>
      </w:r>
      <w:r>
        <w:t>normativa:</w:t>
      </w:r>
      <w:r>
        <w:rPr>
          <w:spacing w:val="-5"/>
        </w:rPr>
        <w:t xml:space="preserve"> </w:t>
      </w:r>
      <w:r>
        <w:t>art.</w:t>
      </w:r>
      <w:r>
        <w:rPr>
          <w:spacing w:val="-3"/>
        </w:rPr>
        <w:t xml:space="preserve"> </w:t>
      </w:r>
      <w:r>
        <w:t>2º,</w:t>
      </w:r>
      <w:r>
        <w:rPr>
          <w:spacing w:val="-3"/>
        </w:rPr>
        <w:t xml:space="preserve"> </w:t>
      </w:r>
      <w:r>
        <w:t>§</w:t>
      </w:r>
      <w:r>
        <w:rPr>
          <w:spacing w:val="-5"/>
        </w:rPr>
        <w:t xml:space="preserve"> </w:t>
      </w:r>
      <w:r>
        <w:t>4º,</w:t>
      </w:r>
      <w:r>
        <w:rPr>
          <w:spacing w:val="-3"/>
        </w:rPr>
        <w:t xml:space="preserve"> </w:t>
      </w:r>
      <w:r>
        <w:t>inciso</w:t>
      </w:r>
      <w:r>
        <w:rPr>
          <w:spacing w:val="-6"/>
        </w:rPr>
        <w:t xml:space="preserve"> </w:t>
      </w:r>
      <w:r>
        <w:t>IV,</w:t>
      </w:r>
      <w:r>
        <w:rPr>
          <w:spacing w:val="-5"/>
        </w:rPr>
        <w:t xml:space="preserve"> </w:t>
      </w:r>
      <w:r>
        <w:t>da</w:t>
      </w:r>
      <w:r>
        <w:rPr>
          <w:spacing w:val="-3"/>
        </w:rPr>
        <w:t xml:space="preserve"> </w:t>
      </w:r>
      <w:r>
        <w:t>Resolução</w:t>
      </w:r>
      <w:r>
        <w:rPr>
          <w:spacing w:val="-5"/>
        </w:rPr>
        <w:t xml:space="preserve"> </w:t>
      </w:r>
      <w:r>
        <w:t>CGSN</w:t>
      </w:r>
      <w:r>
        <w:rPr>
          <w:spacing w:val="-3"/>
        </w:rPr>
        <w:t xml:space="preserve"> </w:t>
      </w:r>
      <w:r>
        <w:t>nº</w:t>
      </w:r>
      <w:r>
        <w:rPr>
          <w:spacing w:val="-3"/>
        </w:rPr>
        <w:t xml:space="preserve"> </w:t>
      </w:r>
      <w:r>
        <w:t>140,</w:t>
      </w:r>
      <w:r>
        <w:rPr>
          <w:spacing w:val="-5"/>
        </w:rPr>
        <w:t xml:space="preserve"> </w:t>
      </w:r>
      <w:r>
        <w:t>de</w:t>
      </w:r>
      <w:r>
        <w:rPr>
          <w:spacing w:val="-5"/>
        </w:rPr>
        <w:t xml:space="preserve"> </w:t>
      </w:r>
      <w:r>
        <w:rPr>
          <w:spacing w:val="-2"/>
        </w:rPr>
        <w:t>2018)</w:t>
      </w:r>
    </w:p>
    <w:p w14:paraId="39CFD266" w14:textId="77777777" w:rsidR="00CA1819" w:rsidRDefault="00CA1819">
      <w:pPr>
        <w:pStyle w:val="BodyText"/>
        <w:ind w:left="0"/>
        <w:rPr>
          <w:sz w:val="26"/>
        </w:rPr>
      </w:pPr>
    </w:p>
    <w:p w14:paraId="74C7785B" w14:textId="77777777" w:rsidR="00CA1819" w:rsidRDefault="00000000">
      <w:pPr>
        <w:pStyle w:val="Heading2"/>
        <w:numPr>
          <w:ilvl w:val="1"/>
          <w:numId w:val="91"/>
        </w:numPr>
        <w:tabs>
          <w:tab w:val="left" w:pos="842"/>
        </w:tabs>
        <w:spacing w:before="215"/>
        <w:ind w:left="202" w:right="262" w:firstLine="0"/>
        <w:jc w:val="both"/>
      </w:pPr>
      <w:bookmarkStart w:id="54" w:name="_bookmark54"/>
      <w:bookmarkEnd w:id="54"/>
      <w:r>
        <w:t>Os</w:t>
      </w:r>
      <w:r>
        <w:rPr>
          <w:spacing w:val="-12"/>
        </w:rPr>
        <w:t xml:space="preserve"> </w:t>
      </w:r>
      <w:r>
        <w:t>valores</w:t>
      </w:r>
      <w:r>
        <w:rPr>
          <w:spacing w:val="-10"/>
        </w:rPr>
        <w:t xml:space="preserve"> </w:t>
      </w:r>
      <w:r>
        <w:t>recebidos</w:t>
      </w:r>
      <w:r>
        <w:rPr>
          <w:spacing w:val="-10"/>
        </w:rPr>
        <w:t xml:space="preserve"> </w:t>
      </w:r>
      <w:r>
        <w:t>a</w:t>
      </w:r>
      <w:r>
        <w:rPr>
          <w:spacing w:val="-12"/>
        </w:rPr>
        <w:t xml:space="preserve"> </w:t>
      </w:r>
      <w:r>
        <w:t>título</w:t>
      </w:r>
      <w:r>
        <w:rPr>
          <w:spacing w:val="-10"/>
        </w:rPr>
        <w:t xml:space="preserve"> </w:t>
      </w:r>
      <w:r>
        <w:t>de</w:t>
      </w:r>
      <w:r>
        <w:rPr>
          <w:spacing w:val="-10"/>
        </w:rPr>
        <w:t xml:space="preserve"> </w:t>
      </w:r>
      <w:r>
        <w:t>multa</w:t>
      </w:r>
      <w:r>
        <w:rPr>
          <w:spacing w:val="-12"/>
        </w:rPr>
        <w:t xml:space="preserve"> </w:t>
      </w:r>
      <w:r>
        <w:t>ou</w:t>
      </w:r>
      <w:r>
        <w:rPr>
          <w:spacing w:val="-12"/>
        </w:rPr>
        <w:t xml:space="preserve"> </w:t>
      </w:r>
      <w:r>
        <w:t>indenização</w:t>
      </w:r>
      <w:r>
        <w:rPr>
          <w:spacing w:val="-10"/>
        </w:rPr>
        <w:t xml:space="preserve"> </w:t>
      </w:r>
      <w:r>
        <w:t>por</w:t>
      </w:r>
      <w:r>
        <w:rPr>
          <w:spacing w:val="-12"/>
        </w:rPr>
        <w:t xml:space="preserve"> </w:t>
      </w:r>
      <w:r>
        <w:t>rescisão contratual integram a base de cálculo do Simples Nacional?</w:t>
      </w:r>
    </w:p>
    <w:p w14:paraId="23612B14" w14:textId="77777777" w:rsidR="00CA1819" w:rsidRDefault="00000000">
      <w:pPr>
        <w:pStyle w:val="BodyText"/>
        <w:spacing w:before="62"/>
        <w:ind w:right="258"/>
        <w:jc w:val="both"/>
      </w:pPr>
      <w:r>
        <w:t>Não. Os valores recebidos a título de “cláusula penal” (multa ou indenização por rescisão contratual) não se enquadram no conceito de receita bruta para fins do Simples Nacional, desde que não correspondam à parte executada do contrato.</w:t>
      </w:r>
    </w:p>
    <w:p w14:paraId="61BE6705" w14:textId="77777777" w:rsidR="00CA1819" w:rsidRDefault="00CA1819">
      <w:pPr>
        <w:pStyle w:val="BodyText"/>
        <w:ind w:left="0"/>
      </w:pPr>
    </w:p>
    <w:p w14:paraId="608312F7" w14:textId="77777777" w:rsidR="00CA1819" w:rsidRDefault="00000000">
      <w:pPr>
        <w:pStyle w:val="BodyText"/>
        <w:ind w:right="256"/>
        <w:jc w:val="both"/>
      </w:pPr>
      <w:r>
        <w:rPr>
          <w:spacing w:val="-2"/>
        </w:rPr>
        <w:t>Por</w:t>
      </w:r>
      <w:r>
        <w:rPr>
          <w:spacing w:val="-10"/>
        </w:rPr>
        <w:t xml:space="preserve"> </w:t>
      </w:r>
      <w:r>
        <w:rPr>
          <w:spacing w:val="-2"/>
        </w:rPr>
        <w:t>exemplo:</w:t>
      </w:r>
      <w:r>
        <w:rPr>
          <w:spacing w:val="-8"/>
        </w:rPr>
        <w:t xml:space="preserve"> </w:t>
      </w:r>
      <w:r>
        <w:rPr>
          <w:spacing w:val="-2"/>
        </w:rPr>
        <w:t>a</w:t>
      </w:r>
      <w:r>
        <w:rPr>
          <w:spacing w:val="-8"/>
        </w:rPr>
        <w:t xml:space="preserve"> </w:t>
      </w:r>
      <w:r>
        <w:rPr>
          <w:spacing w:val="-2"/>
        </w:rPr>
        <w:t>empresa</w:t>
      </w:r>
      <w:r>
        <w:rPr>
          <w:spacing w:val="-11"/>
        </w:rPr>
        <w:t xml:space="preserve"> </w:t>
      </w:r>
      <w:r>
        <w:rPr>
          <w:spacing w:val="-2"/>
        </w:rPr>
        <w:t>Y</w:t>
      </w:r>
      <w:r>
        <w:rPr>
          <w:spacing w:val="-14"/>
        </w:rPr>
        <w:t xml:space="preserve"> </w:t>
      </w:r>
      <w:r>
        <w:rPr>
          <w:spacing w:val="-2"/>
        </w:rPr>
        <w:t>foi</w:t>
      </w:r>
      <w:r>
        <w:rPr>
          <w:spacing w:val="-10"/>
        </w:rPr>
        <w:t xml:space="preserve"> </w:t>
      </w:r>
      <w:r>
        <w:rPr>
          <w:spacing w:val="-2"/>
        </w:rPr>
        <w:t>contratada</w:t>
      </w:r>
      <w:r>
        <w:rPr>
          <w:spacing w:val="-8"/>
        </w:rPr>
        <w:t xml:space="preserve"> </w:t>
      </w:r>
      <w:r>
        <w:rPr>
          <w:spacing w:val="-2"/>
        </w:rPr>
        <w:t>para</w:t>
      </w:r>
      <w:r>
        <w:rPr>
          <w:spacing w:val="-11"/>
        </w:rPr>
        <w:t xml:space="preserve"> </w:t>
      </w:r>
      <w:r>
        <w:rPr>
          <w:spacing w:val="-2"/>
        </w:rPr>
        <w:t>construir</w:t>
      </w:r>
      <w:r>
        <w:rPr>
          <w:spacing w:val="-11"/>
        </w:rPr>
        <w:t xml:space="preserve"> </w:t>
      </w:r>
      <w:r>
        <w:rPr>
          <w:spacing w:val="-2"/>
        </w:rPr>
        <w:t>uma</w:t>
      </w:r>
      <w:r>
        <w:rPr>
          <w:spacing w:val="-8"/>
        </w:rPr>
        <w:t xml:space="preserve"> </w:t>
      </w:r>
      <w:r>
        <w:rPr>
          <w:spacing w:val="-2"/>
        </w:rPr>
        <w:t>casa,</w:t>
      </w:r>
      <w:r>
        <w:rPr>
          <w:spacing w:val="-8"/>
        </w:rPr>
        <w:t xml:space="preserve"> </w:t>
      </w:r>
      <w:r>
        <w:rPr>
          <w:spacing w:val="-2"/>
        </w:rPr>
        <w:t>mas</w:t>
      </w:r>
      <w:r>
        <w:rPr>
          <w:spacing w:val="-10"/>
        </w:rPr>
        <w:t xml:space="preserve"> </w:t>
      </w:r>
      <w:r>
        <w:rPr>
          <w:spacing w:val="-2"/>
        </w:rPr>
        <w:t>não</w:t>
      </w:r>
      <w:r>
        <w:rPr>
          <w:spacing w:val="-8"/>
        </w:rPr>
        <w:t xml:space="preserve"> </w:t>
      </w:r>
      <w:r>
        <w:rPr>
          <w:spacing w:val="-2"/>
        </w:rPr>
        <w:t xml:space="preserve">terminou </w:t>
      </w:r>
      <w:r>
        <w:t xml:space="preserve">porque o contratante rescindiu o contrato. A multa e a indenização pela rescisão contratual estão fora da base de cálculo do Simples Nacional, porém o valor correspondente à parte construída (e entregue ao contratante) deve ser tributado </w:t>
      </w:r>
      <w:r>
        <w:rPr>
          <w:spacing w:val="-2"/>
        </w:rPr>
        <w:t>normalmente.</w:t>
      </w:r>
    </w:p>
    <w:p w14:paraId="1F7B7A01" w14:textId="77777777" w:rsidR="00CA1819" w:rsidRDefault="00000000">
      <w:pPr>
        <w:pStyle w:val="BodyText"/>
        <w:jc w:val="both"/>
      </w:pPr>
      <w:r>
        <w:t>(Base</w:t>
      </w:r>
      <w:r>
        <w:rPr>
          <w:spacing w:val="-6"/>
        </w:rPr>
        <w:t xml:space="preserve"> </w:t>
      </w:r>
      <w:r>
        <w:t>normativa:</w:t>
      </w:r>
      <w:r>
        <w:rPr>
          <w:spacing w:val="-5"/>
        </w:rPr>
        <w:t xml:space="preserve"> </w:t>
      </w:r>
      <w:r>
        <w:t>art.</w:t>
      </w:r>
      <w:r>
        <w:rPr>
          <w:spacing w:val="-3"/>
        </w:rPr>
        <w:t xml:space="preserve"> </w:t>
      </w:r>
      <w:r>
        <w:t>2º,</w:t>
      </w:r>
      <w:r>
        <w:rPr>
          <w:spacing w:val="-4"/>
        </w:rPr>
        <w:t xml:space="preserve"> </w:t>
      </w:r>
      <w:r>
        <w:t>§</w:t>
      </w:r>
      <w:r>
        <w:rPr>
          <w:spacing w:val="-5"/>
        </w:rPr>
        <w:t xml:space="preserve"> </w:t>
      </w:r>
      <w:r>
        <w:t>5º,</w:t>
      </w:r>
      <w:r>
        <w:rPr>
          <w:spacing w:val="-3"/>
        </w:rPr>
        <w:t xml:space="preserve"> </w:t>
      </w:r>
      <w:r>
        <w:t>inciso</w:t>
      </w:r>
      <w:r>
        <w:rPr>
          <w:spacing w:val="-6"/>
        </w:rPr>
        <w:t xml:space="preserve"> </w:t>
      </w:r>
      <w:r>
        <w:t>V,</w:t>
      </w:r>
      <w:r>
        <w:rPr>
          <w:spacing w:val="-5"/>
        </w:rPr>
        <w:t xml:space="preserve"> </w:t>
      </w:r>
      <w:r>
        <w:t>da</w:t>
      </w:r>
      <w:r>
        <w:rPr>
          <w:spacing w:val="-3"/>
        </w:rPr>
        <w:t xml:space="preserve"> </w:t>
      </w:r>
      <w:r>
        <w:t>Resolução</w:t>
      </w:r>
      <w:r>
        <w:rPr>
          <w:spacing w:val="-5"/>
        </w:rPr>
        <w:t xml:space="preserve"> </w:t>
      </w:r>
      <w:r>
        <w:t>CGSN</w:t>
      </w:r>
      <w:r>
        <w:rPr>
          <w:spacing w:val="-4"/>
        </w:rPr>
        <w:t xml:space="preserve"> </w:t>
      </w:r>
      <w:r>
        <w:t>nº</w:t>
      </w:r>
      <w:r>
        <w:rPr>
          <w:spacing w:val="-3"/>
        </w:rPr>
        <w:t xml:space="preserve"> </w:t>
      </w:r>
      <w:r>
        <w:t>140,</w:t>
      </w:r>
      <w:r>
        <w:rPr>
          <w:spacing w:val="-5"/>
        </w:rPr>
        <w:t xml:space="preserve"> </w:t>
      </w:r>
      <w:r>
        <w:t>de</w:t>
      </w:r>
      <w:r>
        <w:rPr>
          <w:spacing w:val="-5"/>
        </w:rPr>
        <w:t xml:space="preserve"> </w:t>
      </w:r>
      <w:r>
        <w:rPr>
          <w:spacing w:val="-2"/>
        </w:rPr>
        <w:t>2018)</w:t>
      </w:r>
    </w:p>
    <w:p w14:paraId="5F043DE5" w14:textId="77777777" w:rsidR="00CA1819" w:rsidRDefault="00CA1819">
      <w:pPr>
        <w:pStyle w:val="BodyText"/>
        <w:ind w:left="0"/>
        <w:rPr>
          <w:sz w:val="26"/>
        </w:rPr>
      </w:pPr>
    </w:p>
    <w:p w14:paraId="40C7699C" w14:textId="77777777" w:rsidR="00CA1819" w:rsidRDefault="00000000">
      <w:pPr>
        <w:pStyle w:val="Heading2"/>
        <w:numPr>
          <w:ilvl w:val="1"/>
          <w:numId w:val="91"/>
        </w:numPr>
        <w:tabs>
          <w:tab w:val="left" w:pos="901"/>
        </w:tabs>
        <w:spacing w:before="215"/>
        <w:ind w:left="202" w:right="268" w:firstLine="0"/>
        <w:jc w:val="both"/>
      </w:pPr>
      <w:bookmarkStart w:id="55" w:name="_bookmark55"/>
      <w:bookmarkEnd w:id="55"/>
      <w:r>
        <w:t xml:space="preserve">Toda remessa de mercadorias deve ser tributada pelo Simples </w:t>
      </w:r>
      <w:r>
        <w:rPr>
          <w:spacing w:val="-2"/>
        </w:rPr>
        <w:t>Nacional?</w:t>
      </w:r>
    </w:p>
    <w:p w14:paraId="3D2B6355" w14:textId="77777777" w:rsidR="00CA1819" w:rsidRDefault="00000000">
      <w:pPr>
        <w:pStyle w:val="BodyText"/>
        <w:spacing w:before="63"/>
        <w:ind w:right="262"/>
        <w:jc w:val="both"/>
      </w:pPr>
      <w:r>
        <w:t>Não.</w:t>
      </w:r>
      <w:r>
        <w:rPr>
          <w:spacing w:val="-3"/>
        </w:rPr>
        <w:t xml:space="preserve"> </w:t>
      </w:r>
      <w:r>
        <w:t>As remessas de mercadorias a título de amostra grátis, bonificação, doação ou</w:t>
      </w:r>
      <w:r>
        <w:rPr>
          <w:spacing w:val="-17"/>
        </w:rPr>
        <w:t xml:space="preserve"> </w:t>
      </w:r>
      <w:r>
        <w:t>brinde,</w:t>
      </w:r>
      <w:r>
        <w:rPr>
          <w:spacing w:val="-17"/>
        </w:rPr>
        <w:t xml:space="preserve"> </w:t>
      </w:r>
      <w:r>
        <w:t>desde</w:t>
      </w:r>
      <w:r>
        <w:rPr>
          <w:spacing w:val="-16"/>
        </w:rPr>
        <w:t xml:space="preserve"> </w:t>
      </w:r>
      <w:r>
        <w:t>que</w:t>
      </w:r>
      <w:r>
        <w:rPr>
          <w:spacing w:val="-17"/>
        </w:rPr>
        <w:t xml:space="preserve"> </w:t>
      </w:r>
      <w:r>
        <w:t>sejam</w:t>
      </w:r>
      <w:r>
        <w:rPr>
          <w:spacing w:val="-17"/>
        </w:rPr>
        <w:t xml:space="preserve"> </w:t>
      </w:r>
      <w:r>
        <w:t>incondicionais</w:t>
      </w:r>
      <w:r>
        <w:rPr>
          <w:spacing w:val="-17"/>
        </w:rPr>
        <w:t xml:space="preserve"> </w:t>
      </w:r>
      <w:r>
        <w:t>e</w:t>
      </w:r>
      <w:r>
        <w:rPr>
          <w:spacing w:val="-16"/>
        </w:rPr>
        <w:t xml:space="preserve"> </w:t>
      </w:r>
      <w:r>
        <w:t>que</w:t>
      </w:r>
      <w:r>
        <w:rPr>
          <w:spacing w:val="-17"/>
        </w:rPr>
        <w:t xml:space="preserve"> </w:t>
      </w:r>
      <w:r>
        <w:t>não</w:t>
      </w:r>
      <w:r>
        <w:rPr>
          <w:spacing w:val="-17"/>
        </w:rPr>
        <w:t xml:space="preserve"> </w:t>
      </w:r>
      <w:r>
        <w:t>haja</w:t>
      </w:r>
      <w:r>
        <w:rPr>
          <w:spacing w:val="-16"/>
        </w:rPr>
        <w:t xml:space="preserve"> </w:t>
      </w:r>
      <w:r>
        <w:t>contraprestação</w:t>
      </w:r>
      <w:r>
        <w:rPr>
          <w:spacing w:val="-17"/>
        </w:rPr>
        <w:t xml:space="preserve"> </w:t>
      </w:r>
      <w:r>
        <w:t>por</w:t>
      </w:r>
      <w:r>
        <w:rPr>
          <w:spacing w:val="-17"/>
        </w:rPr>
        <w:t xml:space="preserve"> </w:t>
      </w:r>
      <w:r>
        <w:t>parte do destinatário, não integram a base de cálculo do Simples Nacional.</w:t>
      </w:r>
    </w:p>
    <w:p w14:paraId="448E8FAB" w14:textId="77777777" w:rsidR="00CA1819" w:rsidRDefault="00000000">
      <w:pPr>
        <w:pStyle w:val="BodyText"/>
        <w:jc w:val="both"/>
      </w:pPr>
      <w:r>
        <w:t>(Base</w:t>
      </w:r>
      <w:r>
        <w:rPr>
          <w:spacing w:val="-6"/>
        </w:rPr>
        <w:t xml:space="preserve"> </w:t>
      </w:r>
      <w:r>
        <w:t>normativa:</w:t>
      </w:r>
      <w:r>
        <w:rPr>
          <w:spacing w:val="-6"/>
        </w:rPr>
        <w:t xml:space="preserve"> </w:t>
      </w:r>
      <w:r>
        <w:t>art.</w:t>
      </w:r>
      <w:r>
        <w:rPr>
          <w:spacing w:val="-5"/>
        </w:rPr>
        <w:t xml:space="preserve"> </w:t>
      </w:r>
      <w:r>
        <w:t>2º,</w:t>
      </w:r>
      <w:r>
        <w:rPr>
          <w:spacing w:val="-6"/>
        </w:rPr>
        <w:t xml:space="preserve"> </w:t>
      </w:r>
      <w:r>
        <w:t>§</w:t>
      </w:r>
      <w:r>
        <w:rPr>
          <w:spacing w:val="-7"/>
        </w:rPr>
        <w:t xml:space="preserve"> </w:t>
      </w:r>
      <w:r>
        <w:t>5º,</w:t>
      </w:r>
      <w:r>
        <w:rPr>
          <w:spacing w:val="-6"/>
        </w:rPr>
        <w:t xml:space="preserve"> </w:t>
      </w:r>
      <w:r>
        <w:t>incisos</w:t>
      </w:r>
      <w:r>
        <w:rPr>
          <w:spacing w:val="-5"/>
        </w:rPr>
        <w:t xml:space="preserve"> </w:t>
      </w:r>
      <w:r>
        <w:t>III</w:t>
      </w:r>
      <w:r>
        <w:rPr>
          <w:spacing w:val="-7"/>
        </w:rPr>
        <w:t xml:space="preserve"> </w:t>
      </w:r>
      <w:r>
        <w:t>e</w:t>
      </w:r>
      <w:r>
        <w:rPr>
          <w:spacing w:val="-6"/>
        </w:rPr>
        <w:t xml:space="preserve"> </w:t>
      </w:r>
      <w:r>
        <w:t>IV,</w:t>
      </w:r>
      <w:r>
        <w:rPr>
          <w:spacing w:val="-7"/>
        </w:rPr>
        <w:t xml:space="preserve"> </w:t>
      </w:r>
      <w:r>
        <w:t>da</w:t>
      </w:r>
      <w:r>
        <w:rPr>
          <w:spacing w:val="-6"/>
        </w:rPr>
        <w:t xml:space="preserve"> </w:t>
      </w:r>
      <w:r>
        <w:t>Resolução</w:t>
      </w:r>
      <w:r>
        <w:rPr>
          <w:spacing w:val="-5"/>
        </w:rPr>
        <w:t xml:space="preserve"> </w:t>
      </w:r>
      <w:r>
        <w:t>CGSN</w:t>
      </w:r>
      <w:r>
        <w:rPr>
          <w:spacing w:val="-7"/>
        </w:rPr>
        <w:t xml:space="preserve"> </w:t>
      </w:r>
      <w:r>
        <w:t>nº</w:t>
      </w:r>
      <w:r>
        <w:rPr>
          <w:spacing w:val="-4"/>
        </w:rPr>
        <w:t xml:space="preserve"> </w:t>
      </w:r>
      <w:r>
        <w:t>140,</w:t>
      </w:r>
      <w:r>
        <w:rPr>
          <w:spacing w:val="-6"/>
        </w:rPr>
        <w:t xml:space="preserve"> </w:t>
      </w:r>
      <w:r>
        <w:t>de</w:t>
      </w:r>
      <w:r>
        <w:rPr>
          <w:spacing w:val="-5"/>
        </w:rPr>
        <w:t xml:space="preserve"> </w:t>
      </w:r>
      <w:r>
        <w:rPr>
          <w:spacing w:val="-2"/>
        </w:rPr>
        <w:t>2018)</w:t>
      </w:r>
    </w:p>
    <w:p w14:paraId="2C2A5A28" w14:textId="77777777" w:rsidR="00CA1819" w:rsidRDefault="00CA1819">
      <w:pPr>
        <w:jc w:val="both"/>
        <w:sectPr w:rsidR="00CA1819">
          <w:pgSz w:w="12240" w:h="15840"/>
          <w:pgMar w:top="1520" w:right="1440" w:bottom="1240" w:left="1500" w:header="792" w:footer="1049" w:gutter="0"/>
          <w:cols w:space="720"/>
        </w:sectPr>
      </w:pPr>
    </w:p>
    <w:p w14:paraId="6FD16B7F" w14:textId="77777777" w:rsidR="00CA1819" w:rsidRDefault="00000000">
      <w:pPr>
        <w:pStyle w:val="Heading2"/>
        <w:numPr>
          <w:ilvl w:val="1"/>
          <w:numId w:val="91"/>
        </w:numPr>
        <w:tabs>
          <w:tab w:val="left" w:pos="896"/>
        </w:tabs>
        <w:spacing w:before="90"/>
        <w:ind w:left="202" w:right="260" w:firstLine="0"/>
        <w:jc w:val="both"/>
      </w:pPr>
      <w:bookmarkStart w:id="56" w:name="_bookmark56"/>
      <w:bookmarkEnd w:id="56"/>
      <w:r>
        <w:lastRenderedPageBreak/>
        <w:t>Troca de mercadorias (escambo) entre empresas distintas gera receita bruta tributada pelo Simples Nacional?</w:t>
      </w:r>
    </w:p>
    <w:p w14:paraId="5015E577" w14:textId="77777777" w:rsidR="00CA1819" w:rsidRDefault="00000000">
      <w:pPr>
        <w:pStyle w:val="BodyText"/>
        <w:spacing w:before="61"/>
        <w:ind w:right="262"/>
        <w:jc w:val="both"/>
      </w:pPr>
      <w:r>
        <w:t>Sim.</w:t>
      </w:r>
      <w:r>
        <w:rPr>
          <w:spacing w:val="-12"/>
        </w:rPr>
        <w:t xml:space="preserve"> </w:t>
      </w:r>
      <w:r>
        <w:t>O</w:t>
      </w:r>
      <w:r>
        <w:rPr>
          <w:spacing w:val="-12"/>
        </w:rPr>
        <w:t xml:space="preserve"> </w:t>
      </w:r>
      <w:r>
        <w:t>adimplemento</w:t>
      </w:r>
      <w:r>
        <w:rPr>
          <w:spacing w:val="-14"/>
        </w:rPr>
        <w:t xml:space="preserve"> </w:t>
      </w:r>
      <w:r>
        <w:t>das</w:t>
      </w:r>
      <w:r>
        <w:rPr>
          <w:spacing w:val="-13"/>
        </w:rPr>
        <w:t xml:space="preserve"> </w:t>
      </w:r>
      <w:r>
        <w:t>obrigações</w:t>
      </w:r>
      <w:r>
        <w:rPr>
          <w:spacing w:val="-13"/>
        </w:rPr>
        <w:t xml:space="preserve"> </w:t>
      </w:r>
      <w:r>
        <w:t>comerciais</w:t>
      </w:r>
      <w:r>
        <w:rPr>
          <w:spacing w:val="-13"/>
        </w:rPr>
        <w:t xml:space="preserve"> </w:t>
      </w:r>
      <w:r>
        <w:t>por</w:t>
      </w:r>
      <w:r>
        <w:rPr>
          <w:spacing w:val="-13"/>
        </w:rPr>
        <w:t xml:space="preserve"> </w:t>
      </w:r>
      <w:r>
        <w:t>meio</w:t>
      </w:r>
      <w:r>
        <w:rPr>
          <w:spacing w:val="-12"/>
        </w:rPr>
        <w:t xml:space="preserve"> </w:t>
      </w:r>
      <w:r>
        <w:t>de</w:t>
      </w:r>
      <w:r>
        <w:rPr>
          <w:spacing w:val="-14"/>
        </w:rPr>
        <w:t xml:space="preserve"> </w:t>
      </w:r>
      <w:r>
        <w:t>troca</w:t>
      </w:r>
      <w:r>
        <w:rPr>
          <w:spacing w:val="-14"/>
        </w:rPr>
        <w:t xml:space="preserve"> </w:t>
      </w:r>
      <w:r>
        <w:t>de</w:t>
      </w:r>
      <w:r>
        <w:rPr>
          <w:spacing w:val="-12"/>
        </w:rPr>
        <w:t xml:space="preserve"> </w:t>
      </w:r>
      <w:r>
        <w:t>mercadorias, prestação de serviços, compensação de créditos ou qualquer outra forma de contraprestação não desnatura, para as partes envolvidas, a configuração de receita bruta tributável pelo Simples Nacional.</w:t>
      </w:r>
    </w:p>
    <w:p w14:paraId="7310E982"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2º,</w:t>
      </w:r>
      <w:r>
        <w:rPr>
          <w:spacing w:val="-2"/>
        </w:rPr>
        <w:t xml:space="preserve"> </w:t>
      </w:r>
      <w:r>
        <w:t>§</w:t>
      </w:r>
      <w:r>
        <w:rPr>
          <w:spacing w:val="-4"/>
        </w:rPr>
        <w:t xml:space="preserve"> </w:t>
      </w:r>
      <w:r>
        <w:t>7º,</w:t>
      </w:r>
      <w:r>
        <w:rPr>
          <w:spacing w:val="-1"/>
        </w:rPr>
        <w:t xml:space="preserve"> </w:t>
      </w:r>
      <w:r>
        <w:t>da</w:t>
      </w:r>
      <w:r>
        <w:rPr>
          <w:spacing w:val="-2"/>
        </w:rPr>
        <w:t xml:space="preserve"> </w:t>
      </w:r>
      <w:r>
        <w:t>Resolução</w:t>
      </w:r>
      <w:r>
        <w:rPr>
          <w:spacing w:val="-4"/>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6ADB13EA" w14:textId="77777777" w:rsidR="00CA1819" w:rsidRDefault="00CA1819">
      <w:pPr>
        <w:pStyle w:val="BodyText"/>
        <w:ind w:left="0"/>
        <w:rPr>
          <w:sz w:val="26"/>
        </w:rPr>
      </w:pPr>
    </w:p>
    <w:p w14:paraId="7197E33A" w14:textId="77777777" w:rsidR="00CA1819" w:rsidRDefault="00000000">
      <w:pPr>
        <w:pStyle w:val="Heading2"/>
        <w:numPr>
          <w:ilvl w:val="1"/>
          <w:numId w:val="91"/>
        </w:numPr>
        <w:tabs>
          <w:tab w:val="left" w:pos="889"/>
        </w:tabs>
        <w:spacing w:before="215"/>
        <w:ind w:left="202" w:right="264" w:firstLine="0"/>
        <w:jc w:val="both"/>
      </w:pPr>
      <w:bookmarkStart w:id="57" w:name="_bookmark57"/>
      <w:bookmarkEnd w:id="57"/>
      <w:r>
        <w:t>Em que momento devo reconhecer as receitas, na condição de base de cálculo do Simples Nacional?</w:t>
      </w:r>
    </w:p>
    <w:p w14:paraId="6AF52593" w14:textId="77777777" w:rsidR="00CA1819" w:rsidRDefault="00000000">
      <w:pPr>
        <w:pStyle w:val="BodyText"/>
        <w:spacing w:before="63"/>
        <w:ind w:right="265"/>
        <w:jc w:val="both"/>
      </w:pPr>
      <w:r>
        <w:t xml:space="preserve">As receitas decorrentes da venda de bens ou direitos ou da prestação de serviços devem ser reconhecidas quando do faturamento, da entrega do bem ou do direito ou à proporção em que os serviços são efetivamente prestados, o que primeiro </w:t>
      </w:r>
      <w:r>
        <w:rPr>
          <w:spacing w:val="-2"/>
        </w:rPr>
        <w:t>ocorrer.</w:t>
      </w:r>
    </w:p>
    <w:p w14:paraId="59AF5BD5" w14:textId="77777777" w:rsidR="00CA1819" w:rsidRDefault="00000000">
      <w:pPr>
        <w:pStyle w:val="BodyText"/>
      </w:pPr>
      <w:r>
        <w:t>Essa</w:t>
      </w:r>
      <w:r>
        <w:rPr>
          <w:spacing w:val="80"/>
          <w:w w:val="150"/>
        </w:rPr>
        <w:t xml:space="preserve"> </w:t>
      </w:r>
      <w:r>
        <w:t>orientação</w:t>
      </w:r>
      <w:r>
        <w:rPr>
          <w:spacing w:val="80"/>
          <w:w w:val="150"/>
        </w:rPr>
        <w:t xml:space="preserve"> </w:t>
      </w:r>
      <w:r>
        <w:t>também</w:t>
      </w:r>
      <w:r>
        <w:rPr>
          <w:spacing w:val="80"/>
          <w:w w:val="150"/>
        </w:rPr>
        <w:t xml:space="preserve"> </w:t>
      </w:r>
      <w:r>
        <w:t>é</w:t>
      </w:r>
      <w:r>
        <w:rPr>
          <w:spacing w:val="80"/>
          <w:w w:val="150"/>
        </w:rPr>
        <w:t xml:space="preserve"> </w:t>
      </w:r>
      <w:r>
        <w:t>válida</w:t>
      </w:r>
      <w:r>
        <w:rPr>
          <w:spacing w:val="80"/>
          <w:w w:val="150"/>
        </w:rPr>
        <w:t xml:space="preserve"> </w:t>
      </w:r>
      <w:r>
        <w:t>para</w:t>
      </w:r>
      <w:r>
        <w:rPr>
          <w:spacing w:val="80"/>
          <w:w w:val="150"/>
        </w:rPr>
        <w:t xml:space="preserve"> </w:t>
      </w:r>
      <w:r>
        <w:t>a</w:t>
      </w:r>
      <w:r>
        <w:rPr>
          <w:spacing w:val="80"/>
          <w:w w:val="150"/>
        </w:rPr>
        <w:t xml:space="preserve"> </w:t>
      </w:r>
      <w:r>
        <w:t>hipótese</w:t>
      </w:r>
      <w:r>
        <w:rPr>
          <w:spacing w:val="80"/>
          <w:w w:val="150"/>
        </w:rPr>
        <w:t xml:space="preserve"> </w:t>
      </w:r>
      <w:r>
        <w:t>de</w:t>
      </w:r>
      <w:r>
        <w:rPr>
          <w:spacing w:val="80"/>
          <w:w w:val="150"/>
        </w:rPr>
        <w:t xml:space="preserve"> </w:t>
      </w:r>
      <w:r>
        <w:t>valores</w:t>
      </w:r>
      <w:r>
        <w:rPr>
          <w:spacing w:val="80"/>
          <w:w w:val="150"/>
        </w:rPr>
        <w:t xml:space="preserve"> </w:t>
      </w:r>
      <w:r>
        <w:t>recebidos adiantadamente, ainda que no regime de caixa, e às vendas para entrega futura. (Base normativa: art. 2º, §§ 8º e 9º, da Resolução CGSN nº 140, de 2018)</w:t>
      </w:r>
    </w:p>
    <w:p w14:paraId="3762D5B8" w14:textId="77777777" w:rsidR="00CA1819" w:rsidRDefault="00CA1819">
      <w:pPr>
        <w:pStyle w:val="BodyText"/>
        <w:ind w:left="0"/>
        <w:rPr>
          <w:sz w:val="26"/>
        </w:rPr>
      </w:pPr>
    </w:p>
    <w:p w14:paraId="65ADB76D" w14:textId="77777777" w:rsidR="00CA1819" w:rsidRDefault="00000000">
      <w:pPr>
        <w:pStyle w:val="Heading2"/>
        <w:numPr>
          <w:ilvl w:val="1"/>
          <w:numId w:val="91"/>
        </w:numPr>
        <w:tabs>
          <w:tab w:val="left" w:pos="868"/>
        </w:tabs>
        <w:spacing w:before="215"/>
        <w:ind w:left="202" w:right="262" w:firstLine="0"/>
      </w:pPr>
      <w:bookmarkStart w:id="58" w:name="_bookmark58"/>
      <w:bookmarkEnd w:id="58"/>
      <w:r>
        <w:t>Royalties pela publicação de vídeo na internet são tributáveis no Simples Nacional?</w:t>
      </w:r>
    </w:p>
    <w:p w14:paraId="5462CAA8" w14:textId="77777777" w:rsidR="00CA1819" w:rsidRDefault="00000000">
      <w:pPr>
        <w:pStyle w:val="BodyText"/>
        <w:spacing w:before="61"/>
        <w:ind w:right="255"/>
      </w:pPr>
      <w:r>
        <w:t>Sim, os royalties, aluguéis e demais receitas decorrentes de cessão de direito de uso ou gozo compõem a receita bruta para fins do Simples Nacional.</w:t>
      </w:r>
    </w:p>
    <w:p w14:paraId="6D0564BF" w14:textId="77777777" w:rsidR="00CA1819" w:rsidRDefault="00000000">
      <w:pPr>
        <w:pStyle w:val="BodyText"/>
        <w:spacing w:before="1"/>
      </w:pPr>
      <w:r>
        <w:t>(Base</w:t>
      </w:r>
      <w:r>
        <w:rPr>
          <w:spacing w:val="-4"/>
        </w:rPr>
        <w:t xml:space="preserve"> </w:t>
      </w:r>
      <w:r>
        <w:t>normativa:</w:t>
      </w:r>
      <w:r>
        <w:rPr>
          <w:spacing w:val="-4"/>
        </w:rPr>
        <w:t xml:space="preserve"> </w:t>
      </w:r>
      <w:r>
        <w:t>art.</w:t>
      </w:r>
      <w:r>
        <w:rPr>
          <w:spacing w:val="-2"/>
        </w:rPr>
        <w:t xml:space="preserve"> </w:t>
      </w:r>
      <w:r>
        <w:t>2º,</w:t>
      </w:r>
      <w:r>
        <w:rPr>
          <w:spacing w:val="-2"/>
        </w:rPr>
        <w:t xml:space="preserve"> </w:t>
      </w:r>
      <w:r>
        <w:t>§</w:t>
      </w:r>
      <w:r>
        <w:rPr>
          <w:spacing w:val="-4"/>
        </w:rPr>
        <w:t xml:space="preserve"> </w:t>
      </w:r>
      <w:r>
        <w:t>4º,</w:t>
      </w:r>
      <w:r>
        <w:rPr>
          <w:spacing w:val="-2"/>
        </w:rPr>
        <w:t xml:space="preserve"> </w:t>
      </w:r>
      <w:r>
        <w:t>inciso III,</w:t>
      </w:r>
      <w:r>
        <w:rPr>
          <w:spacing w:val="-4"/>
        </w:rPr>
        <w:t xml:space="preserve"> </w:t>
      </w:r>
      <w:r>
        <w:t>da</w:t>
      </w:r>
      <w:r>
        <w:rPr>
          <w:spacing w:val="-2"/>
        </w:rPr>
        <w:t xml:space="preserve"> </w:t>
      </w:r>
      <w:r>
        <w:t>Resolução</w:t>
      </w:r>
      <w:r>
        <w:rPr>
          <w:spacing w:val="-4"/>
        </w:rPr>
        <w:t xml:space="preserve"> </w:t>
      </w:r>
      <w:r>
        <w:t>CGSN</w:t>
      </w:r>
      <w:r>
        <w:rPr>
          <w:spacing w:val="-2"/>
        </w:rPr>
        <w:t xml:space="preserve"> </w:t>
      </w:r>
      <w:r>
        <w:t>nº</w:t>
      </w:r>
      <w:r>
        <w:rPr>
          <w:spacing w:val="-2"/>
        </w:rPr>
        <w:t xml:space="preserve"> </w:t>
      </w:r>
      <w:r>
        <w:t>140,</w:t>
      </w:r>
      <w:r>
        <w:rPr>
          <w:spacing w:val="-4"/>
        </w:rPr>
        <w:t xml:space="preserve"> </w:t>
      </w:r>
      <w:r>
        <w:t>de</w:t>
      </w:r>
      <w:r>
        <w:rPr>
          <w:spacing w:val="-3"/>
        </w:rPr>
        <w:t xml:space="preserve"> </w:t>
      </w:r>
      <w:r>
        <w:rPr>
          <w:spacing w:val="-2"/>
        </w:rPr>
        <w:t>2018)</w:t>
      </w:r>
    </w:p>
    <w:p w14:paraId="02F6EBCD" w14:textId="77777777" w:rsidR="00CA1819" w:rsidRDefault="00CA1819">
      <w:pPr>
        <w:pStyle w:val="BodyText"/>
        <w:ind w:left="0"/>
        <w:rPr>
          <w:sz w:val="26"/>
        </w:rPr>
      </w:pPr>
    </w:p>
    <w:p w14:paraId="55C0C70D" w14:textId="77777777" w:rsidR="00CA1819" w:rsidRDefault="00000000">
      <w:pPr>
        <w:pStyle w:val="Heading2"/>
        <w:numPr>
          <w:ilvl w:val="1"/>
          <w:numId w:val="91"/>
        </w:numPr>
        <w:tabs>
          <w:tab w:val="left" w:pos="865"/>
        </w:tabs>
        <w:spacing w:before="215"/>
        <w:ind w:left="202" w:right="265" w:firstLine="0"/>
        <w:jc w:val="both"/>
      </w:pPr>
      <w:bookmarkStart w:id="59" w:name="_bookmark59"/>
      <w:bookmarkEnd w:id="59"/>
      <w:r>
        <w:t>Como são tributadas, no Simples Nacional, as atividades de uma agência de turismo?</w:t>
      </w:r>
    </w:p>
    <w:p w14:paraId="5FA124AD" w14:textId="77777777" w:rsidR="00CA1819" w:rsidRDefault="00000000">
      <w:pPr>
        <w:pStyle w:val="BodyText"/>
        <w:spacing w:before="62"/>
        <w:jc w:val="both"/>
      </w:pPr>
      <w:r>
        <w:t>No</w:t>
      </w:r>
      <w:r>
        <w:rPr>
          <w:spacing w:val="-5"/>
        </w:rPr>
        <w:t xml:space="preserve"> </w:t>
      </w:r>
      <w:r>
        <w:t>Simples</w:t>
      </w:r>
      <w:r>
        <w:rPr>
          <w:spacing w:val="-3"/>
        </w:rPr>
        <w:t xml:space="preserve"> </w:t>
      </w:r>
      <w:r>
        <w:t>Nacional,</w:t>
      </w:r>
      <w:r>
        <w:rPr>
          <w:spacing w:val="-4"/>
        </w:rPr>
        <w:t xml:space="preserve"> </w:t>
      </w:r>
      <w:r>
        <w:t>a</w:t>
      </w:r>
      <w:r>
        <w:rPr>
          <w:spacing w:val="-3"/>
        </w:rPr>
        <w:t xml:space="preserve"> </w:t>
      </w:r>
      <w:r>
        <w:t>receita</w:t>
      </w:r>
      <w:r>
        <w:rPr>
          <w:spacing w:val="-4"/>
        </w:rPr>
        <w:t xml:space="preserve"> </w:t>
      </w:r>
      <w:r>
        <w:t>auferida</w:t>
      </w:r>
      <w:r>
        <w:rPr>
          <w:spacing w:val="-5"/>
        </w:rPr>
        <w:t xml:space="preserve"> </w:t>
      </w:r>
      <w:r>
        <w:t>por</w:t>
      </w:r>
      <w:r>
        <w:rPr>
          <w:spacing w:val="-5"/>
        </w:rPr>
        <w:t xml:space="preserve"> </w:t>
      </w:r>
      <w:r>
        <w:t>agência</w:t>
      </w:r>
      <w:r>
        <w:rPr>
          <w:spacing w:val="-3"/>
        </w:rPr>
        <w:t xml:space="preserve"> </w:t>
      </w:r>
      <w:r>
        <w:t>de</w:t>
      </w:r>
      <w:r>
        <w:rPr>
          <w:spacing w:val="-2"/>
        </w:rPr>
        <w:t xml:space="preserve"> turismo:</w:t>
      </w:r>
    </w:p>
    <w:p w14:paraId="4408E15B" w14:textId="77777777" w:rsidR="00CA1819" w:rsidRDefault="00000000">
      <w:pPr>
        <w:pStyle w:val="ListParagraph"/>
        <w:numPr>
          <w:ilvl w:val="0"/>
          <w:numId w:val="68"/>
        </w:numPr>
        <w:tabs>
          <w:tab w:val="left" w:pos="921"/>
        </w:tabs>
        <w:ind w:left="921" w:right="254"/>
        <w:jc w:val="both"/>
        <w:rPr>
          <w:sz w:val="24"/>
        </w:rPr>
      </w:pPr>
      <w:r>
        <w:rPr>
          <w:sz w:val="24"/>
        </w:rPr>
        <w:t>corresponderá à comissão ou ao adicional percebido, quando houver somente a intermediação de serviços turísticos prestados por conta e em nome de terceiros;</w:t>
      </w:r>
    </w:p>
    <w:p w14:paraId="23BA381A" w14:textId="77777777" w:rsidR="00CA1819" w:rsidRDefault="00000000">
      <w:pPr>
        <w:pStyle w:val="ListParagraph"/>
        <w:numPr>
          <w:ilvl w:val="0"/>
          <w:numId w:val="68"/>
        </w:numPr>
        <w:tabs>
          <w:tab w:val="left" w:pos="920"/>
        </w:tabs>
        <w:ind w:left="920" w:hanging="359"/>
        <w:jc w:val="both"/>
        <w:rPr>
          <w:sz w:val="24"/>
        </w:rPr>
      </w:pPr>
      <w:r>
        <w:rPr>
          <w:sz w:val="24"/>
        </w:rPr>
        <w:t>incluirá</w:t>
      </w:r>
      <w:r>
        <w:rPr>
          <w:spacing w:val="-6"/>
          <w:sz w:val="24"/>
        </w:rPr>
        <w:t xml:space="preserve"> </w:t>
      </w:r>
      <w:r>
        <w:rPr>
          <w:sz w:val="24"/>
        </w:rPr>
        <w:t>a</w:t>
      </w:r>
      <w:r>
        <w:rPr>
          <w:spacing w:val="-2"/>
          <w:sz w:val="24"/>
        </w:rPr>
        <w:t xml:space="preserve"> </w:t>
      </w:r>
      <w:r>
        <w:rPr>
          <w:sz w:val="24"/>
        </w:rPr>
        <w:t>totalidade</w:t>
      </w:r>
      <w:r>
        <w:rPr>
          <w:spacing w:val="-6"/>
          <w:sz w:val="24"/>
        </w:rPr>
        <w:t xml:space="preserve"> </w:t>
      </w:r>
      <w:r>
        <w:rPr>
          <w:sz w:val="24"/>
        </w:rPr>
        <w:t>dos</w:t>
      </w:r>
      <w:r>
        <w:rPr>
          <w:spacing w:val="-3"/>
          <w:sz w:val="24"/>
        </w:rPr>
        <w:t xml:space="preserve"> </w:t>
      </w:r>
      <w:r>
        <w:rPr>
          <w:sz w:val="24"/>
        </w:rPr>
        <w:t>valores</w:t>
      </w:r>
      <w:r>
        <w:rPr>
          <w:spacing w:val="-3"/>
          <w:sz w:val="24"/>
        </w:rPr>
        <w:t xml:space="preserve"> </w:t>
      </w:r>
      <w:r>
        <w:rPr>
          <w:sz w:val="24"/>
        </w:rPr>
        <w:t>auferidos,</w:t>
      </w:r>
      <w:r>
        <w:rPr>
          <w:spacing w:val="-4"/>
          <w:sz w:val="24"/>
        </w:rPr>
        <w:t xml:space="preserve"> </w:t>
      </w:r>
      <w:r>
        <w:rPr>
          <w:sz w:val="24"/>
        </w:rPr>
        <w:t>nos</w:t>
      </w:r>
      <w:r>
        <w:rPr>
          <w:spacing w:val="-3"/>
          <w:sz w:val="24"/>
        </w:rPr>
        <w:t xml:space="preserve"> </w:t>
      </w:r>
      <w:r>
        <w:rPr>
          <w:sz w:val="24"/>
        </w:rPr>
        <w:t>demais</w:t>
      </w:r>
      <w:r>
        <w:rPr>
          <w:spacing w:val="-3"/>
          <w:sz w:val="24"/>
        </w:rPr>
        <w:t xml:space="preserve"> </w:t>
      </w:r>
      <w:r>
        <w:rPr>
          <w:spacing w:val="-2"/>
          <w:sz w:val="24"/>
        </w:rPr>
        <w:t>casos.</w:t>
      </w:r>
    </w:p>
    <w:p w14:paraId="3A070155" w14:textId="77777777" w:rsidR="00CA1819" w:rsidRDefault="00CA1819">
      <w:pPr>
        <w:pStyle w:val="BodyText"/>
        <w:ind w:left="0"/>
      </w:pPr>
    </w:p>
    <w:p w14:paraId="39CAE316" w14:textId="77777777" w:rsidR="00CA1819" w:rsidRDefault="00000000">
      <w:pPr>
        <w:pStyle w:val="BodyText"/>
      </w:pPr>
      <w:r>
        <w:t>(Orientação</w:t>
      </w:r>
      <w:r>
        <w:rPr>
          <w:spacing w:val="-5"/>
        </w:rPr>
        <w:t xml:space="preserve"> </w:t>
      </w:r>
      <w:r>
        <w:t>conforme</w:t>
      </w:r>
      <w:r>
        <w:rPr>
          <w:spacing w:val="-5"/>
        </w:rPr>
        <w:t xml:space="preserve"> </w:t>
      </w:r>
      <w:r>
        <w:t>Solução</w:t>
      </w:r>
      <w:r>
        <w:rPr>
          <w:spacing w:val="-3"/>
        </w:rPr>
        <w:t xml:space="preserve"> </w:t>
      </w:r>
      <w:r>
        <w:t>de</w:t>
      </w:r>
      <w:r>
        <w:rPr>
          <w:spacing w:val="-3"/>
        </w:rPr>
        <w:t xml:space="preserve"> </w:t>
      </w:r>
      <w:r>
        <w:t>Divergência</w:t>
      </w:r>
      <w:r>
        <w:rPr>
          <w:spacing w:val="-3"/>
        </w:rPr>
        <w:t xml:space="preserve"> </w:t>
      </w:r>
      <w:r>
        <w:t>Cosit</w:t>
      </w:r>
      <w:r>
        <w:rPr>
          <w:spacing w:val="-3"/>
        </w:rPr>
        <w:t xml:space="preserve"> </w:t>
      </w:r>
      <w:r>
        <w:t>nº</w:t>
      </w:r>
      <w:r>
        <w:rPr>
          <w:spacing w:val="-3"/>
        </w:rPr>
        <w:t xml:space="preserve"> </w:t>
      </w:r>
      <w:r>
        <w:t>3,</w:t>
      </w:r>
      <w:r>
        <w:rPr>
          <w:spacing w:val="-3"/>
        </w:rPr>
        <w:t xml:space="preserve"> </w:t>
      </w:r>
      <w:r>
        <w:t>de</w:t>
      </w:r>
      <w:r>
        <w:rPr>
          <w:spacing w:val="-3"/>
        </w:rPr>
        <w:t xml:space="preserve"> </w:t>
      </w:r>
      <w:r>
        <w:t>30</w:t>
      </w:r>
      <w:r>
        <w:rPr>
          <w:spacing w:val="-3"/>
        </w:rPr>
        <w:t xml:space="preserve"> </w:t>
      </w:r>
      <w:r>
        <w:t>de</w:t>
      </w:r>
      <w:r>
        <w:rPr>
          <w:spacing w:val="-5"/>
        </w:rPr>
        <w:t xml:space="preserve"> </w:t>
      </w:r>
      <w:r>
        <w:t>abril</w:t>
      </w:r>
      <w:r>
        <w:rPr>
          <w:spacing w:val="-3"/>
        </w:rPr>
        <w:t xml:space="preserve"> </w:t>
      </w:r>
      <w:r>
        <w:t>de</w:t>
      </w:r>
      <w:r>
        <w:rPr>
          <w:spacing w:val="-5"/>
        </w:rPr>
        <w:t xml:space="preserve"> </w:t>
      </w:r>
      <w:r>
        <w:t>2012.) (Base normativa: art. 25, § 15, da Resolução CGSN nº 140, de 2018.)</w:t>
      </w:r>
    </w:p>
    <w:p w14:paraId="3776883A" w14:textId="77777777" w:rsidR="00CA1819" w:rsidRDefault="00CA1819">
      <w:pPr>
        <w:sectPr w:rsidR="00CA1819">
          <w:pgSz w:w="12240" w:h="15840"/>
          <w:pgMar w:top="1520" w:right="1440" w:bottom="1240" w:left="1500" w:header="792" w:footer="1049" w:gutter="0"/>
          <w:cols w:space="720"/>
        </w:sectPr>
      </w:pPr>
    </w:p>
    <w:p w14:paraId="5954EC9D" w14:textId="77777777" w:rsidR="00CA1819" w:rsidRDefault="00000000">
      <w:pPr>
        <w:pStyle w:val="Heading1"/>
        <w:numPr>
          <w:ilvl w:val="0"/>
          <w:numId w:val="91"/>
        </w:numPr>
        <w:tabs>
          <w:tab w:val="left" w:pos="556"/>
        </w:tabs>
        <w:ind w:left="556" w:hanging="354"/>
        <w:jc w:val="both"/>
      </w:pPr>
      <w:bookmarkStart w:id="60" w:name="_bookmark60"/>
      <w:bookmarkEnd w:id="60"/>
      <w:r>
        <w:lastRenderedPageBreak/>
        <w:t>Sublimites</w:t>
      </w:r>
      <w:r>
        <w:rPr>
          <w:spacing w:val="-13"/>
        </w:rPr>
        <w:t xml:space="preserve"> </w:t>
      </w:r>
      <w:r>
        <w:t>de</w:t>
      </w:r>
      <w:r>
        <w:rPr>
          <w:spacing w:val="-11"/>
        </w:rPr>
        <w:t xml:space="preserve"> </w:t>
      </w:r>
      <w:r>
        <w:t>receita</w:t>
      </w:r>
      <w:r>
        <w:rPr>
          <w:spacing w:val="-11"/>
        </w:rPr>
        <w:t xml:space="preserve"> </w:t>
      </w:r>
      <w:r>
        <w:rPr>
          <w:spacing w:val="-2"/>
        </w:rPr>
        <w:t>bruta</w:t>
      </w:r>
    </w:p>
    <w:p w14:paraId="2A06312E" w14:textId="77777777" w:rsidR="00CA1819" w:rsidRDefault="00000000">
      <w:pPr>
        <w:pStyle w:val="Heading2"/>
        <w:numPr>
          <w:ilvl w:val="1"/>
          <w:numId w:val="91"/>
        </w:numPr>
        <w:tabs>
          <w:tab w:val="left" w:pos="702"/>
        </w:tabs>
        <w:spacing w:before="243"/>
        <w:ind w:left="702" w:hanging="500"/>
        <w:jc w:val="both"/>
      </w:pPr>
      <w:bookmarkStart w:id="61" w:name="_bookmark61"/>
      <w:bookmarkEnd w:id="61"/>
      <w:r>
        <w:t>O</w:t>
      </w:r>
      <w:r>
        <w:rPr>
          <w:spacing w:val="-5"/>
        </w:rPr>
        <w:t xml:space="preserve"> </w:t>
      </w:r>
      <w:r>
        <w:t>que</w:t>
      </w:r>
      <w:r>
        <w:rPr>
          <w:spacing w:val="-4"/>
        </w:rPr>
        <w:t xml:space="preserve"> </w:t>
      </w:r>
      <w:r>
        <w:t>são</w:t>
      </w:r>
      <w:r>
        <w:rPr>
          <w:spacing w:val="-4"/>
        </w:rPr>
        <w:t xml:space="preserve"> </w:t>
      </w:r>
      <w:r>
        <w:rPr>
          <w:spacing w:val="-2"/>
        </w:rPr>
        <w:t>sublimites?</w:t>
      </w:r>
    </w:p>
    <w:p w14:paraId="4A998C00" w14:textId="77777777" w:rsidR="00CA1819" w:rsidRDefault="00000000">
      <w:pPr>
        <w:pStyle w:val="BodyText"/>
        <w:spacing w:before="58"/>
        <w:ind w:right="258"/>
        <w:jc w:val="both"/>
      </w:pPr>
      <w:r>
        <w:t>São limites diferenciados de receita bruta anual para empresas de pequeno porte (EPP), válidos apenas para efeito de recolhimento do ICMS e do ISS.</w:t>
      </w:r>
      <w:r>
        <w:rPr>
          <w:spacing w:val="-6"/>
        </w:rPr>
        <w:t xml:space="preserve"> </w:t>
      </w:r>
      <w:r>
        <w:t>A</w:t>
      </w:r>
      <w:r>
        <w:rPr>
          <w:spacing w:val="-4"/>
        </w:rPr>
        <w:t xml:space="preserve"> </w:t>
      </w:r>
      <w:r>
        <w:t>aplicação de sublimites</w:t>
      </w:r>
      <w:r>
        <w:rPr>
          <w:spacing w:val="-3"/>
        </w:rPr>
        <w:t xml:space="preserve"> </w:t>
      </w:r>
      <w:r>
        <w:t>depende</w:t>
      </w:r>
      <w:r>
        <w:rPr>
          <w:spacing w:val="-2"/>
        </w:rPr>
        <w:t xml:space="preserve"> </w:t>
      </w:r>
      <w:r>
        <w:t>da</w:t>
      </w:r>
      <w:r>
        <w:rPr>
          <w:spacing w:val="-2"/>
        </w:rPr>
        <w:t xml:space="preserve"> </w:t>
      </w:r>
      <w:r>
        <w:t>participação</w:t>
      </w:r>
      <w:r>
        <w:rPr>
          <w:spacing w:val="-3"/>
        </w:rPr>
        <w:t xml:space="preserve"> </w:t>
      </w:r>
      <w:r>
        <w:t>do</w:t>
      </w:r>
      <w:r>
        <w:rPr>
          <w:spacing w:val="-3"/>
        </w:rPr>
        <w:t xml:space="preserve"> </w:t>
      </w:r>
      <w:r>
        <w:t>Estado</w:t>
      </w:r>
      <w:r>
        <w:rPr>
          <w:spacing w:val="-2"/>
        </w:rPr>
        <w:t xml:space="preserve"> </w:t>
      </w:r>
      <w:r>
        <w:t>ou</w:t>
      </w:r>
      <w:r>
        <w:rPr>
          <w:spacing w:val="-2"/>
        </w:rPr>
        <w:t xml:space="preserve"> </w:t>
      </w:r>
      <w:r>
        <w:t>do Distrito</w:t>
      </w:r>
      <w:r>
        <w:rPr>
          <w:spacing w:val="-2"/>
        </w:rPr>
        <w:t xml:space="preserve"> </w:t>
      </w:r>
      <w:r>
        <w:t>Federal</w:t>
      </w:r>
      <w:r>
        <w:rPr>
          <w:spacing w:val="-1"/>
        </w:rPr>
        <w:t xml:space="preserve"> </w:t>
      </w:r>
      <w:r>
        <w:t>no produto interno bruto (PIB) brasileiro.</w:t>
      </w:r>
    </w:p>
    <w:p w14:paraId="7F9CB11D" w14:textId="77777777" w:rsidR="00CA1819" w:rsidRDefault="00CA1819">
      <w:pPr>
        <w:pStyle w:val="BodyText"/>
        <w:ind w:left="0"/>
      </w:pPr>
    </w:p>
    <w:p w14:paraId="3943B2ED" w14:textId="77777777" w:rsidR="00CA1819" w:rsidRDefault="00000000">
      <w:pPr>
        <w:pStyle w:val="BodyText"/>
        <w:jc w:val="both"/>
      </w:pPr>
      <w:r>
        <w:t>A</w:t>
      </w:r>
      <w:r>
        <w:rPr>
          <w:spacing w:val="-15"/>
        </w:rPr>
        <w:t xml:space="preserve"> </w:t>
      </w:r>
      <w:r>
        <w:t>partir</w:t>
      </w:r>
      <w:r>
        <w:rPr>
          <w:spacing w:val="-1"/>
        </w:rPr>
        <w:t xml:space="preserve"> </w:t>
      </w:r>
      <w:r>
        <w:t>de</w:t>
      </w:r>
      <w:r>
        <w:rPr>
          <w:spacing w:val="-2"/>
        </w:rPr>
        <w:t xml:space="preserve"> 2018:</w:t>
      </w:r>
    </w:p>
    <w:p w14:paraId="7533FEA5" w14:textId="77777777" w:rsidR="00CA1819" w:rsidRDefault="00000000">
      <w:pPr>
        <w:pStyle w:val="ListParagraph"/>
        <w:numPr>
          <w:ilvl w:val="0"/>
          <w:numId w:val="37"/>
        </w:numPr>
        <w:tabs>
          <w:tab w:val="left" w:pos="921"/>
        </w:tabs>
        <w:spacing w:before="17"/>
        <w:ind w:left="921" w:right="260"/>
        <w:rPr>
          <w:sz w:val="24"/>
        </w:rPr>
      </w:pPr>
      <w:r>
        <w:rPr>
          <w:sz w:val="24"/>
        </w:rPr>
        <w:t>os</w:t>
      </w:r>
      <w:r>
        <w:rPr>
          <w:spacing w:val="-11"/>
          <w:sz w:val="24"/>
        </w:rPr>
        <w:t xml:space="preserve"> </w:t>
      </w:r>
      <w:r>
        <w:rPr>
          <w:sz w:val="24"/>
        </w:rPr>
        <w:t>Estados</w:t>
      </w:r>
      <w:r>
        <w:rPr>
          <w:spacing w:val="-14"/>
          <w:sz w:val="24"/>
        </w:rPr>
        <w:t xml:space="preserve"> </w:t>
      </w:r>
      <w:r>
        <w:rPr>
          <w:sz w:val="24"/>
        </w:rPr>
        <w:t>cuja</w:t>
      </w:r>
      <w:r>
        <w:rPr>
          <w:spacing w:val="-13"/>
          <w:sz w:val="24"/>
        </w:rPr>
        <w:t xml:space="preserve"> </w:t>
      </w:r>
      <w:r>
        <w:rPr>
          <w:sz w:val="24"/>
        </w:rPr>
        <w:t>participação</w:t>
      </w:r>
      <w:r>
        <w:rPr>
          <w:spacing w:val="-10"/>
          <w:sz w:val="24"/>
        </w:rPr>
        <w:t xml:space="preserve"> </w:t>
      </w:r>
      <w:r>
        <w:rPr>
          <w:sz w:val="24"/>
        </w:rPr>
        <w:t>no</w:t>
      </w:r>
      <w:r>
        <w:rPr>
          <w:spacing w:val="-10"/>
          <w:sz w:val="24"/>
        </w:rPr>
        <w:t xml:space="preserve"> </w:t>
      </w:r>
      <w:r>
        <w:rPr>
          <w:sz w:val="24"/>
        </w:rPr>
        <w:t>PIB</w:t>
      </w:r>
      <w:r>
        <w:rPr>
          <w:spacing w:val="-10"/>
          <w:sz w:val="24"/>
        </w:rPr>
        <w:t xml:space="preserve"> </w:t>
      </w:r>
      <w:r>
        <w:rPr>
          <w:sz w:val="24"/>
        </w:rPr>
        <w:t>seja</w:t>
      </w:r>
      <w:r>
        <w:rPr>
          <w:spacing w:val="-13"/>
          <w:sz w:val="24"/>
        </w:rPr>
        <w:t xml:space="preserve"> </w:t>
      </w:r>
      <w:r>
        <w:rPr>
          <w:sz w:val="24"/>
        </w:rPr>
        <w:t>de</w:t>
      </w:r>
      <w:r>
        <w:rPr>
          <w:spacing w:val="-13"/>
          <w:sz w:val="24"/>
        </w:rPr>
        <w:t xml:space="preserve"> </w:t>
      </w:r>
      <w:r>
        <w:rPr>
          <w:sz w:val="24"/>
        </w:rPr>
        <w:t>até</w:t>
      </w:r>
      <w:r>
        <w:rPr>
          <w:spacing w:val="-10"/>
          <w:sz w:val="24"/>
        </w:rPr>
        <w:t xml:space="preserve"> </w:t>
      </w:r>
      <w:r>
        <w:rPr>
          <w:sz w:val="24"/>
        </w:rPr>
        <w:t>1%</w:t>
      </w:r>
      <w:r>
        <w:rPr>
          <w:spacing w:val="-13"/>
          <w:sz w:val="24"/>
        </w:rPr>
        <w:t xml:space="preserve"> </w:t>
      </w:r>
      <w:r>
        <w:rPr>
          <w:sz w:val="24"/>
        </w:rPr>
        <w:t>poderão</w:t>
      </w:r>
      <w:r>
        <w:rPr>
          <w:spacing w:val="-13"/>
          <w:sz w:val="24"/>
        </w:rPr>
        <w:t xml:space="preserve"> </w:t>
      </w:r>
      <w:r>
        <w:rPr>
          <w:sz w:val="24"/>
        </w:rPr>
        <w:t>adotar,</w:t>
      </w:r>
      <w:r>
        <w:rPr>
          <w:spacing w:val="-13"/>
          <w:sz w:val="24"/>
        </w:rPr>
        <w:t xml:space="preserve"> </w:t>
      </w:r>
      <w:r>
        <w:rPr>
          <w:sz w:val="24"/>
        </w:rPr>
        <w:t>em</w:t>
      </w:r>
      <w:r>
        <w:rPr>
          <w:spacing w:val="-12"/>
          <w:sz w:val="24"/>
        </w:rPr>
        <w:t xml:space="preserve"> </w:t>
      </w:r>
      <w:r>
        <w:rPr>
          <w:sz w:val="24"/>
        </w:rPr>
        <w:t>seus respectivos</w:t>
      </w:r>
      <w:r>
        <w:rPr>
          <w:spacing w:val="-14"/>
          <w:sz w:val="24"/>
        </w:rPr>
        <w:t xml:space="preserve"> </w:t>
      </w:r>
      <w:r>
        <w:rPr>
          <w:sz w:val="24"/>
        </w:rPr>
        <w:t>territórios,</w:t>
      </w:r>
      <w:r>
        <w:rPr>
          <w:spacing w:val="-13"/>
          <w:sz w:val="24"/>
        </w:rPr>
        <w:t xml:space="preserve"> </w:t>
      </w:r>
      <w:r>
        <w:rPr>
          <w:sz w:val="24"/>
        </w:rPr>
        <w:t>o</w:t>
      </w:r>
      <w:r>
        <w:rPr>
          <w:spacing w:val="-10"/>
          <w:sz w:val="24"/>
        </w:rPr>
        <w:t xml:space="preserve"> </w:t>
      </w:r>
      <w:r>
        <w:rPr>
          <w:sz w:val="24"/>
        </w:rPr>
        <w:t>sublimite</w:t>
      </w:r>
      <w:r>
        <w:rPr>
          <w:spacing w:val="-13"/>
          <w:sz w:val="24"/>
        </w:rPr>
        <w:t xml:space="preserve"> </w:t>
      </w:r>
      <w:r>
        <w:rPr>
          <w:sz w:val="24"/>
        </w:rPr>
        <w:t>de</w:t>
      </w:r>
      <w:r>
        <w:rPr>
          <w:spacing w:val="-10"/>
          <w:sz w:val="24"/>
        </w:rPr>
        <w:t xml:space="preserve"> </w:t>
      </w:r>
      <w:r>
        <w:rPr>
          <w:sz w:val="24"/>
        </w:rPr>
        <w:t>receita</w:t>
      </w:r>
      <w:r>
        <w:rPr>
          <w:spacing w:val="-13"/>
          <w:sz w:val="24"/>
        </w:rPr>
        <w:t xml:space="preserve"> </w:t>
      </w:r>
      <w:r>
        <w:rPr>
          <w:sz w:val="24"/>
        </w:rPr>
        <w:t>bruta</w:t>
      </w:r>
      <w:r>
        <w:rPr>
          <w:spacing w:val="-10"/>
          <w:sz w:val="24"/>
        </w:rPr>
        <w:t xml:space="preserve"> </w:t>
      </w:r>
      <w:r>
        <w:rPr>
          <w:sz w:val="24"/>
        </w:rPr>
        <w:t>anual</w:t>
      </w:r>
      <w:r>
        <w:rPr>
          <w:spacing w:val="-14"/>
          <w:sz w:val="24"/>
        </w:rPr>
        <w:t xml:space="preserve"> </w:t>
      </w:r>
      <w:r>
        <w:rPr>
          <w:sz w:val="24"/>
        </w:rPr>
        <w:t>de</w:t>
      </w:r>
      <w:r>
        <w:rPr>
          <w:spacing w:val="-13"/>
          <w:sz w:val="24"/>
        </w:rPr>
        <w:t xml:space="preserve"> </w:t>
      </w:r>
      <w:r>
        <w:rPr>
          <w:sz w:val="24"/>
        </w:rPr>
        <w:t>R$</w:t>
      </w:r>
      <w:r>
        <w:rPr>
          <w:spacing w:val="-11"/>
          <w:sz w:val="24"/>
        </w:rPr>
        <w:t xml:space="preserve"> </w:t>
      </w:r>
      <w:r>
        <w:rPr>
          <w:sz w:val="24"/>
        </w:rPr>
        <w:t>1.800.000,00;</w:t>
      </w:r>
    </w:p>
    <w:p w14:paraId="66BCE3E5" w14:textId="77777777" w:rsidR="00CA1819" w:rsidRDefault="00000000">
      <w:pPr>
        <w:pStyle w:val="ListParagraph"/>
        <w:numPr>
          <w:ilvl w:val="0"/>
          <w:numId w:val="37"/>
        </w:numPr>
        <w:tabs>
          <w:tab w:val="left" w:pos="921"/>
        </w:tabs>
        <w:spacing w:before="18"/>
        <w:ind w:left="921" w:right="263"/>
        <w:rPr>
          <w:sz w:val="24"/>
        </w:rPr>
      </w:pPr>
      <w:r>
        <w:rPr>
          <w:sz w:val="24"/>
        </w:rPr>
        <w:t>os</w:t>
      </w:r>
      <w:r>
        <w:rPr>
          <w:spacing w:val="-15"/>
          <w:sz w:val="24"/>
        </w:rPr>
        <w:t xml:space="preserve"> </w:t>
      </w:r>
      <w:r>
        <w:rPr>
          <w:sz w:val="24"/>
        </w:rPr>
        <w:t>Estados</w:t>
      </w:r>
      <w:r>
        <w:rPr>
          <w:spacing w:val="-15"/>
          <w:sz w:val="24"/>
        </w:rPr>
        <w:t xml:space="preserve"> </w:t>
      </w:r>
      <w:r>
        <w:rPr>
          <w:sz w:val="24"/>
        </w:rPr>
        <w:t>que</w:t>
      </w:r>
      <w:r>
        <w:rPr>
          <w:spacing w:val="-17"/>
          <w:sz w:val="24"/>
        </w:rPr>
        <w:t xml:space="preserve"> </w:t>
      </w:r>
      <w:r>
        <w:rPr>
          <w:sz w:val="24"/>
        </w:rPr>
        <w:t>não</w:t>
      </w:r>
      <w:r>
        <w:rPr>
          <w:spacing w:val="-17"/>
          <w:sz w:val="24"/>
        </w:rPr>
        <w:t xml:space="preserve"> </w:t>
      </w:r>
      <w:r>
        <w:rPr>
          <w:sz w:val="24"/>
        </w:rPr>
        <w:t>adotarem</w:t>
      </w:r>
      <w:r>
        <w:rPr>
          <w:spacing w:val="-15"/>
          <w:sz w:val="24"/>
        </w:rPr>
        <w:t xml:space="preserve"> </w:t>
      </w:r>
      <w:r>
        <w:rPr>
          <w:sz w:val="24"/>
        </w:rPr>
        <w:t>o</w:t>
      </w:r>
      <w:r>
        <w:rPr>
          <w:spacing w:val="-14"/>
          <w:sz w:val="24"/>
        </w:rPr>
        <w:t xml:space="preserve"> </w:t>
      </w:r>
      <w:r>
        <w:rPr>
          <w:sz w:val="24"/>
        </w:rPr>
        <w:t>sublimite</w:t>
      </w:r>
      <w:r>
        <w:rPr>
          <w:spacing w:val="-14"/>
          <w:sz w:val="24"/>
        </w:rPr>
        <w:t xml:space="preserve"> </w:t>
      </w:r>
      <w:r>
        <w:rPr>
          <w:sz w:val="24"/>
        </w:rPr>
        <w:t>opcional</w:t>
      </w:r>
      <w:r>
        <w:rPr>
          <w:spacing w:val="-15"/>
          <w:sz w:val="24"/>
        </w:rPr>
        <w:t xml:space="preserve"> </w:t>
      </w:r>
      <w:r>
        <w:rPr>
          <w:sz w:val="24"/>
        </w:rPr>
        <w:t>acima,</w:t>
      </w:r>
      <w:r>
        <w:rPr>
          <w:spacing w:val="-17"/>
          <w:sz w:val="24"/>
        </w:rPr>
        <w:t xml:space="preserve"> </w:t>
      </w:r>
      <w:r>
        <w:rPr>
          <w:sz w:val="24"/>
        </w:rPr>
        <w:t>bem</w:t>
      </w:r>
      <w:r>
        <w:rPr>
          <w:spacing w:val="-16"/>
          <w:sz w:val="24"/>
        </w:rPr>
        <w:t xml:space="preserve"> </w:t>
      </w:r>
      <w:r>
        <w:rPr>
          <w:sz w:val="24"/>
        </w:rPr>
        <w:t>como</w:t>
      </w:r>
      <w:r>
        <w:rPr>
          <w:spacing w:val="-17"/>
          <w:sz w:val="24"/>
        </w:rPr>
        <w:t xml:space="preserve"> </w:t>
      </w:r>
      <w:r>
        <w:rPr>
          <w:sz w:val="24"/>
        </w:rPr>
        <w:t>aqueles cuja participação no PIB seja igual ou superior a 1%, ficam obrigados a aplicar o sublimite de receita bruta anual de R$ 3.600.000,00.</w:t>
      </w:r>
    </w:p>
    <w:p w14:paraId="777FADDE" w14:textId="77777777" w:rsidR="00CA1819" w:rsidRDefault="00000000">
      <w:pPr>
        <w:pStyle w:val="BodyText"/>
        <w:jc w:val="both"/>
      </w:pPr>
      <w:r>
        <w:t>(Base</w:t>
      </w:r>
      <w:r>
        <w:rPr>
          <w:spacing w:val="-5"/>
        </w:rPr>
        <w:t xml:space="preserve"> </w:t>
      </w:r>
      <w:r>
        <w:t>legal:</w:t>
      </w:r>
      <w:r>
        <w:rPr>
          <w:spacing w:val="-2"/>
        </w:rPr>
        <w:t xml:space="preserve"> </w:t>
      </w:r>
      <w:r>
        <w:t>art.</w:t>
      </w:r>
      <w:r>
        <w:rPr>
          <w:spacing w:val="-2"/>
        </w:rPr>
        <w:t xml:space="preserve"> </w:t>
      </w:r>
      <w:r>
        <w:t>19</w:t>
      </w:r>
      <w:r>
        <w:rPr>
          <w:spacing w:val="-3"/>
        </w:rPr>
        <w:t xml:space="preserve"> </w:t>
      </w:r>
      <w:r>
        <w:t>da</w:t>
      </w:r>
      <w:r>
        <w:rPr>
          <w:spacing w:val="-4"/>
        </w:rPr>
        <w:t xml:space="preserve"> </w:t>
      </w:r>
      <w:r>
        <w:t>Lei</w:t>
      </w:r>
      <w:r>
        <w:rPr>
          <w:spacing w:val="-2"/>
        </w:rPr>
        <w:t xml:space="preserve"> </w:t>
      </w:r>
      <w:r>
        <w:t>Complementar</w:t>
      </w:r>
      <w:r>
        <w:rPr>
          <w:spacing w:val="-3"/>
        </w:rPr>
        <w:t xml:space="preserve"> </w:t>
      </w:r>
      <w:r>
        <w:t>nº</w:t>
      </w:r>
      <w:r>
        <w:rPr>
          <w:spacing w:val="-3"/>
        </w:rPr>
        <w:t xml:space="preserve"> </w:t>
      </w:r>
      <w:r>
        <w:t>123,</w:t>
      </w:r>
      <w:r>
        <w:rPr>
          <w:spacing w:val="-4"/>
        </w:rPr>
        <w:t xml:space="preserve"> </w:t>
      </w:r>
      <w:r>
        <w:t>de</w:t>
      </w:r>
      <w:r>
        <w:rPr>
          <w:spacing w:val="-4"/>
        </w:rPr>
        <w:t xml:space="preserve"> </w:t>
      </w:r>
      <w:r>
        <w:rPr>
          <w:spacing w:val="-2"/>
        </w:rPr>
        <w:t>2006.)</w:t>
      </w:r>
    </w:p>
    <w:p w14:paraId="783E0A24" w14:textId="77777777" w:rsidR="00CA1819" w:rsidRDefault="00CA1819">
      <w:pPr>
        <w:pStyle w:val="BodyText"/>
        <w:ind w:left="0"/>
      </w:pPr>
    </w:p>
    <w:p w14:paraId="7F1807E0" w14:textId="77777777" w:rsidR="00CA1819" w:rsidRDefault="00000000">
      <w:pPr>
        <w:pStyle w:val="BodyText"/>
      </w:pPr>
      <w:r>
        <w:rPr>
          <w:spacing w:val="-2"/>
        </w:rPr>
        <w:t>Notas:</w:t>
      </w:r>
    </w:p>
    <w:p w14:paraId="57F325DE" w14:textId="77777777" w:rsidR="00CA1819" w:rsidRDefault="00000000">
      <w:pPr>
        <w:pStyle w:val="ListParagraph"/>
        <w:numPr>
          <w:ilvl w:val="0"/>
          <w:numId w:val="67"/>
        </w:numPr>
        <w:tabs>
          <w:tab w:val="left" w:pos="921"/>
        </w:tabs>
        <w:ind w:left="921" w:right="259"/>
        <w:jc w:val="both"/>
        <w:rPr>
          <w:sz w:val="24"/>
        </w:rPr>
      </w:pPr>
      <w:r>
        <w:rPr>
          <w:sz w:val="24"/>
        </w:rPr>
        <w:t>As receitas brutas de mercado interno e de mercado externo devem ser consideradas</w:t>
      </w:r>
      <w:r>
        <w:rPr>
          <w:spacing w:val="-17"/>
          <w:sz w:val="24"/>
        </w:rPr>
        <w:t xml:space="preserve"> </w:t>
      </w:r>
      <w:r>
        <w:rPr>
          <w:sz w:val="24"/>
        </w:rPr>
        <w:t>separadamente.</w:t>
      </w:r>
      <w:r>
        <w:rPr>
          <w:spacing w:val="-17"/>
          <w:sz w:val="24"/>
        </w:rPr>
        <w:t xml:space="preserve"> </w:t>
      </w:r>
      <w:r>
        <w:rPr>
          <w:sz w:val="24"/>
        </w:rPr>
        <w:t>Vale</w:t>
      </w:r>
      <w:r>
        <w:rPr>
          <w:spacing w:val="-16"/>
          <w:sz w:val="24"/>
        </w:rPr>
        <w:t xml:space="preserve"> </w:t>
      </w:r>
      <w:r>
        <w:rPr>
          <w:sz w:val="24"/>
        </w:rPr>
        <w:t>dizer,</w:t>
      </w:r>
      <w:r>
        <w:rPr>
          <w:spacing w:val="-17"/>
          <w:sz w:val="24"/>
        </w:rPr>
        <w:t xml:space="preserve"> </w:t>
      </w:r>
      <w:r>
        <w:rPr>
          <w:sz w:val="24"/>
        </w:rPr>
        <w:t>ao</w:t>
      </w:r>
      <w:r>
        <w:rPr>
          <w:spacing w:val="-17"/>
          <w:sz w:val="24"/>
        </w:rPr>
        <w:t xml:space="preserve"> </w:t>
      </w:r>
      <w:r>
        <w:rPr>
          <w:sz w:val="24"/>
        </w:rPr>
        <w:t>sublimite</w:t>
      </w:r>
      <w:r>
        <w:rPr>
          <w:spacing w:val="-17"/>
          <w:sz w:val="24"/>
        </w:rPr>
        <w:t xml:space="preserve"> </w:t>
      </w:r>
      <w:r>
        <w:rPr>
          <w:sz w:val="24"/>
        </w:rPr>
        <w:t>de</w:t>
      </w:r>
      <w:r>
        <w:rPr>
          <w:spacing w:val="-16"/>
          <w:sz w:val="24"/>
        </w:rPr>
        <w:t xml:space="preserve"> </w:t>
      </w:r>
      <w:r>
        <w:rPr>
          <w:sz w:val="24"/>
        </w:rPr>
        <w:t>mercado</w:t>
      </w:r>
      <w:r>
        <w:rPr>
          <w:spacing w:val="-17"/>
          <w:sz w:val="24"/>
        </w:rPr>
        <w:t xml:space="preserve"> </w:t>
      </w:r>
      <w:r>
        <w:rPr>
          <w:sz w:val="24"/>
        </w:rPr>
        <w:t>interno</w:t>
      </w:r>
      <w:r>
        <w:rPr>
          <w:spacing w:val="-17"/>
          <w:sz w:val="24"/>
        </w:rPr>
        <w:t xml:space="preserve"> </w:t>
      </w:r>
      <w:r>
        <w:rPr>
          <w:sz w:val="24"/>
        </w:rPr>
        <w:t>de R$ 3.600.000,00 soma-se outro, no mesmo valor, de exportações de mercadorias e serviços.</w:t>
      </w:r>
    </w:p>
    <w:p w14:paraId="26009B7A" w14:textId="77777777" w:rsidR="00CA1819" w:rsidRDefault="00000000">
      <w:pPr>
        <w:pStyle w:val="ListParagraph"/>
        <w:numPr>
          <w:ilvl w:val="0"/>
          <w:numId w:val="66"/>
        </w:numPr>
        <w:tabs>
          <w:tab w:val="left" w:pos="921"/>
        </w:tabs>
        <w:ind w:left="921" w:right="263"/>
        <w:jc w:val="both"/>
        <w:rPr>
          <w:sz w:val="24"/>
        </w:rPr>
      </w:pPr>
      <w:r>
        <w:rPr>
          <w:sz w:val="24"/>
        </w:rPr>
        <w:t>Os Estados e o Distrito Federal devem se manifestar anualmente, até o último</w:t>
      </w:r>
      <w:r>
        <w:rPr>
          <w:spacing w:val="-3"/>
          <w:sz w:val="24"/>
        </w:rPr>
        <w:t xml:space="preserve"> </w:t>
      </w:r>
      <w:r>
        <w:rPr>
          <w:sz w:val="24"/>
        </w:rPr>
        <w:t>dia</w:t>
      </w:r>
      <w:r>
        <w:rPr>
          <w:spacing w:val="-3"/>
          <w:sz w:val="24"/>
        </w:rPr>
        <w:t xml:space="preserve"> </w:t>
      </w:r>
      <w:r>
        <w:rPr>
          <w:sz w:val="24"/>
        </w:rPr>
        <w:t>útil</w:t>
      </w:r>
      <w:r>
        <w:rPr>
          <w:spacing w:val="-3"/>
          <w:sz w:val="24"/>
        </w:rPr>
        <w:t xml:space="preserve"> </w:t>
      </w:r>
      <w:r>
        <w:rPr>
          <w:sz w:val="24"/>
        </w:rPr>
        <w:t>de</w:t>
      </w:r>
      <w:r>
        <w:rPr>
          <w:spacing w:val="-3"/>
          <w:sz w:val="24"/>
        </w:rPr>
        <w:t xml:space="preserve"> </w:t>
      </w:r>
      <w:r>
        <w:rPr>
          <w:sz w:val="24"/>
        </w:rPr>
        <w:t>outubro,</w:t>
      </w:r>
      <w:r>
        <w:rPr>
          <w:spacing w:val="-2"/>
          <w:sz w:val="24"/>
        </w:rPr>
        <w:t xml:space="preserve"> </w:t>
      </w:r>
      <w:r>
        <w:rPr>
          <w:sz w:val="24"/>
        </w:rPr>
        <w:t>quanto</w:t>
      </w:r>
      <w:r>
        <w:rPr>
          <w:spacing w:val="-4"/>
          <w:sz w:val="24"/>
        </w:rPr>
        <w:t xml:space="preserve"> </w:t>
      </w:r>
      <w:r>
        <w:rPr>
          <w:sz w:val="24"/>
        </w:rPr>
        <w:t>à</w:t>
      </w:r>
      <w:r>
        <w:rPr>
          <w:spacing w:val="-3"/>
          <w:sz w:val="24"/>
        </w:rPr>
        <w:t xml:space="preserve"> </w:t>
      </w:r>
      <w:r>
        <w:rPr>
          <w:sz w:val="24"/>
        </w:rPr>
        <w:t>adoção</w:t>
      </w:r>
      <w:r>
        <w:rPr>
          <w:spacing w:val="-3"/>
          <w:sz w:val="24"/>
        </w:rPr>
        <w:t xml:space="preserve"> </w:t>
      </w:r>
      <w:r>
        <w:rPr>
          <w:sz w:val="24"/>
        </w:rPr>
        <w:t>de</w:t>
      </w:r>
      <w:r>
        <w:rPr>
          <w:spacing w:val="-3"/>
          <w:sz w:val="24"/>
        </w:rPr>
        <w:t xml:space="preserve"> </w:t>
      </w:r>
      <w:r>
        <w:rPr>
          <w:sz w:val="24"/>
        </w:rPr>
        <w:t>sublimites,</w:t>
      </w:r>
      <w:r>
        <w:rPr>
          <w:spacing w:val="-3"/>
          <w:sz w:val="24"/>
        </w:rPr>
        <w:t xml:space="preserve"> </w:t>
      </w:r>
      <w:r>
        <w:rPr>
          <w:sz w:val="24"/>
        </w:rPr>
        <w:t>com</w:t>
      </w:r>
      <w:r>
        <w:rPr>
          <w:spacing w:val="-4"/>
          <w:sz w:val="24"/>
        </w:rPr>
        <w:t xml:space="preserve"> </w:t>
      </w:r>
      <w:r>
        <w:rPr>
          <w:sz w:val="24"/>
        </w:rPr>
        <w:t>efeitos</w:t>
      </w:r>
      <w:r>
        <w:rPr>
          <w:spacing w:val="-3"/>
          <w:sz w:val="24"/>
        </w:rPr>
        <w:t xml:space="preserve"> </w:t>
      </w:r>
      <w:r>
        <w:rPr>
          <w:sz w:val="24"/>
        </w:rPr>
        <w:t>para</w:t>
      </w:r>
      <w:r>
        <w:rPr>
          <w:spacing w:val="-8"/>
          <w:sz w:val="24"/>
        </w:rPr>
        <w:t xml:space="preserve"> </w:t>
      </w:r>
      <w:r>
        <w:rPr>
          <w:sz w:val="24"/>
        </w:rPr>
        <w:t>o ano-calendário seguinte.</w:t>
      </w:r>
    </w:p>
    <w:p w14:paraId="00596B65" w14:textId="77777777" w:rsidR="00CA1819" w:rsidRDefault="00000000">
      <w:pPr>
        <w:pStyle w:val="ListParagraph"/>
        <w:numPr>
          <w:ilvl w:val="0"/>
          <w:numId w:val="66"/>
        </w:numPr>
        <w:tabs>
          <w:tab w:val="left" w:pos="921"/>
        </w:tabs>
        <w:ind w:left="921" w:right="258"/>
        <w:jc w:val="both"/>
        <w:rPr>
          <w:sz w:val="24"/>
        </w:rPr>
      </w:pPr>
      <w:r>
        <w:rPr>
          <w:sz w:val="24"/>
        </w:rPr>
        <w:t>Os sublimites adotados pelos Estados são</w:t>
      </w:r>
      <w:r>
        <w:rPr>
          <w:spacing w:val="-1"/>
          <w:sz w:val="24"/>
        </w:rPr>
        <w:t xml:space="preserve"> </w:t>
      </w:r>
      <w:r>
        <w:rPr>
          <w:sz w:val="24"/>
        </w:rPr>
        <w:t>obrigatoriamente válidos para os Municípios neles localizados.</w:t>
      </w:r>
    </w:p>
    <w:p w14:paraId="0179AD87" w14:textId="77777777" w:rsidR="00CA1819" w:rsidRDefault="00CA1819">
      <w:pPr>
        <w:pStyle w:val="BodyText"/>
        <w:ind w:left="0"/>
        <w:rPr>
          <w:sz w:val="26"/>
        </w:rPr>
      </w:pPr>
    </w:p>
    <w:p w14:paraId="3402D17D" w14:textId="77777777" w:rsidR="00CA1819" w:rsidRDefault="00000000">
      <w:pPr>
        <w:pStyle w:val="Heading2"/>
        <w:numPr>
          <w:ilvl w:val="1"/>
          <w:numId w:val="91"/>
        </w:numPr>
        <w:tabs>
          <w:tab w:val="left" w:pos="774"/>
        </w:tabs>
        <w:spacing w:before="216"/>
        <w:ind w:left="202" w:right="265" w:firstLine="0"/>
        <w:jc w:val="both"/>
      </w:pPr>
      <w:bookmarkStart w:id="62" w:name="_bookmark62"/>
      <w:bookmarkEnd w:id="62"/>
      <w:r>
        <w:t>Como são divulgados os sublimites adotados pelos Estados e Distrito Federal?</w:t>
      </w:r>
    </w:p>
    <w:p w14:paraId="6B2B6829" w14:textId="77777777" w:rsidR="00CA1819" w:rsidRDefault="00000000">
      <w:pPr>
        <w:pStyle w:val="BodyText"/>
        <w:spacing w:before="61"/>
        <w:ind w:right="260"/>
        <w:jc w:val="both"/>
      </w:pPr>
      <w:r>
        <w:t xml:space="preserve">Os sublimites facultativamente adotados pelos Estados e do Distrito Federal são </w:t>
      </w:r>
      <w:r>
        <w:rPr>
          <w:spacing w:val="-2"/>
        </w:rPr>
        <w:t>divulgados</w:t>
      </w:r>
      <w:r>
        <w:rPr>
          <w:spacing w:val="-9"/>
        </w:rPr>
        <w:t xml:space="preserve"> </w:t>
      </w:r>
      <w:r>
        <w:rPr>
          <w:spacing w:val="-2"/>
        </w:rPr>
        <w:t>pelo</w:t>
      </w:r>
      <w:r>
        <w:rPr>
          <w:spacing w:val="-8"/>
        </w:rPr>
        <w:t xml:space="preserve"> </w:t>
      </w:r>
      <w:r>
        <w:rPr>
          <w:spacing w:val="-2"/>
        </w:rPr>
        <w:t>Comitê</w:t>
      </w:r>
      <w:r>
        <w:rPr>
          <w:spacing w:val="-6"/>
        </w:rPr>
        <w:t xml:space="preserve"> </w:t>
      </w:r>
      <w:r>
        <w:rPr>
          <w:spacing w:val="-2"/>
        </w:rPr>
        <w:t>Gestor</w:t>
      </w:r>
      <w:r>
        <w:rPr>
          <w:spacing w:val="-9"/>
        </w:rPr>
        <w:t xml:space="preserve"> </w:t>
      </w:r>
      <w:r>
        <w:rPr>
          <w:spacing w:val="-2"/>
        </w:rPr>
        <w:t>do</w:t>
      </w:r>
      <w:r>
        <w:rPr>
          <w:spacing w:val="-8"/>
        </w:rPr>
        <w:t xml:space="preserve"> </w:t>
      </w:r>
      <w:r>
        <w:rPr>
          <w:spacing w:val="-2"/>
        </w:rPr>
        <w:t>Simples</w:t>
      </w:r>
      <w:r>
        <w:rPr>
          <w:spacing w:val="-8"/>
        </w:rPr>
        <w:t xml:space="preserve"> </w:t>
      </w:r>
      <w:r>
        <w:rPr>
          <w:spacing w:val="-2"/>
        </w:rPr>
        <w:t>Nacional</w:t>
      </w:r>
      <w:r>
        <w:rPr>
          <w:spacing w:val="-9"/>
        </w:rPr>
        <w:t xml:space="preserve"> </w:t>
      </w:r>
      <w:r>
        <w:rPr>
          <w:spacing w:val="-2"/>
        </w:rPr>
        <w:t>(CGSN),</w:t>
      </w:r>
      <w:r>
        <w:rPr>
          <w:spacing w:val="-8"/>
        </w:rPr>
        <w:t xml:space="preserve"> </w:t>
      </w:r>
      <w:r>
        <w:rPr>
          <w:spacing w:val="-2"/>
        </w:rPr>
        <w:t>ano</w:t>
      </w:r>
      <w:r>
        <w:rPr>
          <w:spacing w:val="-8"/>
        </w:rPr>
        <w:t xml:space="preserve"> </w:t>
      </w:r>
      <w:r>
        <w:rPr>
          <w:spacing w:val="-2"/>
        </w:rPr>
        <w:t>a</w:t>
      </w:r>
      <w:r>
        <w:rPr>
          <w:spacing w:val="-11"/>
        </w:rPr>
        <w:t xml:space="preserve"> </w:t>
      </w:r>
      <w:r>
        <w:rPr>
          <w:spacing w:val="-2"/>
        </w:rPr>
        <w:t>ano.</w:t>
      </w:r>
      <w:r>
        <w:rPr>
          <w:spacing w:val="-8"/>
        </w:rPr>
        <w:t xml:space="preserve"> </w:t>
      </w:r>
      <w:r>
        <w:rPr>
          <w:spacing w:val="-2"/>
        </w:rPr>
        <w:t>Os</w:t>
      </w:r>
      <w:r>
        <w:rPr>
          <w:spacing w:val="-12"/>
        </w:rPr>
        <w:t xml:space="preserve"> </w:t>
      </w:r>
      <w:r>
        <w:rPr>
          <w:spacing w:val="-2"/>
        </w:rPr>
        <w:t xml:space="preserve">Estados </w:t>
      </w:r>
      <w:r>
        <w:t>não relacionados não têm sublimite (até 2017) ou ficaram com o sublimite obrigatório (a partir de 2018).</w:t>
      </w:r>
    </w:p>
    <w:p w14:paraId="7B47D172" w14:textId="77777777" w:rsidR="00CA1819" w:rsidRDefault="00CA1819">
      <w:pPr>
        <w:pStyle w:val="BodyText"/>
        <w:spacing w:before="1"/>
        <w:ind w:left="0"/>
      </w:pPr>
    </w:p>
    <w:p w14:paraId="0D3AF97B" w14:textId="77777777" w:rsidR="00CA1819" w:rsidRDefault="00000000">
      <w:pPr>
        <w:pStyle w:val="BodyText"/>
        <w:ind w:right="262"/>
        <w:jc w:val="both"/>
      </w:pPr>
      <w:r>
        <w:t xml:space="preserve">Os sublimites adotados de 2007 a 2020 estão todos resumidos no Anexo XII da Resolução CGSN nº 140, de 2018. Os posteriores serão divulgados por meio de </w:t>
      </w:r>
      <w:r>
        <w:rPr>
          <w:spacing w:val="-2"/>
        </w:rPr>
        <w:t>Portaria.</w:t>
      </w:r>
    </w:p>
    <w:p w14:paraId="2A8188ED" w14:textId="77777777" w:rsidR="00CA1819" w:rsidRDefault="00CA1819">
      <w:pPr>
        <w:pStyle w:val="BodyText"/>
        <w:ind w:left="0"/>
      </w:pPr>
    </w:p>
    <w:p w14:paraId="466EAA23" w14:textId="77777777" w:rsidR="00CA1819" w:rsidRDefault="00000000">
      <w:pPr>
        <w:pStyle w:val="BodyText"/>
      </w:pPr>
      <w:r>
        <w:t xml:space="preserve">As Resoluções e Portarias do CGSN podem ser consultadas </w:t>
      </w:r>
      <w:hyperlink r:id="rId20">
        <w:r>
          <w:rPr>
            <w:color w:val="0000FF"/>
            <w:u w:val="single" w:color="0000FF"/>
          </w:rPr>
          <w:t>no portal do Simples</w:t>
        </w:r>
      </w:hyperlink>
      <w:r>
        <w:rPr>
          <w:color w:val="0000FF"/>
        </w:rPr>
        <w:t xml:space="preserve"> </w:t>
      </w:r>
      <w:hyperlink r:id="rId21">
        <w:r>
          <w:rPr>
            <w:color w:val="0000FF"/>
            <w:u w:val="single" w:color="0000FF"/>
          </w:rPr>
          <w:t>Nacional</w:t>
        </w:r>
      </w:hyperlink>
      <w:r>
        <w:t>, no menu “Legislação”.</w:t>
      </w:r>
    </w:p>
    <w:p w14:paraId="1E81E9D7" w14:textId="77777777" w:rsidR="00CA1819" w:rsidRDefault="00CA1819">
      <w:pPr>
        <w:sectPr w:rsidR="00CA1819">
          <w:pgSz w:w="12240" w:h="15840"/>
          <w:pgMar w:top="1520" w:right="1440" w:bottom="1240" w:left="1500" w:header="792" w:footer="1049" w:gutter="0"/>
          <w:cols w:space="720"/>
        </w:sectPr>
      </w:pPr>
    </w:p>
    <w:p w14:paraId="78F4B0DF" w14:textId="77777777" w:rsidR="00CA1819" w:rsidRDefault="00000000">
      <w:pPr>
        <w:pStyle w:val="Heading2"/>
        <w:numPr>
          <w:ilvl w:val="1"/>
          <w:numId w:val="91"/>
        </w:numPr>
        <w:tabs>
          <w:tab w:val="left" w:pos="779"/>
        </w:tabs>
        <w:spacing w:before="90"/>
        <w:ind w:left="202" w:right="261" w:firstLine="0"/>
        <w:jc w:val="both"/>
      </w:pPr>
      <w:bookmarkStart w:id="63" w:name="_bookmark63"/>
      <w:bookmarkEnd w:id="63"/>
      <w:r>
        <w:lastRenderedPageBreak/>
        <w:t>Os sublimites adotados pelos Estados ou Distrito Federal são aplicados para o recolhimento de todos os tributos abrangidos pelo Simples Nacional?</w:t>
      </w:r>
    </w:p>
    <w:p w14:paraId="5E325E0F" w14:textId="77777777" w:rsidR="00CA1819" w:rsidRDefault="00000000">
      <w:pPr>
        <w:pStyle w:val="BodyText"/>
        <w:spacing w:before="60"/>
        <w:ind w:right="257"/>
        <w:jc w:val="both"/>
      </w:pPr>
      <w:r>
        <w:t>Não.</w:t>
      </w:r>
      <w:r>
        <w:rPr>
          <w:spacing w:val="-3"/>
        </w:rPr>
        <w:t xml:space="preserve"> </w:t>
      </w:r>
      <w:r>
        <w:t>O</w:t>
      </w:r>
      <w:r>
        <w:rPr>
          <w:spacing w:val="-3"/>
        </w:rPr>
        <w:t xml:space="preserve"> </w:t>
      </w:r>
      <w:r>
        <w:t>sublimite</w:t>
      </w:r>
      <w:r>
        <w:rPr>
          <w:spacing w:val="-3"/>
        </w:rPr>
        <w:t xml:space="preserve"> </w:t>
      </w:r>
      <w:r>
        <w:t>de</w:t>
      </w:r>
      <w:r>
        <w:rPr>
          <w:spacing w:val="-3"/>
        </w:rPr>
        <w:t xml:space="preserve"> </w:t>
      </w:r>
      <w:r>
        <w:t>receita</w:t>
      </w:r>
      <w:r>
        <w:rPr>
          <w:spacing w:val="-3"/>
        </w:rPr>
        <w:t xml:space="preserve"> </w:t>
      </w:r>
      <w:r>
        <w:t>bruta</w:t>
      </w:r>
      <w:r>
        <w:rPr>
          <w:spacing w:val="-3"/>
        </w:rPr>
        <w:t xml:space="preserve"> </w:t>
      </w:r>
      <w:r>
        <w:t>aplica-se</w:t>
      </w:r>
      <w:r>
        <w:rPr>
          <w:spacing w:val="-3"/>
        </w:rPr>
        <w:t xml:space="preserve"> </w:t>
      </w:r>
      <w:r>
        <w:t>somente</w:t>
      </w:r>
      <w:r>
        <w:rPr>
          <w:spacing w:val="-4"/>
        </w:rPr>
        <w:t xml:space="preserve"> </w:t>
      </w:r>
      <w:r>
        <w:t>ao</w:t>
      </w:r>
      <w:r>
        <w:rPr>
          <w:spacing w:val="-3"/>
        </w:rPr>
        <w:t xml:space="preserve"> </w:t>
      </w:r>
      <w:r>
        <w:t>recolhimento</w:t>
      </w:r>
      <w:r>
        <w:rPr>
          <w:spacing w:val="-3"/>
        </w:rPr>
        <w:t xml:space="preserve"> </w:t>
      </w:r>
      <w:r>
        <w:t>do</w:t>
      </w:r>
      <w:r>
        <w:rPr>
          <w:spacing w:val="-3"/>
        </w:rPr>
        <w:t xml:space="preserve"> </w:t>
      </w:r>
      <w:r>
        <w:t>ICMS</w:t>
      </w:r>
      <w:r>
        <w:rPr>
          <w:spacing w:val="-3"/>
        </w:rPr>
        <w:t xml:space="preserve"> </w:t>
      </w:r>
      <w:r>
        <w:t>e</w:t>
      </w:r>
      <w:r>
        <w:rPr>
          <w:spacing w:val="-4"/>
        </w:rPr>
        <w:t xml:space="preserve"> </w:t>
      </w:r>
      <w:r>
        <w:t>do ISS,</w:t>
      </w:r>
      <w:r>
        <w:rPr>
          <w:spacing w:val="-4"/>
        </w:rPr>
        <w:t xml:space="preserve"> </w:t>
      </w:r>
      <w:r>
        <w:t>não</w:t>
      </w:r>
      <w:r>
        <w:rPr>
          <w:spacing w:val="-4"/>
        </w:rPr>
        <w:t xml:space="preserve"> </w:t>
      </w:r>
      <w:r>
        <w:t>interferindo</w:t>
      </w:r>
      <w:r>
        <w:rPr>
          <w:spacing w:val="-4"/>
        </w:rPr>
        <w:t xml:space="preserve"> </w:t>
      </w:r>
      <w:r>
        <w:t>no</w:t>
      </w:r>
      <w:r>
        <w:rPr>
          <w:spacing w:val="-4"/>
        </w:rPr>
        <w:t xml:space="preserve"> </w:t>
      </w:r>
      <w:r>
        <w:t>recolhimento</w:t>
      </w:r>
      <w:r>
        <w:rPr>
          <w:spacing w:val="-4"/>
        </w:rPr>
        <w:t xml:space="preserve"> </w:t>
      </w:r>
      <w:r>
        <w:t>dos</w:t>
      </w:r>
      <w:r>
        <w:rPr>
          <w:spacing w:val="-6"/>
        </w:rPr>
        <w:t xml:space="preserve"> </w:t>
      </w:r>
      <w:r>
        <w:t>demais</w:t>
      </w:r>
      <w:r>
        <w:rPr>
          <w:spacing w:val="-4"/>
        </w:rPr>
        <w:t xml:space="preserve"> </w:t>
      </w:r>
      <w:r>
        <w:t>tributos, que</w:t>
      </w:r>
      <w:r>
        <w:rPr>
          <w:spacing w:val="-4"/>
        </w:rPr>
        <w:t xml:space="preserve"> </w:t>
      </w:r>
      <w:r>
        <w:t>continuam</w:t>
      </w:r>
      <w:r>
        <w:rPr>
          <w:spacing w:val="-5"/>
        </w:rPr>
        <w:t xml:space="preserve"> </w:t>
      </w:r>
      <w:r>
        <w:t>limitados ao teto de R$ 4.800.000,00 (novo limite a partir de janeiro/2018). (Base legal: art. 19 e 20 da Lei Complementar nº 123, de 2006.)</w:t>
      </w:r>
    </w:p>
    <w:p w14:paraId="4D4F59D0" w14:textId="77777777" w:rsidR="00CA1819" w:rsidRDefault="00CA1819">
      <w:pPr>
        <w:pStyle w:val="BodyText"/>
        <w:ind w:left="0"/>
      </w:pPr>
    </w:p>
    <w:p w14:paraId="78355DC5" w14:textId="77777777" w:rsidR="00CA1819" w:rsidRDefault="00000000">
      <w:pPr>
        <w:pStyle w:val="BodyText"/>
        <w:ind w:right="264"/>
        <w:jc w:val="both"/>
      </w:pPr>
      <w:r>
        <w:t>Em 2018, haverá apenas dois valores de sublimite. O primeiro, de R$ 1,8 milhões, pode ser adotado por Estados com participação no PIB de até 1%. Para 2018, adotarão</w:t>
      </w:r>
      <w:r>
        <w:rPr>
          <w:spacing w:val="-10"/>
        </w:rPr>
        <w:t xml:space="preserve"> </w:t>
      </w:r>
      <w:r>
        <w:t>este</w:t>
      </w:r>
      <w:r>
        <w:rPr>
          <w:spacing w:val="-4"/>
        </w:rPr>
        <w:t xml:space="preserve"> </w:t>
      </w:r>
      <w:r>
        <w:t>sublimite</w:t>
      </w:r>
      <w:r>
        <w:rPr>
          <w:spacing w:val="-5"/>
        </w:rPr>
        <w:t xml:space="preserve"> </w:t>
      </w:r>
      <w:r>
        <w:t>os</w:t>
      </w:r>
      <w:r>
        <w:rPr>
          <w:spacing w:val="-5"/>
        </w:rPr>
        <w:t xml:space="preserve"> </w:t>
      </w:r>
      <w:r>
        <w:t>Estados</w:t>
      </w:r>
      <w:r>
        <w:rPr>
          <w:spacing w:val="-8"/>
        </w:rPr>
        <w:t xml:space="preserve"> </w:t>
      </w:r>
      <w:r>
        <w:t>do</w:t>
      </w:r>
      <w:r>
        <w:rPr>
          <w:spacing w:val="-17"/>
        </w:rPr>
        <w:t xml:space="preserve"> </w:t>
      </w:r>
      <w:r>
        <w:t>Acre,</w:t>
      </w:r>
      <w:r>
        <w:rPr>
          <w:spacing w:val="-7"/>
        </w:rPr>
        <w:t xml:space="preserve"> </w:t>
      </w:r>
      <w:r>
        <w:t>Roraima</w:t>
      </w:r>
      <w:r>
        <w:rPr>
          <w:spacing w:val="-5"/>
        </w:rPr>
        <w:t xml:space="preserve"> </w:t>
      </w:r>
      <w:r>
        <w:t>e</w:t>
      </w:r>
      <w:r>
        <w:rPr>
          <w:spacing w:val="-17"/>
        </w:rPr>
        <w:t xml:space="preserve"> </w:t>
      </w:r>
      <w:r>
        <w:t>Amapá.</w:t>
      </w:r>
      <w:r>
        <w:rPr>
          <w:spacing w:val="-5"/>
        </w:rPr>
        <w:t xml:space="preserve"> </w:t>
      </w:r>
      <w:r>
        <w:t>Os</w:t>
      </w:r>
      <w:r>
        <w:rPr>
          <w:spacing w:val="-7"/>
        </w:rPr>
        <w:t xml:space="preserve"> </w:t>
      </w:r>
      <w:r>
        <w:t>demais</w:t>
      </w:r>
      <w:r>
        <w:rPr>
          <w:spacing w:val="-6"/>
        </w:rPr>
        <w:t xml:space="preserve"> </w:t>
      </w:r>
      <w:r>
        <w:t>estados terão sublimite de R$ 3,6 milhões, obrigatoriamente.</w:t>
      </w:r>
    </w:p>
    <w:p w14:paraId="325B4D45" w14:textId="77777777" w:rsidR="00CA1819" w:rsidRDefault="00CA1819">
      <w:pPr>
        <w:pStyle w:val="BodyText"/>
        <w:ind w:left="0"/>
      </w:pPr>
    </w:p>
    <w:p w14:paraId="73B02FE6" w14:textId="77777777" w:rsidR="00CA1819" w:rsidRDefault="00000000">
      <w:pPr>
        <w:pStyle w:val="BodyText"/>
        <w:spacing w:before="1"/>
        <w:ind w:right="256"/>
        <w:jc w:val="both"/>
      </w:pPr>
      <w:r>
        <w:rPr>
          <w:u w:val="single"/>
        </w:rPr>
        <w:t>Nas situações abaixo, consideremos que todos os estabelecimentos da empresa</w:t>
      </w:r>
      <w:r>
        <w:t xml:space="preserve"> </w:t>
      </w:r>
      <w:r>
        <w:rPr>
          <w:u w:val="single"/>
        </w:rPr>
        <w:t>estão localizados em estados que adotam o sublimite de R$ 3.600.000,00</w:t>
      </w:r>
      <w:r>
        <w:t xml:space="preserve">; </w:t>
      </w:r>
      <w:r>
        <w:rPr>
          <w:u w:val="single"/>
        </w:rPr>
        <w:t>que a</w:t>
      </w:r>
      <w:r>
        <w:t xml:space="preserve"> </w:t>
      </w:r>
      <w:r>
        <w:rPr>
          <w:u w:val="single"/>
        </w:rPr>
        <w:t>empresa</w:t>
      </w:r>
      <w:r>
        <w:rPr>
          <w:spacing w:val="-12"/>
          <w:u w:val="single"/>
        </w:rPr>
        <w:t xml:space="preserve"> </w:t>
      </w:r>
      <w:r>
        <w:rPr>
          <w:u w:val="single"/>
        </w:rPr>
        <w:t>iniciou</w:t>
      </w:r>
      <w:r>
        <w:rPr>
          <w:spacing w:val="-11"/>
          <w:u w:val="single"/>
        </w:rPr>
        <w:t xml:space="preserve"> </w:t>
      </w:r>
      <w:r>
        <w:rPr>
          <w:u w:val="single"/>
        </w:rPr>
        <w:t>suas</w:t>
      </w:r>
      <w:r>
        <w:rPr>
          <w:spacing w:val="-13"/>
          <w:u w:val="single"/>
        </w:rPr>
        <w:t xml:space="preserve"> </w:t>
      </w:r>
      <w:r>
        <w:rPr>
          <w:u w:val="single"/>
        </w:rPr>
        <w:t>atividades</w:t>
      </w:r>
      <w:r>
        <w:rPr>
          <w:spacing w:val="-15"/>
          <w:u w:val="single"/>
        </w:rPr>
        <w:t xml:space="preserve"> </w:t>
      </w:r>
      <w:r>
        <w:rPr>
          <w:u w:val="single"/>
        </w:rPr>
        <w:t>antes</w:t>
      </w:r>
      <w:r>
        <w:rPr>
          <w:spacing w:val="-15"/>
          <w:u w:val="single"/>
        </w:rPr>
        <w:t xml:space="preserve"> </w:t>
      </w:r>
      <w:r>
        <w:rPr>
          <w:u w:val="single"/>
        </w:rPr>
        <w:t>de</w:t>
      </w:r>
      <w:r>
        <w:rPr>
          <w:spacing w:val="-12"/>
          <w:u w:val="single"/>
        </w:rPr>
        <w:t xml:space="preserve"> </w:t>
      </w:r>
      <w:r>
        <w:rPr>
          <w:u w:val="single"/>
        </w:rPr>
        <w:t>2017</w:t>
      </w:r>
      <w:r>
        <w:rPr>
          <w:spacing w:val="-7"/>
        </w:rPr>
        <w:t xml:space="preserve"> </w:t>
      </w:r>
      <w:r>
        <w:t>(caso</w:t>
      </w:r>
      <w:r>
        <w:rPr>
          <w:spacing w:val="-12"/>
        </w:rPr>
        <w:t xml:space="preserve"> </w:t>
      </w:r>
      <w:r>
        <w:t>contrário,</w:t>
      </w:r>
      <w:r>
        <w:rPr>
          <w:spacing w:val="-12"/>
        </w:rPr>
        <w:t xml:space="preserve"> </w:t>
      </w:r>
      <w:r>
        <w:t>o</w:t>
      </w:r>
      <w:r>
        <w:rPr>
          <w:spacing w:val="-12"/>
        </w:rPr>
        <w:t xml:space="preserve"> </w:t>
      </w:r>
      <w:r>
        <w:t>sublimite</w:t>
      </w:r>
      <w:r>
        <w:rPr>
          <w:spacing w:val="-12"/>
        </w:rPr>
        <w:t xml:space="preserve"> </w:t>
      </w:r>
      <w:r>
        <w:t>e</w:t>
      </w:r>
      <w:r>
        <w:rPr>
          <w:spacing w:val="-12"/>
        </w:rPr>
        <w:t xml:space="preserve"> </w:t>
      </w:r>
      <w:r>
        <w:t>o</w:t>
      </w:r>
      <w:r>
        <w:rPr>
          <w:spacing w:val="-12"/>
        </w:rPr>
        <w:t xml:space="preserve"> </w:t>
      </w:r>
      <w:r>
        <w:t xml:space="preserve">limite devem ser proporcionalizados – ver </w:t>
      </w:r>
      <w:hyperlink w:anchor="_bookmark65" w:history="1">
        <w:r>
          <w:rPr>
            <w:color w:val="0000FF"/>
            <w:u w:val="single" w:color="0000FF"/>
          </w:rPr>
          <w:t>Pergunta 4.5</w:t>
        </w:r>
      </w:hyperlink>
      <w:r>
        <w:t xml:space="preserve">) </w:t>
      </w:r>
      <w:r>
        <w:rPr>
          <w:u w:val="single"/>
        </w:rPr>
        <w:t>e que não possui receita no</w:t>
      </w:r>
      <w:r>
        <w:t xml:space="preserve"> </w:t>
      </w:r>
      <w:r>
        <w:rPr>
          <w:u w:val="single"/>
        </w:rPr>
        <w:t>mercado externo</w:t>
      </w:r>
      <w:r>
        <w:t xml:space="preserve"> (caso contrário, os limites e sublimites devem ser calculados, separadamente, sobre as receitas do mercado interno e de exportações).</w:t>
      </w:r>
    </w:p>
    <w:p w14:paraId="492A709B" w14:textId="77777777" w:rsidR="00CA1819" w:rsidRDefault="00CA1819">
      <w:pPr>
        <w:pStyle w:val="BodyText"/>
        <w:ind w:left="0"/>
      </w:pPr>
    </w:p>
    <w:p w14:paraId="7C2ED348" w14:textId="77777777" w:rsidR="00CA1819" w:rsidRDefault="00000000">
      <w:pPr>
        <w:pStyle w:val="ListParagraph"/>
        <w:numPr>
          <w:ilvl w:val="0"/>
          <w:numId w:val="65"/>
        </w:numPr>
        <w:tabs>
          <w:tab w:val="left" w:pos="495"/>
        </w:tabs>
        <w:ind w:right="263" w:firstLine="0"/>
        <w:jc w:val="both"/>
        <w:rPr>
          <w:sz w:val="24"/>
        </w:rPr>
      </w:pPr>
      <w:r>
        <w:rPr>
          <w:b/>
          <w:sz w:val="24"/>
        </w:rPr>
        <w:t>No início do ano de 2018</w:t>
      </w:r>
      <w:r>
        <w:rPr>
          <w:sz w:val="24"/>
        </w:rPr>
        <w:t>, para verificar se a empresa pode iniciar o ano no regime Simples Nacional ou iniciar o ano recolhendo o ICMS/ISS no Simples Nacional, é preciso consultar a receita acumulada do ano anterior (RBAA).</w:t>
      </w:r>
    </w:p>
    <w:p w14:paraId="2B6C5D5B" w14:textId="77777777" w:rsidR="00CA1819" w:rsidRDefault="00000000">
      <w:pPr>
        <w:pStyle w:val="BodyText"/>
        <w:jc w:val="both"/>
      </w:pPr>
      <w:r>
        <w:t>Em</w:t>
      </w:r>
      <w:r>
        <w:rPr>
          <w:spacing w:val="-8"/>
        </w:rPr>
        <w:t xml:space="preserve"> </w:t>
      </w:r>
      <w:r>
        <w:t>janeiro</w:t>
      </w:r>
      <w:r>
        <w:rPr>
          <w:spacing w:val="-6"/>
        </w:rPr>
        <w:t xml:space="preserve"> </w:t>
      </w:r>
      <w:r>
        <w:t>de</w:t>
      </w:r>
      <w:r>
        <w:rPr>
          <w:spacing w:val="-6"/>
        </w:rPr>
        <w:t xml:space="preserve"> </w:t>
      </w:r>
      <w:r>
        <w:t>2018,</w:t>
      </w:r>
      <w:r>
        <w:rPr>
          <w:spacing w:val="-3"/>
        </w:rPr>
        <w:t xml:space="preserve"> </w:t>
      </w:r>
      <w:r>
        <w:t>consultamos</w:t>
      </w:r>
      <w:r>
        <w:rPr>
          <w:spacing w:val="-4"/>
        </w:rPr>
        <w:t xml:space="preserve"> </w:t>
      </w:r>
      <w:r>
        <w:t>a</w:t>
      </w:r>
      <w:r>
        <w:rPr>
          <w:spacing w:val="-6"/>
        </w:rPr>
        <w:t xml:space="preserve"> </w:t>
      </w:r>
      <w:r>
        <w:t>RBAA</w:t>
      </w:r>
      <w:r>
        <w:rPr>
          <w:spacing w:val="-17"/>
        </w:rPr>
        <w:t xml:space="preserve"> </w:t>
      </w:r>
      <w:r>
        <w:t>(receita</w:t>
      </w:r>
      <w:r>
        <w:rPr>
          <w:spacing w:val="-5"/>
        </w:rPr>
        <w:t xml:space="preserve"> </w:t>
      </w:r>
      <w:r>
        <w:t>de</w:t>
      </w:r>
      <w:r>
        <w:rPr>
          <w:spacing w:val="-4"/>
        </w:rPr>
        <w:t xml:space="preserve"> </w:t>
      </w:r>
      <w:r>
        <w:t>janeiro</w:t>
      </w:r>
      <w:r>
        <w:rPr>
          <w:spacing w:val="-6"/>
        </w:rPr>
        <w:t xml:space="preserve"> </w:t>
      </w:r>
      <w:r>
        <w:t>a</w:t>
      </w:r>
      <w:r>
        <w:rPr>
          <w:spacing w:val="-6"/>
        </w:rPr>
        <w:t xml:space="preserve"> </w:t>
      </w:r>
      <w:r>
        <w:t>dezembro</w:t>
      </w:r>
      <w:r>
        <w:rPr>
          <w:spacing w:val="-4"/>
        </w:rPr>
        <w:t xml:space="preserve"> </w:t>
      </w:r>
      <w:r>
        <w:t>de</w:t>
      </w:r>
      <w:r>
        <w:rPr>
          <w:spacing w:val="-3"/>
        </w:rPr>
        <w:t xml:space="preserve"> </w:t>
      </w:r>
      <w:r>
        <w:rPr>
          <w:spacing w:val="-2"/>
        </w:rPr>
        <w:t>2017):</w:t>
      </w:r>
    </w:p>
    <w:p w14:paraId="77462A9F" w14:textId="77777777" w:rsidR="00CA1819" w:rsidRDefault="00000000">
      <w:pPr>
        <w:pStyle w:val="ListParagraph"/>
        <w:numPr>
          <w:ilvl w:val="1"/>
          <w:numId w:val="65"/>
        </w:numPr>
        <w:tabs>
          <w:tab w:val="left" w:pos="921"/>
        </w:tabs>
        <w:spacing w:before="17"/>
        <w:ind w:left="921" w:right="263"/>
        <w:rPr>
          <w:sz w:val="24"/>
        </w:rPr>
      </w:pPr>
      <w:r>
        <w:rPr>
          <w:sz w:val="24"/>
        </w:rPr>
        <w:t>Situação 1: a RBAA</w:t>
      </w:r>
      <w:r>
        <w:rPr>
          <w:spacing w:val="-1"/>
          <w:sz w:val="24"/>
        </w:rPr>
        <w:t xml:space="preserve"> </w:t>
      </w:r>
      <w:r>
        <w:rPr>
          <w:sz w:val="24"/>
        </w:rPr>
        <w:t>em 2017 foi inferior ou igual a 3,6 milhões: a empresa pode</w:t>
      </w:r>
      <w:r>
        <w:rPr>
          <w:spacing w:val="-12"/>
          <w:sz w:val="24"/>
        </w:rPr>
        <w:t xml:space="preserve"> </w:t>
      </w:r>
      <w:r>
        <w:rPr>
          <w:sz w:val="24"/>
        </w:rPr>
        <w:t>iniciar</w:t>
      </w:r>
      <w:r>
        <w:rPr>
          <w:spacing w:val="-13"/>
          <w:sz w:val="24"/>
        </w:rPr>
        <w:t xml:space="preserve"> </w:t>
      </w:r>
      <w:r>
        <w:rPr>
          <w:sz w:val="24"/>
        </w:rPr>
        <w:t>o</w:t>
      </w:r>
      <w:r>
        <w:rPr>
          <w:spacing w:val="-14"/>
          <w:sz w:val="24"/>
        </w:rPr>
        <w:t xml:space="preserve"> </w:t>
      </w:r>
      <w:r>
        <w:rPr>
          <w:sz w:val="24"/>
        </w:rPr>
        <w:t>ano</w:t>
      </w:r>
      <w:r>
        <w:rPr>
          <w:spacing w:val="-14"/>
          <w:sz w:val="24"/>
        </w:rPr>
        <w:t xml:space="preserve"> </w:t>
      </w:r>
      <w:r>
        <w:rPr>
          <w:sz w:val="24"/>
        </w:rPr>
        <w:t>de</w:t>
      </w:r>
      <w:r>
        <w:rPr>
          <w:spacing w:val="-14"/>
          <w:sz w:val="24"/>
        </w:rPr>
        <w:t xml:space="preserve"> </w:t>
      </w:r>
      <w:r>
        <w:rPr>
          <w:sz w:val="24"/>
        </w:rPr>
        <w:t>2018</w:t>
      </w:r>
      <w:r>
        <w:rPr>
          <w:spacing w:val="-14"/>
          <w:sz w:val="24"/>
        </w:rPr>
        <w:t xml:space="preserve"> </w:t>
      </w:r>
      <w:r>
        <w:rPr>
          <w:sz w:val="24"/>
        </w:rPr>
        <w:t>no</w:t>
      </w:r>
      <w:r>
        <w:rPr>
          <w:spacing w:val="-14"/>
          <w:sz w:val="24"/>
        </w:rPr>
        <w:t xml:space="preserve"> </w:t>
      </w:r>
      <w:r>
        <w:rPr>
          <w:sz w:val="24"/>
        </w:rPr>
        <w:t>Simples</w:t>
      </w:r>
      <w:r>
        <w:rPr>
          <w:spacing w:val="-12"/>
          <w:sz w:val="24"/>
        </w:rPr>
        <w:t xml:space="preserve"> </w:t>
      </w:r>
      <w:r>
        <w:rPr>
          <w:sz w:val="24"/>
        </w:rPr>
        <w:t>Nacional,</w:t>
      </w:r>
      <w:r>
        <w:rPr>
          <w:spacing w:val="-13"/>
          <w:sz w:val="24"/>
        </w:rPr>
        <w:t xml:space="preserve"> </w:t>
      </w:r>
      <w:r>
        <w:rPr>
          <w:sz w:val="24"/>
        </w:rPr>
        <w:t>recolhendo</w:t>
      </w:r>
      <w:r>
        <w:rPr>
          <w:spacing w:val="-12"/>
          <w:sz w:val="24"/>
        </w:rPr>
        <w:t xml:space="preserve"> </w:t>
      </w:r>
      <w:r>
        <w:rPr>
          <w:sz w:val="24"/>
        </w:rPr>
        <w:t>todos</w:t>
      </w:r>
      <w:r>
        <w:rPr>
          <w:spacing w:val="-15"/>
          <w:sz w:val="24"/>
        </w:rPr>
        <w:t xml:space="preserve"> </w:t>
      </w:r>
      <w:r>
        <w:rPr>
          <w:sz w:val="24"/>
        </w:rPr>
        <w:t>os</w:t>
      </w:r>
      <w:r>
        <w:rPr>
          <w:spacing w:val="-15"/>
          <w:sz w:val="24"/>
        </w:rPr>
        <w:t xml:space="preserve"> </w:t>
      </w:r>
      <w:r>
        <w:rPr>
          <w:sz w:val="24"/>
        </w:rPr>
        <w:t>tributos neste regime, observando as disposições do art. 13, § 1º da LC 123/06;</w:t>
      </w:r>
    </w:p>
    <w:p w14:paraId="59DE094D" w14:textId="77777777" w:rsidR="00CA1819" w:rsidRDefault="00000000">
      <w:pPr>
        <w:pStyle w:val="ListParagraph"/>
        <w:numPr>
          <w:ilvl w:val="1"/>
          <w:numId w:val="65"/>
        </w:numPr>
        <w:tabs>
          <w:tab w:val="left" w:pos="921"/>
        </w:tabs>
        <w:spacing w:before="15"/>
        <w:ind w:left="921" w:right="258"/>
        <w:rPr>
          <w:sz w:val="24"/>
        </w:rPr>
      </w:pPr>
      <w:r>
        <w:rPr>
          <w:sz w:val="24"/>
        </w:rPr>
        <w:t>Situação 2: a RBAA</w:t>
      </w:r>
      <w:r>
        <w:rPr>
          <w:spacing w:val="-13"/>
          <w:sz w:val="24"/>
        </w:rPr>
        <w:t xml:space="preserve"> </w:t>
      </w:r>
      <w:r>
        <w:rPr>
          <w:sz w:val="24"/>
        </w:rPr>
        <w:t>em</w:t>
      </w:r>
      <w:r>
        <w:rPr>
          <w:spacing w:val="-2"/>
          <w:sz w:val="24"/>
        </w:rPr>
        <w:t xml:space="preserve"> </w:t>
      </w:r>
      <w:r>
        <w:rPr>
          <w:sz w:val="24"/>
        </w:rPr>
        <w:t>2017</w:t>
      </w:r>
      <w:r>
        <w:rPr>
          <w:spacing w:val="-2"/>
          <w:sz w:val="24"/>
        </w:rPr>
        <w:t xml:space="preserve"> </w:t>
      </w:r>
      <w:r>
        <w:rPr>
          <w:sz w:val="24"/>
        </w:rPr>
        <w:t>foi</w:t>
      </w:r>
      <w:r>
        <w:rPr>
          <w:spacing w:val="-1"/>
          <w:sz w:val="24"/>
        </w:rPr>
        <w:t xml:space="preserve"> </w:t>
      </w:r>
      <w:r>
        <w:rPr>
          <w:sz w:val="24"/>
        </w:rPr>
        <w:t>superior</w:t>
      </w:r>
      <w:r>
        <w:rPr>
          <w:spacing w:val="-3"/>
          <w:sz w:val="24"/>
        </w:rPr>
        <w:t xml:space="preserve"> </w:t>
      </w:r>
      <w:r>
        <w:rPr>
          <w:sz w:val="24"/>
        </w:rPr>
        <w:t>a</w:t>
      </w:r>
      <w:r>
        <w:rPr>
          <w:spacing w:val="-3"/>
          <w:sz w:val="24"/>
        </w:rPr>
        <w:t xml:space="preserve"> </w:t>
      </w:r>
      <w:r>
        <w:rPr>
          <w:sz w:val="24"/>
        </w:rPr>
        <w:t>3,6 milhões</w:t>
      </w:r>
      <w:r>
        <w:rPr>
          <w:spacing w:val="-1"/>
          <w:sz w:val="24"/>
        </w:rPr>
        <w:t xml:space="preserve"> </w:t>
      </w:r>
      <w:r>
        <w:rPr>
          <w:sz w:val="24"/>
        </w:rPr>
        <w:t>mas</w:t>
      </w:r>
      <w:r>
        <w:rPr>
          <w:spacing w:val="-1"/>
          <w:sz w:val="24"/>
        </w:rPr>
        <w:t xml:space="preserve"> </w:t>
      </w:r>
      <w:r>
        <w:rPr>
          <w:sz w:val="24"/>
        </w:rPr>
        <w:t>inferior</w:t>
      </w:r>
      <w:r>
        <w:rPr>
          <w:spacing w:val="-2"/>
          <w:sz w:val="24"/>
        </w:rPr>
        <w:t xml:space="preserve"> </w:t>
      </w:r>
      <w:r>
        <w:rPr>
          <w:sz w:val="24"/>
        </w:rPr>
        <w:t>ou igual a R$ 4,8 milhões: a empresa pode iniciar o ano de 2018 recolhendo os tributos federais no Simples Nacional, mas estará impedida de recolher o ICMS/ISS</w:t>
      </w:r>
      <w:r>
        <w:rPr>
          <w:spacing w:val="-7"/>
          <w:sz w:val="24"/>
        </w:rPr>
        <w:t xml:space="preserve"> </w:t>
      </w:r>
      <w:r>
        <w:rPr>
          <w:sz w:val="24"/>
        </w:rPr>
        <w:t>desde</w:t>
      </w:r>
      <w:r>
        <w:rPr>
          <w:spacing w:val="-7"/>
          <w:sz w:val="24"/>
        </w:rPr>
        <w:t xml:space="preserve"> </w:t>
      </w:r>
      <w:r>
        <w:rPr>
          <w:sz w:val="24"/>
        </w:rPr>
        <w:t>o</w:t>
      </w:r>
      <w:r>
        <w:rPr>
          <w:spacing w:val="-7"/>
          <w:sz w:val="24"/>
        </w:rPr>
        <w:t xml:space="preserve"> </w:t>
      </w:r>
      <w:r>
        <w:rPr>
          <w:sz w:val="24"/>
        </w:rPr>
        <w:t>início</w:t>
      </w:r>
      <w:r>
        <w:rPr>
          <w:spacing w:val="-5"/>
          <w:sz w:val="24"/>
        </w:rPr>
        <w:t xml:space="preserve"> </w:t>
      </w:r>
      <w:r>
        <w:rPr>
          <w:sz w:val="24"/>
        </w:rPr>
        <w:t>do</w:t>
      </w:r>
      <w:r>
        <w:rPr>
          <w:spacing w:val="-7"/>
          <w:sz w:val="24"/>
        </w:rPr>
        <w:t xml:space="preserve"> </w:t>
      </w:r>
      <w:r>
        <w:rPr>
          <w:sz w:val="24"/>
        </w:rPr>
        <w:t>ano</w:t>
      </w:r>
      <w:r>
        <w:rPr>
          <w:spacing w:val="-9"/>
          <w:sz w:val="24"/>
        </w:rPr>
        <w:t xml:space="preserve"> </w:t>
      </w:r>
      <w:r>
        <w:rPr>
          <w:sz w:val="24"/>
        </w:rPr>
        <w:t>neste</w:t>
      </w:r>
      <w:r>
        <w:rPr>
          <w:spacing w:val="-5"/>
          <w:sz w:val="24"/>
        </w:rPr>
        <w:t xml:space="preserve"> </w:t>
      </w:r>
      <w:r>
        <w:rPr>
          <w:sz w:val="24"/>
        </w:rPr>
        <w:t>regime.</w:t>
      </w:r>
      <w:r>
        <w:rPr>
          <w:spacing w:val="-5"/>
          <w:sz w:val="24"/>
        </w:rPr>
        <w:t xml:space="preserve"> </w:t>
      </w:r>
      <w:r>
        <w:rPr>
          <w:sz w:val="24"/>
        </w:rPr>
        <w:t>Deve</w:t>
      </w:r>
      <w:r>
        <w:rPr>
          <w:spacing w:val="-9"/>
          <w:sz w:val="24"/>
        </w:rPr>
        <w:t xml:space="preserve"> </w:t>
      </w:r>
      <w:r>
        <w:rPr>
          <w:sz w:val="24"/>
        </w:rPr>
        <w:t>apurar</w:t>
      </w:r>
      <w:r>
        <w:rPr>
          <w:spacing w:val="-8"/>
          <w:sz w:val="24"/>
        </w:rPr>
        <w:t xml:space="preserve"> </w:t>
      </w:r>
      <w:r>
        <w:rPr>
          <w:sz w:val="24"/>
        </w:rPr>
        <w:t>o</w:t>
      </w:r>
      <w:r>
        <w:rPr>
          <w:spacing w:val="-7"/>
          <w:sz w:val="24"/>
        </w:rPr>
        <w:t xml:space="preserve"> </w:t>
      </w:r>
      <w:r>
        <w:rPr>
          <w:sz w:val="24"/>
        </w:rPr>
        <w:t>ICMS</w:t>
      </w:r>
      <w:r>
        <w:rPr>
          <w:spacing w:val="-9"/>
          <w:sz w:val="24"/>
        </w:rPr>
        <w:t xml:space="preserve"> </w:t>
      </w:r>
      <w:r>
        <w:rPr>
          <w:sz w:val="24"/>
        </w:rPr>
        <w:t>e/ou</w:t>
      </w:r>
      <w:r>
        <w:rPr>
          <w:spacing w:val="-7"/>
          <w:sz w:val="24"/>
        </w:rPr>
        <w:t xml:space="preserve"> </w:t>
      </w:r>
      <w:r>
        <w:rPr>
          <w:sz w:val="24"/>
        </w:rPr>
        <w:t>ISS “por fora” do SN o ano todo;</w:t>
      </w:r>
    </w:p>
    <w:p w14:paraId="3617AC42" w14:textId="77777777" w:rsidR="00CA1819" w:rsidRDefault="00000000">
      <w:pPr>
        <w:pStyle w:val="ListParagraph"/>
        <w:numPr>
          <w:ilvl w:val="1"/>
          <w:numId w:val="65"/>
        </w:numPr>
        <w:tabs>
          <w:tab w:val="left" w:pos="921"/>
        </w:tabs>
        <w:spacing w:before="16"/>
        <w:ind w:left="921" w:right="263"/>
        <w:rPr>
          <w:sz w:val="24"/>
        </w:rPr>
      </w:pPr>
      <w:r>
        <w:rPr>
          <w:sz w:val="24"/>
        </w:rPr>
        <w:t>Situação</w:t>
      </w:r>
      <w:r>
        <w:rPr>
          <w:spacing w:val="-16"/>
          <w:sz w:val="24"/>
        </w:rPr>
        <w:t xml:space="preserve"> </w:t>
      </w:r>
      <w:r>
        <w:rPr>
          <w:sz w:val="24"/>
        </w:rPr>
        <w:t>3:</w:t>
      </w:r>
      <w:r>
        <w:rPr>
          <w:spacing w:val="-10"/>
          <w:sz w:val="24"/>
        </w:rPr>
        <w:t xml:space="preserve"> </w:t>
      </w:r>
      <w:r>
        <w:rPr>
          <w:sz w:val="24"/>
        </w:rPr>
        <w:t>a</w:t>
      </w:r>
      <w:r>
        <w:rPr>
          <w:spacing w:val="-7"/>
          <w:sz w:val="24"/>
        </w:rPr>
        <w:t xml:space="preserve"> </w:t>
      </w:r>
      <w:r>
        <w:rPr>
          <w:sz w:val="24"/>
        </w:rPr>
        <w:t>RBAA</w:t>
      </w:r>
      <w:r>
        <w:rPr>
          <w:spacing w:val="-17"/>
          <w:sz w:val="24"/>
        </w:rPr>
        <w:t xml:space="preserve"> </w:t>
      </w:r>
      <w:r>
        <w:rPr>
          <w:sz w:val="24"/>
        </w:rPr>
        <w:t>em</w:t>
      </w:r>
      <w:r>
        <w:rPr>
          <w:spacing w:val="-8"/>
          <w:sz w:val="24"/>
        </w:rPr>
        <w:t xml:space="preserve"> </w:t>
      </w:r>
      <w:r>
        <w:rPr>
          <w:sz w:val="24"/>
        </w:rPr>
        <w:t>2017</w:t>
      </w:r>
      <w:r>
        <w:rPr>
          <w:spacing w:val="-7"/>
          <w:sz w:val="24"/>
        </w:rPr>
        <w:t xml:space="preserve"> </w:t>
      </w:r>
      <w:r>
        <w:rPr>
          <w:sz w:val="24"/>
        </w:rPr>
        <w:t>foi</w:t>
      </w:r>
      <w:r>
        <w:rPr>
          <w:spacing w:val="-8"/>
          <w:sz w:val="24"/>
        </w:rPr>
        <w:t xml:space="preserve"> </w:t>
      </w:r>
      <w:r>
        <w:rPr>
          <w:sz w:val="24"/>
        </w:rPr>
        <w:t>superior</w:t>
      </w:r>
      <w:r>
        <w:rPr>
          <w:spacing w:val="-8"/>
          <w:sz w:val="24"/>
        </w:rPr>
        <w:t xml:space="preserve"> </w:t>
      </w:r>
      <w:r>
        <w:rPr>
          <w:sz w:val="24"/>
        </w:rPr>
        <w:t>a</w:t>
      </w:r>
      <w:r>
        <w:rPr>
          <w:spacing w:val="-9"/>
          <w:sz w:val="24"/>
        </w:rPr>
        <w:t xml:space="preserve"> </w:t>
      </w:r>
      <w:r>
        <w:rPr>
          <w:sz w:val="24"/>
        </w:rPr>
        <w:t>4,8</w:t>
      </w:r>
      <w:r>
        <w:rPr>
          <w:spacing w:val="-7"/>
          <w:sz w:val="24"/>
        </w:rPr>
        <w:t xml:space="preserve"> </w:t>
      </w:r>
      <w:r>
        <w:rPr>
          <w:sz w:val="24"/>
        </w:rPr>
        <w:t>milhões:</w:t>
      </w:r>
      <w:r>
        <w:rPr>
          <w:spacing w:val="-7"/>
          <w:sz w:val="24"/>
        </w:rPr>
        <w:t xml:space="preserve"> </w:t>
      </w:r>
      <w:r>
        <w:rPr>
          <w:sz w:val="24"/>
        </w:rPr>
        <w:t>a</w:t>
      </w:r>
      <w:r>
        <w:rPr>
          <w:spacing w:val="-9"/>
          <w:sz w:val="24"/>
        </w:rPr>
        <w:t xml:space="preserve"> </w:t>
      </w:r>
      <w:r>
        <w:rPr>
          <w:sz w:val="24"/>
        </w:rPr>
        <w:t>empresa</w:t>
      </w:r>
      <w:r>
        <w:rPr>
          <w:spacing w:val="-9"/>
          <w:sz w:val="24"/>
        </w:rPr>
        <w:t xml:space="preserve"> </w:t>
      </w:r>
      <w:r>
        <w:rPr>
          <w:sz w:val="24"/>
        </w:rPr>
        <w:t>não</w:t>
      </w:r>
      <w:r>
        <w:rPr>
          <w:spacing w:val="-9"/>
          <w:sz w:val="24"/>
        </w:rPr>
        <w:t xml:space="preserve"> </w:t>
      </w:r>
      <w:r>
        <w:rPr>
          <w:sz w:val="24"/>
        </w:rPr>
        <w:t>pode optar pelo Simples Nacional em 2018.</w:t>
      </w:r>
    </w:p>
    <w:p w14:paraId="45383F49" w14:textId="77777777" w:rsidR="00CA1819" w:rsidRDefault="00CA1819">
      <w:pPr>
        <w:pStyle w:val="BodyText"/>
        <w:spacing w:before="1"/>
        <w:ind w:left="0"/>
      </w:pPr>
    </w:p>
    <w:p w14:paraId="19E0AF29" w14:textId="77777777" w:rsidR="00CA1819" w:rsidRDefault="00000000">
      <w:pPr>
        <w:pStyle w:val="ListParagraph"/>
        <w:numPr>
          <w:ilvl w:val="0"/>
          <w:numId w:val="65"/>
        </w:numPr>
        <w:tabs>
          <w:tab w:val="left" w:pos="468"/>
        </w:tabs>
        <w:ind w:right="262" w:firstLine="0"/>
        <w:jc w:val="both"/>
        <w:rPr>
          <w:sz w:val="24"/>
        </w:rPr>
      </w:pPr>
      <w:r>
        <w:rPr>
          <w:b/>
          <w:sz w:val="24"/>
        </w:rPr>
        <w:t>Durante</w:t>
      </w:r>
      <w:r>
        <w:rPr>
          <w:b/>
          <w:spacing w:val="-3"/>
          <w:sz w:val="24"/>
        </w:rPr>
        <w:t xml:space="preserve"> </w:t>
      </w:r>
      <w:r>
        <w:rPr>
          <w:b/>
          <w:sz w:val="24"/>
        </w:rPr>
        <w:t>o</w:t>
      </w:r>
      <w:r>
        <w:rPr>
          <w:b/>
          <w:spacing w:val="-3"/>
          <w:sz w:val="24"/>
        </w:rPr>
        <w:t xml:space="preserve"> </w:t>
      </w:r>
      <w:r>
        <w:rPr>
          <w:b/>
          <w:sz w:val="24"/>
        </w:rPr>
        <w:t>ano</w:t>
      </w:r>
      <w:r>
        <w:rPr>
          <w:b/>
          <w:spacing w:val="-3"/>
          <w:sz w:val="24"/>
        </w:rPr>
        <w:t xml:space="preserve"> </w:t>
      </w:r>
      <w:r>
        <w:rPr>
          <w:b/>
          <w:sz w:val="24"/>
        </w:rPr>
        <w:t>de</w:t>
      </w:r>
      <w:r>
        <w:rPr>
          <w:b/>
          <w:spacing w:val="-5"/>
          <w:sz w:val="24"/>
        </w:rPr>
        <w:t xml:space="preserve"> </w:t>
      </w:r>
      <w:r>
        <w:rPr>
          <w:b/>
          <w:sz w:val="24"/>
        </w:rPr>
        <w:t>2018</w:t>
      </w:r>
      <w:r>
        <w:rPr>
          <w:sz w:val="24"/>
        </w:rPr>
        <w:t>,</w:t>
      </w:r>
      <w:r>
        <w:rPr>
          <w:spacing w:val="-5"/>
          <w:sz w:val="24"/>
        </w:rPr>
        <w:t xml:space="preserve"> </w:t>
      </w:r>
      <w:r>
        <w:rPr>
          <w:sz w:val="24"/>
        </w:rPr>
        <w:t>a</w:t>
      </w:r>
      <w:r>
        <w:rPr>
          <w:spacing w:val="-3"/>
          <w:sz w:val="24"/>
        </w:rPr>
        <w:t xml:space="preserve"> </w:t>
      </w:r>
      <w:r>
        <w:rPr>
          <w:sz w:val="24"/>
        </w:rPr>
        <w:t>empresa</w:t>
      </w:r>
      <w:r>
        <w:rPr>
          <w:spacing w:val="-3"/>
          <w:sz w:val="24"/>
        </w:rPr>
        <w:t xml:space="preserve"> </w:t>
      </w:r>
      <w:r>
        <w:rPr>
          <w:sz w:val="24"/>
        </w:rPr>
        <w:t>também</w:t>
      </w:r>
      <w:r>
        <w:rPr>
          <w:spacing w:val="-4"/>
          <w:sz w:val="24"/>
        </w:rPr>
        <w:t xml:space="preserve"> </w:t>
      </w:r>
      <w:r>
        <w:rPr>
          <w:sz w:val="24"/>
        </w:rPr>
        <w:t>deve</w:t>
      </w:r>
      <w:r>
        <w:rPr>
          <w:spacing w:val="-3"/>
          <w:sz w:val="24"/>
        </w:rPr>
        <w:t xml:space="preserve"> </w:t>
      </w:r>
      <w:r>
        <w:rPr>
          <w:sz w:val="24"/>
        </w:rPr>
        <w:t>verificar</w:t>
      </w:r>
      <w:r>
        <w:rPr>
          <w:spacing w:val="-3"/>
          <w:sz w:val="24"/>
        </w:rPr>
        <w:t xml:space="preserve"> </w:t>
      </w:r>
      <w:r>
        <w:rPr>
          <w:sz w:val="24"/>
        </w:rPr>
        <w:t>se</w:t>
      </w:r>
      <w:r>
        <w:rPr>
          <w:spacing w:val="-5"/>
          <w:sz w:val="24"/>
        </w:rPr>
        <w:t xml:space="preserve"> </w:t>
      </w:r>
      <w:r>
        <w:rPr>
          <w:sz w:val="24"/>
        </w:rPr>
        <w:t>pode</w:t>
      </w:r>
      <w:r>
        <w:rPr>
          <w:spacing w:val="-3"/>
          <w:sz w:val="24"/>
        </w:rPr>
        <w:t xml:space="preserve"> </w:t>
      </w:r>
      <w:r>
        <w:rPr>
          <w:sz w:val="24"/>
        </w:rPr>
        <w:t>continuar</w:t>
      </w:r>
      <w:r>
        <w:rPr>
          <w:spacing w:val="-3"/>
          <w:sz w:val="24"/>
        </w:rPr>
        <w:t xml:space="preserve"> </w:t>
      </w:r>
      <w:r>
        <w:rPr>
          <w:sz w:val="24"/>
        </w:rPr>
        <w:t>no Simples</w:t>
      </w:r>
      <w:r>
        <w:rPr>
          <w:spacing w:val="-10"/>
          <w:sz w:val="24"/>
        </w:rPr>
        <w:t xml:space="preserve"> </w:t>
      </w:r>
      <w:r>
        <w:rPr>
          <w:sz w:val="24"/>
        </w:rPr>
        <w:t>Nacional</w:t>
      </w:r>
      <w:r>
        <w:rPr>
          <w:spacing w:val="-13"/>
          <w:sz w:val="24"/>
        </w:rPr>
        <w:t xml:space="preserve"> </w:t>
      </w:r>
      <w:r>
        <w:rPr>
          <w:sz w:val="24"/>
        </w:rPr>
        <w:t>ou</w:t>
      </w:r>
      <w:r>
        <w:rPr>
          <w:spacing w:val="-9"/>
          <w:sz w:val="24"/>
        </w:rPr>
        <w:t xml:space="preserve"> </w:t>
      </w:r>
      <w:r>
        <w:rPr>
          <w:sz w:val="24"/>
        </w:rPr>
        <w:t>se</w:t>
      </w:r>
      <w:r>
        <w:rPr>
          <w:spacing w:val="-9"/>
          <w:sz w:val="24"/>
        </w:rPr>
        <w:t xml:space="preserve"> </w:t>
      </w:r>
      <w:r>
        <w:rPr>
          <w:sz w:val="24"/>
        </w:rPr>
        <w:t>ficará</w:t>
      </w:r>
      <w:r>
        <w:rPr>
          <w:spacing w:val="-10"/>
          <w:sz w:val="24"/>
        </w:rPr>
        <w:t xml:space="preserve"> </w:t>
      </w:r>
      <w:r>
        <w:rPr>
          <w:sz w:val="24"/>
        </w:rPr>
        <w:t>impedida</w:t>
      </w:r>
      <w:r>
        <w:rPr>
          <w:spacing w:val="-9"/>
          <w:sz w:val="24"/>
        </w:rPr>
        <w:t xml:space="preserve"> </w:t>
      </w:r>
      <w:r>
        <w:rPr>
          <w:sz w:val="24"/>
        </w:rPr>
        <w:t>de</w:t>
      </w:r>
      <w:r>
        <w:rPr>
          <w:spacing w:val="-9"/>
          <w:sz w:val="24"/>
        </w:rPr>
        <w:t xml:space="preserve"> </w:t>
      </w:r>
      <w:r>
        <w:rPr>
          <w:sz w:val="24"/>
        </w:rPr>
        <w:t>recolher</w:t>
      </w:r>
      <w:r>
        <w:rPr>
          <w:spacing w:val="-11"/>
          <w:sz w:val="24"/>
        </w:rPr>
        <w:t xml:space="preserve"> </w:t>
      </w:r>
      <w:r>
        <w:rPr>
          <w:sz w:val="24"/>
        </w:rPr>
        <w:t>o</w:t>
      </w:r>
      <w:r>
        <w:rPr>
          <w:spacing w:val="-9"/>
          <w:sz w:val="24"/>
        </w:rPr>
        <w:t xml:space="preserve"> </w:t>
      </w:r>
      <w:r>
        <w:rPr>
          <w:sz w:val="24"/>
        </w:rPr>
        <w:t>ICMS/ISS</w:t>
      </w:r>
      <w:r>
        <w:rPr>
          <w:spacing w:val="-10"/>
          <w:sz w:val="24"/>
        </w:rPr>
        <w:t xml:space="preserve"> </w:t>
      </w:r>
      <w:r>
        <w:rPr>
          <w:sz w:val="24"/>
        </w:rPr>
        <w:t>no</w:t>
      </w:r>
      <w:r>
        <w:rPr>
          <w:spacing w:val="-12"/>
          <w:sz w:val="24"/>
        </w:rPr>
        <w:t xml:space="preserve"> </w:t>
      </w:r>
      <w:r>
        <w:rPr>
          <w:sz w:val="24"/>
        </w:rPr>
        <w:t>SN,</w:t>
      </w:r>
      <w:r>
        <w:rPr>
          <w:spacing w:val="-10"/>
          <w:sz w:val="24"/>
        </w:rPr>
        <w:t xml:space="preserve"> </w:t>
      </w:r>
      <w:r>
        <w:rPr>
          <w:sz w:val="24"/>
        </w:rPr>
        <w:t>e</w:t>
      </w:r>
      <w:r>
        <w:rPr>
          <w:spacing w:val="-9"/>
          <w:sz w:val="24"/>
        </w:rPr>
        <w:t xml:space="preserve"> </w:t>
      </w:r>
      <w:r>
        <w:rPr>
          <w:sz w:val="24"/>
        </w:rPr>
        <w:t>a</w:t>
      </w:r>
      <w:r>
        <w:rPr>
          <w:spacing w:val="-9"/>
          <w:sz w:val="24"/>
        </w:rPr>
        <w:t xml:space="preserve"> </w:t>
      </w:r>
      <w:r>
        <w:rPr>
          <w:sz w:val="24"/>
        </w:rPr>
        <w:t>partir</w:t>
      </w:r>
      <w:r>
        <w:rPr>
          <w:spacing w:val="-11"/>
          <w:sz w:val="24"/>
        </w:rPr>
        <w:t xml:space="preserve"> </w:t>
      </w:r>
      <w:r>
        <w:rPr>
          <w:sz w:val="24"/>
        </w:rPr>
        <w:t xml:space="preserve">de </w:t>
      </w:r>
      <w:r>
        <w:rPr>
          <w:spacing w:val="-2"/>
          <w:sz w:val="24"/>
        </w:rPr>
        <w:t>quando.</w:t>
      </w:r>
    </w:p>
    <w:p w14:paraId="5BAC70FD" w14:textId="77777777" w:rsidR="00CA1819" w:rsidRDefault="00000000">
      <w:pPr>
        <w:pStyle w:val="BodyText"/>
        <w:ind w:right="264"/>
        <w:jc w:val="both"/>
      </w:pPr>
      <w:r>
        <w:t>Ao</w:t>
      </w:r>
      <w:r>
        <w:rPr>
          <w:spacing w:val="-10"/>
        </w:rPr>
        <w:t xml:space="preserve"> </w:t>
      </w:r>
      <w:r>
        <w:t>longo</w:t>
      </w:r>
      <w:r>
        <w:rPr>
          <w:spacing w:val="-10"/>
        </w:rPr>
        <w:t xml:space="preserve"> </w:t>
      </w:r>
      <w:r>
        <w:t>do</w:t>
      </w:r>
      <w:r>
        <w:rPr>
          <w:spacing w:val="-10"/>
        </w:rPr>
        <w:t xml:space="preserve"> </w:t>
      </w:r>
      <w:r>
        <w:t>ano</w:t>
      </w:r>
      <w:r>
        <w:rPr>
          <w:spacing w:val="-10"/>
        </w:rPr>
        <w:t xml:space="preserve"> </w:t>
      </w:r>
      <w:r>
        <w:t>de</w:t>
      </w:r>
      <w:r>
        <w:rPr>
          <w:spacing w:val="-10"/>
        </w:rPr>
        <w:t xml:space="preserve"> </w:t>
      </w:r>
      <w:r>
        <w:t>2018,</w:t>
      </w:r>
      <w:r>
        <w:rPr>
          <w:spacing w:val="-11"/>
        </w:rPr>
        <w:t xml:space="preserve"> </w:t>
      </w:r>
      <w:r>
        <w:t>consultamos</w:t>
      </w:r>
      <w:r>
        <w:rPr>
          <w:spacing w:val="-11"/>
        </w:rPr>
        <w:t xml:space="preserve"> </w:t>
      </w:r>
      <w:r>
        <w:t>a</w:t>
      </w:r>
      <w:r>
        <w:rPr>
          <w:spacing w:val="-10"/>
        </w:rPr>
        <w:t xml:space="preserve"> </w:t>
      </w:r>
      <w:r>
        <w:t>receita</w:t>
      </w:r>
      <w:r>
        <w:rPr>
          <w:spacing w:val="-10"/>
        </w:rPr>
        <w:t xml:space="preserve"> </w:t>
      </w:r>
      <w:r>
        <w:t>acumulada</w:t>
      </w:r>
      <w:r>
        <w:rPr>
          <w:spacing w:val="-10"/>
        </w:rPr>
        <w:t xml:space="preserve"> </w:t>
      </w:r>
      <w:r>
        <w:t>no</w:t>
      </w:r>
      <w:r>
        <w:rPr>
          <w:spacing w:val="-13"/>
        </w:rPr>
        <w:t xml:space="preserve"> </w:t>
      </w:r>
      <w:r>
        <w:t>ano</w:t>
      </w:r>
      <w:r>
        <w:rPr>
          <w:spacing w:val="-13"/>
        </w:rPr>
        <w:t xml:space="preserve"> </w:t>
      </w:r>
      <w:r>
        <w:t>corrente</w:t>
      </w:r>
      <w:r>
        <w:rPr>
          <w:spacing w:val="-10"/>
        </w:rPr>
        <w:t xml:space="preserve"> </w:t>
      </w:r>
      <w:r>
        <w:t>(RBA), em cada PA de cálculo:</w:t>
      </w:r>
    </w:p>
    <w:p w14:paraId="0177837D" w14:textId="77777777" w:rsidR="00CA1819" w:rsidRDefault="00000000">
      <w:pPr>
        <w:pStyle w:val="ListParagraph"/>
        <w:numPr>
          <w:ilvl w:val="1"/>
          <w:numId w:val="65"/>
        </w:numPr>
        <w:tabs>
          <w:tab w:val="left" w:pos="921"/>
        </w:tabs>
        <w:spacing w:before="17"/>
        <w:ind w:left="921" w:right="257"/>
        <w:rPr>
          <w:sz w:val="24"/>
        </w:rPr>
      </w:pPr>
      <w:r>
        <w:rPr>
          <w:sz w:val="24"/>
        </w:rPr>
        <w:t>Situação 4: a RBA em 2018 foi inferior ou igual a 3,6 milhões: a empresa continua recolhendo todos os tributos no Simples Nacional;</w:t>
      </w:r>
    </w:p>
    <w:p w14:paraId="60FC0343" w14:textId="77777777" w:rsidR="00CA1819" w:rsidRDefault="00000000">
      <w:pPr>
        <w:pStyle w:val="ListParagraph"/>
        <w:numPr>
          <w:ilvl w:val="1"/>
          <w:numId w:val="65"/>
        </w:numPr>
        <w:tabs>
          <w:tab w:val="left" w:pos="921"/>
        </w:tabs>
        <w:spacing w:before="14"/>
        <w:ind w:left="921" w:right="258"/>
        <w:rPr>
          <w:sz w:val="24"/>
        </w:rPr>
      </w:pPr>
      <w:r>
        <w:rPr>
          <w:sz w:val="24"/>
        </w:rPr>
        <w:t>Situação 5: a RBA</w:t>
      </w:r>
      <w:r>
        <w:rPr>
          <w:spacing w:val="-10"/>
          <w:sz w:val="24"/>
        </w:rPr>
        <w:t xml:space="preserve"> </w:t>
      </w:r>
      <w:r>
        <w:rPr>
          <w:sz w:val="24"/>
        </w:rPr>
        <w:t>em 2018 ultrapassou o sublimite de 3,6 milhões em</w:t>
      </w:r>
      <w:r>
        <w:rPr>
          <w:spacing w:val="-12"/>
          <w:sz w:val="24"/>
        </w:rPr>
        <w:t xml:space="preserve"> </w:t>
      </w:r>
      <w:r>
        <w:rPr>
          <w:sz w:val="24"/>
        </w:rPr>
        <w:t>ATÉ 20%</w:t>
      </w:r>
      <w:r>
        <w:rPr>
          <w:spacing w:val="-10"/>
          <w:sz w:val="24"/>
        </w:rPr>
        <w:t xml:space="preserve"> </w:t>
      </w:r>
      <w:r>
        <w:rPr>
          <w:sz w:val="24"/>
        </w:rPr>
        <w:t>(receita</w:t>
      </w:r>
      <w:r>
        <w:rPr>
          <w:spacing w:val="-9"/>
          <w:sz w:val="24"/>
        </w:rPr>
        <w:t xml:space="preserve"> </w:t>
      </w:r>
      <w:r>
        <w:rPr>
          <w:sz w:val="24"/>
        </w:rPr>
        <w:t>acumulada</w:t>
      </w:r>
      <w:r>
        <w:rPr>
          <w:spacing w:val="-9"/>
          <w:sz w:val="24"/>
        </w:rPr>
        <w:t xml:space="preserve"> </w:t>
      </w:r>
      <w:r>
        <w:rPr>
          <w:sz w:val="24"/>
        </w:rPr>
        <w:t>até</w:t>
      </w:r>
      <w:r>
        <w:rPr>
          <w:spacing w:val="-9"/>
          <w:sz w:val="24"/>
        </w:rPr>
        <w:t xml:space="preserve"> </w:t>
      </w:r>
      <w:r>
        <w:rPr>
          <w:sz w:val="24"/>
        </w:rPr>
        <w:t>R$</w:t>
      </w:r>
      <w:r>
        <w:rPr>
          <w:spacing w:val="-9"/>
          <w:sz w:val="24"/>
        </w:rPr>
        <w:t xml:space="preserve"> </w:t>
      </w:r>
      <w:r>
        <w:rPr>
          <w:sz w:val="24"/>
        </w:rPr>
        <w:t>4.320.000,00),</w:t>
      </w:r>
      <w:r>
        <w:rPr>
          <w:spacing w:val="-9"/>
          <w:sz w:val="24"/>
        </w:rPr>
        <w:t xml:space="preserve"> </w:t>
      </w:r>
      <w:r>
        <w:rPr>
          <w:sz w:val="24"/>
        </w:rPr>
        <w:t>logo,</w:t>
      </w:r>
      <w:r>
        <w:rPr>
          <w:spacing w:val="-9"/>
          <w:sz w:val="24"/>
        </w:rPr>
        <w:t xml:space="preserve"> </w:t>
      </w:r>
      <w:r>
        <w:rPr>
          <w:sz w:val="24"/>
        </w:rPr>
        <w:t>não</w:t>
      </w:r>
      <w:r>
        <w:rPr>
          <w:spacing w:val="-9"/>
          <w:sz w:val="24"/>
        </w:rPr>
        <w:t xml:space="preserve"> </w:t>
      </w:r>
      <w:r>
        <w:rPr>
          <w:sz w:val="24"/>
        </w:rPr>
        <w:t>ultrapassou</w:t>
      </w:r>
      <w:r>
        <w:rPr>
          <w:spacing w:val="-11"/>
          <w:sz w:val="24"/>
        </w:rPr>
        <w:t xml:space="preserve"> </w:t>
      </w:r>
      <w:r>
        <w:rPr>
          <w:sz w:val="24"/>
        </w:rPr>
        <w:t>o</w:t>
      </w:r>
      <w:r>
        <w:rPr>
          <w:spacing w:val="-9"/>
          <w:sz w:val="24"/>
        </w:rPr>
        <w:t xml:space="preserve"> </w:t>
      </w:r>
      <w:r>
        <w:rPr>
          <w:sz w:val="24"/>
        </w:rPr>
        <w:t>limite de R$ 4,8 milhões: a empresa continua recolhendo no Simples Nacional os</w:t>
      </w:r>
    </w:p>
    <w:p w14:paraId="3F160BAA" w14:textId="77777777" w:rsidR="00CA1819" w:rsidRDefault="00CA1819">
      <w:pPr>
        <w:jc w:val="both"/>
        <w:rPr>
          <w:sz w:val="24"/>
        </w:rPr>
        <w:sectPr w:rsidR="00CA1819">
          <w:pgSz w:w="12240" w:h="15840"/>
          <w:pgMar w:top="1520" w:right="1440" w:bottom="1240" w:left="1500" w:header="792" w:footer="1049" w:gutter="0"/>
          <w:cols w:space="720"/>
        </w:sectPr>
      </w:pPr>
    </w:p>
    <w:p w14:paraId="4BCA5465" w14:textId="77777777" w:rsidR="00CA1819" w:rsidRDefault="00000000">
      <w:pPr>
        <w:pStyle w:val="BodyText"/>
        <w:spacing w:before="89"/>
        <w:ind w:left="921" w:right="264"/>
        <w:jc w:val="both"/>
      </w:pPr>
      <w:r>
        <w:lastRenderedPageBreak/>
        <w:t>tributos federais, mas estará impedida de recolher o ICMS/ISS no Simples Nacional a partir do ano seguinte;</w:t>
      </w:r>
    </w:p>
    <w:p w14:paraId="2C148627" w14:textId="77777777" w:rsidR="00CA1819" w:rsidRDefault="00000000">
      <w:pPr>
        <w:pStyle w:val="ListParagraph"/>
        <w:numPr>
          <w:ilvl w:val="1"/>
          <w:numId w:val="65"/>
        </w:numPr>
        <w:tabs>
          <w:tab w:val="left" w:pos="921"/>
        </w:tabs>
        <w:spacing w:before="17"/>
        <w:ind w:left="921" w:right="258"/>
        <w:rPr>
          <w:sz w:val="24"/>
        </w:rPr>
      </w:pPr>
      <w:r>
        <w:rPr>
          <w:sz w:val="24"/>
        </w:rPr>
        <w:t>Situação</w:t>
      </w:r>
      <w:r>
        <w:rPr>
          <w:spacing w:val="-6"/>
          <w:sz w:val="24"/>
        </w:rPr>
        <w:t xml:space="preserve"> </w:t>
      </w:r>
      <w:r>
        <w:rPr>
          <w:sz w:val="24"/>
        </w:rPr>
        <w:t>6:</w:t>
      </w:r>
      <w:r>
        <w:rPr>
          <w:spacing w:val="-5"/>
          <w:sz w:val="24"/>
        </w:rPr>
        <w:t xml:space="preserve"> </w:t>
      </w:r>
      <w:r>
        <w:rPr>
          <w:sz w:val="24"/>
        </w:rPr>
        <w:t>a</w:t>
      </w:r>
      <w:r>
        <w:rPr>
          <w:spacing w:val="-7"/>
          <w:sz w:val="24"/>
        </w:rPr>
        <w:t xml:space="preserve"> </w:t>
      </w:r>
      <w:r>
        <w:rPr>
          <w:sz w:val="24"/>
        </w:rPr>
        <w:t>RBA</w:t>
      </w:r>
      <w:r>
        <w:rPr>
          <w:spacing w:val="-17"/>
          <w:sz w:val="24"/>
        </w:rPr>
        <w:t xml:space="preserve"> </w:t>
      </w:r>
      <w:r>
        <w:rPr>
          <w:sz w:val="24"/>
        </w:rPr>
        <w:t>em</w:t>
      </w:r>
      <w:r>
        <w:rPr>
          <w:spacing w:val="-7"/>
          <w:sz w:val="24"/>
        </w:rPr>
        <w:t xml:space="preserve"> </w:t>
      </w:r>
      <w:r>
        <w:rPr>
          <w:sz w:val="24"/>
        </w:rPr>
        <w:t>2018</w:t>
      </w:r>
      <w:r>
        <w:rPr>
          <w:spacing w:val="-5"/>
          <w:sz w:val="24"/>
        </w:rPr>
        <w:t xml:space="preserve"> </w:t>
      </w:r>
      <w:r>
        <w:rPr>
          <w:sz w:val="24"/>
        </w:rPr>
        <w:t>ultrapassou</w:t>
      </w:r>
      <w:r>
        <w:rPr>
          <w:spacing w:val="-5"/>
          <w:sz w:val="24"/>
        </w:rPr>
        <w:t xml:space="preserve"> </w:t>
      </w:r>
      <w:r>
        <w:rPr>
          <w:sz w:val="24"/>
        </w:rPr>
        <w:t>o</w:t>
      </w:r>
      <w:r>
        <w:rPr>
          <w:spacing w:val="-7"/>
          <w:sz w:val="24"/>
        </w:rPr>
        <w:t xml:space="preserve"> </w:t>
      </w:r>
      <w:r>
        <w:rPr>
          <w:sz w:val="24"/>
        </w:rPr>
        <w:t>sublimite</w:t>
      </w:r>
      <w:r>
        <w:rPr>
          <w:spacing w:val="-5"/>
          <w:sz w:val="24"/>
        </w:rPr>
        <w:t xml:space="preserve"> </w:t>
      </w:r>
      <w:r>
        <w:rPr>
          <w:sz w:val="24"/>
        </w:rPr>
        <w:t>de</w:t>
      </w:r>
      <w:r>
        <w:rPr>
          <w:spacing w:val="-7"/>
          <w:sz w:val="24"/>
        </w:rPr>
        <w:t xml:space="preserve"> </w:t>
      </w:r>
      <w:r>
        <w:rPr>
          <w:sz w:val="24"/>
        </w:rPr>
        <w:t>3,6</w:t>
      </w:r>
      <w:r>
        <w:rPr>
          <w:spacing w:val="-6"/>
          <w:sz w:val="24"/>
        </w:rPr>
        <w:t xml:space="preserve"> </w:t>
      </w:r>
      <w:r>
        <w:rPr>
          <w:sz w:val="24"/>
        </w:rPr>
        <w:t>milhões</w:t>
      </w:r>
      <w:r>
        <w:rPr>
          <w:spacing w:val="-8"/>
          <w:sz w:val="24"/>
        </w:rPr>
        <w:t xml:space="preserve"> </w:t>
      </w:r>
      <w:r>
        <w:rPr>
          <w:sz w:val="24"/>
        </w:rPr>
        <w:t>em</w:t>
      </w:r>
      <w:r>
        <w:rPr>
          <w:spacing w:val="-6"/>
          <w:sz w:val="24"/>
        </w:rPr>
        <w:t xml:space="preserve"> </w:t>
      </w:r>
      <w:r>
        <w:rPr>
          <w:sz w:val="24"/>
        </w:rPr>
        <w:t>MAIS DE 20% (receita acumulada acima de R$ 4.320.000,00), mas não ultrapassou o limite de R$ 4,8 milhões: a empresa continua recolhendo no Simples Nacional os tributos federais, mas estará impedida de recolher o ICMS/ISS no Simples Nacional a partir do mês seguinte;</w:t>
      </w:r>
    </w:p>
    <w:p w14:paraId="2A6B4961" w14:textId="77777777" w:rsidR="00CA1819" w:rsidRDefault="00000000">
      <w:pPr>
        <w:pStyle w:val="ListParagraph"/>
        <w:numPr>
          <w:ilvl w:val="1"/>
          <w:numId w:val="65"/>
        </w:numPr>
        <w:tabs>
          <w:tab w:val="left" w:pos="921"/>
        </w:tabs>
        <w:spacing w:before="17"/>
        <w:ind w:left="921" w:right="258"/>
        <w:rPr>
          <w:sz w:val="24"/>
        </w:rPr>
      </w:pPr>
      <w:r>
        <w:rPr>
          <w:sz w:val="24"/>
        </w:rPr>
        <w:t>Situação</w:t>
      </w:r>
      <w:r>
        <w:rPr>
          <w:spacing w:val="-16"/>
          <w:sz w:val="24"/>
        </w:rPr>
        <w:t xml:space="preserve"> </w:t>
      </w:r>
      <w:r>
        <w:rPr>
          <w:sz w:val="24"/>
        </w:rPr>
        <w:t>7:</w:t>
      </w:r>
      <w:r>
        <w:rPr>
          <w:spacing w:val="-8"/>
          <w:sz w:val="24"/>
        </w:rPr>
        <w:t xml:space="preserve"> </w:t>
      </w:r>
      <w:r>
        <w:rPr>
          <w:sz w:val="24"/>
        </w:rPr>
        <w:t>a</w:t>
      </w:r>
      <w:r>
        <w:rPr>
          <w:spacing w:val="-6"/>
          <w:sz w:val="24"/>
        </w:rPr>
        <w:t xml:space="preserve"> </w:t>
      </w:r>
      <w:r>
        <w:rPr>
          <w:sz w:val="24"/>
        </w:rPr>
        <w:t>RBA</w:t>
      </w:r>
      <w:r>
        <w:rPr>
          <w:spacing w:val="-17"/>
          <w:sz w:val="24"/>
        </w:rPr>
        <w:t xml:space="preserve"> </w:t>
      </w:r>
      <w:r>
        <w:rPr>
          <w:sz w:val="24"/>
        </w:rPr>
        <w:t>em</w:t>
      </w:r>
      <w:r>
        <w:rPr>
          <w:spacing w:val="-9"/>
          <w:sz w:val="24"/>
        </w:rPr>
        <w:t xml:space="preserve"> </w:t>
      </w:r>
      <w:r>
        <w:rPr>
          <w:sz w:val="24"/>
        </w:rPr>
        <w:t>2018</w:t>
      </w:r>
      <w:r>
        <w:rPr>
          <w:spacing w:val="-6"/>
          <w:sz w:val="24"/>
        </w:rPr>
        <w:t xml:space="preserve"> </w:t>
      </w:r>
      <w:r>
        <w:rPr>
          <w:sz w:val="24"/>
        </w:rPr>
        <w:t>ultrapassou</w:t>
      </w:r>
      <w:r>
        <w:rPr>
          <w:spacing w:val="-8"/>
          <w:sz w:val="24"/>
        </w:rPr>
        <w:t xml:space="preserve"> </w:t>
      </w:r>
      <w:r>
        <w:rPr>
          <w:sz w:val="24"/>
        </w:rPr>
        <w:t>o</w:t>
      </w:r>
      <w:r>
        <w:rPr>
          <w:spacing w:val="-6"/>
          <w:sz w:val="24"/>
        </w:rPr>
        <w:t xml:space="preserve"> </w:t>
      </w:r>
      <w:r>
        <w:rPr>
          <w:sz w:val="24"/>
        </w:rPr>
        <w:t>limite</w:t>
      </w:r>
      <w:r>
        <w:rPr>
          <w:spacing w:val="-6"/>
          <w:sz w:val="24"/>
        </w:rPr>
        <w:t xml:space="preserve"> </w:t>
      </w:r>
      <w:r>
        <w:rPr>
          <w:sz w:val="24"/>
        </w:rPr>
        <w:t>de</w:t>
      </w:r>
      <w:r>
        <w:rPr>
          <w:spacing w:val="-6"/>
          <w:sz w:val="24"/>
        </w:rPr>
        <w:t xml:space="preserve"> </w:t>
      </w:r>
      <w:r>
        <w:rPr>
          <w:sz w:val="24"/>
        </w:rPr>
        <w:t>4,8</w:t>
      </w:r>
      <w:r>
        <w:rPr>
          <w:spacing w:val="-7"/>
          <w:sz w:val="24"/>
        </w:rPr>
        <w:t xml:space="preserve"> </w:t>
      </w:r>
      <w:r>
        <w:rPr>
          <w:sz w:val="24"/>
        </w:rPr>
        <w:t>milhões</w:t>
      </w:r>
      <w:r>
        <w:rPr>
          <w:spacing w:val="-9"/>
          <w:sz w:val="24"/>
        </w:rPr>
        <w:t xml:space="preserve"> </w:t>
      </w:r>
      <w:r>
        <w:rPr>
          <w:sz w:val="24"/>
        </w:rPr>
        <w:t>em</w:t>
      </w:r>
      <w:r>
        <w:rPr>
          <w:spacing w:val="-17"/>
          <w:sz w:val="24"/>
        </w:rPr>
        <w:t xml:space="preserve"> </w:t>
      </w:r>
      <w:r>
        <w:rPr>
          <w:sz w:val="24"/>
        </w:rPr>
        <w:t>ATÉ</w:t>
      </w:r>
      <w:r>
        <w:rPr>
          <w:spacing w:val="-6"/>
          <w:sz w:val="24"/>
        </w:rPr>
        <w:t xml:space="preserve"> </w:t>
      </w:r>
      <w:r>
        <w:rPr>
          <w:sz w:val="24"/>
        </w:rPr>
        <w:t>20% (receita acumulada até R$ 5.760.000,00): a empresa estará sujeita à exclusão do Simples Nacional a partir do ano seguinte;</w:t>
      </w:r>
    </w:p>
    <w:p w14:paraId="70EAE574" w14:textId="77777777" w:rsidR="00CA1819" w:rsidRDefault="00000000">
      <w:pPr>
        <w:pStyle w:val="ListParagraph"/>
        <w:numPr>
          <w:ilvl w:val="1"/>
          <w:numId w:val="65"/>
        </w:numPr>
        <w:tabs>
          <w:tab w:val="left" w:pos="921"/>
        </w:tabs>
        <w:spacing w:before="17"/>
        <w:ind w:left="921" w:right="259"/>
        <w:rPr>
          <w:sz w:val="24"/>
        </w:rPr>
      </w:pPr>
      <w:r>
        <w:rPr>
          <w:sz w:val="24"/>
        </w:rPr>
        <w:t>Situação</w:t>
      </w:r>
      <w:r>
        <w:rPr>
          <w:spacing w:val="-8"/>
          <w:sz w:val="24"/>
        </w:rPr>
        <w:t xml:space="preserve"> </w:t>
      </w:r>
      <w:r>
        <w:rPr>
          <w:sz w:val="24"/>
        </w:rPr>
        <w:t>8:</w:t>
      </w:r>
      <w:r>
        <w:rPr>
          <w:spacing w:val="-7"/>
          <w:sz w:val="24"/>
        </w:rPr>
        <w:t xml:space="preserve"> </w:t>
      </w:r>
      <w:r>
        <w:rPr>
          <w:sz w:val="24"/>
        </w:rPr>
        <w:t>a</w:t>
      </w:r>
      <w:r>
        <w:rPr>
          <w:spacing w:val="-7"/>
          <w:sz w:val="24"/>
        </w:rPr>
        <w:t xml:space="preserve"> </w:t>
      </w:r>
      <w:r>
        <w:rPr>
          <w:sz w:val="24"/>
        </w:rPr>
        <w:t>RBA</w:t>
      </w:r>
      <w:r>
        <w:rPr>
          <w:spacing w:val="-17"/>
          <w:sz w:val="24"/>
        </w:rPr>
        <w:t xml:space="preserve"> </w:t>
      </w:r>
      <w:r>
        <w:rPr>
          <w:sz w:val="24"/>
        </w:rPr>
        <w:t>em</w:t>
      </w:r>
      <w:r>
        <w:rPr>
          <w:spacing w:val="-10"/>
          <w:sz w:val="24"/>
        </w:rPr>
        <w:t xml:space="preserve"> </w:t>
      </w:r>
      <w:r>
        <w:rPr>
          <w:sz w:val="24"/>
        </w:rPr>
        <w:t>2018</w:t>
      </w:r>
      <w:r>
        <w:rPr>
          <w:spacing w:val="-5"/>
          <w:sz w:val="24"/>
        </w:rPr>
        <w:t xml:space="preserve"> </w:t>
      </w:r>
      <w:r>
        <w:rPr>
          <w:sz w:val="24"/>
        </w:rPr>
        <w:t>ultrapassou</w:t>
      </w:r>
      <w:r>
        <w:rPr>
          <w:spacing w:val="-7"/>
          <w:sz w:val="24"/>
        </w:rPr>
        <w:t xml:space="preserve"> </w:t>
      </w:r>
      <w:r>
        <w:rPr>
          <w:sz w:val="24"/>
        </w:rPr>
        <w:t>o</w:t>
      </w:r>
      <w:r>
        <w:rPr>
          <w:spacing w:val="-7"/>
          <w:sz w:val="24"/>
        </w:rPr>
        <w:t xml:space="preserve"> </w:t>
      </w:r>
      <w:r>
        <w:rPr>
          <w:sz w:val="24"/>
        </w:rPr>
        <w:t>limite</w:t>
      </w:r>
      <w:r>
        <w:rPr>
          <w:spacing w:val="-5"/>
          <w:sz w:val="24"/>
        </w:rPr>
        <w:t xml:space="preserve"> </w:t>
      </w:r>
      <w:r>
        <w:rPr>
          <w:sz w:val="24"/>
        </w:rPr>
        <w:t>de</w:t>
      </w:r>
      <w:r>
        <w:rPr>
          <w:spacing w:val="-7"/>
          <w:sz w:val="24"/>
        </w:rPr>
        <w:t xml:space="preserve"> </w:t>
      </w:r>
      <w:r>
        <w:rPr>
          <w:sz w:val="24"/>
        </w:rPr>
        <w:t>4,8</w:t>
      </w:r>
      <w:r>
        <w:rPr>
          <w:spacing w:val="-6"/>
          <w:sz w:val="24"/>
        </w:rPr>
        <w:t xml:space="preserve"> </w:t>
      </w:r>
      <w:r>
        <w:rPr>
          <w:sz w:val="24"/>
        </w:rPr>
        <w:t>milhões</w:t>
      </w:r>
      <w:r>
        <w:rPr>
          <w:spacing w:val="-8"/>
          <w:sz w:val="24"/>
        </w:rPr>
        <w:t xml:space="preserve"> </w:t>
      </w:r>
      <w:r>
        <w:rPr>
          <w:sz w:val="24"/>
        </w:rPr>
        <w:t>em</w:t>
      </w:r>
      <w:r>
        <w:rPr>
          <w:spacing w:val="-10"/>
          <w:sz w:val="24"/>
        </w:rPr>
        <w:t xml:space="preserve"> </w:t>
      </w:r>
      <w:r>
        <w:rPr>
          <w:sz w:val="24"/>
        </w:rPr>
        <w:t>MAIS</w:t>
      </w:r>
      <w:r>
        <w:rPr>
          <w:spacing w:val="-4"/>
          <w:sz w:val="24"/>
        </w:rPr>
        <w:t xml:space="preserve"> </w:t>
      </w:r>
      <w:r>
        <w:rPr>
          <w:sz w:val="24"/>
        </w:rPr>
        <w:t>DE 20% (receita acumulada acima de R$ 5.760.000,00): a empresa estará sujeita à exclusão do Simples Nacional a partir do mês seguinte.</w:t>
      </w:r>
    </w:p>
    <w:p w14:paraId="7E717D76" w14:textId="77777777" w:rsidR="00CA1819" w:rsidRDefault="00CA1819">
      <w:pPr>
        <w:pStyle w:val="BodyText"/>
        <w:ind w:left="0"/>
      </w:pPr>
    </w:p>
    <w:p w14:paraId="62E70E7A" w14:textId="77777777" w:rsidR="00CA1819" w:rsidRDefault="00000000">
      <w:pPr>
        <w:pStyle w:val="BodyText"/>
      </w:pPr>
      <w:r>
        <w:rPr>
          <w:spacing w:val="-2"/>
        </w:rPr>
        <w:t>Notas:</w:t>
      </w:r>
    </w:p>
    <w:p w14:paraId="55234CD7" w14:textId="77777777" w:rsidR="00CA1819" w:rsidRDefault="00000000">
      <w:pPr>
        <w:pStyle w:val="ListParagraph"/>
        <w:numPr>
          <w:ilvl w:val="0"/>
          <w:numId w:val="64"/>
        </w:numPr>
        <w:tabs>
          <w:tab w:val="left" w:pos="921"/>
        </w:tabs>
        <w:ind w:left="921" w:right="256"/>
        <w:jc w:val="both"/>
        <w:rPr>
          <w:sz w:val="24"/>
        </w:rPr>
      </w:pPr>
      <w:r>
        <w:rPr>
          <w:sz w:val="24"/>
        </w:rPr>
        <w:t>O parâmetro para ultrapassagem do limite ou do sublimite não é a receita bruta</w:t>
      </w:r>
      <w:r>
        <w:rPr>
          <w:spacing w:val="-17"/>
          <w:sz w:val="24"/>
        </w:rPr>
        <w:t xml:space="preserve"> </w:t>
      </w:r>
      <w:r>
        <w:rPr>
          <w:sz w:val="24"/>
        </w:rPr>
        <w:t>acumulada</w:t>
      </w:r>
      <w:r>
        <w:rPr>
          <w:spacing w:val="-14"/>
          <w:sz w:val="24"/>
        </w:rPr>
        <w:t xml:space="preserve"> </w:t>
      </w:r>
      <w:r>
        <w:rPr>
          <w:sz w:val="24"/>
        </w:rPr>
        <w:t>dos</w:t>
      </w:r>
      <w:r>
        <w:rPr>
          <w:spacing w:val="-13"/>
          <w:sz w:val="24"/>
        </w:rPr>
        <w:t xml:space="preserve"> </w:t>
      </w:r>
      <w:r>
        <w:rPr>
          <w:sz w:val="24"/>
        </w:rPr>
        <w:t>últimos</w:t>
      </w:r>
      <w:r>
        <w:rPr>
          <w:spacing w:val="-13"/>
          <w:sz w:val="24"/>
        </w:rPr>
        <w:t xml:space="preserve"> </w:t>
      </w:r>
      <w:r>
        <w:rPr>
          <w:sz w:val="24"/>
        </w:rPr>
        <w:t>12</w:t>
      </w:r>
      <w:r>
        <w:rPr>
          <w:spacing w:val="-12"/>
          <w:sz w:val="24"/>
        </w:rPr>
        <w:t xml:space="preserve"> </w:t>
      </w:r>
      <w:r>
        <w:rPr>
          <w:sz w:val="24"/>
        </w:rPr>
        <w:t>meses</w:t>
      </w:r>
      <w:r>
        <w:rPr>
          <w:spacing w:val="-13"/>
          <w:sz w:val="24"/>
        </w:rPr>
        <w:t xml:space="preserve"> </w:t>
      </w:r>
      <w:r>
        <w:rPr>
          <w:sz w:val="24"/>
        </w:rPr>
        <w:t>anteriores</w:t>
      </w:r>
      <w:r>
        <w:rPr>
          <w:spacing w:val="-13"/>
          <w:sz w:val="24"/>
        </w:rPr>
        <w:t xml:space="preserve"> </w:t>
      </w:r>
      <w:r>
        <w:rPr>
          <w:sz w:val="24"/>
        </w:rPr>
        <w:t>ao</w:t>
      </w:r>
      <w:r>
        <w:rPr>
          <w:spacing w:val="-12"/>
          <w:sz w:val="24"/>
        </w:rPr>
        <w:t xml:space="preserve"> </w:t>
      </w:r>
      <w:r>
        <w:rPr>
          <w:sz w:val="24"/>
        </w:rPr>
        <w:t>PA</w:t>
      </w:r>
      <w:r>
        <w:rPr>
          <w:spacing w:val="-17"/>
          <w:sz w:val="24"/>
        </w:rPr>
        <w:t xml:space="preserve"> </w:t>
      </w:r>
      <w:r>
        <w:rPr>
          <w:sz w:val="24"/>
        </w:rPr>
        <w:t>de</w:t>
      </w:r>
      <w:r>
        <w:rPr>
          <w:spacing w:val="-11"/>
          <w:sz w:val="24"/>
        </w:rPr>
        <w:t xml:space="preserve"> </w:t>
      </w:r>
      <w:r>
        <w:rPr>
          <w:sz w:val="24"/>
        </w:rPr>
        <w:t>cálculo</w:t>
      </w:r>
      <w:r>
        <w:rPr>
          <w:spacing w:val="-5"/>
          <w:sz w:val="24"/>
        </w:rPr>
        <w:t xml:space="preserve"> </w:t>
      </w:r>
      <w:r>
        <w:rPr>
          <w:sz w:val="24"/>
        </w:rPr>
        <w:t>(RBT12), mas a receita bruta acumulada no ano calendário anterior (RBAA) ou a receita bruta acumulada no ano corrente (RBA), incluindo a do mês.</w:t>
      </w:r>
    </w:p>
    <w:p w14:paraId="4647AADF" w14:textId="77777777" w:rsidR="00CA1819" w:rsidRDefault="00000000">
      <w:pPr>
        <w:pStyle w:val="ListParagraph"/>
        <w:numPr>
          <w:ilvl w:val="0"/>
          <w:numId w:val="64"/>
        </w:numPr>
        <w:tabs>
          <w:tab w:val="left" w:pos="921"/>
        </w:tabs>
        <w:ind w:left="921" w:right="259"/>
        <w:jc w:val="both"/>
        <w:rPr>
          <w:sz w:val="24"/>
        </w:rPr>
      </w:pPr>
      <w:r>
        <w:rPr>
          <w:sz w:val="24"/>
        </w:rPr>
        <w:t>Tendo</w:t>
      </w:r>
      <w:r>
        <w:rPr>
          <w:spacing w:val="-17"/>
          <w:sz w:val="24"/>
        </w:rPr>
        <w:t xml:space="preserve"> </w:t>
      </w:r>
      <w:r>
        <w:rPr>
          <w:sz w:val="24"/>
        </w:rPr>
        <w:t>ultrapassado</w:t>
      </w:r>
      <w:r>
        <w:rPr>
          <w:spacing w:val="-17"/>
          <w:sz w:val="24"/>
        </w:rPr>
        <w:t xml:space="preserve"> </w:t>
      </w:r>
      <w:r>
        <w:rPr>
          <w:sz w:val="24"/>
        </w:rPr>
        <w:t>o</w:t>
      </w:r>
      <w:r>
        <w:rPr>
          <w:spacing w:val="-16"/>
          <w:sz w:val="24"/>
        </w:rPr>
        <w:t xml:space="preserve"> </w:t>
      </w:r>
      <w:r>
        <w:rPr>
          <w:sz w:val="24"/>
        </w:rPr>
        <w:t>sublimite,</w:t>
      </w:r>
      <w:r>
        <w:rPr>
          <w:spacing w:val="-17"/>
          <w:sz w:val="24"/>
        </w:rPr>
        <w:t xml:space="preserve"> </w:t>
      </w:r>
      <w:r>
        <w:rPr>
          <w:sz w:val="24"/>
        </w:rPr>
        <w:t>mas</w:t>
      </w:r>
      <w:r>
        <w:rPr>
          <w:spacing w:val="-17"/>
          <w:sz w:val="24"/>
        </w:rPr>
        <w:t xml:space="preserve"> </w:t>
      </w:r>
      <w:r>
        <w:rPr>
          <w:sz w:val="24"/>
        </w:rPr>
        <w:t>não</w:t>
      </w:r>
      <w:r>
        <w:rPr>
          <w:spacing w:val="-17"/>
          <w:sz w:val="24"/>
        </w:rPr>
        <w:t xml:space="preserve"> </w:t>
      </w:r>
      <w:r>
        <w:rPr>
          <w:sz w:val="24"/>
        </w:rPr>
        <w:t>estando</w:t>
      </w:r>
      <w:r>
        <w:rPr>
          <w:spacing w:val="-16"/>
          <w:sz w:val="24"/>
        </w:rPr>
        <w:t xml:space="preserve"> </w:t>
      </w:r>
      <w:r>
        <w:rPr>
          <w:sz w:val="24"/>
        </w:rPr>
        <w:t>ainda</w:t>
      </w:r>
      <w:r>
        <w:rPr>
          <w:spacing w:val="-17"/>
          <w:sz w:val="24"/>
        </w:rPr>
        <w:t xml:space="preserve"> </w:t>
      </w:r>
      <w:r>
        <w:rPr>
          <w:sz w:val="24"/>
        </w:rPr>
        <w:t>impedida</w:t>
      </w:r>
      <w:r>
        <w:rPr>
          <w:spacing w:val="-17"/>
          <w:sz w:val="24"/>
        </w:rPr>
        <w:t xml:space="preserve"> </w:t>
      </w:r>
      <w:r>
        <w:rPr>
          <w:sz w:val="24"/>
        </w:rPr>
        <w:t>de</w:t>
      </w:r>
      <w:r>
        <w:rPr>
          <w:spacing w:val="-16"/>
          <w:sz w:val="24"/>
        </w:rPr>
        <w:t xml:space="preserve"> </w:t>
      </w:r>
      <w:r>
        <w:rPr>
          <w:sz w:val="24"/>
        </w:rPr>
        <w:t>recolher o</w:t>
      </w:r>
      <w:r>
        <w:rPr>
          <w:spacing w:val="-3"/>
          <w:sz w:val="24"/>
        </w:rPr>
        <w:t xml:space="preserve"> </w:t>
      </w:r>
      <w:r>
        <w:rPr>
          <w:sz w:val="24"/>
        </w:rPr>
        <w:t>ICMS/ISS</w:t>
      </w:r>
      <w:r>
        <w:rPr>
          <w:spacing w:val="-5"/>
          <w:sz w:val="24"/>
        </w:rPr>
        <w:t xml:space="preserve"> </w:t>
      </w:r>
      <w:r>
        <w:rPr>
          <w:sz w:val="24"/>
        </w:rPr>
        <w:t>no</w:t>
      </w:r>
      <w:r>
        <w:rPr>
          <w:spacing w:val="-3"/>
          <w:sz w:val="24"/>
        </w:rPr>
        <w:t xml:space="preserve"> </w:t>
      </w:r>
      <w:r>
        <w:rPr>
          <w:sz w:val="24"/>
        </w:rPr>
        <w:t>Simples</w:t>
      </w:r>
      <w:r>
        <w:rPr>
          <w:spacing w:val="-3"/>
          <w:sz w:val="24"/>
        </w:rPr>
        <w:t xml:space="preserve"> </w:t>
      </w:r>
      <w:r>
        <w:rPr>
          <w:sz w:val="24"/>
        </w:rPr>
        <w:t>Nacional</w:t>
      </w:r>
      <w:r>
        <w:rPr>
          <w:spacing w:val="-3"/>
          <w:sz w:val="24"/>
        </w:rPr>
        <w:t xml:space="preserve"> </w:t>
      </w:r>
      <w:r>
        <w:rPr>
          <w:sz w:val="24"/>
        </w:rPr>
        <w:t>(situação</w:t>
      </w:r>
      <w:r>
        <w:rPr>
          <w:spacing w:val="-3"/>
          <w:sz w:val="24"/>
        </w:rPr>
        <w:t xml:space="preserve"> </w:t>
      </w:r>
      <w:r>
        <w:rPr>
          <w:sz w:val="24"/>
        </w:rPr>
        <w:t>5,</w:t>
      </w:r>
      <w:r>
        <w:rPr>
          <w:spacing w:val="-5"/>
          <w:sz w:val="24"/>
        </w:rPr>
        <w:t xml:space="preserve"> </w:t>
      </w:r>
      <w:r>
        <w:rPr>
          <w:sz w:val="24"/>
        </w:rPr>
        <w:t>por</w:t>
      </w:r>
      <w:r>
        <w:rPr>
          <w:spacing w:val="-3"/>
          <w:sz w:val="24"/>
        </w:rPr>
        <w:t xml:space="preserve"> </w:t>
      </w:r>
      <w:r>
        <w:rPr>
          <w:sz w:val="24"/>
        </w:rPr>
        <w:t>exemplo,</w:t>
      </w:r>
      <w:r>
        <w:rPr>
          <w:spacing w:val="-3"/>
          <w:sz w:val="24"/>
        </w:rPr>
        <w:t xml:space="preserve"> </w:t>
      </w:r>
      <w:r>
        <w:rPr>
          <w:sz w:val="24"/>
        </w:rPr>
        <w:t>nos</w:t>
      </w:r>
      <w:r>
        <w:rPr>
          <w:spacing w:val="-3"/>
          <w:sz w:val="24"/>
        </w:rPr>
        <w:t xml:space="preserve"> </w:t>
      </w:r>
      <w:r>
        <w:rPr>
          <w:sz w:val="24"/>
        </w:rPr>
        <w:t>cálculos</w:t>
      </w:r>
      <w:r>
        <w:rPr>
          <w:spacing w:val="-3"/>
          <w:sz w:val="24"/>
        </w:rPr>
        <w:t xml:space="preserve"> </w:t>
      </w:r>
      <w:r>
        <w:rPr>
          <w:sz w:val="24"/>
        </w:rPr>
        <w:t>dos PA</w:t>
      </w:r>
      <w:r>
        <w:rPr>
          <w:spacing w:val="-17"/>
          <w:sz w:val="24"/>
        </w:rPr>
        <w:t xml:space="preserve"> </w:t>
      </w:r>
      <w:r>
        <w:rPr>
          <w:sz w:val="24"/>
        </w:rPr>
        <w:t>até</w:t>
      </w:r>
      <w:r>
        <w:rPr>
          <w:spacing w:val="-17"/>
          <w:sz w:val="24"/>
        </w:rPr>
        <w:t xml:space="preserve"> </w:t>
      </w:r>
      <w:r>
        <w:rPr>
          <w:sz w:val="24"/>
        </w:rPr>
        <w:t>o</w:t>
      </w:r>
      <w:r>
        <w:rPr>
          <w:spacing w:val="-16"/>
          <w:sz w:val="24"/>
        </w:rPr>
        <w:t xml:space="preserve"> </w:t>
      </w:r>
      <w:r>
        <w:rPr>
          <w:sz w:val="24"/>
        </w:rPr>
        <w:t>final</w:t>
      </w:r>
      <w:r>
        <w:rPr>
          <w:spacing w:val="-17"/>
          <w:sz w:val="24"/>
        </w:rPr>
        <w:t xml:space="preserve"> </w:t>
      </w:r>
      <w:r>
        <w:rPr>
          <w:sz w:val="24"/>
        </w:rPr>
        <w:t>do</w:t>
      </w:r>
      <w:r>
        <w:rPr>
          <w:spacing w:val="-17"/>
          <w:sz w:val="24"/>
        </w:rPr>
        <w:t xml:space="preserve"> </w:t>
      </w:r>
      <w:r>
        <w:rPr>
          <w:sz w:val="24"/>
        </w:rPr>
        <w:t>ano),</w:t>
      </w:r>
      <w:r>
        <w:rPr>
          <w:spacing w:val="-17"/>
          <w:sz w:val="24"/>
        </w:rPr>
        <w:t xml:space="preserve"> </w:t>
      </w:r>
      <w:r>
        <w:rPr>
          <w:sz w:val="24"/>
        </w:rPr>
        <w:t>ou</w:t>
      </w:r>
      <w:r>
        <w:rPr>
          <w:spacing w:val="-16"/>
          <w:sz w:val="24"/>
        </w:rPr>
        <w:t xml:space="preserve"> </w:t>
      </w:r>
      <w:r>
        <w:rPr>
          <w:sz w:val="24"/>
        </w:rPr>
        <w:t>ainda,</w:t>
      </w:r>
      <w:r>
        <w:rPr>
          <w:spacing w:val="-17"/>
          <w:sz w:val="24"/>
        </w:rPr>
        <w:t xml:space="preserve"> </w:t>
      </w:r>
      <w:r>
        <w:rPr>
          <w:sz w:val="24"/>
        </w:rPr>
        <w:t>tendo</w:t>
      </w:r>
      <w:r>
        <w:rPr>
          <w:spacing w:val="-17"/>
          <w:sz w:val="24"/>
        </w:rPr>
        <w:t xml:space="preserve"> </w:t>
      </w:r>
      <w:r>
        <w:rPr>
          <w:sz w:val="24"/>
        </w:rPr>
        <w:t>ultrapassado</w:t>
      </w:r>
      <w:r>
        <w:rPr>
          <w:spacing w:val="-16"/>
          <w:sz w:val="24"/>
        </w:rPr>
        <w:t xml:space="preserve"> </w:t>
      </w:r>
      <w:r>
        <w:rPr>
          <w:sz w:val="24"/>
        </w:rPr>
        <w:t>o</w:t>
      </w:r>
      <w:r>
        <w:rPr>
          <w:spacing w:val="-17"/>
          <w:sz w:val="24"/>
        </w:rPr>
        <w:t xml:space="preserve"> </w:t>
      </w:r>
      <w:r>
        <w:rPr>
          <w:sz w:val="24"/>
        </w:rPr>
        <w:t>limite,</w:t>
      </w:r>
      <w:r>
        <w:rPr>
          <w:spacing w:val="-17"/>
          <w:sz w:val="24"/>
        </w:rPr>
        <w:t xml:space="preserve"> </w:t>
      </w:r>
      <w:r>
        <w:rPr>
          <w:sz w:val="24"/>
        </w:rPr>
        <w:t>mas</w:t>
      </w:r>
      <w:r>
        <w:rPr>
          <w:spacing w:val="-16"/>
          <w:sz w:val="24"/>
        </w:rPr>
        <w:t xml:space="preserve"> </w:t>
      </w:r>
      <w:r>
        <w:rPr>
          <w:sz w:val="24"/>
        </w:rPr>
        <w:t>não</w:t>
      </w:r>
      <w:r>
        <w:rPr>
          <w:spacing w:val="-17"/>
          <w:sz w:val="24"/>
        </w:rPr>
        <w:t xml:space="preserve"> </w:t>
      </w:r>
      <w:r>
        <w:rPr>
          <w:sz w:val="24"/>
        </w:rPr>
        <w:t>estando sujeita à exclusão, serão aplicadas regras específicas de cálculo (não há mais</w:t>
      </w:r>
      <w:r>
        <w:rPr>
          <w:spacing w:val="-6"/>
          <w:sz w:val="24"/>
        </w:rPr>
        <w:t xml:space="preserve"> </w:t>
      </w:r>
      <w:r>
        <w:rPr>
          <w:sz w:val="24"/>
        </w:rPr>
        <w:t>majoração</w:t>
      </w:r>
      <w:r>
        <w:rPr>
          <w:spacing w:val="-7"/>
          <w:sz w:val="24"/>
        </w:rPr>
        <w:t xml:space="preserve"> </w:t>
      </w:r>
      <w:r>
        <w:rPr>
          <w:sz w:val="24"/>
        </w:rPr>
        <w:t>de</w:t>
      </w:r>
      <w:r>
        <w:rPr>
          <w:spacing w:val="-7"/>
          <w:sz w:val="24"/>
        </w:rPr>
        <w:t xml:space="preserve"> </w:t>
      </w:r>
      <w:r>
        <w:rPr>
          <w:sz w:val="24"/>
        </w:rPr>
        <w:t>20%)</w:t>
      </w:r>
      <w:r>
        <w:rPr>
          <w:spacing w:val="-6"/>
          <w:sz w:val="24"/>
        </w:rPr>
        <w:t xml:space="preserve"> </w:t>
      </w:r>
      <w:r>
        <w:rPr>
          <w:sz w:val="24"/>
        </w:rPr>
        <w:t>sobre</w:t>
      </w:r>
      <w:r>
        <w:rPr>
          <w:spacing w:val="-7"/>
          <w:sz w:val="24"/>
        </w:rPr>
        <w:t xml:space="preserve"> </w:t>
      </w:r>
      <w:r>
        <w:rPr>
          <w:sz w:val="24"/>
        </w:rPr>
        <w:t>a</w:t>
      </w:r>
      <w:r>
        <w:rPr>
          <w:spacing w:val="-5"/>
          <w:sz w:val="24"/>
        </w:rPr>
        <w:t xml:space="preserve"> </w:t>
      </w:r>
      <w:r>
        <w:rPr>
          <w:sz w:val="24"/>
        </w:rPr>
        <w:t>parcela</w:t>
      </w:r>
      <w:r>
        <w:rPr>
          <w:spacing w:val="-7"/>
          <w:sz w:val="24"/>
        </w:rPr>
        <w:t xml:space="preserve"> </w:t>
      </w:r>
      <w:r>
        <w:rPr>
          <w:sz w:val="24"/>
        </w:rPr>
        <w:t>da</w:t>
      </w:r>
      <w:r>
        <w:rPr>
          <w:spacing w:val="-8"/>
          <w:sz w:val="24"/>
        </w:rPr>
        <w:t xml:space="preserve"> </w:t>
      </w:r>
      <w:r>
        <w:rPr>
          <w:sz w:val="24"/>
        </w:rPr>
        <w:t>receita</w:t>
      </w:r>
      <w:r>
        <w:rPr>
          <w:spacing w:val="-7"/>
          <w:sz w:val="24"/>
        </w:rPr>
        <w:t xml:space="preserve"> </w:t>
      </w:r>
      <w:r>
        <w:rPr>
          <w:sz w:val="24"/>
        </w:rPr>
        <w:t>que</w:t>
      </w:r>
      <w:r>
        <w:rPr>
          <w:spacing w:val="-7"/>
          <w:sz w:val="24"/>
        </w:rPr>
        <w:t xml:space="preserve"> </w:t>
      </w:r>
      <w:r>
        <w:rPr>
          <w:sz w:val="24"/>
        </w:rPr>
        <w:t>excedeu</w:t>
      </w:r>
      <w:r>
        <w:rPr>
          <w:spacing w:val="-5"/>
          <w:sz w:val="24"/>
        </w:rPr>
        <w:t xml:space="preserve"> </w:t>
      </w:r>
      <w:r>
        <w:rPr>
          <w:sz w:val="24"/>
        </w:rPr>
        <w:t>o</w:t>
      </w:r>
      <w:r>
        <w:rPr>
          <w:spacing w:val="-8"/>
          <w:sz w:val="24"/>
        </w:rPr>
        <w:t xml:space="preserve"> </w:t>
      </w:r>
      <w:r>
        <w:rPr>
          <w:sz w:val="24"/>
        </w:rPr>
        <w:t>sublimite ou o limite, conforme o art 24 da Resolução CGSN nº 140, de 2018.</w:t>
      </w:r>
    </w:p>
    <w:p w14:paraId="467313E3" w14:textId="77777777" w:rsidR="00CA1819" w:rsidRDefault="00000000">
      <w:pPr>
        <w:pStyle w:val="ListParagraph"/>
        <w:numPr>
          <w:ilvl w:val="0"/>
          <w:numId w:val="64"/>
        </w:numPr>
        <w:tabs>
          <w:tab w:val="left" w:pos="921"/>
        </w:tabs>
        <w:ind w:left="921" w:right="252"/>
        <w:jc w:val="both"/>
        <w:rPr>
          <w:sz w:val="24"/>
        </w:rPr>
      </w:pPr>
      <w:r>
        <w:rPr>
          <w:sz w:val="24"/>
        </w:rPr>
        <w:t>Quando o sublimite é ultrapassado, o contribuinte não deve fazer nada em relação</w:t>
      </w:r>
      <w:r>
        <w:rPr>
          <w:spacing w:val="-3"/>
          <w:sz w:val="24"/>
        </w:rPr>
        <w:t xml:space="preserve"> </w:t>
      </w:r>
      <w:r>
        <w:rPr>
          <w:sz w:val="24"/>
        </w:rPr>
        <w:t>ao</w:t>
      </w:r>
      <w:r>
        <w:rPr>
          <w:spacing w:val="-2"/>
          <w:sz w:val="24"/>
        </w:rPr>
        <w:t xml:space="preserve"> </w:t>
      </w:r>
      <w:r>
        <w:rPr>
          <w:sz w:val="24"/>
        </w:rPr>
        <w:t>preenchimento</w:t>
      </w:r>
      <w:r>
        <w:rPr>
          <w:spacing w:val="-2"/>
          <w:sz w:val="24"/>
        </w:rPr>
        <w:t xml:space="preserve"> </w:t>
      </w:r>
      <w:r>
        <w:rPr>
          <w:sz w:val="24"/>
        </w:rPr>
        <w:t>do</w:t>
      </w:r>
      <w:r>
        <w:rPr>
          <w:spacing w:val="-3"/>
          <w:sz w:val="24"/>
        </w:rPr>
        <w:t xml:space="preserve"> </w:t>
      </w:r>
      <w:r>
        <w:rPr>
          <w:sz w:val="24"/>
        </w:rPr>
        <w:t>PGDAS-D,</w:t>
      </w:r>
      <w:r>
        <w:rPr>
          <w:spacing w:val="-3"/>
          <w:sz w:val="24"/>
        </w:rPr>
        <w:t xml:space="preserve"> </w:t>
      </w:r>
      <w:r>
        <w:rPr>
          <w:sz w:val="24"/>
        </w:rPr>
        <w:t>o</w:t>
      </w:r>
      <w:r>
        <w:rPr>
          <w:spacing w:val="-2"/>
          <w:sz w:val="24"/>
        </w:rPr>
        <w:t xml:space="preserve"> </w:t>
      </w:r>
      <w:r>
        <w:rPr>
          <w:sz w:val="24"/>
        </w:rPr>
        <w:t>próprio aplicativo identifica que</w:t>
      </w:r>
      <w:r>
        <w:rPr>
          <w:spacing w:val="-5"/>
          <w:sz w:val="24"/>
        </w:rPr>
        <w:t xml:space="preserve"> </w:t>
      </w:r>
      <w:r>
        <w:rPr>
          <w:sz w:val="24"/>
        </w:rPr>
        <w:t>o sublimite foi ultrapassado e apresenta uma mensagem esclarecendo que o ICMS e o ISS deixarão de ser recolhidos no Simples Nacional, e a partir de qual mês. Os tributos ICMS e ISS, que serão pagos “por fora”, deverão ser calculados de acordo com as regras estabelecidas pelos estados e pelos municípios</w:t>
      </w:r>
      <w:r>
        <w:rPr>
          <w:spacing w:val="-6"/>
          <w:sz w:val="24"/>
        </w:rPr>
        <w:t xml:space="preserve"> </w:t>
      </w:r>
      <w:r>
        <w:rPr>
          <w:sz w:val="24"/>
        </w:rPr>
        <w:t>envolvidos,</w:t>
      </w:r>
      <w:r>
        <w:rPr>
          <w:spacing w:val="-6"/>
          <w:sz w:val="24"/>
        </w:rPr>
        <w:t xml:space="preserve"> </w:t>
      </w:r>
      <w:r>
        <w:rPr>
          <w:sz w:val="24"/>
        </w:rPr>
        <w:t>e</w:t>
      </w:r>
      <w:r>
        <w:rPr>
          <w:spacing w:val="-4"/>
          <w:sz w:val="24"/>
        </w:rPr>
        <w:t xml:space="preserve"> </w:t>
      </w:r>
      <w:r>
        <w:rPr>
          <w:sz w:val="24"/>
        </w:rPr>
        <w:t>recolhidos</w:t>
      </w:r>
      <w:r>
        <w:rPr>
          <w:spacing w:val="-7"/>
          <w:sz w:val="24"/>
        </w:rPr>
        <w:t xml:space="preserve"> </w:t>
      </w:r>
      <w:r>
        <w:rPr>
          <w:sz w:val="24"/>
        </w:rPr>
        <w:t>em</w:t>
      </w:r>
      <w:r>
        <w:rPr>
          <w:spacing w:val="-7"/>
          <w:sz w:val="24"/>
        </w:rPr>
        <w:t xml:space="preserve"> </w:t>
      </w:r>
      <w:r>
        <w:rPr>
          <w:sz w:val="24"/>
        </w:rPr>
        <w:t>guias</w:t>
      </w:r>
      <w:r>
        <w:rPr>
          <w:spacing w:val="-9"/>
          <w:sz w:val="24"/>
        </w:rPr>
        <w:t xml:space="preserve"> </w:t>
      </w:r>
      <w:r>
        <w:rPr>
          <w:sz w:val="24"/>
        </w:rPr>
        <w:t>próprias</w:t>
      </w:r>
      <w:r>
        <w:rPr>
          <w:spacing w:val="-7"/>
          <w:sz w:val="24"/>
        </w:rPr>
        <w:t xml:space="preserve"> </w:t>
      </w:r>
      <w:r>
        <w:rPr>
          <w:sz w:val="24"/>
        </w:rPr>
        <w:t>de</w:t>
      </w:r>
      <w:r>
        <w:rPr>
          <w:spacing w:val="-4"/>
          <w:sz w:val="24"/>
        </w:rPr>
        <w:t xml:space="preserve"> </w:t>
      </w:r>
      <w:r>
        <w:rPr>
          <w:sz w:val="24"/>
        </w:rPr>
        <w:t>cada</w:t>
      </w:r>
      <w:r>
        <w:rPr>
          <w:spacing w:val="-4"/>
          <w:sz w:val="24"/>
        </w:rPr>
        <w:t xml:space="preserve"> </w:t>
      </w:r>
      <w:r>
        <w:rPr>
          <w:sz w:val="24"/>
        </w:rPr>
        <w:t>um</w:t>
      </w:r>
      <w:r>
        <w:rPr>
          <w:spacing w:val="-7"/>
          <w:sz w:val="24"/>
        </w:rPr>
        <w:t xml:space="preserve"> </w:t>
      </w:r>
      <w:r>
        <w:rPr>
          <w:sz w:val="24"/>
        </w:rPr>
        <w:t>deles.</w:t>
      </w:r>
      <w:r>
        <w:rPr>
          <w:spacing w:val="-4"/>
          <w:sz w:val="24"/>
        </w:rPr>
        <w:t xml:space="preserve"> </w:t>
      </w:r>
      <w:r>
        <w:rPr>
          <w:sz w:val="24"/>
        </w:rPr>
        <w:t xml:space="preserve">Os demais tributos (federais) serão calculados pelo PGDAS-D e recolhidos em </w:t>
      </w:r>
      <w:r>
        <w:rPr>
          <w:spacing w:val="-4"/>
          <w:sz w:val="24"/>
        </w:rPr>
        <w:t>DAS.</w:t>
      </w:r>
    </w:p>
    <w:p w14:paraId="47CED45D" w14:textId="77777777" w:rsidR="00CA1819" w:rsidRDefault="00CA1819">
      <w:pPr>
        <w:pStyle w:val="BodyText"/>
        <w:ind w:left="0"/>
        <w:rPr>
          <w:sz w:val="26"/>
        </w:rPr>
      </w:pPr>
    </w:p>
    <w:p w14:paraId="64B5D903" w14:textId="77777777" w:rsidR="00CA1819" w:rsidRDefault="00000000">
      <w:pPr>
        <w:pStyle w:val="Heading2"/>
        <w:numPr>
          <w:ilvl w:val="1"/>
          <w:numId w:val="91"/>
        </w:numPr>
        <w:tabs>
          <w:tab w:val="left" w:pos="769"/>
        </w:tabs>
        <w:spacing w:before="217"/>
        <w:ind w:left="202" w:right="262" w:firstLine="0"/>
      </w:pPr>
      <w:bookmarkStart w:id="64" w:name="_bookmark64"/>
      <w:bookmarkEnd w:id="64"/>
      <w:r>
        <w:t>Existe</w:t>
      </w:r>
      <w:r>
        <w:rPr>
          <w:spacing w:val="40"/>
        </w:rPr>
        <w:t xml:space="preserve"> </w:t>
      </w:r>
      <w:r>
        <w:t>um</w:t>
      </w:r>
      <w:r>
        <w:rPr>
          <w:spacing w:val="40"/>
        </w:rPr>
        <w:t xml:space="preserve"> </w:t>
      </w:r>
      <w:r>
        <w:t>sublimite</w:t>
      </w:r>
      <w:r>
        <w:rPr>
          <w:spacing w:val="40"/>
        </w:rPr>
        <w:t xml:space="preserve"> </w:t>
      </w:r>
      <w:r>
        <w:t>adicional</w:t>
      </w:r>
      <w:r>
        <w:rPr>
          <w:spacing w:val="40"/>
        </w:rPr>
        <w:t xml:space="preserve"> </w:t>
      </w:r>
      <w:r>
        <w:t>para</w:t>
      </w:r>
      <w:r>
        <w:rPr>
          <w:spacing w:val="40"/>
        </w:rPr>
        <w:t xml:space="preserve"> </w:t>
      </w:r>
      <w:r>
        <w:t>receitas</w:t>
      </w:r>
      <w:r>
        <w:rPr>
          <w:spacing w:val="40"/>
        </w:rPr>
        <w:t xml:space="preserve"> </w:t>
      </w:r>
      <w:r>
        <w:t>com</w:t>
      </w:r>
      <w:r>
        <w:rPr>
          <w:spacing w:val="40"/>
        </w:rPr>
        <w:t xml:space="preserve"> </w:t>
      </w:r>
      <w:r>
        <w:t>exportação</w:t>
      </w:r>
      <w:r>
        <w:rPr>
          <w:spacing w:val="40"/>
        </w:rPr>
        <w:t xml:space="preserve"> </w:t>
      </w:r>
      <w:r>
        <w:t>de mercadorias ou serviços?</w:t>
      </w:r>
    </w:p>
    <w:p w14:paraId="2F533124" w14:textId="77777777" w:rsidR="00CA1819" w:rsidRDefault="00000000">
      <w:pPr>
        <w:pStyle w:val="BodyText"/>
        <w:spacing w:before="59"/>
        <w:ind w:right="264"/>
      </w:pPr>
      <w:r>
        <w:t>Sim,</w:t>
      </w:r>
      <w:r>
        <w:rPr>
          <w:spacing w:val="-12"/>
        </w:rPr>
        <w:t xml:space="preserve"> </w:t>
      </w:r>
      <w:r>
        <w:t>a</w:t>
      </w:r>
      <w:r>
        <w:rPr>
          <w:spacing w:val="-12"/>
        </w:rPr>
        <w:t xml:space="preserve"> </w:t>
      </w:r>
      <w:r>
        <w:t>partir</w:t>
      </w:r>
      <w:r>
        <w:rPr>
          <w:spacing w:val="-13"/>
        </w:rPr>
        <w:t xml:space="preserve"> </w:t>
      </w:r>
      <w:r>
        <w:t>de</w:t>
      </w:r>
      <w:r>
        <w:rPr>
          <w:spacing w:val="-12"/>
        </w:rPr>
        <w:t xml:space="preserve"> </w:t>
      </w:r>
      <w:r>
        <w:t>2016,</w:t>
      </w:r>
      <w:r>
        <w:rPr>
          <w:spacing w:val="-14"/>
        </w:rPr>
        <w:t xml:space="preserve"> </w:t>
      </w:r>
      <w:r>
        <w:t>existe</w:t>
      </w:r>
      <w:r>
        <w:rPr>
          <w:spacing w:val="-12"/>
        </w:rPr>
        <w:t xml:space="preserve"> </w:t>
      </w:r>
      <w:r>
        <w:t>um</w:t>
      </w:r>
      <w:r>
        <w:rPr>
          <w:spacing w:val="-13"/>
        </w:rPr>
        <w:t xml:space="preserve"> </w:t>
      </w:r>
      <w:r>
        <w:t>“sublimite</w:t>
      </w:r>
      <w:r>
        <w:rPr>
          <w:spacing w:val="-12"/>
        </w:rPr>
        <w:t xml:space="preserve"> </w:t>
      </w:r>
      <w:r>
        <w:t>adicional”</w:t>
      </w:r>
      <w:r>
        <w:rPr>
          <w:spacing w:val="-14"/>
        </w:rPr>
        <w:t xml:space="preserve"> </w:t>
      </w:r>
      <w:r>
        <w:t>para</w:t>
      </w:r>
      <w:r>
        <w:rPr>
          <w:spacing w:val="-12"/>
        </w:rPr>
        <w:t xml:space="preserve"> </w:t>
      </w:r>
      <w:r>
        <w:t>receitas</w:t>
      </w:r>
      <w:r>
        <w:rPr>
          <w:spacing w:val="-13"/>
        </w:rPr>
        <w:t xml:space="preserve"> </w:t>
      </w:r>
      <w:r>
        <w:t>de</w:t>
      </w:r>
      <w:r>
        <w:rPr>
          <w:spacing w:val="-12"/>
        </w:rPr>
        <w:t xml:space="preserve"> </w:t>
      </w:r>
      <w:r>
        <w:t>exportação</w:t>
      </w:r>
      <w:r>
        <w:rPr>
          <w:spacing w:val="-14"/>
        </w:rPr>
        <w:t xml:space="preserve"> </w:t>
      </w:r>
      <w:r>
        <w:t>de mercadorias ou serviços.</w:t>
      </w:r>
    </w:p>
    <w:p w14:paraId="2590FEE2" w14:textId="77777777" w:rsidR="00CA1819" w:rsidRDefault="00CA1819">
      <w:pPr>
        <w:pStyle w:val="BodyText"/>
        <w:ind w:left="0"/>
      </w:pPr>
    </w:p>
    <w:p w14:paraId="468EDE8C" w14:textId="77777777" w:rsidR="00CA1819" w:rsidRDefault="00000000">
      <w:pPr>
        <w:pStyle w:val="BodyText"/>
      </w:pPr>
      <w:r>
        <w:t>Os</w:t>
      </w:r>
      <w:r>
        <w:rPr>
          <w:spacing w:val="-4"/>
        </w:rPr>
        <w:t xml:space="preserve"> </w:t>
      </w:r>
      <w:r>
        <w:t>estabelecimentos</w:t>
      </w:r>
      <w:r>
        <w:rPr>
          <w:spacing w:val="-7"/>
        </w:rPr>
        <w:t xml:space="preserve"> </w:t>
      </w:r>
      <w:r>
        <w:t>localizados</w:t>
      </w:r>
      <w:r>
        <w:rPr>
          <w:spacing w:val="-7"/>
        </w:rPr>
        <w:t xml:space="preserve"> </w:t>
      </w:r>
      <w:r>
        <w:t>na</w:t>
      </w:r>
      <w:r>
        <w:rPr>
          <w:spacing w:val="-6"/>
        </w:rPr>
        <w:t xml:space="preserve"> </w:t>
      </w:r>
      <w:r>
        <w:t>unidade</w:t>
      </w:r>
      <w:r>
        <w:rPr>
          <w:spacing w:val="-8"/>
        </w:rPr>
        <w:t xml:space="preserve"> </w:t>
      </w:r>
      <w:r>
        <w:t>da</w:t>
      </w:r>
      <w:r>
        <w:rPr>
          <w:spacing w:val="-6"/>
        </w:rPr>
        <w:t xml:space="preserve"> </w:t>
      </w:r>
      <w:r>
        <w:t>federação</w:t>
      </w:r>
      <w:r>
        <w:rPr>
          <w:spacing w:val="-6"/>
        </w:rPr>
        <w:t xml:space="preserve"> </w:t>
      </w:r>
      <w:r>
        <w:t>de</w:t>
      </w:r>
      <w:r>
        <w:rPr>
          <w:spacing w:val="-4"/>
        </w:rPr>
        <w:t xml:space="preserve"> </w:t>
      </w:r>
      <w:r>
        <w:t>vigência</w:t>
      </w:r>
      <w:r>
        <w:rPr>
          <w:spacing w:val="-4"/>
        </w:rPr>
        <w:t xml:space="preserve"> </w:t>
      </w:r>
      <w:r>
        <w:t>do</w:t>
      </w:r>
      <w:r>
        <w:rPr>
          <w:spacing w:val="-6"/>
        </w:rPr>
        <w:t xml:space="preserve"> </w:t>
      </w:r>
      <w:r>
        <w:t>sublimite ficarão impedidos de recolher o ICMS/ISS no Simples Nacional:</w:t>
      </w:r>
    </w:p>
    <w:p w14:paraId="71FC6E68" w14:textId="77777777" w:rsidR="00CA1819" w:rsidRDefault="00CA1819">
      <w:pPr>
        <w:sectPr w:rsidR="00CA1819">
          <w:pgSz w:w="12240" w:h="15840"/>
          <w:pgMar w:top="1520" w:right="1440" w:bottom="1240" w:left="1500" w:header="792" w:footer="1049" w:gutter="0"/>
          <w:cols w:space="720"/>
        </w:sectPr>
      </w:pPr>
    </w:p>
    <w:p w14:paraId="7C248BE8" w14:textId="77777777" w:rsidR="00CA1819" w:rsidRDefault="00000000">
      <w:pPr>
        <w:pStyle w:val="ListParagraph"/>
        <w:numPr>
          <w:ilvl w:val="0"/>
          <w:numId w:val="36"/>
        </w:numPr>
        <w:tabs>
          <w:tab w:val="left" w:pos="921"/>
        </w:tabs>
        <w:spacing w:before="106"/>
        <w:ind w:left="921" w:right="252"/>
        <w:rPr>
          <w:sz w:val="24"/>
        </w:rPr>
      </w:pPr>
      <w:r>
        <w:rPr>
          <w:sz w:val="24"/>
        </w:rPr>
        <w:lastRenderedPageBreak/>
        <w:t>desde o início do ano, caso a receita acumulada da empresa no ano- calendário</w:t>
      </w:r>
      <w:r>
        <w:rPr>
          <w:spacing w:val="-3"/>
          <w:sz w:val="24"/>
        </w:rPr>
        <w:t xml:space="preserve"> </w:t>
      </w:r>
      <w:r>
        <w:rPr>
          <w:sz w:val="24"/>
        </w:rPr>
        <w:t>ANTERIOR ultrapasse qualquer um dos sublimites (do mercado interno ou externo);</w:t>
      </w:r>
    </w:p>
    <w:p w14:paraId="2118345A" w14:textId="77777777" w:rsidR="00CA1819" w:rsidRDefault="00000000">
      <w:pPr>
        <w:pStyle w:val="ListParagraph"/>
        <w:numPr>
          <w:ilvl w:val="0"/>
          <w:numId w:val="36"/>
        </w:numPr>
        <w:tabs>
          <w:tab w:val="left" w:pos="921"/>
        </w:tabs>
        <w:spacing w:before="17"/>
        <w:ind w:left="921" w:right="252"/>
        <w:rPr>
          <w:sz w:val="24"/>
        </w:rPr>
      </w:pPr>
      <w:r>
        <w:rPr>
          <w:sz w:val="24"/>
        </w:rPr>
        <w:t>a partir do ano seguinte, caso a receita acumulada da empresa no ano- calendário</w:t>
      </w:r>
      <w:r>
        <w:rPr>
          <w:spacing w:val="-17"/>
          <w:sz w:val="24"/>
        </w:rPr>
        <w:t xml:space="preserve"> </w:t>
      </w:r>
      <w:r>
        <w:rPr>
          <w:sz w:val="24"/>
        </w:rPr>
        <w:t>CORRENTE</w:t>
      </w:r>
      <w:r>
        <w:rPr>
          <w:spacing w:val="-17"/>
          <w:sz w:val="24"/>
        </w:rPr>
        <w:t xml:space="preserve"> </w:t>
      </w:r>
      <w:r>
        <w:rPr>
          <w:sz w:val="24"/>
        </w:rPr>
        <w:t>ultrapasse</w:t>
      </w:r>
      <w:r>
        <w:rPr>
          <w:spacing w:val="-14"/>
          <w:sz w:val="24"/>
        </w:rPr>
        <w:t xml:space="preserve"> </w:t>
      </w:r>
      <w:r>
        <w:rPr>
          <w:sz w:val="24"/>
        </w:rPr>
        <w:t>qualquer</w:t>
      </w:r>
      <w:r>
        <w:rPr>
          <w:spacing w:val="-14"/>
          <w:sz w:val="24"/>
        </w:rPr>
        <w:t xml:space="preserve"> </w:t>
      </w:r>
      <w:r>
        <w:rPr>
          <w:sz w:val="24"/>
        </w:rPr>
        <w:t>um</w:t>
      </w:r>
      <w:r>
        <w:rPr>
          <w:spacing w:val="-16"/>
          <w:sz w:val="24"/>
        </w:rPr>
        <w:t xml:space="preserve"> </w:t>
      </w:r>
      <w:r>
        <w:rPr>
          <w:sz w:val="24"/>
        </w:rPr>
        <w:t>dos</w:t>
      </w:r>
      <w:r>
        <w:rPr>
          <w:spacing w:val="-16"/>
          <w:sz w:val="24"/>
        </w:rPr>
        <w:t xml:space="preserve"> </w:t>
      </w:r>
      <w:r>
        <w:rPr>
          <w:sz w:val="24"/>
        </w:rPr>
        <w:t>sublimites</w:t>
      </w:r>
      <w:r>
        <w:rPr>
          <w:spacing w:val="-16"/>
          <w:sz w:val="24"/>
        </w:rPr>
        <w:t xml:space="preserve"> </w:t>
      </w:r>
      <w:r>
        <w:rPr>
          <w:sz w:val="24"/>
        </w:rPr>
        <w:t>em</w:t>
      </w:r>
      <w:r>
        <w:rPr>
          <w:spacing w:val="-22"/>
          <w:sz w:val="24"/>
        </w:rPr>
        <w:t xml:space="preserve"> </w:t>
      </w:r>
      <w:r>
        <w:rPr>
          <w:sz w:val="24"/>
        </w:rPr>
        <w:t>ATÉ</w:t>
      </w:r>
      <w:r>
        <w:rPr>
          <w:spacing w:val="-15"/>
          <w:sz w:val="24"/>
        </w:rPr>
        <w:t xml:space="preserve"> </w:t>
      </w:r>
      <w:r>
        <w:rPr>
          <w:sz w:val="24"/>
        </w:rPr>
        <w:t>20%;</w:t>
      </w:r>
    </w:p>
    <w:p w14:paraId="389D17EB" w14:textId="77777777" w:rsidR="00CA1819" w:rsidRDefault="00000000">
      <w:pPr>
        <w:pStyle w:val="ListParagraph"/>
        <w:numPr>
          <w:ilvl w:val="0"/>
          <w:numId w:val="36"/>
        </w:numPr>
        <w:tabs>
          <w:tab w:val="left" w:pos="921"/>
        </w:tabs>
        <w:spacing w:before="17"/>
        <w:ind w:left="921" w:right="259"/>
        <w:rPr>
          <w:sz w:val="24"/>
        </w:rPr>
      </w:pPr>
      <w:r>
        <w:rPr>
          <w:sz w:val="24"/>
        </w:rPr>
        <w:t>a partir do mês seguinte ao do excesso, caso a receita acumulada da empresa no ano-calendário CORRENTE ultrapasse qualquer um dos sublimites em MAIS DE 20%.</w:t>
      </w:r>
    </w:p>
    <w:p w14:paraId="7DAB6730" w14:textId="77777777" w:rsidR="00CA1819" w:rsidRDefault="00CA1819">
      <w:pPr>
        <w:pStyle w:val="BodyText"/>
        <w:spacing w:before="11"/>
        <w:ind w:left="0"/>
        <w:rPr>
          <w:sz w:val="23"/>
        </w:rPr>
      </w:pPr>
    </w:p>
    <w:p w14:paraId="33A28DF4" w14:textId="77777777" w:rsidR="00CA1819" w:rsidRDefault="00000000">
      <w:pPr>
        <w:pStyle w:val="BodyText"/>
        <w:ind w:right="263"/>
        <w:jc w:val="both"/>
      </w:pPr>
      <w:r>
        <w:t>No ano-calendário de início de atividade, cada um dos sublimites deve ser proporcionalizado</w:t>
      </w:r>
      <w:r>
        <w:rPr>
          <w:spacing w:val="-10"/>
        </w:rPr>
        <w:t xml:space="preserve"> </w:t>
      </w:r>
      <w:r>
        <w:t>pelo</w:t>
      </w:r>
      <w:r>
        <w:rPr>
          <w:spacing w:val="-13"/>
        </w:rPr>
        <w:t xml:space="preserve"> </w:t>
      </w:r>
      <w:r>
        <w:t>número</w:t>
      </w:r>
      <w:r>
        <w:rPr>
          <w:spacing w:val="-13"/>
        </w:rPr>
        <w:t xml:space="preserve"> </w:t>
      </w:r>
      <w:r>
        <w:t>de</w:t>
      </w:r>
      <w:r>
        <w:rPr>
          <w:spacing w:val="-13"/>
        </w:rPr>
        <w:t xml:space="preserve"> </w:t>
      </w:r>
      <w:r>
        <w:t>meses</w:t>
      </w:r>
      <w:r>
        <w:rPr>
          <w:spacing w:val="-11"/>
        </w:rPr>
        <w:t xml:space="preserve"> </w:t>
      </w:r>
      <w:r>
        <w:t>compreendidos</w:t>
      </w:r>
      <w:r>
        <w:rPr>
          <w:spacing w:val="-11"/>
        </w:rPr>
        <w:t xml:space="preserve"> </w:t>
      </w:r>
      <w:r>
        <w:t>entre</w:t>
      </w:r>
      <w:r>
        <w:rPr>
          <w:spacing w:val="-13"/>
        </w:rPr>
        <w:t xml:space="preserve"> </w:t>
      </w:r>
      <w:r>
        <w:t>a</w:t>
      </w:r>
      <w:r>
        <w:rPr>
          <w:spacing w:val="-13"/>
        </w:rPr>
        <w:t xml:space="preserve"> </w:t>
      </w:r>
      <w:r>
        <w:t>abertura</w:t>
      </w:r>
      <w:r>
        <w:rPr>
          <w:spacing w:val="-13"/>
        </w:rPr>
        <w:t xml:space="preserve"> </w:t>
      </w:r>
      <w:r>
        <w:t>do</w:t>
      </w:r>
      <w:r>
        <w:rPr>
          <w:spacing w:val="-10"/>
        </w:rPr>
        <w:t xml:space="preserve"> </w:t>
      </w:r>
      <w:r>
        <w:t xml:space="preserve">CNPJ e o final do respectivo ano – ver </w:t>
      </w:r>
      <w:hyperlink w:anchor="_bookmark65" w:history="1">
        <w:r>
          <w:rPr>
            <w:color w:val="0000FF"/>
            <w:u w:val="single" w:color="0000FF"/>
          </w:rPr>
          <w:t>Pergunta 4.5</w:t>
        </w:r>
      </w:hyperlink>
      <w:r>
        <w:t>.</w:t>
      </w:r>
    </w:p>
    <w:p w14:paraId="7E2CAAAB" w14:textId="77777777" w:rsidR="00CA1819" w:rsidRDefault="00000000">
      <w:pPr>
        <w:pStyle w:val="BodyText"/>
        <w:spacing w:before="1" w:line="480" w:lineRule="auto"/>
        <w:ind w:right="1719"/>
        <w:jc w:val="both"/>
      </w:pPr>
      <w:r>
        <w:t>(Base</w:t>
      </w:r>
      <w:r>
        <w:rPr>
          <w:spacing w:val="-3"/>
        </w:rPr>
        <w:t xml:space="preserve"> </w:t>
      </w:r>
      <w:r>
        <w:t>normativa:</w:t>
      </w:r>
      <w:r>
        <w:rPr>
          <w:spacing w:val="-5"/>
        </w:rPr>
        <w:t xml:space="preserve"> </w:t>
      </w:r>
      <w:r>
        <w:t>art.</w:t>
      </w:r>
      <w:r>
        <w:rPr>
          <w:spacing w:val="-3"/>
        </w:rPr>
        <w:t xml:space="preserve"> </w:t>
      </w:r>
      <w:r>
        <w:t>24,</w:t>
      </w:r>
      <w:r>
        <w:rPr>
          <w:spacing w:val="-3"/>
        </w:rPr>
        <w:t xml:space="preserve"> </w:t>
      </w:r>
      <w:r>
        <w:t>§</w:t>
      </w:r>
      <w:r>
        <w:rPr>
          <w:spacing w:val="-5"/>
        </w:rPr>
        <w:t xml:space="preserve"> </w:t>
      </w:r>
      <w:r>
        <w:t>8º,</w:t>
      </w:r>
      <w:r>
        <w:rPr>
          <w:spacing w:val="-5"/>
        </w:rPr>
        <w:t xml:space="preserve"> </w:t>
      </w:r>
      <w:r>
        <w:t>da</w:t>
      </w:r>
      <w:r>
        <w:rPr>
          <w:spacing w:val="-5"/>
        </w:rPr>
        <w:t xml:space="preserve"> </w:t>
      </w:r>
      <w:r>
        <w:t>Resolução</w:t>
      </w:r>
      <w:r>
        <w:rPr>
          <w:spacing w:val="-5"/>
        </w:rPr>
        <w:t xml:space="preserve"> </w:t>
      </w:r>
      <w:r>
        <w:t>CGSN</w:t>
      </w:r>
      <w:r>
        <w:rPr>
          <w:spacing w:val="-3"/>
        </w:rPr>
        <w:t xml:space="preserve"> </w:t>
      </w:r>
      <w:r>
        <w:t>nº</w:t>
      </w:r>
      <w:r>
        <w:rPr>
          <w:spacing w:val="-4"/>
        </w:rPr>
        <w:t xml:space="preserve"> </w:t>
      </w:r>
      <w:r>
        <w:t>140,</w:t>
      </w:r>
      <w:r>
        <w:rPr>
          <w:spacing w:val="-3"/>
        </w:rPr>
        <w:t xml:space="preserve"> </w:t>
      </w:r>
      <w:r>
        <w:t>de</w:t>
      </w:r>
      <w:r>
        <w:rPr>
          <w:spacing w:val="-3"/>
        </w:rPr>
        <w:t xml:space="preserve"> </w:t>
      </w:r>
      <w:r>
        <w:t xml:space="preserve">2018.) </w:t>
      </w:r>
      <w:r>
        <w:rPr>
          <w:spacing w:val="-2"/>
        </w:rPr>
        <w:t>EXEMPLOS:</w:t>
      </w:r>
    </w:p>
    <w:p w14:paraId="129C6AF1" w14:textId="77777777" w:rsidR="00CA1819" w:rsidRDefault="00000000">
      <w:pPr>
        <w:pStyle w:val="Heading3"/>
        <w:ind w:right="255"/>
        <w:jc w:val="both"/>
      </w:pPr>
      <w:r>
        <w:t>Em</w:t>
      </w:r>
      <w:r>
        <w:rPr>
          <w:spacing w:val="-12"/>
        </w:rPr>
        <w:t xml:space="preserve"> </w:t>
      </w:r>
      <w:r>
        <w:t>um</w:t>
      </w:r>
      <w:r>
        <w:rPr>
          <w:spacing w:val="-13"/>
        </w:rPr>
        <w:t xml:space="preserve"> </w:t>
      </w:r>
      <w:r>
        <w:t>Estado</w:t>
      </w:r>
      <w:r>
        <w:rPr>
          <w:spacing w:val="-13"/>
        </w:rPr>
        <w:t xml:space="preserve"> </w:t>
      </w:r>
      <w:r>
        <w:t>que</w:t>
      </w:r>
      <w:r>
        <w:rPr>
          <w:spacing w:val="-15"/>
        </w:rPr>
        <w:t xml:space="preserve"> </w:t>
      </w:r>
      <w:r>
        <w:t>adote</w:t>
      </w:r>
      <w:r>
        <w:rPr>
          <w:spacing w:val="-12"/>
        </w:rPr>
        <w:t xml:space="preserve"> </w:t>
      </w:r>
      <w:r>
        <w:t>o</w:t>
      </w:r>
      <w:r>
        <w:rPr>
          <w:spacing w:val="-13"/>
        </w:rPr>
        <w:t xml:space="preserve"> </w:t>
      </w:r>
      <w:r>
        <w:t>sublimite</w:t>
      </w:r>
      <w:r>
        <w:rPr>
          <w:spacing w:val="-12"/>
        </w:rPr>
        <w:t xml:space="preserve"> </w:t>
      </w:r>
      <w:r>
        <w:t>de</w:t>
      </w:r>
      <w:r>
        <w:rPr>
          <w:spacing w:val="-12"/>
        </w:rPr>
        <w:t xml:space="preserve"> </w:t>
      </w:r>
      <w:r>
        <w:t>R$</w:t>
      </w:r>
      <w:r>
        <w:rPr>
          <w:spacing w:val="-12"/>
        </w:rPr>
        <w:t xml:space="preserve"> </w:t>
      </w:r>
      <w:r>
        <w:t>3.600.000,00</w:t>
      </w:r>
      <w:r>
        <w:rPr>
          <w:spacing w:val="-12"/>
        </w:rPr>
        <w:t xml:space="preserve"> </w:t>
      </w:r>
      <w:r>
        <w:t>para</w:t>
      </w:r>
      <w:r>
        <w:rPr>
          <w:spacing w:val="-12"/>
        </w:rPr>
        <w:t xml:space="preserve"> </w:t>
      </w:r>
      <w:r>
        <w:t>o</w:t>
      </w:r>
      <w:r>
        <w:rPr>
          <w:spacing w:val="-15"/>
        </w:rPr>
        <w:t xml:space="preserve"> </w:t>
      </w:r>
      <w:r>
        <w:t>ano-calendário de 2018:</w:t>
      </w:r>
    </w:p>
    <w:p w14:paraId="15BF6CF4" w14:textId="77777777" w:rsidR="00CA1819" w:rsidRDefault="00CA1819">
      <w:pPr>
        <w:pStyle w:val="BodyText"/>
        <w:spacing w:before="9"/>
        <w:ind w:left="0"/>
        <w:rPr>
          <w:b/>
          <w:sz w:val="23"/>
        </w:rPr>
      </w:pPr>
    </w:p>
    <w:p w14:paraId="6BC39877" w14:textId="77777777" w:rsidR="00CA1819" w:rsidRDefault="00000000">
      <w:pPr>
        <w:pStyle w:val="ListParagraph"/>
        <w:numPr>
          <w:ilvl w:val="0"/>
          <w:numId w:val="63"/>
        </w:numPr>
        <w:tabs>
          <w:tab w:val="left" w:pos="524"/>
        </w:tabs>
        <w:ind w:right="260" w:firstLine="0"/>
        <w:jc w:val="both"/>
        <w:rPr>
          <w:sz w:val="24"/>
        </w:rPr>
      </w:pPr>
      <w:r>
        <w:rPr>
          <w:sz w:val="24"/>
        </w:rPr>
        <w:t>Uma empresa optante pelo Simples Nacional, localizada neste Estado, que acumule no ano-calendário de 2017 receita bruta de R$ 2 milhões no mercado interno e R$ 2 milhões no mercado externo, por não exceder qualquer um dos sublimites,</w:t>
      </w:r>
      <w:r>
        <w:rPr>
          <w:spacing w:val="-11"/>
          <w:sz w:val="24"/>
        </w:rPr>
        <w:t xml:space="preserve"> </w:t>
      </w:r>
      <w:r>
        <w:rPr>
          <w:sz w:val="24"/>
        </w:rPr>
        <w:t>poderá</w:t>
      </w:r>
      <w:r>
        <w:rPr>
          <w:spacing w:val="-11"/>
          <w:sz w:val="24"/>
        </w:rPr>
        <w:t xml:space="preserve"> </w:t>
      </w:r>
      <w:r>
        <w:rPr>
          <w:sz w:val="24"/>
        </w:rPr>
        <w:t>ingressar</w:t>
      </w:r>
      <w:r>
        <w:rPr>
          <w:spacing w:val="-9"/>
          <w:sz w:val="24"/>
        </w:rPr>
        <w:t xml:space="preserve"> </w:t>
      </w:r>
      <w:r>
        <w:rPr>
          <w:sz w:val="24"/>
        </w:rPr>
        <w:t>no</w:t>
      </w:r>
      <w:r>
        <w:rPr>
          <w:spacing w:val="-10"/>
          <w:sz w:val="24"/>
        </w:rPr>
        <w:t xml:space="preserve"> </w:t>
      </w:r>
      <w:r>
        <w:rPr>
          <w:sz w:val="24"/>
        </w:rPr>
        <w:t>Simples</w:t>
      </w:r>
      <w:r>
        <w:rPr>
          <w:spacing w:val="-11"/>
          <w:sz w:val="24"/>
        </w:rPr>
        <w:t xml:space="preserve"> </w:t>
      </w:r>
      <w:r>
        <w:rPr>
          <w:sz w:val="24"/>
        </w:rPr>
        <w:t>Nacional</w:t>
      </w:r>
      <w:r>
        <w:rPr>
          <w:spacing w:val="-12"/>
          <w:sz w:val="24"/>
        </w:rPr>
        <w:t xml:space="preserve"> </w:t>
      </w:r>
      <w:r>
        <w:rPr>
          <w:sz w:val="24"/>
        </w:rPr>
        <w:t>em</w:t>
      </w:r>
      <w:r>
        <w:rPr>
          <w:spacing w:val="-12"/>
          <w:sz w:val="24"/>
        </w:rPr>
        <w:t xml:space="preserve"> </w:t>
      </w:r>
      <w:r>
        <w:rPr>
          <w:sz w:val="24"/>
        </w:rPr>
        <w:t>2018,</w:t>
      </w:r>
      <w:r>
        <w:rPr>
          <w:spacing w:val="-11"/>
          <w:sz w:val="24"/>
        </w:rPr>
        <w:t xml:space="preserve"> </w:t>
      </w:r>
      <w:r>
        <w:rPr>
          <w:sz w:val="24"/>
        </w:rPr>
        <w:t>recolhendo</w:t>
      </w:r>
      <w:r>
        <w:rPr>
          <w:spacing w:val="-10"/>
          <w:sz w:val="24"/>
        </w:rPr>
        <w:t xml:space="preserve"> </w:t>
      </w:r>
      <w:r>
        <w:rPr>
          <w:sz w:val="24"/>
        </w:rPr>
        <w:t>o</w:t>
      </w:r>
      <w:r>
        <w:rPr>
          <w:spacing w:val="-10"/>
          <w:sz w:val="24"/>
        </w:rPr>
        <w:t xml:space="preserve"> </w:t>
      </w:r>
      <w:r>
        <w:rPr>
          <w:sz w:val="24"/>
        </w:rPr>
        <w:t>ICMS/ISS por este regime.</w:t>
      </w:r>
    </w:p>
    <w:p w14:paraId="49BD068A" w14:textId="77777777" w:rsidR="00CA1819" w:rsidRDefault="00CA1819">
      <w:pPr>
        <w:pStyle w:val="BodyText"/>
        <w:ind w:left="0"/>
      </w:pPr>
    </w:p>
    <w:p w14:paraId="73B0B8F7" w14:textId="77777777" w:rsidR="00CA1819" w:rsidRDefault="00000000">
      <w:pPr>
        <w:pStyle w:val="ListParagraph"/>
        <w:numPr>
          <w:ilvl w:val="0"/>
          <w:numId w:val="63"/>
        </w:numPr>
        <w:tabs>
          <w:tab w:val="left" w:pos="524"/>
        </w:tabs>
        <w:spacing w:before="1"/>
        <w:ind w:right="259" w:firstLine="0"/>
        <w:jc w:val="both"/>
        <w:rPr>
          <w:sz w:val="24"/>
        </w:rPr>
      </w:pPr>
      <w:r>
        <w:rPr>
          <w:sz w:val="24"/>
        </w:rPr>
        <w:t>Uma empresa optante pelo Simples Nacional, localizada neste Estado, que acumule no ano-calendário de 2017 receita bruta de R$ 2 milhões no mercado interno e R$ 4 milhões no mercado externo, por exceder um dos sublimites (do mercado</w:t>
      </w:r>
      <w:r>
        <w:rPr>
          <w:spacing w:val="-17"/>
          <w:sz w:val="24"/>
        </w:rPr>
        <w:t xml:space="preserve"> </w:t>
      </w:r>
      <w:r>
        <w:rPr>
          <w:sz w:val="24"/>
        </w:rPr>
        <w:t>externo),</w:t>
      </w:r>
      <w:r>
        <w:rPr>
          <w:spacing w:val="-17"/>
          <w:sz w:val="24"/>
        </w:rPr>
        <w:t xml:space="preserve"> </w:t>
      </w:r>
      <w:r>
        <w:rPr>
          <w:sz w:val="24"/>
        </w:rPr>
        <w:t>mas</w:t>
      </w:r>
      <w:r>
        <w:rPr>
          <w:spacing w:val="-16"/>
          <w:sz w:val="24"/>
        </w:rPr>
        <w:t xml:space="preserve"> </w:t>
      </w:r>
      <w:r>
        <w:rPr>
          <w:sz w:val="24"/>
        </w:rPr>
        <w:t>não</w:t>
      </w:r>
      <w:r>
        <w:rPr>
          <w:spacing w:val="-17"/>
          <w:sz w:val="24"/>
        </w:rPr>
        <w:t xml:space="preserve"> </w:t>
      </w:r>
      <w:r>
        <w:rPr>
          <w:sz w:val="24"/>
        </w:rPr>
        <w:t>o</w:t>
      </w:r>
      <w:r>
        <w:rPr>
          <w:spacing w:val="-17"/>
          <w:sz w:val="24"/>
        </w:rPr>
        <w:t xml:space="preserve"> </w:t>
      </w:r>
      <w:r>
        <w:rPr>
          <w:sz w:val="24"/>
        </w:rPr>
        <w:t>limite,</w:t>
      </w:r>
      <w:r>
        <w:rPr>
          <w:spacing w:val="-17"/>
          <w:sz w:val="24"/>
        </w:rPr>
        <w:t xml:space="preserve"> </w:t>
      </w:r>
      <w:r>
        <w:rPr>
          <w:sz w:val="24"/>
        </w:rPr>
        <w:t>poderá</w:t>
      </w:r>
      <w:r>
        <w:rPr>
          <w:spacing w:val="-16"/>
          <w:sz w:val="24"/>
        </w:rPr>
        <w:t xml:space="preserve"> </w:t>
      </w:r>
      <w:r>
        <w:rPr>
          <w:sz w:val="24"/>
        </w:rPr>
        <w:t>ingressar</w:t>
      </w:r>
      <w:r>
        <w:rPr>
          <w:spacing w:val="-17"/>
          <w:sz w:val="24"/>
        </w:rPr>
        <w:t xml:space="preserve"> </w:t>
      </w:r>
      <w:r>
        <w:rPr>
          <w:sz w:val="24"/>
        </w:rPr>
        <w:t>no</w:t>
      </w:r>
      <w:r>
        <w:rPr>
          <w:spacing w:val="-17"/>
          <w:sz w:val="24"/>
        </w:rPr>
        <w:t xml:space="preserve"> </w:t>
      </w:r>
      <w:r>
        <w:rPr>
          <w:sz w:val="24"/>
        </w:rPr>
        <w:t>Simples</w:t>
      </w:r>
      <w:r>
        <w:rPr>
          <w:spacing w:val="-16"/>
          <w:sz w:val="24"/>
        </w:rPr>
        <w:t xml:space="preserve"> </w:t>
      </w:r>
      <w:r>
        <w:rPr>
          <w:sz w:val="24"/>
        </w:rPr>
        <w:t>Nacional</w:t>
      </w:r>
      <w:r>
        <w:rPr>
          <w:spacing w:val="-17"/>
          <w:sz w:val="24"/>
        </w:rPr>
        <w:t xml:space="preserve"> </w:t>
      </w:r>
      <w:r>
        <w:rPr>
          <w:sz w:val="24"/>
        </w:rPr>
        <w:t>em</w:t>
      </w:r>
      <w:r>
        <w:rPr>
          <w:spacing w:val="-17"/>
          <w:sz w:val="24"/>
        </w:rPr>
        <w:t xml:space="preserve"> </w:t>
      </w:r>
      <w:r>
        <w:rPr>
          <w:sz w:val="24"/>
        </w:rPr>
        <w:t>2018, mas estará impedida de recolher o ICMS/ISS por este regime (deve recolher o ICMS/ISS fora do Simples Nacional).</w:t>
      </w:r>
    </w:p>
    <w:p w14:paraId="5DB4DDF4" w14:textId="77777777" w:rsidR="00CA1819" w:rsidRDefault="00CA1819">
      <w:pPr>
        <w:pStyle w:val="BodyText"/>
        <w:ind w:left="0"/>
      </w:pPr>
    </w:p>
    <w:p w14:paraId="7EB3CE00" w14:textId="77777777" w:rsidR="00CA1819" w:rsidRDefault="00000000">
      <w:pPr>
        <w:pStyle w:val="ListParagraph"/>
        <w:numPr>
          <w:ilvl w:val="0"/>
          <w:numId w:val="63"/>
        </w:numPr>
        <w:tabs>
          <w:tab w:val="left" w:pos="476"/>
        </w:tabs>
        <w:ind w:right="257" w:firstLine="0"/>
        <w:jc w:val="both"/>
        <w:rPr>
          <w:sz w:val="24"/>
        </w:rPr>
      </w:pPr>
      <w:r>
        <w:rPr>
          <w:sz w:val="24"/>
        </w:rPr>
        <w:t>Continuando o exemplo 1, se no cálculo do PA</w:t>
      </w:r>
      <w:r>
        <w:rPr>
          <w:spacing w:val="-10"/>
          <w:sz w:val="24"/>
        </w:rPr>
        <w:t xml:space="preserve"> </w:t>
      </w:r>
      <w:r>
        <w:rPr>
          <w:sz w:val="24"/>
        </w:rPr>
        <w:t>07/2018 a receita acumulada da empresa no ano-calendário corrente (receitas de janeiro a julho, inclusive) for de R$</w:t>
      </w:r>
      <w:r>
        <w:rPr>
          <w:spacing w:val="-15"/>
          <w:sz w:val="24"/>
        </w:rPr>
        <w:t xml:space="preserve"> </w:t>
      </w:r>
      <w:r>
        <w:rPr>
          <w:sz w:val="24"/>
        </w:rPr>
        <w:t>3</w:t>
      </w:r>
      <w:r>
        <w:rPr>
          <w:spacing w:val="-14"/>
          <w:sz w:val="24"/>
        </w:rPr>
        <w:t xml:space="preserve"> </w:t>
      </w:r>
      <w:r>
        <w:rPr>
          <w:sz w:val="24"/>
        </w:rPr>
        <w:t>milhões</w:t>
      </w:r>
      <w:r>
        <w:rPr>
          <w:spacing w:val="-17"/>
          <w:sz w:val="24"/>
        </w:rPr>
        <w:t xml:space="preserve"> </w:t>
      </w:r>
      <w:r>
        <w:rPr>
          <w:sz w:val="24"/>
        </w:rPr>
        <w:t>no</w:t>
      </w:r>
      <w:r>
        <w:rPr>
          <w:spacing w:val="-13"/>
          <w:sz w:val="24"/>
        </w:rPr>
        <w:t xml:space="preserve"> </w:t>
      </w:r>
      <w:r>
        <w:rPr>
          <w:sz w:val="24"/>
        </w:rPr>
        <w:t>mercado</w:t>
      </w:r>
      <w:r>
        <w:rPr>
          <w:spacing w:val="-14"/>
          <w:sz w:val="24"/>
        </w:rPr>
        <w:t xml:space="preserve"> </w:t>
      </w:r>
      <w:r>
        <w:rPr>
          <w:sz w:val="24"/>
        </w:rPr>
        <w:t>interno</w:t>
      </w:r>
      <w:r>
        <w:rPr>
          <w:spacing w:val="-16"/>
          <w:sz w:val="24"/>
        </w:rPr>
        <w:t xml:space="preserve"> </w:t>
      </w:r>
      <w:r>
        <w:rPr>
          <w:sz w:val="24"/>
        </w:rPr>
        <w:t>e</w:t>
      </w:r>
      <w:r>
        <w:rPr>
          <w:spacing w:val="-14"/>
          <w:sz w:val="24"/>
        </w:rPr>
        <w:t xml:space="preserve"> </w:t>
      </w:r>
      <w:r>
        <w:rPr>
          <w:sz w:val="24"/>
        </w:rPr>
        <w:t>R$</w:t>
      </w:r>
      <w:r>
        <w:rPr>
          <w:spacing w:val="-17"/>
          <w:sz w:val="24"/>
        </w:rPr>
        <w:t xml:space="preserve"> </w:t>
      </w:r>
      <w:r>
        <w:rPr>
          <w:sz w:val="24"/>
        </w:rPr>
        <w:t>3,8</w:t>
      </w:r>
      <w:r>
        <w:rPr>
          <w:spacing w:val="-13"/>
          <w:sz w:val="24"/>
        </w:rPr>
        <w:t xml:space="preserve"> </w:t>
      </w:r>
      <w:r>
        <w:rPr>
          <w:sz w:val="24"/>
        </w:rPr>
        <w:t>milhões</w:t>
      </w:r>
      <w:r>
        <w:rPr>
          <w:spacing w:val="-17"/>
          <w:sz w:val="24"/>
        </w:rPr>
        <w:t xml:space="preserve"> </w:t>
      </w:r>
      <w:r>
        <w:rPr>
          <w:sz w:val="24"/>
        </w:rPr>
        <w:t>no</w:t>
      </w:r>
      <w:r>
        <w:rPr>
          <w:spacing w:val="-13"/>
          <w:sz w:val="24"/>
        </w:rPr>
        <w:t xml:space="preserve"> </w:t>
      </w:r>
      <w:r>
        <w:rPr>
          <w:sz w:val="24"/>
        </w:rPr>
        <w:t>mercado</w:t>
      </w:r>
      <w:r>
        <w:rPr>
          <w:spacing w:val="-17"/>
          <w:sz w:val="24"/>
        </w:rPr>
        <w:t xml:space="preserve"> </w:t>
      </w:r>
      <w:r>
        <w:rPr>
          <w:sz w:val="24"/>
        </w:rPr>
        <w:t>externo,</w:t>
      </w:r>
      <w:r>
        <w:rPr>
          <w:spacing w:val="-16"/>
          <w:sz w:val="24"/>
        </w:rPr>
        <w:t xml:space="preserve"> </w:t>
      </w:r>
      <w:r>
        <w:rPr>
          <w:sz w:val="24"/>
        </w:rPr>
        <w:t>por</w:t>
      </w:r>
      <w:r>
        <w:rPr>
          <w:spacing w:val="-16"/>
          <w:sz w:val="24"/>
        </w:rPr>
        <w:t xml:space="preserve"> </w:t>
      </w:r>
      <w:r>
        <w:rPr>
          <w:sz w:val="24"/>
        </w:rPr>
        <w:t>exceder um</w:t>
      </w:r>
      <w:r>
        <w:rPr>
          <w:spacing w:val="-10"/>
          <w:sz w:val="24"/>
        </w:rPr>
        <w:t xml:space="preserve"> </w:t>
      </w:r>
      <w:r>
        <w:rPr>
          <w:sz w:val="24"/>
        </w:rPr>
        <w:t>dos</w:t>
      </w:r>
      <w:r>
        <w:rPr>
          <w:spacing w:val="-9"/>
          <w:sz w:val="24"/>
        </w:rPr>
        <w:t xml:space="preserve"> </w:t>
      </w:r>
      <w:r>
        <w:rPr>
          <w:sz w:val="24"/>
        </w:rPr>
        <w:t>sublimites</w:t>
      </w:r>
      <w:r>
        <w:rPr>
          <w:spacing w:val="-6"/>
          <w:sz w:val="24"/>
        </w:rPr>
        <w:t xml:space="preserve"> </w:t>
      </w:r>
      <w:r>
        <w:rPr>
          <w:sz w:val="24"/>
        </w:rPr>
        <w:t>(do</w:t>
      </w:r>
      <w:r>
        <w:rPr>
          <w:spacing w:val="-10"/>
          <w:sz w:val="24"/>
        </w:rPr>
        <w:t xml:space="preserve"> </w:t>
      </w:r>
      <w:r>
        <w:rPr>
          <w:sz w:val="24"/>
        </w:rPr>
        <w:t>mercado</w:t>
      </w:r>
      <w:r>
        <w:rPr>
          <w:spacing w:val="-8"/>
          <w:sz w:val="24"/>
        </w:rPr>
        <w:t xml:space="preserve"> </w:t>
      </w:r>
      <w:r>
        <w:rPr>
          <w:sz w:val="24"/>
        </w:rPr>
        <w:t>externo)</w:t>
      </w:r>
      <w:r>
        <w:rPr>
          <w:spacing w:val="-9"/>
          <w:sz w:val="24"/>
        </w:rPr>
        <w:t xml:space="preserve"> </w:t>
      </w:r>
      <w:r>
        <w:rPr>
          <w:sz w:val="24"/>
        </w:rPr>
        <w:t>em</w:t>
      </w:r>
      <w:r>
        <w:rPr>
          <w:spacing w:val="-17"/>
          <w:sz w:val="24"/>
        </w:rPr>
        <w:t xml:space="preserve"> </w:t>
      </w:r>
      <w:r>
        <w:rPr>
          <w:sz w:val="24"/>
        </w:rPr>
        <w:t>ATÉ</w:t>
      </w:r>
      <w:r>
        <w:rPr>
          <w:spacing w:val="-6"/>
          <w:sz w:val="24"/>
        </w:rPr>
        <w:t xml:space="preserve"> </w:t>
      </w:r>
      <w:r>
        <w:rPr>
          <w:sz w:val="24"/>
        </w:rPr>
        <w:t>20%,</w:t>
      </w:r>
      <w:r>
        <w:rPr>
          <w:spacing w:val="-6"/>
          <w:sz w:val="24"/>
        </w:rPr>
        <w:t xml:space="preserve"> </w:t>
      </w:r>
      <w:r>
        <w:rPr>
          <w:sz w:val="24"/>
        </w:rPr>
        <w:t>porém</w:t>
      </w:r>
      <w:r>
        <w:rPr>
          <w:spacing w:val="-9"/>
          <w:sz w:val="24"/>
        </w:rPr>
        <w:t xml:space="preserve"> </w:t>
      </w:r>
      <w:r>
        <w:rPr>
          <w:sz w:val="24"/>
        </w:rPr>
        <w:t>não</w:t>
      </w:r>
      <w:r>
        <w:rPr>
          <w:spacing w:val="-10"/>
          <w:sz w:val="24"/>
        </w:rPr>
        <w:t xml:space="preserve"> </w:t>
      </w:r>
      <w:r>
        <w:rPr>
          <w:sz w:val="24"/>
        </w:rPr>
        <w:t>os</w:t>
      </w:r>
      <w:r>
        <w:rPr>
          <w:spacing w:val="-6"/>
          <w:sz w:val="24"/>
        </w:rPr>
        <w:t xml:space="preserve"> </w:t>
      </w:r>
      <w:r>
        <w:rPr>
          <w:sz w:val="24"/>
        </w:rPr>
        <w:t>limites,</w:t>
      </w:r>
      <w:r>
        <w:rPr>
          <w:spacing w:val="-8"/>
          <w:sz w:val="24"/>
        </w:rPr>
        <w:t xml:space="preserve"> </w:t>
      </w:r>
      <w:r>
        <w:rPr>
          <w:sz w:val="24"/>
        </w:rPr>
        <w:t>estará impedida de recolher o ICMS/ISS por este regime, em princípio*, a partir do ano seguinte (01/2019), mas permenecerá no Simples Nacional.</w:t>
      </w:r>
    </w:p>
    <w:p w14:paraId="52F2D993" w14:textId="77777777" w:rsidR="00CA1819" w:rsidRDefault="00CA1819">
      <w:pPr>
        <w:pStyle w:val="BodyText"/>
        <w:ind w:left="0"/>
      </w:pPr>
    </w:p>
    <w:p w14:paraId="4991B4BE" w14:textId="77777777" w:rsidR="00CA1819" w:rsidRDefault="00000000">
      <w:pPr>
        <w:pStyle w:val="BodyText"/>
        <w:spacing w:before="1"/>
        <w:ind w:right="196"/>
        <w:jc w:val="both"/>
      </w:pPr>
      <w:r>
        <w:t>*Continuando o exemplo 3, se no cálculo do PA 08/2018 a receita acumulada da empresa no ano-calendário corrente (receitas de janeiro a agosto, inclusive) for de R$ 3,5 milhões no mercado interno e R$ 4,5 milhões no mercado externo, por exceder um dos sublimites (do mercado externo) em MAIS DE 20%, porém não os limites,</w:t>
      </w:r>
      <w:r>
        <w:rPr>
          <w:spacing w:val="-17"/>
        </w:rPr>
        <w:t xml:space="preserve"> </w:t>
      </w:r>
      <w:r>
        <w:t>estará</w:t>
      </w:r>
      <w:r>
        <w:rPr>
          <w:spacing w:val="-15"/>
        </w:rPr>
        <w:t xml:space="preserve"> </w:t>
      </w:r>
      <w:r>
        <w:t>impedida</w:t>
      </w:r>
      <w:r>
        <w:rPr>
          <w:spacing w:val="-14"/>
        </w:rPr>
        <w:t xml:space="preserve"> </w:t>
      </w:r>
      <w:r>
        <w:t>de</w:t>
      </w:r>
      <w:r>
        <w:rPr>
          <w:spacing w:val="-14"/>
        </w:rPr>
        <w:t xml:space="preserve"> </w:t>
      </w:r>
      <w:r>
        <w:t>recolher</w:t>
      </w:r>
      <w:r>
        <w:rPr>
          <w:spacing w:val="-17"/>
        </w:rPr>
        <w:t xml:space="preserve"> </w:t>
      </w:r>
      <w:r>
        <w:t>o</w:t>
      </w:r>
      <w:r>
        <w:rPr>
          <w:spacing w:val="-14"/>
        </w:rPr>
        <w:t xml:space="preserve"> </w:t>
      </w:r>
      <w:r>
        <w:t>ICMS/ISS</w:t>
      </w:r>
      <w:r>
        <w:rPr>
          <w:spacing w:val="-14"/>
        </w:rPr>
        <w:t xml:space="preserve"> </w:t>
      </w:r>
      <w:r>
        <w:t>por</w:t>
      </w:r>
      <w:r>
        <w:rPr>
          <w:spacing w:val="-17"/>
        </w:rPr>
        <w:t xml:space="preserve"> </w:t>
      </w:r>
      <w:r>
        <w:t>este</w:t>
      </w:r>
      <w:r>
        <w:rPr>
          <w:spacing w:val="-14"/>
        </w:rPr>
        <w:t xml:space="preserve"> </w:t>
      </w:r>
      <w:r>
        <w:t>regime,</w:t>
      </w:r>
      <w:r>
        <w:rPr>
          <w:spacing w:val="-14"/>
        </w:rPr>
        <w:t xml:space="preserve"> </w:t>
      </w:r>
      <w:r>
        <w:t>a</w:t>
      </w:r>
      <w:r>
        <w:rPr>
          <w:spacing w:val="-17"/>
        </w:rPr>
        <w:t xml:space="preserve"> </w:t>
      </w:r>
      <w:r>
        <w:t>partir</w:t>
      </w:r>
      <w:r>
        <w:rPr>
          <w:spacing w:val="-16"/>
        </w:rPr>
        <w:t xml:space="preserve"> </w:t>
      </w:r>
      <w:r>
        <w:t>de</w:t>
      </w:r>
      <w:r>
        <w:rPr>
          <w:spacing w:val="-17"/>
        </w:rPr>
        <w:t xml:space="preserve"> </w:t>
      </w:r>
      <w:r>
        <w:t>09/2018, mas permanecerá no Simples Nacional.</w:t>
      </w:r>
    </w:p>
    <w:p w14:paraId="75CFBCC7" w14:textId="77777777" w:rsidR="00CA1819" w:rsidRDefault="00CA1819">
      <w:pPr>
        <w:jc w:val="both"/>
        <w:sectPr w:rsidR="00CA1819">
          <w:pgSz w:w="12240" w:h="15840"/>
          <w:pgMar w:top="1520" w:right="1440" w:bottom="1240" w:left="1500" w:header="792" w:footer="1049" w:gutter="0"/>
          <w:cols w:space="720"/>
        </w:sectPr>
      </w:pPr>
    </w:p>
    <w:p w14:paraId="3D8A23BE" w14:textId="77777777" w:rsidR="00CA1819" w:rsidRDefault="00000000">
      <w:pPr>
        <w:pStyle w:val="Heading2"/>
        <w:numPr>
          <w:ilvl w:val="1"/>
          <w:numId w:val="91"/>
        </w:numPr>
        <w:tabs>
          <w:tab w:val="left" w:pos="702"/>
        </w:tabs>
        <w:spacing w:before="90"/>
        <w:ind w:left="702" w:hanging="500"/>
        <w:jc w:val="both"/>
      </w:pPr>
      <w:bookmarkStart w:id="65" w:name="_bookmark65"/>
      <w:bookmarkEnd w:id="65"/>
      <w:r>
        <w:lastRenderedPageBreak/>
        <w:t>No</w:t>
      </w:r>
      <w:r>
        <w:rPr>
          <w:spacing w:val="-5"/>
        </w:rPr>
        <w:t xml:space="preserve"> </w:t>
      </w:r>
      <w:r>
        <w:t>ano</w:t>
      </w:r>
      <w:r>
        <w:rPr>
          <w:spacing w:val="-8"/>
        </w:rPr>
        <w:t xml:space="preserve"> </w:t>
      </w:r>
      <w:r>
        <w:t>de</w:t>
      </w:r>
      <w:r>
        <w:rPr>
          <w:spacing w:val="-4"/>
        </w:rPr>
        <w:t xml:space="preserve"> </w:t>
      </w:r>
      <w:r>
        <w:t>início</w:t>
      </w:r>
      <w:r>
        <w:rPr>
          <w:spacing w:val="-8"/>
        </w:rPr>
        <w:t xml:space="preserve"> </w:t>
      </w:r>
      <w:r>
        <w:t>de</w:t>
      </w:r>
      <w:r>
        <w:rPr>
          <w:spacing w:val="-7"/>
        </w:rPr>
        <w:t xml:space="preserve"> </w:t>
      </w:r>
      <w:r>
        <w:t>atividade</w:t>
      </w:r>
      <w:r>
        <w:rPr>
          <w:spacing w:val="-5"/>
        </w:rPr>
        <w:t xml:space="preserve"> </w:t>
      </w:r>
      <w:r>
        <w:t>qual</w:t>
      </w:r>
      <w:r>
        <w:rPr>
          <w:spacing w:val="-5"/>
        </w:rPr>
        <w:t xml:space="preserve"> </w:t>
      </w:r>
      <w:r>
        <w:t>é</w:t>
      </w:r>
      <w:r>
        <w:rPr>
          <w:spacing w:val="-7"/>
        </w:rPr>
        <w:t xml:space="preserve"> </w:t>
      </w:r>
      <w:r>
        <w:t>o</w:t>
      </w:r>
      <w:r>
        <w:rPr>
          <w:spacing w:val="-8"/>
        </w:rPr>
        <w:t xml:space="preserve"> </w:t>
      </w:r>
      <w:r>
        <w:t>sublimite</w:t>
      </w:r>
      <w:r>
        <w:rPr>
          <w:spacing w:val="-5"/>
        </w:rPr>
        <w:t xml:space="preserve"> </w:t>
      </w:r>
      <w:r>
        <w:t>a</w:t>
      </w:r>
      <w:r>
        <w:rPr>
          <w:spacing w:val="-7"/>
        </w:rPr>
        <w:t xml:space="preserve"> </w:t>
      </w:r>
      <w:r>
        <w:t>ser</w:t>
      </w:r>
      <w:r>
        <w:rPr>
          <w:spacing w:val="-6"/>
        </w:rPr>
        <w:t xml:space="preserve"> </w:t>
      </w:r>
      <w:r>
        <w:rPr>
          <w:spacing w:val="-2"/>
        </w:rPr>
        <w:t>adotado?</w:t>
      </w:r>
    </w:p>
    <w:p w14:paraId="7789F6D4" w14:textId="77777777" w:rsidR="00CA1819" w:rsidRDefault="00000000">
      <w:pPr>
        <w:pStyle w:val="BodyText"/>
        <w:spacing w:before="60"/>
        <w:ind w:right="256"/>
        <w:jc w:val="both"/>
      </w:pPr>
      <w:r>
        <w:t>No</w:t>
      </w:r>
      <w:r>
        <w:rPr>
          <w:spacing w:val="-3"/>
        </w:rPr>
        <w:t xml:space="preserve"> </w:t>
      </w:r>
      <w:r>
        <w:t>ano-calendário</w:t>
      </w:r>
      <w:r>
        <w:rPr>
          <w:spacing w:val="-3"/>
        </w:rPr>
        <w:t xml:space="preserve"> </w:t>
      </w:r>
      <w:r>
        <w:t>de</w:t>
      </w:r>
      <w:r>
        <w:rPr>
          <w:spacing w:val="-3"/>
        </w:rPr>
        <w:t xml:space="preserve"> </w:t>
      </w:r>
      <w:r>
        <w:t>início</w:t>
      </w:r>
      <w:r>
        <w:rPr>
          <w:spacing w:val="-3"/>
        </w:rPr>
        <w:t xml:space="preserve"> </w:t>
      </w:r>
      <w:r>
        <w:t>de</w:t>
      </w:r>
      <w:r>
        <w:rPr>
          <w:spacing w:val="-5"/>
        </w:rPr>
        <w:t xml:space="preserve"> </w:t>
      </w:r>
      <w:r>
        <w:t>atividade,</w:t>
      </w:r>
      <w:r>
        <w:rPr>
          <w:spacing w:val="-5"/>
        </w:rPr>
        <w:t xml:space="preserve"> </w:t>
      </w:r>
      <w:r>
        <w:t>os</w:t>
      </w:r>
      <w:r>
        <w:rPr>
          <w:spacing w:val="-3"/>
        </w:rPr>
        <w:t xml:space="preserve"> </w:t>
      </w:r>
      <w:r>
        <w:t>sublimites</w:t>
      </w:r>
      <w:r>
        <w:rPr>
          <w:spacing w:val="-3"/>
        </w:rPr>
        <w:t xml:space="preserve"> </w:t>
      </w:r>
      <w:r>
        <w:t>(mercado</w:t>
      </w:r>
      <w:r>
        <w:rPr>
          <w:spacing w:val="-3"/>
        </w:rPr>
        <w:t xml:space="preserve"> </w:t>
      </w:r>
      <w:r>
        <w:t>interno</w:t>
      </w:r>
      <w:r>
        <w:rPr>
          <w:spacing w:val="-3"/>
        </w:rPr>
        <w:t xml:space="preserve"> </w:t>
      </w:r>
      <w:r>
        <w:t>e</w:t>
      </w:r>
      <w:r>
        <w:rPr>
          <w:spacing w:val="-4"/>
        </w:rPr>
        <w:t xml:space="preserve"> </w:t>
      </w:r>
      <w:r>
        <w:t>externo) devem ser proporcionalizados pelo número de meses compreendidos entre a abertura do CNPJ e o final do respectivo ano.</w:t>
      </w:r>
    </w:p>
    <w:p w14:paraId="02CF15CF" w14:textId="77777777" w:rsidR="00CA1819" w:rsidRDefault="00000000">
      <w:pPr>
        <w:pStyle w:val="BodyText"/>
        <w:ind w:right="257"/>
        <w:jc w:val="both"/>
      </w:pPr>
      <w:r>
        <w:t>Se</w:t>
      </w:r>
      <w:r>
        <w:rPr>
          <w:spacing w:val="-14"/>
        </w:rPr>
        <w:t xml:space="preserve"> </w:t>
      </w:r>
      <w:r>
        <w:t>a</w:t>
      </w:r>
      <w:r>
        <w:rPr>
          <w:spacing w:val="-12"/>
        </w:rPr>
        <w:t xml:space="preserve"> </w:t>
      </w:r>
      <w:r>
        <w:t>receita</w:t>
      </w:r>
      <w:r>
        <w:rPr>
          <w:spacing w:val="-14"/>
        </w:rPr>
        <w:t xml:space="preserve"> </w:t>
      </w:r>
      <w:r>
        <w:t>bruta</w:t>
      </w:r>
      <w:r>
        <w:rPr>
          <w:spacing w:val="-14"/>
        </w:rPr>
        <w:t xml:space="preserve"> </w:t>
      </w:r>
      <w:r>
        <w:t>acumulada</w:t>
      </w:r>
      <w:r>
        <w:rPr>
          <w:spacing w:val="-14"/>
        </w:rPr>
        <w:t xml:space="preserve"> </w:t>
      </w:r>
      <w:r>
        <w:t>pela</w:t>
      </w:r>
      <w:r>
        <w:rPr>
          <w:spacing w:val="-14"/>
        </w:rPr>
        <w:t xml:space="preserve"> </w:t>
      </w:r>
      <w:r>
        <w:t>empresa</w:t>
      </w:r>
      <w:r>
        <w:rPr>
          <w:spacing w:val="-16"/>
        </w:rPr>
        <w:t xml:space="preserve"> </w:t>
      </w:r>
      <w:r>
        <w:t>no</w:t>
      </w:r>
      <w:r>
        <w:rPr>
          <w:spacing w:val="-14"/>
        </w:rPr>
        <w:t xml:space="preserve"> </w:t>
      </w:r>
      <w:r>
        <w:t>ano-calendário</w:t>
      </w:r>
      <w:r>
        <w:rPr>
          <w:spacing w:val="-14"/>
        </w:rPr>
        <w:t xml:space="preserve"> </w:t>
      </w:r>
      <w:r>
        <w:t>de</w:t>
      </w:r>
      <w:r>
        <w:rPr>
          <w:spacing w:val="-14"/>
        </w:rPr>
        <w:t xml:space="preserve"> </w:t>
      </w:r>
      <w:r>
        <w:t>início</w:t>
      </w:r>
      <w:r>
        <w:rPr>
          <w:spacing w:val="-14"/>
        </w:rPr>
        <w:t xml:space="preserve"> </w:t>
      </w:r>
      <w:r>
        <w:t>de</w:t>
      </w:r>
      <w:r>
        <w:rPr>
          <w:spacing w:val="-14"/>
        </w:rPr>
        <w:t xml:space="preserve"> </w:t>
      </w:r>
      <w:r>
        <w:t>atividade ultrapassar quaisquer dos sublimites (mercado interno e externo), os estabelecimentos da EPP localizados na unidade da federação cujo sublimite for ultrapassado estarão impedidos de recolher o ICMS e o ISS na forma prevista no Simples Nacional:</w:t>
      </w:r>
    </w:p>
    <w:p w14:paraId="5D84642A" w14:textId="77777777" w:rsidR="00CA1819" w:rsidRDefault="00000000">
      <w:pPr>
        <w:pStyle w:val="ListParagraph"/>
        <w:numPr>
          <w:ilvl w:val="0"/>
          <w:numId w:val="35"/>
        </w:numPr>
        <w:tabs>
          <w:tab w:val="left" w:pos="921"/>
        </w:tabs>
        <w:spacing w:before="17"/>
        <w:ind w:left="921" w:right="255"/>
        <w:rPr>
          <w:sz w:val="24"/>
        </w:rPr>
      </w:pPr>
      <w:r>
        <w:rPr>
          <w:sz w:val="24"/>
        </w:rPr>
        <w:t>a partir do ano seguinte, caso a receita acumulada da empresa ultrapasse qualquer um dos sublimites em ATÉ 20%;</w:t>
      </w:r>
    </w:p>
    <w:p w14:paraId="3B03816B" w14:textId="77777777" w:rsidR="00CA1819" w:rsidRDefault="00000000">
      <w:pPr>
        <w:pStyle w:val="ListParagraph"/>
        <w:numPr>
          <w:ilvl w:val="0"/>
          <w:numId w:val="35"/>
        </w:numPr>
        <w:tabs>
          <w:tab w:val="left" w:pos="921"/>
        </w:tabs>
        <w:spacing w:before="15"/>
        <w:ind w:left="921" w:right="266"/>
        <w:rPr>
          <w:sz w:val="24"/>
        </w:rPr>
      </w:pPr>
      <w:r>
        <w:rPr>
          <w:sz w:val="24"/>
        </w:rPr>
        <w:t>retroativamente à data de abertura do CNPJ, caso a receita acumulada da empresa ultrapasse qualquer um dos sublimites em MAIS DE 20%.</w:t>
      </w:r>
    </w:p>
    <w:p w14:paraId="1088AE68" w14:textId="77777777" w:rsidR="00CA1819" w:rsidRDefault="00CA1819">
      <w:pPr>
        <w:pStyle w:val="BodyText"/>
        <w:ind w:left="0"/>
      </w:pPr>
    </w:p>
    <w:p w14:paraId="669778A9" w14:textId="77777777" w:rsidR="00CA1819" w:rsidRDefault="00000000">
      <w:pPr>
        <w:pStyle w:val="BodyText"/>
      </w:pPr>
      <w:r>
        <w:rPr>
          <w:spacing w:val="-2"/>
        </w:rPr>
        <w:t>EXEMPLOS:</w:t>
      </w:r>
    </w:p>
    <w:p w14:paraId="5BFCE407" w14:textId="77777777" w:rsidR="00CA1819" w:rsidRDefault="00CA1819">
      <w:pPr>
        <w:pStyle w:val="BodyText"/>
        <w:ind w:left="0"/>
      </w:pPr>
    </w:p>
    <w:p w14:paraId="0FC4CB52" w14:textId="77777777" w:rsidR="00CA1819" w:rsidRDefault="00000000">
      <w:pPr>
        <w:pStyle w:val="Heading3"/>
        <w:numPr>
          <w:ilvl w:val="0"/>
          <w:numId w:val="62"/>
        </w:numPr>
        <w:tabs>
          <w:tab w:val="left" w:pos="490"/>
        </w:tabs>
        <w:ind w:right="257" w:firstLine="0"/>
        <w:jc w:val="both"/>
      </w:pPr>
      <w:r>
        <w:t xml:space="preserve">Empresa em início de atividade que ultrapassou em ATÉ 20% o sublimite </w:t>
      </w:r>
      <w:r>
        <w:rPr>
          <w:spacing w:val="-2"/>
        </w:rPr>
        <w:t>proporcional</w:t>
      </w:r>
    </w:p>
    <w:p w14:paraId="0BB8B60D" w14:textId="77777777" w:rsidR="00CA1819" w:rsidRDefault="00000000">
      <w:pPr>
        <w:pStyle w:val="BodyText"/>
        <w:ind w:right="256"/>
        <w:jc w:val="both"/>
      </w:pPr>
      <w:r>
        <w:t>Empresa Delta, aberta em 13/09/2018, optante pelo Simples desde então e localizada</w:t>
      </w:r>
      <w:r>
        <w:rPr>
          <w:spacing w:val="-12"/>
        </w:rPr>
        <w:t xml:space="preserve"> </w:t>
      </w:r>
      <w:r>
        <w:t>em</w:t>
      </w:r>
      <w:r>
        <w:rPr>
          <w:spacing w:val="-11"/>
        </w:rPr>
        <w:t xml:space="preserve"> </w:t>
      </w:r>
      <w:r>
        <w:t>Estado</w:t>
      </w:r>
      <w:r>
        <w:rPr>
          <w:spacing w:val="-10"/>
        </w:rPr>
        <w:t xml:space="preserve"> </w:t>
      </w:r>
      <w:r>
        <w:t>com</w:t>
      </w:r>
      <w:r>
        <w:rPr>
          <w:spacing w:val="-11"/>
        </w:rPr>
        <w:t xml:space="preserve"> </w:t>
      </w:r>
      <w:r>
        <w:t>sublimite</w:t>
      </w:r>
      <w:r>
        <w:rPr>
          <w:spacing w:val="-12"/>
        </w:rPr>
        <w:t xml:space="preserve"> </w:t>
      </w:r>
      <w:r>
        <w:t>de</w:t>
      </w:r>
      <w:r>
        <w:rPr>
          <w:spacing w:val="-10"/>
        </w:rPr>
        <w:t xml:space="preserve"> </w:t>
      </w:r>
      <w:r>
        <w:t>R$</w:t>
      </w:r>
      <w:r>
        <w:rPr>
          <w:spacing w:val="-10"/>
        </w:rPr>
        <w:t xml:space="preserve"> </w:t>
      </w:r>
      <w:r>
        <w:t>3,6</w:t>
      </w:r>
      <w:r>
        <w:rPr>
          <w:spacing w:val="-11"/>
        </w:rPr>
        <w:t xml:space="preserve"> </w:t>
      </w:r>
      <w:r>
        <w:t>milhões,</w:t>
      </w:r>
      <w:r>
        <w:rPr>
          <w:spacing w:val="-12"/>
        </w:rPr>
        <w:t xml:space="preserve"> </w:t>
      </w:r>
      <w:r>
        <w:t>auferiu</w:t>
      </w:r>
      <w:r>
        <w:rPr>
          <w:spacing w:val="-10"/>
        </w:rPr>
        <w:t xml:space="preserve"> </w:t>
      </w:r>
      <w:r>
        <w:t>receita</w:t>
      </w:r>
      <w:r>
        <w:rPr>
          <w:spacing w:val="-10"/>
        </w:rPr>
        <w:t xml:space="preserve"> </w:t>
      </w:r>
      <w:r>
        <w:t>bruta</w:t>
      </w:r>
      <w:r>
        <w:rPr>
          <w:spacing w:val="-10"/>
        </w:rPr>
        <w:t xml:space="preserve"> </w:t>
      </w:r>
      <w:r>
        <w:t>total</w:t>
      </w:r>
      <w:r>
        <w:rPr>
          <w:spacing w:val="-13"/>
        </w:rPr>
        <w:t xml:space="preserve"> </w:t>
      </w:r>
      <w:r>
        <w:t>no ano</w:t>
      </w:r>
      <w:r>
        <w:rPr>
          <w:spacing w:val="-9"/>
        </w:rPr>
        <w:t xml:space="preserve"> </w:t>
      </w:r>
      <w:r>
        <w:t>de</w:t>
      </w:r>
      <w:r>
        <w:rPr>
          <w:spacing w:val="-9"/>
        </w:rPr>
        <w:t xml:space="preserve"> </w:t>
      </w:r>
      <w:r>
        <w:t>2018</w:t>
      </w:r>
      <w:r>
        <w:rPr>
          <w:spacing w:val="-9"/>
        </w:rPr>
        <w:t xml:space="preserve"> </w:t>
      </w:r>
      <w:r>
        <w:t>de</w:t>
      </w:r>
      <w:r>
        <w:rPr>
          <w:spacing w:val="-9"/>
        </w:rPr>
        <w:t xml:space="preserve"> </w:t>
      </w:r>
      <w:r>
        <w:t>R$</w:t>
      </w:r>
      <w:r>
        <w:rPr>
          <w:spacing w:val="-10"/>
        </w:rPr>
        <w:t xml:space="preserve"> </w:t>
      </w:r>
      <w:r>
        <w:t>1,3</w:t>
      </w:r>
      <w:r>
        <w:rPr>
          <w:spacing w:val="-9"/>
        </w:rPr>
        <w:t xml:space="preserve"> </w:t>
      </w:r>
      <w:r>
        <w:t>milhão.</w:t>
      </w:r>
      <w:r>
        <w:rPr>
          <w:spacing w:val="-10"/>
        </w:rPr>
        <w:t xml:space="preserve"> </w:t>
      </w:r>
      <w:r>
        <w:t>Como</w:t>
      </w:r>
      <w:r>
        <w:rPr>
          <w:spacing w:val="-9"/>
        </w:rPr>
        <w:t xml:space="preserve"> </w:t>
      </w:r>
      <w:r>
        <w:t>seu</w:t>
      </w:r>
      <w:r>
        <w:rPr>
          <w:spacing w:val="-7"/>
        </w:rPr>
        <w:t xml:space="preserve"> </w:t>
      </w:r>
      <w:r>
        <w:t>sublimite</w:t>
      </w:r>
      <w:r>
        <w:rPr>
          <w:spacing w:val="-7"/>
        </w:rPr>
        <w:t xml:space="preserve"> </w:t>
      </w:r>
      <w:r>
        <w:t>proporcional</w:t>
      </w:r>
      <w:r>
        <w:rPr>
          <w:spacing w:val="-11"/>
        </w:rPr>
        <w:t xml:space="preserve"> </w:t>
      </w:r>
      <w:r>
        <w:t>é</w:t>
      </w:r>
      <w:r>
        <w:rPr>
          <w:spacing w:val="-9"/>
        </w:rPr>
        <w:t xml:space="preserve"> </w:t>
      </w:r>
      <w:r>
        <w:t>de</w:t>
      </w:r>
      <w:r>
        <w:rPr>
          <w:spacing w:val="-7"/>
        </w:rPr>
        <w:t xml:space="preserve"> </w:t>
      </w:r>
      <w:r>
        <w:t>R$</w:t>
      </w:r>
      <w:r>
        <w:rPr>
          <w:spacing w:val="-10"/>
        </w:rPr>
        <w:t xml:space="preserve"> </w:t>
      </w:r>
      <w:r>
        <w:t>1,2</w:t>
      </w:r>
      <w:r>
        <w:rPr>
          <w:spacing w:val="-7"/>
        </w:rPr>
        <w:t xml:space="preserve"> </w:t>
      </w:r>
      <w:r>
        <w:t>milhão (R$ 300.000,00 × 4 meses), ela o ultrapassou em</w:t>
      </w:r>
      <w:r>
        <w:rPr>
          <w:spacing w:val="-6"/>
        </w:rPr>
        <w:t xml:space="preserve"> </w:t>
      </w:r>
      <w:r>
        <w:t>ATÉ 20%, razão pela qual está impedida de recolher o ICMS/ISS a partir de 01/01/2019.</w:t>
      </w:r>
    </w:p>
    <w:p w14:paraId="482CB91C" w14:textId="77777777" w:rsidR="00CA1819" w:rsidRDefault="00CA1819">
      <w:pPr>
        <w:pStyle w:val="BodyText"/>
        <w:spacing w:before="1"/>
        <w:ind w:left="0"/>
      </w:pPr>
    </w:p>
    <w:p w14:paraId="76C63D56" w14:textId="77777777" w:rsidR="00CA1819" w:rsidRDefault="00000000">
      <w:pPr>
        <w:pStyle w:val="Heading3"/>
        <w:numPr>
          <w:ilvl w:val="0"/>
          <w:numId w:val="62"/>
        </w:numPr>
        <w:tabs>
          <w:tab w:val="left" w:pos="538"/>
        </w:tabs>
        <w:ind w:right="264" w:firstLine="0"/>
        <w:jc w:val="both"/>
      </w:pPr>
      <w:r>
        <w:t>Empresa em início de atividade que ultrapassou em MAIS DE 20% o sublimite proporcional</w:t>
      </w:r>
    </w:p>
    <w:p w14:paraId="2E2C081A" w14:textId="77777777" w:rsidR="00CA1819" w:rsidRDefault="00000000">
      <w:pPr>
        <w:pStyle w:val="BodyText"/>
        <w:ind w:right="260"/>
        <w:jc w:val="both"/>
      </w:pPr>
      <w:r>
        <w:t>Empresa Gama, aberta em 13/09/2018, optante pelo Simples desde então e localizada em Estado com sublimite de R$ 3,6 milhões, ao apurar o PA 10/2018, verificou que sua</w:t>
      </w:r>
      <w:r>
        <w:rPr>
          <w:spacing w:val="33"/>
        </w:rPr>
        <w:t xml:space="preserve"> </w:t>
      </w:r>
      <w:r>
        <w:t>receita</w:t>
      </w:r>
      <w:r>
        <w:rPr>
          <w:spacing w:val="33"/>
        </w:rPr>
        <w:t xml:space="preserve"> </w:t>
      </w:r>
      <w:r>
        <w:t>bruta acumulada (receita de</w:t>
      </w:r>
      <w:r>
        <w:rPr>
          <w:spacing w:val="33"/>
        </w:rPr>
        <w:t xml:space="preserve"> </w:t>
      </w:r>
      <w:r>
        <w:t>setembro e outubro) é de R$</w:t>
      </w:r>
      <w:r>
        <w:rPr>
          <w:spacing w:val="-10"/>
        </w:rPr>
        <w:t xml:space="preserve"> </w:t>
      </w:r>
      <w:r>
        <w:t>1,5</w:t>
      </w:r>
      <w:r>
        <w:rPr>
          <w:spacing w:val="-7"/>
        </w:rPr>
        <w:t xml:space="preserve"> </w:t>
      </w:r>
      <w:r>
        <w:t>milhão.</w:t>
      </w:r>
      <w:r>
        <w:rPr>
          <w:spacing w:val="-7"/>
        </w:rPr>
        <w:t xml:space="preserve"> </w:t>
      </w:r>
      <w:r>
        <w:t>Como</w:t>
      </w:r>
      <w:r>
        <w:rPr>
          <w:spacing w:val="-7"/>
        </w:rPr>
        <w:t xml:space="preserve"> </w:t>
      </w:r>
      <w:r>
        <w:t>seu</w:t>
      </w:r>
      <w:r>
        <w:rPr>
          <w:spacing w:val="-7"/>
        </w:rPr>
        <w:t xml:space="preserve"> </w:t>
      </w:r>
      <w:r>
        <w:t>sublimite</w:t>
      </w:r>
      <w:r>
        <w:rPr>
          <w:spacing w:val="-9"/>
        </w:rPr>
        <w:t xml:space="preserve"> </w:t>
      </w:r>
      <w:r>
        <w:t>proporcional</w:t>
      </w:r>
      <w:r>
        <w:rPr>
          <w:spacing w:val="-8"/>
        </w:rPr>
        <w:t xml:space="preserve"> </w:t>
      </w:r>
      <w:r>
        <w:t>é</w:t>
      </w:r>
      <w:r>
        <w:rPr>
          <w:spacing w:val="-9"/>
        </w:rPr>
        <w:t xml:space="preserve"> </w:t>
      </w:r>
      <w:r>
        <w:t>de</w:t>
      </w:r>
      <w:r>
        <w:rPr>
          <w:spacing w:val="-7"/>
        </w:rPr>
        <w:t xml:space="preserve"> </w:t>
      </w:r>
      <w:r>
        <w:t>R$</w:t>
      </w:r>
      <w:r>
        <w:rPr>
          <w:spacing w:val="-9"/>
        </w:rPr>
        <w:t xml:space="preserve"> </w:t>
      </w:r>
      <w:r>
        <w:t>1,2</w:t>
      </w:r>
      <w:r>
        <w:rPr>
          <w:spacing w:val="-9"/>
        </w:rPr>
        <w:t xml:space="preserve"> </w:t>
      </w:r>
      <w:r>
        <w:t>milhão</w:t>
      </w:r>
      <w:r>
        <w:rPr>
          <w:spacing w:val="-11"/>
        </w:rPr>
        <w:t xml:space="preserve"> </w:t>
      </w:r>
      <w:r>
        <w:t>(R$</w:t>
      </w:r>
      <w:r>
        <w:rPr>
          <w:spacing w:val="-7"/>
        </w:rPr>
        <w:t xml:space="preserve"> </w:t>
      </w:r>
      <w:r>
        <w:rPr>
          <w:spacing w:val="-2"/>
        </w:rPr>
        <w:t>300.000,00</w:t>
      </w:r>
    </w:p>
    <w:p w14:paraId="6A3F8AA9" w14:textId="77777777" w:rsidR="00CA1819" w:rsidRDefault="00000000">
      <w:pPr>
        <w:pStyle w:val="BodyText"/>
        <w:ind w:right="264"/>
        <w:jc w:val="both"/>
      </w:pPr>
      <w:r>
        <w:t>×</w:t>
      </w:r>
      <w:r>
        <w:rPr>
          <w:spacing w:val="-3"/>
        </w:rPr>
        <w:t xml:space="preserve"> </w:t>
      </w:r>
      <w:r>
        <w:t>4</w:t>
      </w:r>
      <w:r>
        <w:rPr>
          <w:spacing w:val="-2"/>
        </w:rPr>
        <w:t xml:space="preserve"> </w:t>
      </w:r>
      <w:r>
        <w:t>meses),</w:t>
      </w:r>
      <w:r>
        <w:rPr>
          <w:spacing w:val="-2"/>
        </w:rPr>
        <w:t xml:space="preserve"> </w:t>
      </w:r>
      <w:r>
        <w:t>ela</w:t>
      </w:r>
      <w:r>
        <w:rPr>
          <w:spacing w:val="-2"/>
        </w:rPr>
        <w:t xml:space="preserve"> </w:t>
      </w:r>
      <w:r>
        <w:t>o</w:t>
      </w:r>
      <w:r>
        <w:rPr>
          <w:spacing w:val="-2"/>
        </w:rPr>
        <w:t xml:space="preserve"> </w:t>
      </w:r>
      <w:r>
        <w:t>ultrapassou</w:t>
      </w:r>
      <w:r>
        <w:rPr>
          <w:spacing w:val="-2"/>
        </w:rPr>
        <w:t xml:space="preserve"> </w:t>
      </w:r>
      <w:r>
        <w:t>em</w:t>
      </w:r>
      <w:r>
        <w:rPr>
          <w:spacing w:val="-3"/>
        </w:rPr>
        <w:t xml:space="preserve"> </w:t>
      </w:r>
      <w:r>
        <w:t>MAIS</w:t>
      </w:r>
      <w:r>
        <w:rPr>
          <w:spacing w:val="-2"/>
        </w:rPr>
        <w:t xml:space="preserve"> </w:t>
      </w:r>
      <w:r>
        <w:t>DE</w:t>
      </w:r>
      <w:r>
        <w:rPr>
          <w:spacing w:val="-2"/>
        </w:rPr>
        <w:t xml:space="preserve"> </w:t>
      </w:r>
      <w:r>
        <w:t>20%,</w:t>
      </w:r>
      <w:r>
        <w:rPr>
          <w:spacing w:val="-2"/>
        </w:rPr>
        <w:t xml:space="preserve"> </w:t>
      </w:r>
      <w:r>
        <w:t>razão</w:t>
      </w:r>
      <w:r>
        <w:rPr>
          <w:spacing w:val="-4"/>
        </w:rPr>
        <w:t xml:space="preserve"> </w:t>
      </w:r>
      <w:r>
        <w:t>pela</w:t>
      </w:r>
      <w:r>
        <w:rPr>
          <w:spacing w:val="-2"/>
        </w:rPr>
        <w:t xml:space="preserve"> </w:t>
      </w:r>
      <w:r>
        <w:t>qual</w:t>
      </w:r>
      <w:r>
        <w:rPr>
          <w:spacing w:val="-2"/>
        </w:rPr>
        <w:t xml:space="preserve"> </w:t>
      </w:r>
      <w:r>
        <w:t>está</w:t>
      </w:r>
      <w:r>
        <w:rPr>
          <w:spacing w:val="-2"/>
        </w:rPr>
        <w:t xml:space="preserve"> </w:t>
      </w:r>
      <w:r>
        <w:t>impedida</w:t>
      </w:r>
      <w:r>
        <w:rPr>
          <w:spacing w:val="-2"/>
        </w:rPr>
        <w:t xml:space="preserve"> </w:t>
      </w:r>
      <w:r>
        <w:t>de recolher o ICMS/ISS a partir de 13/09/2018.</w:t>
      </w:r>
    </w:p>
    <w:p w14:paraId="22B75E99" w14:textId="77777777" w:rsidR="00CA1819" w:rsidRDefault="00CA1819">
      <w:pPr>
        <w:pStyle w:val="BodyText"/>
        <w:ind w:left="0"/>
        <w:rPr>
          <w:sz w:val="26"/>
        </w:rPr>
      </w:pPr>
    </w:p>
    <w:p w14:paraId="6FB4C7F4" w14:textId="77777777" w:rsidR="00CA1819" w:rsidRDefault="00000000">
      <w:pPr>
        <w:pStyle w:val="Heading2"/>
        <w:numPr>
          <w:ilvl w:val="1"/>
          <w:numId w:val="91"/>
        </w:numPr>
        <w:tabs>
          <w:tab w:val="left" w:pos="688"/>
        </w:tabs>
        <w:spacing w:before="217"/>
        <w:ind w:left="202" w:right="261" w:firstLine="0"/>
        <w:jc w:val="both"/>
      </w:pPr>
      <w:bookmarkStart w:id="66" w:name="_bookmark66"/>
      <w:bookmarkEnd w:id="66"/>
      <w:r>
        <w:t>Quais</w:t>
      </w:r>
      <w:r>
        <w:rPr>
          <w:spacing w:val="-19"/>
        </w:rPr>
        <w:t xml:space="preserve"> </w:t>
      </w:r>
      <w:r>
        <w:t>as</w:t>
      </w:r>
      <w:r>
        <w:rPr>
          <w:spacing w:val="-18"/>
        </w:rPr>
        <w:t xml:space="preserve"> </w:t>
      </w:r>
      <w:r>
        <w:t>consequências</w:t>
      </w:r>
      <w:r>
        <w:rPr>
          <w:spacing w:val="-18"/>
        </w:rPr>
        <w:t xml:space="preserve"> </w:t>
      </w:r>
      <w:r>
        <w:t>para</w:t>
      </w:r>
      <w:r>
        <w:rPr>
          <w:spacing w:val="-18"/>
        </w:rPr>
        <w:t xml:space="preserve"> </w:t>
      </w:r>
      <w:r>
        <w:t>o</w:t>
      </w:r>
      <w:r>
        <w:rPr>
          <w:spacing w:val="-18"/>
        </w:rPr>
        <w:t xml:space="preserve"> </w:t>
      </w:r>
      <w:r>
        <w:t>estabelecimento</w:t>
      </w:r>
      <w:r>
        <w:rPr>
          <w:spacing w:val="-18"/>
        </w:rPr>
        <w:t xml:space="preserve"> </w:t>
      </w:r>
      <w:r>
        <w:t>impedido</w:t>
      </w:r>
      <w:r>
        <w:rPr>
          <w:spacing w:val="-18"/>
        </w:rPr>
        <w:t xml:space="preserve"> </w:t>
      </w:r>
      <w:r>
        <w:t>de</w:t>
      </w:r>
      <w:r>
        <w:rPr>
          <w:spacing w:val="-18"/>
        </w:rPr>
        <w:t xml:space="preserve"> </w:t>
      </w:r>
      <w:r>
        <w:t>apurar ICMS e ISS pelas regras do regime simplificado por ter ultrapassado o sublimite vigente na unidade federada?</w:t>
      </w:r>
    </w:p>
    <w:p w14:paraId="0567DA93" w14:textId="77777777" w:rsidR="00CA1819" w:rsidRDefault="00000000">
      <w:pPr>
        <w:pStyle w:val="BodyText"/>
        <w:spacing w:before="61"/>
        <w:ind w:right="264"/>
        <w:jc w:val="both"/>
      </w:pPr>
      <w:r>
        <w:t>A partir dos efeitos do impedimento, o estabelecimento localizado na unidade da federação</w:t>
      </w:r>
      <w:r>
        <w:rPr>
          <w:spacing w:val="-13"/>
        </w:rPr>
        <w:t xml:space="preserve"> </w:t>
      </w:r>
      <w:r>
        <w:t>na</w:t>
      </w:r>
      <w:r>
        <w:rPr>
          <w:spacing w:val="-13"/>
        </w:rPr>
        <w:t xml:space="preserve"> </w:t>
      </w:r>
      <w:r>
        <w:t>qual</w:t>
      </w:r>
      <w:r>
        <w:rPr>
          <w:spacing w:val="-14"/>
        </w:rPr>
        <w:t xml:space="preserve"> </w:t>
      </w:r>
      <w:r>
        <w:t>o</w:t>
      </w:r>
      <w:r>
        <w:rPr>
          <w:spacing w:val="-13"/>
        </w:rPr>
        <w:t xml:space="preserve"> </w:t>
      </w:r>
      <w:r>
        <w:t>sublimite</w:t>
      </w:r>
      <w:r>
        <w:rPr>
          <w:spacing w:val="-10"/>
        </w:rPr>
        <w:t xml:space="preserve"> </w:t>
      </w:r>
      <w:r>
        <w:t>esteja</w:t>
      </w:r>
      <w:r>
        <w:rPr>
          <w:spacing w:val="-11"/>
        </w:rPr>
        <w:t xml:space="preserve"> </w:t>
      </w:r>
      <w:r>
        <w:t>vigente</w:t>
      </w:r>
      <w:r>
        <w:rPr>
          <w:spacing w:val="-13"/>
        </w:rPr>
        <w:t xml:space="preserve"> </w:t>
      </w:r>
      <w:r>
        <w:t>ficará</w:t>
      </w:r>
      <w:r>
        <w:rPr>
          <w:spacing w:val="-11"/>
        </w:rPr>
        <w:t xml:space="preserve"> </w:t>
      </w:r>
      <w:r>
        <w:t>sujeito,</w:t>
      </w:r>
      <w:r>
        <w:rPr>
          <w:spacing w:val="-13"/>
        </w:rPr>
        <w:t xml:space="preserve"> </w:t>
      </w:r>
      <w:r>
        <w:t>em</w:t>
      </w:r>
      <w:r>
        <w:rPr>
          <w:spacing w:val="-12"/>
        </w:rPr>
        <w:t xml:space="preserve"> </w:t>
      </w:r>
      <w:r>
        <w:t>relação</w:t>
      </w:r>
      <w:r>
        <w:rPr>
          <w:spacing w:val="-10"/>
        </w:rPr>
        <w:t xml:space="preserve"> </w:t>
      </w:r>
      <w:r>
        <w:t>ao</w:t>
      </w:r>
      <w:r>
        <w:rPr>
          <w:spacing w:val="-13"/>
        </w:rPr>
        <w:t xml:space="preserve"> </w:t>
      </w:r>
      <w:r>
        <w:t>ICMS</w:t>
      </w:r>
      <w:r>
        <w:rPr>
          <w:spacing w:val="-11"/>
        </w:rPr>
        <w:t xml:space="preserve"> </w:t>
      </w:r>
      <w:r>
        <w:t>e</w:t>
      </w:r>
      <w:r>
        <w:rPr>
          <w:spacing w:val="-13"/>
        </w:rPr>
        <w:t xml:space="preserve"> </w:t>
      </w:r>
      <w:r>
        <w:t>ao ISS, às normas de tributação aplicáveis às pessoas jurídicas não optantes pelo Simples Nacional.</w:t>
      </w:r>
    </w:p>
    <w:p w14:paraId="7C38E156" w14:textId="77777777" w:rsidR="00CA1819" w:rsidRDefault="00000000">
      <w:pPr>
        <w:pStyle w:val="BodyText"/>
        <w:jc w:val="both"/>
      </w:pPr>
      <w:r>
        <w:t>(Base</w:t>
      </w:r>
      <w:r>
        <w:rPr>
          <w:spacing w:val="-4"/>
        </w:rPr>
        <w:t xml:space="preserve"> </w:t>
      </w:r>
      <w:r>
        <w:t>legal:</w:t>
      </w:r>
      <w:r>
        <w:rPr>
          <w:spacing w:val="-1"/>
        </w:rPr>
        <w:t xml:space="preserve"> </w:t>
      </w:r>
      <w:r>
        <w:t>Lei</w:t>
      </w:r>
      <w:r>
        <w:rPr>
          <w:spacing w:val="-2"/>
        </w:rPr>
        <w:t xml:space="preserve"> </w:t>
      </w:r>
      <w:r>
        <w:t>Complementar</w:t>
      </w:r>
      <w:r>
        <w:rPr>
          <w:spacing w:val="-4"/>
        </w:rPr>
        <w:t xml:space="preserve"> </w:t>
      </w:r>
      <w:r>
        <w:t>nº</w:t>
      </w:r>
      <w:r>
        <w:rPr>
          <w:spacing w:val="-3"/>
        </w:rPr>
        <w:t xml:space="preserve"> </w:t>
      </w:r>
      <w:r>
        <w:t>123,</w:t>
      </w:r>
      <w:r>
        <w:rPr>
          <w:spacing w:val="-1"/>
        </w:rPr>
        <w:t xml:space="preserve"> </w:t>
      </w:r>
      <w:r>
        <w:t>de</w:t>
      </w:r>
      <w:r>
        <w:rPr>
          <w:spacing w:val="-2"/>
        </w:rPr>
        <w:t xml:space="preserve"> </w:t>
      </w:r>
      <w:r>
        <w:t>2006,</w:t>
      </w:r>
      <w:r>
        <w:rPr>
          <w:spacing w:val="-3"/>
        </w:rPr>
        <w:t xml:space="preserve"> </w:t>
      </w:r>
      <w:r>
        <w:t>art.</w:t>
      </w:r>
      <w:r>
        <w:rPr>
          <w:spacing w:val="-1"/>
        </w:rPr>
        <w:t xml:space="preserve"> </w:t>
      </w:r>
      <w:r>
        <w:t>3º,</w:t>
      </w:r>
      <w:r>
        <w:rPr>
          <w:spacing w:val="-4"/>
        </w:rPr>
        <w:t xml:space="preserve"> </w:t>
      </w:r>
      <w:r>
        <w:t>§</w:t>
      </w:r>
      <w:r>
        <w:rPr>
          <w:spacing w:val="-1"/>
        </w:rPr>
        <w:t xml:space="preserve"> </w:t>
      </w:r>
      <w:r>
        <w:t>15,</w:t>
      </w:r>
      <w:r>
        <w:rPr>
          <w:spacing w:val="-2"/>
        </w:rPr>
        <w:t xml:space="preserve"> </w:t>
      </w:r>
      <w:r>
        <w:t>e</w:t>
      </w:r>
      <w:r>
        <w:rPr>
          <w:spacing w:val="-3"/>
        </w:rPr>
        <w:t xml:space="preserve"> </w:t>
      </w:r>
      <w:r>
        <w:t>art.</w:t>
      </w:r>
      <w:r>
        <w:rPr>
          <w:spacing w:val="-4"/>
        </w:rPr>
        <w:t xml:space="preserve"> </w:t>
      </w:r>
      <w:r>
        <w:t>20,</w:t>
      </w:r>
      <w:r>
        <w:rPr>
          <w:spacing w:val="-3"/>
        </w:rPr>
        <w:t xml:space="preserve"> </w:t>
      </w:r>
      <w:r>
        <w:t>§</w:t>
      </w:r>
      <w:r>
        <w:rPr>
          <w:spacing w:val="-1"/>
        </w:rPr>
        <w:t xml:space="preserve"> </w:t>
      </w:r>
      <w:r>
        <w:rPr>
          <w:spacing w:val="-4"/>
        </w:rPr>
        <w:t>1º.)</w:t>
      </w:r>
    </w:p>
    <w:p w14:paraId="2D299954" w14:textId="77777777" w:rsidR="00CA1819" w:rsidRDefault="00CA1819">
      <w:pPr>
        <w:jc w:val="both"/>
        <w:sectPr w:rsidR="00CA1819">
          <w:pgSz w:w="12240" w:h="15840"/>
          <w:pgMar w:top="1520" w:right="1440" w:bottom="1240" w:left="1500" w:header="792" w:footer="1049" w:gutter="0"/>
          <w:cols w:space="720"/>
        </w:sectPr>
      </w:pPr>
    </w:p>
    <w:p w14:paraId="2FEBF360" w14:textId="77777777" w:rsidR="00CA1819" w:rsidRDefault="00000000">
      <w:pPr>
        <w:pStyle w:val="Heading1"/>
        <w:numPr>
          <w:ilvl w:val="0"/>
          <w:numId w:val="91"/>
        </w:numPr>
        <w:tabs>
          <w:tab w:val="left" w:pos="557"/>
        </w:tabs>
        <w:ind w:hanging="355"/>
        <w:jc w:val="both"/>
      </w:pPr>
      <w:bookmarkStart w:id="67" w:name="_bookmark67"/>
      <w:bookmarkEnd w:id="67"/>
      <w:r>
        <w:rPr>
          <w:spacing w:val="-2"/>
        </w:rPr>
        <w:lastRenderedPageBreak/>
        <w:t>Cálculo</w:t>
      </w:r>
    </w:p>
    <w:p w14:paraId="09E464C6" w14:textId="77777777" w:rsidR="00CA1819" w:rsidRDefault="00000000">
      <w:pPr>
        <w:pStyle w:val="Heading2"/>
        <w:numPr>
          <w:ilvl w:val="1"/>
          <w:numId w:val="91"/>
        </w:numPr>
        <w:tabs>
          <w:tab w:val="left" w:pos="719"/>
        </w:tabs>
        <w:spacing w:before="241"/>
        <w:ind w:left="202" w:right="266" w:firstLine="0"/>
        <w:jc w:val="both"/>
      </w:pPr>
      <w:bookmarkStart w:id="68" w:name="_bookmark68"/>
      <w:bookmarkEnd w:id="68"/>
      <w:r>
        <w:t>Como as ME e as EPP terão que realizar o cálculo do valor devido no Simples Nacional?</w:t>
      </w:r>
    </w:p>
    <w:p w14:paraId="19FAAA91" w14:textId="77777777" w:rsidR="00CA1819" w:rsidRDefault="00000000">
      <w:pPr>
        <w:pStyle w:val="BodyText"/>
        <w:spacing w:before="61"/>
        <w:ind w:right="265"/>
        <w:jc w:val="both"/>
      </w:pPr>
      <w:r>
        <w:t xml:space="preserve">A Lei Complementar nº 123, de 2006, determina que se disponibilize sistema eletrônico para a realização do cálculo simplificado do valor mensal do Simples </w:t>
      </w:r>
      <w:r>
        <w:rPr>
          <w:spacing w:val="-2"/>
        </w:rPr>
        <w:t>Nacional.</w:t>
      </w:r>
    </w:p>
    <w:p w14:paraId="406E3DB7" w14:textId="77777777" w:rsidR="00CA1819" w:rsidRDefault="00CA1819">
      <w:pPr>
        <w:pStyle w:val="BodyText"/>
        <w:ind w:left="0"/>
      </w:pPr>
    </w:p>
    <w:p w14:paraId="6042626E" w14:textId="77777777" w:rsidR="00CA1819" w:rsidRDefault="00000000">
      <w:pPr>
        <w:pStyle w:val="BodyText"/>
        <w:jc w:val="both"/>
      </w:pPr>
      <w:r>
        <w:t>Esse</w:t>
      </w:r>
      <w:r>
        <w:rPr>
          <w:spacing w:val="-2"/>
        </w:rPr>
        <w:t xml:space="preserve"> </w:t>
      </w:r>
      <w:r>
        <w:t>sistema</w:t>
      </w:r>
      <w:r>
        <w:rPr>
          <w:spacing w:val="-4"/>
        </w:rPr>
        <w:t xml:space="preserve"> </w:t>
      </w:r>
      <w:r>
        <w:t>é</w:t>
      </w:r>
      <w:r>
        <w:rPr>
          <w:spacing w:val="-3"/>
        </w:rPr>
        <w:t xml:space="preserve"> </w:t>
      </w:r>
      <w:r>
        <w:t>o</w:t>
      </w:r>
      <w:r>
        <w:rPr>
          <w:spacing w:val="-2"/>
        </w:rPr>
        <w:t xml:space="preserve"> </w:t>
      </w:r>
      <w:r>
        <w:t>PGDAS-D</w:t>
      </w:r>
      <w:r>
        <w:rPr>
          <w:spacing w:val="-2"/>
        </w:rPr>
        <w:t xml:space="preserve"> </w:t>
      </w:r>
      <w:r>
        <w:t>–</w:t>
      </w:r>
      <w:r>
        <w:rPr>
          <w:spacing w:val="-1"/>
        </w:rPr>
        <w:t xml:space="preserve"> </w:t>
      </w:r>
      <w:r>
        <w:t>ver</w:t>
      </w:r>
      <w:r>
        <w:rPr>
          <w:spacing w:val="-2"/>
        </w:rPr>
        <w:t xml:space="preserve"> </w:t>
      </w:r>
      <w:hyperlink w:anchor="_bookmark93" w:history="1">
        <w:r>
          <w:rPr>
            <w:color w:val="0000FF"/>
            <w:u w:val="single" w:color="0000FF"/>
          </w:rPr>
          <w:t xml:space="preserve">Capítulo </w:t>
        </w:r>
        <w:r>
          <w:rPr>
            <w:color w:val="0000FF"/>
            <w:spacing w:val="-5"/>
            <w:u w:val="single" w:color="0000FF"/>
          </w:rPr>
          <w:t>6</w:t>
        </w:r>
      </w:hyperlink>
      <w:r>
        <w:rPr>
          <w:spacing w:val="-5"/>
        </w:rPr>
        <w:t>.</w:t>
      </w:r>
    </w:p>
    <w:p w14:paraId="6DC704B4" w14:textId="77777777" w:rsidR="00CA1819" w:rsidRDefault="00CA1819">
      <w:pPr>
        <w:pStyle w:val="BodyText"/>
        <w:ind w:left="0"/>
        <w:rPr>
          <w:sz w:val="20"/>
        </w:rPr>
      </w:pPr>
    </w:p>
    <w:p w14:paraId="070C5911" w14:textId="77777777" w:rsidR="00CA1819" w:rsidRDefault="00CA1819">
      <w:pPr>
        <w:pStyle w:val="BodyText"/>
        <w:spacing w:before="1"/>
        <w:ind w:left="0"/>
        <w:rPr>
          <w:sz w:val="17"/>
        </w:rPr>
      </w:pPr>
    </w:p>
    <w:p w14:paraId="7FC19566" w14:textId="77777777" w:rsidR="00CA1819" w:rsidRDefault="00000000">
      <w:pPr>
        <w:pStyle w:val="ListParagraph"/>
        <w:numPr>
          <w:ilvl w:val="1"/>
          <w:numId w:val="91"/>
        </w:numPr>
        <w:tabs>
          <w:tab w:val="left" w:pos="695"/>
        </w:tabs>
        <w:spacing w:before="91" w:line="264" w:lineRule="auto"/>
        <w:ind w:left="202" w:right="102" w:firstLine="0"/>
        <w:rPr>
          <w:b/>
          <w:sz w:val="24"/>
        </w:rPr>
      </w:pPr>
      <w:bookmarkStart w:id="69" w:name="_bookmark69"/>
      <w:bookmarkEnd w:id="69"/>
      <w:r>
        <w:rPr>
          <w:b/>
          <w:sz w:val="26"/>
        </w:rPr>
        <w:t>Em</w:t>
      </w:r>
      <w:r>
        <w:rPr>
          <w:b/>
          <w:spacing w:val="-15"/>
          <w:sz w:val="26"/>
        </w:rPr>
        <w:t xml:space="preserve"> </w:t>
      </w:r>
      <w:r>
        <w:rPr>
          <w:b/>
          <w:sz w:val="26"/>
        </w:rPr>
        <w:t>que</w:t>
      </w:r>
      <w:r>
        <w:rPr>
          <w:b/>
          <w:spacing w:val="-19"/>
          <w:sz w:val="26"/>
        </w:rPr>
        <w:t xml:space="preserve"> </w:t>
      </w:r>
      <w:r>
        <w:rPr>
          <w:b/>
          <w:sz w:val="26"/>
        </w:rPr>
        <w:t>Anexo</w:t>
      </w:r>
      <w:r>
        <w:rPr>
          <w:b/>
          <w:spacing w:val="-11"/>
          <w:sz w:val="26"/>
        </w:rPr>
        <w:t xml:space="preserve"> </w:t>
      </w:r>
      <w:r>
        <w:rPr>
          <w:b/>
          <w:sz w:val="26"/>
        </w:rPr>
        <w:t>devo</w:t>
      </w:r>
      <w:r>
        <w:rPr>
          <w:b/>
          <w:spacing w:val="-14"/>
          <w:sz w:val="26"/>
        </w:rPr>
        <w:t xml:space="preserve"> </w:t>
      </w:r>
      <w:r>
        <w:rPr>
          <w:b/>
          <w:sz w:val="26"/>
        </w:rPr>
        <w:t>tributar</w:t>
      </w:r>
      <w:r>
        <w:rPr>
          <w:b/>
          <w:spacing w:val="-12"/>
          <w:sz w:val="26"/>
        </w:rPr>
        <w:t xml:space="preserve"> </w:t>
      </w:r>
      <w:r>
        <w:rPr>
          <w:b/>
          <w:sz w:val="26"/>
        </w:rPr>
        <w:t>as</w:t>
      </w:r>
      <w:r>
        <w:rPr>
          <w:b/>
          <w:spacing w:val="-15"/>
          <w:sz w:val="26"/>
        </w:rPr>
        <w:t xml:space="preserve"> </w:t>
      </w:r>
      <w:r>
        <w:rPr>
          <w:b/>
          <w:sz w:val="26"/>
        </w:rPr>
        <w:t>atividades</w:t>
      </w:r>
      <w:r>
        <w:rPr>
          <w:b/>
          <w:spacing w:val="-12"/>
          <w:sz w:val="26"/>
        </w:rPr>
        <w:t xml:space="preserve"> </w:t>
      </w:r>
      <w:r>
        <w:rPr>
          <w:b/>
          <w:sz w:val="26"/>
        </w:rPr>
        <w:t>exercidas</w:t>
      </w:r>
      <w:r>
        <w:rPr>
          <w:b/>
          <w:spacing w:val="-12"/>
          <w:sz w:val="26"/>
        </w:rPr>
        <w:t xml:space="preserve"> </w:t>
      </w:r>
      <w:r>
        <w:rPr>
          <w:b/>
          <w:sz w:val="26"/>
        </w:rPr>
        <w:t>pelas</w:t>
      </w:r>
      <w:r>
        <w:rPr>
          <w:b/>
          <w:spacing w:val="-15"/>
          <w:sz w:val="26"/>
        </w:rPr>
        <w:t xml:space="preserve"> </w:t>
      </w:r>
      <w:r>
        <w:rPr>
          <w:b/>
          <w:sz w:val="26"/>
        </w:rPr>
        <w:t>ME</w:t>
      </w:r>
      <w:r>
        <w:rPr>
          <w:b/>
          <w:spacing w:val="-12"/>
          <w:sz w:val="26"/>
        </w:rPr>
        <w:t xml:space="preserve"> </w:t>
      </w:r>
      <w:r>
        <w:rPr>
          <w:b/>
          <w:sz w:val="26"/>
        </w:rPr>
        <w:t>e</w:t>
      </w:r>
      <w:r>
        <w:rPr>
          <w:b/>
          <w:spacing w:val="-15"/>
          <w:sz w:val="26"/>
        </w:rPr>
        <w:t xml:space="preserve"> </w:t>
      </w:r>
      <w:r>
        <w:rPr>
          <w:b/>
          <w:sz w:val="26"/>
        </w:rPr>
        <w:t xml:space="preserve">EPP? </w:t>
      </w:r>
      <w:r>
        <w:rPr>
          <w:b/>
          <w:sz w:val="24"/>
        </w:rPr>
        <w:t>As atividades de revenda de mercadorias são tributadas pelo Anexo I da LC 123, de 2006.</w:t>
      </w:r>
    </w:p>
    <w:p w14:paraId="408D5B0C" w14:textId="77777777" w:rsidR="00CA1819" w:rsidRDefault="00000000">
      <w:pPr>
        <w:pStyle w:val="BodyText"/>
        <w:spacing w:line="249" w:lineRule="exact"/>
      </w:pPr>
      <w:r>
        <w:t>(Base</w:t>
      </w:r>
      <w:r>
        <w:rPr>
          <w:spacing w:val="-4"/>
        </w:rPr>
        <w:t xml:space="preserve"> </w:t>
      </w:r>
      <w:r>
        <w:t>normativa:</w:t>
      </w:r>
      <w:r>
        <w:rPr>
          <w:spacing w:val="-4"/>
        </w:rPr>
        <w:t xml:space="preserve"> </w:t>
      </w:r>
      <w:r>
        <w:t>art.</w:t>
      </w:r>
      <w:r>
        <w:rPr>
          <w:spacing w:val="-1"/>
        </w:rPr>
        <w:t xml:space="preserve"> </w:t>
      </w:r>
      <w:r>
        <w:t>25,</w:t>
      </w:r>
      <w:r>
        <w:rPr>
          <w:spacing w:val="-2"/>
        </w:rPr>
        <w:t xml:space="preserve"> </w:t>
      </w:r>
      <w:r>
        <w:t>§</w:t>
      </w:r>
      <w:r>
        <w:rPr>
          <w:spacing w:val="-3"/>
        </w:rPr>
        <w:t xml:space="preserve"> </w:t>
      </w:r>
      <w:r>
        <w:t>1º,</w:t>
      </w:r>
      <w:r>
        <w:rPr>
          <w:spacing w:val="-4"/>
        </w:rPr>
        <w:t xml:space="preserve"> </w:t>
      </w:r>
      <w:r>
        <w:t>I,</w:t>
      </w:r>
      <w:r>
        <w:rPr>
          <w:spacing w:val="-3"/>
        </w:rPr>
        <w:t xml:space="preserve"> </w:t>
      </w:r>
      <w:r>
        <w:t>da</w:t>
      </w:r>
      <w:r>
        <w:rPr>
          <w:spacing w:val="-2"/>
        </w:rPr>
        <w:t xml:space="preserve"> </w:t>
      </w:r>
      <w:r>
        <w:t>Resolução</w:t>
      </w:r>
      <w:r>
        <w:rPr>
          <w:spacing w:val="-1"/>
        </w:rPr>
        <w:t xml:space="preserve"> </w:t>
      </w:r>
      <w:r>
        <w:t>CGSN</w:t>
      </w:r>
      <w:r>
        <w:rPr>
          <w:spacing w:val="3"/>
        </w:rPr>
        <w:t xml:space="preserve"> </w:t>
      </w:r>
      <w:r>
        <w:t>nº</w:t>
      </w:r>
      <w:r>
        <w:rPr>
          <w:spacing w:val="-1"/>
        </w:rPr>
        <w:t xml:space="preserve"> </w:t>
      </w:r>
      <w:r>
        <w:t>140,</w:t>
      </w:r>
      <w:r>
        <w:rPr>
          <w:spacing w:val="-4"/>
        </w:rPr>
        <w:t xml:space="preserve"> </w:t>
      </w:r>
      <w:r>
        <w:t>de</w:t>
      </w:r>
      <w:r>
        <w:rPr>
          <w:spacing w:val="-3"/>
        </w:rPr>
        <w:t xml:space="preserve"> </w:t>
      </w:r>
      <w:r>
        <w:rPr>
          <w:spacing w:val="-2"/>
        </w:rPr>
        <w:t>2018)</w:t>
      </w:r>
    </w:p>
    <w:p w14:paraId="09EAB1E8" w14:textId="77777777" w:rsidR="00CA1819" w:rsidRDefault="00CA1819">
      <w:pPr>
        <w:pStyle w:val="BodyText"/>
        <w:ind w:left="0"/>
      </w:pPr>
    </w:p>
    <w:p w14:paraId="0BB7BCE5" w14:textId="77777777" w:rsidR="00CA1819" w:rsidRDefault="00000000">
      <w:pPr>
        <w:pStyle w:val="BodyText"/>
        <w:ind w:right="263"/>
        <w:jc w:val="both"/>
      </w:pPr>
      <w:r>
        <w:t xml:space="preserve">OBSERVAÇÃO: também é tributada pelo Anexo I a comercialização de medicamentos e produtos magistrais, produzidos por manipulação de fórmulas, quando não for sob encomenda, no próprio estabelecimento (art. 25, § 2º, II, da Resolução CGSN nº 140, de 2018) – ver </w:t>
      </w:r>
      <w:hyperlink w:anchor="_bookmark88" w:history="1">
        <w:r>
          <w:rPr>
            <w:color w:val="0000FF"/>
            <w:u w:val="single" w:color="0000FF"/>
          </w:rPr>
          <w:t>Pergunta 5.21</w:t>
        </w:r>
      </w:hyperlink>
      <w:r>
        <w:t>.</w:t>
      </w:r>
    </w:p>
    <w:p w14:paraId="22D645BB" w14:textId="77777777" w:rsidR="00CA1819" w:rsidRDefault="00CA1819">
      <w:pPr>
        <w:pStyle w:val="BodyText"/>
        <w:ind w:left="0"/>
        <w:rPr>
          <w:sz w:val="16"/>
        </w:rPr>
      </w:pPr>
    </w:p>
    <w:p w14:paraId="113DD4AD" w14:textId="77777777" w:rsidR="00CA1819" w:rsidRDefault="00000000">
      <w:pPr>
        <w:pStyle w:val="Heading3"/>
        <w:spacing w:before="92"/>
      </w:pPr>
      <w:r>
        <w:t>As</w:t>
      </w:r>
      <w:r>
        <w:rPr>
          <w:spacing w:val="33"/>
        </w:rPr>
        <w:t xml:space="preserve"> </w:t>
      </w:r>
      <w:r>
        <w:t>atividades</w:t>
      </w:r>
      <w:r>
        <w:rPr>
          <w:spacing w:val="31"/>
        </w:rPr>
        <w:t xml:space="preserve"> </w:t>
      </w:r>
      <w:r>
        <w:t>de</w:t>
      </w:r>
      <w:r>
        <w:rPr>
          <w:spacing w:val="31"/>
        </w:rPr>
        <w:t xml:space="preserve"> </w:t>
      </w:r>
      <w:r>
        <w:t>venda</w:t>
      </w:r>
      <w:r>
        <w:rPr>
          <w:spacing w:val="33"/>
        </w:rPr>
        <w:t xml:space="preserve"> </w:t>
      </w:r>
      <w:r>
        <w:t>de</w:t>
      </w:r>
      <w:r>
        <w:rPr>
          <w:spacing w:val="33"/>
        </w:rPr>
        <w:t xml:space="preserve"> </w:t>
      </w:r>
      <w:r>
        <w:t>produtos</w:t>
      </w:r>
      <w:r>
        <w:rPr>
          <w:spacing w:val="33"/>
        </w:rPr>
        <w:t xml:space="preserve"> </w:t>
      </w:r>
      <w:r>
        <w:t>industrializados</w:t>
      </w:r>
      <w:r>
        <w:rPr>
          <w:spacing w:val="33"/>
        </w:rPr>
        <w:t xml:space="preserve"> </w:t>
      </w:r>
      <w:r>
        <w:t>pelo</w:t>
      </w:r>
      <w:r>
        <w:rPr>
          <w:spacing w:val="33"/>
        </w:rPr>
        <w:t xml:space="preserve"> </w:t>
      </w:r>
      <w:r>
        <w:t>contribuinte</w:t>
      </w:r>
      <w:r>
        <w:rPr>
          <w:spacing w:val="33"/>
        </w:rPr>
        <w:t xml:space="preserve"> </w:t>
      </w:r>
      <w:r>
        <w:t>são tributadas pelo Anexo II da LC 123, de 2006.</w:t>
      </w:r>
    </w:p>
    <w:p w14:paraId="0C14BE1A" w14:textId="77777777" w:rsidR="00CA1819" w:rsidRDefault="00000000">
      <w:pPr>
        <w:pStyle w:val="BodyText"/>
        <w:spacing w:before="1"/>
      </w:pPr>
      <w:r>
        <w:t>(Base</w:t>
      </w:r>
      <w:r>
        <w:rPr>
          <w:spacing w:val="-4"/>
        </w:rPr>
        <w:t xml:space="preserve"> </w:t>
      </w:r>
      <w:r>
        <w:t>normativa:</w:t>
      </w:r>
      <w:r>
        <w:rPr>
          <w:spacing w:val="-3"/>
        </w:rPr>
        <w:t xml:space="preserve"> </w:t>
      </w:r>
      <w:r>
        <w:t>art.</w:t>
      </w:r>
      <w:r>
        <w:rPr>
          <w:spacing w:val="-1"/>
        </w:rPr>
        <w:t xml:space="preserve"> </w:t>
      </w:r>
      <w:r>
        <w:t>25,</w:t>
      </w:r>
      <w:r>
        <w:rPr>
          <w:spacing w:val="-2"/>
        </w:rPr>
        <w:t xml:space="preserve"> </w:t>
      </w:r>
      <w:r>
        <w:t>§</w:t>
      </w:r>
      <w:r>
        <w:rPr>
          <w:spacing w:val="-3"/>
        </w:rPr>
        <w:t xml:space="preserve"> </w:t>
      </w:r>
      <w:r>
        <w:t>1º, II,</w:t>
      </w:r>
      <w:r>
        <w:rPr>
          <w:spacing w:val="-4"/>
        </w:rPr>
        <w:t xml:space="preserve"> </w:t>
      </w:r>
      <w:r>
        <w:t>da</w:t>
      </w:r>
      <w:r>
        <w:rPr>
          <w:spacing w:val="-3"/>
        </w:rPr>
        <w:t xml:space="preserve"> </w:t>
      </w:r>
      <w:r>
        <w:t>Resolução</w:t>
      </w:r>
      <w:r>
        <w:rPr>
          <w:spacing w:val="-1"/>
        </w:rPr>
        <w:t xml:space="preserve"> </w:t>
      </w:r>
      <w:r>
        <w:t>CGSN</w:t>
      </w:r>
      <w:r>
        <w:rPr>
          <w:spacing w:val="-2"/>
        </w:rPr>
        <w:t xml:space="preserve"> </w:t>
      </w:r>
      <w:r>
        <w:t>nº</w:t>
      </w:r>
      <w:r>
        <w:rPr>
          <w:spacing w:val="-1"/>
        </w:rPr>
        <w:t xml:space="preserve"> </w:t>
      </w:r>
      <w:r>
        <w:t>140,</w:t>
      </w:r>
      <w:r>
        <w:rPr>
          <w:spacing w:val="-3"/>
        </w:rPr>
        <w:t xml:space="preserve"> </w:t>
      </w:r>
      <w:r>
        <w:t>de</w:t>
      </w:r>
      <w:r>
        <w:rPr>
          <w:spacing w:val="-3"/>
        </w:rPr>
        <w:t xml:space="preserve"> </w:t>
      </w:r>
      <w:r>
        <w:rPr>
          <w:spacing w:val="-2"/>
        </w:rPr>
        <w:t>2018)</w:t>
      </w:r>
    </w:p>
    <w:p w14:paraId="12CDA957" w14:textId="77777777" w:rsidR="00CA1819" w:rsidRDefault="00CA1819">
      <w:pPr>
        <w:pStyle w:val="BodyText"/>
        <w:spacing w:before="11"/>
        <w:ind w:left="0"/>
        <w:rPr>
          <w:sz w:val="23"/>
        </w:rPr>
      </w:pPr>
    </w:p>
    <w:p w14:paraId="76E6236D" w14:textId="77777777" w:rsidR="00CA1819" w:rsidRDefault="00000000">
      <w:pPr>
        <w:pStyle w:val="BodyText"/>
      </w:pPr>
      <w:r>
        <w:rPr>
          <w:spacing w:val="-2"/>
        </w:rPr>
        <w:t>ATENÇÃO:</w:t>
      </w:r>
    </w:p>
    <w:p w14:paraId="75EA0EF8" w14:textId="77777777" w:rsidR="00CA1819" w:rsidRDefault="00000000">
      <w:pPr>
        <w:pStyle w:val="ListParagraph"/>
        <w:numPr>
          <w:ilvl w:val="0"/>
          <w:numId w:val="38"/>
        </w:numPr>
        <w:tabs>
          <w:tab w:val="left" w:pos="921"/>
        </w:tabs>
        <w:spacing w:before="17"/>
        <w:ind w:left="921" w:right="254"/>
        <w:rPr>
          <w:sz w:val="24"/>
        </w:rPr>
      </w:pPr>
      <w:r>
        <w:rPr>
          <w:sz w:val="24"/>
        </w:rPr>
        <w:t>as atividades com incidência simultânea de IPI e de ISS são tributadas pelo Anexo II, desconsiderando o percentual de distribuição do ICMS e acrescentando o percentual de distribuição do ISS sobre alíquota efetiva do Anexo III;</w:t>
      </w:r>
    </w:p>
    <w:p w14:paraId="2F4D4265" w14:textId="77777777" w:rsidR="00CA1819" w:rsidRDefault="00000000">
      <w:pPr>
        <w:pStyle w:val="ListParagraph"/>
        <w:numPr>
          <w:ilvl w:val="0"/>
          <w:numId w:val="38"/>
        </w:numPr>
        <w:tabs>
          <w:tab w:val="left" w:pos="921"/>
        </w:tabs>
        <w:spacing w:before="17"/>
        <w:ind w:left="921" w:right="263"/>
        <w:rPr>
          <w:sz w:val="24"/>
        </w:rPr>
      </w:pPr>
      <w:r>
        <w:rPr>
          <w:sz w:val="24"/>
        </w:rPr>
        <w:t>a receita de venda de mercadoria importada por estabelecimento comercial optante pelo Simples Nacional será tributada pelo Anexo II (Solução de Divergência Cosit nº 4, de 2014);</w:t>
      </w:r>
    </w:p>
    <w:p w14:paraId="41F8F1BC" w14:textId="77777777" w:rsidR="00CA1819" w:rsidRDefault="00000000">
      <w:pPr>
        <w:pStyle w:val="ListParagraph"/>
        <w:numPr>
          <w:ilvl w:val="0"/>
          <w:numId w:val="38"/>
        </w:numPr>
        <w:tabs>
          <w:tab w:val="left" w:pos="921"/>
        </w:tabs>
        <w:spacing w:before="14"/>
        <w:ind w:left="921" w:right="258"/>
        <w:rPr>
          <w:sz w:val="24"/>
        </w:rPr>
      </w:pPr>
      <w:r>
        <w:rPr>
          <w:sz w:val="24"/>
        </w:rPr>
        <w:t>equiparam-se a estabelecimento industrial os estabelecimentos comerciais de produtos cuja industrialização tenha sido realizada por outro estabelecimento da mesma firma ou de terceiro, mediante a remessa, por eles efetuada, de matérias-primas, produtos intermediários, embalagens, recipientes,</w:t>
      </w:r>
      <w:r>
        <w:rPr>
          <w:spacing w:val="-7"/>
          <w:sz w:val="24"/>
        </w:rPr>
        <w:t xml:space="preserve"> </w:t>
      </w:r>
      <w:r>
        <w:rPr>
          <w:sz w:val="24"/>
        </w:rPr>
        <w:t>moldes,</w:t>
      </w:r>
      <w:r>
        <w:rPr>
          <w:spacing w:val="-4"/>
          <w:sz w:val="24"/>
        </w:rPr>
        <w:t xml:space="preserve"> </w:t>
      </w:r>
      <w:r>
        <w:rPr>
          <w:sz w:val="24"/>
        </w:rPr>
        <w:t>matrizes</w:t>
      </w:r>
      <w:r>
        <w:rPr>
          <w:spacing w:val="-4"/>
          <w:sz w:val="24"/>
        </w:rPr>
        <w:t xml:space="preserve"> </w:t>
      </w:r>
      <w:r>
        <w:rPr>
          <w:sz w:val="24"/>
        </w:rPr>
        <w:t>ou</w:t>
      </w:r>
      <w:r>
        <w:rPr>
          <w:spacing w:val="-4"/>
          <w:sz w:val="24"/>
        </w:rPr>
        <w:t xml:space="preserve"> </w:t>
      </w:r>
      <w:r>
        <w:rPr>
          <w:sz w:val="24"/>
        </w:rPr>
        <w:t>modelos.</w:t>
      </w:r>
      <w:r>
        <w:rPr>
          <w:spacing w:val="-17"/>
          <w:sz w:val="24"/>
        </w:rPr>
        <w:t xml:space="preserve"> </w:t>
      </w:r>
      <w:r>
        <w:rPr>
          <w:sz w:val="24"/>
        </w:rPr>
        <w:t>A</w:t>
      </w:r>
      <w:r>
        <w:rPr>
          <w:spacing w:val="-17"/>
          <w:sz w:val="24"/>
        </w:rPr>
        <w:t xml:space="preserve"> </w:t>
      </w:r>
      <w:r>
        <w:rPr>
          <w:sz w:val="24"/>
        </w:rPr>
        <w:t>receita</w:t>
      </w:r>
      <w:r>
        <w:rPr>
          <w:spacing w:val="-5"/>
          <w:sz w:val="24"/>
        </w:rPr>
        <w:t xml:space="preserve"> </w:t>
      </w:r>
      <w:r>
        <w:rPr>
          <w:sz w:val="24"/>
        </w:rPr>
        <w:t>de</w:t>
      </w:r>
      <w:r>
        <w:rPr>
          <w:spacing w:val="-6"/>
          <w:sz w:val="24"/>
        </w:rPr>
        <w:t xml:space="preserve"> </w:t>
      </w:r>
      <w:r>
        <w:rPr>
          <w:sz w:val="24"/>
        </w:rPr>
        <w:t>venda</w:t>
      </w:r>
      <w:r>
        <w:rPr>
          <w:spacing w:val="-6"/>
          <w:sz w:val="24"/>
        </w:rPr>
        <w:t xml:space="preserve"> </w:t>
      </w:r>
      <w:r>
        <w:rPr>
          <w:sz w:val="24"/>
        </w:rPr>
        <w:t>de</w:t>
      </w:r>
      <w:r>
        <w:rPr>
          <w:spacing w:val="-4"/>
          <w:sz w:val="24"/>
        </w:rPr>
        <w:t xml:space="preserve"> </w:t>
      </w:r>
      <w:r>
        <w:rPr>
          <w:sz w:val="24"/>
        </w:rPr>
        <w:t>mercadoria por</w:t>
      </w:r>
      <w:r>
        <w:rPr>
          <w:spacing w:val="-5"/>
          <w:sz w:val="24"/>
        </w:rPr>
        <w:t xml:space="preserve"> </w:t>
      </w:r>
      <w:r>
        <w:rPr>
          <w:sz w:val="24"/>
        </w:rPr>
        <w:t>estabelecimento</w:t>
      </w:r>
      <w:r>
        <w:rPr>
          <w:spacing w:val="-5"/>
          <w:sz w:val="24"/>
        </w:rPr>
        <w:t xml:space="preserve"> </w:t>
      </w:r>
      <w:r>
        <w:rPr>
          <w:sz w:val="24"/>
        </w:rPr>
        <w:t>comercial</w:t>
      </w:r>
      <w:r>
        <w:rPr>
          <w:spacing w:val="-5"/>
          <w:sz w:val="24"/>
        </w:rPr>
        <w:t xml:space="preserve"> </w:t>
      </w:r>
      <w:r>
        <w:rPr>
          <w:sz w:val="24"/>
        </w:rPr>
        <w:t>equiparado</w:t>
      </w:r>
      <w:r>
        <w:rPr>
          <w:spacing w:val="-7"/>
          <w:sz w:val="24"/>
        </w:rPr>
        <w:t xml:space="preserve"> </w:t>
      </w:r>
      <w:r>
        <w:rPr>
          <w:sz w:val="24"/>
        </w:rPr>
        <w:t>a</w:t>
      </w:r>
      <w:r>
        <w:rPr>
          <w:spacing w:val="-8"/>
          <w:sz w:val="24"/>
        </w:rPr>
        <w:t xml:space="preserve"> </w:t>
      </w:r>
      <w:r>
        <w:rPr>
          <w:sz w:val="24"/>
        </w:rPr>
        <w:t>industrial,</w:t>
      </w:r>
      <w:r>
        <w:rPr>
          <w:spacing w:val="-8"/>
          <w:sz w:val="24"/>
        </w:rPr>
        <w:t xml:space="preserve"> </w:t>
      </w:r>
      <w:r>
        <w:rPr>
          <w:sz w:val="24"/>
        </w:rPr>
        <w:t>optante</w:t>
      </w:r>
      <w:r>
        <w:rPr>
          <w:spacing w:val="-6"/>
          <w:sz w:val="24"/>
        </w:rPr>
        <w:t xml:space="preserve"> </w:t>
      </w:r>
      <w:r>
        <w:rPr>
          <w:sz w:val="24"/>
        </w:rPr>
        <w:t>pelo</w:t>
      </w:r>
      <w:r>
        <w:rPr>
          <w:spacing w:val="-7"/>
          <w:sz w:val="24"/>
        </w:rPr>
        <w:t xml:space="preserve"> </w:t>
      </w:r>
      <w:r>
        <w:rPr>
          <w:sz w:val="24"/>
        </w:rPr>
        <w:t>Simples Nacional,</w:t>
      </w:r>
      <w:r>
        <w:rPr>
          <w:spacing w:val="-2"/>
          <w:sz w:val="24"/>
        </w:rPr>
        <w:t xml:space="preserve"> </w:t>
      </w:r>
      <w:r>
        <w:rPr>
          <w:sz w:val="24"/>
        </w:rPr>
        <w:t>será</w:t>
      </w:r>
      <w:r>
        <w:rPr>
          <w:spacing w:val="-2"/>
          <w:sz w:val="24"/>
        </w:rPr>
        <w:t xml:space="preserve"> </w:t>
      </w:r>
      <w:r>
        <w:rPr>
          <w:sz w:val="24"/>
        </w:rPr>
        <w:t>tributada</w:t>
      </w:r>
      <w:r>
        <w:rPr>
          <w:spacing w:val="-2"/>
          <w:sz w:val="24"/>
        </w:rPr>
        <w:t xml:space="preserve"> </w:t>
      </w:r>
      <w:r>
        <w:rPr>
          <w:sz w:val="24"/>
        </w:rPr>
        <w:t>pelo</w:t>
      </w:r>
      <w:r>
        <w:rPr>
          <w:spacing w:val="-16"/>
          <w:sz w:val="24"/>
        </w:rPr>
        <w:t xml:space="preserve"> </w:t>
      </w:r>
      <w:r>
        <w:rPr>
          <w:sz w:val="24"/>
        </w:rPr>
        <w:t>Anexo</w:t>
      </w:r>
      <w:r>
        <w:rPr>
          <w:spacing w:val="-2"/>
          <w:sz w:val="24"/>
        </w:rPr>
        <w:t xml:space="preserve"> </w:t>
      </w:r>
      <w:r>
        <w:rPr>
          <w:sz w:val="24"/>
        </w:rPr>
        <w:t>II</w:t>
      </w:r>
      <w:r>
        <w:rPr>
          <w:spacing w:val="-2"/>
          <w:sz w:val="24"/>
        </w:rPr>
        <w:t xml:space="preserve"> </w:t>
      </w:r>
      <w:r>
        <w:rPr>
          <w:sz w:val="24"/>
        </w:rPr>
        <w:t>da</w:t>
      </w:r>
      <w:r>
        <w:rPr>
          <w:spacing w:val="-2"/>
          <w:sz w:val="24"/>
        </w:rPr>
        <w:t xml:space="preserve"> </w:t>
      </w:r>
      <w:r>
        <w:rPr>
          <w:sz w:val="24"/>
        </w:rPr>
        <w:t>Lei</w:t>
      </w:r>
      <w:r>
        <w:rPr>
          <w:spacing w:val="-5"/>
          <w:sz w:val="24"/>
        </w:rPr>
        <w:t xml:space="preserve"> </w:t>
      </w:r>
      <w:r>
        <w:rPr>
          <w:sz w:val="24"/>
        </w:rPr>
        <w:t>Complementar</w:t>
      </w:r>
      <w:r>
        <w:rPr>
          <w:spacing w:val="-2"/>
          <w:sz w:val="24"/>
        </w:rPr>
        <w:t xml:space="preserve"> </w:t>
      </w:r>
      <w:r>
        <w:rPr>
          <w:sz w:val="24"/>
        </w:rPr>
        <w:t>nº</w:t>
      </w:r>
      <w:r>
        <w:rPr>
          <w:spacing w:val="-2"/>
          <w:sz w:val="24"/>
        </w:rPr>
        <w:t xml:space="preserve"> </w:t>
      </w:r>
      <w:r>
        <w:rPr>
          <w:sz w:val="24"/>
        </w:rPr>
        <w:t>123,</w:t>
      </w:r>
      <w:r>
        <w:rPr>
          <w:spacing w:val="-4"/>
          <w:sz w:val="24"/>
        </w:rPr>
        <w:t xml:space="preserve"> </w:t>
      </w:r>
      <w:r>
        <w:rPr>
          <w:sz w:val="24"/>
        </w:rPr>
        <w:t>de</w:t>
      </w:r>
      <w:r>
        <w:rPr>
          <w:spacing w:val="-2"/>
          <w:sz w:val="24"/>
        </w:rPr>
        <w:t xml:space="preserve"> </w:t>
      </w:r>
      <w:r>
        <w:rPr>
          <w:sz w:val="24"/>
        </w:rPr>
        <w:t>2006 (Solução de Consulta Cosit nº 212, de 2014).</w:t>
      </w:r>
    </w:p>
    <w:p w14:paraId="065E995C" w14:textId="77777777" w:rsidR="00CA1819" w:rsidRDefault="00CA1819">
      <w:pPr>
        <w:pStyle w:val="BodyText"/>
        <w:ind w:left="0"/>
        <w:rPr>
          <w:sz w:val="26"/>
        </w:rPr>
      </w:pPr>
    </w:p>
    <w:p w14:paraId="762E0CA6" w14:textId="77777777" w:rsidR="00CA1819" w:rsidRDefault="00CA1819">
      <w:pPr>
        <w:pStyle w:val="BodyText"/>
        <w:spacing w:before="1"/>
        <w:ind w:left="0"/>
        <w:rPr>
          <w:sz w:val="22"/>
        </w:rPr>
      </w:pPr>
    </w:p>
    <w:p w14:paraId="5FA83F47" w14:textId="77777777" w:rsidR="00CA1819" w:rsidRDefault="00000000">
      <w:pPr>
        <w:pStyle w:val="Heading3"/>
      </w:pPr>
      <w:r>
        <w:t>São</w:t>
      </w:r>
      <w:r>
        <w:rPr>
          <w:spacing w:val="40"/>
        </w:rPr>
        <w:t xml:space="preserve"> </w:t>
      </w:r>
      <w:r>
        <w:t>enquadradas</w:t>
      </w:r>
      <w:r>
        <w:rPr>
          <w:spacing w:val="40"/>
        </w:rPr>
        <w:t xml:space="preserve"> </w:t>
      </w:r>
      <w:r>
        <w:t>como</w:t>
      </w:r>
      <w:r>
        <w:rPr>
          <w:spacing w:val="40"/>
        </w:rPr>
        <w:t xml:space="preserve"> </w:t>
      </w:r>
      <w:r>
        <w:t>prestação</w:t>
      </w:r>
      <w:r>
        <w:rPr>
          <w:spacing w:val="40"/>
        </w:rPr>
        <w:t xml:space="preserve"> </w:t>
      </w:r>
      <w:r>
        <w:t>de</w:t>
      </w:r>
      <w:r>
        <w:rPr>
          <w:spacing w:val="40"/>
        </w:rPr>
        <w:t xml:space="preserve"> </w:t>
      </w:r>
      <w:r>
        <w:t>serviços</w:t>
      </w:r>
      <w:r>
        <w:rPr>
          <w:spacing w:val="40"/>
        </w:rPr>
        <w:t xml:space="preserve"> </w:t>
      </w:r>
      <w:r>
        <w:t>não</w:t>
      </w:r>
      <w:r>
        <w:rPr>
          <w:spacing w:val="40"/>
        </w:rPr>
        <w:t xml:space="preserve"> </w:t>
      </w:r>
      <w:r>
        <w:t>sujeitos</w:t>
      </w:r>
      <w:r>
        <w:rPr>
          <w:spacing w:val="40"/>
        </w:rPr>
        <w:t xml:space="preserve"> </w:t>
      </w:r>
      <w:r>
        <w:t>ao</w:t>
      </w:r>
      <w:r>
        <w:rPr>
          <w:spacing w:val="40"/>
        </w:rPr>
        <w:t xml:space="preserve"> </w:t>
      </w:r>
      <w:r>
        <w:t>fator</w:t>
      </w:r>
      <w:r>
        <w:rPr>
          <w:spacing w:val="40"/>
        </w:rPr>
        <w:t xml:space="preserve"> </w:t>
      </w:r>
      <w:r>
        <w:t>“r”</w:t>
      </w:r>
      <w:r>
        <w:rPr>
          <w:spacing w:val="40"/>
        </w:rPr>
        <w:t xml:space="preserve"> </w:t>
      </w:r>
      <w:r>
        <w:t>e tributados pelo Anexo III da LC 123, de 2006, as seguintes atividades:</w:t>
      </w:r>
    </w:p>
    <w:p w14:paraId="5490741D" w14:textId="77777777" w:rsidR="00CA1819" w:rsidRDefault="00CA1819">
      <w:pPr>
        <w:sectPr w:rsidR="00CA1819">
          <w:pgSz w:w="12240" w:h="15840"/>
          <w:pgMar w:top="1520" w:right="1440" w:bottom="1240" w:left="1500" w:header="792" w:footer="1049" w:gutter="0"/>
          <w:cols w:space="720"/>
        </w:sectPr>
      </w:pPr>
    </w:p>
    <w:p w14:paraId="44C356E6" w14:textId="77777777" w:rsidR="00CA1819" w:rsidRDefault="00000000">
      <w:pPr>
        <w:pStyle w:val="BodyText"/>
        <w:spacing w:before="89"/>
        <w:ind w:right="257"/>
        <w:jc w:val="both"/>
      </w:pPr>
      <w:r>
        <w:lastRenderedPageBreak/>
        <w:t xml:space="preserve">(Base normativa: art. 25, § 1º, III, § 2º, I, e § 11, da Resolução CGSN nº 140, de </w:t>
      </w:r>
      <w:r>
        <w:rPr>
          <w:spacing w:val="-4"/>
        </w:rPr>
        <w:t>2018)</w:t>
      </w:r>
    </w:p>
    <w:p w14:paraId="14E991A5" w14:textId="77777777" w:rsidR="00CA1819" w:rsidRDefault="00000000">
      <w:pPr>
        <w:pStyle w:val="ListParagraph"/>
        <w:numPr>
          <w:ilvl w:val="0"/>
          <w:numId w:val="38"/>
        </w:numPr>
        <w:tabs>
          <w:tab w:val="left" w:pos="921"/>
        </w:tabs>
        <w:spacing w:before="17"/>
        <w:ind w:left="921" w:right="260"/>
        <w:rPr>
          <w:sz w:val="24"/>
        </w:rPr>
      </w:pPr>
      <w:r>
        <w:rPr>
          <w:sz w:val="24"/>
        </w:rPr>
        <w:t>creche, pré-escola e estabelecimento de ensino fundamental, escolas técnicas,</w:t>
      </w:r>
      <w:r>
        <w:rPr>
          <w:spacing w:val="-1"/>
          <w:sz w:val="24"/>
        </w:rPr>
        <w:t xml:space="preserve"> </w:t>
      </w:r>
      <w:r>
        <w:rPr>
          <w:sz w:val="24"/>
        </w:rPr>
        <w:t>profissionais</w:t>
      </w:r>
      <w:r>
        <w:rPr>
          <w:spacing w:val="-2"/>
          <w:sz w:val="24"/>
        </w:rPr>
        <w:t xml:space="preserve"> </w:t>
      </w:r>
      <w:r>
        <w:rPr>
          <w:sz w:val="24"/>
        </w:rPr>
        <w:t>e de</w:t>
      </w:r>
      <w:r>
        <w:rPr>
          <w:spacing w:val="-1"/>
          <w:sz w:val="24"/>
        </w:rPr>
        <w:t xml:space="preserve"> </w:t>
      </w:r>
      <w:r>
        <w:rPr>
          <w:sz w:val="24"/>
        </w:rPr>
        <w:t>ensino médio,</w:t>
      </w:r>
      <w:r>
        <w:rPr>
          <w:spacing w:val="-1"/>
          <w:sz w:val="24"/>
        </w:rPr>
        <w:t xml:space="preserve"> </w:t>
      </w:r>
      <w:r>
        <w:rPr>
          <w:sz w:val="24"/>
        </w:rPr>
        <w:t>de</w:t>
      </w:r>
      <w:r>
        <w:rPr>
          <w:spacing w:val="-1"/>
          <w:sz w:val="24"/>
        </w:rPr>
        <w:t xml:space="preserve"> </w:t>
      </w:r>
      <w:r>
        <w:rPr>
          <w:sz w:val="24"/>
        </w:rPr>
        <w:t>línguas estrangeiras, de artes, cursos técnicos de pilotagem, preparatórios para concursos, gerenciais e escolas</w:t>
      </w:r>
      <w:r>
        <w:rPr>
          <w:spacing w:val="-10"/>
          <w:sz w:val="24"/>
        </w:rPr>
        <w:t xml:space="preserve"> </w:t>
      </w:r>
      <w:r>
        <w:rPr>
          <w:sz w:val="24"/>
        </w:rPr>
        <w:t>livres,</w:t>
      </w:r>
      <w:r>
        <w:rPr>
          <w:spacing w:val="-10"/>
          <w:sz w:val="24"/>
        </w:rPr>
        <w:t xml:space="preserve"> </w:t>
      </w:r>
      <w:r>
        <w:rPr>
          <w:sz w:val="24"/>
        </w:rPr>
        <w:t>exceto</w:t>
      </w:r>
      <w:r>
        <w:rPr>
          <w:spacing w:val="-10"/>
          <w:sz w:val="24"/>
        </w:rPr>
        <w:t xml:space="preserve"> </w:t>
      </w:r>
      <w:r>
        <w:rPr>
          <w:sz w:val="24"/>
        </w:rPr>
        <w:t>as</w:t>
      </w:r>
      <w:r>
        <w:rPr>
          <w:spacing w:val="-10"/>
          <w:sz w:val="24"/>
        </w:rPr>
        <w:t xml:space="preserve"> </w:t>
      </w:r>
      <w:r>
        <w:rPr>
          <w:sz w:val="24"/>
        </w:rPr>
        <w:t>previstas</w:t>
      </w:r>
      <w:r>
        <w:rPr>
          <w:spacing w:val="-12"/>
          <w:sz w:val="24"/>
        </w:rPr>
        <w:t xml:space="preserve"> </w:t>
      </w:r>
      <w:r>
        <w:rPr>
          <w:sz w:val="24"/>
        </w:rPr>
        <w:t>nas</w:t>
      </w:r>
      <w:r>
        <w:rPr>
          <w:spacing w:val="-10"/>
          <w:sz w:val="24"/>
        </w:rPr>
        <w:t xml:space="preserve"> </w:t>
      </w:r>
      <w:r>
        <w:rPr>
          <w:sz w:val="24"/>
        </w:rPr>
        <w:t>alíneas</w:t>
      </w:r>
      <w:r>
        <w:rPr>
          <w:spacing w:val="-10"/>
          <w:sz w:val="24"/>
        </w:rPr>
        <w:t xml:space="preserve"> </w:t>
      </w:r>
      <w:r>
        <w:rPr>
          <w:sz w:val="24"/>
        </w:rPr>
        <w:t>“b”</w:t>
      </w:r>
      <w:r>
        <w:rPr>
          <w:spacing w:val="-10"/>
          <w:sz w:val="24"/>
        </w:rPr>
        <w:t xml:space="preserve"> </w:t>
      </w:r>
      <w:r>
        <w:rPr>
          <w:sz w:val="24"/>
        </w:rPr>
        <w:t>e</w:t>
      </w:r>
      <w:r>
        <w:rPr>
          <w:spacing w:val="-9"/>
          <w:sz w:val="24"/>
        </w:rPr>
        <w:t xml:space="preserve"> </w:t>
      </w:r>
      <w:r>
        <w:rPr>
          <w:sz w:val="24"/>
        </w:rPr>
        <w:t>“c”</w:t>
      </w:r>
      <w:r>
        <w:rPr>
          <w:spacing w:val="-11"/>
          <w:sz w:val="24"/>
        </w:rPr>
        <w:t xml:space="preserve"> </w:t>
      </w:r>
      <w:r>
        <w:rPr>
          <w:sz w:val="24"/>
        </w:rPr>
        <w:t>do</w:t>
      </w:r>
      <w:r>
        <w:rPr>
          <w:spacing w:val="-9"/>
          <w:sz w:val="24"/>
        </w:rPr>
        <w:t xml:space="preserve"> </w:t>
      </w:r>
      <w:r>
        <w:rPr>
          <w:sz w:val="24"/>
        </w:rPr>
        <w:t>inciso</w:t>
      </w:r>
      <w:r>
        <w:rPr>
          <w:spacing w:val="-9"/>
          <w:sz w:val="24"/>
        </w:rPr>
        <w:t xml:space="preserve"> </w:t>
      </w:r>
      <w:r>
        <w:rPr>
          <w:sz w:val="24"/>
        </w:rPr>
        <w:t>V</w:t>
      </w:r>
      <w:r>
        <w:rPr>
          <w:spacing w:val="-10"/>
          <w:sz w:val="24"/>
        </w:rPr>
        <w:t xml:space="preserve"> </w:t>
      </w:r>
      <w:r>
        <w:rPr>
          <w:sz w:val="24"/>
        </w:rPr>
        <w:t>do</w:t>
      </w:r>
      <w:r>
        <w:rPr>
          <w:spacing w:val="-9"/>
          <w:sz w:val="24"/>
        </w:rPr>
        <w:t xml:space="preserve"> </w:t>
      </w:r>
      <w:r>
        <w:rPr>
          <w:sz w:val="24"/>
        </w:rPr>
        <w:t>art.</w:t>
      </w:r>
      <w:r>
        <w:rPr>
          <w:spacing w:val="-10"/>
          <w:sz w:val="24"/>
        </w:rPr>
        <w:t xml:space="preserve"> </w:t>
      </w:r>
      <w:r>
        <w:rPr>
          <w:sz w:val="24"/>
        </w:rPr>
        <w:t>25,</w:t>
      </w:r>
    </w:p>
    <w:p w14:paraId="5F85237B" w14:textId="77777777" w:rsidR="00CA1819" w:rsidRDefault="00000000">
      <w:pPr>
        <w:pStyle w:val="BodyText"/>
        <w:ind w:left="921"/>
        <w:jc w:val="both"/>
      </w:pPr>
      <w:r>
        <w:t>§</w:t>
      </w:r>
      <w:r>
        <w:rPr>
          <w:spacing w:val="-2"/>
        </w:rPr>
        <w:t xml:space="preserve"> </w:t>
      </w:r>
      <w:r>
        <w:t>1º,</w:t>
      </w:r>
      <w:r>
        <w:rPr>
          <w:spacing w:val="-2"/>
        </w:rPr>
        <w:t xml:space="preserve"> </w:t>
      </w:r>
      <w:r>
        <w:t>da</w:t>
      </w:r>
      <w:r>
        <w:rPr>
          <w:spacing w:val="-2"/>
        </w:rPr>
        <w:t xml:space="preserve"> </w:t>
      </w:r>
      <w:r>
        <w:t>Resolução</w:t>
      </w:r>
      <w:r>
        <w:rPr>
          <w:spacing w:val="-4"/>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11AF1CE6" w14:textId="77777777" w:rsidR="00CA1819" w:rsidRDefault="00000000">
      <w:pPr>
        <w:pStyle w:val="ListParagraph"/>
        <w:numPr>
          <w:ilvl w:val="0"/>
          <w:numId w:val="38"/>
        </w:numPr>
        <w:tabs>
          <w:tab w:val="left" w:pos="920"/>
        </w:tabs>
        <w:spacing w:before="17"/>
        <w:ind w:left="920" w:hanging="359"/>
        <w:rPr>
          <w:sz w:val="24"/>
        </w:rPr>
      </w:pPr>
      <w:r>
        <w:rPr>
          <w:sz w:val="24"/>
        </w:rPr>
        <w:t>agência</w:t>
      </w:r>
      <w:r>
        <w:rPr>
          <w:spacing w:val="-5"/>
          <w:sz w:val="24"/>
        </w:rPr>
        <w:t xml:space="preserve"> </w:t>
      </w:r>
      <w:r>
        <w:rPr>
          <w:sz w:val="24"/>
        </w:rPr>
        <w:t>terceirizada</w:t>
      </w:r>
      <w:r>
        <w:rPr>
          <w:spacing w:val="-7"/>
          <w:sz w:val="24"/>
        </w:rPr>
        <w:t xml:space="preserve"> </w:t>
      </w:r>
      <w:r>
        <w:rPr>
          <w:sz w:val="24"/>
        </w:rPr>
        <w:t>de</w:t>
      </w:r>
      <w:r>
        <w:rPr>
          <w:spacing w:val="-4"/>
          <w:sz w:val="24"/>
        </w:rPr>
        <w:t xml:space="preserve"> </w:t>
      </w:r>
      <w:r>
        <w:rPr>
          <w:spacing w:val="-2"/>
          <w:sz w:val="24"/>
        </w:rPr>
        <w:t>correios;</w:t>
      </w:r>
    </w:p>
    <w:p w14:paraId="05F456A9" w14:textId="77777777" w:rsidR="00CA1819" w:rsidRDefault="00000000">
      <w:pPr>
        <w:pStyle w:val="ListParagraph"/>
        <w:numPr>
          <w:ilvl w:val="0"/>
          <w:numId w:val="38"/>
        </w:numPr>
        <w:tabs>
          <w:tab w:val="left" w:pos="920"/>
        </w:tabs>
        <w:spacing w:before="17"/>
        <w:ind w:left="920" w:hanging="359"/>
        <w:rPr>
          <w:sz w:val="24"/>
        </w:rPr>
      </w:pPr>
      <w:r>
        <w:rPr>
          <w:sz w:val="24"/>
        </w:rPr>
        <w:t>agência</w:t>
      </w:r>
      <w:r>
        <w:rPr>
          <w:spacing w:val="-3"/>
          <w:sz w:val="24"/>
        </w:rPr>
        <w:t xml:space="preserve"> </w:t>
      </w:r>
      <w:r>
        <w:rPr>
          <w:sz w:val="24"/>
        </w:rPr>
        <w:t>de</w:t>
      </w:r>
      <w:r>
        <w:rPr>
          <w:spacing w:val="-3"/>
          <w:sz w:val="24"/>
        </w:rPr>
        <w:t xml:space="preserve"> </w:t>
      </w:r>
      <w:r>
        <w:rPr>
          <w:sz w:val="24"/>
        </w:rPr>
        <w:t>viagem</w:t>
      </w:r>
      <w:r>
        <w:rPr>
          <w:spacing w:val="-3"/>
          <w:sz w:val="24"/>
        </w:rPr>
        <w:t xml:space="preserve"> </w:t>
      </w:r>
      <w:r>
        <w:rPr>
          <w:sz w:val="24"/>
        </w:rPr>
        <w:t>e</w:t>
      </w:r>
      <w:r>
        <w:rPr>
          <w:spacing w:val="-3"/>
          <w:sz w:val="24"/>
        </w:rPr>
        <w:t xml:space="preserve"> </w:t>
      </w:r>
      <w:r>
        <w:rPr>
          <w:spacing w:val="-2"/>
          <w:sz w:val="24"/>
        </w:rPr>
        <w:t>turismo;</w:t>
      </w:r>
    </w:p>
    <w:p w14:paraId="09AD403A" w14:textId="77777777" w:rsidR="00CA1819" w:rsidRDefault="00000000">
      <w:pPr>
        <w:pStyle w:val="ListParagraph"/>
        <w:numPr>
          <w:ilvl w:val="0"/>
          <w:numId w:val="38"/>
        </w:numPr>
        <w:tabs>
          <w:tab w:val="left" w:pos="921"/>
        </w:tabs>
        <w:spacing w:before="14"/>
        <w:ind w:left="921" w:right="256"/>
        <w:jc w:val="left"/>
        <w:rPr>
          <w:sz w:val="24"/>
        </w:rPr>
      </w:pPr>
      <w:r>
        <w:rPr>
          <w:sz w:val="24"/>
        </w:rPr>
        <w:t>transporte</w:t>
      </w:r>
      <w:r>
        <w:rPr>
          <w:spacing w:val="-1"/>
          <w:sz w:val="24"/>
        </w:rPr>
        <w:t xml:space="preserve"> </w:t>
      </w:r>
      <w:r>
        <w:rPr>
          <w:sz w:val="24"/>
        </w:rPr>
        <w:t>municipal</w:t>
      </w:r>
      <w:r>
        <w:rPr>
          <w:spacing w:val="-2"/>
          <w:sz w:val="24"/>
        </w:rPr>
        <w:t xml:space="preserve"> </w:t>
      </w:r>
      <w:r>
        <w:rPr>
          <w:sz w:val="24"/>
        </w:rPr>
        <w:t>de</w:t>
      </w:r>
      <w:r>
        <w:rPr>
          <w:spacing w:val="-1"/>
          <w:sz w:val="24"/>
        </w:rPr>
        <w:t xml:space="preserve"> </w:t>
      </w:r>
      <w:r>
        <w:rPr>
          <w:sz w:val="24"/>
        </w:rPr>
        <w:t>passageiros</w:t>
      </w:r>
      <w:r>
        <w:rPr>
          <w:spacing w:val="-2"/>
          <w:sz w:val="24"/>
        </w:rPr>
        <w:t xml:space="preserve"> </w:t>
      </w:r>
      <w:r>
        <w:rPr>
          <w:sz w:val="24"/>
        </w:rPr>
        <w:t>e</w:t>
      </w:r>
      <w:r>
        <w:rPr>
          <w:spacing w:val="-1"/>
          <w:sz w:val="24"/>
        </w:rPr>
        <w:t xml:space="preserve"> </w:t>
      </w:r>
      <w:r>
        <w:rPr>
          <w:sz w:val="24"/>
        </w:rPr>
        <w:t>de</w:t>
      </w:r>
      <w:r>
        <w:rPr>
          <w:spacing w:val="-1"/>
          <w:sz w:val="24"/>
        </w:rPr>
        <w:t xml:space="preserve"> </w:t>
      </w:r>
      <w:r>
        <w:rPr>
          <w:sz w:val="24"/>
        </w:rPr>
        <w:t>cargas</w:t>
      </w:r>
      <w:r>
        <w:rPr>
          <w:spacing w:val="-2"/>
          <w:sz w:val="24"/>
        </w:rPr>
        <w:t xml:space="preserve"> </w:t>
      </w:r>
      <w:r>
        <w:rPr>
          <w:sz w:val="24"/>
        </w:rPr>
        <w:t>em</w:t>
      </w:r>
      <w:r>
        <w:rPr>
          <w:spacing w:val="-3"/>
          <w:sz w:val="24"/>
        </w:rPr>
        <w:t xml:space="preserve"> </w:t>
      </w:r>
      <w:r>
        <w:rPr>
          <w:sz w:val="24"/>
        </w:rPr>
        <w:t>qualquer</w:t>
      </w:r>
      <w:r>
        <w:rPr>
          <w:spacing w:val="-3"/>
          <w:sz w:val="24"/>
        </w:rPr>
        <w:t xml:space="preserve"> </w:t>
      </w:r>
      <w:r>
        <w:rPr>
          <w:sz w:val="24"/>
        </w:rPr>
        <w:t xml:space="preserve">modalidade – ver </w:t>
      </w:r>
      <w:hyperlink w:anchor="_bookmark80" w:history="1">
        <w:r>
          <w:rPr>
            <w:color w:val="0000FF"/>
            <w:sz w:val="24"/>
            <w:u w:val="single" w:color="0000FF"/>
          </w:rPr>
          <w:t>Pergunta 5.13</w:t>
        </w:r>
      </w:hyperlink>
      <w:r>
        <w:rPr>
          <w:sz w:val="24"/>
        </w:rPr>
        <w:t>;</w:t>
      </w:r>
    </w:p>
    <w:p w14:paraId="5685B8B3" w14:textId="77777777" w:rsidR="00CA1819" w:rsidRDefault="00000000">
      <w:pPr>
        <w:pStyle w:val="ListParagraph"/>
        <w:numPr>
          <w:ilvl w:val="0"/>
          <w:numId w:val="38"/>
        </w:numPr>
        <w:tabs>
          <w:tab w:val="left" w:pos="921"/>
        </w:tabs>
        <w:spacing w:before="18"/>
        <w:ind w:left="921" w:right="260"/>
        <w:jc w:val="left"/>
        <w:rPr>
          <w:sz w:val="24"/>
        </w:rPr>
      </w:pPr>
      <w:r>
        <w:rPr>
          <w:sz w:val="24"/>
        </w:rPr>
        <w:t>coleta</w:t>
      </w:r>
      <w:r>
        <w:rPr>
          <w:spacing w:val="-3"/>
          <w:sz w:val="24"/>
        </w:rPr>
        <w:t xml:space="preserve"> </w:t>
      </w:r>
      <w:r>
        <w:rPr>
          <w:sz w:val="24"/>
        </w:rPr>
        <w:t>de</w:t>
      </w:r>
      <w:r>
        <w:rPr>
          <w:spacing w:val="-3"/>
          <w:sz w:val="24"/>
        </w:rPr>
        <w:t xml:space="preserve"> </w:t>
      </w:r>
      <w:r>
        <w:rPr>
          <w:sz w:val="24"/>
        </w:rPr>
        <w:t>resíduos</w:t>
      </w:r>
      <w:r>
        <w:rPr>
          <w:spacing w:val="-3"/>
          <w:sz w:val="24"/>
        </w:rPr>
        <w:t xml:space="preserve"> </w:t>
      </w:r>
      <w:r>
        <w:rPr>
          <w:sz w:val="24"/>
        </w:rPr>
        <w:t>não</w:t>
      </w:r>
      <w:r>
        <w:rPr>
          <w:spacing w:val="-4"/>
          <w:sz w:val="24"/>
        </w:rPr>
        <w:t xml:space="preserve"> </w:t>
      </w:r>
      <w:r>
        <w:rPr>
          <w:sz w:val="24"/>
        </w:rPr>
        <w:t>perigosos –</w:t>
      </w:r>
      <w:r>
        <w:rPr>
          <w:spacing w:val="-3"/>
          <w:sz w:val="24"/>
        </w:rPr>
        <w:t xml:space="preserve"> </w:t>
      </w:r>
      <w:r>
        <w:rPr>
          <w:sz w:val="24"/>
        </w:rPr>
        <w:t>Soluções</w:t>
      </w:r>
      <w:r>
        <w:rPr>
          <w:spacing w:val="-4"/>
          <w:sz w:val="24"/>
        </w:rPr>
        <w:t xml:space="preserve"> </w:t>
      </w:r>
      <w:r>
        <w:rPr>
          <w:sz w:val="24"/>
        </w:rPr>
        <w:t>de</w:t>
      </w:r>
      <w:r>
        <w:rPr>
          <w:spacing w:val="-3"/>
          <w:sz w:val="24"/>
        </w:rPr>
        <w:t xml:space="preserve"> </w:t>
      </w:r>
      <w:r>
        <w:rPr>
          <w:sz w:val="24"/>
        </w:rPr>
        <w:t>Consulta</w:t>
      </w:r>
      <w:r>
        <w:rPr>
          <w:spacing w:val="-3"/>
          <w:sz w:val="24"/>
        </w:rPr>
        <w:t xml:space="preserve"> </w:t>
      </w:r>
      <w:r>
        <w:rPr>
          <w:sz w:val="24"/>
        </w:rPr>
        <w:t>Cosit</w:t>
      </w:r>
      <w:r>
        <w:rPr>
          <w:spacing w:val="-3"/>
          <w:sz w:val="24"/>
        </w:rPr>
        <w:t xml:space="preserve"> </w:t>
      </w:r>
      <w:r>
        <w:rPr>
          <w:sz w:val="24"/>
        </w:rPr>
        <w:t>nº</w:t>
      </w:r>
      <w:r>
        <w:rPr>
          <w:spacing w:val="-3"/>
          <w:sz w:val="24"/>
        </w:rPr>
        <w:t xml:space="preserve"> </w:t>
      </w:r>
      <w:r>
        <w:rPr>
          <w:sz w:val="24"/>
        </w:rPr>
        <w:t>18,</w:t>
      </w:r>
      <w:r>
        <w:rPr>
          <w:spacing w:val="-3"/>
          <w:sz w:val="24"/>
        </w:rPr>
        <w:t xml:space="preserve"> </w:t>
      </w:r>
      <w:r>
        <w:rPr>
          <w:sz w:val="24"/>
        </w:rPr>
        <w:t>de</w:t>
      </w:r>
      <w:r>
        <w:rPr>
          <w:spacing w:val="-3"/>
          <w:sz w:val="24"/>
        </w:rPr>
        <w:t xml:space="preserve"> </w:t>
      </w:r>
      <w:r>
        <w:rPr>
          <w:sz w:val="24"/>
        </w:rPr>
        <w:t>16 de janeiro de 2014, e nº 215, de 21 de julho de 2014;</w:t>
      </w:r>
    </w:p>
    <w:p w14:paraId="630B9DBE" w14:textId="77777777" w:rsidR="00CA1819" w:rsidRDefault="00000000">
      <w:pPr>
        <w:pStyle w:val="ListParagraph"/>
        <w:numPr>
          <w:ilvl w:val="0"/>
          <w:numId w:val="38"/>
        </w:numPr>
        <w:tabs>
          <w:tab w:val="left" w:pos="921"/>
        </w:tabs>
        <w:spacing w:before="16"/>
        <w:ind w:left="921" w:right="259"/>
        <w:jc w:val="left"/>
        <w:rPr>
          <w:sz w:val="24"/>
        </w:rPr>
      </w:pPr>
      <w:r>
        <w:rPr>
          <w:sz w:val="24"/>
        </w:rPr>
        <w:t>centro de formação de condutores de veículos automotores de transporte</w:t>
      </w:r>
      <w:r>
        <w:rPr>
          <w:spacing w:val="40"/>
          <w:sz w:val="24"/>
        </w:rPr>
        <w:t xml:space="preserve"> </w:t>
      </w:r>
      <w:r>
        <w:rPr>
          <w:sz w:val="24"/>
        </w:rPr>
        <w:t>terrestre de passageiros e de carga;</w:t>
      </w:r>
    </w:p>
    <w:p w14:paraId="4FAF5F62" w14:textId="77777777" w:rsidR="00CA1819" w:rsidRDefault="00000000">
      <w:pPr>
        <w:pStyle w:val="ListParagraph"/>
        <w:numPr>
          <w:ilvl w:val="0"/>
          <w:numId w:val="38"/>
        </w:numPr>
        <w:tabs>
          <w:tab w:val="left" w:pos="921"/>
        </w:tabs>
        <w:spacing w:before="15"/>
        <w:ind w:left="921"/>
        <w:jc w:val="left"/>
        <w:rPr>
          <w:sz w:val="24"/>
        </w:rPr>
      </w:pPr>
      <w:r>
        <w:rPr>
          <w:sz w:val="24"/>
        </w:rPr>
        <w:t>agência</w:t>
      </w:r>
      <w:r>
        <w:rPr>
          <w:spacing w:val="-4"/>
          <w:sz w:val="24"/>
        </w:rPr>
        <w:t xml:space="preserve"> </w:t>
      </w:r>
      <w:r>
        <w:rPr>
          <w:spacing w:val="-2"/>
          <w:sz w:val="24"/>
        </w:rPr>
        <w:t>lotérica;</w:t>
      </w:r>
    </w:p>
    <w:p w14:paraId="15EB18E2" w14:textId="77777777" w:rsidR="00CA1819" w:rsidRDefault="00000000">
      <w:pPr>
        <w:pStyle w:val="ListParagraph"/>
        <w:numPr>
          <w:ilvl w:val="0"/>
          <w:numId w:val="38"/>
        </w:numPr>
        <w:tabs>
          <w:tab w:val="left" w:pos="921"/>
        </w:tabs>
        <w:spacing w:before="17"/>
        <w:ind w:left="921" w:right="263"/>
        <w:rPr>
          <w:sz w:val="24"/>
        </w:rPr>
      </w:pPr>
      <w:r>
        <w:rPr>
          <w:sz w:val="24"/>
        </w:rPr>
        <w:t>serviços</w:t>
      </w:r>
      <w:r>
        <w:rPr>
          <w:spacing w:val="-5"/>
          <w:sz w:val="24"/>
        </w:rPr>
        <w:t xml:space="preserve"> </w:t>
      </w:r>
      <w:r>
        <w:rPr>
          <w:sz w:val="24"/>
        </w:rPr>
        <w:t>de</w:t>
      </w:r>
      <w:r>
        <w:rPr>
          <w:spacing w:val="-7"/>
          <w:sz w:val="24"/>
        </w:rPr>
        <w:t xml:space="preserve"> </w:t>
      </w:r>
      <w:r>
        <w:rPr>
          <w:sz w:val="24"/>
        </w:rPr>
        <w:t>instalação,</w:t>
      </w:r>
      <w:r>
        <w:rPr>
          <w:spacing w:val="-7"/>
          <w:sz w:val="24"/>
        </w:rPr>
        <w:t xml:space="preserve"> </w:t>
      </w:r>
      <w:r>
        <w:rPr>
          <w:sz w:val="24"/>
        </w:rPr>
        <w:t>de</w:t>
      </w:r>
      <w:r>
        <w:rPr>
          <w:spacing w:val="-5"/>
          <w:sz w:val="24"/>
        </w:rPr>
        <w:t xml:space="preserve"> </w:t>
      </w:r>
      <w:r>
        <w:rPr>
          <w:sz w:val="24"/>
        </w:rPr>
        <w:t>reparos</w:t>
      </w:r>
      <w:r>
        <w:rPr>
          <w:spacing w:val="-8"/>
          <w:sz w:val="24"/>
        </w:rPr>
        <w:t xml:space="preserve"> </w:t>
      </w:r>
      <w:r>
        <w:rPr>
          <w:sz w:val="24"/>
        </w:rPr>
        <w:t>e</w:t>
      </w:r>
      <w:r>
        <w:rPr>
          <w:spacing w:val="-7"/>
          <w:sz w:val="24"/>
        </w:rPr>
        <w:t xml:space="preserve"> </w:t>
      </w:r>
      <w:r>
        <w:rPr>
          <w:sz w:val="24"/>
        </w:rPr>
        <w:t>de</w:t>
      </w:r>
      <w:r>
        <w:rPr>
          <w:spacing w:val="-7"/>
          <w:sz w:val="24"/>
        </w:rPr>
        <w:t xml:space="preserve"> </w:t>
      </w:r>
      <w:r>
        <w:rPr>
          <w:sz w:val="24"/>
        </w:rPr>
        <w:t>manutenção</w:t>
      </w:r>
      <w:r>
        <w:rPr>
          <w:spacing w:val="-5"/>
          <w:sz w:val="24"/>
        </w:rPr>
        <w:t xml:space="preserve"> </w:t>
      </w:r>
      <w:r>
        <w:rPr>
          <w:sz w:val="24"/>
        </w:rPr>
        <w:t>em</w:t>
      </w:r>
      <w:r>
        <w:rPr>
          <w:spacing w:val="-8"/>
          <w:sz w:val="24"/>
        </w:rPr>
        <w:t xml:space="preserve"> </w:t>
      </w:r>
      <w:r>
        <w:rPr>
          <w:sz w:val="24"/>
        </w:rPr>
        <w:t>geral,</w:t>
      </w:r>
      <w:r>
        <w:rPr>
          <w:spacing w:val="-7"/>
          <w:sz w:val="24"/>
        </w:rPr>
        <w:t xml:space="preserve"> </w:t>
      </w:r>
      <w:r>
        <w:rPr>
          <w:sz w:val="24"/>
        </w:rPr>
        <w:t>bem</w:t>
      </w:r>
      <w:r>
        <w:rPr>
          <w:spacing w:val="-8"/>
          <w:sz w:val="24"/>
        </w:rPr>
        <w:t xml:space="preserve"> </w:t>
      </w:r>
      <w:r>
        <w:rPr>
          <w:sz w:val="24"/>
        </w:rPr>
        <w:t>como</w:t>
      </w:r>
      <w:r>
        <w:rPr>
          <w:spacing w:val="-5"/>
          <w:sz w:val="24"/>
        </w:rPr>
        <w:t xml:space="preserve"> </w:t>
      </w:r>
      <w:r>
        <w:rPr>
          <w:sz w:val="24"/>
        </w:rPr>
        <w:t>de usinagem, solda, tratamento e revestimento em metais;</w:t>
      </w:r>
    </w:p>
    <w:p w14:paraId="77264740" w14:textId="77777777" w:rsidR="00CA1819" w:rsidRDefault="00000000">
      <w:pPr>
        <w:pStyle w:val="ListParagraph"/>
        <w:numPr>
          <w:ilvl w:val="0"/>
          <w:numId w:val="38"/>
        </w:numPr>
        <w:tabs>
          <w:tab w:val="left" w:pos="921"/>
        </w:tabs>
        <w:spacing w:before="16"/>
        <w:ind w:left="921" w:right="258"/>
        <w:rPr>
          <w:sz w:val="24"/>
        </w:rPr>
      </w:pPr>
      <w:r>
        <w:rPr>
          <w:sz w:val="24"/>
        </w:rPr>
        <w:t>produções</w:t>
      </w:r>
      <w:r>
        <w:rPr>
          <w:spacing w:val="-14"/>
          <w:sz w:val="24"/>
        </w:rPr>
        <w:t xml:space="preserve"> </w:t>
      </w:r>
      <w:r>
        <w:rPr>
          <w:sz w:val="24"/>
        </w:rPr>
        <w:t>cinematográficas,</w:t>
      </w:r>
      <w:r>
        <w:rPr>
          <w:spacing w:val="-14"/>
          <w:sz w:val="24"/>
        </w:rPr>
        <w:t xml:space="preserve"> </w:t>
      </w:r>
      <w:r>
        <w:rPr>
          <w:sz w:val="24"/>
        </w:rPr>
        <w:t>audiovisuais,</w:t>
      </w:r>
      <w:r>
        <w:rPr>
          <w:spacing w:val="-14"/>
          <w:sz w:val="24"/>
        </w:rPr>
        <w:t xml:space="preserve"> </w:t>
      </w:r>
      <w:r>
        <w:rPr>
          <w:sz w:val="24"/>
        </w:rPr>
        <w:t>artísticas</w:t>
      </w:r>
      <w:r>
        <w:rPr>
          <w:spacing w:val="-14"/>
          <w:sz w:val="24"/>
        </w:rPr>
        <w:t xml:space="preserve"> </w:t>
      </w:r>
      <w:r>
        <w:rPr>
          <w:sz w:val="24"/>
        </w:rPr>
        <w:t>e</w:t>
      </w:r>
      <w:r>
        <w:rPr>
          <w:spacing w:val="-14"/>
          <w:sz w:val="24"/>
        </w:rPr>
        <w:t xml:space="preserve"> </w:t>
      </w:r>
      <w:r>
        <w:rPr>
          <w:sz w:val="24"/>
        </w:rPr>
        <w:t>culturais,</w:t>
      </w:r>
      <w:r>
        <w:rPr>
          <w:spacing w:val="-14"/>
          <w:sz w:val="24"/>
        </w:rPr>
        <w:t xml:space="preserve"> </w:t>
      </w:r>
      <w:r>
        <w:rPr>
          <w:sz w:val="24"/>
        </w:rPr>
        <w:t>sua</w:t>
      </w:r>
      <w:r>
        <w:rPr>
          <w:spacing w:val="-15"/>
          <w:sz w:val="24"/>
        </w:rPr>
        <w:t xml:space="preserve"> </w:t>
      </w:r>
      <w:r>
        <w:rPr>
          <w:sz w:val="24"/>
        </w:rPr>
        <w:t>exibição ou</w:t>
      </w:r>
      <w:r>
        <w:rPr>
          <w:spacing w:val="-11"/>
          <w:sz w:val="24"/>
        </w:rPr>
        <w:t xml:space="preserve"> </w:t>
      </w:r>
      <w:r>
        <w:rPr>
          <w:sz w:val="24"/>
        </w:rPr>
        <w:t>apresentação,</w:t>
      </w:r>
      <w:r>
        <w:rPr>
          <w:spacing w:val="-12"/>
          <w:sz w:val="24"/>
        </w:rPr>
        <w:t xml:space="preserve"> </w:t>
      </w:r>
      <w:r>
        <w:rPr>
          <w:sz w:val="24"/>
        </w:rPr>
        <w:t>inclusive</w:t>
      </w:r>
      <w:r>
        <w:rPr>
          <w:spacing w:val="-12"/>
          <w:sz w:val="24"/>
        </w:rPr>
        <w:t xml:space="preserve"> </w:t>
      </w:r>
      <w:r>
        <w:rPr>
          <w:sz w:val="24"/>
        </w:rPr>
        <w:t>no</w:t>
      </w:r>
      <w:r>
        <w:rPr>
          <w:spacing w:val="-11"/>
          <w:sz w:val="24"/>
        </w:rPr>
        <w:t xml:space="preserve"> </w:t>
      </w:r>
      <w:r>
        <w:rPr>
          <w:sz w:val="24"/>
        </w:rPr>
        <w:t>caso</w:t>
      </w:r>
      <w:r>
        <w:rPr>
          <w:spacing w:val="-13"/>
          <w:sz w:val="24"/>
        </w:rPr>
        <w:t xml:space="preserve"> </w:t>
      </w:r>
      <w:r>
        <w:rPr>
          <w:sz w:val="24"/>
        </w:rPr>
        <w:t>de</w:t>
      </w:r>
      <w:r>
        <w:rPr>
          <w:spacing w:val="-11"/>
          <w:sz w:val="24"/>
        </w:rPr>
        <w:t xml:space="preserve"> </w:t>
      </w:r>
      <w:r>
        <w:rPr>
          <w:sz w:val="24"/>
        </w:rPr>
        <w:t>música,</w:t>
      </w:r>
      <w:r>
        <w:rPr>
          <w:spacing w:val="-11"/>
          <w:sz w:val="24"/>
        </w:rPr>
        <w:t xml:space="preserve"> </w:t>
      </w:r>
      <w:r>
        <w:rPr>
          <w:sz w:val="24"/>
        </w:rPr>
        <w:t>literatura,</w:t>
      </w:r>
      <w:r>
        <w:rPr>
          <w:spacing w:val="-13"/>
          <w:sz w:val="24"/>
        </w:rPr>
        <w:t xml:space="preserve"> </w:t>
      </w:r>
      <w:r>
        <w:rPr>
          <w:sz w:val="24"/>
        </w:rPr>
        <w:t>artes</w:t>
      </w:r>
      <w:r>
        <w:rPr>
          <w:spacing w:val="-12"/>
          <w:sz w:val="24"/>
        </w:rPr>
        <w:t xml:space="preserve"> </w:t>
      </w:r>
      <w:r>
        <w:rPr>
          <w:sz w:val="24"/>
        </w:rPr>
        <w:t>cênicas,</w:t>
      </w:r>
      <w:r>
        <w:rPr>
          <w:spacing w:val="-12"/>
          <w:sz w:val="24"/>
        </w:rPr>
        <w:t xml:space="preserve"> </w:t>
      </w:r>
      <w:r>
        <w:rPr>
          <w:sz w:val="24"/>
        </w:rPr>
        <w:t>artes visuais, cinematográficas e audiovisuais;</w:t>
      </w:r>
    </w:p>
    <w:p w14:paraId="12886873" w14:textId="77777777" w:rsidR="00CA1819" w:rsidRDefault="00000000">
      <w:pPr>
        <w:pStyle w:val="ListParagraph"/>
        <w:numPr>
          <w:ilvl w:val="0"/>
          <w:numId w:val="38"/>
        </w:numPr>
        <w:tabs>
          <w:tab w:val="left" w:pos="920"/>
        </w:tabs>
        <w:spacing w:before="17"/>
        <w:ind w:left="920" w:hanging="359"/>
        <w:rPr>
          <w:sz w:val="24"/>
        </w:rPr>
      </w:pPr>
      <w:r>
        <w:rPr>
          <w:sz w:val="24"/>
        </w:rPr>
        <w:t>corretagem</w:t>
      </w:r>
      <w:r>
        <w:rPr>
          <w:spacing w:val="-3"/>
          <w:sz w:val="24"/>
        </w:rPr>
        <w:t xml:space="preserve"> </w:t>
      </w:r>
      <w:r>
        <w:rPr>
          <w:sz w:val="24"/>
        </w:rPr>
        <w:t>de</w:t>
      </w:r>
      <w:r>
        <w:rPr>
          <w:spacing w:val="-2"/>
          <w:sz w:val="24"/>
        </w:rPr>
        <w:t xml:space="preserve"> seguros;</w:t>
      </w:r>
    </w:p>
    <w:p w14:paraId="161BC38B" w14:textId="77777777" w:rsidR="00CA1819" w:rsidRDefault="00000000">
      <w:pPr>
        <w:pStyle w:val="ListParagraph"/>
        <w:numPr>
          <w:ilvl w:val="0"/>
          <w:numId w:val="38"/>
        </w:numPr>
        <w:tabs>
          <w:tab w:val="left" w:pos="921"/>
        </w:tabs>
        <w:spacing w:before="15"/>
        <w:ind w:left="921" w:right="260"/>
        <w:rPr>
          <w:sz w:val="24"/>
        </w:rPr>
      </w:pPr>
      <w:r>
        <w:rPr>
          <w:sz w:val="24"/>
        </w:rPr>
        <w:t>corretagem de imóveis de terceiros, assim entendida a intermediação na compra,</w:t>
      </w:r>
      <w:r>
        <w:rPr>
          <w:spacing w:val="-13"/>
          <w:sz w:val="24"/>
        </w:rPr>
        <w:t xml:space="preserve"> </w:t>
      </w:r>
      <w:r>
        <w:rPr>
          <w:sz w:val="24"/>
        </w:rPr>
        <w:t>venda,</w:t>
      </w:r>
      <w:r>
        <w:rPr>
          <w:spacing w:val="-15"/>
          <w:sz w:val="24"/>
        </w:rPr>
        <w:t xml:space="preserve"> </w:t>
      </w:r>
      <w:r>
        <w:rPr>
          <w:sz w:val="24"/>
        </w:rPr>
        <w:t>permuta</w:t>
      </w:r>
      <w:r>
        <w:rPr>
          <w:spacing w:val="-13"/>
          <w:sz w:val="24"/>
        </w:rPr>
        <w:t xml:space="preserve"> </w:t>
      </w:r>
      <w:r>
        <w:rPr>
          <w:sz w:val="24"/>
        </w:rPr>
        <w:t>e</w:t>
      </w:r>
      <w:r>
        <w:rPr>
          <w:spacing w:val="-13"/>
          <w:sz w:val="24"/>
        </w:rPr>
        <w:t xml:space="preserve"> </w:t>
      </w:r>
      <w:r>
        <w:rPr>
          <w:sz w:val="24"/>
        </w:rPr>
        <w:t>locação</w:t>
      </w:r>
      <w:r>
        <w:rPr>
          <w:spacing w:val="-15"/>
          <w:sz w:val="24"/>
        </w:rPr>
        <w:t xml:space="preserve"> </w:t>
      </w:r>
      <w:r>
        <w:rPr>
          <w:sz w:val="24"/>
        </w:rPr>
        <w:t>de</w:t>
      </w:r>
      <w:r>
        <w:rPr>
          <w:spacing w:val="-13"/>
          <w:sz w:val="24"/>
        </w:rPr>
        <w:t xml:space="preserve"> </w:t>
      </w:r>
      <w:r>
        <w:rPr>
          <w:sz w:val="24"/>
        </w:rPr>
        <w:t>imóveis;</w:t>
      </w:r>
      <w:r>
        <w:rPr>
          <w:spacing w:val="-13"/>
          <w:sz w:val="24"/>
        </w:rPr>
        <w:t xml:space="preserve"> </w:t>
      </w:r>
      <w:r>
        <w:rPr>
          <w:sz w:val="24"/>
        </w:rPr>
        <w:t>serviços</w:t>
      </w:r>
      <w:r>
        <w:rPr>
          <w:spacing w:val="-14"/>
          <w:sz w:val="24"/>
        </w:rPr>
        <w:t xml:space="preserve"> </w:t>
      </w:r>
      <w:r>
        <w:rPr>
          <w:sz w:val="24"/>
        </w:rPr>
        <w:t>vinculados</w:t>
      </w:r>
      <w:r>
        <w:rPr>
          <w:spacing w:val="-14"/>
          <w:sz w:val="24"/>
        </w:rPr>
        <w:t xml:space="preserve"> </w:t>
      </w:r>
      <w:r>
        <w:rPr>
          <w:sz w:val="24"/>
        </w:rPr>
        <w:t>à</w:t>
      </w:r>
      <w:r>
        <w:rPr>
          <w:spacing w:val="-17"/>
          <w:sz w:val="24"/>
        </w:rPr>
        <w:t xml:space="preserve"> </w:t>
      </w:r>
      <w:r>
        <w:rPr>
          <w:sz w:val="24"/>
        </w:rPr>
        <w:t>locação de</w:t>
      </w:r>
      <w:r>
        <w:rPr>
          <w:spacing w:val="-10"/>
          <w:sz w:val="24"/>
        </w:rPr>
        <w:t xml:space="preserve"> </w:t>
      </w:r>
      <w:r>
        <w:rPr>
          <w:sz w:val="24"/>
        </w:rPr>
        <w:t>bens</w:t>
      </w:r>
      <w:r>
        <w:rPr>
          <w:spacing w:val="-11"/>
          <w:sz w:val="24"/>
        </w:rPr>
        <w:t xml:space="preserve"> </w:t>
      </w:r>
      <w:r>
        <w:rPr>
          <w:sz w:val="24"/>
        </w:rPr>
        <w:t>imóveis,</w:t>
      </w:r>
      <w:r>
        <w:rPr>
          <w:spacing w:val="-11"/>
          <w:sz w:val="24"/>
        </w:rPr>
        <w:t xml:space="preserve"> </w:t>
      </w:r>
      <w:r>
        <w:rPr>
          <w:sz w:val="24"/>
        </w:rPr>
        <w:t>assim</w:t>
      </w:r>
      <w:r>
        <w:rPr>
          <w:spacing w:val="-12"/>
          <w:sz w:val="24"/>
        </w:rPr>
        <w:t xml:space="preserve"> </w:t>
      </w:r>
      <w:r>
        <w:rPr>
          <w:sz w:val="24"/>
        </w:rPr>
        <w:t>entendidos</w:t>
      </w:r>
      <w:r>
        <w:rPr>
          <w:spacing w:val="-11"/>
          <w:sz w:val="24"/>
        </w:rPr>
        <w:t xml:space="preserve"> </w:t>
      </w:r>
      <w:r>
        <w:rPr>
          <w:sz w:val="24"/>
        </w:rPr>
        <w:t>o</w:t>
      </w:r>
      <w:r>
        <w:rPr>
          <w:spacing w:val="-13"/>
          <w:sz w:val="24"/>
        </w:rPr>
        <w:t xml:space="preserve"> </w:t>
      </w:r>
      <w:r>
        <w:rPr>
          <w:sz w:val="24"/>
        </w:rPr>
        <w:t>assessoramento</w:t>
      </w:r>
      <w:r>
        <w:rPr>
          <w:spacing w:val="-10"/>
          <w:sz w:val="24"/>
        </w:rPr>
        <w:t xml:space="preserve"> </w:t>
      </w:r>
      <w:r>
        <w:rPr>
          <w:sz w:val="24"/>
        </w:rPr>
        <w:t>locatício</w:t>
      </w:r>
      <w:r>
        <w:rPr>
          <w:spacing w:val="-13"/>
          <w:sz w:val="24"/>
        </w:rPr>
        <w:t xml:space="preserve"> </w:t>
      </w:r>
      <w:r>
        <w:rPr>
          <w:sz w:val="24"/>
        </w:rPr>
        <w:t>e</w:t>
      </w:r>
      <w:r>
        <w:rPr>
          <w:spacing w:val="-10"/>
          <w:sz w:val="24"/>
        </w:rPr>
        <w:t xml:space="preserve"> </w:t>
      </w:r>
      <w:r>
        <w:rPr>
          <w:sz w:val="24"/>
        </w:rPr>
        <w:t>a</w:t>
      </w:r>
      <w:r>
        <w:rPr>
          <w:spacing w:val="-13"/>
          <w:sz w:val="24"/>
        </w:rPr>
        <w:t xml:space="preserve"> </w:t>
      </w:r>
      <w:r>
        <w:rPr>
          <w:sz w:val="24"/>
        </w:rPr>
        <w:t>avaliação de imóveis para fins de locação;</w:t>
      </w:r>
    </w:p>
    <w:p w14:paraId="42297513" w14:textId="77777777" w:rsidR="00CA1819" w:rsidRDefault="00000000">
      <w:pPr>
        <w:pStyle w:val="ListParagraph"/>
        <w:numPr>
          <w:ilvl w:val="0"/>
          <w:numId w:val="38"/>
        </w:numPr>
        <w:tabs>
          <w:tab w:val="left" w:pos="921"/>
        </w:tabs>
        <w:spacing w:before="17"/>
        <w:ind w:left="921" w:right="262"/>
        <w:rPr>
          <w:sz w:val="24"/>
        </w:rPr>
      </w:pPr>
      <w:r>
        <w:rPr>
          <w:sz w:val="24"/>
        </w:rPr>
        <w:t>locação, cessão de uso e congêneres, de bens imóveis próprios com a finalidade de exploração de salões de festas, centro de convenções, escritórios</w:t>
      </w:r>
      <w:r>
        <w:rPr>
          <w:spacing w:val="-17"/>
          <w:sz w:val="24"/>
        </w:rPr>
        <w:t xml:space="preserve"> </w:t>
      </w:r>
      <w:r>
        <w:rPr>
          <w:sz w:val="24"/>
        </w:rPr>
        <w:t>virtuais,</w:t>
      </w:r>
      <w:r>
        <w:rPr>
          <w:spacing w:val="-17"/>
          <w:sz w:val="24"/>
        </w:rPr>
        <w:t xml:space="preserve"> </w:t>
      </w:r>
      <w:r>
        <w:rPr>
          <w:sz w:val="24"/>
        </w:rPr>
        <w:t>stands,</w:t>
      </w:r>
      <w:r>
        <w:rPr>
          <w:spacing w:val="-16"/>
          <w:sz w:val="24"/>
        </w:rPr>
        <w:t xml:space="preserve"> </w:t>
      </w:r>
      <w:r>
        <w:rPr>
          <w:sz w:val="24"/>
        </w:rPr>
        <w:t>quadras</w:t>
      </w:r>
      <w:r>
        <w:rPr>
          <w:spacing w:val="-17"/>
          <w:sz w:val="24"/>
        </w:rPr>
        <w:t xml:space="preserve"> </w:t>
      </w:r>
      <w:r>
        <w:rPr>
          <w:sz w:val="24"/>
        </w:rPr>
        <w:t>esportivas,</w:t>
      </w:r>
      <w:r>
        <w:rPr>
          <w:spacing w:val="-17"/>
          <w:sz w:val="24"/>
        </w:rPr>
        <w:t xml:space="preserve"> </w:t>
      </w:r>
      <w:r>
        <w:rPr>
          <w:sz w:val="24"/>
        </w:rPr>
        <w:t>estádios,</w:t>
      </w:r>
      <w:r>
        <w:rPr>
          <w:spacing w:val="-17"/>
          <w:sz w:val="24"/>
        </w:rPr>
        <w:t xml:space="preserve"> </w:t>
      </w:r>
      <w:r>
        <w:rPr>
          <w:sz w:val="24"/>
        </w:rPr>
        <w:t>ginásios,</w:t>
      </w:r>
      <w:r>
        <w:rPr>
          <w:spacing w:val="-16"/>
          <w:sz w:val="24"/>
        </w:rPr>
        <w:t xml:space="preserve"> </w:t>
      </w:r>
      <w:r>
        <w:rPr>
          <w:sz w:val="24"/>
        </w:rPr>
        <w:t>auditórios, casas</w:t>
      </w:r>
      <w:r>
        <w:rPr>
          <w:spacing w:val="-3"/>
          <w:sz w:val="24"/>
        </w:rPr>
        <w:t xml:space="preserve"> </w:t>
      </w:r>
      <w:r>
        <w:rPr>
          <w:sz w:val="24"/>
        </w:rPr>
        <w:t>de</w:t>
      </w:r>
      <w:r>
        <w:rPr>
          <w:spacing w:val="-3"/>
          <w:sz w:val="24"/>
        </w:rPr>
        <w:t xml:space="preserve"> </w:t>
      </w:r>
      <w:r>
        <w:rPr>
          <w:sz w:val="24"/>
        </w:rPr>
        <w:t>espetáculos,</w:t>
      </w:r>
      <w:r>
        <w:rPr>
          <w:spacing w:val="-3"/>
          <w:sz w:val="24"/>
        </w:rPr>
        <w:t xml:space="preserve"> </w:t>
      </w:r>
      <w:r>
        <w:rPr>
          <w:sz w:val="24"/>
        </w:rPr>
        <w:t>parques</w:t>
      </w:r>
      <w:r>
        <w:rPr>
          <w:spacing w:val="-1"/>
          <w:sz w:val="24"/>
        </w:rPr>
        <w:t xml:space="preserve"> </w:t>
      </w:r>
      <w:r>
        <w:rPr>
          <w:sz w:val="24"/>
        </w:rPr>
        <w:t>de</w:t>
      </w:r>
      <w:r>
        <w:rPr>
          <w:spacing w:val="-3"/>
          <w:sz w:val="24"/>
        </w:rPr>
        <w:t xml:space="preserve"> </w:t>
      </w:r>
      <w:r>
        <w:rPr>
          <w:sz w:val="24"/>
        </w:rPr>
        <w:t>diversões,</w:t>
      </w:r>
      <w:r>
        <w:rPr>
          <w:spacing w:val="-5"/>
          <w:sz w:val="24"/>
        </w:rPr>
        <w:t xml:space="preserve"> </w:t>
      </w:r>
      <w:r>
        <w:rPr>
          <w:sz w:val="24"/>
        </w:rPr>
        <w:t>canchas</w:t>
      </w:r>
      <w:r>
        <w:rPr>
          <w:spacing w:val="-1"/>
          <w:sz w:val="24"/>
        </w:rPr>
        <w:t xml:space="preserve"> </w:t>
      </w:r>
      <w:r>
        <w:rPr>
          <w:sz w:val="24"/>
        </w:rPr>
        <w:t>e</w:t>
      </w:r>
      <w:r>
        <w:rPr>
          <w:spacing w:val="-2"/>
          <w:sz w:val="24"/>
        </w:rPr>
        <w:t xml:space="preserve"> </w:t>
      </w:r>
      <w:r>
        <w:rPr>
          <w:sz w:val="24"/>
        </w:rPr>
        <w:t>congêneres, para</w:t>
      </w:r>
      <w:r>
        <w:rPr>
          <w:spacing w:val="-6"/>
          <w:sz w:val="24"/>
        </w:rPr>
        <w:t xml:space="preserve"> </w:t>
      </w:r>
      <w:r>
        <w:rPr>
          <w:sz w:val="24"/>
        </w:rPr>
        <w:t>a realização de eventos ou negócios de qualquer natureza;</w:t>
      </w:r>
    </w:p>
    <w:p w14:paraId="4B7D41FA" w14:textId="77777777" w:rsidR="00CA1819" w:rsidRDefault="00000000">
      <w:pPr>
        <w:pStyle w:val="ListParagraph"/>
        <w:numPr>
          <w:ilvl w:val="0"/>
          <w:numId w:val="38"/>
        </w:numPr>
        <w:tabs>
          <w:tab w:val="left" w:pos="921"/>
        </w:tabs>
        <w:spacing w:before="17"/>
        <w:ind w:left="921" w:right="264"/>
        <w:rPr>
          <w:sz w:val="24"/>
        </w:rPr>
      </w:pPr>
      <w:r>
        <w:rPr>
          <w:sz w:val="24"/>
        </w:rPr>
        <w:t>escritórios</w:t>
      </w:r>
      <w:r>
        <w:rPr>
          <w:spacing w:val="-12"/>
          <w:sz w:val="24"/>
        </w:rPr>
        <w:t xml:space="preserve"> </w:t>
      </w:r>
      <w:r>
        <w:rPr>
          <w:sz w:val="24"/>
        </w:rPr>
        <w:t>de</w:t>
      </w:r>
      <w:r>
        <w:rPr>
          <w:spacing w:val="-11"/>
          <w:sz w:val="24"/>
        </w:rPr>
        <w:t xml:space="preserve"> </w:t>
      </w:r>
      <w:r>
        <w:rPr>
          <w:sz w:val="24"/>
        </w:rPr>
        <w:t>serviços</w:t>
      </w:r>
      <w:r>
        <w:rPr>
          <w:spacing w:val="-14"/>
          <w:sz w:val="24"/>
        </w:rPr>
        <w:t xml:space="preserve"> </w:t>
      </w:r>
      <w:r>
        <w:rPr>
          <w:sz w:val="24"/>
        </w:rPr>
        <w:t>contábeis</w:t>
      </w:r>
      <w:r>
        <w:rPr>
          <w:spacing w:val="-12"/>
          <w:sz w:val="24"/>
        </w:rPr>
        <w:t xml:space="preserve"> </w:t>
      </w:r>
      <w:r>
        <w:rPr>
          <w:sz w:val="24"/>
        </w:rPr>
        <w:t>não</w:t>
      </w:r>
      <w:r>
        <w:rPr>
          <w:spacing w:val="-11"/>
          <w:sz w:val="24"/>
        </w:rPr>
        <w:t xml:space="preserve"> </w:t>
      </w:r>
      <w:r>
        <w:rPr>
          <w:sz w:val="24"/>
        </w:rPr>
        <w:t>autorizados</w:t>
      </w:r>
      <w:r>
        <w:rPr>
          <w:spacing w:val="-12"/>
          <w:sz w:val="24"/>
        </w:rPr>
        <w:t xml:space="preserve"> </w:t>
      </w:r>
      <w:r>
        <w:rPr>
          <w:sz w:val="24"/>
        </w:rPr>
        <w:t>pela</w:t>
      </w:r>
      <w:r>
        <w:rPr>
          <w:spacing w:val="-12"/>
          <w:sz w:val="24"/>
        </w:rPr>
        <w:t xml:space="preserve"> </w:t>
      </w:r>
      <w:r>
        <w:rPr>
          <w:sz w:val="24"/>
        </w:rPr>
        <w:t>legislação</w:t>
      </w:r>
      <w:r>
        <w:rPr>
          <w:spacing w:val="-11"/>
          <w:sz w:val="24"/>
        </w:rPr>
        <w:t xml:space="preserve"> </w:t>
      </w:r>
      <w:r>
        <w:rPr>
          <w:sz w:val="24"/>
        </w:rPr>
        <w:t>municipal</w:t>
      </w:r>
      <w:r>
        <w:rPr>
          <w:spacing w:val="-14"/>
          <w:sz w:val="24"/>
        </w:rPr>
        <w:t xml:space="preserve"> </w:t>
      </w:r>
      <w:r>
        <w:rPr>
          <w:sz w:val="24"/>
        </w:rPr>
        <w:t xml:space="preserve">a pagar o ISS em valor fixo em guia do Município – ver </w:t>
      </w:r>
      <w:hyperlink w:anchor="_bookmark81" w:history="1">
        <w:r>
          <w:rPr>
            <w:color w:val="0000FF"/>
            <w:sz w:val="24"/>
            <w:u w:val="single" w:color="0000FF"/>
          </w:rPr>
          <w:t>Pergunta 5.14</w:t>
        </w:r>
      </w:hyperlink>
      <w:r>
        <w:rPr>
          <w:sz w:val="24"/>
        </w:rPr>
        <w:t>;</w:t>
      </w:r>
    </w:p>
    <w:p w14:paraId="1F58F920" w14:textId="77777777" w:rsidR="00CA1819" w:rsidRDefault="00000000">
      <w:pPr>
        <w:pStyle w:val="ListParagraph"/>
        <w:numPr>
          <w:ilvl w:val="0"/>
          <w:numId w:val="38"/>
        </w:numPr>
        <w:tabs>
          <w:tab w:val="left" w:pos="921"/>
        </w:tabs>
        <w:spacing w:before="14"/>
        <w:ind w:left="921" w:right="254"/>
        <w:rPr>
          <w:sz w:val="24"/>
        </w:rPr>
      </w:pPr>
      <w:r>
        <w:rPr>
          <w:sz w:val="24"/>
        </w:rPr>
        <w:t>comercialização de medicamentos e produtos magistrais, produzidos por manipulação</w:t>
      </w:r>
      <w:r>
        <w:rPr>
          <w:spacing w:val="-8"/>
          <w:sz w:val="24"/>
        </w:rPr>
        <w:t xml:space="preserve"> </w:t>
      </w:r>
      <w:r>
        <w:rPr>
          <w:sz w:val="24"/>
        </w:rPr>
        <w:t>de</w:t>
      </w:r>
      <w:r>
        <w:rPr>
          <w:spacing w:val="-8"/>
          <w:sz w:val="24"/>
        </w:rPr>
        <w:t xml:space="preserve"> </w:t>
      </w:r>
      <w:r>
        <w:rPr>
          <w:sz w:val="24"/>
        </w:rPr>
        <w:t>fórmulas,</w:t>
      </w:r>
      <w:r>
        <w:rPr>
          <w:spacing w:val="-8"/>
          <w:sz w:val="24"/>
        </w:rPr>
        <w:t xml:space="preserve"> </w:t>
      </w:r>
      <w:r>
        <w:rPr>
          <w:sz w:val="24"/>
        </w:rPr>
        <w:t>sob</w:t>
      </w:r>
      <w:r>
        <w:rPr>
          <w:spacing w:val="-8"/>
          <w:sz w:val="24"/>
        </w:rPr>
        <w:t xml:space="preserve"> </w:t>
      </w:r>
      <w:r>
        <w:rPr>
          <w:sz w:val="24"/>
        </w:rPr>
        <w:t>encomenda,</w:t>
      </w:r>
      <w:r>
        <w:rPr>
          <w:spacing w:val="-11"/>
          <w:sz w:val="24"/>
        </w:rPr>
        <w:t xml:space="preserve"> </w:t>
      </w:r>
      <w:r>
        <w:rPr>
          <w:sz w:val="24"/>
        </w:rPr>
        <w:t>no</w:t>
      </w:r>
      <w:r>
        <w:rPr>
          <w:spacing w:val="-8"/>
          <w:sz w:val="24"/>
        </w:rPr>
        <w:t xml:space="preserve"> </w:t>
      </w:r>
      <w:r>
        <w:rPr>
          <w:sz w:val="24"/>
        </w:rPr>
        <w:t>próprio</w:t>
      </w:r>
      <w:r>
        <w:rPr>
          <w:spacing w:val="-8"/>
          <w:sz w:val="24"/>
        </w:rPr>
        <w:t xml:space="preserve"> </w:t>
      </w:r>
      <w:r>
        <w:rPr>
          <w:sz w:val="24"/>
        </w:rPr>
        <w:t>estabelecimento</w:t>
      </w:r>
      <w:r>
        <w:rPr>
          <w:spacing w:val="-1"/>
          <w:sz w:val="24"/>
        </w:rPr>
        <w:t xml:space="preserve"> </w:t>
      </w:r>
      <w:r>
        <w:rPr>
          <w:sz w:val="24"/>
        </w:rPr>
        <w:t>–</w:t>
      </w:r>
      <w:r>
        <w:rPr>
          <w:spacing w:val="-8"/>
          <w:sz w:val="24"/>
        </w:rPr>
        <w:t xml:space="preserve"> </w:t>
      </w:r>
      <w:r>
        <w:rPr>
          <w:sz w:val="24"/>
        </w:rPr>
        <w:t xml:space="preserve">ver </w:t>
      </w:r>
      <w:hyperlink w:anchor="_bookmark88" w:history="1">
        <w:r>
          <w:rPr>
            <w:color w:val="0000FF"/>
            <w:sz w:val="24"/>
            <w:u w:val="single" w:color="0000FF"/>
          </w:rPr>
          <w:t>Pergunta 5.21</w:t>
        </w:r>
      </w:hyperlink>
      <w:r>
        <w:rPr>
          <w:sz w:val="24"/>
        </w:rPr>
        <w:t>;</w:t>
      </w:r>
    </w:p>
    <w:p w14:paraId="335A0A48" w14:textId="77777777" w:rsidR="00CA1819" w:rsidRDefault="00000000">
      <w:pPr>
        <w:pStyle w:val="ListParagraph"/>
        <w:numPr>
          <w:ilvl w:val="0"/>
          <w:numId w:val="38"/>
        </w:numPr>
        <w:tabs>
          <w:tab w:val="left" w:pos="921"/>
        </w:tabs>
        <w:spacing w:before="18"/>
        <w:ind w:left="921" w:right="256"/>
        <w:rPr>
          <w:sz w:val="24"/>
        </w:rPr>
      </w:pPr>
      <w:r>
        <w:rPr>
          <w:sz w:val="24"/>
        </w:rPr>
        <w:t>OUTROS serviços não intelectuais sem previsão específica de tributação pelos outros</w:t>
      </w:r>
      <w:r>
        <w:rPr>
          <w:spacing w:val="-12"/>
          <w:sz w:val="24"/>
        </w:rPr>
        <w:t xml:space="preserve"> </w:t>
      </w:r>
      <w:r>
        <w:rPr>
          <w:sz w:val="24"/>
        </w:rPr>
        <w:t>Anexos (ou seja, não relacionados no art. 25, § 1º, incisos IV e V, da Resolução CGSN nº 140, de 2018).</w:t>
      </w:r>
    </w:p>
    <w:p w14:paraId="204934D7" w14:textId="77777777" w:rsidR="00CA1819" w:rsidRDefault="00CA1819">
      <w:pPr>
        <w:pStyle w:val="BodyText"/>
        <w:ind w:left="0"/>
        <w:rPr>
          <w:sz w:val="26"/>
        </w:rPr>
      </w:pPr>
    </w:p>
    <w:p w14:paraId="337CD6ED" w14:textId="77777777" w:rsidR="00CA1819" w:rsidRDefault="00CA1819">
      <w:pPr>
        <w:pStyle w:val="BodyText"/>
        <w:ind w:left="0"/>
        <w:rPr>
          <w:sz w:val="26"/>
        </w:rPr>
      </w:pPr>
    </w:p>
    <w:p w14:paraId="574E0C20" w14:textId="77777777" w:rsidR="00CA1819" w:rsidRDefault="00000000">
      <w:pPr>
        <w:spacing w:before="230"/>
        <w:ind w:left="202" w:right="264"/>
        <w:jc w:val="both"/>
        <w:rPr>
          <w:sz w:val="24"/>
        </w:rPr>
      </w:pPr>
      <w:r>
        <w:rPr>
          <w:b/>
          <w:sz w:val="24"/>
        </w:rPr>
        <w:t>São enquadradas como prestação de serviços sujeitos ao fator “r” as seguintes</w:t>
      </w:r>
      <w:r>
        <w:rPr>
          <w:b/>
          <w:spacing w:val="-3"/>
          <w:sz w:val="24"/>
        </w:rPr>
        <w:t xml:space="preserve"> </w:t>
      </w:r>
      <w:r>
        <w:rPr>
          <w:b/>
          <w:sz w:val="24"/>
        </w:rPr>
        <w:t>atividades</w:t>
      </w:r>
      <w:r>
        <w:rPr>
          <w:b/>
          <w:spacing w:val="-3"/>
          <w:sz w:val="24"/>
        </w:rPr>
        <w:t xml:space="preserve"> </w:t>
      </w:r>
      <w:r>
        <w:rPr>
          <w:b/>
          <w:sz w:val="24"/>
        </w:rPr>
        <w:t>(Anexo</w:t>
      </w:r>
      <w:r>
        <w:rPr>
          <w:b/>
          <w:spacing w:val="-1"/>
          <w:sz w:val="24"/>
        </w:rPr>
        <w:t xml:space="preserve"> </w:t>
      </w:r>
      <w:r>
        <w:rPr>
          <w:b/>
          <w:sz w:val="24"/>
        </w:rPr>
        <w:t>III</w:t>
      </w:r>
      <w:r>
        <w:rPr>
          <w:b/>
          <w:spacing w:val="-1"/>
          <w:sz w:val="24"/>
        </w:rPr>
        <w:t xml:space="preserve"> </w:t>
      </w:r>
      <w:r>
        <w:rPr>
          <w:b/>
          <w:sz w:val="24"/>
        </w:rPr>
        <w:t>ou</w:t>
      </w:r>
      <w:r>
        <w:rPr>
          <w:b/>
          <w:spacing w:val="-1"/>
          <w:sz w:val="24"/>
        </w:rPr>
        <w:t xml:space="preserve"> </w:t>
      </w:r>
      <w:r>
        <w:rPr>
          <w:b/>
          <w:sz w:val="24"/>
        </w:rPr>
        <w:t>V</w:t>
      </w:r>
      <w:r>
        <w:rPr>
          <w:b/>
          <w:spacing w:val="-3"/>
          <w:sz w:val="24"/>
        </w:rPr>
        <w:t xml:space="preserve"> </w:t>
      </w:r>
      <w:r>
        <w:rPr>
          <w:b/>
          <w:sz w:val="24"/>
        </w:rPr>
        <w:t>da</w:t>
      </w:r>
      <w:r>
        <w:rPr>
          <w:b/>
          <w:spacing w:val="-1"/>
          <w:sz w:val="24"/>
        </w:rPr>
        <w:t xml:space="preserve"> </w:t>
      </w:r>
      <w:r>
        <w:rPr>
          <w:b/>
          <w:sz w:val="24"/>
        </w:rPr>
        <w:t>LC</w:t>
      </w:r>
      <w:r>
        <w:rPr>
          <w:b/>
          <w:spacing w:val="-4"/>
          <w:sz w:val="24"/>
        </w:rPr>
        <w:t xml:space="preserve"> </w:t>
      </w:r>
      <w:r>
        <w:rPr>
          <w:b/>
          <w:sz w:val="24"/>
        </w:rPr>
        <w:t>123,</w:t>
      </w:r>
      <w:r>
        <w:rPr>
          <w:b/>
          <w:spacing w:val="-1"/>
          <w:sz w:val="24"/>
        </w:rPr>
        <w:t xml:space="preserve"> </w:t>
      </w:r>
      <w:r>
        <w:rPr>
          <w:b/>
          <w:sz w:val="24"/>
        </w:rPr>
        <w:t>de</w:t>
      </w:r>
      <w:r>
        <w:rPr>
          <w:b/>
          <w:spacing w:val="-3"/>
          <w:sz w:val="24"/>
        </w:rPr>
        <w:t xml:space="preserve"> </w:t>
      </w:r>
      <w:r>
        <w:rPr>
          <w:b/>
          <w:sz w:val="24"/>
        </w:rPr>
        <w:t>2006,</w:t>
      </w:r>
      <w:r>
        <w:rPr>
          <w:b/>
          <w:spacing w:val="-3"/>
          <w:sz w:val="24"/>
        </w:rPr>
        <w:t xml:space="preserve"> </w:t>
      </w:r>
      <w:r>
        <w:rPr>
          <w:b/>
          <w:sz w:val="24"/>
        </w:rPr>
        <w:t>conforme o</w:t>
      </w:r>
      <w:r>
        <w:rPr>
          <w:b/>
          <w:spacing w:val="-1"/>
          <w:sz w:val="24"/>
        </w:rPr>
        <w:t xml:space="preserve"> </w:t>
      </w:r>
      <w:r>
        <w:rPr>
          <w:b/>
          <w:sz w:val="24"/>
        </w:rPr>
        <w:t>fato</w:t>
      </w:r>
      <w:r>
        <w:rPr>
          <w:b/>
          <w:spacing w:val="-2"/>
          <w:sz w:val="24"/>
        </w:rPr>
        <w:t xml:space="preserve"> </w:t>
      </w:r>
      <w:r>
        <w:rPr>
          <w:b/>
          <w:sz w:val="24"/>
        </w:rPr>
        <w:t xml:space="preserve">“r”): </w:t>
      </w:r>
      <w:r>
        <w:rPr>
          <w:sz w:val="24"/>
        </w:rPr>
        <w:t>(Base normativa: art. 25, § 1º, V, da Resolução CGSN nº 140, de 2018)</w:t>
      </w:r>
    </w:p>
    <w:p w14:paraId="68341325" w14:textId="77777777" w:rsidR="00CA1819" w:rsidRDefault="00CA1819">
      <w:pPr>
        <w:jc w:val="both"/>
        <w:rPr>
          <w:sz w:val="24"/>
        </w:rPr>
        <w:sectPr w:rsidR="00CA1819">
          <w:pgSz w:w="12240" w:h="15840"/>
          <w:pgMar w:top="1520" w:right="1440" w:bottom="1240" w:left="1500" w:header="792" w:footer="1049" w:gutter="0"/>
          <w:cols w:space="720"/>
        </w:sectPr>
      </w:pPr>
    </w:p>
    <w:p w14:paraId="30CF6562" w14:textId="77777777" w:rsidR="00CA1819" w:rsidRDefault="00000000">
      <w:pPr>
        <w:pStyle w:val="ListParagraph"/>
        <w:numPr>
          <w:ilvl w:val="0"/>
          <w:numId w:val="38"/>
        </w:numPr>
        <w:tabs>
          <w:tab w:val="left" w:pos="921"/>
        </w:tabs>
        <w:spacing w:before="106"/>
        <w:ind w:left="921" w:right="264"/>
        <w:rPr>
          <w:sz w:val="24"/>
        </w:rPr>
      </w:pPr>
      <w:r>
        <w:rPr>
          <w:sz w:val="24"/>
        </w:rPr>
        <w:lastRenderedPageBreak/>
        <w:t>administração</w:t>
      </w:r>
      <w:r>
        <w:rPr>
          <w:spacing w:val="-5"/>
          <w:sz w:val="24"/>
        </w:rPr>
        <w:t xml:space="preserve"> </w:t>
      </w:r>
      <w:r>
        <w:rPr>
          <w:sz w:val="24"/>
        </w:rPr>
        <w:t>e</w:t>
      </w:r>
      <w:r>
        <w:rPr>
          <w:spacing w:val="-4"/>
          <w:sz w:val="24"/>
        </w:rPr>
        <w:t xml:space="preserve"> </w:t>
      </w:r>
      <w:r>
        <w:rPr>
          <w:sz w:val="24"/>
        </w:rPr>
        <w:t>locação</w:t>
      </w:r>
      <w:r>
        <w:rPr>
          <w:spacing w:val="-4"/>
          <w:sz w:val="24"/>
        </w:rPr>
        <w:t xml:space="preserve"> </w:t>
      </w:r>
      <w:r>
        <w:rPr>
          <w:sz w:val="24"/>
        </w:rPr>
        <w:t>de</w:t>
      </w:r>
      <w:r>
        <w:rPr>
          <w:spacing w:val="-4"/>
          <w:sz w:val="24"/>
        </w:rPr>
        <w:t xml:space="preserve"> </w:t>
      </w:r>
      <w:r>
        <w:rPr>
          <w:sz w:val="24"/>
        </w:rPr>
        <w:t>imóveis</w:t>
      </w:r>
      <w:r>
        <w:rPr>
          <w:spacing w:val="-4"/>
          <w:sz w:val="24"/>
        </w:rPr>
        <w:t xml:space="preserve"> </w:t>
      </w:r>
      <w:r>
        <w:rPr>
          <w:sz w:val="24"/>
        </w:rPr>
        <w:t>de</w:t>
      </w:r>
      <w:r>
        <w:rPr>
          <w:spacing w:val="-4"/>
          <w:sz w:val="24"/>
        </w:rPr>
        <w:t xml:space="preserve"> </w:t>
      </w:r>
      <w:r>
        <w:rPr>
          <w:sz w:val="24"/>
        </w:rPr>
        <w:t>terceiros,</w:t>
      </w:r>
      <w:r>
        <w:rPr>
          <w:spacing w:val="-4"/>
          <w:sz w:val="24"/>
        </w:rPr>
        <w:t xml:space="preserve"> </w:t>
      </w:r>
      <w:r>
        <w:rPr>
          <w:sz w:val="24"/>
        </w:rPr>
        <w:t>assim</w:t>
      </w:r>
      <w:r>
        <w:rPr>
          <w:spacing w:val="-5"/>
          <w:sz w:val="24"/>
        </w:rPr>
        <w:t xml:space="preserve"> </w:t>
      </w:r>
      <w:r>
        <w:rPr>
          <w:sz w:val="24"/>
        </w:rPr>
        <w:t>entendidas</w:t>
      </w:r>
      <w:r>
        <w:rPr>
          <w:spacing w:val="-5"/>
          <w:sz w:val="24"/>
        </w:rPr>
        <w:t xml:space="preserve"> </w:t>
      </w:r>
      <w:r>
        <w:rPr>
          <w:sz w:val="24"/>
        </w:rPr>
        <w:t>a</w:t>
      </w:r>
      <w:r>
        <w:rPr>
          <w:spacing w:val="-4"/>
          <w:sz w:val="24"/>
        </w:rPr>
        <w:t xml:space="preserve"> </w:t>
      </w:r>
      <w:r>
        <w:rPr>
          <w:sz w:val="24"/>
        </w:rPr>
        <w:t>gestão e administração de imóveis de terceiros para qualquer finalidade, incluída a cobrança de alugueis de imóveis de terceiros;</w:t>
      </w:r>
    </w:p>
    <w:p w14:paraId="1F712C82" w14:textId="77777777" w:rsidR="00CA1819" w:rsidRDefault="00000000">
      <w:pPr>
        <w:pStyle w:val="ListParagraph"/>
        <w:numPr>
          <w:ilvl w:val="0"/>
          <w:numId w:val="38"/>
        </w:numPr>
        <w:tabs>
          <w:tab w:val="left" w:pos="920"/>
        </w:tabs>
        <w:spacing w:before="17"/>
        <w:ind w:left="920" w:hanging="359"/>
        <w:rPr>
          <w:sz w:val="24"/>
        </w:rPr>
      </w:pPr>
      <w:r>
        <w:rPr>
          <w:sz w:val="24"/>
        </w:rPr>
        <w:t>academias</w:t>
      </w:r>
      <w:r>
        <w:rPr>
          <w:spacing w:val="-2"/>
          <w:sz w:val="24"/>
        </w:rPr>
        <w:t xml:space="preserve"> </w:t>
      </w:r>
      <w:r>
        <w:rPr>
          <w:sz w:val="24"/>
        </w:rPr>
        <w:t>de</w:t>
      </w:r>
      <w:r>
        <w:rPr>
          <w:spacing w:val="-4"/>
          <w:sz w:val="24"/>
        </w:rPr>
        <w:t xml:space="preserve"> </w:t>
      </w:r>
      <w:r>
        <w:rPr>
          <w:sz w:val="24"/>
        </w:rPr>
        <w:t>dança,</w:t>
      </w:r>
      <w:r>
        <w:rPr>
          <w:spacing w:val="-6"/>
          <w:sz w:val="24"/>
        </w:rPr>
        <w:t xml:space="preserve"> </w:t>
      </w:r>
      <w:r>
        <w:rPr>
          <w:sz w:val="24"/>
        </w:rPr>
        <w:t>de</w:t>
      </w:r>
      <w:r>
        <w:rPr>
          <w:spacing w:val="-2"/>
          <w:sz w:val="24"/>
        </w:rPr>
        <w:t xml:space="preserve"> </w:t>
      </w:r>
      <w:r>
        <w:rPr>
          <w:sz w:val="24"/>
        </w:rPr>
        <w:t>capoeira,</w:t>
      </w:r>
      <w:r>
        <w:rPr>
          <w:spacing w:val="-2"/>
          <w:sz w:val="24"/>
        </w:rPr>
        <w:t xml:space="preserve"> </w:t>
      </w:r>
      <w:r>
        <w:rPr>
          <w:sz w:val="24"/>
        </w:rPr>
        <w:t>de</w:t>
      </w:r>
      <w:r>
        <w:rPr>
          <w:spacing w:val="-2"/>
          <w:sz w:val="24"/>
        </w:rPr>
        <w:t xml:space="preserve"> </w:t>
      </w:r>
      <w:r>
        <w:rPr>
          <w:sz w:val="24"/>
        </w:rPr>
        <w:t>ioga</w:t>
      </w:r>
      <w:r>
        <w:rPr>
          <w:spacing w:val="-2"/>
          <w:sz w:val="24"/>
        </w:rPr>
        <w:t xml:space="preserve"> </w:t>
      </w:r>
      <w:r>
        <w:rPr>
          <w:sz w:val="24"/>
        </w:rPr>
        <w:t>e</w:t>
      </w:r>
      <w:r>
        <w:rPr>
          <w:spacing w:val="-3"/>
          <w:sz w:val="24"/>
        </w:rPr>
        <w:t xml:space="preserve"> </w:t>
      </w:r>
      <w:r>
        <w:rPr>
          <w:sz w:val="24"/>
        </w:rPr>
        <w:t>de</w:t>
      </w:r>
      <w:r>
        <w:rPr>
          <w:spacing w:val="-2"/>
          <w:sz w:val="24"/>
        </w:rPr>
        <w:t xml:space="preserve"> </w:t>
      </w:r>
      <w:r>
        <w:rPr>
          <w:sz w:val="24"/>
        </w:rPr>
        <w:t>artes</w:t>
      </w:r>
      <w:r>
        <w:rPr>
          <w:spacing w:val="-1"/>
          <w:sz w:val="24"/>
        </w:rPr>
        <w:t xml:space="preserve"> </w:t>
      </w:r>
      <w:r>
        <w:rPr>
          <w:spacing w:val="-2"/>
          <w:sz w:val="24"/>
        </w:rPr>
        <w:t>marciais;</w:t>
      </w:r>
    </w:p>
    <w:p w14:paraId="53C52AC7" w14:textId="77777777" w:rsidR="00CA1819" w:rsidRDefault="00000000">
      <w:pPr>
        <w:pStyle w:val="ListParagraph"/>
        <w:numPr>
          <w:ilvl w:val="0"/>
          <w:numId w:val="38"/>
        </w:numPr>
        <w:tabs>
          <w:tab w:val="left" w:pos="921"/>
        </w:tabs>
        <w:spacing w:before="17"/>
        <w:ind w:left="921" w:right="263"/>
        <w:rPr>
          <w:sz w:val="24"/>
        </w:rPr>
      </w:pPr>
      <w:r>
        <w:rPr>
          <w:sz w:val="24"/>
        </w:rPr>
        <w:t>academias de atividades físicas, desportivas, de natação e escolas de esportes; elaboração de programas de computadores, inclusive jogos eletrônicos, desde que desenvolvidos em estabelecimento da optante;</w:t>
      </w:r>
    </w:p>
    <w:p w14:paraId="4E06ECEF" w14:textId="77777777" w:rsidR="00CA1819" w:rsidRDefault="00000000">
      <w:pPr>
        <w:pStyle w:val="ListParagraph"/>
        <w:numPr>
          <w:ilvl w:val="0"/>
          <w:numId w:val="38"/>
        </w:numPr>
        <w:tabs>
          <w:tab w:val="left" w:pos="920"/>
        </w:tabs>
        <w:spacing w:before="14"/>
        <w:ind w:left="920" w:hanging="359"/>
        <w:rPr>
          <w:sz w:val="24"/>
        </w:rPr>
      </w:pPr>
      <w:r>
        <w:rPr>
          <w:sz w:val="24"/>
        </w:rPr>
        <w:t>licenciamento</w:t>
      </w:r>
      <w:r>
        <w:rPr>
          <w:spacing w:val="-4"/>
          <w:sz w:val="24"/>
        </w:rPr>
        <w:t xml:space="preserve"> </w:t>
      </w:r>
      <w:r>
        <w:rPr>
          <w:sz w:val="24"/>
        </w:rPr>
        <w:t>ou</w:t>
      </w:r>
      <w:r>
        <w:rPr>
          <w:spacing w:val="-2"/>
          <w:sz w:val="24"/>
        </w:rPr>
        <w:t xml:space="preserve"> </w:t>
      </w:r>
      <w:r>
        <w:rPr>
          <w:sz w:val="24"/>
        </w:rPr>
        <w:t>cessão</w:t>
      </w:r>
      <w:r>
        <w:rPr>
          <w:spacing w:val="-1"/>
          <w:sz w:val="24"/>
        </w:rPr>
        <w:t xml:space="preserve"> </w:t>
      </w:r>
      <w:r>
        <w:rPr>
          <w:sz w:val="24"/>
        </w:rPr>
        <w:t>de</w:t>
      </w:r>
      <w:r>
        <w:rPr>
          <w:spacing w:val="-2"/>
          <w:sz w:val="24"/>
        </w:rPr>
        <w:t xml:space="preserve"> </w:t>
      </w:r>
      <w:r>
        <w:rPr>
          <w:sz w:val="24"/>
        </w:rPr>
        <w:t>direito</w:t>
      </w:r>
      <w:r>
        <w:rPr>
          <w:spacing w:val="-1"/>
          <w:sz w:val="24"/>
        </w:rPr>
        <w:t xml:space="preserve"> </w:t>
      </w:r>
      <w:r>
        <w:rPr>
          <w:sz w:val="24"/>
        </w:rPr>
        <w:t>de</w:t>
      </w:r>
      <w:r>
        <w:rPr>
          <w:spacing w:val="-2"/>
          <w:sz w:val="24"/>
        </w:rPr>
        <w:t xml:space="preserve"> </w:t>
      </w:r>
      <w:r>
        <w:rPr>
          <w:sz w:val="24"/>
        </w:rPr>
        <w:t>uso</w:t>
      </w:r>
      <w:r>
        <w:rPr>
          <w:spacing w:val="-1"/>
          <w:sz w:val="24"/>
        </w:rPr>
        <w:t xml:space="preserve"> </w:t>
      </w:r>
      <w:r>
        <w:rPr>
          <w:sz w:val="24"/>
        </w:rPr>
        <w:t>de</w:t>
      </w:r>
      <w:r>
        <w:rPr>
          <w:spacing w:val="-4"/>
          <w:sz w:val="24"/>
        </w:rPr>
        <w:t xml:space="preserve"> </w:t>
      </w:r>
      <w:r>
        <w:rPr>
          <w:sz w:val="24"/>
        </w:rPr>
        <w:t>programas</w:t>
      </w:r>
      <w:r>
        <w:rPr>
          <w:spacing w:val="-3"/>
          <w:sz w:val="24"/>
        </w:rPr>
        <w:t xml:space="preserve"> </w:t>
      </w:r>
      <w:r>
        <w:rPr>
          <w:sz w:val="24"/>
        </w:rPr>
        <w:t>de</w:t>
      </w:r>
      <w:r>
        <w:rPr>
          <w:spacing w:val="-1"/>
          <w:sz w:val="24"/>
        </w:rPr>
        <w:t xml:space="preserve"> </w:t>
      </w:r>
      <w:r>
        <w:rPr>
          <w:spacing w:val="-2"/>
          <w:sz w:val="24"/>
        </w:rPr>
        <w:t>computação;</w:t>
      </w:r>
    </w:p>
    <w:p w14:paraId="7ABC6217" w14:textId="77777777" w:rsidR="00CA1819" w:rsidRDefault="00000000">
      <w:pPr>
        <w:pStyle w:val="ListParagraph"/>
        <w:numPr>
          <w:ilvl w:val="0"/>
          <w:numId w:val="38"/>
        </w:numPr>
        <w:tabs>
          <w:tab w:val="left" w:pos="921"/>
        </w:tabs>
        <w:spacing w:before="17"/>
        <w:ind w:left="921" w:right="264"/>
        <w:rPr>
          <w:sz w:val="24"/>
        </w:rPr>
      </w:pPr>
      <w:r>
        <w:rPr>
          <w:sz w:val="24"/>
        </w:rPr>
        <w:t>planejamento,</w:t>
      </w:r>
      <w:r>
        <w:rPr>
          <w:spacing w:val="-8"/>
          <w:sz w:val="24"/>
        </w:rPr>
        <w:t xml:space="preserve"> </w:t>
      </w:r>
      <w:r>
        <w:rPr>
          <w:sz w:val="24"/>
        </w:rPr>
        <w:t>confecção,</w:t>
      </w:r>
      <w:r>
        <w:rPr>
          <w:spacing w:val="-8"/>
          <w:sz w:val="24"/>
        </w:rPr>
        <w:t xml:space="preserve"> </w:t>
      </w:r>
      <w:r>
        <w:rPr>
          <w:sz w:val="24"/>
        </w:rPr>
        <w:t>manutenção</w:t>
      </w:r>
      <w:r>
        <w:rPr>
          <w:spacing w:val="-10"/>
          <w:sz w:val="24"/>
        </w:rPr>
        <w:t xml:space="preserve"> </w:t>
      </w:r>
      <w:r>
        <w:rPr>
          <w:sz w:val="24"/>
        </w:rPr>
        <w:t>e</w:t>
      </w:r>
      <w:r>
        <w:rPr>
          <w:spacing w:val="-10"/>
          <w:sz w:val="24"/>
        </w:rPr>
        <w:t xml:space="preserve"> </w:t>
      </w:r>
      <w:r>
        <w:rPr>
          <w:sz w:val="24"/>
        </w:rPr>
        <w:t>atualização</w:t>
      </w:r>
      <w:r>
        <w:rPr>
          <w:spacing w:val="-10"/>
          <w:sz w:val="24"/>
        </w:rPr>
        <w:t xml:space="preserve"> </w:t>
      </w:r>
      <w:r>
        <w:rPr>
          <w:sz w:val="24"/>
        </w:rPr>
        <w:t>de</w:t>
      </w:r>
      <w:r>
        <w:rPr>
          <w:spacing w:val="-10"/>
          <w:sz w:val="24"/>
        </w:rPr>
        <w:t xml:space="preserve"> </w:t>
      </w:r>
      <w:r>
        <w:rPr>
          <w:sz w:val="24"/>
        </w:rPr>
        <w:t>páginas</w:t>
      </w:r>
      <w:r>
        <w:rPr>
          <w:spacing w:val="-11"/>
          <w:sz w:val="24"/>
        </w:rPr>
        <w:t xml:space="preserve"> </w:t>
      </w:r>
      <w:r>
        <w:rPr>
          <w:sz w:val="24"/>
        </w:rPr>
        <w:t>eletrônicas, desde que realizados em estabelecimento da optante;</w:t>
      </w:r>
    </w:p>
    <w:p w14:paraId="280C0152" w14:textId="77777777" w:rsidR="00CA1819" w:rsidRDefault="00000000">
      <w:pPr>
        <w:pStyle w:val="ListParagraph"/>
        <w:numPr>
          <w:ilvl w:val="0"/>
          <w:numId w:val="38"/>
        </w:numPr>
        <w:tabs>
          <w:tab w:val="left" w:pos="920"/>
        </w:tabs>
        <w:spacing w:before="17"/>
        <w:ind w:left="920" w:hanging="359"/>
        <w:rPr>
          <w:sz w:val="24"/>
        </w:rPr>
      </w:pPr>
      <w:r>
        <w:rPr>
          <w:sz w:val="24"/>
        </w:rPr>
        <w:t>empresas</w:t>
      </w:r>
      <w:r>
        <w:rPr>
          <w:spacing w:val="-3"/>
          <w:sz w:val="24"/>
        </w:rPr>
        <w:t xml:space="preserve"> </w:t>
      </w:r>
      <w:r>
        <w:rPr>
          <w:sz w:val="24"/>
        </w:rPr>
        <w:t>montadoras</w:t>
      </w:r>
      <w:r>
        <w:rPr>
          <w:spacing w:val="-5"/>
          <w:sz w:val="24"/>
        </w:rPr>
        <w:t xml:space="preserve"> </w:t>
      </w:r>
      <w:r>
        <w:rPr>
          <w:sz w:val="24"/>
        </w:rPr>
        <w:t>de</w:t>
      </w:r>
      <w:r>
        <w:rPr>
          <w:spacing w:val="-3"/>
          <w:sz w:val="24"/>
        </w:rPr>
        <w:t xml:space="preserve"> </w:t>
      </w:r>
      <w:r>
        <w:rPr>
          <w:sz w:val="24"/>
        </w:rPr>
        <w:t>estandes</w:t>
      </w:r>
      <w:r>
        <w:rPr>
          <w:spacing w:val="-5"/>
          <w:sz w:val="24"/>
        </w:rPr>
        <w:t xml:space="preserve"> </w:t>
      </w:r>
      <w:r>
        <w:rPr>
          <w:sz w:val="24"/>
        </w:rPr>
        <w:t>para</w:t>
      </w:r>
      <w:r>
        <w:rPr>
          <w:spacing w:val="-4"/>
          <w:sz w:val="24"/>
        </w:rPr>
        <w:t xml:space="preserve"> </w:t>
      </w:r>
      <w:r>
        <w:rPr>
          <w:spacing w:val="-2"/>
          <w:sz w:val="24"/>
        </w:rPr>
        <w:t>feiras;</w:t>
      </w:r>
    </w:p>
    <w:p w14:paraId="6F9B6F18" w14:textId="77777777" w:rsidR="00CA1819" w:rsidRDefault="00000000">
      <w:pPr>
        <w:pStyle w:val="ListParagraph"/>
        <w:numPr>
          <w:ilvl w:val="0"/>
          <w:numId w:val="38"/>
        </w:numPr>
        <w:tabs>
          <w:tab w:val="left" w:pos="921"/>
        </w:tabs>
        <w:spacing w:before="17"/>
        <w:ind w:left="921" w:right="256"/>
        <w:rPr>
          <w:sz w:val="24"/>
        </w:rPr>
      </w:pPr>
      <w:r>
        <w:rPr>
          <w:sz w:val="24"/>
        </w:rPr>
        <w:t>laboratórios de análises clínicas ou de patologia clínica; serviços de tomografia, diagnósticos médicos por imagem, registros gráficos e métodos óticos, bem como ressonância magnética;</w:t>
      </w:r>
    </w:p>
    <w:p w14:paraId="3901D06C" w14:textId="77777777" w:rsidR="00CA1819" w:rsidRDefault="00000000">
      <w:pPr>
        <w:pStyle w:val="ListParagraph"/>
        <w:numPr>
          <w:ilvl w:val="0"/>
          <w:numId w:val="38"/>
        </w:numPr>
        <w:tabs>
          <w:tab w:val="left" w:pos="920"/>
        </w:tabs>
        <w:spacing w:before="15"/>
        <w:ind w:left="920" w:hanging="359"/>
        <w:rPr>
          <w:sz w:val="24"/>
        </w:rPr>
      </w:pPr>
      <w:r>
        <w:rPr>
          <w:sz w:val="24"/>
        </w:rPr>
        <w:t>serviços</w:t>
      </w:r>
      <w:r>
        <w:rPr>
          <w:spacing w:val="-3"/>
          <w:sz w:val="24"/>
        </w:rPr>
        <w:t xml:space="preserve"> </w:t>
      </w:r>
      <w:r>
        <w:rPr>
          <w:sz w:val="24"/>
        </w:rPr>
        <w:t>de</w:t>
      </w:r>
      <w:r>
        <w:rPr>
          <w:spacing w:val="-5"/>
          <w:sz w:val="24"/>
        </w:rPr>
        <w:t xml:space="preserve"> </w:t>
      </w:r>
      <w:r>
        <w:rPr>
          <w:sz w:val="24"/>
        </w:rPr>
        <w:t>prótese</w:t>
      </w:r>
      <w:r>
        <w:rPr>
          <w:spacing w:val="-3"/>
          <w:sz w:val="24"/>
        </w:rPr>
        <w:t xml:space="preserve"> </w:t>
      </w:r>
      <w:r>
        <w:rPr>
          <w:sz w:val="24"/>
        </w:rPr>
        <w:t>em</w:t>
      </w:r>
      <w:r>
        <w:rPr>
          <w:spacing w:val="-3"/>
          <w:sz w:val="24"/>
        </w:rPr>
        <w:t xml:space="preserve"> </w:t>
      </w:r>
      <w:r>
        <w:rPr>
          <w:spacing w:val="-2"/>
          <w:sz w:val="24"/>
        </w:rPr>
        <w:t>geral;</w:t>
      </w:r>
    </w:p>
    <w:p w14:paraId="15A59DDF" w14:textId="77777777" w:rsidR="00CA1819" w:rsidRDefault="00000000">
      <w:pPr>
        <w:pStyle w:val="ListParagraph"/>
        <w:numPr>
          <w:ilvl w:val="0"/>
          <w:numId w:val="38"/>
        </w:numPr>
        <w:tabs>
          <w:tab w:val="left" w:pos="920"/>
        </w:tabs>
        <w:spacing w:before="16"/>
        <w:ind w:left="920" w:hanging="359"/>
        <w:rPr>
          <w:sz w:val="24"/>
        </w:rPr>
      </w:pPr>
      <w:r>
        <w:rPr>
          <w:spacing w:val="-2"/>
          <w:sz w:val="24"/>
        </w:rPr>
        <w:t>fisioterapia;</w:t>
      </w:r>
    </w:p>
    <w:p w14:paraId="0DA6374D" w14:textId="77777777" w:rsidR="00CA1819" w:rsidRDefault="00000000">
      <w:pPr>
        <w:pStyle w:val="ListParagraph"/>
        <w:numPr>
          <w:ilvl w:val="0"/>
          <w:numId w:val="38"/>
        </w:numPr>
        <w:tabs>
          <w:tab w:val="left" w:pos="920"/>
        </w:tabs>
        <w:spacing w:before="17"/>
        <w:ind w:left="920" w:hanging="359"/>
        <w:rPr>
          <w:sz w:val="24"/>
        </w:rPr>
      </w:pPr>
      <w:r>
        <w:rPr>
          <w:sz w:val="24"/>
        </w:rPr>
        <w:t>medicina,</w:t>
      </w:r>
      <w:r>
        <w:rPr>
          <w:spacing w:val="-6"/>
          <w:sz w:val="24"/>
        </w:rPr>
        <w:t xml:space="preserve"> </w:t>
      </w:r>
      <w:r>
        <w:rPr>
          <w:sz w:val="24"/>
        </w:rPr>
        <w:t>inclusive</w:t>
      </w:r>
      <w:r>
        <w:rPr>
          <w:spacing w:val="-5"/>
          <w:sz w:val="24"/>
        </w:rPr>
        <w:t xml:space="preserve"> </w:t>
      </w:r>
      <w:r>
        <w:rPr>
          <w:sz w:val="24"/>
        </w:rPr>
        <w:t>laboratorial,</w:t>
      </w:r>
      <w:r>
        <w:rPr>
          <w:spacing w:val="-7"/>
          <w:sz w:val="24"/>
        </w:rPr>
        <w:t xml:space="preserve"> </w:t>
      </w:r>
      <w:r>
        <w:rPr>
          <w:sz w:val="24"/>
        </w:rPr>
        <w:t>e</w:t>
      </w:r>
      <w:r>
        <w:rPr>
          <w:spacing w:val="-5"/>
          <w:sz w:val="24"/>
        </w:rPr>
        <w:t xml:space="preserve"> </w:t>
      </w:r>
      <w:r>
        <w:rPr>
          <w:spacing w:val="-2"/>
          <w:sz w:val="24"/>
        </w:rPr>
        <w:t>enfermagem;</w:t>
      </w:r>
    </w:p>
    <w:p w14:paraId="3CA43CCB" w14:textId="77777777" w:rsidR="00CA1819" w:rsidRDefault="00000000">
      <w:pPr>
        <w:pStyle w:val="ListParagraph"/>
        <w:numPr>
          <w:ilvl w:val="0"/>
          <w:numId w:val="38"/>
        </w:numPr>
        <w:tabs>
          <w:tab w:val="left" w:pos="920"/>
        </w:tabs>
        <w:spacing w:before="15"/>
        <w:ind w:left="920" w:hanging="359"/>
        <w:rPr>
          <w:sz w:val="24"/>
        </w:rPr>
      </w:pPr>
      <w:r>
        <w:rPr>
          <w:sz w:val="24"/>
        </w:rPr>
        <w:t>medicina</w:t>
      </w:r>
      <w:r>
        <w:rPr>
          <w:spacing w:val="-4"/>
          <w:sz w:val="24"/>
        </w:rPr>
        <w:t xml:space="preserve"> </w:t>
      </w:r>
      <w:r>
        <w:rPr>
          <w:spacing w:val="-2"/>
          <w:sz w:val="24"/>
        </w:rPr>
        <w:t>veterinária;</w:t>
      </w:r>
    </w:p>
    <w:p w14:paraId="03BD1DF4" w14:textId="77777777" w:rsidR="00CA1819" w:rsidRDefault="00000000">
      <w:pPr>
        <w:pStyle w:val="ListParagraph"/>
        <w:numPr>
          <w:ilvl w:val="0"/>
          <w:numId w:val="38"/>
        </w:numPr>
        <w:tabs>
          <w:tab w:val="left" w:pos="920"/>
        </w:tabs>
        <w:spacing w:before="16"/>
        <w:ind w:left="920" w:hanging="359"/>
        <w:rPr>
          <w:sz w:val="24"/>
        </w:rPr>
      </w:pPr>
      <w:r>
        <w:rPr>
          <w:sz w:val="24"/>
        </w:rPr>
        <w:t>odontologia</w:t>
      </w:r>
      <w:r>
        <w:rPr>
          <w:spacing w:val="-3"/>
          <w:sz w:val="24"/>
        </w:rPr>
        <w:t xml:space="preserve"> </w:t>
      </w:r>
      <w:r>
        <w:rPr>
          <w:sz w:val="24"/>
        </w:rPr>
        <w:t>e</w:t>
      </w:r>
      <w:r>
        <w:rPr>
          <w:spacing w:val="-5"/>
          <w:sz w:val="24"/>
        </w:rPr>
        <w:t xml:space="preserve"> </w:t>
      </w:r>
      <w:r>
        <w:rPr>
          <w:sz w:val="24"/>
        </w:rPr>
        <w:t>prótese</w:t>
      </w:r>
      <w:r>
        <w:rPr>
          <w:spacing w:val="-4"/>
          <w:sz w:val="24"/>
        </w:rPr>
        <w:t xml:space="preserve"> </w:t>
      </w:r>
      <w:r>
        <w:rPr>
          <w:spacing w:val="-2"/>
          <w:sz w:val="24"/>
        </w:rPr>
        <w:t>dentária;</w:t>
      </w:r>
    </w:p>
    <w:p w14:paraId="0932C3D4" w14:textId="77777777" w:rsidR="00CA1819" w:rsidRDefault="00000000">
      <w:pPr>
        <w:pStyle w:val="ListParagraph"/>
        <w:numPr>
          <w:ilvl w:val="0"/>
          <w:numId w:val="38"/>
        </w:numPr>
        <w:tabs>
          <w:tab w:val="left" w:pos="921"/>
        </w:tabs>
        <w:spacing w:before="17"/>
        <w:ind w:left="921" w:right="263"/>
        <w:rPr>
          <w:sz w:val="24"/>
        </w:rPr>
      </w:pPr>
      <w:r>
        <w:rPr>
          <w:sz w:val="24"/>
        </w:rPr>
        <w:t>psicologia, psicanálise, terapia ocupacional, acupuntura, podologia, fonoaudiologia, clínicas de nutrição e de vacinação e bancos de leite;</w:t>
      </w:r>
    </w:p>
    <w:p w14:paraId="7B8F599A" w14:textId="77777777" w:rsidR="00CA1819" w:rsidRDefault="00000000">
      <w:pPr>
        <w:pStyle w:val="ListParagraph"/>
        <w:numPr>
          <w:ilvl w:val="0"/>
          <w:numId w:val="38"/>
        </w:numPr>
        <w:tabs>
          <w:tab w:val="left" w:pos="920"/>
        </w:tabs>
        <w:spacing w:before="17"/>
        <w:ind w:left="920" w:hanging="359"/>
        <w:rPr>
          <w:sz w:val="24"/>
        </w:rPr>
      </w:pPr>
      <w:r>
        <w:rPr>
          <w:sz w:val="24"/>
        </w:rPr>
        <w:t>serviços</w:t>
      </w:r>
      <w:r>
        <w:rPr>
          <w:spacing w:val="-6"/>
          <w:sz w:val="24"/>
        </w:rPr>
        <w:t xml:space="preserve"> </w:t>
      </w:r>
      <w:r>
        <w:rPr>
          <w:sz w:val="24"/>
        </w:rPr>
        <w:t>de</w:t>
      </w:r>
      <w:r>
        <w:rPr>
          <w:spacing w:val="-3"/>
          <w:sz w:val="24"/>
        </w:rPr>
        <w:t xml:space="preserve"> </w:t>
      </w:r>
      <w:r>
        <w:rPr>
          <w:sz w:val="24"/>
        </w:rPr>
        <w:t>comissaria,</w:t>
      </w:r>
      <w:r>
        <w:rPr>
          <w:spacing w:val="-3"/>
          <w:sz w:val="24"/>
        </w:rPr>
        <w:t xml:space="preserve"> </w:t>
      </w:r>
      <w:r>
        <w:rPr>
          <w:sz w:val="24"/>
        </w:rPr>
        <w:t>de</w:t>
      </w:r>
      <w:r>
        <w:rPr>
          <w:spacing w:val="-5"/>
          <w:sz w:val="24"/>
        </w:rPr>
        <w:t xml:space="preserve"> </w:t>
      </w:r>
      <w:r>
        <w:rPr>
          <w:sz w:val="24"/>
        </w:rPr>
        <w:t>despachantes,</w:t>
      </w:r>
      <w:r>
        <w:rPr>
          <w:spacing w:val="-3"/>
          <w:sz w:val="24"/>
        </w:rPr>
        <w:t xml:space="preserve"> </w:t>
      </w:r>
      <w:r>
        <w:rPr>
          <w:sz w:val="24"/>
        </w:rPr>
        <w:t>de</w:t>
      </w:r>
      <w:r>
        <w:rPr>
          <w:spacing w:val="-5"/>
          <w:sz w:val="24"/>
        </w:rPr>
        <w:t xml:space="preserve"> </w:t>
      </w:r>
      <w:r>
        <w:rPr>
          <w:sz w:val="24"/>
        </w:rPr>
        <w:t>tradução</w:t>
      </w:r>
      <w:r>
        <w:rPr>
          <w:spacing w:val="-3"/>
          <w:sz w:val="24"/>
        </w:rPr>
        <w:t xml:space="preserve"> </w:t>
      </w:r>
      <w:r>
        <w:rPr>
          <w:sz w:val="24"/>
        </w:rPr>
        <w:t>e</w:t>
      </w:r>
      <w:r>
        <w:rPr>
          <w:spacing w:val="-4"/>
          <w:sz w:val="24"/>
        </w:rPr>
        <w:t xml:space="preserve"> </w:t>
      </w:r>
      <w:r>
        <w:rPr>
          <w:sz w:val="24"/>
        </w:rPr>
        <w:t>de</w:t>
      </w:r>
      <w:r>
        <w:rPr>
          <w:spacing w:val="-5"/>
          <w:sz w:val="24"/>
        </w:rPr>
        <w:t xml:space="preserve"> </w:t>
      </w:r>
      <w:r>
        <w:rPr>
          <w:spacing w:val="-2"/>
          <w:sz w:val="24"/>
        </w:rPr>
        <w:t>interpretação;</w:t>
      </w:r>
    </w:p>
    <w:p w14:paraId="456D74FC" w14:textId="77777777" w:rsidR="00CA1819" w:rsidRDefault="00000000">
      <w:pPr>
        <w:pStyle w:val="ListParagraph"/>
        <w:numPr>
          <w:ilvl w:val="0"/>
          <w:numId w:val="38"/>
        </w:numPr>
        <w:tabs>
          <w:tab w:val="left" w:pos="921"/>
        </w:tabs>
        <w:spacing w:before="15"/>
        <w:ind w:left="921" w:right="262"/>
        <w:rPr>
          <w:sz w:val="24"/>
        </w:rPr>
      </w:pPr>
      <w:r>
        <w:rPr>
          <w:sz w:val="24"/>
        </w:rPr>
        <w:t>arquitetura e urbanismo; engenharia, medição, cartografia, topografia, geologia, geodésia, testes, suporte e análises técnicas e tecnológicas, pesquisa, design, desenho e agronomia;</w:t>
      </w:r>
    </w:p>
    <w:p w14:paraId="132DD41F" w14:textId="77777777" w:rsidR="00CA1819" w:rsidRDefault="00000000">
      <w:pPr>
        <w:pStyle w:val="ListParagraph"/>
        <w:numPr>
          <w:ilvl w:val="1"/>
          <w:numId w:val="38"/>
        </w:numPr>
        <w:tabs>
          <w:tab w:val="left" w:pos="1641"/>
        </w:tabs>
        <w:spacing w:line="295" w:lineRule="exact"/>
        <w:ind w:left="1641" w:hanging="359"/>
        <w:rPr>
          <w:sz w:val="24"/>
        </w:rPr>
      </w:pPr>
      <w:r>
        <w:rPr>
          <w:sz w:val="24"/>
        </w:rPr>
        <w:t>inclusive</w:t>
      </w:r>
      <w:r>
        <w:rPr>
          <w:spacing w:val="-5"/>
          <w:sz w:val="24"/>
        </w:rPr>
        <w:t xml:space="preserve"> </w:t>
      </w:r>
      <w:r>
        <w:rPr>
          <w:sz w:val="24"/>
        </w:rPr>
        <w:t>desenho</w:t>
      </w:r>
      <w:r>
        <w:rPr>
          <w:spacing w:val="-4"/>
          <w:sz w:val="24"/>
        </w:rPr>
        <w:t xml:space="preserve"> </w:t>
      </w:r>
      <w:r>
        <w:rPr>
          <w:sz w:val="24"/>
        </w:rPr>
        <w:t>técnico</w:t>
      </w:r>
      <w:r>
        <w:rPr>
          <w:spacing w:val="-1"/>
          <w:sz w:val="24"/>
        </w:rPr>
        <w:t xml:space="preserve"> </w:t>
      </w:r>
      <w:r>
        <w:rPr>
          <w:sz w:val="24"/>
        </w:rPr>
        <w:t>–</w:t>
      </w:r>
      <w:r>
        <w:rPr>
          <w:spacing w:val="-3"/>
          <w:sz w:val="24"/>
        </w:rPr>
        <w:t xml:space="preserve"> </w:t>
      </w:r>
      <w:r>
        <w:rPr>
          <w:sz w:val="24"/>
        </w:rPr>
        <w:t>ver</w:t>
      </w:r>
      <w:r>
        <w:rPr>
          <w:spacing w:val="-6"/>
          <w:sz w:val="24"/>
        </w:rPr>
        <w:t xml:space="preserve"> </w:t>
      </w:r>
      <w:r>
        <w:rPr>
          <w:color w:val="0000FF"/>
          <w:sz w:val="24"/>
          <w:u w:val="single" w:color="0000FF"/>
        </w:rPr>
        <w:t>Pergunta</w:t>
      </w:r>
      <w:r>
        <w:rPr>
          <w:color w:val="0000FF"/>
          <w:spacing w:val="-5"/>
          <w:sz w:val="24"/>
          <w:u w:val="single" w:color="0000FF"/>
        </w:rPr>
        <w:t xml:space="preserve"> </w:t>
      </w:r>
      <w:r>
        <w:rPr>
          <w:color w:val="0000FF"/>
          <w:spacing w:val="-4"/>
          <w:sz w:val="24"/>
          <w:u w:val="single" w:color="0000FF"/>
        </w:rPr>
        <w:t>5.23</w:t>
      </w:r>
      <w:r>
        <w:rPr>
          <w:spacing w:val="-4"/>
          <w:sz w:val="24"/>
        </w:rPr>
        <w:t>;</w:t>
      </w:r>
    </w:p>
    <w:p w14:paraId="602F644E" w14:textId="77777777" w:rsidR="00CA1819" w:rsidRDefault="00000000">
      <w:pPr>
        <w:pStyle w:val="ListParagraph"/>
        <w:numPr>
          <w:ilvl w:val="0"/>
          <w:numId w:val="38"/>
        </w:numPr>
        <w:tabs>
          <w:tab w:val="left" w:pos="921"/>
        </w:tabs>
        <w:ind w:left="921" w:right="264"/>
        <w:jc w:val="left"/>
        <w:rPr>
          <w:sz w:val="24"/>
        </w:rPr>
      </w:pPr>
      <w:r>
        <w:rPr>
          <w:sz w:val="24"/>
        </w:rPr>
        <w:t>representação comercial</w:t>
      </w:r>
      <w:r>
        <w:rPr>
          <w:spacing w:val="-1"/>
          <w:sz w:val="24"/>
        </w:rPr>
        <w:t xml:space="preserve"> </w:t>
      </w:r>
      <w:r>
        <w:rPr>
          <w:sz w:val="24"/>
        </w:rPr>
        <w:t>e</w:t>
      </w:r>
      <w:r>
        <w:rPr>
          <w:spacing w:val="-2"/>
          <w:sz w:val="24"/>
        </w:rPr>
        <w:t xml:space="preserve"> </w:t>
      </w:r>
      <w:r>
        <w:rPr>
          <w:sz w:val="24"/>
        </w:rPr>
        <w:t>demais</w:t>
      </w:r>
      <w:r>
        <w:rPr>
          <w:spacing w:val="-3"/>
          <w:sz w:val="24"/>
        </w:rPr>
        <w:t xml:space="preserve"> </w:t>
      </w:r>
      <w:r>
        <w:rPr>
          <w:sz w:val="24"/>
        </w:rPr>
        <w:t>atividades</w:t>
      </w:r>
      <w:r>
        <w:rPr>
          <w:spacing w:val="-3"/>
          <w:sz w:val="24"/>
        </w:rPr>
        <w:t xml:space="preserve"> </w:t>
      </w:r>
      <w:r>
        <w:rPr>
          <w:sz w:val="24"/>
        </w:rPr>
        <w:t>de</w:t>
      </w:r>
      <w:r>
        <w:rPr>
          <w:spacing w:val="-2"/>
          <w:sz w:val="24"/>
        </w:rPr>
        <w:t xml:space="preserve"> </w:t>
      </w:r>
      <w:r>
        <w:rPr>
          <w:sz w:val="24"/>
        </w:rPr>
        <w:t>intermediação de</w:t>
      </w:r>
      <w:r>
        <w:rPr>
          <w:spacing w:val="-2"/>
          <w:sz w:val="24"/>
        </w:rPr>
        <w:t xml:space="preserve"> </w:t>
      </w:r>
      <w:r>
        <w:rPr>
          <w:sz w:val="24"/>
        </w:rPr>
        <w:t>negócios e serviços de terceiros;</w:t>
      </w:r>
    </w:p>
    <w:p w14:paraId="1527E346" w14:textId="77777777" w:rsidR="00CA1819" w:rsidRDefault="00000000">
      <w:pPr>
        <w:pStyle w:val="ListParagraph"/>
        <w:numPr>
          <w:ilvl w:val="0"/>
          <w:numId w:val="38"/>
        </w:numPr>
        <w:tabs>
          <w:tab w:val="left" w:pos="921"/>
        </w:tabs>
        <w:spacing w:before="15"/>
        <w:ind w:left="921"/>
        <w:jc w:val="left"/>
        <w:rPr>
          <w:sz w:val="24"/>
        </w:rPr>
      </w:pPr>
      <w:r>
        <w:rPr>
          <w:sz w:val="24"/>
        </w:rPr>
        <w:t>perícia</w:t>
      </w:r>
      <w:r>
        <w:rPr>
          <w:spacing w:val="-3"/>
          <w:sz w:val="24"/>
        </w:rPr>
        <w:t xml:space="preserve"> </w:t>
      </w:r>
      <w:r>
        <w:rPr>
          <w:sz w:val="24"/>
        </w:rPr>
        <w:t>e</w:t>
      </w:r>
      <w:r>
        <w:rPr>
          <w:spacing w:val="-2"/>
          <w:sz w:val="24"/>
        </w:rPr>
        <w:t xml:space="preserve"> avaliação;</w:t>
      </w:r>
    </w:p>
    <w:p w14:paraId="3646AD3A" w14:textId="77777777" w:rsidR="00CA1819" w:rsidRDefault="00000000">
      <w:pPr>
        <w:pStyle w:val="ListParagraph"/>
        <w:numPr>
          <w:ilvl w:val="0"/>
          <w:numId w:val="38"/>
        </w:numPr>
        <w:tabs>
          <w:tab w:val="left" w:pos="921"/>
          <w:tab w:val="left" w:pos="2182"/>
          <w:tab w:val="left" w:pos="3564"/>
          <w:tab w:val="left" w:pos="5065"/>
          <w:tab w:val="left" w:pos="6125"/>
          <w:tab w:val="left" w:pos="7774"/>
          <w:tab w:val="left" w:pos="8899"/>
        </w:tabs>
        <w:spacing w:before="14"/>
        <w:ind w:left="921" w:right="264"/>
        <w:jc w:val="left"/>
        <w:rPr>
          <w:sz w:val="24"/>
        </w:rPr>
      </w:pPr>
      <w:r>
        <w:rPr>
          <w:spacing w:val="-2"/>
          <w:sz w:val="24"/>
        </w:rPr>
        <w:t>auditoria,</w:t>
      </w:r>
      <w:r>
        <w:rPr>
          <w:sz w:val="24"/>
        </w:rPr>
        <w:tab/>
      </w:r>
      <w:r>
        <w:rPr>
          <w:spacing w:val="-2"/>
          <w:sz w:val="24"/>
        </w:rPr>
        <w:t>economia,</w:t>
      </w:r>
      <w:r>
        <w:rPr>
          <w:sz w:val="24"/>
        </w:rPr>
        <w:tab/>
      </w:r>
      <w:r>
        <w:rPr>
          <w:spacing w:val="-2"/>
          <w:sz w:val="24"/>
        </w:rPr>
        <w:t>consultoria,</w:t>
      </w:r>
      <w:r>
        <w:rPr>
          <w:sz w:val="24"/>
        </w:rPr>
        <w:tab/>
      </w:r>
      <w:r>
        <w:rPr>
          <w:spacing w:val="-2"/>
          <w:sz w:val="24"/>
        </w:rPr>
        <w:t>gestão,</w:t>
      </w:r>
      <w:r>
        <w:rPr>
          <w:sz w:val="24"/>
        </w:rPr>
        <w:tab/>
      </w:r>
      <w:r>
        <w:rPr>
          <w:spacing w:val="-2"/>
          <w:sz w:val="24"/>
        </w:rPr>
        <w:t>organização,</w:t>
      </w:r>
      <w:r>
        <w:rPr>
          <w:sz w:val="24"/>
        </w:rPr>
        <w:tab/>
      </w:r>
      <w:r>
        <w:rPr>
          <w:spacing w:val="-2"/>
          <w:sz w:val="24"/>
        </w:rPr>
        <w:t>controle</w:t>
      </w:r>
      <w:r>
        <w:rPr>
          <w:sz w:val="24"/>
        </w:rPr>
        <w:tab/>
      </w:r>
      <w:r>
        <w:rPr>
          <w:spacing w:val="-10"/>
          <w:sz w:val="24"/>
        </w:rPr>
        <w:t xml:space="preserve">e </w:t>
      </w:r>
      <w:r>
        <w:rPr>
          <w:spacing w:val="-2"/>
          <w:sz w:val="24"/>
        </w:rPr>
        <w:t>administração;</w:t>
      </w:r>
    </w:p>
    <w:p w14:paraId="507057C5" w14:textId="77777777" w:rsidR="00CA1819" w:rsidRDefault="00000000">
      <w:pPr>
        <w:pStyle w:val="ListParagraph"/>
        <w:numPr>
          <w:ilvl w:val="0"/>
          <w:numId w:val="38"/>
        </w:numPr>
        <w:tabs>
          <w:tab w:val="left" w:pos="921"/>
        </w:tabs>
        <w:spacing w:before="17"/>
        <w:ind w:left="921"/>
        <w:jc w:val="left"/>
        <w:rPr>
          <w:sz w:val="24"/>
        </w:rPr>
      </w:pPr>
      <w:r>
        <w:rPr>
          <w:sz w:val="24"/>
        </w:rPr>
        <w:t>jornalismo</w:t>
      </w:r>
      <w:r>
        <w:rPr>
          <w:spacing w:val="-3"/>
          <w:sz w:val="24"/>
        </w:rPr>
        <w:t xml:space="preserve"> </w:t>
      </w:r>
      <w:r>
        <w:rPr>
          <w:sz w:val="24"/>
        </w:rPr>
        <w:t>e</w:t>
      </w:r>
      <w:r>
        <w:rPr>
          <w:spacing w:val="-2"/>
          <w:sz w:val="24"/>
        </w:rPr>
        <w:t xml:space="preserve"> publicidade;</w:t>
      </w:r>
    </w:p>
    <w:p w14:paraId="00E40845" w14:textId="77777777" w:rsidR="00CA1819" w:rsidRDefault="00000000">
      <w:pPr>
        <w:pStyle w:val="ListParagraph"/>
        <w:numPr>
          <w:ilvl w:val="0"/>
          <w:numId w:val="38"/>
        </w:numPr>
        <w:tabs>
          <w:tab w:val="left" w:pos="921"/>
        </w:tabs>
        <w:spacing w:before="17"/>
        <w:ind w:left="921"/>
        <w:jc w:val="left"/>
        <w:rPr>
          <w:sz w:val="24"/>
        </w:rPr>
      </w:pPr>
      <w:r>
        <w:rPr>
          <w:spacing w:val="-2"/>
          <w:sz w:val="24"/>
        </w:rPr>
        <w:t>agenciamento;</w:t>
      </w:r>
    </w:p>
    <w:p w14:paraId="471E0187" w14:textId="77777777" w:rsidR="00CA1819" w:rsidRDefault="00000000">
      <w:pPr>
        <w:pStyle w:val="ListParagraph"/>
        <w:numPr>
          <w:ilvl w:val="0"/>
          <w:numId w:val="38"/>
        </w:numPr>
        <w:tabs>
          <w:tab w:val="left" w:pos="921"/>
        </w:tabs>
        <w:spacing w:before="17"/>
        <w:ind w:left="921" w:right="264"/>
        <w:rPr>
          <w:sz w:val="24"/>
        </w:rPr>
      </w:pPr>
      <w:r>
        <w:rPr>
          <w:sz w:val="24"/>
        </w:rPr>
        <w:t>OUTROS serviços intelectuais sem previsão específica de tributação pelos outros</w:t>
      </w:r>
      <w:r>
        <w:rPr>
          <w:spacing w:val="-14"/>
          <w:sz w:val="24"/>
        </w:rPr>
        <w:t xml:space="preserve"> </w:t>
      </w:r>
      <w:r>
        <w:rPr>
          <w:sz w:val="24"/>
        </w:rPr>
        <w:t>Anexos</w:t>
      </w:r>
      <w:r>
        <w:rPr>
          <w:spacing w:val="-1"/>
          <w:sz w:val="24"/>
        </w:rPr>
        <w:t xml:space="preserve"> </w:t>
      </w:r>
      <w:r>
        <w:rPr>
          <w:sz w:val="24"/>
        </w:rPr>
        <w:t>(ou seja, não relacionados</w:t>
      </w:r>
      <w:r>
        <w:rPr>
          <w:spacing w:val="-3"/>
          <w:sz w:val="24"/>
        </w:rPr>
        <w:t xml:space="preserve"> </w:t>
      </w:r>
      <w:r>
        <w:rPr>
          <w:sz w:val="24"/>
        </w:rPr>
        <w:t>no</w:t>
      </w:r>
      <w:r>
        <w:rPr>
          <w:spacing w:val="-3"/>
          <w:sz w:val="24"/>
        </w:rPr>
        <w:t xml:space="preserve"> </w:t>
      </w:r>
      <w:r>
        <w:rPr>
          <w:sz w:val="24"/>
        </w:rPr>
        <w:t>art.</w:t>
      </w:r>
      <w:r>
        <w:rPr>
          <w:spacing w:val="-1"/>
          <w:sz w:val="24"/>
        </w:rPr>
        <w:t xml:space="preserve"> </w:t>
      </w:r>
      <w:r>
        <w:rPr>
          <w:sz w:val="24"/>
        </w:rPr>
        <w:t>25,</w:t>
      </w:r>
      <w:r>
        <w:rPr>
          <w:spacing w:val="-3"/>
          <w:sz w:val="24"/>
        </w:rPr>
        <w:t xml:space="preserve"> </w:t>
      </w:r>
      <w:r>
        <w:rPr>
          <w:sz w:val="24"/>
        </w:rPr>
        <w:t>§ 1º, III</w:t>
      </w:r>
      <w:r>
        <w:rPr>
          <w:spacing w:val="-3"/>
          <w:sz w:val="24"/>
        </w:rPr>
        <w:t xml:space="preserve"> </w:t>
      </w:r>
      <w:r>
        <w:rPr>
          <w:sz w:val="24"/>
        </w:rPr>
        <w:t>e IV, §</w:t>
      </w:r>
      <w:r>
        <w:rPr>
          <w:spacing w:val="-3"/>
          <w:sz w:val="24"/>
        </w:rPr>
        <w:t xml:space="preserve"> </w:t>
      </w:r>
      <w:r>
        <w:rPr>
          <w:sz w:val="24"/>
        </w:rPr>
        <w:t>2º, I,</w:t>
      </w:r>
      <w:r>
        <w:rPr>
          <w:spacing w:val="-3"/>
          <w:sz w:val="24"/>
        </w:rPr>
        <w:t xml:space="preserve"> </w:t>
      </w:r>
      <w:r>
        <w:rPr>
          <w:sz w:val="24"/>
        </w:rPr>
        <w:t>e</w:t>
      </w:r>
      <w:r>
        <w:rPr>
          <w:spacing w:val="-2"/>
          <w:sz w:val="24"/>
        </w:rPr>
        <w:t xml:space="preserve"> </w:t>
      </w:r>
      <w:r>
        <w:rPr>
          <w:sz w:val="24"/>
        </w:rPr>
        <w:t>§ 11, da Resolução CGSN nº 140, de 2018).</w:t>
      </w:r>
    </w:p>
    <w:p w14:paraId="652D764D" w14:textId="77777777" w:rsidR="00CA1819" w:rsidRDefault="00CA1819">
      <w:pPr>
        <w:pStyle w:val="BodyText"/>
        <w:ind w:left="0"/>
      </w:pPr>
    </w:p>
    <w:p w14:paraId="1C20609C" w14:textId="77777777" w:rsidR="00CA1819" w:rsidRDefault="00000000">
      <w:pPr>
        <w:pStyle w:val="BodyText"/>
      </w:pPr>
      <w:r>
        <w:t>OBSERVAÇÃO:</w:t>
      </w:r>
      <w:r>
        <w:rPr>
          <w:spacing w:val="-9"/>
        </w:rPr>
        <w:t xml:space="preserve"> </w:t>
      </w:r>
      <w:r>
        <w:t>para</w:t>
      </w:r>
      <w:r>
        <w:rPr>
          <w:spacing w:val="-8"/>
        </w:rPr>
        <w:t xml:space="preserve"> </w:t>
      </w:r>
      <w:r>
        <w:t>entender</w:t>
      </w:r>
      <w:r>
        <w:rPr>
          <w:spacing w:val="-7"/>
        </w:rPr>
        <w:t xml:space="preserve"> </w:t>
      </w:r>
      <w:r>
        <w:t>o</w:t>
      </w:r>
      <w:r>
        <w:rPr>
          <w:spacing w:val="-6"/>
        </w:rPr>
        <w:t xml:space="preserve"> </w:t>
      </w:r>
      <w:r>
        <w:t>fator</w:t>
      </w:r>
      <w:r>
        <w:rPr>
          <w:spacing w:val="-5"/>
        </w:rPr>
        <w:t xml:space="preserve"> </w:t>
      </w:r>
      <w:r>
        <w:t>“r”,</w:t>
      </w:r>
      <w:r>
        <w:rPr>
          <w:spacing w:val="-5"/>
        </w:rPr>
        <w:t xml:space="preserve"> </w:t>
      </w:r>
      <w:r>
        <w:t>ver</w:t>
      </w:r>
      <w:r>
        <w:rPr>
          <w:spacing w:val="-1"/>
        </w:rPr>
        <w:t xml:space="preserve"> </w:t>
      </w:r>
      <w:hyperlink w:anchor="_bookmark78" w:history="1">
        <w:r>
          <w:rPr>
            <w:color w:val="0000FF"/>
            <w:u w:val="single" w:color="0000FF"/>
          </w:rPr>
          <w:t>Pergunta</w:t>
        </w:r>
        <w:r>
          <w:rPr>
            <w:color w:val="0000FF"/>
            <w:spacing w:val="-6"/>
            <w:u w:val="single" w:color="0000FF"/>
          </w:rPr>
          <w:t xml:space="preserve"> </w:t>
        </w:r>
        <w:r>
          <w:rPr>
            <w:color w:val="0000FF"/>
            <w:spacing w:val="-2"/>
            <w:u w:val="single" w:color="0000FF"/>
          </w:rPr>
          <w:t>5.11.</w:t>
        </w:r>
      </w:hyperlink>
    </w:p>
    <w:p w14:paraId="21270515" w14:textId="77777777" w:rsidR="00CA1819" w:rsidRDefault="00CA1819">
      <w:pPr>
        <w:pStyle w:val="BodyText"/>
        <w:ind w:left="0"/>
        <w:rPr>
          <w:sz w:val="20"/>
        </w:rPr>
      </w:pPr>
    </w:p>
    <w:p w14:paraId="70FACA3F" w14:textId="77777777" w:rsidR="00CA1819" w:rsidRDefault="00CA1819">
      <w:pPr>
        <w:pStyle w:val="BodyText"/>
        <w:ind w:left="0"/>
        <w:rPr>
          <w:sz w:val="20"/>
        </w:rPr>
      </w:pPr>
    </w:p>
    <w:p w14:paraId="602DC7FF" w14:textId="77777777" w:rsidR="00CA1819" w:rsidRDefault="00CA1819">
      <w:pPr>
        <w:pStyle w:val="BodyText"/>
        <w:ind w:left="0"/>
      </w:pPr>
    </w:p>
    <w:p w14:paraId="575E7E3E" w14:textId="77777777" w:rsidR="00CA1819" w:rsidRDefault="00000000">
      <w:pPr>
        <w:pStyle w:val="Heading3"/>
        <w:spacing w:before="92"/>
        <w:ind w:right="255"/>
      </w:pPr>
      <w:r>
        <w:t>São</w:t>
      </w:r>
      <w:r>
        <w:rPr>
          <w:spacing w:val="-17"/>
        </w:rPr>
        <w:t xml:space="preserve"> </w:t>
      </w:r>
      <w:r>
        <w:t>enquadradas</w:t>
      </w:r>
      <w:r>
        <w:rPr>
          <w:spacing w:val="-14"/>
        </w:rPr>
        <w:t xml:space="preserve"> </w:t>
      </w:r>
      <w:r>
        <w:t>como</w:t>
      </w:r>
      <w:r>
        <w:rPr>
          <w:spacing w:val="-15"/>
        </w:rPr>
        <w:t xml:space="preserve"> </w:t>
      </w:r>
      <w:r>
        <w:t>prestação</w:t>
      </w:r>
      <w:r>
        <w:rPr>
          <w:spacing w:val="-15"/>
        </w:rPr>
        <w:t xml:space="preserve"> </w:t>
      </w:r>
      <w:r>
        <w:t>de</w:t>
      </w:r>
      <w:r>
        <w:rPr>
          <w:spacing w:val="-15"/>
        </w:rPr>
        <w:t xml:space="preserve"> </w:t>
      </w:r>
      <w:r>
        <w:t>serviços</w:t>
      </w:r>
      <w:r>
        <w:rPr>
          <w:spacing w:val="-15"/>
        </w:rPr>
        <w:t xml:space="preserve"> </w:t>
      </w:r>
      <w:r>
        <w:t>sujeitos</w:t>
      </w:r>
      <w:r>
        <w:rPr>
          <w:spacing w:val="-15"/>
        </w:rPr>
        <w:t xml:space="preserve"> </w:t>
      </w:r>
      <w:r>
        <w:t>ao</w:t>
      </w:r>
      <w:r>
        <w:rPr>
          <w:spacing w:val="-19"/>
        </w:rPr>
        <w:t xml:space="preserve"> </w:t>
      </w:r>
      <w:r>
        <w:t>Anexo</w:t>
      </w:r>
      <w:r>
        <w:rPr>
          <w:spacing w:val="-15"/>
        </w:rPr>
        <w:t xml:space="preserve"> </w:t>
      </w:r>
      <w:r>
        <w:t>IV</w:t>
      </w:r>
      <w:r>
        <w:rPr>
          <w:spacing w:val="-14"/>
        </w:rPr>
        <w:t xml:space="preserve"> </w:t>
      </w:r>
      <w:r>
        <w:t>da</w:t>
      </w:r>
      <w:r>
        <w:rPr>
          <w:spacing w:val="-15"/>
        </w:rPr>
        <w:t xml:space="preserve"> </w:t>
      </w:r>
      <w:r>
        <w:t>LC</w:t>
      </w:r>
      <w:r>
        <w:rPr>
          <w:spacing w:val="-16"/>
        </w:rPr>
        <w:t xml:space="preserve"> </w:t>
      </w:r>
      <w:r>
        <w:t>123, de 2006, as seguintes atividades:</w:t>
      </w:r>
    </w:p>
    <w:p w14:paraId="5F1DECFC" w14:textId="77777777" w:rsidR="00CA1819" w:rsidRDefault="00000000">
      <w:pPr>
        <w:pStyle w:val="BodyText"/>
      </w:pPr>
      <w:r>
        <w:t>(Base</w:t>
      </w:r>
      <w:r>
        <w:rPr>
          <w:spacing w:val="-6"/>
        </w:rPr>
        <w:t xml:space="preserve"> </w:t>
      </w:r>
      <w:r>
        <w:t>normativa:</w:t>
      </w:r>
      <w:r>
        <w:rPr>
          <w:spacing w:val="-5"/>
        </w:rPr>
        <w:t xml:space="preserve"> </w:t>
      </w:r>
      <w:r>
        <w:t>art.</w:t>
      </w:r>
      <w:r>
        <w:rPr>
          <w:spacing w:val="-4"/>
        </w:rPr>
        <w:t xml:space="preserve"> </w:t>
      </w:r>
      <w:r>
        <w:t>25,</w:t>
      </w:r>
      <w:r>
        <w:rPr>
          <w:spacing w:val="-3"/>
        </w:rPr>
        <w:t xml:space="preserve"> </w:t>
      </w:r>
      <w:r>
        <w:t>§</w:t>
      </w:r>
      <w:r>
        <w:rPr>
          <w:spacing w:val="-5"/>
        </w:rPr>
        <w:t xml:space="preserve"> </w:t>
      </w:r>
      <w:r>
        <w:t>1º,</w:t>
      </w:r>
      <w:r>
        <w:rPr>
          <w:spacing w:val="-6"/>
        </w:rPr>
        <w:t xml:space="preserve"> </w:t>
      </w:r>
      <w:r>
        <w:t>IV,</w:t>
      </w:r>
      <w:r>
        <w:rPr>
          <w:spacing w:val="-3"/>
        </w:rPr>
        <w:t xml:space="preserve"> </w:t>
      </w:r>
      <w:r>
        <w:t>da</w:t>
      </w:r>
      <w:r>
        <w:rPr>
          <w:spacing w:val="-3"/>
        </w:rPr>
        <w:t xml:space="preserve"> </w:t>
      </w:r>
      <w:r>
        <w:t>Resolução</w:t>
      </w:r>
      <w:r>
        <w:rPr>
          <w:spacing w:val="-4"/>
        </w:rPr>
        <w:t xml:space="preserve"> </w:t>
      </w:r>
      <w:r>
        <w:t>CGSN</w:t>
      </w:r>
      <w:r>
        <w:rPr>
          <w:spacing w:val="-6"/>
        </w:rPr>
        <w:t xml:space="preserve"> </w:t>
      </w:r>
      <w:r>
        <w:t>nº</w:t>
      </w:r>
      <w:r>
        <w:rPr>
          <w:spacing w:val="-4"/>
        </w:rPr>
        <w:t xml:space="preserve"> </w:t>
      </w:r>
      <w:r>
        <w:t>140,</w:t>
      </w:r>
      <w:r>
        <w:rPr>
          <w:spacing w:val="-4"/>
        </w:rPr>
        <w:t xml:space="preserve"> </w:t>
      </w:r>
      <w:r>
        <w:t>de</w:t>
      </w:r>
      <w:r>
        <w:rPr>
          <w:spacing w:val="5"/>
        </w:rPr>
        <w:t xml:space="preserve"> </w:t>
      </w:r>
      <w:r>
        <w:rPr>
          <w:spacing w:val="-2"/>
        </w:rPr>
        <w:t>2018)</w:t>
      </w:r>
    </w:p>
    <w:p w14:paraId="1A195EEF" w14:textId="77777777" w:rsidR="00CA1819" w:rsidRDefault="00CA1819">
      <w:pPr>
        <w:sectPr w:rsidR="00CA1819">
          <w:pgSz w:w="12240" w:h="15840"/>
          <w:pgMar w:top="1520" w:right="1440" w:bottom="1240" w:left="1500" w:header="792" w:footer="1049" w:gutter="0"/>
          <w:cols w:space="720"/>
        </w:sectPr>
      </w:pPr>
    </w:p>
    <w:p w14:paraId="5A5BB311" w14:textId="77777777" w:rsidR="00CA1819" w:rsidRDefault="00000000">
      <w:pPr>
        <w:pStyle w:val="ListParagraph"/>
        <w:numPr>
          <w:ilvl w:val="0"/>
          <w:numId w:val="38"/>
        </w:numPr>
        <w:tabs>
          <w:tab w:val="left" w:pos="921"/>
        </w:tabs>
        <w:spacing w:before="106"/>
        <w:ind w:left="921" w:right="263"/>
        <w:jc w:val="left"/>
        <w:rPr>
          <w:sz w:val="24"/>
        </w:rPr>
      </w:pPr>
      <w:r>
        <w:rPr>
          <w:sz w:val="24"/>
        </w:rPr>
        <w:lastRenderedPageBreak/>
        <w:t>construção</w:t>
      </w:r>
      <w:r>
        <w:rPr>
          <w:spacing w:val="-15"/>
          <w:sz w:val="24"/>
        </w:rPr>
        <w:t xml:space="preserve"> </w:t>
      </w:r>
      <w:r>
        <w:rPr>
          <w:sz w:val="24"/>
        </w:rPr>
        <w:t>de</w:t>
      </w:r>
      <w:r>
        <w:rPr>
          <w:spacing w:val="-15"/>
          <w:sz w:val="24"/>
        </w:rPr>
        <w:t xml:space="preserve"> </w:t>
      </w:r>
      <w:r>
        <w:rPr>
          <w:sz w:val="24"/>
        </w:rPr>
        <w:t>imóveis</w:t>
      </w:r>
      <w:r>
        <w:rPr>
          <w:spacing w:val="-16"/>
          <w:sz w:val="24"/>
        </w:rPr>
        <w:t xml:space="preserve"> </w:t>
      </w:r>
      <w:r>
        <w:rPr>
          <w:sz w:val="24"/>
        </w:rPr>
        <w:t>e</w:t>
      </w:r>
      <w:r>
        <w:rPr>
          <w:spacing w:val="-13"/>
          <w:sz w:val="24"/>
        </w:rPr>
        <w:t xml:space="preserve"> </w:t>
      </w:r>
      <w:r>
        <w:rPr>
          <w:sz w:val="24"/>
        </w:rPr>
        <w:t>obras</w:t>
      </w:r>
      <w:r>
        <w:rPr>
          <w:spacing w:val="-16"/>
          <w:sz w:val="24"/>
        </w:rPr>
        <w:t xml:space="preserve"> </w:t>
      </w:r>
      <w:r>
        <w:rPr>
          <w:sz w:val="24"/>
        </w:rPr>
        <w:t>de</w:t>
      </w:r>
      <w:r>
        <w:rPr>
          <w:spacing w:val="-15"/>
          <w:sz w:val="24"/>
        </w:rPr>
        <w:t xml:space="preserve"> </w:t>
      </w:r>
      <w:r>
        <w:rPr>
          <w:sz w:val="24"/>
        </w:rPr>
        <w:t>engenharia</w:t>
      </w:r>
      <w:r>
        <w:rPr>
          <w:spacing w:val="-17"/>
          <w:sz w:val="24"/>
        </w:rPr>
        <w:t xml:space="preserve"> </w:t>
      </w:r>
      <w:r>
        <w:rPr>
          <w:sz w:val="24"/>
        </w:rPr>
        <w:t>em</w:t>
      </w:r>
      <w:r>
        <w:rPr>
          <w:spacing w:val="-13"/>
          <w:sz w:val="24"/>
        </w:rPr>
        <w:t xml:space="preserve"> </w:t>
      </w:r>
      <w:r>
        <w:rPr>
          <w:sz w:val="24"/>
        </w:rPr>
        <w:t>geral,</w:t>
      </w:r>
      <w:r>
        <w:rPr>
          <w:spacing w:val="-14"/>
          <w:sz w:val="24"/>
        </w:rPr>
        <w:t xml:space="preserve"> </w:t>
      </w:r>
      <w:r>
        <w:rPr>
          <w:sz w:val="24"/>
        </w:rPr>
        <w:t>inclusive</w:t>
      </w:r>
      <w:r>
        <w:rPr>
          <w:spacing w:val="-13"/>
          <w:sz w:val="24"/>
        </w:rPr>
        <w:t xml:space="preserve"> </w:t>
      </w:r>
      <w:r>
        <w:rPr>
          <w:sz w:val="24"/>
        </w:rPr>
        <w:t>sob</w:t>
      </w:r>
      <w:r>
        <w:rPr>
          <w:spacing w:val="-15"/>
          <w:sz w:val="24"/>
        </w:rPr>
        <w:t xml:space="preserve"> </w:t>
      </w:r>
      <w:r>
        <w:rPr>
          <w:sz w:val="24"/>
        </w:rPr>
        <w:t>a</w:t>
      </w:r>
      <w:r>
        <w:rPr>
          <w:spacing w:val="-15"/>
          <w:sz w:val="24"/>
        </w:rPr>
        <w:t xml:space="preserve"> </w:t>
      </w:r>
      <w:r>
        <w:rPr>
          <w:sz w:val="24"/>
        </w:rPr>
        <w:t>forma de subempreitada;</w:t>
      </w:r>
    </w:p>
    <w:p w14:paraId="0AF16E84" w14:textId="77777777" w:rsidR="00CA1819" w:rsidRDefault="00000000">
      <w:pPr>
        <w:pStyle w:val="ListParagraph"/>
        <w:numPr>
          <w:ilvl w:val="0"/>
          <w:numId w:val="38"/>
        </w:numPr>
        <w:tabs>
          <w:tab w:val="left" w:pos="921"/>
        </w:tabs>
        <w:spacing w:before="17"/>
        <w:ind w:left="921"/>
        <w:jc w:val="left"/>
        <w:rPr>
          <w:sz w:val="24"/>
        </w:rPr>
      </w:pPr>
      <w:r>
        <w:rPr>
          <w:sz w:val="24"/>
        </w:rPr>
        <w:t>execução</w:t>
      </w:r>
      <w:r>
        <w:rPr>
          <w:spacing w:val="-3"/>
          <w:sz w:val="24"/>
        </w:rPr>
        <w:t xml:space="preserve"> </w:t>
      </w:r>
      <w:r>
        <w:rPr>
          <w:sz w:val="24"/>
        </w:rPr>
        <w:t>de</w:t>
      </w:r>
      <w:r>
        <w:rPr>
          <w:spacing w:val="-3"/>
          <w:sz w:val="24"/>
        </w:rPr>
        <w:t xml:space="preserve"> </w:t>
      </w:r>
      <w:r>
        <w:rPr>
          <w:sz w:val="24"/>
        </w:rPr>
        <w:t>projetos</w:t>
      </w:r>
      <w:r>
        <w:rPr>
          <w:spacing w:val="-7"/>
          <w:sz w:val="24"/>
        </w:rPr>
        <w:t xml:space="preserve"> </w:t>
      </w:r>
      <w:r>
        <w:rPr>
          <w:sz w:val="24"/>
        </w:rPr>
        <w:t>e</w:t>
      </w:r>
      <w:r>
        <w:rPr>
          <w:spacing w:val="-2"/>
          <w:sz w:val="24"/>
        </w:rPr>
        <w:t xml:space="preserve"> </w:t>
      </w:r>
      <w:r>
        <w:rPr>
          <w:sz w:val="24"/>
        </w:rPr>
        <w:t>serviços</w:t>
      </w:r>
      <w:r>
        <w:rPr>
          <w:spacing w:val="-3"/>
          <w:sz w:val="24"/>
        </w:rPr>
        <w:t xml:space="preserve"> </w:t>
      </w:r>
      <w:r>
        <w:rPr>
          <w:sz w:val="24"/>
        </w:rPr>
        <w:t>de</w:t>
      </w:r>
      <w:r>
        <w:rPr>
          <w:spacing w:val="-2"/>
          <w:sz w:val="24"/>
        </w:rPr>
        <w:t xml:space="preserve"> paisagismo;</w:t>
      </w:r>
    </w:p>
    <w:p w14:paraId="6B298189" w14:textId="77777777" w:rsidR="00CA1819" w:rsidRDefault="00000000">
      <w:pPr>
        <w:pStyle w:val="ListParagraph"/>
        <w:numPr>
          <w:ilvl w:val="0"/>
          <w:numId w:val="38"/>
        </w:numPr>
        <w:tabs>
          <w:tab w:val="left" w:pos="921"/>
        </w:tabs>
        <w:spacing w:before="17"/>
        <w:ind w:left="921"/>
        <w:jc w:val="left"/>
        <w:rPr>
          <w:sz w:val="24"/>
        </w:rPr>
      </w:pPr>
      <w:r>
        <w:rPr>
          <w:sz w:val="24"/>
        </w:rPr>
        <w:t>decoração</w:t>
      </w:r>
      <w:r>
        <w:rPr>
          <w:spacing w:val="-4"/>
          <w:sz w:val="24"/>
        </w:rPr>
        <w:t xml:space="preserve"> </w:t>
      </w:r>
      <w:r>
        <w:rPr>
          <w:sz w:val="24"/>
        </w:rPr>
        <w:t>de</w:t>
      </w:r>
      <w:r>
        <w:rPr>
          <w:spacing w:val="-2"/>
          <w:sz w:val="24"/>
        </w:rPr>
        <w:t xml:space="preserve"> interiores;</w:t>
      </w:r>
    </w:p>
    <w:p w14:paraId="325B5ED4" w14:textId="77777777" w:rsidR="00CA1819" w:rsidRDefault="00000000">
      <w:pPr>
        <w:pStyle w:val="ListParagraph"/>
        <w:numPr>
          <w:ilvl w:val="0"/>
          <w:numId w:val="38"/>
        </w:numPr>
        <w:tabs>
          <w:tab w:val="left" w:pos="921"/>
        </w:tabs>
        <w:spacing w:before="14"/>
        <w:ind w:left="921"/>
        <w:jc w:val="left"/>
        <w:rPr>
          <w:sz w:val="24"/>
        </w:rPr>
      </w:pPr>
      <w:r>
        <w:rPr>
          <w:sz w:val="24"/>
        </w:rPr>
        <w:t>serviço</w:t>
      </w:r>
      <w:r>
        <w:rPr>
          <w:spacing w:val="-4"/>
          <w:sz w:val="24"/>
        </w:rPr>
        <w:t xml:space="preserve"> </w:t>
      </w:r>
      <w:r>
        <w:rPr>
          <w:sz w:val="24"/>
        </w:rPr>
        <w:t>de</w:t>
      </w:r>
      <w:r>
        <w:rPr>
          <w:spacing w:val="-4"/>
          <w:sz w:val="24"/>
        </w:rPr>
        <w:t xml:space="preserve"> </w:t>
      </w:r>
      <w:r>
        <w:rPr>
          <w:sz w:val="24"/>
        </w:rPr>
        <w:t>vigilância,</w:t>
      </w:r>
      <w:r>
        <w:rPr>
          <w:spacing w:val="-3"/>
          <w:sz w:val="24"/>
        </w:rPr>
        <w:t xml:space="preserve"> </w:t>
      </w:r>
      <w:r>
        <w:rPr>
          <w:sz w:val="24"/>
        </w:rPr>
        <w:t>limpeza</w:t>
      </w:r>
      <w:r>
        <w:rPr>
          <w:spacing w:val="-4"/>
          <w:sz w:val="24"/>
        </w:rPr>
        <w:t xml:space="preserve"> </w:t>
      </w:r>
      <w:r>
        <w:rPr>
          <w:sz w:val="24"/>
        </w:rPr>
        <w:t>ou</w:t>
      </w:r>
      <w:r>
        <w:rPr>
          <w:spacing w:val="-3"/>
          <w:sz w:val="24"/>
        </w:rPr>
        <w:t xml:space="preserve"> </w:t>
      </w:r>
      <w:r>
        <w:rPr>
          <w:spacing w:val="-2"/>
          <w:sz w:val="24"/>
        </w:rPr>
        <w:t>conservação</w:t>
      </w:r>
    </w:p>
    <w:p w14:paraId="7651C0CE" w14:textId="77777777" w:rsidR="00CA1819" w:rsidRDefault="00000000">
      <w:pPr>
        <w:pStyle w:val="ListParagraph"/>
        <w:numPr>
          <w:ilvl w:val="1"/>
          <w:numId w:val="38"/>
        </w:numPr>
        <w:tabs>
          <w:tab w:val="left" w:pos="1642"/>
        </w:tabs>
        <w:spacing w:before="14" w:line="223" w:lineRule="auto"/>
        <w:ind w:right="258"/>
        <w:jc w:val="left"/>
        <w:rPr>
          <w:sz w:val="24"/>
        </w:rPr>
      </w:pPr>
      <w:r>
        <w:rPr>
          <w:sz w:val="24"/>
        </w:rPr>
        <w:t>inclusive</w:t>
      </w:r>
      <w:r>
        <w:rPr>
          <w:spacing w:val="40"/>
          <w:sz w:val="24"/>
        </w:rPr>
        <w:t xml:space="preserve"> </w:t>
      </w:r>
      <w:r>
        <w:rPr>
          <w:sz w:val="24"/>
        </w:rPr>
        <w:t>dedetização,</w:t>
      </w:r>
      <w:r>
        <w:rPr>
          <w:spacing w:val="40"/>
          <w:sz w:val="24"/>
        </w:rPr>
        <w:t xml:space="preserve"> </w:t>
      </w:r>
      <w:r>
        <w:rPr>
          <w:sz w:val="24"/>
        </w:rPr>
        <w:t>desinsetização,</w:t>
      </w:r>
      <w:r>
        <w:rPr>
          <w:spacing w:val="40"/>
          <w:sz w:val="24"/>
        </w:rPr>
        <w:t xml:space="preserve"> </w:t>
      </w:r>
      <w:r>
        <w:rPr>
          <w:sz w:val="24"/>
        </w:rPr>
        <w:t>desratização,</w:t>
      </w:r>
      <w:r>
        <w:rPr>
          <w:spacing w:val="40"/>
          <w:sz w:val="24"/>
        </w:rPr>
        <w:t xml:space="preserve"> </w:t>
      </w:r>
      <w:r>
        <w:rPr>
          <w:sz w:val="24"/>
        </w:rPr>
        <w:t>imunização</w:t>
      </w:r>
      <w:r>
        <w:rPr>
          <w:spacing w:val="40"/>
          <w:sz w:val="24"/>
        </w:rPr>
        <w:t xml:space="preserve"> </w:t>
      </w:r>
      <w:r>
        <w:rPr>
          <w:sz w:val="24"/>
        </w:rPr>
        <w:t xml:space="preserve">e outros serviços de controles de pragas urbanas – ver </w:t>
      </w:r>
      <w:hyperlink w:anchor="_bookmark85" w:history="1">
        <w:r>
          <w:rPr>
            <w:color w:val="0000FF"/>
            <w:sz w:val="24"/>
            <w:u w:val="single" w:color="0000FF"/>
          </w:rPr>
          <w:t>Pergunta 5.18;</w:t>
        </w:r>
      </w:hyperlink>
    </w:p>
    <w:p w14:paraId="395E9E37" w14:textId="77777777" w:rsidR="00CA1819" w:rsidRDefault="00000000">
      <w:pPr>
        <w:pStyle w:val="ListParagraph"/>
        <w:numPr>
          <w:ilvl w:val="0"/>
          <w:numId w:val="38"/>
        </w:numPr>
        <w:tabs>
          <w:tab w:val="left" w:pos="921"/>
        </w:tabs>
        <w:spacing w:before="20"/>
        <w:ind w:left="921"/>
        <w:jc w:val="left"/>
        <w:rPr>
          <w:sz w:val="24"/>
        </w:rPr>
      </w:pPr>
      <w:r>
        <w:rPr>
          <w:sz w:val="24"/>
        </w:rPr>
        <w:t>serviços</w:t>
      </w:r>
      <w:r>
        <w:rPr>
          <w:spacing w:val="-6"/>
          <w:sz w:val="24"/>
        </w:rPr>
        <w:t xml:space="preserve"> </w:t>
      </w:r>
      <w:r>
        <w:rPr>
          <w:spacing w:val="-2"/>
          <w:sz w:val="24"/>
        </w:rPr>
        <w:t>advocatícios.</w:t>
      </w:r>
    </w:p>
    <w:p w14:paraId="7DE875B9" w14:textId="77777777" w:rsidR="00CA1819" w:rsidRDefault="00CA1819">
      <w:pPr>
        <w:pStyle w:val="BodyText"/>
        <w:ind w:left="0"/>
      </w:pPr>
    </w:p>
    <w:p w14:paraId="59F940ED" w14:textId="77777777" w:rsidR="00CA1819" w:rsidRDefault="00000000">
      <w:pPr>
        <w:pStyle w:val="Heading3"/>
        <w:jc w:val="both"/>
      </w:pPr>
      <w:r>
        <w:t>Devem</w:t>
      </w:r>
      <w:r>
        <w:rPr>
          <w:spacing w:val="-4"/>
        </w:rPr>
        <w:t xml:space="preserve"> </w:t>
      </w:r>
      <w:r>
        <w:t>ser</w:t>
      </w:r>
      <w:r>
        <w:rPr>
          <w:spacing w:val="-2"/>
        </w:rPr>
        <w:t xml:space="preserve"> </w:t>
      </w:r>
      <w:r>
        <w:t>informados</w:t>
      </w:r>
      <w:r>
        <w:rPr>
          <w:spacing w:val="-2"/>
        </w:rPr>
        <w:t xml:space="preserve"> </w:t>
      </w:r>
      <w:r>
        <w:t>em</w:t>
      </w:r>
      <w:r>
        <w:rPr>
          <w:spacing w:val="-1"/>
        </w:rPr>
        <w:t xml:space="preserve"> </w:t>
      </w:r>
      <w:r>
        <w:t>item</w:t>
      </w:r>
      <w:r>
        <w:rPr>
          <w:spacing w:val="-2"/>
        </w:rPr>
        <w:t xml:space="preserve"> </w:t>
      </w:r>
      <w:r>
        <w:t>específico</w:t>
      </w:r>
      <w:r>
        <w:rPr>
          <w:spacing w:val="-5"/>
        </w:rPr>
        <w:t xml:space="preserve"> </w:t>
      </w:r>
      <w:r>
        <w:t>no</w:t>
      </w:r>
      <w:r>
        <w:rPr>
          <w:spacing w:val="-1"/>
        </w:rPr>
        <w:t xml:space="preserve"> </w:t>
      </w:r>
      <w:r>
        <w:t>PGDAS-</w:t>
      </w:r>
      <w:r>
        <w:rPr>
          <w:spacing w:val="-5"/>
        </w:rPr>
        <w:t>D:</w:t>
      </w:r>
    </w:p>
    <w:p w14:paraId="4A3CB491" w14:textId="77777777" w:rsidR="00CA1819" w:rsidRDefault="00000000">
      <w:pPr>
        <w:pStyle w:val="ListParagraph"/>
        <w:numPr>
          <w:ilvl w:val="0"/>
          <w:numId w:val="38"/>
        </w:numPr>
        <w:tabs>
          <w:tab w:val="left" w:pos="921"/>
        </w:tabs>
        <w:spacing w:before="17"/>
        <w:ind w:left="921" w:right="267"/>
        <w:rPr>
          <w:sz w:val="24"/>
        </w:rPr>
      </w:pPr>
      <w:r>
        <w:rPr>
          <w:sz w:val="24"/>
        </w:rPr>
        <w:t>serviços relacionados nos subitens 7.02 e 7.05 da lista anexa à LC 116, de 2003 (Anexo III ou IV, dependendo da atividade);</w:t>
      </w:r>
    </w:p>
    <w:p w14:paraId="15E7EACE" w14:textId="77777777" w:rsidR="00CA1819" w:rsidRDefault="00000000">
      <w:pPr>
        <w:pStyle w:val="ListParagraph"/>
        <w:numPr>
          <w:ilvl w:val="0"/>
          <w:numId w:val="38"/>
        </w:numPr>
        <w:tabs>
          <w:tab w:val="left" w:pos="921"/>
        </w:tabs>
        <w:spacing w:before="18"/>
        <w:ind w:left="921" w:right="260"/>
        <w:rPr>
          <w:sz w:val="24"/>
        </w:rPr>
      </w:pPr>
      <w:r>
        <w:rPr>
          <w:sz w:val="24"/>
        </w:rPr>
        <w:t>serviços</w:t>
      </w:r>
      <w:r>
        <w:rPr>
          <w:spacing w:val="-10"/>
          <w:sz w:val="24"/>
        </w:rPr>
        <w:t xml:space="preserve"> </w:t>
      </w:r>
      <w:r>
        <w:rPr>
          <w:sz w:val="24"/>
        </w:rPr>
        <w:t>de</w:t>
      </w:r>
      <w:r>
        <w:rPr>
          <w:spacing w:val="-10"/>
          <w:sz w:val="24"/>
        </w:rPr>
        <w:t xml:space="preserve"> </w:t>
      </w:r>
      <w:r>
        <w:rPr>
          <w:sz w:val="24"/>
        </w:rPr>
        <w:t>transporte</w:t>
      </w:r>
      <w:r>
        <w:rPr>
          <w:spacing w:val="-12"/>
          <w:sz w:val="24"/>
        </w:rPr>
        <w:t xml:space="preserve"> </w:t>
      </w:r>
      <w:r>
        <w:rPr>
          <w:sz w:val="24"/>
        </w:rPr>
        <w:t>coletivo</w:t>
      </w:r>
      <w:r>
        <w:rPr>
          <w:spacing w:val="-10"/>
          <w:sz w:val="24"/>
        </w:rPr>
        <w:t xml:space="preserve"> </w:t>
      </w:r>
      <w:r>
        <w:rPr>
          <w:sz w:val="24"/>
        </w:rPr>
        <w:t>municipal</w:t>
      </w:r>
      <w:r>
        <w:rPr>
          <w:spacing w:val="-13"/>
          <w:sz w:val="24"/>
        </w:rPr>
        <w:t xml:space="preserve"> </w:t>
      </w:r>
      <w:r>
        <w:rPr>
          <w:sz w:val="24"/>
        </w:rPr>
        <w:t>rodoviário,</w:t>
      </w:r>
      <w:r>
        <w:rPr>
          <w:spacing w:val="-10"/>
          <w:sz w:val="24"/>
        </w:rPr>
        <w:t xml:space="preserve"> </w:t>
      </w:r>
      <w:r>
        <w:rPr>
          <w:sz w:val="24"/>
        </w:rPr>
        <w:t>metroviário,</w:t>
      </w:r>
      <w:r>
        <w:rPr>
          <w:spacing w:val="-12"/>
          <w:sz w:val="24"/>
        </w:rPr>
        <w:t xml:space="preserve"> </w:t>
      </w:r>
      <w:r>
        <w:rPr>
          <w:sz w:val="24"/>
        </w:rPr>
        <w:t>ferroviário</w:t>
      </w:r>
      <w:r>
        <w:rPr>
          <w:spacing w:val="-11"/>
          <w:sz w:val="24"/>
        </w:rPr>
        <w:t xml:space="preserve"> </w:t>
      </w:r>
      <w:r>
        <w:rPr>
          <w:sz w:val="24"/>
        </w:rPr>
        <w:t>e aquaviário de passageiros (Anexo III);</w:t>
      </w:r>
    </w:p>
    <w:p w14:paraId="7D27A94A" w14:textId="77777777" w:rsidR="00CA1819" w:rsidRDefault="00000000">
      <w:pPr>
        <w:pStyle w:val="ListParagraph"/>
        <w:numPr>
          <w:ilvl w:val="0"/>
          <w:numId w:val="38"/>
        </w:numPr>
        <w:tabs>
          <w:tab w:val="left" w:pos="921"/>
        </w:tabs>
        <w:spacing w:before="14"/>
        <w:ind w:left="921" w:right="262"/>
        <w:rPr>
          <w:sz w:val="24"/>
        </w:rPr>
      </w:pPr>
      <w:r>
        <w:rPr>
          <w:sz w:val="24"/>
        </w:rPr>
        <w:t>escritórios de serviços contábeis autorizados pela legislação municipal a pagar</w:t>
      </w:r>
      <w:r>
        <w:rPr>
          <w:spacing w:val="-2"/>
          <w:sz w:val="24"/>
        </w:rPr>
        <w:t xml:space="preserve"> </w:t>
      </w:r>
      <w:r>
        <w:rPr>
          <w:sz w:val="24"/>
        </w:rPr>
        <w:t>o</w:t>
      </w:r>
      <w:r>
        <w:rPr>
          <w:spacing w:val="-2"/>
          <w:sz w:val="24"/>
        </w:rPr>
        <w:t xml:space="preserve"> </w:t>
      </w:r>
      <w:r>
        <w:rPr>
          <w:sz w:val="24"/>
        </w:rPr>
        <w:t>ISS</w:t>
      </w:r>
      <w:r>
        <w:rPr>
          <w:spacing w:val="-2"/>
          <w:sz w:val="24"/>
        </w:rPr>
        <w:t xml:space="preserve"> </w:t>
      </w:r>
      <w:r>
        <w:rPr>
          <w:sz w:val="24"/>
        </w:rPr>
        <w:t>em</w:t>
      </w:r>
      <w:r>
        <w:rPr>
          <w:spacing w:val="-4"/>
          <w:sz w:val="24"/>
        </w:rPr>
        <w:t xml:space="preserve"> </w:t>
      </w:r>
      <w:r>
        <w:rPr>
          <w:sz w:val="24"/>
        </w:rPr>
        <w:t>valor</w:t>
      </w:r>
      <w:r>
        <w:rPr>
          <w:spacing w:val="-1"/>
          <w:sz w:val="24"/>
        </w:rPr>
        <w:t xml:space="preserve"> </w:t>
      </w:r>
      <w:r>
        <w:rPr>
          <w:sz w:val="24"/>
        </w:rPr>
        <w:t>fixo em</w:t>
      </w:r>
      <w:r>
        <w:rPr>
          <w:spacing w:val="-4"/>
          <w:sz w:val="24"/>
        </w:rPr>
        <w:t xml:space="preserve"> </w:t>
      </w:r>
      <w:r>
        <w:rPr>
          <w:sz w:val="24"/>
        </w:rPr>
        <w:t>guia</w:t>
      </w:r>
      <w:r>
        <w:rPr>
          <w:spacing w:val="-3"/>
          <w:sz w:val="24"/>
        </w:rPr>
        <w:t xml:space="preserve"> </w:t>
      </w:r>
      <w:r>
        <w:rPr>
          <w:sz w:val="24"/>
        </w:rPr>
        <w:t>do Município (Anexo</w:t>
      </w:r>
      <w:r>
        <w:rPr>
          <w:spacing w:val="-3"/>
          <w:sz w:val="24"/>
        </w:rPr>
        <w:t xml:space="preserve"> </w:t>
      </w:r>
      <w:r>
        <w:rPr>
          <w:sz w:val="24"/>
        </w:rPr>
        <w:t>III,</w:t>
      </w:r>
      <w:r>
        <w:rPr>
          <w:spacing w:val="-3"/>
          <w:sz w:val="24"/>
        </w:rPr>
        <w:t xml:space="preserve"> </w:t>
      </w:r>
      <w:r>
        <w:rPr>
          <w:sz w:val="24"/>
        </w:rPr>
        <w:t xml:space="preserve">desconsiderando o percentual de distribuição de ISS) – ver </w:t>
      </w:r>
      <w:hyperlink w:anchor="_bookmark81" w:history="1">
        <w:r>
          <w:rPr>
            <w:color w:val="0000FF"/>
            <w:sz w:val="24"/>
            <w:u w:val="single" w:color="0000FF"/>
          </w:rPr>
          <w:t>Pergunta 5.14</w:t>
        </w:r>
      </w:hyperlink>
      <w:r>
        <w:rPr>
          <w:sz w:val="24"/>
        </w:rPr>
        <w:t>;</w:t>
      </w:r>
    </w:p>
    <w:p w14:paraId="75966E85" w14:textId="77777777" w:rsidR="00CA1819" w:rsidRDefault="00000000">
      <w:pPr>
        <w:pStyle w:val="ListParagraph"/>
        <w:numPr>
          <w:ilvl w:val="0"/>
          <w:numId w:val="38"/>
        </w:numPr>
        <w:tabs>
          <w:tab w:val="left" w:pos="920"/>
        </w:tabs>
        <w:spacing w:before="17"/>
        <w:ind w:left="920" w:hanging="359"/>
        <w:rPr>
          <w:sz w:val="24"/>
        </w:rPr>
      </w:pPr>
      <w:r>
        <w:rPr>
          <w:sz w:val="24"/>
        </w:rPr>
        <w:t>locação</w:t>
      </w:r>
      <w:r>
        <w:rPr>
          <w:spacing w:val="-7"/>
          <w:sz w:val="24"/>
        </w:rPr>
        <w:t xml:space="preserve"> </w:t>
      </w:r>
      <w:r>
        <w:rPr>
          <w:sz w:val="24"/>
        </w:rPr>
        <w:t>de</w:t>
      </w:r>
      <w:r>
        <w:rPr>
          <w:spacing w:val="-5"/>
          <w:sz w:val="24"/>
        </w:rPr>
        <w:t xml:space="preserve"> </w:t>
      </w:r>
      <w:r>
        <w:rPr>
          <w:sz w:val="24"/>
        </w:rPr>
        <w:t>bens</w:t>
      </w:r>
      <w:r>
        <w:rPr>
          <w:spacing w:val="-3"/>
          <w:sz w:val="24"/>
        </w:rPr>
        <w:t xml:space="preserve"> </w:t>
      </w:r>
      <w:r>
        <w:rPr>
          <w:sz w:val="24"/>
        </w:rPr>
        <w:t>móveis</w:t>
      </w:r>
      <w:r>
        <w:rPr>
          <w:spacing w:val="-3"/>
          <w:sz w:val="24"/>
        </w:rPr>
        <w:t xml:space="preserve"> </w:t>
      </w:r>
      <w:r>
        <w:rPr>
          <w:sz w:val="24"/>
        </w:rPr>
        <w:t>(Anexo</w:t>
      </w:r>
      <w:r>
        <w:rPr>
          <w:spacing w:val="-4"/>
          <w:sz w:val="24"/>
        </w:rPr>
        <w:t xml:space="preserve"> </w:t>
      </w:r>
      <w:r>
        <w:rPr>
          <w:sz w:val="24"/>
        </w:rPr>
        <w:t>III,</w:t>
      </w:r>
      <w:r>
        <w:rPr>
          <w:spacing w:val="-5"/>
          <w:sz w:val="24"/>
        </w:rPr>
        <w:t xml:space="preserve"> </w:t>
      </w:r>
      <w:r>
        <w:rPr>
          <w:sz w:val="24"/>
        </w:rPr>
        <w:t>desconsiderando</w:t>
      </w:r>
      <w:r>
        <w:rPr>
          <w:spacing w:val="-3"/>
          <w:sz w:val="24"/>
        </w:rPr>
        <w:t xml:space="preserve"> </w:t>
      </w:r>
      <w:r>
        <w:rPr>
          <w:sz w:val="24"/>
        </w:rPr>
        <w:t>o</w:t>
      </w:r>
      <w:r>
        <w:rPr>
          <w:spacing w:val="-4"/>
          <w:sz w:val="24"/>
        </w:rPr>
        <w:t xml:space="preserve"> </w:t>
      </w:r>
      <w:r>
        <w:rPr>
          <w:sz w:val="24"/>
        </w:rPr>
        <w:t>percentual</w:t>
      </w:r>
      <w:r>
        <w:rPr>
          <w:spacing w:val="-3"/>
          <w:sz w:val="24"/>
        </w:rPr>
        <w:t xml:space="preserve"> </w:t>
      </w:r>
      <w:r>
        <w:rPr>
          <w:sz w:val="24"/>
        </w:rPr>
        <w:t>de</w:t>
      </w:r>
      <w:r>
        <w:rPr>
          <w:spacing w:val="-2"/>
          <w:sz w:val="24"/>
        </w:rPr>
        <w:t xml:space="preserve"> ISS);</w:t>
      </w:r>
    </w:p>
    <w:p w14:paraId="271AE113" w14:textId="77777777" w:rsidR="00CA1819" w:rsidRDefault="00000000">
      <w:pPr>
        <w:pStyle w:val="ListParagraph"/>
        <w:numPr>
          <w:ilvl w:val="0"/>
          <w:numId w:val="38"/>
        </w:numPr>
        <w:tabs>
          <w:tab w:val="left" w:pos="921"/>
        </w:tabs>
        <w:spacing w:before="17"/>
        <w:ind w:left="921" w:right="197"/>
        <w:rPr>
          <w:sz w:val="24"/>
        </w:rPr>
      </w:pPr>
      <w:r>
        <w:rPr>
          <w:sz w:val="24"/>
        </w:rPr>
        <w:t>serviços</w:t>
      </w:r>
      <w:r>
        <w:rPr>
          <w:spacing w:val="-17"/>
          <w:sz w:val="24"/>
        </w:rPr>
        <w:t xml:space="preserve"> </w:t>
      </w:r>
      <w:r>
        <w:rPr>
          <w:sz w:val="24"/>
        </w:rPr>
        <w:t>de</w:t>
      </w:r>
      <w:r>
        <w:rPr>
          <w:spacing w:val="-16"/>
          <w:sz w:val="24"/>
        </w:rPr>
        <w:t xml:space="preserve"> </w:t>
      </w:r>
      <w:r>
        <w:rPr>
          <w:sz w:val="24"/>
        </w:rPr>
        <w:t>comunicação</w:t>
      </w:r>
      <w:r>
        <w:rPr>
          <w:spacing w:val="-15"/>
          <w:sz w:val="24"/>
        </w:rPr>
        <w:t xml:space="preserve"> </w:t>
      </w:r>
      <w:r>
        <w:rPr>
          <w:sz w:val="24"/>
        </w:rPr>
        <w:t>(Anexo</w:t>
      </w:r>
      <w:r>
        <w:rPr>
          <w:spacing w:val="-15"/>
          <w:sz w:val="24"/>
        </w:rPr>
        <w:t xml:space="preserve"> </w:t>
      </w:r>
      <w:r>
        <w:rPr>
          <w:sz w:val="24"/>
        </w:rPr>
        <w:t>III,</w:t>
      </w:r>
      <w:r>
        <w:rPr>
          <w:spacing w:val="-15"/>
          <w:sz w:val="24"/>
        </w:rPr>
        <w:t xml:space="preserve"> </w:t>
      </w:r>
      <w:r>
        <w:rPr>
          <w:sz w:val="24"/>
        </w:rPr>
        <w:t>menos</w:t>
      </w:r>
      <w:r>
        <w:rPr>
          <w:spacing w:val="-17"/>
          <w:sz w:val="24"/>
        </w:rPr>
        <w:t xml:space="preserve"> </w:t>
      </w:r>
      <w:r>
        <w:rPr>
          <w:sz w:val="24"/>
        </w:rPr>
        <w:t>percentual</w:t>
      </w:r>
      <w:r>
        <w:rPr>
          <w:spacing w:val="-16"/>
          <w:sz w:val="24"/>
        </w:rPr>
        <w:t xml:space="preserve"> </w:t>
      </w:r>
      <w:r>
        <w:rPr>
          <w:sz w:val="24"/>
        </w:rPr>
        <w:t>de</w:t>
      </w:r>
      <w:r>
        <w:rPr>
          <w:spacing w:val="-17"/>
          <w:sz w:val="24"/>
        </w:rPr>
        <w:t xml:space="preserve"> </w:t>
      </w:r>
      <w:r>
        <w:rPr>
          <w:sz w:val="24"/>
        </w:rPr>
        <w:t>distribuição</w:t>
      </w:r>
      <w:r>
        <w:rPr>
          <w:spacing w:val="-15"/>
          <w:sz w:val="24"/>
        </w:rPr>
        <w:t xml:space="preserve"> </w:t>
      </w:r>
      <w:r>
        <w:rPr>
          <w:sz w:val="24"/>
        </w:rPr>
        <w:t>do</w:t>
      </w:r>
      <w:r>
        <w:rPr>
          <w:spacing w:val="-15"/>
          <w:sz w:val="24"/>
        </w:rPr>
        <w:t xml:space="preserve"> </w:t>
      </w:r>
      <w:r>
        <w:rPr>
          <w:sz w:val="24"/>
        </w:rPr>
        <w:t>ISS, mais percentual de distribuição do ICMS sobre alíquota efetiva do</w:t>
      </w:r>
      <w:r>
        <w:rPr>
          <w:spacing w:val="-5"/>
          <w:sz w:val="24"/>
        </w:rPr>
        <w:t xml:space="preserve"> </w:t>
      </w:r>
      <w:r>
        <w:rPr>
          <w:sz w:val="24"/>
        </w:rPr>
        <w:t>Anexo I);</w:t>
      </w:r>
    </w:p>
    <w:p w14:paraId="4D395A03" w14:textId="77777777" w:rsidR="00CA1819" w:rsidRDefault="00000000">
      <w:pPr>
        <w:pStyle w:val="ListParagraph"/>
        <w:numPr>
          <w:ilvl w:val="0"/>
          <w:numId w:val="38"/>
        </w:numPr>
        <w:tabs>
          <w:tab w:val="left" w:pos="921"/>
        </w:tabs>
        <w:spacing w:before="14"/>
        <w:ind w:left="921" w:right="260"/>
        <w:rPr>
          <w:sz w:val="24"/>
        </w:rPr>
      </w:pPr>
      <w:r>
        <w:rPr>
          <w:sz w:val="24"/>
        </w:rPr>
        <w:t>serviços de transporte intermunicipal e interestadual de carga (Anexo III, menos</w:t>
      </w:r>
      <w:r>
        <w:rPr>
          <w:spacing w:val="-1"/>
          <w:sz w:val="24"/>
        </w:rPr>
        <w:t xml:space="preserve"> </w:t>
      </w:r>
      <w:r>
        <w:rPr>
          <w:sz w:val="24"/>
        </w:rPr>
        <w:t>percentual</w:t>
      </w:r>
      <w:r>
        <w:rPr>
          <w:spacing w:val="-1"/>
          <w:sz w:val="24"/>
        </w:rPr>
        <w:t xml:space="preserve"> </w:t>
      </w:r>
      <w:r>
        <w:rPr>
          <w:sz w:val="24"/>
        </w:rPr>
        <w:t>de distribuição do ISS, mais</w:t>
      </w:r>
      <w:r>
        <w:rPr>
          <w:spacing w:val="-1"/>
          <w:sz w:val="24"/>
        </w:rPr>
        <w:t xml:space="preserve"> </w:t>
      </w:r>
      <w:r>
        <w:rPr>
          <w:sz w:val="24"/>
        </w:rPr>
        <w:t>percentual</w:t>
      </w:r>
      <w:r>
        <w:rPr>
          <w:spacing w:val="-1"/>
          <w:sz w:val="24"/>
        </w:rPr>
        <w:t xml:space="preserve"> </w:t>
      </w:r>
      <w:r>
        <w:rPr>
          <w:sz w:val="24"/>
        </w:rPr>
        <w:t>de</w:t>
      </w:r>
      <w:r>
        <w:rPr>
          <w:spacing w:val="-3"/>
          <w:sz w:val="24"/>
        </w:rPr>
        <w:t xml:space="preserve"> </w:t>
      </w:r>
      <w:r>
        <w:rPr>
          <w:sz w:val="24"/>
        </w:rPr>
        <w:t>distribuição do ICMS sobre alíquota efetiva do</w:t>
      </w:r>
      <w:r>
        <w:rPr>
          <w:spacing w:val="-3"/>
          <w:sz w:val="24"/>
        </w:rPr>
        <w:t xml:space="preserve"> </w:t>
      </w:r>
      <w:r>
        <w:rPr>
          <w:sz w:val="24"/>
        </w:rPr>
        <w:t xml:space="preserve">Anexo I) – ver </w:t>
      </w:r>
      <w:hyperlink w:anchor="_bookmark80" w:history="1">
        <w:r>
          <w:rPr>
            <w:color w:val="0000FF"/>
            <w:sz w:val="24"/>
            <w:u w:val="single" w:color="0000FF"/>
          </w:rPr>
          <w:t>Pergunta 5.13</w:t>
        </w:r>
      </w:hyperlink>
      <w:r>
        <w:rPr>
          <w:sz w:val="24"/>
        </w:rPr>
        <w:t>;</w:t>
      </w:r>
    </w:p>
    <w:p w14:paraId="2C3F0334" w14:textId="77777777" w:rsidR="00CA1819" w:rsidRDefault="00000000">
      <w:pPr>
        <w:pStyle w:val="ListParagraph"/>
        <w:numPr>
          <w:ilvl w:val="0"/>
          <w:numId w:val="38"/>
        </w:numPr>
        <w:tabs>
          <w:tab w:val="left" w:pos="921"/>
        </w:tabs>
        <w:spacing w:before="17"/>
        <w:ind w:left="921" w:right="263"/>
        <w:rPr>
          <w:sz w:val="24"/>
        </w:rPr>
      </w:pPr>
      <w:r>
        <w:rPr>
          <w:sz w:val="24"/>
        </w:rPr>
        <w:t>serviços de transporte intermunicipal e interestadual de passageiros autorizados no inciso VI do art. 17 da LC 123, de 2006 (Anexo III, menos percentual de distribuição do ISS, mais percentual de distribuição do ICMS sobre alíquota efetiva do</w:t>
      </w:r>
      <w:r>
        <w:rPr>
          <w:spacing w:val="-2"/>
          <w:sz w:val="24"/>
        </w:rPr>
        <w:t xml:space="preserve"> </w:t>
      </w:r>
      <w:r>
        <w:rPr>
          <w:sz w:val="24"/>
        </w:rPr>
        <w:t xml:space="preserve">Anexo I) – ver </w:t>
      </w:r>
      <w:hyperlink w:anchor="_bookmark80" w:history="1">
        <w:r>
          <w:rPr>
            <w:color w:val="0000FF"/>
            <w:sz w:val="24"/>
            <w:u w:val="single" w:color="0000FF"/>
          </w:rPr>
          <w:t>Pergunta 5.13</w:t>
        </w:r>
      </w:hyperlink>
      <w:r>
        <w:rPr>
          <w:sz w:val="24"/>
        </w:rPr>
        <w:t>.</w:t>
      </w:r>
    </w:p>
    <w:p w14:paraId="086A9AC4" w14:textId="77777777" w:rsidR="00CA1819" w:rsidRDefault="00CA1819">
      <w:pPr>
        <w:pStyle w:val="BodyText"/>
        <w:ind w:left="0"/>
        <w:rPr>
          <w:sz w:val="16"/>
        </w:rPr>
      </w:pPr>
    </w:p>
    <w:p w14:paraId="7CBFFF81" w14:textId="77777777" w:rsidR="00CA1819" w:rsidRDefault="00000000">
      <w:pPr>
        <w:pStyle w:val="BodyText"/>
        <w:spacing w:before="93"/>
      </w:pPr>
      <w:r>
        <w:rPr>
          <w:spacing w:val="-2"/>
        </w:rPr>
        <w:t>Notas:</w:t>
      </w:r>
    </w:p>
    <w:p w14:paraId="6CBA01CE" w14:textId="77777777" w:rsidR="00CA1819" w:rsidRDefault="00000000">
      <w:pPr>
        <w:pStyle w:val="ListParagraph"/>
        <w:numPr>
          <w:ilvl w:val="0"/>
          <w:numId w:val="61"/>
        </w:numPr>
        <w:tabs>
          <w:tab w:val="left" w:pos="919"/>
          <w:tab w:val="left" w:pos="921"/>
        </w:tabs>
        <w:spacing w:before="14" w:line="223" w:lineRule="auto"/>
        <w:ind w:left="921" w:right="258"/>
        <w:rPr>
          <w:sz w:val="24"/>
        </w:rPr>
      </w:pPr>
      <w:r>
        <w:rPr>
          <w:sz w:val="24"/>
        </w:rPr>
        <w:t>A</w:t>
      </w:r>
      <w:r>
        <w:rPr>
          <w:spacing w:val="-26"/>
          <w:sz w:val="24"/>
        </w:rPr>
        <w:t xml:space="preserve"> </w:t>
      </w:r>
      <w:hyperlink r:id="rId22">
        <w:r>
          <w:rPr>
            <w:color w:val="0000FF"/>
            <w:sz w:val="24"/>
            <w:u w:val="single" w:color="0000FF"/>
          </w:rPr>
          <w:t>evolução</w:t>
        </w:r>
        <w:r>
          <w:rPr>
            <w:color w:val="0000FF"/>
            <w:spacing w:val="-17"/>
            <w:sz w:val="24"/>
            <w:u w:val="single" w:color="0000FF"/>
          </w:rPr>
          <w:t xml:space="preserve"> </w:t>
        </w:r>
        <w:r>
          <w:rPr>
            <w:color w:val="0000FF"/>
            <w:sz w:val="24"/>
            <w:u w:val="single" w:color="0000FF"/>
          </w:rPr>
          <w:t>histórica</w:t>
        </w:r>
        <w:r>
          <w:rPr>
            <w:color w:val="0000FF"/>
            <w:spacing w:val="-16"/>
            <w:sz w:val="24"/>
            <w:u w:val="single" w:color="0000FF"/>
          </w:rPr>
          <w:t xml:space="preserve"> </w:t>
        </w:r>
        <w:r>
          <w:rPr>
            <w:color w:val="0000FF"/>
            <w:sz w:val="24"/>
            <w:u w:val="single" w:color="0000FF"/>
          </w:rPr>
          <w:t>tributação</w:t>
        </w:r>
        <w:r>
          <w:rPr>
            <w:color w:val="0000FF"/>
            <w:spacing w:val="-17"/>
            <w:sz w:val="24"/>
            <w:u w:val="single" w:color="0000FF"/>
          </w:rPr>
          <w:t xml:space="preserve"> </w:t>
        </w:r>
        <w:r>
          <w:rPr>
            <w:color w:val="0000FF"/>
            <w:sz w:val="24"/>
            <w:u w:val="single" w:color="0000FF"/>
          </w:rPr>
          <w:t>das</w:t>
        </w:r>
        <w:r>
          <w:rPr>
            <w:color w:val="0000FF"/>
            <w:spacing w:val="-15"/>
            <w:sz w:val="24"/>
            <w:u w:val="single" w:color="0000FF"/>
          </w:rPr>
          <w:t xml:space="preserve"> </w:t>
        </w:r>
        <w:r>
          <w:rPr>
            <w:color w:val="0000FF"/>
            <w:sz w:val="24"/>
            <w:u w:val="single" w:color="0000FF"/>
          </w:rPr>
          <w:t>atividades</w:t>
        </w:r>
        <w:r>
          <w:rPr>
            <w:color w:val="0000FF"/>
            <w:spacing w:val="-17"/>
            <w:sz w:val="24"/>
            <w:u w:val="single" w:color="0000FF"/>
          </w:rPr>
          <w:t xml:space="preserve"> </w:t>
        </w:r>
        <w:r>
          <w:rPr>
            <w:color w:val="0000FF"/>
            <w:sz w:val="24"/>
            <w:u w:val="single" w:color="0000FF"/>
          </w:rPr>
          <w:t>por</w:t>
        </w:r>
        <w:r>
          <w:rPr>
            <w:color w:val="0000FF"/>
            <w:spacing w:val="-25"/>
            <w:sz w:val="24"/>
            <w:u w:val="single" w:color="0000FF"/>
          </w:rPr>
          <w:t xml:space="preserve"> </w:t>
        </w:r>
        <w:r>
          <w:rPr>
            <w:color w:val="0000FF"/>
            <w:sz w:val="24"/>
            <w:u w:val="single" w:color="0000FF"/>
          </w:rPr>
          <w:t>Anexo</w:t>
        </w:r>
      </w:hyperlink>
      <w:r>
        <w:rPr>
          <w:color w:val="0000FF"/>
          <w:spacing w:val="-14"/>
          <w:sz w:val="24"/>
        </w:rPr>
        <w:t xml:space="preserve"> </w:t>
      </w:r>
      <w:r>
        <w:rPr>
          <w:sz w:val="24"/>
        </w:rPr>
        <w:t>pode</w:t>
      </w:r>
      <w:r>
        <w:rPr>
          <w:spacing w:val="-14"/>
          <w:sz w:val="24"/>
        </w:rPr>
        <w:t xml:space="preserve"> </w:t>
      </w:r>
      <w:r>
        <w:rPr>
          <w:sz w:val="24"/>
        </w:rPr>
        <w:t>ser</w:t>
      </w:r>
      <w:r>
        <w:rPr>
          <w:spacing w:val="-16"/>
          <w:sz w:val="24"/>
        </w:rPr>
        <w:t xml:space="preserve"> </w:t>
      </w:r>
      <w:r>
        <w:rPr>
          <w:sz w:val="24"/>
        </w:rPr>
        <w:t>consultada no portal, no menu “Manuais”.</w:t>
      </w:r>
    </w:p>
    <w:p w14:paraId="36E4251C" w14:textId="77777777" w:rsidR="00CA1819" w:rsidRDefault="00000000">
      <w:pPr>
        <w:pStyle w:val="ListParagraph"/>
        <w:numPr>
          <w:ilvl w:val="0"/>
          <w:numId w:val="61"/>
        </w:numPr>
        <w:tabs>
          <w:tab w:val="left" w:pos="919"/>
        </w:tabs>
        <w:spacing w:before="3"/>
        <w:ind w:left="919" w:hanging="358"/>
        <w:rPr>
          <w:sz w:val="24"/>
        </w:rPr>
      </w:pPr>
      <w:r>
        <w:rPr>
          <w:sz w:val="24"/>
        </w:rPr>
        <w:t>Para</w:t>
      </w:r>
      <w:r>
        <w:rPr>
          <w:spacing w:val="-6"/>
          <w:sz w:val="24"/>
        </w:rPr>
        <w:t xml:space="preserve"> </w:t>
      </w:r>
      <w:r>
        <w:rPr>
          <w:sz w:val="24"/>
        </w:rPr>
        <w:t>atividades</w:t>
      </w:r>
      <w:r>
        <w:rPr>
          <w:spacing w:val="-4"/>
          <w:sz w:val="24"/>
        </w:rPr>
        <w:t xml:space="preserve"> </w:t>
      </w:r>
      <w:r>
        <w:rPr>
          <w:sz w:val="24"/>
        </w:rPr>
        <w:t>do</w:t>
      </w:r>
      <w:r>
        <w:rPr>
          <w:spacing w:val="-4"/>
          <w:sz w:val="24"/>
        </w:rPr>
        <w:t xml:space="preserve"> </w:t>
      </w:r>
      <w:r>
        <w:rPr>
          <w:sz w:val="24"/>
        </w:rPr>
        <w:t>ramo</w:t>
      </w:r>
      <w:r>
        <w:rPr>
          <w:spacing w:val="-4"/>
          <w:sz w:val="24"/>
        </w:rPr>
        <w:t xml:space="preserve"> </w:t>
      </w:r>
      <w:r>
        <w:rPr>
          <w:sz w:val="24"/>
        </w:rPr>
        <w:t>imobiliário,</w:t>
      </w:r>
      <w:r>
        <w:rPr>
          <w:spacing w:val="-4"/>
          <w:sz w:val="24"/>
        </w:rPr>
        <w:t xml:space="preserve"> </w:t>
      </w:r>
      <w:r>
        <w:rPr>
          <w:sz w:val="24"/>
        </w:rPr>
        <w:t>ver</w:t>
      </w:r>
      <w:r>
        <w:rPr>
          <w:spacing w:val="-1"/>
          <w:sz w:val="24"/>
        </w:rPr>
        <w:t xml:space="preserve"> </w:t>
      </w:r>
      <w:hyperlink w:anchor="_bookmark89" w:history="1">
        <w:r>
          <w:rPr>
            <w:color w:val="0000FF"/>
            <w:sz w:val="24"/>
            <w:u w:val="single" w:color="0000FF"/>
          </w:rPr>
          <w:t>Pergunta</w:t>
        </w:r>
        <w:r>
          <w:rPr>
            <w:color w:val="0000FF"/>
            <w:spacing w:val="-3"/>
            <w:sz w:val="24"/>
            <w:u w:val="single" w:color="0000FF"/>
          </w:rPr>
          <w:t xml:space="preserve"> </w:t>
        </w:r>
        <w:r>
          <w:rPr>
            <w:color w:val="0000FF"/>
            <w:spacing w:val="-2"/>
            <w:sz w:val="24"/>
            <w:u w:val="single" w:color="0000FF"/>
          </w:rPr>
          <w:t>5.22</w:t>
        </w:r>
      </w:hyperlink>
      <w:r>
        <w:rPr>
          <w:spacing w:val="-2"/>
          <w:sz w:val="24"/>
        </w:rPr>
        <w:t>.</w:t>
      </w:r>
    </w:p>
    <w:p w14:paraId="697084F3" w14:textId="77777777" w:rsidR="00CA1819" w:rsidRDefault="00CA1819">
      <w:pPr>
        <w:pStyle w:val="BodyText"/>
        <w:ind w:left="0"/>
        <w:rPr>
          <w:sz w:val="20"/>
        </w:rPr>
      </w:pPr>
    </w:p>
    <w:p w14:paraId="1CA9600E" w14:textId="77777777" w:rsidR="00CA1819" w:rsidRDefault="00CA1819">
      <w:pPr>
        <w:pStyle w:val="BodyText"/>
        <w:spacing w:before="1"/>
        <w:ind w:left="0"/>
        <w:rPr>
          <w:sz w:val="23"/>
        </w:rPr>
      </w:pPr>
    </w:p>
    <w:p w14:paraId="28D6C3A4" w14:textId="77777777" w:rsidR="00CA1819" w:rsidRDefault="00000000">
      <w:pPr>
        <w:pStyle w:val="Heading2"/>
        <w:numPr>
          <w:ilvl w:val="1"/>
          <w:numId w:val="91"/>
        </w:numPr>
        <w:tabs>
          <w:tab w:val="left" w:pos="769"/>
        </w:tabs>
        <w:spacing w:before="0"/>
        <w:ind w:left="202" w:right="256" w:firstLine="0"/>
        <w:jc w:val="both"/>
      </w:pPr>
      <w:bookmarkStart w:id="70" w:name="_bookmark70"/>
      <w:bookmarkEnd w:id="70"/>
      <w:r>
        <w:t>Como se calcula o valor devido mensalmente pelas ME e EPP optantes pelo Simples Nacional a partir de 2018?</w:t>
      </w:r>
    </w:p>
    <w:p w14:paraId="521C3A27" w14:textId="77777777" w:rsidR="00CA1819" w:rsidRDefault="00000000">
      <w:pPr>
        <w:pStyle w:val="BodyText"/>
        <w:spacing w:before="60"/>
        <w:ind w:right="264"/>
        <w:jc w:val="both"/>
      </w:pPr>
      <w:r>
        <w:t>Resumidamente, o valor devido mensalmente pelas ME e EPP optantes pelo Simples Nacional é determinado mediante o cálculo da alíquota efetiva, a partir da aplicação das tabelas dos</w:t>
      </w:r>
      <w:r>
        <w:rPr>
          <w:spacing w:val="-2"/>
        </w:rPr>
        <w:t xml:space="preserve"> </w:t>
      </w:r>
      <w:r>
        <w:t>Anexos da Lei Complementar nº 123, de 2006. Vamos explicar passo a passo.</w:t>
      </w:r>
    </w:p>
    <w:p w14:paraId="1FEFC043" w14:textId="77777777" w:rsidR="00CA1819" w:rsidRDefault="00CA1819">
      <w:pPr>
        <w:pStyle w:val="BodyText"/>
        <w:ind w:left="0"/>
      </w:pPr>
    </w:p>
    <w:p w14:paraId="4BAF98DD" w14:textId="77777777" w:rsidR="00CA1819" w:rsidRDefault="00000000">
      <w:pPr>
        <w:pStyle w:val="ListParagraph"/>
        <w:numPr>
          <w:ilvl w:val="0"/>
          <w:numId w:val="60"/>
        </w:numPr>
        <w:tabs>
          <w:tab w:val="left" w:pos="921"/>
        </w:tabs>
        <w:ind w:left="921" w:right="262"/>
        <w:jc w:val="both"/>
        <w:rPr>
          <w:sz w:val="24"/>
        </w:rPr>
      </w:pPr>
      <w:r>
        <w:rPr>
          <w:sz w:val="24"/>
        </w:rPr>
        <w:t>O sujeito passivo utilizará a receita bruta acumulada nos 12 (doze) meses anteriores ao do período de apuração (RBT12). Não se confunde com a Receita Bruta</w:t>
      </w:r>
      <w:r>
        <w:rPr>
          <w:spacing w:val="-4"/>
          <w:sz w:val="24"/>
        </w:rPr>
        <w:t xml:space="preserve"> </w:t>
      </w:r>
      <w:r>
        <w:rPr>
          <w:sz w:val="24"/>
        </w:rPr>
        <w:t>Acumulada (RBA) de janeiro até o período de apuração, que serve para identificar se a empresa ultrapassou o limite máximo de receita</w:t>
      </w:r>
    </w:p>
    <w:p w14:paraId="2A883DEA" w14:textId="77777777" w:rsidR="00CA1819" w:rsidRDefault="00CA1819">
      <w:pPr>
        <w:jc w:val="both"/>
        <w:rPr>
          <w:sz w:val="24"/>
        </w:rPr>
        <w:sectPr w:rsidR="00CA1819">
          <w:pgSz w:w="12240" w:h="15840"/>
          <w:pgMar w:top="1520" w:right="1440" w:bottom="1240" w:left="1500" w:header="792" w:footer="1049" w:gutter="0"/>
          <w:cols w:space="720"/>
        </w:sectPr>
      </w:pPr>
    </w:p>
    <w:p w14:paraId="47BBF580" w14:textId="77777777" w:rsidR="00CA1819" w:rsidRDefault="00000000">
      <w:pPr>
        <w:pStyle w:val="BodyText"/>
        <w:spacing w:before="89"/>
        <w:ind w:left="921" w:right="260"/>
        <w:jc w:val="both"/>
      </w:pPr>
      <w:r>
        <w:lastRenderedPageBreak/>
        <w:t>bruta anual para ser uma EPP – e, consequentemente, permanecer no Simples Nacional. P.ex., considerando que o período de apuração (PA) é julho/2018,</w:t>
      </w:r>
      <w:r>
        <w:rPr>
          <w:spacing w:val="-15"/>
        </w:rPr>
        <w:t xml:space="preserve"> </w:t>
      </w:r>
      <w:r>
        <w:t>sua</w:t>
      </w:r>
      <w:r>
        <w:rPr>
          <w:spacing w:val="-15"/>
        </w:rPr>
        <w:t xml:space="preserve"> </w:t>
      </w:r>
      <w:r>
        <w:t>RBT12</w:t>
      </w:r>
      <w:r>
        <w:rPr>
          <w:spacing w:val="-17"/>
        </w:rPr>
        <w:t xml:space="preserve"> </w:t>
      </w:r>
      <w:r>
        <w:t>é</w:t>
      </w:r>
      <w:r>
        <w:rPr>
          <w:spacing w:val="-14"/>
        </w:rPr>
        <w:t xml:space="preserve"> </w:t>
      </w:r>
      <w:r>
        <w:t>a</w:t>
      </w:r>
      <w:r>
        <w:rPr>
          <w:spacing w:val="-15"/>
        </w:rPr>
        <w:t xml:space="preserve"> </w:t>
      </w:r>
      <w:r>
        <w:t>soma</w:t>
      </w:r>
      <w:r>
        <w:rPr>
          <w:spacing w:val="-15"/>
        </w:rPr>
        <w:t xml:space="preserve"> </w:t>
      </w:r>
      <w:r>
        <w:t>da</w:t>
      </w:r>
      <w:r>
        <w:rPr>
          <w:spacing w:val="-17"/>
        </w:rPr>
        <w:t xml:space="preserve"> </w:t>
      </w:r>
      <w:r>
        <w:t>receita</w:t>
      </w:r>
      <w:r>
        <w:rPr>
          <w:spacing w:val="-17"/>
        </w:rPr>
        <w:t xml:space="preserve"> </w:t>
      </w:r>
      <w:r>
        <w:t>bruta</w:t>
      </w:r>
      <w:r>
        <w:rPr>
          <w:spacing w:val="-14"/>
        </w:rPr>
        <w:t xml:space="preserve"> </w:t>
      </w:r>
      <w:r>
        <w:t>de</w:t>
      </w:r>
      <w:r>
        <w:rPr>
          <w:spacing w:val="-15"/>
        </w:rPr>
        <w:t xml:space="preserve"> </w:t>
      </w:r>
      <w:r>
        <w:t>julho/2017</w:t>
      </w:r>
      <w:r>
        <w:rPr>
          <w:spacing w:val="-17"/>
        </w:rPr>
        <w:t xml:space="preserve"> </w:t>
      </w:r>
      <w:r>
        <w:t>a</w:t>
      </w:r>
      <w:r>
        <w:rPr>
          <w:spacing w:val="-14"/>
        </w:rPr>
        <w:t xml:space="preserve"> </w:t>
      </w:r>
      <w:r>
        <w:t>junho/2018, enquanto sua RBA</w:t>
      </w:r>
      <w:r>
        <w:rPr>
          <w:spacing w:val="-8"/>
        </w:rPr>
        <w:t xml:space="preserve"> </w:t>
      </w:r>
      <w:r>
        <w:t>é a soma da receita bruta de janeiro/2018 a julho/2018.</w:t>
      </w:r>
    </w:p>
    <w:p w14:paraId="10C611E2" w14:textId="77777777" w:rsidR="00CA1819" w:rsidRDefault="00000000">
      <w:pPr>
        <w:pStyle w:val="ListParagraph"/>
        <w:numPr>
          <w:ilvl w:val="0"/>
          <w:numId w:val="60"/>
        </w:numPr>
        <w:tabs>
          <w:tab w:val="left" w:pos="921"/>
        </w:tabs>
        <w:ind w:left="921" w:right="254"/>
        <w:jc w:val="both"/>
        <w:rPr>
          <w:sz w:val="24"/>
        </w:rPr>
      </w:pPr>
      <w:r>
        <w:rPr>
          <w:sz w:val="24"/>
        </w:rPr>
        <w:t>Conhecida</w:t>
      </w:r>
      <w:r>
        <w:rPr>
          <w:spacing w:val="-8"/>
          <w:sz w:val="24"/>
        </w:rPr>
        <w:t xml:space="preserve"> </w:t>
      </w:r>
      <w:r>
        <w:rPr>
          <w:sz w:val="24"/>
        </w:rPr>
        <w:t>a</w:t>
      </w:r>
      <w:r>
        <w:rPr>
          <w:spacing w:val="-5"/>
          <w:sz w:val="24"/>
        </w:rPr>
        <w:t xml:space="preserve"> </w:t>
      </w:r>
      <w:r>
        <w:rPr>
          <w:sz w:val="24"/>
        </w:rPr>
        <w:t>RBT12,</w:t>
      </w:r>
      <w:r>
        <w:rPr>
          <w:spacing w:val="-7"/>
          <w:sz w:val="24"/>
        </w:rPr>
        <w:t xml:space="preserve"> </w:t>
      </w:r>
      <w:r>
        <w:rPr>
          <w:sz w:val="24"/>
        </w:rPr>
        <w:t>consulta-se,</w:t>
      </w:r>
      <w:r>
        <w:rPr>
          <w:spacing w:val="-7"/>
          <w:sz w:val="24"/>
        </w:rPr>
        <w:t xml:space="preserve"> </w:t>
      </w:r>
      <w:r>
        <w:rPr>
          <w:sz w:val="24"/>
        </w:rPr>
        <w:t>no</w:t>
      </w:r>
      <w:r>
        <w:rPr>
          <w:spacing w:val="-17"/>
          <w:sz w:val="24"/>
        </w:rPr>
        <w:t xml:space="preserve"> </w:t>
      </w:r>
      <w:r>
        <w:rPr>
          <w:sz w:val="24"/>
        </w:rPr>
        <w:t>Anexo</w:t>
      </w:r>
      <w:r>
        <w:rPr>
          <w:spacing w:val="-7"/>
          <w:sz w:val="24"/>
        </w:rPr>
        <w:t xml:space="preserve"> </w:t>
      </w:r>
      <w:r>
        <w:rPr>
          <w:sz w:val="24"/>
        </w:rPr>
        <w:t>em</w:t>
      </w:r>
      <w:r>
        <w:rPr>
          <w:spacing w:val="-6"/>
          <w:sz w:val="24"/>
        </w:rPr>
        <w:t xml:space="preserve"> </w:t>
      </w:r>
      <w:r>
        <w:rPr>
          <w:sz w:val="24"/>
        </w:rPr>
        <w:t>que</w:t>
      </w:r>
      <w:r>
        <w:rPr>
          <w:spacing w:val="-7"/>
          <w:sz w:val="24"/>
        </w:rPr>
        <w:t xml:space="preserve"> </w:t>
      </w:r>
      <w:r>
        <w:rPr>
          <w:sz w:val="24"/>
        </w:rPr>
        <w:t>devem</w:t>
      </w:r>
      <w:r>
        <w:rPr>
          <w:spacing w:val="-6"/>
          <w:sz w:val="24"/>
        </w:rPr>
        <w:t xml:space="preserve"> </w:t>
      </w:r>
      <w:r>
        <w:rPr>
          <w:sz w:val="24"/>
        </w:rPr>
        <w:t>ser</w:t>
      </w:r>
      <w:r>
        <w:rPr>
          <w:spacing w:val="-6"/>
          <w:sz w:val="24"/>
        </w:rPr>
        <w:t xml:space="preserve"> </w:t>
      </w:r>
      <w:r>
        <w:rPr>
          <w:sz w:val="24"/>
        </w:rPr>
        <w:t>tributadas</w:t>
      </w:r>
      <w:r>
        <w:rPr>
          <w:spacing w:val="-8"/>
          <w:sz w:val="24"/>
        </w:rPr>
        <w:t xml:space="preserve"> </w:t>
      </w:r>
      <w:r>
        <w:rPr>
          <w:sz w:val="24"/>
        </w:rPr>
        <w:t>as receitas,</w:t>
      </w:r>
      <w:r>
        <w:rPr>
          <w:spacing w:val="-12"/>
          <w:sz w:val="24"/>
        </w:rPr>
        <w:t xml:space="preserve"> </w:t>
      </w:r>
      <w:r>
        <w:rPr>
          <w:sz w:val="24"/>
        </w:rPr>
        <w:t>a</w:t>
      </w:r>
      <w:r>
        <w:rPr>
          <w:spacing w:val="-9"/>
          <w:sz w:val="24"/>
        </w:rPr>
        <w:t xml:space="preserve"> </w:t>
      </w:r>
      <w:r>
        <w:rPr>
          <w:sz w:val="24"/>
        </w:rPr>
        <w:t>faixa</w:t>
      </w:r>
      <w:r>
        <w:rPr>
          <w:spacing w:val="-9"/>
          <w:sz w:val="24"/>
        </w:rPr>
        <w:t xml:space="preserve"> </w:t>
      </w:r>
      <w:r>
        <w:rPr>
          <w:sz w:val="24"/>
        </w:rPr>
        <w:t>de</w:t>
      </w:r>
      <w:r>
        <w:rPr>
          <w:spacing w:val="-9"/>
          <w:sz w:val="24"/>
        </w:rPr>
        <w:t xml:space="preserve"> </w:t>
      </w:r>
      <w:r>
        <w:rPr>
          <w:sz w:val="24"/>
        </w:rPr>
        <w:t>receita</w:t>
      </w:r>
      <w:r>
        <w:rPr>
          <w:spacing w:val="-9"/>
          <w:sz w:val="24"/>
        </w:rPr>
        <w:t xml:space="preserve"> </w:t>
      </w:r>
      <w:r>
        <w:rPr>
          <w:sz w:val="24"/>
        </w:rPr>
        <w:t>bruta</w:t>
      </w:r>
      <w:r>
        <w:rPr>
          <w:spacing w:val="-11"/>
          <w:sz w:val="24"/>
        </w:rPr>
        <w:t xml:space="preserve"> </w:t>
      </w:r>
      <w:r>
        <w:rPr>
          <w:sz w:val="24"/>
        </w:rPr>
        <w:t>a</w:t>
      </w:r>
      <w:r>
        <w:rPr>
          <w:spacing w:val="-9"/>
          <w:sz w:val="24"/>
        </w:rPr>
        <w:t xml:space="preserve"> </w:t>
      </w:r>
      <w:r>
        <w:rPr>
          <w:sz w:val="24"/>
        </w:rPr>
        <w:t>que</w:t>
      </w:r>
      <w:r>
        <w:rPr>
          <w:spacing w:val="-12"/>
          <w:sz w:val="24"/>
        </w:rPr>
        <w:t xml:space="preserve"> </w:t>
      </w:r>
      <w:r>
        <w:rPr>
          <w:sz w:val="24"/>
        </w:rPr>
        <w:t>ela</w:t>
      </w:r>
      <w:r>
        <w:rPr>
          <w:spacing w:val="-10"/>
          <w:sz w:val="24"/>
        </w:rPr>
        <w:t xml:space="preserve"> </w:t>
      </w:r>
      <w:r>
        <w:rPr>
          <w:sz w:val="24"/>
        </w:rPr>
        <w:t>pertence.</w:t>
      </w:r>
      <w:r>
        <w:rPr>
          <w:spacing w:val="-10"/>
          <w:sz w:val="24"/>
        </w:rPr>
        <w:t xml:space="preserve"> </w:t>
      </w:r>
      <w:r>
        <w:rPr>
          <w:sz w:val="24"/>
        </w:rPr>
        <w:t>E,</w:t>
      </w:r>
      <w:r>
        <w:rPr>
          <w:spacing w:val="-10"/>
          <w:sz w:val="24"/>
        </w:rPr>
        <w:t xml:space="preserve"> </w:t>
      </w:r>
      <w:r>
        <w:rPr>
          <w:sz w:val="24"/>
        </w:rPr>
        <w:t>identificada</w:t>
      </w:r>
      <w:r>
        <w:rPr>
          <w:spacing w:val="-9"/>
          <w:sz w:val="24"/>
        </w:rPr>
        <w:t xml:space="preserve"> </w:t>
      </w:r>
      <w:r>
        <w:rPr>
          <w:sz w:val="24"/>
        </w:rPr>
        <w:t>a</w:t>
      </w:r>
      <w:r>
        <w:rPr>
          <w:spacing w:val="-12"/>
          <w:sz w:val="24"/>
        </w:rPr>
        <w:t xml:space="preserve"> </w:t>
      </w:r>
      <w:r>
        <w:rPr>
          <w:sz w:val="24"/>
        </w:rPr>
        <w:t>faixa</w:t>
      </w:r>
      <w:r>
        <w:rPr>
          <w:spacing w:val="-12"/>
          <w:sz w:val="24"/>
        </w:rPr>
        <w:t xml:space="preserve"> </w:t>
      </w:r>
      <w:r>
        <w:rPr>
          <w:sz w:val="24"/>
        </w:rPr>
        <w:t>de receita bruta, descobre-se a alíquota nominal e a parcela a deduzir. P.ex.: sabendo-se</w:t>
      </w:r>
      <w:r>
        <w:rPr>
          <w:spacing w:val="-4"/>
          <w:sz w:val="24"/>
        </w:rPr>
        <w:t xml:space="preserve"> </w:t>
      </w:r>
      <w:r>
        <w:rPr>
          <w:sz w:val="24"/>
        </w:rPr>
        <w:t>que</w:t>
      </w:r>
      <w:r>
        <w:rPr>
          <w:spacing w:val="-4"/>
          <w:sz w:val="24"/>
        </w:rPr>
        <w:t xml:space="preserve"> </w:t>
      </w:r>
      <w:r>
        <w:rPr>
          <w:sz w:val="24"/>
        </w:rPr>
        <w:t>a</w:t>
      </w:r>
      <w:r>
        <w:rPr>
          <w:spacing w:val="-2"/>
          <w:sz w:val="24"/>
        </w:rPr>
        <w:t xml:space="preserve"> </w:t>
      </w:r>
      <w:r>
        <w:rPr>
          <w:sz w:val="24"/>
        </w:rPr>
        <w:t>RBT12</w:t>
      </w:r>
      <w:r>
        <w:rPr>
          <w:spacing w:val="-2"/>
          <w:sz w:val="24"/>
        </w:rPr>
        <w:t xml:space="preserve"> </w:t>
      </w:r>
      <w:r>
        <w:rPr>
          <w:sz w:val="24"/>
        </w:rPr>
        <w:t>de</w:t>
      </w:r>
      <w:r>
        <w:rPr>
          <w:spacing w:val="-4"/>
          <w:sz w:val="24"/>
        </w:rPr>
        <w:t xml:space="preserve"> </w:t>
      </w:r>
      <w:r>
        <w:rPr>
          <w:sz w:val="24"/>
        </w:rPr>
        <w:t>determinada</w:t>
      </w:r>
      <w:r>
        <w:rPr>
          <w:spacing w:val="-4"/>
          <w:sz w:val="24"/>
        </w:rPr>
        <w:t xml:space="preserve"> </w:t>
      </w:r>
      <w:r>
        <w:rPr>
          <w:sz w:val="24"/>
        </w:rPr>
        <w:t>empresa</w:t>
      </w:r>
      <w:r>
        <w:rPr>
          <w:spacing w:val="-2"/>
          <w:sz w:val="24"/>
        </w:rPr>
        <w:t xml:space="preserve"> </w:t>
      </w:r>
      <w:r>
        <w:rPr>
          <w:sz w:val="24"/>
        </w:rPr>
        <w:t>é</w:t>
      </w:r>
      <w:r>
        <w:rPr>
          <w:spacing w:val="-1"/>
          <w:sz w:val="24"/>
        </w:rPr>
        <w:t xml:space="preserve"> </w:t>
      </w:r>
      <w:r>
        <w:rPr>
          <w:sz w:val="24"/>
        </w:rPr>
        <w:t>de</w:t>
      </w:r>
      <w:r>
        <w:rPr>
          <w:spacing w:val="-2"/>
          <w:sz w:val="24"/>
        </w:rPr>
        <w:t xml:space="preserve"> </w:t>
      </w:r>
      <w:r>
        <w:rPr>
          <w:sz w:val="24"/>
        </w:rPr>
        <w:t>R$</w:t>
      </w:r>
      <w:r>
        <w:rPr>
          <w:spacing w:val="-2"/>
          <w:sz w:val="24"/>
        </w:rPr>
        <w:t xml:space="preserve"> </w:t>
      </w:r>
      <w:r>
        <w:rPr>
          <w:sz w:val="24"/>
        </w:rPr>
        <w:t>825.000,00,</w:t>
      </w:r>
      <w:r>
        <w:rPr>
          <w:spacing w:val="-2"/>
          <w:sz w:val="24"/>
        </w:rPr>
        <w:t xml:space="preserve"> </w:t>
      </w:r>
      <w:r>
        <w:rPr>
          <w:sz w:val="24"/>
        </w:rPr>
        <w:t>vê- se que, nos</w:t>
      </w:r>
      <w:r>
        <w:rPr>
          <w:spacing w:val="-14"/>
          <w:sz w:val="24"/>
        </w:rPr>
        <w:t xml:space="preserve"> </w:t>
      </w:r>
      <w:r>
        <w:rPr>
          <w:sz w:val="24"/>
        </w:rPr>
        <w:t>Anexos,</w:t>
      </w:r>
      <w:r>
        <w:rPr>
          <w:spacing w:val="-2"/>
          <w:sz w:val="24"/>
        </w:rPr>
        <w:t xml:space="preserve"> </w:t>
      </w:r>
      <w:r>
        <w:rPr>
          <w:sz w:val="24"/>
        </w:rPr>
        <w:t>esse valor</w:t>
      </w:r>
      <w:r>
        <w:rPr>
          <w:spacing w:val="-1"/>
          <w:sz w:val="24"/>
        </w:rPr>
        <w:t xml:space="preserve"> </w:t>
      </w:r>
      <w:r>
        <w:rPr>
          <w:sz w:val="24"/>
        </w:rPr>
        <w:t>está dentro</w:t>
      </w:r>
      <w:r>
        <w:rPr>
          <w:spacing w:val="-2"/>
          <w:sz w:val="24"/>
        </w:rPr>
        <w:t xml:space="preserve"> </w:t>
      </w:r>
      <w:r>
        <w:rPr>
          <w:sz w:val="24"/>
        </w:rPr>
        <w:t>da faixa de receita bruta que vai de R$ 720.000,01 a R$ 1.800.000,00. Se a receita for tributada pelo</w:t>
      </w:r>
      <w:r>
        <w:rPr>
          <w:spacing w:val="-6"/>
          <w:sz w:val="24"/>
        </w:rPr>
        <w:t xml:space="preserve"> </w:t>
      </w:r>
      <w:r>
        <w:rPr>
          <w:sz w:val="24"/>
        </w:rPr>
        <w:t>Anexo II,</w:t>
      </w:r>
      <w:r>
        <w:rPr>
          <w:spacing w:val="-17"/>
          <w:sz w:val="24"/>
        </w:rPr>
        <w:t xml:space="preserve"> </w:t>
      </w:r>
      <w:r>
        <w:rPr>
          <w:sz w:val="24"/>
        </w:rPr>
        <w:t>essa</w:t>
      </w:r>
      <w:r>
        <w:rPr>
          <w:spacing w:val="-17"/>
          <w:sz w:val="24"/>
        </w:rPr>
        <w:t xml:space="preserve"> </w:t>
      </w:r>
      <w:r>
        <w:rPr>
          <w:sz w:val="24"/>
        </w:rPr>
        <w:t>faixa</w:t>
      </w:r>
      <w:r>
        <w:rPr>
          <w:spacing w:val="-16"/>
          <w:sz w:val="24"/>
        </w:rPr>
        <w:t xml:space="preserve"> </w:t>
      </w:r>
      <w:r>
        <w:rPr>
          <w:sz w:val="24"/>
        </w:rPr>
        <w:t>corresponde</w:t>
      </w:r>
      <w:r>
        <w:rPr>
          <w:spacing w:val="-17"/>
          <w:sz w:val="24"/>
        </w:rPr>
        <w:t xml:space="preserve"> </w:t>
      </w:r>
      <w:r>
        <w:rPr>
          <w:sz w:val="24"/>
        </w:rPr>
        <w:t>à</w:t>
      </w:r>
      <w:r>
        <w:rPr>
          <w:spacing w:val="-17"/>
          <w:sz w:val="24"/>
        </w:rPr>
        <w:t xml:space="preserve"> </w:t>
      </w:r>
      <w:r>
        <w:rPr>
          <w:sz w:val="24"/>
        </w:rPr>
        <w:t>alíquota</w:t>
      </w:r>
      <w:r>
        <w:rPr>
          <w:spacing w:val="-17"/>
          <w:sz w:val="24"/>
        </w:rPr>
        <w:t xml:space="preserve"> </w:t>
      </w:r>
      <w:r>
        <w:rPr>
          <w:sz w:val="24"/>
        </w:rPr>
        <w:t>nominal</w:t>
      </w:r>
      <w:r>
        <w:rPr>
          <w:spacing w:val="-16"/>
          <w:sz w:val="24"/>
        </w:rPr>
        <w:t xml:space="preserve"> </w:t>
      </w:r>
      <w:r>
        <w:rPr>
          <w:sz w:val="24"/>
        </w:rPr>
        <w:t>de</w:t>
      </w:r>
      <w:r>
        <w:rPr>
          <w:spacing w:val="-16"/>
          <w:sz w:val="24"/>
        </w:rPr>
        <w:t xml:space="preserve"> </w:t>
      </w:r>
      <w:r>
        <w:rPr>
          <w:sz w:val="24"/>
        </w:rPr>
        <w:t>11,20%</w:t>
      </w:r>
      <w:r>
        <w:rPr>
          <w:spacing w:val="-16"/>
          <w:sz w:val="24"/>
        </w:rPr>
        <w:t xml:space="preserve"> </w:t>
      </w:r>
      <w:r>
        <w:rPr>
          <w:sz w:val="24"/>
        </w:rPr>
        <w:t>e</w:t>
      </w:r>
      <w:r>
        <w:rPr>
          <w:spacing w:val="-17"/>
          <w:sz w:val="24"/>
        </w:rPr>
        <w:t xml:space="preserve"> </w:t>
      </w:r>
      <w:r>
        <w:rPr>
          <w:sz w:val="24"/>
        </w:rPr>
        <w:t>a</w:t>
      </w:r>
      <w:r>
        <w:rPr>
          <w:spacing w:val="-15"/>
          <w:sz w:val="24"/>
        </w:rPr>
        <w:t xml:space="preserve"> </w:t>
      </w:r>
      <w:r>
        <w:rPr>
          <w:sz w:val="24"/>
        </w:rPr>
        <w:t>parcela</w:t>
      </w:r>
      <w:r>
        <w:rPr>
          <w:spacing w:val="-17"/>
          <w:sz w:val="24"/>
        </w:rPr>
        <w:t xml:space="preserve"> </w:t>
      </w:r>
      <w:r>
        <w:rPr>
          <w:sz w:val="24"/>
        </w:rPr>
        <w:t>a</w:t>
      </w:r>
      <w:r>
        <w:rPr>
          <w:spacing w:val="-17"/>
          <w:sz w:val="24"/>
        </w:rPr>
        <w:t xml:space="preserve"> </w:t>
      </w:r>
      <w:r>
        <w:rPr>
          <w:sz w:val="24"/>
        </w:rPr>
        <w:t>deduzir de R$ 22.500,00.</w:t>
      </w:r>
    </w:p>
    <w:p w14:paraId="19A8D189" w14:textId="77777777" w:rsidR="00CA1819" w:rsidRDefault="00000000">
      <w:pPr>
        <w:pStyle w:val="ListParagraph"/>
        <w:numPr>
          <w:ilvl w:val="0"/>
          <w:numId w:val="60"/>
        </w:numPr>
        <w:tabs>
          <w:tab w:val="left" w:pos="921"/>
        </w:tabs>
        <w:spacing w:before="1"/>
        <w:ind w:left="921" w:right="256"/>
        <w:jc w:val="both"/>
        <w:rPr>
          <w:sz w:val="24"/>
        </w:rPr>
      </w:pPr>
      <w:r>
        <w:rPr>
          <w:sz w:val="24"/>
        </w:rPr>
        <w:t>Conhecida a RBT12, a alíquota nominal e a parcela a deduzir, calcula-se a alíquota</w:t>
      </w:r>
      <w:r>
        <w:rPr>
          <w:spacing w:val="-7"/>
          <w:sz w:val="24"/>
        </w:rPr>
        <w:t xml:space="preserve"> </w:t>
      </w:r>
      <w:r>
        <w:rPr>
          <w:sz w:val="24"/>
        </w:rPr>
        <w:t>efetiva,</w:t>
      </w:r>
      <w:r>
        <w:rPr>
          <w:spacing w:val="-5"/>
          <w:sz w:val="24"/>
        </w:rPr>
        <w:t xml:space="preserve"> </w:t>
      </w:r>
      <w:r>
        <w:rPr>
          <w:sz w:val="24"/>
        </w:rPr>
        <w:t>que</w:t>
      </w:r>
      <w:r>
        <w:rPr>
          <w:spacing w:val="-7"/>
          <w:sz w:val="24"/>
        </w:rPr>
        <w:t xml:space="preserve"> </w:t>
      </w:r>
      <w:r>
        <w:rPr>
          <w:sz w:val="24"/>
        </w:rPr>
        <w:t>é</w:t>
      </w:r>
      <w:r>
        <w:rPr>
          <w:spacing w:val="-7"/>
          <w:sz w:val="24"/>
        </w:rPr>
        <w:t xml:space="preserve"> </w:t>
      </w:r>
      <w:r>
        <w:rPr>
          <w:sz w:val="24"/>
        </w:rPr>
        <w:t>o</w:t>
      </w:r>
      <w:r>
        <w:rPr>
          <w:spacing w:val="-5"/>
          <w:sz w:val="24"/>
        </w:rPr>
        <w:t xml:space="preserve"> </w:t>
      </w:r>
      <w:r>
        <w:rPr>
          <w:sz w:val="24"/>
        </w:rPr>
        <w:t>resultado</w:t>
      </w:r>
      <w:r>
        <w:rPr>
          <w:spacing w:val="-7"/>
          <w:sz w:val="24"/>
        </w:rPr>
        <w:t xml:space="preserve"> </w:t>
      </w:r>
      <w:r>
        <w:rPr>
          <w:sz w:val="24"/>
        </w:rPr>
        <w:t>de:</w:t>
      </w:r>
      <w:r>
        <w:rPr>
          <w:spacing w:val="-7"/>
          <w:sz w:val="24"/>
        </w:rPr>
        <w:t xml:space="preserve"> </w:t>
      </w:r>
      <w:r>
        <w:rPr>
          <w:sz w:val="24"/>
        </w:rPr>
        <w:t>[(RBT12</w:t>
      </w:r>
      <w:r>
        <w:rPr>
          <w:spacing w:val="-5"/>
          <w:sz w:val="24"/>
        </w:rPr>
        <w:t xml:space="preserve"> </w:t>
      </w:r>
      <w:r>
        <w:rPr>
          <w:sz w:val="24"/>
        </w:rPr>
        <w:t>×</w:t>
      </w:r>
      <w:r>
        <w:rPr>
          <w:spacing w:val="-6"/>
          <w:sz w:val="24"/>
        </w:rPr>
        <w:t xml:space="preserve"> </w:t>
      </w:r>
      <w:r>
        <w:rPr>
          <w:sz w:val="24"/>
        </w:rPr>
        <w:t>alíquota</w:t>
      </w:r>
      <w:r>
        <w:rPr>
          <w:spacing w:val="-6"/>
          <w:sz w:val="24"/>
        </w:rPr>
        <w:t xml:space="preserve"> </w:t>
      </w:r>
      <w:r>
        <w:rPr>
          <w:sz w:val="24"/>
        </w:rPr>
        <w:t>nominal) –</w:t>
      </w:r>
      <w:r>
        <w:rPr>
          <w:spacing w:val="-7"/>
          <w:sz w:val="24"/>
        </w:rPr>
        <w:t xml:space="preserve"> </w:t>
      </w:r>
      <w:r>
        <w:rPr>
          <w:sz w:val="24"/>
        </w:rPr>
        <w:t>parcela a deduzir]/RBT12</w:t>
      </w:r>
    </w:p>
    <w:p w14:paraId="7C7B44B7" w14:textId="77777777" w:rsidR="00CA1819" w:rsidRDefault="00CA1819">
      <w:pPr>
        <w:pStyle w:val="BodyText"/>
        <w:ind w:left="0"/>
      </w:pPr>
    </w:p>
    <w:p w14:paraId="2008196B" w14:textId="77777777" w:rsidR="00CA1819" w:rsidRDefault="00000000">
      <w:pPr>
        <w:pStyle w:val="BodyText"/>
        <w:ind w:right="261"/>
        <w:jc w:val="both"/>
      </w:pPr>
      <w:r>
        <w:t>Já o valor</w:t>
      </w:r>
      <w:r>
        <w:rPr>
          <w:spacing w:val="-1"/>
        </w:rPr>
        <w:t xml:space="preserve"> </w:t>
      </w:r>
      <w:r>
        <w:t>devido mensalmente, a ser recolhido pela ME ou EPP, será o resultante da aplicação da alíquota efetiva sobre a receita bruta mensal auferida (regime de competência)</w:t>
      </w:r>
      <w:r>
        <w:rPr>
          <w:spacing w:val="-18"/>
        </w:rPr>
        <w:t xml:space="preserve"> </w:t>
      </w:r>
      <w:r>
        <w:t>ou</w:t>
      </w:r>
      <w:r>
        <w:rPr>
          <w:spacing w:val="-14"/>
        </w:rPr>
        <w:t xml:space="preserve"> </w:t>
      </w:r>
      <w:r>
        <w:t>recebida</w:t>
      </w:r>
      <w:r>
        <w:rPr>
          <w:spacing w:val="-14"/>
        </w:rPr>
        <w:t xml:space="preserve"> </w:t>
      </w:r>
      <w:r>
        <w:t>(regime</w:t>
      </w:r>
      <w:r>
        <w:rPr>
          <w:spacing w:val="-15"/>
        </w:rPr>
        <w:t xml:space="preserve"> </w:t>
      </w:r>
      <w:r>
        <w:t>de</w:t>
      </w:r>
      <w:r>
        <w:rPr>
          <w:spacing w:val="-14"/>
        </w:rPr>
        <w:t xml:space="preserve"> </w:t>
      </w:r>
      <w:r>
        <w:t>caixa),</w:t>
      </w:r>
      <w:r>
        <w:rPr>
          <w:spacing w:val="-15"/>
        </w:rPr>
        <w:t xml:space="preserve"> </w:t>
      </w:r>
      <w:r>
        <w:t>conforme</w:t>
      </w:r>
      <w:r>
        <w:rPr>
          <w:spacing w:val="-15"/>
        </w:rPr>
        <w:t xml:space="preserve"> </w:t>
      </w:r>
      <w:r>
        <w:t>opção</w:t>
      </w:r>
      <w:r>
        <w:rPr>
          <w:spacing w:val="-14"/>
        </w:rPr>
        <w:t xml:space="preserve"> </w:t>
      </w:r>
      <w:r>
        <w:t>feita</w:t>
      </w:r>
      <w:r>
        <w:rPr>
          <w:spacing w:val="-14"/>
        </w:rPr>
        <w:t xml:space="preserve"> </w:t>
      </w:r>
      <w:r>
        <w:t>pelo</w:t>
      </w:r>
      <w:r>
        <w:rPr>
          <w:spacing w:val="-15"/>
        </w:rPr>
        <w:t xml:space="preserve"> </w:t>
      </w:r>
      <w:r>
        <w:rPr>
          <w:spacing w:val="-2"/>
        </w:rPr>
        <w:t>contribuinte.</w:t>
      </w:r>
    </w:p>
    <w:p w14:paraId="71C3D7CA" w14:textId="77777777" w:rsidR="00CA1819" w:rsidRDefault="00CA1819">
      <w:pPr>
        <w:pStyle w:val="BodyText"/>
        <w:ind w:left="0"/>
      </w:pPr>
    </w:p>
    <w:p w14:paraId="013A49E3" w14:textId="77777777" w:rsidR="00CA1819" w:rsidRDefault="00000000">
      <w:pPr>
        <w:pStyle w:val="BodyText"/>
        <w:ind w:right="263"/>
        <w:jc w:val="both"/>
      </w:pPr>
      <w:r>
        <w:t>Mas o contribuinte não precisa se preocupar em fazer esse cálculo todo, que será efetuado pelo PGDAS-D 2018.</w:t>
      </w:r>
    </w:p>
    <w:p w14:paraId="3431335A" w14:textId="77777777" w:rsidR="00CA1819" w:rsidRDefault="00CA1819">
      <w:pPr>
        <w:pStyle w:val="BodyText"/>
        <w:ind w:left="0"/>
      </w:pPr>
    </w:p>
    <w:p w14:paraId="5E8BCBC7" w14:textId="77777777" w:rsidR="00CA1819" w:rsidRDefault="00000000">
      <w:pPr>
        <w:pStyle w:val="BodyText"/>
      </w:pPr>
      <w:r>
        <w:rPr>
          <w:spacing w:val="-2"/>
        </w:rPr>
        <w:t>EXEMPLO:</w:t>
      </w:r>
    </w:p>
    <w:p w14:paraId="34156C98" w14:textId="77777777" w:rsidR="00CA1819" w:rsidRDefault="00000000">
      <w:pPr>
        <w:pStyle w:val="BodyText"/>
        <w:spacing w:before="1"/>
        <w:ind w:right="257"/>
        <w:jc w:val="both"/>
      </w:pPr>
      <w:r>
        <w:t>Vejamos um exemplo bem simples, apenas para expor o procedimento. Exemplos mais complexos poderão ser consultados no manual do aplicativo.</w:t>
      </w:r>
    </w:p>
    <w:p w14:paraId="34F3D68A" w14:textId="77777777" w:rsidR="00CA1819" w:rsidRDefault="00CA1819">
      <w:pPr>
        <w:pStyle w:val="BodyText"/>
        <w:ind w:left="0"/>
      </w:pPr>
    </w:p>
    <w:p w14:paraId="097A4560" w14:textId="77777777" w:rsidR="00CA1819" w:rsidRDefault="00000000">
      <w:pPr>
        <w:pStyle w:val="BodyText"/>
        <w:ind w:right="263"/>
        <w:jc w:val="both"/>
      </w:pPr>
      <w:r>
        <w:t>A</w:t>
      </w:r>
      <w:r>
        <w:rPr>
          <w:spacing w:val="-17"/>
        </w:rPr>
        <w:t xml:space="preserve"> </w:t>
      </w:r>
      <w:r>
        <w:t>empresa</w:t>
      </w:r>
      <w:r>
        <w:rPr>
          <w:spacing w:val="-6"/>
        </w:rPr>
        <w:t xml:space="preserve"> </w:t>
      </w:r>
      <w:r>
        <w:t>XYZ</w:t>
      </w:r>
      <w:r>
        <w:rPr>
          <w:spacing w:val="-7"/>
        </w:rPr>
        <w:t xml:space="preserve"> </w:t>
      </w:r>
      <w:r>
        <w:t>ME,</w:t>
      </w:r>
      <w:r>
        <w:rPr>
          <w:spacing w:val="-8"/>
        </w:rPr>
        <w:t xml:space="preserve"> </w:t>
      </w:r>
      <w:r>
        <w:t>optante</w:t>
      </w:r>
      <w:r>
        <w:rPr>
          <w:spacing w:val="-5"/>
        </w:rPr>
        <w:t xml:space="preserve"> </w:t>
      </w:r>
      <w:r>
        <w:t>pelo</w:t>
      </w:r>
      <w:r>
        <w:rPr>
          <w:spacing w:val="-6"/>
        </w:rPr>
        <w:t xml:space="preserve"> </w:t>
      </w:r>
      <w:r>
        <w:t>Simples</w:t>
      </w:r>
      <w:r>
        <w:rPr>
          <w:spacing w:val="-6"/>
        </w:rPr>
        <w:t xml:space="preserve"> </w:t>
      </w:r>
      <w:r>
        <w:t>Nacional,</w:t>
      </w:r>
      <w:r>
        <w:rPr>
          <w:spacing w:val="-9"/>
        </w:rPr>
        <w:t xml:space="preserve"> </w:t>
      </w:r>
      <w:r>
        <w:t>obteve</w:t>
      </w:r>
      <w:r>
        <w:rPr>
          <w:spacing w:val="-6"/>
        </w:rPr>
        <w:t xml:space="preserve"> </w:t>
      </w:r>
      <w:r>
        <w:t>receita</w:t>
      </w:r>
      <w:r>
        <w:rPr>
          <w:spacing w:val="-8"/>
        </w:rPr>
        <w:t xml:space="preserve"> </w:t>
      </w:r>
      <w:r>
        <w:t>bruta</w:t>
      </w:r>
      <w:r>
        <w:rPr>
          <w:spacing w:val="-5"/>
        </w:rPr>
        <w:t xml:space="preserve"> </w:t>
      </w:r>
      <w:r>
        <w:t>resultante exclusivamente da revenda de mercadorias no mercado interno (Anexo I) não sujeitas à substituição tributária.</w:t>
      </w:r>
      <w:r>
        <w:rPr>
          <w:spacing w:val="-1"/>
        </w:rPr>
        <w:t xml:space="preserve"> </w:t>
      </w:r>
      <w:r>
        <w:t>A</w:t>
      </w:r>
      <w:r>
        <w:rPr>
          <w:spacing w:val="-1"/>
        </w:rPr>
        <w:t xml:space="preserve"> </w:t>
      </w:r>
      <w:r>
        <w:t>empresa não possui filiais.</w:t>
      </w:r>
    </w:p>
    <w:p w14:paraId="32C4342A" w14:textId="77777777" w:rsidR="00CA1819" w:rsidRDefault="00CA1819">
      <w:pPr>
        <w:pStyle w:val="BodyText"/>
        <w:ind w:left="0"/>
      </w:pPr>
    </w:p>
    <w:p w14:paraId="2C120341" w14:textId="77777777" w:rsidR="00CA1819" w:rsidRDefault="00000000">
      <w:pPr>
        <w:pStyle w:val="Heading3"/>
      </w:pPr>
      <w:r>
        <w:rPr>
          <w:spacing w:val="-2"/>
        </w:rPr>
        <w:t>Convenções:</w:t>
      </w:r>
    </w:p>
    <w:p w14:paraId="4A139FD7" w14:textId="77777777" w:rsidR="00CA1819" w:rsidRDefault="00CA1819">
      <w:pPr>
        <w:pStyle w:val="BodyText"/>
        <w:ind w:left="0"/>
        <w:rPr>
          <w:b/>
        </w:rPr>
      </w:pPr>
    </w:p>
    <w:p w14:paraId="6DE7E307" w14:textId="77777777" w:rsidR="00CA1819" w:rsidRDefault="00000000">
      <w:pPr>
        <w:pStyle w:val="BodyText"/>
      </w:pPr>
      <w:r>
        <w:t>PA</w:t>
      </w:r>
      <w:r>
        <w:rPr>
          <w:spacing w:val="-17"/>
        </w:rPr>
        <w:t xml:space="preserve"> </w:t>
      </w:r>
      <w:r>
        <w:t>=</w:t>
      </w:r>
      <w:r>
        <w:rPr>
          <w:spacing w:val="-7"/>
        </w:rPr>
        <w:t xml:space="preserve"> </w:t>
      </w:r>
      <w:r>
        <w:t>Período</w:t>
      </w:r>
      <w:r>
        <w:rPr>
          <w:spacing w:val="-7"/>
        </w:rPr>
        <w:t xml:space="preserve"> </w:t>
      </w:r>
      <w:r>
        <w:t>de</w:t>
      </w:r>
      <w:r>
        <w:rPr>
          <w:spacing w:val="-7"/>
        </w:rPr>
        <w:t xml:space="preserve"> </w:t>
      </w:r>
      <w:r>
        <w:rPr>
          <w:spacing w:val="-2"/>
        </w:rPr>
        <w:t>apuração;</w:t>
      </w:r>
    </w:p>
    <w:p w14:paraId="73FD8145" w14:textId="77777777" w:rsidR="00CA1819" w:rsidRDefault="00000000">
      <w:pPr>
        <w:pStyle w:val="BodyText"/>
      </w:pPr>
      <w:r>
        <w:t>RPA</w:t>
      </w:r>
      <w:r>
        <w:rPr>
          <w:spacing w:val="-17"/>
        </w:rPr>
        <w:t xml:space="preserve"> </w:t>
      </w:r>
      <w:r>
        <w:t>int.</w:t>
      </w:r>
      <w:r>
        <w:rPr>
          <w:spacing w:val="-9"/>
        </w:rPr>
        <w:t xml:space="preserve"> </w:t>
      </w:r>
      <w:r>
        <w:t>=</w:t>
      </w:r>
      <w:r>
        <w:rPr>
          <w:spacing w:val="-6"/>
        </w:rPr>
        <w:t xml:space="preserve"> </w:t>
      </w:r>
      <w:r>
        <w:t>Receita</w:t>
      </w:r>
      <w:r>
        <w:rPr>
          <w:spacing w:val="-7"/>
        </w:rPr>
        <w:t xml:space="preserve"> </w:t>
      </w:r>
      <w:r>
        <w:t>bruta</w:t>
      </w:r>
      <w:r>
        <w:rPr>
          <w:spacing w:val="-6"/>
        </w:rPr>
        <w:t xml:space="preserve"> </w:t>
      </w:r>
      <w:r>
        <w:t>do</w:t>
      </w:r>
      <w:r>
        <w:rPr>
          <w:spacing w:val="-8"/>
        </w:rPr>
        <w:t xml:space="preserve"> </w:t>
      </w:r>
      <w:r>
        <w:t>PA</w:t>
      </w:r>
      <w:r>
        <w:rPr>
          <w:spacing w:val="-16"/>
        </w:rPr>
        <w:t xml:space="preserve"> </w:t>
      </w:r>
      <w:r>
        <w:t>no</w:t>
      </w:r>
      <w:r>
        <w:rPr>
          <w:spacing w:val="-6"/>
        </w:rPr>
        <w:t xml:space="preserve"> </w:t>
      </w:r>
      <w:r>
        <w:t>mercado</w:t>
      </w:r>
      <w:r>
        <w:rPr>
          <w:spacing w:val="-5"/>
        </w:rPr>
        <w:t xml:space="preserve"> </w:t>
      </w:r>
      <w:r>
        <w:rPr>
          <w:spacing w:val="-2"/>
        </w:rPr>
        <w:t>interno</w:t>
      </w:r>
    </w:p>
    <w:p w14:paraId="5F552C53" w14:textId="77777777" w:rsidR="00CA1819" w:rsidRDefault="00000000">
      <w:pPr>
        <w:pStyle w:val="BodyText"/>
      </w:pPr>
      <w:r>
        <w:t>RBT12</w:t>
      </w:r>
      <w:r>
        <w:rPr>
          <w:spacing w:val="40"/>
        </w:rPr>
        <w:t xml:space="preserve"> </w:t>
      </w:r>
      <w:r>
        <w:t>int.</w:t>
      </w:r>
      <w:r>
        <w:rPr>
          <w:spacing w:val="40"/>
        </w:rPr>
        <w:t xml:space="preserve"> </w:t>
      </w:r>
      <w:r>
        <w:t>=</w:t>
      </w:r>
      <w:r>
        <w:rPr>
          <w:spacing w:val="38"/>
        </w:rPr>
        <w:t xml:space="preserve"> </w:t>
      </w:r>
      <w:r>
        <w:t>Receita</w:t>
      </w:r>
      <w:r>
        <w:rPr>
          <w:spacing w:val="38"/>
        </w:rPr>
        <w:t xml:space="preserve"> </w:t>
      </w:r>
      <w:r>
        <w:t>bruta</w:t>
      </w:r>
      <w:r>
        <w:rPr>
          <w:spacing w:val="38"/>
        </w:rPr>
        <w:t xml:space="preserve"> </w:t>
      </w:r>
      <w:r>
        <w:t>acumulada</w:t>
      </w:r>
      <w:r>
        <w:rPr>
          <w:spacing w:val="38"/>
        </w:rPr>
        <w:t xml:space="preserve"> </w:t>
      </w:r>
      <w:r>
        <w:t>nos</w:t>
      </w:r>
      <w:r>
        <w:rPr>
          <w:spacing w:val="37"/>
        </w:rPr>
        <w:t xml:space="preserve"> </w:t>
      </w:r>
      <w:r>
        <w:t>12</w:t>
      </w:r>
      <w:r>
        <w:rPr>
          <w:spacing w:val="40"/>
        </w:rPr>
        <w:t xml:space="preserve"> </w:t>
      </w:r>
      <w:r>
        <w:t>meses</w:t>
      </w:r>
      <w:r>
        <w:rPr>
          <w:spacing w:val="39"/>
        </w:rPr>
        <w:t xml:space="preserve"> </w:t>
      </w:r>
      <w:r>
        <w:t>anteriores</w:t>
      </w:r>
      <w:r>
        <w:rPr>
          <w:spacing w:val="37"/>
        </w:rPr>
        <w:t xml:space="preserve"> </w:t>
      </w:r>
      <w:r>
        <w:t>ao</w:t>
      </w:r>
      <w:r>
        <w:rPr>
          <w:spacing w:val="40"/>
        </w:rPr>
        <w:t xml:space="preserve"> </w:t>
      </w:r>
      <w:r>
        <w:t>período</w:t>
      </w:r>
      <w:r>
        <w:rPr>
          <w:spacing w:val="40"/>
        </w:rPr>
        <w:t xml:space="preserve"> </w:t>
      </w:r>
      <w:r>
        <w:t>de apuração (PA) no mercado interno;</w:t>
      </w:r>
    </w:p>
    <w:p w14:paraId="61925A85" w14:textId="77777777" w:rsidR="00CA1819" w:rsidRDefault="00000000">
      <w:pPr>
        <w:pStyle w:val="BodyText"/>
        <w:spacing w:before="1"/>
      </w:pPr>
      <w:r>
        <w:t>RBA</w:t>
      </w:r>
      <w:r>
        <w:rPr>
          <w:spacing w:val="33"/>
        </w:rPr>
        <w:t xml:space="preserve"> </w:t>
      </w:r>
      <w:r>
        <w:t>int.</w:t>
      </w:r>
      <w:r>
        <w:rPr>
          <w:spacing w:val="40"/>
        </w:rPr>
        <w:t xml:space="preserve"> </w:t>
      </w:r>
      <w:r>
        <w:t>=</w:t>
      </w:r>
      <w:r>
        <w:rPr>
          <w:spacing w:val="40"/>
        </w:rPr>
        <w:t xml:space="preserve"> </w:t>
      </w:r>
      <w:r>
        <w:t>Receita</w:t>
      </w:r>
      <w:r>
        <w:rPr>
          <w:spacing w:val="40"/>
        </w:rPr>
        <w:t xml:space="preserve"> </w:t>
      </w:r>
      <w:r>
        <w:t>bruta</w:t>
      </w:r>
      <w:r>
        <w:rPr>
          <w:spacing w:val="40"/>
        </w:rPr>
        <w:t xml:space="preserve"> </w:t>
      </w:r>
      <w:r>
        <w:t>acumulada</w:t>
      </w:r>
      <w:r>
        <w:rPr>
          <w:spacing w:val="40"/>
        </w:rPr>
        <w:t xml:space="preserve"> </w:t>
      </w:r>
      <w:r>
        <w:t>de</w:t>
      </w:r>
      <w:r>
        <w:rPr>
          <w:spacing w:val="40"/>
        </w:rPr>
        <w:t xml:space="preserve"> </w:t>
      </w:r>
      <w:r>
        <w:t>janeiro</w:t>
      </w:r>
      <w:r>
        <w:rPr>
          <w:spacing w:val="40"/>
        </w:rPr>
        <w:t xml:space="preserve"> </w:t>
      </w:r>
      <w:r>
        <w:t>até</w:t>
      </w:r>
      <w:r>
        <w:rPr>
          <w:spacing w:val="40"/>
        </w:rPr>
        <w:t xml:space="preserve"> </w:t>
      </w:r>
      <w:r>
        <w:t>o</w:t>
      </w:r>
      <w:r>
        <w:rPr>
          <w:spacing w:val="40"/>
        </w:rPr>
        <w:t xml:space="preserve"> </w:t>
      </w:r>
      <w:r>
        <w:t>mês</w:t>
      </w:r>
      <w:r>
        <w:rPr>
          <w:spacing w:val="40"/>
        </w:rPr>
        <w:t xml:space="preserve"> </w:t>
      </w:r>
      <w:r>
        <w:t>do</w:t>
      </w:r>
      <w:r>
        <w:rPr>
          <w:spacing w:val="40"/>
        </w:rPr>
        <w:t xml:space="preserve"> </w:t>
      </w:r>
      <w:r>
        <w:t>PA</w:t>
      </w:r>
      <w:r>
        <w:rPr>
          <w:spacing w:val="33"/>
        </w:rPr>
        <w:t xml:space="preserve"> </w:t>
      </w:r>
      <w:r>
        <w:t>inclusive,</w:t>
      </w:r>
      <w:r>
        <w:rPr>
          <w:spacing w:val="40"/>
        </w:rPr>
        <w:t xml:space="preserve"> </w:t>
      </w:r>
      <w:r>
        <w:t>no mercado interno.</w:t>
      </w:r>
    </w:p>
    <w:p w14:paraId="46A78F83" w14:textId="77777777" w:rsidR="00CA1819" w:rsidRDefault="00CA1819">
      <w:pPr>
        <w:pStyle w:val="BodyText"/>
        <w:ind w:left="0"/>
        <w:rPr>
          <w:sz w:val="26"/>
        </w:rPr>
      </w:pPr>
    </w:p>
    <w:p w14:paraId="25395D59" w14:textId="77777777" w:rsidR="00CA1819" w:rsidRDefault="00CA1819">
      <w:pPr>
        <w:pStyle w:val="BodyText"/>
        <w:spacing w:before="11"/>
        <w:ind w:left="0"/>
        <w:rPr>
          <w:sz w:val="21"/>
        </w:rPr>
      </w:pPr>
    </w:p>
    <w:p w14:paraId="24BEE11F" w14:textId="77777777" w:rsidR="00CA1819" w:rsidRDefault="00000000">
      <w:pPr>
        <w:pStyle w:val="BodyText"/>
      </w:pPr>
      <w:r>
        <w:t>Fluxo</w:t>
      </w:r>
      <w:r>
        <w:rPr>
          <w:spacing w:val="-4"/>
        </w:rPr>
        <w:t xml:space="preserve"> </w:t>
      </w:r>
      <w:r>
        <w:t>de</w:t>
      </w:r>
      <w:r>
        <w:rPr>
          <w:spacing w:val="-4"/>
        </w:rPr>
        <w:t xml:space="preserve"> </w:t>
      </w:r>
      <w:r>
        <w:t>faturamento</w:t>
      </w:r>
      <w:r>
        <w:rPr>
          <w:spacing w:val="-3"/>
        </w:rPr>
        <w:t xml:space="preserve"> </w:t>
      </w:r>
      <w:r>
        <w:t>(valores</w:t>
      </w:r>
      <w:r>
        <w:rPr>
          <w:spacing w:val="-3"/>
        </w:rPr>
        <w:t xml:space="preserve"> </w:t>
      </w:r>
      <w:r>
        <w:t>em</w:t>
      </w:r>
      <w:r>
        <w:rPr>
          <w:spacing w:val="-4"/>
        </w:rPr>
        <w:t xml:space="preserve"> </w:t>
      </w:r>
      <w:r>
        <w:t>milhares</w:t>
      </w:r>
      <w:r>
        <w:rPr>
          <w:spacing w:val="-4"/>
        </w:rPr>
        <w:t xml:space="preserve"> </w:t>
      </w:r>
      <w:r>
        <w:t>de</w:t>
      </w:r>
      <w:r>
        <w:rPr>
          <w:spacing w:val="-3"/>
        </w:rPr>
        <w:t xml:space="preserve"> </w:t>
      </w:r>
      <w:r>
        <w:rPr>
          <w:spacing w:val="-4"/>
        </w:rPr>
        <w:t>R$):</w:t>
      </w:r>
    </w:p>
    <w:p w14:paraId="49CF282B" w14:textId="77777777" w:rsidR="00CA1819" w:rsidRDefault="00CA1819">
      <w:pPr>
        <w:pStyle w:val="BodyText"/>
        <w:spacing w:before="11"/>
        <w:ind w:left="0"/>
        <w:rPr>
          <w:sz w:val="23"/>
        </w:rPr>
      </w:pP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629"/>
        <w:gridCol w:w="631"/>
        <w:gridCol w:w="629"/>
        <w:gridCol w:w="631"/>
        <w:gridCol w:w="629"/>
        <w:gridCol w:w="631"/>
        <w:gridCol w:w="629"/>
        <w:gridCol w:w="631"/>
        <w:gridCol w:w="629"/>
        <w:gridCol w:w="631"/>
        <w:gridCol w:w="629"/>
        <w:gridCol w:w="631"/>
        <w:gridCol w:w="708"/>
      </w:tblGrid>
      <w:tr w:rsidR="00CA1819" w14:paraId="30EBFA0C" w14:textId="77777777">
        <w:trPr>
          <w:trHeight w:val="230"/>
        </w:trPr>
        <w:tc>
          <w:tcPr>
            <w:tcW w:w="631" w:type="dxa"/>
            <w:shd w:val="clear" w:color="auto" w:fill="CCFFCC"/>
          </w:tcPr>
          <w:p w14:paraId="2B44E585" w14:textId="77777777" w:rsidR="00CA1819" w:rsidRDefault="00000000">
            <w:pPr>
              <w:pStyle w:val="TableParagraph"/>
              <w:spacing w:before="46" w:line="163" w:lineRule="exact"/>
              <w:ind w:left="150" w:right="142"/>
              <w:rPr>
                <w:b/>
                <w:sz w:val="16"/>
              </w:rPr>
            </w:pPr>
            <w:r>
              <w:rPr>
                <w:b/>
                <w:spacing w:val="-5"/>
                <w:sz w:val="16"/>
              </w:rPr>
              <w:t>Jul</w:t>
            </w:r>
          </w:p>
        </w:tc>
        <w:tc>
          <w:tcPr>
            <w:tcW w:w="629" w:type="dxa"/>
            <w:shd w:val="clear" w:color="auto" w:fill="CCFFCC"/>
          </w:tcPr>
          <w:p w14:paraId="0D25E860" w14:textId="77777777" w:rsidR="00CA1819" w:rsidRDefault="00000000">
            <w:pPr>
              <w:pStyle w:val="TableParagraph"/>
              <w:spacing w:before="46" w:line="163" w:lineRule="exact"/>
              <w:ind w:left="143" w:right="139"/>
              <w:rPr>
                <w:b/>
                <w:sz w:val="16"/>
              </w:rPr>
            </w:pPr>
            <w:r>
              <w:rPr>
                <w:b/>
                <w:spacing w:val="-5"/>
                <w:sz w:val="16"/>
              </w:rPr>
              <w:t>Ago</w:t>
            </w:r>
          </w:p>
        </w:tc>
        <w:tc>
          <w:tcPr>
            <w:tcW w:w="631" w:type="dxa"/>
            <w:shd w:val="clear" w:color="auto" w:fill="CCFFCC"/>
          </w:tcPr>
          <w:p w14:paraId="0250622D" w14:textId="77777777" w:rsidR="00CA1819" w:rsidRDefault="00000000">
            <w:pPr>
              <w:pStyle w:val="TableParagraph"/>
              <w:spacing w:before="46" w:line="163" w:lineRule="exact"/>
              <w:ind w:left="149" w:right="142"/>
              <w:rPr>
                <w:b/>
                <w:sz w:val="16"/>
              </w:rPr>
            </w:pPr>
            <w:r>
              <w:rPr>
                <w:b/>
                <w:spacing w:val="-5"/>
                <w:sz w:val="16"/>
              </w:rPr>
              <w:t>Set</w:t>
            </w:r>
          </w:p>
        </w:tc>
        <w:tc>
          <w:tcPr>
            <w:tcW w:w="629" w:type="dxa"/>
            <w:shd w:val="clear" w:color="auto" w:fill="CCFFCC"/>
          </w:tcPr>
          <w:p w14:paraId="60D30DC5" w14:textId="77777777" w:rsidR="00CA1819" w:rsidRDefault="00000000">
            <w:pPr>
              <w:pStyle w:val="TableParagraph"/>
              <w:spacing w:before="46" w:line="163" w:lineRule="exact"/>
              <w:ind w:left="142" w:right="139"/>
              <w:rPr>
                <w:b/>
                <w:sz w:val="16"/>
              </w:rPr>
            </w:pPr>
            <w:r>
              <w:rPr>
                <w:b/>
                <w:spacing w:val="-5"/>
                <w:sz w:val="16"/>
              </w:rPr>
              <w:t>Out</w:t>
            </w:r>
          </w:p>
        </w:tc>
        <w:tc>
          <w:tcPr>
            <w:tcW w:w="631" w:type="dxa"/>
            <w:shd w:val="clear" w:color="auto" w:fill="CCFFCC"/>
          </w:tcPr>
          <w:p w14:paraId="1BC42BF7" w14:textId="77777777" w:rsidR="00CA1819" w:rsidRDefault="00000000">
            <w:pPr>
              <w:pStyle w:val="TableParagraph"/>
              <w:spacing w:before="46" w:line="163" w:lineRule="exact"/>
              <w:ind w:left="150" w:right="142"/>
              <w:rPr>
                <w:b/>
                <w:sz w:val="16"/>
              </w:rPr>
            </w:pPr>
            <w:r>
              <w:rPr>
                <w:b/>
                <w:spacing w:val="-5"/>
                <w:sz w:val="16"/>
              </w:rPr>
              <w:t>Nov</w:t>
            </w:r>
          </w:p>
        </w:tc>
        <w:tc>
          <w:tcPr>
            <w:tcW w:w="629" w:type="dxa"/>
            <w:shd w:val="clear" w:color="auto" w:fill="CCFFCC"/>
          </w:tcPr>
          <w:p w14:paraId="4FD774B4" w14:textId="77777777" w:rsidR="00CA1819" w:rsidRDefault="00000000">
            <w:pPr>
              <w:pStyle w:val="TableParagraph"/>
              <w:spacing w:before="46" w:line="163" w:lineRule="exact"/>
              <w:ind w:left="141" w:right="139"/>
              <w:rPr>
                <w:b/>
                <w:sz w:val="16"/>
              </w:rPr>
            </w:pPr>
            <w:r>
              <w:rPr>
                <w:b/>
                <w:spacing w:val="-5"/>
                <w:sz w:val="16"/>
              </w:rPr>
              <w:t>Dez</w:t>
            </w:r>
          </w:p>
        </w:tc>
        <w:tc>
          <w:tcPr>
            <w:tcW w:w="631" w:type="dxa"/>
            <w:shd w:val="clear" w:color="auto" w:fill="CCFFCC"/>
          </w:tcPr>
          <w:p w14:paraId="17A4EC4B" w14:textId="77777777" w:rsidR="00CA1819" w:rsidRDefault="00000000">
            <w:pPr>
              <w:pStyle w:val="TableParagraph"/>
              <w:spacing w:before="46" w:line="163" w:lineRule="exact"/>
              <w:ind w:left="147" w:right="142"/>
              <w:rPr>
                <w:b/>
                <w:sz w:val="16"/>
              </w:rPr>
            </w:pPr>
            <w:r>
              <w:rPr>
                <w:b/>
                <w:spacing w:val="-5"/>
                <w:sz w:val="16"/>
              </w:rPr>
              <w:t>Jan</w:t>
            </w:r>
          </w:p>
        </w:tc>
        <w:tc>
          <w:tcPr>
            <w:tcW w:w="629" w:type="dxa"/>
            <w:shd w:val="clear" w:color="auto" w:fill="CCFFCC"/>
          </w:tcPr>
          <w:p w14:paraId="2D09B6FD" w14:textId="77777777" w:rsidR="00CA1819" w:rsidRDefault="00000000">
            <w:pPr>
              <w:pStyle w:val="TableParagraph"/>
              <w:spacing w:before="46" w:line="163" w:lineRule="exact"/>
              <w:ind w:left="143" w:right="139"/>
              <w:rPr>
                <w:b/>
                <w:sz w:val="16"/>
              </w:rPr>
            </w:pPr>
            <w:r>
              <w:rPr>
                <w:b/>
                <w:spacing w:val="-5"/>
                <w:sz w:val="16"/>
              </w:rPr>
              <w:t>Fev</w:t>
            </w:r>
          </w:p>
        </w:tc>
        <w:tc>
          <w:tcPr>
            <w:tcW w:w="631" w:type="dxa"/>
            <w:shd w:val="clear" w:color="auto" w:fill="CCFFCC"/>
          </w:tcPr>
          <w:p w14:paraId="68BDD529" w14:textId="77777777" w:rsidR="00CA1819" w:rsidRDefault="00000000">
            <w:pPr>
              <w:pStyle w:val="TableParagraph"/>
              <w:spacing w:before="46" w:line="163" w:lineRule="exact"/>
              <w:ind w:left="149" w:right="142"/>
              <w:rPr>
                <w:b/>
                <w:sz w:val="16"/>
              </w:rPr>
            </w:pPr>
            <w:r>
              <w:rPr>
                <w:b/>
                <w:spacing w:val="-5"/>
                <w:sz w:val="16"/>
              </w:rPr>
              <w:t>Mar</w:t>
            </w:r>
          </w:p>
        </w:tc>
        <w:tc>
          <w:tcPr>
            <w:tcW w:w="629" w:type="dxa"/>
            <w:shd w:val="clear" w:color="auto" w:fill="CCFFCC"/>
          </w:tcPr>
          <w:p w14:paraId="55A76A26" w14:textId="77777777" w:rsidR="00CA1819" w:rsidRDefault="00000000">
            <w:pPr>
              <w:pStyle w:val="TableParagraph"/>
              <w:spacing w:before="46" w:line="163" w:lineRule="exact"/>
              <w:ind w:left="143" w:right="139"/>
              <w:rPr>
                <w:b/>
                <w:sz w:val="16"/>
              </w:rPr>
            </w:pPr>
            <w:r>
              <w:rPr>
                <w:b/>
                <w:spacing w:val="-5"/>
                <w:sz w:val="16"/>
              </w:rPr>
              <w:t>Abr</w:t>
            </w:r>
          </w:p>
        </w:tc>
        <w:tc>
          <w:tcPr>
            <w:tcW w:w="631" w:type="dxa"/>
            <w:shd w:val="clear" w:color="auto" w:fill="CCFFCC"/>
          </w:tcPr>
          <w:p w14:paraId="12A00EFF" w14:textId="77777777" w:rsidR="00CA1819" w:rsidRDefault="00000000">
            <w:pPr>
              <w:pStyle w:val="TableParagraph"/>
              <w:spacing w:before="46" w:line="163" w:lineRule="exact"/>
              <w:ind w:left="150" w:right="142"/>
              <w:rPr>
                <w:b/>
                <w:sz w:val="16"/>
              </w:rPr>
            </w:pPr>
            <w:r>
              <w:rPr>
                <w:b/>
                <w:spacing w:val="-5"/>
                <w:sz w:val="16"/>
              </w:rPr>
              <w:t>Mai</w:t>
            </w:r>
          </w:p>
        </w:tc>
        <w:tc>
          <w:tcPr>
            <w:tcW w:w="629" w:type="dxa"/>
            <w:shd w:val="clear" w:color="auto" w:fill="CCFFCC"/>
          </w:tcPr>
          <w:p w14:paraId="216C024A" w14:textId="77777777" w:rsidR="00CA1819" w:rsidRDefault="00000000">
            <w:pPr>
              <w:pStyle w:val="TableParagraph"/>
              <w:spacing w:before="46" w:line="163" w:lineRule="exact"/>
              <w:ind w:left="143" w:right="139"/>
              <w:rPr>
                <w:b/>
                <w:sz w:val="16"/>
              </w:rPr>
            </w:pPr>
            <w:r>
              <w:rPr>
                <w:b/>
                <w:spacing w:val="-5"/>
                <w:sz w:val="16"/>
              </w:rPr>
              <w:t>Jun</w:t>
            </w:r>
          </w:p>
        </w:tc>
        <w:tc>
          <w:tcPr>
            <w:tcW w:w="631" w:type="dxa"/>
            <w:shd w:val="clear" w:color="auto" w:fill="CCFFCC"/>
          </w:tcPr>
          <w:p w14:paraId="47A08675" w14:textId="77777777" w:rsidR="00CA1819" w:rsidRDefault="00000000">
            <w:pPr>
              <w:pStyle w:val="TableParagraph"/>
              <w:spacing w:before="46" w:line="163" w:lineRule="exact"/>
              <w:ind w:left="150" w:right="139"/>
              <w:rPr>
                <w:b/>
                <w:sz w:val="16"/>
              </w:rPr>
            </w:pPr>
            <w:r>
              <w:rPr>
                <w:b/>
                <w:spacing w:val="-5"/>
                <w:sz w:val="16"/>
              </w:rPr>
              <w:t>Jul</w:t>
            </w:r>
          </w:p>
        </w:tc>
        <w:tc>
          <w:tcPr>
            <w:tcW w:w="708" w:type="dxa"/>
            <w:shd w:val="clear" w:color="auto" w:fill="CCFFCC"/>
          </w:tcPr>
          <w:p w14:paraId="74530B78" w14:textId="77777777" w:rsidR="00CA1819" w:rsidRDefault="00CA1819">
            <w:pPr>
              <w:pStyle w:val="TableParagraph"/>
              <w:jc w:val="left"/>
              <w:rPr>
                <w:rFonts w:ascii="Times New Roman"/>
                <w:sz w:val="16"/>
              </w:rPr>
            </w:pPr>
          </w:p>
        </w:tc>
      </w:tr>
      <w:tr w:rsidR="00CA1819" w14:paraId="2CF5E4CC" w14:textId="77777777">
        <w:trPr>
          <w:trHeight w:val="184"/>
        </w:trPr>
        <w:tc>
          <w:tcPr>
            <w:tcW w:w="631" w:type="dxa"/>
            <w:shd w:val="clear" w:color="auto" w:fill="FCFCFA"/>
          </w:tcPr>
          <w:p w14:paraId="67E47726" w14:textId="77777777" w:rsidR="00CA1819" w:rsidRDefault="00CA1819">
            <w:pPr>
              <w:pStyle w:val="TableParagraph"/>
              <w:jc w:val="left"/>
              <w:rPr>
                <w:rFonts w:ascii="Times New Roman"/>
                <w:sz w:val="12"/>
              </w:rPr>
            </w:pPr>
          </w:p>
        </w:tc>
        <w:tc>
          <w:tcPr>
            <w:tcW w:w="629" w:type="dxa"/>
            <w:shd w:val="clear" w:color="auto" w:fill="FCFCFA"/>
          </w:tcPr>
          <w:p w14:paraId="42BBD003" w14:textId="77777777" w:rsidR="00CA1819" w:rsidRDefault="00CA1819">
            <w:pPr>
              <w:pStyle w:val="TableParagraph"/>
              <w:jc w:val="left"/>
              <w:rPr>
                <w:rFonts w:ascii="Times New Roman"/>
                <w:sz w:val="12"/>
              </w:rPr>
            </w:pPr>
          </w:p>
        </w:tc>
        <w:tc>
          <w:tcPr>
            <w:tcW w:w="631" w:type="dxa"/>
            <w:shd w:val="clear" w:color="auto" w:fill="FCFCFA"/>
          </w:tcPr>
          <w:p w14:paraId="3A27C973" w14:textId="77777777" w:rsidR="00CA1819" w:rsidRDefault="00CA1819">
            <w:pPr>
              <w:pStyle w:val="TableParagraph"/>
              <w:jc w:val="left"/>
              <w:rPr>
                <w:rFonts w:ascii="Times New Roman"/>
                <w:sz w:val="12"/>
              </w:rPr>
            </w:pPr>
          </w:p>
        </w:tc>
        <w:tc>
          <w:tcPr>
            <w:tcW w:w="629" w:type="dxa"/>
            <w:shd w:val="clear" w:color="auto" w:fill="FCFCFA"/>
          </w:tcPr>
          <w:p w14:paraId="236809C2" w14:textId="77777777" w:rsidR="00CA1819" w:rsidRDefault="00CA1819">
            <w:pPr>
              <w:pStyle w:val="TableParagraph"/>
              <w:jc w:val="left"/>
              <w:rPr>
                <w:rFonts w:ascii="Times New Roman"/>
                <w:sz w:val="12"/>
              </w:rPr>
            </w:pPr>
          </w:p>
        </w:tc>
        <w:tc>
          <w:tcPr>
            <w:tcW w:w="631" w:type="dxa"/>
            <w:shd w:val="clear" w:color="auto" w:fill="FCFCFA"/>
          </w:tcPr>
          <w:p w14:paraId="694B2E2B" w14:textId="77777777" w:rsidR="00CA1819" w:rsidRDefault="00CA1819">
            <w:pPr>
              <w:pStyle w:val="TableParagraph"/>
              <w:jc w:val="left"/>
              <w:rPr>
                <w:rFonts w:ascii="Times New Roman"/>
                <w:sz w:val="12"/>
              </w:rPr>
            </w:pPr>
          </w:p>
        </w:tc>
        <w:tc>
          <w:tcPr>
            <w:tcW w:w="629" w:type="dxa"/>
            <w:shd w:val="clear" w:color="auto" w:fill="FCFCFA"/>
          </w:tcPr>
          <w:p w14:paraId="04370789" w14:textId="77777777" w:rsidR="00CA1819" w:rsidRDefault="00CA1819">
            <w:pPr>
              <w:pStyle w:val="TableParagraph"/>
              <w:jc w:val="left"/>
              <w:rPr>
                <w:rFonts w:ascii="Times New Roman"/>
                <w:sz w:val="12"/>
              </w:rPr>
            </w:pPr>
          </w:p>
        </w:tc>
        <w:tc>
          <w:tcPr>
            <w:tcW w:w="631" w:type="dxa"/>
            <w:shd w:val="clear" w:color="auto" w:fill="FCFCFA"/>
          </w:tcPr>
          <w:p w14:paraId="4E28B310" w14:textId="77777777" w:rsidR="00CA1819" w:rsidRDefault="00000000">
            <w:pPr>
              <w:pStyle w:val="TableParagraph"/>
              <w:spacing w:before="1" w:line="163" w:lineRule="exact"/>
              <w:ind w:left="150" w:right="142"/>
              <w:rPr>
                <w:sz w:val="16"/>
              </w:rPr>
            </w:pPr>
            <w:r>
              <w:rPr>
                <w:spacing w:val="-5"/>
                <w:sz w:val="16"/>
              </w:rPr>
              <w:t>30</w:t>
            </w:r>
          </w:p>
        </w:tc>
        <w:tc>
          <w:tcPr>
            <w:tcW w:w="629" w:type="dxa"/>
            <w:shd w:val="clear" w:color="auto" w:fill="FCFCFA"/>
          </w:tcPr>
          <w:p w14:paraId="0A6A51AB" w14:textId="77777777" w:rsidR="00CA1819" w:rsidRDefault="00000000">
            <w:pPr>
              <w:pStyle w:val="TableParagraph"/>
              <w:spacing w:before="1" w:line="163" w:lineRule="exact"/>
              <w:ind w:left="143" w:right="137"/>
              <w:rPr>
                <w:sz w:val="16"/>
              </w:rPr>
            </w:pPr>
            <w:r>
              <w:rPr>
                <w:spacing w:val="-5"/>
                <w:sz w:val="16"/>
              </w:rPr>
              <w:t>20</w:t>
            </w:r>
          </w:p>
        </w:tc>
        <w:tc>
          <w:tcPr>
            <w:tcW w:w="631" w:type="dxa"/>
            <w:shd w:val="clear" w:color="auto" w:fill="FCFCFA"/>
          </w:tcPr>
          <w:p w14:paraId="2BCBD355" w14:textId="77777777" w:rsidR="00CA1819" w:rsidRDefault="00000000">
            <w:pPr>
              <w:pStyle w:val="TableParagraph"/>
              <w:spacing w:before="1" w:line="163" w:lineRule="exact"/>
              <w:ind w:left="150" w:right="141"/>
              <w:rPr>
                <w:sz w:val="16"/>
              </w:rPr>
            </w:pPr>
            <w:r>
              <w:rPr>
                <w:spacing w:val="-5"/>
                <w:sz w:val="16"/>
              </w:rPr>
              <w:t>20</w:t>
            </w:r>
          </w:p>
        </w:tc>
        <w:tc>
          <w:tcPr>
            <w:tcW w:w="629" w:type="dxa"/>
            <w:shd w:val="clear" w:color="auto" w:fill="FCFCFA"/>
          </w:tcPr>
          <w:p w14:paraId="45771EEC" w14:textId="77777777" w:rsidR="00CA1819" w:rsidRDefault="00000000">
            <w:pPr>
              <w:pStyle w:val="TableParagraph"/>
              <w:spacing w:before="1" w:line="163" w:lineRule="exact"/>
              <w:ind w:left="143" w:right="137"/>
              <w:rPr>
                <w:sz w:val="16"/>
              </w:rPr>
            </w:pPr>
            <w:r>
              <w:rPr>
                <w:spacing w:val="-5"/>
                <w:sz w:val="16"/>
              </w:rPr>
              <w:t>10</w:t>
            </w:r>
          </w:p>
        </w:tc>
        <w:tc>
          <w:tcPr>
            <w:tcW w:w="631" w:type="dxa"/>
            <w:shd w:val="clear" w:color="auto" w:fill="FCFCFA"/>
          </w:tcPr>
          <w:p w14:paraId="05EA22AC" w14:textId="77777777" w:rsidR="00CA1819" w:rsidRDefault="00000000">
            <w:pPr>
              <w:pStyle w:val="TableParagraph"/>
              <w:spacing w:before="1" w:line="163" w:lineRule="exact"/>
              <w:ind w:left="150" w:right="141"/>
              <w:rPr>
                <w:sz w:val="16"/>
              </w:rPr>
            </w:pPr>
            <w:r>
              <w:rPr>
                <w:spacing w:val="-5"/>
                <w:sz w:val="16"/>
              </w:rPr>
              <w:t>10</w:t>
            </w:r>
          </w:p>
        </w:tc>
        <w:tc>
          <w:tcPr>
            <w:tcW w:w="629" w:type="dxa"/>
            <w:shd w:val="clear" w:color="auto" w:fill="FCFCFA"/>
          </w:tcPr>
          <w:p w14:paraId="0240D949" w14:textId="77777777" w:rsidR="00CA1819" w:rsidRDefault="00000000">
            <w:pPr>
              <w:pStyle w:val="TableParagraph"/>
              <w:spacing w:before="1" w:line="163" w:lineRule="exact"/>
              <w:ind w:left="143" w:right="137"/>
              <w:rPr>
                <w:sz w:val="16"/>
              </w:rPr>
            </w:pPr>
            <w:r>
              <w:rPr>
                <w:spacing w:val="-5"/>
                <w:sz w:val="16"/>
              </w:rPr>
              <w:t>20</w:t>
            </w:r>
          </w:p>
        </w:tc>
        <w:tc>
          <w:tcPr>
            <w:tcW w:w="631" w:type="dxa"/>
            <w:shd w:val="clear" w:color="auto" w:fill="FCFCFA"/>
          </w:tcPr>
          <w:p w14:paraId="0CDC6CDC" w14:textId="77777777" w:rsidR="00CA1819" w:rsidRDefault="00000000">
            <w:pPr>
              <w:pStyle w:val="TableParagraph"/>
              <w:spacing w:before="1" w:line="163" w:lineRule="exact"/>
              <w:ind w:left="150" w:right="140"/>
              <w:rPr>
                <w:sz w:val="16"/>
              </w:rPr>
            </w:pPr>
            <w:r>
              <w:rPr>
                <w:spacing w:val="-5"/>
                <w:sz w:val="16"/>
              </w:rPr>
              <w:t>25</w:t>
            </w:r>
          </w:p>
        </w:tc>
        <w:tc>
          <w:tcPr>
            <w:tcW w:w="708" w:type="dxa"/>
            <w:shd w:val="clear" w:color="auto" w:fill="FCFCFA"/>
          </w:tcPr>
          <w:p w14:paraId="7F48F542" w14:textId="77777777" w:rsidR="00CA1819" w:rsidRDefault="00000000">
            <w:pPr>
              <w:pStyle w:val="TableParagraph"/>
              <w:spacing w:before="1" w:line="163" w:lineRule="exact"/>
              <w:ind w:left="138" w:right="130"/>
              <w:rPr>
                <w:sz w:val="16"/>
              </w:rPr>
            </w:pPr>
            <w:r>
              <w:rPr>
                <w:sz w:val="16"/>
              </w:rPr>
              <w:t xml:space="preserve">= </w:t>
            </w:r>
            <w:r>
              <w:rPr>
                <w:spacing w:val="-5"/>
                <w:sz w:val="16"/>
              </w:rPr>
              <w:t>135</w:t>
            </w:r>
          </w:p>
        </w:tc>
      </w:tr>
      <w:tr w:rsidR="00CA1819" w14:paraId="15F3DAA3" w14:textId="77777777">
        <w:trPr>
          <w:trHeight w:val="184"/>
        </w:trPr>
        <w:tc>
          <w:tcPr>
            <w:tcW w:w="631" w:type="dxa"/>
            <w:shd w:val="clear" w:color="auto" w:fill="FCFCFA"/>
          </w:tcPr>
          <w:p w14:paraId="70572C04" w14:textId="77777777" w:rsidR="00CA1819" w:rsidRDefault="00000000">
            <w:pPr>
              <w:pStyle w:val="TableParagraph"/>
              <w:spacing w:before="1" w:line="163" w:lineRule="exact"/>
              <w:ind w:left="149" w:right="142"/>
              <w:rPr>
                <w:sz w:val="16"/>
              </w:rPr>
            </w:pPr>
            <w:r>
              <w:rPr>
                <w:spacing w:val="-5"/>
                <w:sz w:val="16"/>
              </w:rPr>
              <w:t>15</w:t>
            </w:r>
          </w:p>
        </w:tc>
        <w:tc>
          <w:tcPr>
            <w:tcW w:w="629" w:type="dxa"/>
            <w:shd w:val="clear" w:color="auto" w:fill="FCFCFA"/>
          </w:tcPr>
          <w:p w14:paraId="5B408159" w14:textId="77777777" w:rsidR="00CA1819" w:rsidRDefault="00000000">
            <w:pPr>
              <w:pStyle w:val="TableParagraph"/>
              <w:spacing w:before="1" w:line="163" w:lineRule="exact"/>
              <w:ind w:left="143" w:right="139"/>
              <w:rPr>
                <w:sz w:val="16"/>
              </w:rPr>
            </w:pPr>
            <w:r>
              <w:rPr>
                <w:spacing w:val="-5"/>
                <w:sz w:val="16"/>
              </w:rPr>
              <w:t>15</w:t>
            </w:r>
          </w:p>
        </w:tc>
        <w:tc>
          <w:tcPr>
            <w:tcW w:w="631" w:type="dxa"/>
            <w:shd w:val="clear" w:color="auto" w:fill="FCFCFA"/>
          </w:tcPr>
          <w:p w14:paraId="54AF22C0" w14:textId="77777777" w:rsidR="00CA1819" w:rsidRDefault="00000000">
            <w:pPr>
              <w:pStyle w:val="TableParagraph"/>
              <w:spacing w:before="1" w:line="163" w:lineRule="exact"/>
              <w:ind w:left="149" w:right="142"/>
              <w:rPr>
                <w:sz w:val="16"/>
              </w:rPr>
            </w:pPr>
            <w:r>
              <w:rPr>
                <w:spacing w:val="-5"/>
                <w:sz w:val="16"/>
              </w:rPr>
              <w:t>15</w:t>
            </w:r>
          </w:p>
        </w:tc>
        <w:tc>
          <w:tcPr>
            <w:tcW w:w="629" w:type="dxa"/>
            <w:shd w:val="clear" w:color="auto" w:fill="FCFCFA"/>
          </w:tcPr>
          <w:p w14:paraId="5DD4FD69" w14:textId="77777777" w:rsidR="00CA1819" w:rsidRDefault="00000000">
            <w:pPr>
              <w:pStyle w:val="TableParagraph"/>
              <w:spacing w:before="1" w:line="163" w:lineRule="exact"/>
              <w:ind w:left="143" w:right="139"/>
              <w:rPr>
                <w:sz w:val="16"/>
              </w:rPr>
            </w:pPr>
            <w:r>
              <w:rPr>
                <w:spacing w:val="-5"/>
                <w:sz w:val="16"/>
              </w:rPr>
              <w:t>15</w:t>
            </w:r>
          </w:p>
        </w:tc>
        <w:tc>
          <w:tcPr>
            <w:tcW w:w="631" w:type="dxa"/>
            <w:shd w:val="clear" w:color="auto" w:fill="FCFCFA"/>
          </w:tcPr>
          <w:p w14:paraId="4F0A80EE" w14:textId="77777777" w:rsidR="00CA1819" w:rsidRDefault="00000000">
            <w:pPr>
              <w:pStyle w:val="TableParagraph"/>
              <w:spacing w:before="1" w:line="163" w:lineRule="exact"/>
              <w:ind w:left="150" w:right="142"/>
              <w:rPr>
                <w:sz w:val="16"/>
              </w:rPr>
            </w:pPr>
            <w:r>
              <w:rPr>
                <w:spacing w:val="-5"/>
                <w:sz w:val="16"/>
              </w:rPr>
              <w:t>25</w:t>
            </w:r>
          </w:p>
        </w:tc>
        <w:tc>
          <w:tcPr>
            <w:tcW w:w="629" w:type="dxa"/>
            <w:shd w:val="clear" w:color="auto" w:fill="FCFCFA"/>
          </w:tcPr>
          <w:p w14:paraId="610117DB" w14:textId="77777777" w:rsidR="00CA1819" w:rsidRDefault="00000000">
            <w:pPr>
              <w:pStyle w:val="TableParagraph"/>
              <w:spacing w:before="1" w:line="163" w:lineRule="exact"/>
              <w:ind w:left="143" w:right="137"/>
              <w:rPr>
                <w:sz w:val="16"/>
              </w:rPr>
            </w:pPr>
            <w:r>
              <w:rPr>
                <w:spacing w:val="-5"/>
                <w:sz w:val="16"/>
              </w:rPr>
              <w:t>25</w:t>
            </w:r>
          </w:p>
        </w:tc>
        <w:tc>
          <w:tcPr>
            <w:tcW w:w="631" w:type="dxa"/>
            <w:shd w:val="clear" w:color="auto" w:fill="FCFCFA"/>
          </w:tcPr>
          <w:p w14:paraId="01FD0DE5" w14:textId="77777777" w:rsidR="00CA1819" w:rsidRDefault="00000000">
            <w:pPr>
              <w:pStyle w:val="TableParagraph"/>
              <w:spacing w:before="1" w:line="163" w:lineRule="exact"/>
              <w:ind w:left="150" w:right="142"/>
              <w:rPr>
                <w:sz w:val="16"/>
              </w:rPr>
            </w:pPr>
            <w:r>
              <w:rPr>
                <w:spacing w:val="-5"/>
                <w:sz w:val="16"/>
              </w:rPr>
              <w:t>30</w:t>
            </w:r>
          </w:p>
        </w:tc>
        <w:tc>
          <w:tcPr>
            <w:tcW w:w="629" w:type="dxa"/>
            <w:shd w:val="clear" w:color="auto" w:fill="FCFCFA"/>
          </w:tcPr>
          <w:p w14:paraId="640ABBCB" w14:textId="77777777" w:rsidR="00CA1819" w:rsidRDefault="00000000">
            <w:pPr>
              <w:pStyle w:val="TableParagraph"/>
              <w:spacing w:before="1" w:line="163" w:lineRule="exact"/>
              <w:ind w:left="143" w:right="137"/>
              <w:rPr>
                <w:sz w:val="16"/>
              </w:rPr>
            </w:pPr>
            <w:r>
              <w:rPr>
                <w:spacing w:val="-5"/>
                <w:sz w:val="16"/>
              </w:rPr>
              <w:t>20</w:t>
            </w:r>
          </w:p>
        </w:tc>
        <w:tc>
          <w:tcPr>
            <w:tcW w:w="631" w:type="dxa"/>
            <w:shd w:val="clear" w:color="auto" w:fill="FCFCFA"/>
          </w:tcPr>
          <w:p w14:paraId="0AD33E08" w14:textId="77777777" w:rsidR="00CA1819" w:rsidRDefault="00000000">
            <w:pPr>
              <w:pStyle w:val="TableParagraph"/>
              <w:spacing w:before="1" w:line="163" w:lineRule="exact"/>
              <w:ind w:left="150" w:right="141"/>
              <w:rPr>
                <w:sz w:val="16"/>
              </w:rPr>
            </w:pPr>
            <w:r>
              <w:rPr>
                <w:spacing w:val="-5"/>
                <w:sz w:val="16"/>
              </w:rPr>
              <w:t>20</w:t>
            </w:r>
          </w:p>
        </w:tc>
        <w:tc>
          <w:tcPr>
            <w:tcW w:w="629" w:type="dxa"/>
            <w:shd w:val="clear" w:color="auto" w:fill="FCFCFA"/>
          </w:tcPr>
          <w:p w14:paraId="64FF76DF" w14:textId="77777777" w:rsidR="00CA1819" w:rsidRDefault="00000000">
            <w:pPr>
              <w:pStyle w:val="TableParagraph"/>
              <w:spacing w:before="1" w:line="163" w:lineRule="exact"/>
              <w:ind w:left="143" w:right="137"/>
              <w:rPr>
                <w:sz w:val="16"/>
              </w:rPr>
            </w:pPr>
            <w:r>
              <w:rPr>
                <w:spacing w:val="-5"/>
                <w:sz w:val="16"/>
              </w:rPr>
              <w:t>10</w:t>
            </w:r>
          </w:p>
        </w:tc>
        <w:tc>
          <w:tcPr>
            <w:tcW w:w="631" w:type="dxa"/>
            <w:shd w:val="clear" w:color="auto" w:fill="FCFCFA"/>
          </w:tcPr>
          <w:p w14:paraId="37802B2B" w14:textId="77777777" w:rsidR="00CA1819" w:rsidRDefault="00000000">
            <w:pPr>
              <w:pStyle w:val="TableParagraph"/>
              <w:spacing w:before="1" w:line="163" w:lineRule="exact"/>
              <w:ind w:left="150" w:right="141"/>
              <w:rPr>
                <w:sz w:val="16"/>
              </w:rPr>
            </w:pPr>
            <w:r>
              <w:rPr>
                <w:spacing w:val="-5"/>
                <w:sz w:val="16"/>
              </w:rPr>
              <w:t>10</w:t>
            </w:r>
          </w:p>
        </w:tc>
        <w:tc>
          <w:tcPr>
            <w:tcW w:w="629" w:type="dxa"/>
            <w:shd w:val="clear" w:color="auto" w:fill="FCFCFA"/>
          </w:tcPr>
          <w:p w14:paraId="4B04E883" w14:textId="77777777" w:rsidR="00CA1819" w:rsidRDefault="00000000">
            <w:pPr>
              <w:pStyle w:val="TableParagraph"/>
              <w:spacing w:before="1" w:line="163" w:lineRule="exact"/>
              <w:ind w:left="143" w:right="137"/>
              <w:rPr>
                <w:sz w:val="16"/>
              </w:rPr>
            </w:pPr>
            <w:r>
              <w:rPr>
                <w:spacing w:val="-5"/>
                <w:sz w:val="16"/>
              </w:rPr>
              <w:t>20</w:t>
            </w:r>
          </w:p>
        </w:tc>
        <w:tc>
          <w:tcPr>
            <w:tcW w:w="631" w:type="dxa"/>
            <w:shd w:val="clear" w:color="auto" w:fill="FCFCFA"/>
          </w:tcPr>
          <w:p w14:paraId="1658C5E8" w14:textId="77777777" w:rsidR="00CA1819" w:rsidRDefault="00CA1819">
            <w:pPr>
              <w:pStyle w:val="TableParagraph"/>
              <w:jc w:val="left"/>
              <w:rPr>
                <w:rFonts w:ascii="Times New Roman"/>
                <w:sz w:val="12"/>
              </w:rPr>
            </w:pPr>
          </w:p>
        </w:tc>
        <w:tc>
          <w:tcPr>
            <w:tcW w:w="708" w:type="dxa"/>
            <w:shd w:val="clear" w:color="auto" w:fill="FCFCFA"/>
          </w:tcPr>
          <w:p w14:paraId="66AD005D" w14:textId="77777777" w:rsidR="00CA1819" w:rsidRDefault="00000000">
            <w:pPr>
              <w:pStyle w:val="TableParagraph"/>
              <w:spacing w:before="1" w:line="163" w:lineRule="exact"/>
              <w:ind w:left="138" w:right="130"/>
              <w:rPr>
                <w:sz w:val="16"/>
              </w:rPr>
            </w:pPr>
            <w:r>
              <w:rPr>
                <w:sz w:val="16"/>
              </w:rPr>
              <w:t xml:space="preserve">= </w:t>
            </w:r>
            <w:r>
              <w:rPr>
                <w:spacing w:val="-5"/>
                <w:sz w:val="16"/>
              </w:rPr>
              <w:t>220</w:t>
            </w:r>
          </w:p>
        </w:tc>
      </w:tr>
    </w:tbl>
    <w:p w14:paraId="47175371" w14:textId="77777777" w:rsidR="00CA1819" w:rsidRDefault="00CA1819">
      <w:pPr>
        <w:spacing w:line="163" w:lineRule="exact"/>
        <w:rPr>
          <w:sz w:val="16"/>
        </w:rPr>
        <w:sectPr w:rsidR="00CA1819">
          <w:pgSz w:w="12240" w:h="15840"/>
          <w:pgMar w:top="1520" w:right="1440" w:bottom="1240" w:left="1500" w:header="792" w:footer="1049" w:gutter="0"/>
          <w:cols w:space="720"/>
        </w:sectPr>
      </w:pPr>
    </w:p>
    <w:p w14:paraId="64E8E0AD" w14:textId="77777777" w:rsidR="00CA1819" w:rsidRDefault="00000000">
      <w:pPr>
        <w:pStyle w:val="Heading3"/>
        <w:spacing w:before="89"/>
      </w:pPr>
      <w:r>
        <w:rPr>
          <w:spacing w:val="-2"/>
        </w:rPr>
        <w:lastRenderedPageBreak/>
        <w:t>Apuração:</w:t>
      </w:r>
    </w:p>
    <w:p w14:paraId="550049C1" w14:textId="77777777" w:rsidR="00CA1819" w:rsidRDefault="00CA1819">
      <w:pPr>
        <w:pStyle w:val="BodyText"/>
        <w:ind w:left="0"/>
        <w:rPr>
          <w:b/>
        </w:rPr>
      </w:pPr>
    </w:p>
    <w:p w14:paraId="071A4317" w14:textId="77777777" w:rsidR="00CA1819" w:rsidRDefault="00000000">
      <w:pPr>
        <w:pStyle w:val="BodyText"/>
      </w:pPr>
      <w:r>
        <w:t>PA</w:t>
      </w:r>
      <w:r>
        <w:rPr>
          <w:spacing w:val="-17"/>
        </w:rPr>
        <w:t xml:space="preserve"> </w:t>
      </w:r>
      <w:r>
        <w:t>=</w:t>
      </w:r>
      <w:r>
        <w:rPr>
          <w:spacing w:val="-16"/>
        </w:rPr>
        <w:t xml:space="preserve"> </w:t>
      </w:r>
      <w:r>
        <w:rPr>
          <w:spacing w:val="-2"/>
        </w:rPr>
        <w:t>julho/2018</w:t>
      </w:r>
    </w:p>
    <w:p w14:paraId="158C71E5" w14:textId="77777777" w:rsidR="00CA1819" w:rsidRDefault="00000000">
      <w:pPr>
        <w:pStyle w:val="BodyText"/>
      </w:pPr>
      <w:r>
        <w:t>RPA</w:t>
      </w:r>
      <w:r>
        <w:rPr>
          <w:spacing w:val="-17"/>
        </w:rPr>
        <w:t xml:space="preserve"> </w:t>
      </w:r>
      <w:r>
        <w:t>int.</w:t>
      </w:r>
      <w:r>
        <w:rPr>
          <w:spacing w:val="-7"/>
        </w:rPr>
        <w:t xml:space="preserve"> </w:t>
      </w:r>
      <w:r>
        <w:t>(julho/2018)</w:t>
      </w:r>
      <w:r>
        <w:rPr>
          <w:spacing w:val="-6"/>
        </w:rPr>
        <w:t xml:space="preserve"> </w:t>
      </w:r>
      <w:r>
        <w:t>=</w:t>
      </w:r>
      <w:r>
        <w:rPr>
          <w:spacing w:val="-9"/>
        </w:rPr>
        <w:t xml:space="preserve"> </w:t>
      </w:r>
      <w:r>
        <w:t>R$</w:t>
      </w:r>
      <w:r>
        <w:rPr>
          <w:spacing w:val="-5"/>
        </w:rPr>
        <w:t xml:space="preserve"> </w:t>
      </w:r>
      <w:r>
        <w:rPr>
          <w:spacing w:val="-2"/>
        </w:rPr>
        <w:t>25.000,00</w:t>
      </w:r>
    </w:p>
    <w:p w14:paraId="47FA1BEF" w14:textId="77777777" w:rsidR="00CA1819" w:rsidRDefault="00000000">
      <w:pPr>
        <w:pStyle w:val="BodyText"/>
        <w:ind w:right="255"/>
      </w:pPr>
      <w:r>
        <w:t>RBA int.</w:t>
      </w:r>
      <w:r>
        <w:rPr>
          <w:spacing w:val="29"/>
        </w:rPr>
        <w:t xml:space="preserve"> </w:t>
      </w:r>
      <w:r>
        <w:t>=</w:t>
      </w:r>
      <w:r>
        <w:rPr>
          <w:spacing w:val="27"/>
        </w:rPr>
        <w:t xml:space="preserve"> </w:t>
      </w:r>
      <w:r>
        <w:t>R$</w:t>
      </w:r>
      <w:r>
        <w:rPr>
          <w:spacing w:val="28"/>
        </w:rPr>
        <w:t xml:space="preserve"> </w:t>
      </w:r>
      <w:r>
        <w:t>135.000,00</w:t>
      </w:r>
      <w:r>
        <w:rPr>
          <w:spacing w:val="29"/>
        </w:rPr>
        <w:t xml:space="preserve"> </w:t>
      </w:r>
      <w:r>
        <w:t>(como</w:t>
      </w:r>
      <w:r>
        <w:rPr>
          <w:spacing w:val="26"/>
        </w:rPr>
        <w:t xml:space="preserve"> </w:t>
      </w:r>
      <w:r>
        <w:t>é</w:t>
      </w:r>
      <w:r>
        <w:rPr>
          <w:spacing w:val="29"/>
        </w:rPr>
        <w:t xml:space="preserve"> </w:t>
      </w:r>
      <w:r>
        <w:t>inferior</w:t>
      </w:r>
      <w:r>
        <w:rPr>
          <w:spacing w:val="27"/>
        </w:rPr>
        <w:t xml:space="preserve"> </w:t>
      </w:r>
      <w:r>
        <w:t>a</w:t>
      </w:r>
      <w:r>
        <w:rPr>
          <w:spacing w:val="29"/>
        </w:rPr>
        <w:t xml:space="preserve"> </w:t>
      </w:r>
      <w:r>
        <w:t>R$</w:t>
      </w:r>
      <w:r>
        <w:rPr>
          <w:spacing w:val="28"/>
        </w:rPr>
        <w:t xml:space="preserve"> </w:t>
      </w:r>
      <w:r>
        <w:t>4.800.000,00,</w:t>
      </w:r>
      <w:r>
        <w:rPr>
          <w:spacing w:val="29"/>
        </w:rPr>
        <w:t xml:space="preserve"> </w:t>
      </w:r>
      <w:r>
        <w:t>limite</w:t>
      </w:r>
      <w:r>
        <w:rPr>
          <w:spacing w:val="29"/>
        </w:rPr>
        <w:t xml:space="preserve"> </w:t>
      </w:r>
      <w:r>
        <w:t>máximo</w:t>
      </w:r>
      <w:r>
        <w:rPr>
          <w:spacing w:val="29"/>
        </w:rPr>
        <w:t xml:space="preserve"> </w:t>
      </w:r>
      <w:r>
        <w:t>de receita bruta anual para ser uma EPP, pode permanecer no Simples Nacional) RBT12</w:t>
      </w:r>
      <w:r>
        <w:rPr>
          <w:spacing w:val="80"/>
        </w:rPr>
        <w:t xml:space="preserve"> </w:t>
      </w:r>
      <w:r>
        <w:t>int.</w:t>
      </w:r>
      <w:r>
        <w:rPr>
          <w:spacing w:val="80"/>
        </w:rPr>
        <w:t xml:space="preserve"> </w:t>
      </w:r>
      <w:r>
        <w:t>=</w:t>
      </w:r>
      <w:r>
        <w:rPr>
          <w:spacing w:val="80"/>
        </w:rPr>
        <w:t xml:space="preserve"> </w:t>
      </w:r>
      <w:r>
        <w:t>R$</w:t>
      </w:r>
      <w:r>
        <w:rPr>
          <w:spacing w:val="80"/>
        </w:rPr>
        <w:t xml:space="preserve"> </w:t>
      </w:r>
      <w:r>
        <w:t>220.000,00</w:t>
      </w:r>
      <w:r>
        <w:rPr>
          <w:spacing w:val="80"/>
        </w:rPr>
        <w:t xml:space="preserve"> </w:t>
      </w:r>
      <w:r>
        <w:t>(dentro</w:t>
      </w:r>
      <w:r>
        <w:rPr>
          <w:spacing w:val="80"/>
        </w:rPr>
        <w:t xml:space="preserve"> </w:t>
      </w:r>
      <w:r>
        <w:t>da</w:t>
      </w:r>
      <w:r>
        <w:rPr>
          <w:spacing w:val="80"/>
        </w:rPr>
        <w:t xml:space="preserve"> </w:t>
      </w:r>
      <w:r>
        <w:t>faixa</w:t>
      </w:r>
      <w:r>
        <w:rPr>
          <w:spacing w:val="80"/>
        </w:rPr>
        <w:t xml:space="preserve"> </w:t>
      </w:r>
      <w:r>
        <w:t>que</w:t>
      </w:r>
      <w:r>
        <w:rPr>
          <w:spacing w:val="80"/>
        </w:rPr>
        <w:t xml:space="preserve"> </w:t>
      </w:r>
      <w:r>
        <w:t>vai</w:t>
      </w:r>
      <w:r>
        <w:rPr>
          <w:spacing w:val="80"/>
        </w:rPr>
        <w:t xml:space="preserve"> </w:t>
      </w:r>
      <w:r>
        <w:t>de</w:t>
      </w:r>
      <w:r>
        <w:rPr>
          <w:spacing w:val="80"/>
        </w:rPr>
        <w:t xml:space="preserve"> </w:t>
      </w:r>
      <w:r>
        <w:t>R$180.000,01</w:t>
      </w:r>
      <w:r>
        <w:rPr>
          <w:spacing w:val="80"/>
        </w:rPr>
        <w:t xml:space="preserve"> </w:t>
      </w:r>
      <w:r>
        <w:t>a R$ 360.000,00)</w:t>
      </w:r>
    </w:p>
    <w:p w14:paraId="610E6D13" w14:textId="77777777" w:rsidR="00CA1819" w:rsidRDefault="00000000">
      <w:pPr>
        <w:pStyle w:val="BodyText"/>
        <w:ind w:right="1509"/>
      </w:pPr>
      <w:r>
        <w:t>Alíquota nominal dessa faixa de RBT12 para o</w:t>
      </w:r>
      <w:r>
        <w:rPr>
          <w:spacing w:val="-3"/>
        </w:rPr>
        <w:t xml:space="preserve"> </w:t>
      </w:r>
      <w:r>
        <w:t>Anexo I = 7,30% Parcela</w:t>
      </w:r>
      <w:r>
        <w:rPr>
          <w:spacing w:val="-5"/>
        </w:rPr>
        <w:t xml:space="preserve"> </w:t>
      </w:r>
      <w:r>
        <w:t>a</w:t>
      </w:r>
      <w:r>
        <w:rPr>
          <w:spacing w:val="-3"/>
        </w:rPr>
        <w:t xml:space="preserve"> </w:t>
      </w:r>
      <w:r>
        <w:t>deduzir</w:t>
      </w:r>
      <w:r>
        <w:rPr>
          <w:spacing w:val="-5"/>
        </w:rPr>
        <w:t xml:space="preserve"> </w:t>
      </w:r>
      <w:r>
        <w:t>nessa</w:t>
      </w:r>
      <w:r>
        <w:rPr>
          <w:spacing w:val="-3"/>
        </w:rPr>
        <w:t xml:space="preserve"> </w:t>
      </w:r>
      <w:r>
        <w:t>faixa</w:t>
      </w:r>
      <w:r>
        <w:rPr>
          <w:spacing w:val="-5"/>
        </w:rPr>
        <w:t xml:space="preserve"> </w:t>
      </w:r>
      <w:r>
        <w:t>de</w:t>
      </w:r>
      <w:r>
        <w:rPr>
          <w:spacing w:val="-5"/>
        </w:rPr>
        <w:t xml:space="preserve"> </w:t>
      </w:r>
      <w:r>
        <w:t>RBT12</w:t>
      </w:r>
      <w:r>
        <w:rPr>
          <w:spacing w:val="-5"/>
        </w:rPr>
        <w:t xml:space="preserve"> </w:t>
      </w:r>
      <w:r>
        <w:t>para</w:t>
      </w:r>
      <w:r>
        <w:rPr>
          <w:spacing w:val="-6"/>
        </w:rPr>
        <w:t xml:space="preserve"> </w:t>
      </w:r>
      <w:r>
        <w:t>o</w:t>
      </w:r>
      <w:r>
        <w:rPr>
          <w:spacing w:val="-15"/>
        </w:rPr>
        <w:t xml:space="preserve"> </w:t>
      </w:r>
      <w:r>
        <w:t>Anexo</w:t>
      </w:r>
      <w:r>
        <w:rPr>
          <w:spacing w:val="-3"/>
        </w:rPr>
        <w:t xml:space="preserve"> </w:t>
      </w:r>
      <w:r>
        <w:t>I</w:t>
      </w:r>
      <w:r>
        <w:rPr>
          <w:spacing w:val="-3"/>
        </w:rPr>
        <w:t xml:space="preserve"> </w:t>
      </w:r>
      <w:r>
        <w:t>=</w:t>
      </w:r>
      <w:r>
        <w:rPr>
          <w:spacing w:val="-3"/>
        </w:rPr>
        <w:t xml:space="preserve"> </w:t>
      </w:r>
      <w:r>
        <w:t>R$</w:t>
      </w:r>
      <w:r>
        <w:rPr>
          <w:spacing w:val="-5"/>
        </w:rPr>
        <w:t xml:space="preserve"> </w:t>
      </w:r>
      <w:r>
        <w:t>5.940,00</w:t>
      </w:r>
    </w:p>
    <w:p w14:paraId="017B5629" w14:textId="77777777" w:rsidR="00CA1819" w:rsidRDefault="00000000">
      <w:pPr>
        <w:pStyle w:val="BodyText"/>
      </w:pPr>
      <w:r>
        <w:t>Alíquota</w:t>
      </w:r>
      <w:r>
        <w:rPr>
          <w:spacing w:val="-7"/>
        </w:rPr>
        <w:t xml:space="preserve"> </w:t>
      </w:r>
      <w:r>
        <w:t>efetiva</w:t>
      </w:r>
      <w:r>
        <w:rPr>
          <w:spacing w:val="-3"/>
        </w:rPr>
        <w:t xml:space="preserve"> </w:t>
      </w:r>
      <w:r>
        <w:t>int.</w:t>
      </w:r>
      <w:r>
        <w:rPr>
          <w:spacing w:val="-5"/>
        </w:rPr>
        <w:t xml:space="preserve"> </w:t>
      </w:r>
      <w:r>
        <w:t>=</w:t>
      </w:r>
      <w:r>
        <w:rPr>
          <w:spacing w:val="-3"/>
        </w:rPr>
        <w:t xml:space="preserve"> </w:t>
      </w:r>
      <w:r>
        <w:t>[(220.000,00</w:t>
      </w:r>
      <w:r>
        <w:rPr>
          <w:spacing w:val="-3"/>
        </w:rPr>
        <w:t xml:space="preserve"> </w:t>
      </w:r>
      <w:r>
        <w:t>×</w:t>
      </w:r>
      <w:r>
        <w:rPr>
          <w:spacing w:val="-6"/>
        </w:rPr>
        <w:t xml:space="preserve"> </w:t>
      </w:r>
      <w:r>
        <w:t>7,30%)</w:t>
      </w:r>
      <w:r>
        <w:rPr>
          <w:spacing w:val="-1"/>
        </w:rPr>
        <w:t xml:space="preserve"> </w:t>
      </w:r>
      <w:r>
        <w:t>–</w:t>
      </w:r>
      <w:r>
        <w:rPr>
          <w:spacing w:val="-2"/>
        </w:rPr>
        <w:t xml:space="preserve"> </w:t>
      </w:r>
      <w:r>
        <w:t>5.940,00]/220.000,00</w:t>
      </w:r>
      <w:r>
        <w:rPr>
          <w:spacing w:val="-3"/>
        </w:rPr>
        <w:t xml:space="preserve"> </w:t>
      </w:r>
      <w:r>
        <w:t>=</w:t>
      </w:r>
      <w:r>
        <w:rPr>
          <w:spacing w:val="-3"/>
        </w:rPr>
        <w:t xml:space="preserve"> </w:t>
      </w:r>
      <w:r>
        <w:rPr>
          <w:spacing w:val="-2"/>
        </w:rPr>
        <w:t>4,60%</w:t>
      </w:r>
    </w:p>
    <w:p w14:paraId="73A517B7" w14:textId="77777777" w:rsidR="00CA1819" w:rsidRDefault="00CA1819">
      <w:pPr>
        <w:pStyle w:val="BodyText"/>
        <w:spacing w:before="1"/>
        <w:ind w:left="0"/>
      </w:pPr>
    </w:p>
    <w:p w14:paraId="1F8BC9DC" w14:textId="77777777" w:rsidR="00CA1819" w:rsidRDefault="00000000">
      <w:pPr>
        <w:pStyle w:val="BodyText"/>
      </w:pPr>
      <w:r>
        <w:t>Simples Nacional</w:t>
      </w:r>
      <w:r>
        <w:rPr>
          <w:spacing w:val="-2"/>
        </w:rPr>
        <w:t xml:space="preserve"> </w:t>
      </w:r>
      <w:r>
        <w:t>devido</w:t>
      </w:r>
      <w:r>
        <w:rPr>
          <w:spacing w:val="-1"/>
        </w:rPr>
        <w:t xml:space="preserve"> </w:t>
      </w:r>
      <w:r>
        <w:t>no</w:t>
      </w:r>
      <w:r>
        <w:rPr>
          <w:spacing w:val="-1"/>
        </w:rPr>
        <w:t xml:space="preserve"> </w:t>
      </w:r>
      <w:r>
        <w:t>mês (RPA</w:t>
      </w:r>
      <w:r>
        <w:rPr>
          <w:spacing w:val="-13"/>
        </w:rPr>
        <w:t xml:space="preserve"> </w:t>
      </w:r>
      <w:r>
        <w:t>int ×</w:t>
      </w:r>
      <w:r>
        <w:rPr>
          <w:spacing w:val="-5"/>
        </w:rPr>
        <w:t xml:space="preserve"> </w:t>
      </w:r>
      <w:r>
        <w:t>alíquota efetiva int.) =</w:t>
      </w:r>
      <w:r>
        <w:rPr>
          <w:spacing w:val="-3"/>
        </w:rPr>
        <w:t xml:space="preserve"> </w:t>
      </w:r>
      <w:r>
        <w:t>(R$ 25.000,00</w:t>
      </w:r>
      <w:r>
        <w:rPr>
          <w:spacing w:val="-1"/>
        </w:rPr>
        <w:t xml:space="preserve"> </w:t>
      </w:r>
      <w:r>
        <w:t>× 4,60%) = R$ 1.150,00.</w:t>
      </w:r>
    </w:p>
    <w:p w14:paraId="50CBBE09" w14:textId="77777777" w:rsidR="00CA1819" w:rsidRDefault="00CA1819">
      <w:pPr>
        <w:pStyle w:val="BodyText"/>
        <w:ind w:left="0"/>
      </w:pPr>
    </w:p>
    <w:p w14:paraId="33463331" w14:textId="77777777" w:rsidR="00CA1819" w:rsidRDefault="00000000">
      <w:pPr>
        <w:pStyle w:val="BodyText"/>
      </w:pPr>
      <w:r>
        <w:rPr>
          <w:spacing w:val="-2"/>
        </w:rPr>
        <w:t>Nota:</w:t>
      </w:r>
    </w:p>
    <w:p w14:paraId="2726A310" w14:textId="77777777" w:rsidR="00CA1819" w:rsidRDefault="00000000">
      <w:pPr>
        <w:pStyle w:val="ListParagraph"/>
        <w:numPr>
          <w:ilvl w:val="0"/>
          <w:numId w:val="59"/>
        </w:numPr>
        <w:tabs>
          <w:tab w:val="left" w:pos="921"/>
        </w:tabs>
        <w:spacing w:before="17"/>
        <w:ind w:left="921" w:right="257"/>
        <w:jc w:val="both"/>
        <w:rPr>
          <w:sz w:val="24"/>
        </w:rPr>
      </w:pPr>
      <w:r>
        <w:rPr>
          <w:sz w:val="24"/>
        </w:rPr>
        <w:t>A</w:t>
      </w:r>
      <w:r>
        <w:rPr>
          <w:spacing w:val="-17"/>
          <w:sz w:val="24"/>
        </w:rPr>
        <w:t xml:space="preserve"> </w:t>
      </w:r>
      <w:r>
        <w:rPr>
          <w:sz w:val="24"/>
        </w:rPr>
        <w:t>partir</w:t>
      </w:r>
      <w:r>
        <w:rPr>
          <w:spacing w:val="-17"/>
          <w:sz w:val="24"/>
        </w:rPr>
        <w:t xml:space="preserve"> </w:t>
      </w:r>
      <w:r>
        <w:rPr>
          <w:sz w:val="24"/>
        </w:rPr>
        <w:t>de</w:t>
      </w:r>
      <w:r>
        <w:rPr>
          <w:spacing w:val="-16"/>
          <w:sz w:val="24"/>
        </w:rPr>
        <w:t xml:space="preserve"> </w:t>
      </w:r>
      <w:r>
        <w:rPr>
          <w:sz w:val="24"/>
        </w:rPr>
        <w:t>2016,</w:t>
      </w:r>
      <w:r>
        <w:rPr>
          <w:spacing w:val="-17"/>
          <w:sz w:val="24"/>
        </w:rPr>
        <w:t xml:space="preserve"> </w:t>
      </w:r>
      <w:r>
        <w:rPr>
          <w:sz w:val="24"/>
        </w:rPr>
        <w:t>as</w:t>
      </w:r>
      <w:r>
        <w:rPr>
          <w:spacing w:val="-15"/>
          <w:sz w:val="24"/>
        </w:rPr>
        <w:t xml:space="preserve"> </w:t>
      </w:r>
      <w:r>
        <w:rPr>
          <w:sz w:val="24"/>
        </w:rPr>
        <w:t>receitas</w:t>
      </w:r>
      <w:r>
        <w:rPr>
          <w:spacing w:val="-15"/>
          <w:sz w:val="24"/>
        </w:rPr>
        <w:t xml:space="preserve"> </w:t>
      </w:r>
      <w:r>
        <w:rPr>
          <w:sz w:val="24"/>
        </w:rPr>
        <w:t>brutas</w:t>
      </w:r>
      <w:r>
        <w:rPr>
          <w:spacing w:val="-15"/>
          <w:sz w:val="24"/>
        </w:rPr>
        <w:t xml:space="preserve"> </w:t>
      </w:r>
      <w:r>
        <w:rPr>
          <w:sz w:val="24"/>
        </w:rPr>
        <w:t>de</w:t>
      </w:r>
      <w:r>
        <w:rPr>
          <w:spacing w:val="-12"/>
          <w:sz w:val="24"/>
        </w:rPr>
        <w:t xml:space="preserve"> </w:t>
      </w:r>
      <w:r>
        <w:rPr>
          <w:sz w:val="24"/>
        </w:rPr>
        <w:t>mercado</w:t>
      </w:r>
      <w:r>
        <w:rPr>
          <w:spacing w:val="-12"/>
          <w:sz w:val="24"/>
        </w:rPr>
        <w:t xml:space="preserve"> </w:t>
      </w:r>
      <w:r>
        <w:rPr>
          <w:sz w:val="24"/>
        </w:rPr>
        <w:t>interno</w:t>
      </w:r>
      <w:r>
        <w:rPr>
          <w:spacing w:val="-14"/>
          <w:sz w:val="24"/>
        </w:rPr>
        <w:t xml:space="preserve"> </w:t>
      </w:r>
      <w:r>
        <w:rPr>
          <w:sz w:val="24"/>
        </w:rPr>
        <w:t>e</w:t>
      </w:r>
      <w:r>
        <w:rPr>
          <w:spacing w:val="-14"/>
          <w:sz w:val="24"/>
        </w:rPr>
        <w:t xml:space="preserve"> </w:t>
      </w:r>
      <w:r>
        <w:rPr>
          <w:sz w:val="24"/>
        </w:rPr>
        <w:t>exportação</w:t>
      </w:r>
      <w:r>
        <w:rPr>
          <w:spacing w:val="-16"/>
          <w:sz w:val="24"/>
        </w:rPr>
        <w:t xml:space="preserve"> </w:t>
      </w:r>
      <w:r>
        <w:rPr>
          <w:sz w:val="24"/>
        </w:rPr>
        <w:t>também devem ser consideradas separadamente para fins de base de cálculo e alíquota.</w:t>
      </w:r>
      <w:r>
        <w:rPr>
          <w:spacing w:val="-8"/>
          <w:sz w:val="24"/>
        </w:rPr>
        <w:t xml:space="preserve"> </w:t>
      </w:r>
      <w:r>
        <w:rPr>
          <w:sz w:val="24"/>
        </w:rPr>
        <w:t>Ou</w:t>
      </w:r>
      <w:r>
        <w:rPr>
          <w:spacing w:val="-6"/>
          <w:sz w:val="24"/>
        </w:rPr>
        <w:t xml:space="preserve"> </w:t>
      </w:r>
      <w:r>
        <w:rPr>
          <w:sz w:val="24"/>
        </w:rPr>
        <w:t>seja,</w:t>
      </w:r>
      <w:r>
        <w:rPr>
          <w:spacing w:val="-6"/>
          <w:sz w:val="24"/>
        </w:rPr>
        <w:t xml:space="preserve"> </w:t>
      </w:r>
      <w:r>
        <w:rPr>
          <w:sz w:val="24"/>
        </w:rPr>
        <w:t>a</w:t>
      </w:r>
      <w:r>
        <w:rPr>
          <w:spacing w:val="-8"/>
          <w:sz w:val="24"/>
        </w:rPr>
        <w:t xml:space="preserve"> </w:t>
      </w:r>
      <w:r>
        <w:rPr>
          <w:sz w:val="24"/>
        </w:rPr>
        <w:t>partir</w:t>
      </w:r>
      <w:r>
        <w:rPr>
          <w:spacing w:val="-7"/>
          <w:sz w:val="24"/>
        </w:rPr>
        <w:t xml:space="preserve"> </w:t>
      </w:r>
      <w:r>
        <w:rPr>
          <w:sz w:val="24"/>
        </w:rPr>
        <w:t>do</w:t>
      </w:r>
      <w:r>
        <w:rPr>
          <w:spacing w:val="-6"/>
          <w:sz w:val="24"/>
        </w:rPr>
        <w:t xml:space="preserve"> </w:t>
      </w:r>
      <w:r>
        <w:rPr>
          <w:sz w:val="24"/>
        </w:rPr>
        <w:t>PA</w:t>
      </w:r>
      <w:r>
        <w:rPr>
          <w:spacing w:val="-17"/>
          <w:sz w:val="24"/>
        </w:rPr>
        <w:t xml:space="preserve"> </w:t>
      </w:r>
      <w:r>
        <w:rPr>
          <w:sz w:val="24"/>
        </w:rPr>
        <w:t>01/2016,</w:t>
      </w:r>
      <w:r>
        <w:rPr>
          <w:spacing w:val="-6"/>
          <w:sz w:val="24"/>
        </w:rPr>
        <w:t xml:space="preserve"> </w:t>
      </w:r>
      <w:r>
        <w:rPr>
          <w:sz w:val="24"/>
        </w:rPr>
        <w:t>há</w:t>
      </w:r>
      <w:r>
        <w:rPr>
          <w:spacing w:val="-8"/>
          <w:sz w:val="24"/>
        </w:rPr>
        <w:t xml:space="preserve"> </w:t>
      </w:r>
      <w:r>
        <w:rPr>
          <w:sz w:val="24"/>
        </w:rPr>
        <w:t>duas</w:t>
      </w:r>
      <w:r>
        <w:rPr>
          <w:spacing w:val="-6"/>
          <w:sz w:val="24"/>
        </w:rPr>
        <w:t xml:space="preserve"> </w:t>
      </w:r>
      <w:r>
        <w:rPr>
          <w:sz w:val="24"/>
        </w:rPr>
        <w:t>alíquotas:</w:t>
      </w:r>
      <w:r>
        <w:rPr>
          <w:spacing w:val="-6"/>
          <w:sz w:val="24"/>
        </w:rPr>
        <w:t xml:space="preserve"> </w:t>
      </w:r>
      <w:r>
        <w:rPr>
          <w:sz w:val="24"/>
        </w:rPr>
        <w:t>alíquota</w:t>
      </w:r>
      <w:r>
        <w:rPr>
          <w:spacing w:val="-6"/>
          <w:sz w:val="24"/>
        </w:rPr>
        <w:t xml:space="preserve"> </w:t>
      </w:r>
      <w:r>
        <w:rPr>
          <w:sz w:val="24"/>
        </w:rPr>
        <w:t>interna que</w:t>
      </w:r>
      <w:r>
        <w:rPr>
          <w:spacing w:val="-7"/>
          <w:sz w:val="24"/>
        </w:rPr>
        <w:t xml:space="preserve"> </w:t>
      </w:r>
      <w:r>
        <w:rPr>
          <w:sz w:val="24"/>
        </w:rPr>
        <w:t>será</w:t>
      </w:r>
      <w:r>
        <w:rPr>
          <w:spacing w:val="-10"/>
          <w:sz w:val="24"/>
        </w:rPr>
        <w:t xml:space="preserve"> </w:t>
      </w:r>
      <w:r>
        <w:rPr>
          <w:sz w:val="24"/>
        </w:rPr>
        <w:t>aplicada</w:t>
      </w:r>
      <w:r>
        <w:rPr>
          <w:spacing w:val="-7"/>
          <w:sz w:val="24"/>
        </w:rPr>
        <w:t xml:space="preserve"> </w:t>
      </w:r>
      <w:r>
        <w:rPr>
          <w:sz w:val="24"/>
        </w:rPr>
        <w:t>sobre</w:t>
      </w:r>
      <w:r>
        <w:rPr>
          <w:spacing w:val="-8"/>
          <w:sz w:val="24"/>
        </w:rPr>
        <w:t xml:space="preserve"> </w:t>
      </w:r>
      <w:r>
        <w:rPr>
          <w:sz w:val="24"/>
        </w:rPr>
        <w:t>as</w:t>
      </w:r>
      <w:r>
        <w:rPr>
          <w:spacing w:val="-8"/>
          <w:sz w:val="24"/>
        </w:rPr>
        <w:t xml:space="preserve"> </w:t>
      </w:r>
      <w:r>
        <w:rPr>
          <w:sz w:val="24"/>
        </w:rPr>
        <w:t>receitas</w:t>
      </w:r>
      <w:r>
        <w:rPr>
          <w:spacing w:val="-10"/>
          <w:sz w:val="24"/>
        </w:rPr>
        <w:t xml:space="preserve"> </w:t>
      </w:r>
      <w:r>
        <w:rPr>
          <w:sz w:val="24"/>
        </w:rPr>
        <w:t>do</w:t>
      </w:r>
      <w:r>
        <w:rPr>
          <w:spacing w:val="-9"/>
          <w:sz w:val="24"/>
        </w:rPr>
        <w:t xml:space="preserve"> </w:t>
      </w:r>
      <w:r>
        <w:rPr>
          <w:sz w:val="24"/>
        </w:rPr>
        <w:t>mercado</w:t>
      </w:r>
      <w:r>
        <w:rPr>
          <w:spacing w:val="-7"/>
          <w:sz w:val="24"/>
        </w:rPr>
        <w:t xml:space="preserve"> </w:t>
      </w:r>
      <w:r>
        <w:rPr>
          <w:sz w:val="24"/>
        </w:rPr>
        <w:t>interno,</w:t>
      </w:r>
      <w:r>
        <w:rPr>
          <w:spacing w:val="-7"/>
          <w:sz w:val="24"/>
        </w:rPr>
        <w:t xml:space="preserve"> </w:t>
      </w:r>
      <w:r>
        <w:rPr>
          <w:sz w:val="24"/>
        </w:rPr>
        <w:t>e</w:t>
      </w:r>
      <w:r>
        <w:rPr>
          <w:spacing w:val="-9"/>
          <w:sz w:val="24"/>
        </w:rPr>
        <w:t xml:space="preserve"> </w:t>
      </w:r>
      <w:r>
        <w:rPr>
          <w:sz w:val="24"/>
        </w:rPr>
        <w:t>a</w:t>
      </w:r>
      <w:r>
        <w:rPr>
          <w:spacing w:val="-9"/>
          <w:sz w:val="24"/>
        </w:rPr>
        <w:t xml:space="preserve"> </w:t>
      </w:r>
      <w:r>
        <w:rPr>
          <w:sz w:val="24"/>
        </w:rPr>
        <w:t>alíquota</w:t>
      </w:r>
      <w:r>
        <w:rPr>
          <w:spacing w:val="-9"/>
          <w:sz w:val="24"/>
        </w:rPr>
        <w:t xml:space="preserve"> </w:t>
      </w:r>
      <w:r>
        <w:rPr>
          <w:sz w:val="24"/>
        </w:rPr>
        <w:t>externa que</w:t>
      </w:r>
      <w:r>
        <w:rPr>
          <w:spacing w:val="-7"/>
          <w:sz w:val="24"/>
        </w:rPr>
        <w:t xml:space="preserve"> </w:t>
      </w:r>
      <w:r>
        <w:rPr>
          <w:sz w:val="24"/>
        </w:rPr>
        <w:t>será</w:t>
      </w:r>
      <w:r>
        <w:rPr>
          <w:spacing w:val="-8"/>
          <w:sz w:val="24"/>
        </w:rPr>
        <w:t xml:space="preserve"> </w:t>
      </w:r>
      <w:r>
        <w:rPr>
          <w:sz w:val="24"/>
        </w:rPr>
        <w:t>aplicada</w:t>
      </w:r>
      <w:r>
        <w:rPr>
          <w:spacing w:val="-7"/>
          <w:sz w:val="24"/>
        </w:rPr>
        <w:t xml:space="preserve"> </w:t>
      </w:r>
      <w:r>
        <w:rPr>
          <w:sz w:val="24"/>
        </w:rPr>
        <w:t>sobre</w:t>
      </w:r>
      <w:r>
        <w:rPr>
          <w:spacing w:val="-5"/>
          <w:sz w:val="24"/>
        </w:rPr>
        <w:t xml:space="preserve"> </w:t>
      </w:r>
      <w:r>
        <w:rPr>
          <w:sz w:val="24"/>
        </w:rPr>
        <w:t>as</w:t>
      </w:r>
      <w:r>
        <w:rPr>
          <w:spacing w:val="-8"/>
          <w:sz w:val="24"/>
        </w:rPr>
        <w:t xml:space="preserve"> </w:t>
      </w:r>
      <w:r>
        <w:rPr>
          <w:sz w:val="24"/>
        </w:rPr>
        <w:t>receitas</w:t>
      </w:r>
      <w:r>
        <w:rPr>
          <w:spacing w:val="-8"/>
          <w:sz w:val="24"/>
        </w:rPr>
        <w:t xml:space="preserve"> </w:t>
      </w:r>
      <w:r>
        <w:rPr>
          <w:sz w:val="24"/>
        </w:rPr>
        <w:t>do</w:t>
      </w:r>
      <w:r>
        <w:rPr>
          <w:spacing w:val="-7"/>
          <w:sz w:val="24"/>
        </w:rPr>
        <w:t xml:space="preserve"> </w:t>
      </w:r>
      <w:r>
        <w:rPr>
          <w:sz w:val="24"/>
        </w:rPr>
        <w:t>mercado</w:t>
      </w:r>
      <w:r>
        <w:rPr>
          <w:spacing w:val="-7"/>
          <w:sz w:val="24"/>
        </w:rPr>
        <w:t xml:space="preserve"> </w:t>
      </w:r>
      <w:r>
        <w:rPr>
          <w:sz w:val="24"/>
        </w:rPr>
        <w:t>externo.</w:t>
      </w:r>
      <w:r>
        <w:rPr>
          <w:spacing w:val="-3"/>
          <w:sz w:val="24"/>
        </w:rPr>
        <w:t xml:space="preserve"> </w:t>
      </w:r>
      <w:r>
        <w:rPr>
          <w:sz w:val="24"/>
        </w:rPr>
        <w:t>(Base</w:t>
      </w:r>
      <w:r>
        <w:rPr>
          <w:spacing w:val="-7"/>
          <w:sz w:val="24"/>
        </w:rPr>
        <w:t xml:space="preserve"> </w:t>
      </w:r>
      <w:r>
        <w:rPr>
          <w:sz w:val="24"/>
        </w:rPr>
        <w:t>legal:</w:t>
      </w:r>
      <w:r>
        <w:rPr>
          <w:spacing w:val="-5"/>
          <w:sz w:val="24"/>
        </w:rPr>
        <w:t xml:space="preserve"> </w:t>
      </w:r>
      <w:r>
        <w:rPr>
          <w:sz w:val="24"/>
        </w:rPr>
        <w:t>art.</w:t>
      </w:r>
      <w:r>
        <w:rPr>
          <w:spacing w:val="-7"/>
          <w:sz w:val="24"/>
        </w:rPr>
        <w:t xml:space="preserve"> </w:t>
      </w:r>
      <w:r>
        <w:rPr>
          <w:sz w:val="24"/>
        </w:rPr>
        <w:t>3º,</w:t>
      </w:r>
    </w:p>
    <w:p w14:paraId="104A6280" w14:textId="77777777" w:rsidR="00CA1819" w:rsidRDefault="00000000">
      <w:pPr>
        <w:pStyle w:val="BodyText"/>
        <w:ind w:left="921"/>
        <w:jc w:val="both"/>
      </w:pPr>
      <w:r>
        <w:t>§</w:t>
      </w:r>
      <w:r>
        <w:rPr>
          <w:spacing w:val="-3"/>
        </w:rPr>
        <w:t xml:space="preserve"> </w:t>
      </w:r>
      <w:r>
        <w:t>15,</w:t>
      </w:r>
      <w:r>
        <w:rPr>
          <w:spacing w:val="-2"/>
        </w:rPr>
        <w:t xml:space="preserve"> </w:t>
      </w:r>
      <w:r>
        <w:t>da</w:t>
      </w:r>
      <w:r>
        <w:rPr>
          <w:spacing w:val="-2"/>
        </w:rPr>
        <w:t xml:space="preserve"> </w:t>
      </w:r>
      <w:r>
        <w:t>Lei</w:t>
      </w:r>
      <w:r>
        <w:rPr>
          <w:spacing w:val="-2"/>
        </w:rPr>
        <w:t xml:space="preserve"> </w:t>
      </w:r>
      <w:r>
        <w:t>Complementar</w:t>
      </w:r>
      <w:r>
        <w:rPr>
          <w:spacing w:val="-5"/>
        </w:rPr>
        <w:t xml:space="preserve"> </w:t>
      </w:r>
      <w:r>
        <w:t>nº</w:t>
      </w:r>
      <w:r>
        <w:rPr>
          <w:spacing w:val="-3"/>
        </w:rPr>
        <w:t xml:space="preserve"> </w:t>
      </w:r>
      <w:r>
        <w:t>123,</w:t>
      </w:r>
      <w:r>
        <w:rPr>
          <w:spacing w:val="-2"/>
        </w:rPr>
        <w:t xml:space="preserve"> </w:t>
      </w:r>
      <w:r>
        <w:t>de</w:t>
      </w:r>
      <w:r>
        <w:rPr>
          <w:spacing w:val="-2"/>
        </w:rPr>
        <w:t xml:space="preserve"> 2006.)</w:t>
      </w:r>
    </w:p>
    <w:p w14:paraId="10B17922" w14:textId="77777777" w:rsidR="00CA1819" w:rsidRDefault="00000000">
      <w:pPr>
        <w:pStyle w:val="ListParagraph"/>
        <w:numPr>
          <w:ilvl w:val="0"/>
          <w:numId w:val="59"/>
        </w:numPr>
        <w:tabs>
          <w:tab w:val="left" w:pos="921"/>
        </w:tabs>
        <w:spacing w:before="17"/>
        <w:ind w:left="921" w:right="256"/>
        <w:jc w:val="both"/>
        <w:rPr>
          <w:sz w:val="24"/>
        </w:rPr>
      </w:pPr>
      <w:r>
        <w:rPr>
          <w:sz w:val="24"/>
        </w:rPr>
        <w:t>Mais</w:t>
      </w:r>
      <w:r>
        <w:rPr>
          <w:spacing w:val="-9"/>
          <w:sz w:val="24"/>
        </w:rPr>
        <w:t xml:space="preserve"> </w:t>
      </w:r>
      <w:r>
        <w:rPr>
          <w:sz w:val="24"/>
        </w:rPr>
        <w:t>exemplos</w:t>
      </w:r>
      <w:r>
        <w:rPr>
          <w:spacing w:val="-11"/>
          <w:sz w:val="24"/>
        </w:rPr>
        <w:t xml:space="preserve"> </w:t>
      </w:r>
      <w:r>
        <w:rPr>
          <w:sz w:val="24"/>
        </w:rPr>
        <w:t>de</w:t>
      </w:r>
      <w:r>
        <w:rPr>
          <w:spacing w:val="-8"/>
          <w:sz w:val="24"/>
        </w:rPr>
        <w:t xml:space="preserve"> </w:t>
      </w:r>
      <w:r>
        <w:rPr>
          <w:sz w:val="24"/>
        </w:rPr>
        <w:t>cálculo</w:t>
      </w:r>
      <w:r>
        <w:rPr>
          <w:spacing w:val="-8"/>
          <w:sz w:val="24"/>
        </w:rPr>
        <w:t xml:space="preserve"> </w:t>
      </w:r>
      <w:r>
        <w:rPr>
          <w:sz w:val="24"/>
        </w:rPr>
        <w:t>podem</w:t>
      </w:r>
      <w:r>
        <w:rPr>
          <w:spacing w:val="-9"/>
          <w:sz w:val="24"/>
        </w:rPr>
        <w:t xml:space="preserve"> </w:t>
      </w:r>
      <w:r>
        <w:rPr>
          <w:sz w:val="24"/>
        </w:rPr>
        <w:t>ser</w:t>
      </w:r>
      <w:r>
        <w:rPr>
          <w:spacing w:val="-9"/>
          <w:sz w:val="24"/>
        </w:rPr>
        <w:t xml:space="preserve"> </w:t>
      </w:r>
      <w:r>
        <w:rPr>
          <w:sz w:val="24"/>
        </w:rPr>
        <w:t>consultados</w:t>
      </w:r>
      <w:r>
        <w:rPr>
          <w:spacing w:val="-11"/>
          <w:sz w:val="24"/>
        </w:rPr>
        <w:t xml:space="preserve"> </w:t>
      </w:r>
      <w:r>
        <w:rPr>
          <w:sz w:val="24"/>
        </w:rPr>
        <w:t>no</w:t>
      </w:r>
      <w:r>
        <w:rPr>
          <w:spacing w:val="-5"/>
          <w:sz w:val="24"/>
        </w:rPr>
        <w:t xml:space="preserve"> </w:t>
      </w:r>
      <w:hyperlink r:id="rId23">
        <w:r>
          <w:rPr>
            <w:color w:val="0000FF"/>
            <w:sz w:val="24"/>
            <w:u w:val="single" w:color="0000FF"/>
          </w:rPr>
          <w:t>Manual</w:t>
        </w:r>
        <w:r>
          <w:rPr>
            <w:color w:val="0000FF"/>
            <w:spacing w:val="-12"/>
            <w:sz w:val="24"/>
            <w:u w:val="single" w:color="0000FF"/>
          </w:rPr>
          <w:t xml:space="preserve"> </w:t>
        </w:r>
        <w:r>
          <w:rPr>
            <w:color w:val="0000FF"/>
            <w:sz w:val="24"/>
            <w:u w:val="single" w:color="0000FF"/>
          </w:rPr>
          <w:t>do</w:t>
        </w:r>
        <w:r>
          <w:rPr>
            <w:color w:val="0000FF"/>
            <w:spacing w:val="-10"/>
            <w:sz w:val="24"/>
            <w:u w:val="single" w:color="0000FF"/>
          </w:rPr>
          <w:t xml:space="preserve"> </w:t>
        </w:r>
        <w:r>
          <w:rPr>
            <w:color w:val="0000FF"/>
            <w:sz w:val="24"/>
            <w:u w:val="single" w:color="0000FF"/>
          </w:rPr>
          <w:t>PGDAS-D</w:t>
        </w:r>
        <w:r>
          <w:rPr>
            <w:color w:val="0000FF"/>
            <w:spacing w:val="-12"/>
            <w:sz w:val="24"/>
            <w:u w:val="single" w:color="0000FF"/>
          </w:rPr>
          <w:t xml:space="preserve"> </w:t>
        </w:r>
        <w:r>
          <w:rPr>
            <w:color w:val="0000FF"/>
            <w:sz w:val="24"/>
            <w:u w:val="single" w:color="0000FF"/>
          </w:rPr>
          <w:t>e</w:t>
        </w:r>
      </w:hyperlink>
      <w:r>
        <w:rPr>
          <w:color w:val="0000FF"/>
          <w:sz w:val="24"/>
        </w:rPr>
        <w:t xml:space="preserve"> </w:t>
      </w:r>
      <w:hyperlink r:id="rId24">
        <w:r>
          <w:rPr>
            <w:color w:val="0000FF"/>
            <w:sz w:val="24"/>
            <w:u w:val="single" w:color="0000FF"/>
          </w:rPr>
          <w:t>Defis a partir de 2018</w:t>
        </w:r>
      </w:hyperlink>
      <w:r>
        <w:rPr>
          <w:sz w:val="24"/>
        </w:rPr>
        <w:t>.</w:t>
      </w:r>
    </w:p>
    <w:p w14:paraId="0380BC69" w14:textId="77777777" w:rsidR="00CA1819" w:rsidRDefault="00000000">
      <w:pPr>
        <w:pStyle w:val="ListParagraph"/>
        <w:numPr>
          <w:ilvl w:val="0"/>
          <w:numId w:val="59"/>
        </w:numPr>
        <w:tabs>
          <w:tab w:val="left" w:pos="920"/>
        </w:tabs>
        <w:spacing w:before="15"/>
        <w:ind w:left="920" w:hanging="359"/>
        <w:jc w:val="both"/>
        <w:rPr>
          <w:sz w:val="24"/>
        </w:rPr>
      </w:pPr>
      <w:r>
        <w:rPr>
          <w:sz w:val="24"/>
        </w:rPr>
        <w:t>Para</w:t>
      </w:r>
      <w:r>
        <w:rPr>
          <w:spacing w:val="-3"/>
          <w:sz w:val="24"/>
        </w:rPr>
        <w:t xml:space="preserve"> </w:t>
      </w:r>
      <w:r>
        <w:rPr>
          <w:sz w:val="24"/>
        </w:rPr>
        <w:t>serviços</w:t>
      </w:r>
      <w:r>
        <w:rPr>
          <w:spacing w:val="-3"/>
          <w:sz w:val="24"/>
        </w:rPr>
        <w:t xml:space="preserve"> </w:t>
      </w:r>
      <w:r>
        <w:rPr>
          <w:sz w:val="24"/>
        </w:rPr>
        <w:t>sujeitos</w:t>
      </w:r>
      <w:r>
        <w:rPr>
          <w:spacing w:val="-8"/>
          <w:sz w:val="24"/>
        </w:rPr>
        <w:t xml:space="preserve"> </w:t>
      </w:r>
      <w:r>
        <w:rPr>
          <w:sz w:val="24"/>
        </w:rPr>
        <w:t>ao</w:t>
      </w:r>
      <w:r>
        <w:rPr>
          <w:spacing w:val="-3"/>
          <w:sz w:val="24"/>
        </w:rPr>
        <w:t xml:space="preserve"> </w:t>
      </w:r>
      <w:r>
        <w:rPr>
          <w:sz w:val="24"/>
        </w:rPr>
        <w:t>fator</w:t>
      </w:r>
      <w:r>
        <w:rPr>
          <w:spacing w:val="-3"/>
          <w:sz w:val="24"/>
        </w:rPr>
        <w:t xml:space="preserve"> </w:t>
      </w:r>
      <w:r>
        <w:rPr>
          <w:sz w:val="24"/>
        </w:rPr>
        <w:t>“r”,</w:t>
      </w:r>
      <w:r>
        <w:rPr>
          <w:spacing w:val="-3"/>
          <w:sz w:val="24"/>
        </w:rPr>
        <w:t xml:space="preserve"> </w:t>
      </w:r>
      <w:r>
        <w:rPr>
          <w:sz w:val="24"/>
        </w:rPr>
        <w:t>ver</w:t>
      </w:r>
      <w:r>
        <w:rPr>
          <w:spacing w:val="1"/>
          <w:sz w:val="24"/>
        </w:rPr>
        <w:t xml:space="preserve"> </w:t>
      </w:r>
      <w:hyperlink w:anchor="_bookmark78" w:history="1">
        <w:r>
          <w:rPr>
            <w:color w:val="0000FF"/>
            <w:sz w:val="24"/>
            <w:u w:val="single" w:color="0000FF"/>
          </w:rPr>
          <w:t>Pergunta</w:t>
        </w:r>
        <w:r>
          <w:rPr>
            <w:color w:val="0000FF"/>
            <w:spacing w:val="-2"/>
            <w:sz w:val="24"/>
            <w:u w:val="single" w:color="0000FF"/>
          </w:rPr>
          <w:t xml:space="preserve"> 5.11</w:t>
        </w:r>
      </w:hyperlink>
      <w:r>
        <w:rPr>
          <w:spacing w:val="-2"/>
          <w:sz w:val="24"/>
        </w:rPr>
        <w:t>.</w:t>
      </w:r>
    </w:p>
    <w:p w14:paraId="7CC8BE50" w14:textId="77777777" w:rsidR="00CA1819" w:rsidRDefault="00CA1819">
      <w:pPr>
        <w:pStyle w:val="BodyText"/>
        <w:ind w:left="0"/>
        <w:rPr>
          <w:sz w:val="20"/>
        </w:rPr>
      </w:pPr>
    </w:p>
    <w:p w14:paraId="3C3A0FC7" w14:textId="77777777" w:rsidR="00CA1819" w:rsidRDefault="00CA1819">
      <w:pPr>
        <w:pStyle w:val="BodyText"/>
        <w:ind w:left="0"/>
        <w:rPr>
          <w:sz w:val="17"/>
        </w:rPr>
      </w:pPr>
    </w:p>
    <w:p w14:paraId="1A7C23C8" w14:textId="77777777" w:rsidR="00CA1819" w:rsidRDefault="00000000">
      <w:pPr>
        <w:pStyle w:val="Heading2"/>
        <w:numPr>
          <w:ilvl w:val="1"/>
          <w:numId w:val="91"/>
        </w:numPr>
        <w:tabs>
          <w:tab w:val="left" w:pos="745"/>
        </w:tabs>
        <w:spacing w:before="91"/>
        <w:ind w:left="202" w:right="265" w:firstLine="0"/>
      </w:pPr>
      <w:bookmarkStart w:id="71" w:name="_bookmark71"/>
      <w:bookmarkEnd w:id="71"/>
      <w:r>
        <w:t>Como</w:t>
      </w:r>
      <w:r>
        <w:rPr>
          <w:spacing w:val="38"/>
        </w:rPr>
        <w:t xml:space="preserve"> </w:t>
      </w:r>
      <w:r>
        <w:t>calcular</w:t>
      </w:r>
      <w:r>
        <w:rPr>
          <w:spacing w:val="38"/>
        </w:rPr>
        <w:t xml:space="preserve"> </w:t>
      </w:r>
      <w:r>
        <w:t>o</w:t>
      </w:r>
      <w:r>
        <w:rPr>
          <w:spacing w:val="36"/>
        </w:rPr>
        <w:t xml:space="preserve"> </w:t>
      </w:r>
      <w:r>
        <w:t>valor</w:t>
      </w:r>
      <w:r>
        <w:rPr>
          <w:spacing w:val="38"/>
        </w:rPr>
        <w:t xml:space="preserve"> </w:t>
      </w:r>
      <w:r>
        <w:t>devido</w:t>
      </w:r>
      <w:r>
        <w:rPr>
          <w:spacing w:val="36"/>
        </w:rPr>
        <w:t xml:space="preserve"> </w:t>
      </w:r>
      <w:r>
        <w:t>em</w:t>
      </w:r>
      <w:r>
        <w:rPr>
          <w:spacing w:val="38"/>
        </w:rPr>
        <w:t xml:space="preserve"> </w:t>
      </w:r>
      <w:r>
        <w:t>caso</w:t>
      </w:r>
      <w:r>
        <w:rPr>
          <w:spacing w:val="37"/>
        </w:rPr>
        <w:t xml:space="preserve"> </w:t>
      </w:r>
      <w:r>
        <w:t>de</w:t>
      </w:r>
      <w:r>
        <w:rPr>
          <w:spacing w:val="38"/>
        </w:rPr>
        <w:t xml:space="preserve"> </w:t>
      </w:r>
      <w:r>
        <w:t>empresa</w:t>
      </w:r>
      <w:r>
        <w:rPr>
          <w:spacing w:val="40"/>
        </w:rPr>
        <w:t xml:space="preserve"> </w:t>
      </w:r>
      <w:r>
        <w:t>em</w:t>
      </w:r>
      <w:r>
        <w:rPr>
          <w:spacing w:val="35"/>
        </w:rPr>
        <w:t xml:space="preserve"> </w:t>
      </w:r>
      <w:r>
        <w:t>início</w:t>
      </w:r>
      <w:r>
        <w:rPr>
          <w:spacing w:val="38"/>
        </w:rPr>
        <w:t xml:space="preserve"> </w:t>
      </w:r>
      <w:r>
        <w:t xml:space="preserve">de </w:t>
      </w:r>
      <w:r>
        <w:rPr>
          <w:spacing w:val="-2"/>
        </w:rPr>
        <w:t>atividade?</w:t>
      </w:r>
    </w:p>
    <w:p w14:paraId="27756502" w14:textId="77777777" w:rsidR="00CA1819" w:rsidRDefault="00000000">
      <w:pPr>
        <w:pStyle w:val="BodyText"/>
        <w:spacing w:before="61"/>
        <w:ind w:right="255"/>
        <w:jc w:val="both"/>
      </w:pPr>
      <w:r>
        <w:t xml:space="preserve">Como já foi explicado na </w:t>
      </w:r>
      <w:hyperlink w:anchor="_bookmark70" w:history="1">
        <w:r>
          <w:rPr>
            <w:color w:val="0000FF"/>
            <w:u w:val="single" w:color="0000FF"/>
          </w:rPr>
          <w:t>Pergunta 5.3</w:t>
        </w:r>
      </w:hyperlink>
      <w:r>
        <w:t>, a regra geral é utilizar a receita bruta total acumulada nos 12 (doze) meses anteriores ao do período de apuração (RBT12).</w:t>
      </w:r>
    </w:p>
    <w:p w14:paraId="5DB0BDCA" w14:textId="77777777" w:rsidR="00CA1819" w:rsidRDefault="00CA1819">
      <w:pPr>
        <w:pStyle w:val="BodyText"/>
        <w:ind w:left="0"/>
      </w:pPr>
    </w:p>
    <w:p w14:paraId="606DD3D6" w14:textId="77777777" w:rsidR="00CA1819" w:rsidRDefault="00000000">
      <w:pPr>
        <w:pStyle w:val="BodyText"/>
        <w:ind w:right="262"/>
        <w:jc w:val="both"/>
      </w:pPr>
      <w:r>
        <w:t>No</w:t>
      </w:r>
      <w:r>
        <w:rPr>
          <w:spacing w:val="-17"/>
        </w:rPr>
        <w:t xml:space="preserve"> </w:t>
      </w:r>
      <w:r>
        <w:t>caso</w:t>
      </w:r>
      <w:r>
        <w:rPr>
          <w:spacing w:val="-17"/>
        </w:rPr>
        <w:t xml:space="preserve"> </w:t>
      </w:r>
      <w:r>
        <w:t>de</w:t>
      </w:r>
      <w:r>
        <w:rPr>
          <w:spacing w:val="-16"/>
        </w:rPr>
        <w:t xml:space="preserve"> </w:t>
      </w:r>
      <w:r>
        <w:t>empresa</w:t>
      </w:r>
      <w:r>
        <w:rPr>
          <w:spacing w:val="-17"/>
        </w:rPr>
        <w:t xml:space="preserve"> </w:t>
      </w:r>
      <w:r>
        <w:t>optante</w:t>
      </w:r>
      <w:r>
        <w:rPr>
          <w:spacing w:val="-17"/>
        </w:rPr>
        <w:t xml:space="preserve"> </w:t>
      </w:r>
      <w:r>
        <w:t>desde</w:t>
      </w:r>
      <w:r>
        <w:rPr>
          <w:spacing w:val="-17"/>
        </w:rPr>
        <w:t xml:space="preserve"> </w:t>
      </w:r>
      <w:r>
        <w:t>o</w:t>
      </w:r>
      <w:r>
        <w:rPr>
          <w:spacing w:val="-16"/>
        </w:rPr>
        <w:t xml:space="preserve"> </w:t>
      </w:r>
      <w:r>
        <w:t>início</w:t>
      </w:r>
      <w:r>
        <w:rPr>
          <w:spacing w:val="-17"/>
        </w:rPr>
        <w:t xml:space="preserve"> </w:t>
      </w:r>
      <w:r>
        <w:t>de</w:t>
      </w:r>
      <w:r>
        <w:rPr>
          <w:spacing w:val="-17"/>
        </w:rPr>
        <w:t xml:space="preserve"> </w:t>
      </w:r>
      <w:r>
        <w:t>suas</w:t>
      </w:r>
      <w:r>
        <w:rPr>
          <w:spacing w:val="-16"/>
        </w:rPr>
        <w:t xml:space="preserve"> </w:t>
      </w:r>
      <w:r>
        <w:t>atividades,</w:t>
      </w:r>
      <w:r>
        <w:rPr>
          <w:spacing w:val="-17"/>
        </w:rPr>
        <w:t xml:space="preserve"> </w:t>
      </w:r>
      <w:r>
        <w:t>ela</w:t>
      </w:r>
      <w:r>
        <w:rPr>
          <w:spacing w:val="-17"/>
        </w:rPr>
        <w:t xml:space="preserve"> </w:t>
      </w:r>
      <w:r>
        <w:t>utilizará</w:t>
      </w:r>
      <w:r>
        <w:rPr>
          <w:spacing w:val="-16"/>
        </w:rPr>
        <w:t xml:space="preserve"> </w:t>
      </w:r>
      <w:r>
        <w:t>a</w:t>
      </w:r>
      <w:r>
        <w:rPr>
          <w:spacing w:val="-17"/>
        </w:rPr>
        <w:t xml:space="preserve"> </w:t>
      </w:r>
      <w:r>
        <w:t>RBT12 proporcional ao período de atividade da empresa. Isso significa que:</w:t>
      </w:r>
    </w:p>
    <w:p w14:paraId="70649055" w14:textId="77777777" w:rsidR="00CA1819" w:rsidRDefault="00000000">
      <w:pPr>
        <w:pStyle w:val="ListParagraph"/>
        <w:numPr>
          <w:ilvl w:val="0"/>
          <w:numId w:val="58"/>
        </w:numPr>
        <w:tabs>
          <w:tab w:val="left" w:pos="921"/>
        </w:tabs>
        <w:ind w:left="921" w:right="264"/>
        <w:jc w:val="both"/>
        <w:rPr>
          <w:sz w:val="24"/>
        </w:rPr>
      </w:pPr>
      <w:r>
        <w:rPr>
          <w:sz w:val="24"/>
        </w:rPr>
        <w:t>no primeiro mês, a RBT12 proporcional será a receita do próprio mês de apuração multiplicada por doze; e</w:t>
      </w:r>
    </w:p>
    <w:p w14:paraId="5D01F3AE" w14:textId="77777777" w:rsidR="00CA1819" w:rsidRDefault="00000000">
      <w:pPr>
        <w:pStyle w:val="ListParagraph"/>
        <w:numPr>
          <w:ilvl w:val="0"/>
          <w:numId w:val="58"/>
        </w:numPr>
        <w:tabs>
          <w:tab w:val="left" w:pos="921"/>
        </w:tabs>
        <w:spacing w:before="1"/>
        <w:ind w:left="921" w:right="255"/>
        <w:jc w:val="both"/>
        <w:rPr>
          <w:sz w:val="24"/>
        </w:rPr>
      </w:pPr>
      <w:r>
        <w:rPr>
          <w:sz w:val="24"/>
        </w:rPr>
        <w:t>nos 11 meses posteriores ao do início de atividade, a RBT12 proporcional será</w:t>
      </w:r>
      <w:r>
        <w:rPr>
          <w:spacing w:val="-8"/>
          <w:sz w:val="24"/>
        </w:rPr>
        <w:t xml:space="preserve"> </w:t>
      </w:r>
      <w:r>
        <w:rPr>
          <w:sz w:val="24"/>
        </w:rPr>
        <w:t>a</w:t>
      </w:r>
      <w:r>
        <w:rPr>
          <w:spacing w:val="-7"/>
          <w:sz w:val="24"/>
        </w:rPr>
        <w:t xml:space="preserve"> </w:t>
      </w:r>
      <w:r>
        <w:rPr>
          <w:sz w:val="24"/>
        </w:rPr>
        <w:t>média</w:t>
      </w:r>
      <w:r>
        <w:rPr>
          <w:spacing w:val="-10"/>
          <w:sz w:val="24"/>
        </w:rPr>
        <w:t xml:space="preserve"> </w:t>
      </w:r>
      <w:r>
        <w:rPr>
          <w:sz w:val="24"/>
        </w:rPr>
        <w:t>aritmética</w:t>
      </w:r>
      <w:r>
        <w:rPr>
          <w:spacing w:val="-7"/>
          <w:sz w:val="24"/>
        </w:rPr>
        <w:t xml:space="preserve"> </w:t>
      </w:r>
      <w:r>
        <w:rPr>
          <w:sz w:val="24"/>
        </w:rPr>
        <w:t>da</w:t>
      </w:r>
      <w:r>
        <w:rPr>
          <w:spacing w:val="-7"/>
          <w:sz w:val="24"/>
        </w:rPr>
        <w:t xml:space="preserve"> </w:t>
      </w:r>
      <w:r>
        <w:rPr>
          <w:sz w:val="24"/>
        </w:rPr>
        <w:t>receita</w:t>
      </w:r>
      <w:r>
        <w:rPr>
          <w:spacing w:val="-7"/>
          <w:sz w:val="24"/>
        </w:rPr>
        <w:t xml:space="preserve"> </w:t>
      </w:r>
      <w:r>
        <w:rPr>
          <w:sz w:val="24"/>
        </w:rPr>
        <w:t>bruta</w:t>
      </w:r>
      <w:r>
        <w:rPr>
          <w:spacing w:val="-7"/>
          <w:sz w:val="24"/>
        </w:rPr>
        <w:t xml:space="preserve"> </w:t>
      </w:r>
      <w:r>
        <w:rPr>
          <w:sz w:val="24"/>
        </w:rPr>
        <w:t>acumulada</w:t>
      </w:r>
      <w:r>
        <w:rPr>
          <w:spacing w:val="-7"/>
          <w:sz w:val="24"/>
        </w:rPr>
        <w:t xml:space="preserve"> </w:t>
      </w:r>
      <w:r>
        <w:rPr>
          <w:sz w:val="24"/>
        </w:rPr>
        <w:t>dos</w:t>
      </w:r>
      <w:r>
        <w:rPr>
          <w:spacing w:val="-8"/>
          <w:sz w:val="24"/>
        </w:rPr>
        <w:t xml:space="preserve"> </w:t>
      </w:r>
      <w:r>
        <w:rPr>
          <w:sz w:val="24"/>
        </w:rPr>
        <w:t>meses</w:t>
      </w:r>
      <w:r>
        <w:rPr>
          <w:spacing w:val="-8"/>
          <w:sz w:val="24"/>
        </w:rPr>
        <w:t xml:space="preserve"> </w:t>
      </w:r>
      <w:r>
        <w:rPr>
          <w:sz w:val="24"/>
        </w:rPr>
        <w:t>anteriores</w:t>
      </w:r>
      <w:r>
        <w:rPr>
          <w:spacing w:val="-8"/>
          <w:sz w:val="24"/>
        </w:rPr>
        <w:t xml:space="preserve"> </w:t>
      </w:r>
      <w:r>
        <w:rPr>
          <w:sz w:val="24"/>
        </w:rPr>
        <w:t>ao do período de apuração, multiplicada por 12 (doze);</w:t>
      </w:r>
    </w:p>
    <w:p w14:paraId="2EEE3C25" w14:textId="77777777" w:rsidR="00CA1819" w:rsidRDefault="00000000">
      <w:pPr>
        <w:pStyle w:val="ListParagraph"/>
        <w:numPr>
          <w:ilvl w:val="0"/>
          <w:numId w:val="58"/>
        </w:numPr>
        <w:tabs>
          <w:tab w:val="left" w:pos="921"/>
        </w:tabs>
        <w:ind w:left="921" w:right="256"/>
        <w:jc w:val="both"/>
        <w:rPr>
          <w:sz w:val="24"/>
        </w:rPr>
      </w:pPr>
      <w:r>
        <w:rPr>
          <w:sz w:val="24"/>
        </w:rPr>
        <w:t xml:space="preserve">no 13º mês de atividade, passa-se a utilizar a RBT12 da regra geral – </w:t>
      </w:r>
      <w:hyperlink w:anchor="_bookmark70" w:history="1">
        <w:r>
          <w:rPr>
            <w:color w:val="0000FF"/>
            <w:sz w:val="24"/>
            <w:u w:val="single" w:color="0000FF"/>
          </w:rPr>
          <w:t>Pergunta 5.3</w:t>
        </w:r>
      </w:hyperlink>
      <w:r>
        <w:rPr>
          <w:sz w:val="24"/>
        </w:rPr>
        <w:t>.</w:t>
      </w:r>
    </w:p>
    <w:p w14:paraId="04861A6E" w14:textId="77777777" w:rsidR="00CA1819" w:rsidRDefault="00000000">
      <w:pPr>
        <w:pStyle w:val="BodyText"/>
        <w:ind w:right="256"/>
        <w:jc w:val="both"/>
      </w:pPr>
      <w:r>
        <w:t>Já no caso em que a empresa só é optante a partir de janeiro do ano seguinte ao do início de suas atividades, ela utilizará a regra prevista no item 2 até chegar ao período</w:t>
      </w:r>
      <w:r>
        <w:rPr>
          <w:spacing w:val="-7"/>
        </w:rPr>
        <w:t xml:space="preserve"> </w:t>
      </w:r>
      <w:r>
        <w:t>de</w:t>
      </w:r>
      <w:r>
        <w:rPr>
          <w:spacing w:val="-7"/>
        </w:rPr>
        <w:t xml:space="preserve"> </w:t>
      </w:r>
      <w:r>
        <w:t>apuração</w:t>
      </w:r>
      <w:r>
        <w:rPr>
          <w:spacing w:val="-7"/>
        </w:rPr>
        <w:t xml:space="preserve"> </w:t>
      </w:r>
      <w:r>
        <w:t>do</w:t>
      </w:r>
      <w:r>
        <w:rPr>
          <w:spacing w:val="-7"/>
        </w:rPr>
        <w:t xml:space="preserve"> </w:t>
      </w:r>
      <w:r>
        <w:t>13º</w:t>
      </w:r>
      <w:r>
        <w:rPr>
          <w:spacing w:val="-7"/>
        </w:rPr>
        <w:t xml:space="preserve"> </w:t>
      </w:r>
      <w:r>
        <w:t>mês</w:t>
      </w:r>
      <w:r>
        <w:rPr>
          <w:spacing w:val="-8"/>
        </w:rPr>
        <w:t xml:space="preserve"> </w:t>
      </w:r>
      <w:r>
        <w:t>de</w:t>
      </w:r>
      <w:r>
        <w:rPr>
          <w:spacing w:val="-9"/>
        </w:rPr>
        <w:t xml:space="preserve"> </w:t>
      </w:r>
      <w:r>
        <w:t>atividade,</w:t>
      </w:r>
      <w:r>
        <w:rPr>
          <w:spacing w:val="-7"/>
        </w:rPr>
        <w:t xml:space="preserve"> </w:t>
      </w:r>
      <w:r>
        <w:t>quando,</w:t>
      </w:r>
      <w:r>
        <w:rPr>
          <w:spacing w:val="-7"/>
        </w:rPr>
        <w:t xml:space="preserve"> </w:t>
      </w:r>
      <w:r>
        <w:t>então,</w:t>
      </w:r>
      <w:r>
        <w:rPr>
          <w:spacing w:val="-7"/>
        </w:rPr>
        <w:t xml:space="preserve"> </w:t>
      </w:r>
      <w:r>
        <w:t>adotará</w:t>
      </w:r>
      <w:r>
        <w:rPr>
          <w:spacing w:val="-8"/>
        </w:rPr>
        <w:t xml:space="preserve"> </w:t>
      </w:r>
      <w:r>
        <w:t>a</w:t>
      </w:r>
      <w:r>
        <w:rPr>
          <w:spacing w:val="-7"/>
        </w:rPr>
        <w:t xml:space="preserve"> </w:t>
      </w:r>
      <w:r>
        <w:t>regra</w:t>
      </w:r>
      <w:r>
        <w:rPr>
          <w:spacing w:val="-8"/>
        </w:rPr>
        <w:t xml:space="preserve"> </w:t>
      </w:r>
      <w:r>
        <w:t xml:space="preserve">geral explicada na </w:t>
      </w:r>
      <w:hyperlink w:anchor="_bookmark70" w:history="1">
        <w:r>
          <w:rPr>
            <w:color w:val="0000FF"/>
            <w:u w:val="single" w:color="0000FF"/>
          </w:rPr>
          <w:t>Pergunta 5.3</w:t>
        </w:r>
      </w:hyperlink>
      <w:r>
        <w:t>.</w:t>
      </w:r>
    </w:p>
    <w:p w14:paraId="27B0B046" w14:textId="77777777" w:rsidR="00CA1819" w:rsidRDefault="00CA1819">
      <w:pPr>
        <w:jc w:val="both"/>
        <w:sectPr w:rsidR="00CA1819">
          <w:pgSz w:w="12240" w:h="15840"/>
          <w:pgMar w:top="1520" w:right="1440" w:bottom="1240" w:left="1500" w:header="792" w:footer="1049" w:gutter="0"/>
          <w:cols w:space="720"/>
        </w:sectPr>
      </w:pPr>
    </w:p>
    <w:p w14:paraId="40673DC1" w14:textId="77777777" w:rsidR="00CA1819" w:rsidRDefault="00CA1819">
      <w:pPr>
        <w:pStyle w:val="BodyText"/>
        <w:ind w:left="0"/>
        <w:rPr>
          <w:sz w:val="20"/>
        </w:rPr>
      </w:pPr>
    </w:p>
    <w:p w14:paraId="53B8E429" w14:textId="77777777" w:rsidR="00CA1819" w:rsidRDefault="00CA1819">
      <w:pPr>
        <w:pStyle w:val="BodyText"/>
        <w:spacing w:before="8"/>
        <w:ind w:left="0"/>
        <w:rPr>
          <w:sz w:val="27"/>
        </w:rPr>
      </w:pPr>
    </w:p>
    <w:p w14:paraId="7715EAEF" w14:textId="77777777" w:rsidR="00CA1819" w:rsidRDefault="00000000">
      <w:pPr>
        <w:pStyle w:val="BodyText"/>
        <w:spacing w:before="93"/>
      </w:pPr>
      <w:r>
        <w:rPr>
          <w:spacing w:val="-2"/>
        </w:rPr>
        <w:t>EXEMPLOS:</w:t>
      </w:r>
    </w:p>
    <w:p w14:paraId="1EE2BE33" w14:textId="77777777" w:rsidR="00CA1819" w:rsidRDefault="00CA1819">
      <w:pPr>
        <w:pStyle w:val="BodyText"/>
        <w:spacing w:before="11"/>
        <w:ind w:left="0"/>
        <w:rPr>
          <w:sz w:val="23"/>
        </w:rPr>
      </w:pPr>
    </w:p>
    <w:p w14:paraId="7BA7693D" w14:textId="77777777" w:rsidR="00CA1819" w:rsidRDefault="00000000">
      <w:pPr>
        <w:pStyle w:val="ListParagraph"/>
        <w:numPr>
          <w:ilvl w:val="0"/>
          <w:numId w:val="57"/>
        </w:numPr>
        <w:tabs>
          <w:tab w:val="left" w:pos="468"/>
        </w:tabs>
        <w:ind w:left="468" w:hanging="266"/>
        <w:rPr>
          <w:sz w:val="24"/>
        </w:rPr>
      </w:pPr>
      <w:r>
        <w:rPr>
          <w:sz w:val="24"/>
        </w:rPr>
        <w:t>Empresa</w:t>
      </w:r>
      <w:r>
        <w:rPr>
          <w:spacing w:val="-3"/>
          <w:sz w:val="24"/>
        </w:rPr>
        <w:t xml:space="preserve"> </w:t>
      </w:r>
      <w:r>
        <w:rPr>
          <w:sz w:val="24"/>
        </w:rPr>
        <w:t>optante</w:t>
      </w:r>
      <w:r>
        <w:rPr>
          <w:spacing w:val="-3"/>
          <w:sz w:val="24"/>
        </w:rPr>
        <w:t xml:space="preserve"> </w:t>
      </w:r>
      <w:r>
        <w:rPr>
          <w:sz w:val="24"/>
        </w:rPr>
        <w:t>no</w:t>
      </w:r>
      <w:r>
        <w:rPr>
          <w:spacing w:val="-4"/>
          <w:sz w:val="24"/>
        </w:rPr>
        <w:t xml:space="preserve"> </w:t>
      </w:r>
      <w:r>
        <w:rPr>
          <w:sz w:val="24"/>
        </w:rPr>
        <w:t>primeiro</w:t>
      </w:r>
      <w:r>
        <w:rPr>
          <w:spacing w:val="-2"/>
          <w:sz w:val="24"/>
        </w:rPr>
        <w:t xml:space="preserve"> </w:t>
      </w:r>
      <w:r>
        <w:rPr>
          <w:sz w:val="24"/>
        </w:rPr>
        <w:t>mês</w:t>
      </w:r>
      <w:r>
        <w:rPr>
          <w:spacing w:val="-2"/>
          <w:sz w:val="24"/>
        </w:rPr>
        <w:t xml:space="preserve"> </w:t>
      </w:r>
      <w:r>
        <w:rPr>
          <w:sz w:val="24"/>
        </w:rPr>
        <w:t>de</w:t>
      </w:r>
      <w:r>
        <w:rPr>
          <w:spacing w:val="-4"/>
          <w:sz w:val="24"/>
        </w:rPr>
        <w:t xml:space="preserve"> </w:t>
      </w:r>
      <w:r>
        <w:rPr>
          <w:spacing w:val="-2"/>
          <w:sz w:val="24"/>
        </w:rPr>
        <w:t>atividade:</w:t>
      </w:r>
    </w:p>
    <w:p w14:paraId="607D4AA2" w14:textId="77777777" w:rsidR="00CA1819" w:rsidRDefault="00000000">
      <w:pPr>
        <w:pStyle w:val="ListParagraph"/>
        <w:numPr>
          <w:ilvl w:val="1"/>
          <w:numId w:val="57"/>
        </w:numPr>
        <w:tabs>
          <w:tab w:val="left" w:pos="921"/>
        </w:tabs>
        <w:spacing w:before="17"/>
        <w:ind w:left="921"/>
        <w:jc w:val="left"/>
        <w:rPr>
          <w:sz w:val="24"/>
        </w:rPr>
      </w:pPr>
      <w:r>
        <w:rPr>
          <w:sz w:val="24"/>
        </w:rPr>
        <w:t>PA</w:t>
      </w:r>
      <w:r>
        <w:rPr>
          <w:spacing w:val="-17"/>
          <w:sz w:val="24"/>
        </w:rPr>
        <w:t xml:space="preserve"> </w:t>
      </w:r>
      <w:r>
        <w:rPr>
          <w:sz w:val="24"/>
        </w:rPr>
        <w:t>(período</w:t>
      </w:r>
      <w:r>
        <w:rPr>
          <w:spacing w:val="-10"/>
          <w:sz w:val="24"/>
        </w:rPr>
        <w:t xml:space="preserve"> </w:t>
      </w:r>
      <w:r>
        <w:rPr>
          <w:sz w:val="24"/>
        </w:rPr>
        <w:t>de</w:t>
      </w:r>
      <w:r>
        <w:rPr>
          <w:spacing w:val="-7"/>
          <w:sz w:val="24"/>
        </w:rPr>
        <w:t xml:space="preserve"> </w:t>
      </w:r>
      <w:r>
        <w:rPr>
          <w:sz w:val="24"/>
        </w:rPr>
        <w:t>apuração)</w:t>
      </w:r>
      <w:r>
        <w:rPr>
          <w:spacing w:val="-6"/>
          <w:sz w:val="24"/>
        </w:rPr>
        <w:t xml:space="preserve"> </w:t>
      </w:r>
      <w:r>
        <w:rPr>
          <w:sz w:val="24"/>
        </w:rPr>
        <w:t>=</w:t>
      </w:r>
      <w:r>
        <w:rPr>
          <w:spacing w:val="-7"/>
          <w:sz w:val="24"/>
        </w:rPr>
        <w:t xml:space="preserve"> </w:t>
      </w:r>
      <w:r>
        <w:rPr>
          <w:spacing w:val="-2"/>
          <w:sz w:val="24"/>
        </w:rPr>
        <w:t>julho/2018</w:t>
      </w:r>
    </w:p>
    <w:p w14:paraId="41A52442" w14:textId="77777777" w:rsidR="00CA1819" w:rsidRDefault="00000000">
      <w:pPr>
        <w:pStyle w:val="ListParagraph"/>
        <w:numPr>
          <w:ilvl w:val="1"/>
          <w:numId w:val="57"/>
        </w:numPr>
        <w:tabs>
          <w:tab w:val="left" w:pos="921"/>
        </w:tabs>
        <w:spacing w:before="17"/>
        <w:ind w:left="921"/>
        <w:jc w:val="left"/>
        <w:rPr>
          <w:sz w:val="24"/>
        </w:rPr>
      </w:pPr>
      <w:r>
        <w:rPr>
          <w:sz w:val="24"/>
        </w:rPr>
        <w:t>RPA</w:t>
      </w:r>
      <w:r>
        <w:rPr>
          <w:spacing w:val="-17"/>
          <w:sz w:val="24"/>
        </w:rPr>
        <w:t xml:space="preserve"> </w:t>
      </w:r>
      <w:r>
        <w:rPr>
          <w:sz w:val="24"/>
        </w:rPr>
        <w:t>(receita</w:t>
      </w:r>
      <w:r>
        <w:rPr>
          <w:spacing w:val="-10"/>
          <w:sz w:val="24"/>
        </w:rPr>
        <w:t xml:space="preserve"> </w:t>
      </w:r>
      <w:r>
        <w:rPr>
          <w:sz w:val="24"/>
        </w:rPr>
        <w:t>do</w:t>
      </w:r>
      <w:r>
        <w:rPr>
          <w:spacing w:val="-7"/>
          <w:sz w:val="24"/>
        </w:rPr>
        <w:t xml:space="preserve"> </w:t>
      </w:r>
      <w:r>
        <w:rPr>
          <w:sz w:val="24"/>
        </w:rPr>
        <w:t>PA)</w:t>
      </w:r>
      <w:r>
        <w:rPr>
          <w:spacing w:val="-8"/>
          <w:sz w:val="24"/>
        </w:rPr>
        <w:t xml:space="preserve"> </w:t>
      </w:r>
      <w:r>
        <w:rPr>
          <w:sz w:val="24"/>
        </w:rPr>
        <w:t>=</w:t>
      </w:r>
      <w:r>
        <w:rPr>
          <w:spacing w:val="-10"/>
          <w:sz w:val="24"/>
        </w:rPr>
        <w:t xml:space="preserve"> </w:t>
      </w:r>
      <w:r>
        <w:rPr>
          <w:sz w:val="24"/>
        </w:rPr>
        <w:t>R$</w:t>
      </w:r>
      <w:r>
        <w:rPr>
          <w:spacing w:val="-7"/>
          <w:sz w:val="24"/>
        </w:rPr>
        <w:t xml:space="preserve"> </w:t>
      </w:r>
      <w:r>
        <w:rPr>
          <w:spacing w:val="-2"/>
          <w:sz w:val="24"/>
        </w:rPr>
        <w:t>9.000,00</w:t>
      </w:r>
    </w:p>
    <w:p w14:paraId="776CD808" w14:textId="77777777" w:rsidR="00CA1819" w:rsidRDefault="00000000">
      <w:pPr>
        <w:pStyle w:val="ListParagraph"/>
        <w:numPr>
          <w:ilvl w:val="1"/>
          <w:numId w:val="57"/>
        </w:numPr>
        <w:tabs>
          <w:tab w:val="left" w:pos="921"/>
        </w:tabs>
        <w:spacing w:before="17"/>
        <w:ind w:left="921" w:right="1702"/>
        <w:jc w:val="left"/>
        <w:rPr>
          <w:sz w:val="24"/>
        </w:rPr>
      </w:pPr>
      <w:r>
        <w:rPr>
          <w:sz w:val="24"/>
        </w:rPr>
        <w:t>RBT12</w:t>
      </w:r>
      <w:r>
        <w:rPr>
          <w:spacing w:val="-5"/>
          <w:sz w:val="24"/>
        </w:rPr>
        <w:t xml:space="preserve"> </w:t>
      </w:r>
      <w:r>
        <w:rPr>
          <w:sz w:val="24"/>
        </w:rPr>
        <w:t>proporcionalizada</w:t>
      </w:r>
      <w:r>
        <w:rPr>
          <w:spacing w:val="-5"/>
          <w:sz w:val="24"/>
        </w:rPr>
        <w:t xml:space="preserve"> </w:t>
      </w:r>
      <w:r>
        <w:rPr>
          <w:sz w:val="24"/>
        </w:rPr>
        <w:t>=</w:t>
      </w:r>
      <w:r>
        <w:rPr>
          <w:spacing w:val="-5"/>
          <w:sz w:val="24"/>
        </w:rPr>
        <w:t xml:space="preserve"> </w:t>
      </w:r>
      <w:r>
        <w:rPr>
          <w:sz w:val="24"/>
        </w:rPr>
        <w:t>R$</w:t>
      </w:r>
      <w:r>
        <w:rPr>
          <w:spacing w:val="-6"/>
          <w:sz w:val="24"/>
        </w:rPr>
        <w:t xml:space="preserve"> </w:t>
      </w:r>
      <w:r>
        <w:rPr>
          <w:sz w:val="24"/>
        </w:rPr>
        <w:t>9.000,00</w:t>
      </w:r>
      <w:r>
        <w:rPr>
          <w:spacing w:val="-5"/>
          <w:sz w:val="24"/>
        </w:rPr>
        <w:t xml:space="preserve"> </w:t>
      </w:r>
      <w:r>
        <w:rPr>
          <w:sz w:val="24"/>
        </w:rPr>
        <w:t>×</w:t>
      </w:r>
      <w:r>
        <w:rPr>
          <w:spacing w:val="-5"/>
          <w:sz w:val="24"/>
        </w:rPr>
        <w:t xml:space="preserve"> </w:t>
      </w:r>
      <w:r>
        <w:rPr>
          <w:sz w:val="24"/>
        </w:rPr>
        <w:t>12</w:t>
      </w:r>
      <w:r>
        <w:rPr>
          <w:spacing w:val="-6"/>
          <w:sz w:val="24"/>
        </w:rPr>
        <w:t xml:space="preserve"> </w:t>
      </w:r>
      <w:r>
        <w:rPr>
          <w:sz w:val="24"/>
        </w:rPr>
        <w:t>=</w:t>
      </w:r>
      <w:r>
        <w:rPr>
          <w:spacing w:val="-5"/>
          <w:sz w:val="24"/>
        </w:rPr>
        <w:t xml:space="preserve"> </w:t>
      </w:r>
      <w:r>
        <w:rPr>
          <w:sz w:val="24"/>
        </w:rPr>
        <w:t>R$</w:t>
      </w:r>
      <w:r>
        <w:rPr>
          <w:spacing w:val="-5"/>
          <w:sz w:val="24"/>
        </w:rPr>
        <w:t xml:space="preserve"> </w:t>
      </w:r>
      <w:r>
        <w:rPr>
          <w:sz w:val="24"/>
        </w:rPr>
        <w:t>108.000,00 (1ª faixa de receita dos</w:t>
      </w:r>
      <w:r>
        <w:rPr>
          <w:spacing w:val="-6"/>
          <w:sz w:val="24"/>
        </w:rPr>
        <w:t xml:space="preserve"> </w:t>
      </w:r>
      <w:r>
        <w:rPr>
          <w:sz w:val="24"/>
        </w:rPr>
        <w:t>Anexos da LC 123 de 2006)</w:t>
      </w:r>
    </w:p>
    <w:p w14:paraId="25A8A5DE" w14:textId="77777777" w:rsidR="00CA1819" w:rsidRDefault="00CA1819">
      <w:pPr>
        <w:pStyle w:val="BodyText"/>
        <w:ind w:left="0"/>
      </w:pPr>
    </w:p>
    <w:p w14:paraId="51EFEBF8" w14:textId="77777777" w:rsidR="00CA1819" w:rsidRDefault="00000000">
      <w:pPr>
        <w:pStyle w:val="ListParagraph"/>
        <w:numPr>
          <w:ilvl w:val="0"/>
          <w:numId w:val="57"/>
        </w:numPr>
        <w:tabs>
          <w:tab w:val="left" w:pos="468"/>
        </w:tabs>
        <w:ind w:left="468" w:hanging="266"/>
        <w:rPr>
          <w:sz w:val="24"/>
        </w:rPr>
      </w:pPr>
      <w:r>
        <w:rPr>
          <w:sz w:val="24"/>
        </w:rPr>
        <w:t>Empresa</w:t>
      </w:r>
      <w:r>
        <w:rPr>
          <w:spacing w:val="-3"/>
          <w:sz w:val="24"/>
        </w:rPr>
        <w:t xml:space="preserve"> </w:t>
      </w:r>
      <w:r>
        <w:rPr>
          <w:sz w:val="24"/>
        </w:rPr>
        <w:t>optante</w:t>
      </w:r>
      <w:r>
        <w:rPr>
          <w:spacing w:val="-3"/>
          <w:sz w:val="24"/>
        </w:rPr>
        <w:t xml:space="preserve"> </w:t>
      </w:r>
      <w:r>
        <w:rPr>
          <w:sz w:val="24"/>
        </w:rPr>
        <w:t>no</w:t>
      </w:r>
      <w:r>
        <w:rPr>
          <w:spacing w:val="-3"/>
          <w:sz w:val="24"/>
        </w:rPr>
        <w:t xml:space="preserve"> </w:t>
      </w:r>
      <w:r>
        <w:rPr>
          <w:sz w:val="24"/>
        </w:rPr>
        <w:t>segundo</w:t>
      </w:r>
      <w:r>
        <w:rPr>
          <w:spacing w:val="-4"/>
          <w:sz w:val="24"/>
        </w:rPr>
        <w:t xml:space="preserve"> </w:t>
      </w:r>
      <w:r>
        <w:rPr>
          <w:sz w:val="24"/>
        </w:rPr>
        <w:t>mês</w:t>
      </w:r>
      <w:r>
        <w:rPr>
          <w:spacing w:val="-2"/>
          <w:sz w:val="24"/>
        </w:rPr>
        <w:t xml:space="preserve"> </w:t>
      </w:r>
      <w:r>
        <w:rPr>
          <w:sz w:val="24"/>
        </w:rPr>
        <w:t>de</w:t>
      </w:r>
      <w:r>
        <w:rPr>
          <w:spacing w:val="-2"/>
          <w:sz w:val="24"/>
        </w:rPr>
        <w:t xml:space="preserve"> atividade:</w:t>
      </w:r>
    </w:p>
    <w:p w14:paraId="7C3C7D61" w14:textId="77777777" w:rsidR="00CA1819" w:rsidRDefault="00000000">
      <w:pPr>
        <w:pStyle w:val="ListParagraph"/>
        <w:numPr>
          <w:ilvl w:val="1"/>
          <w:numId w:val="57"/>
        </w:numPr>
        <w:tabs>
          <w:tab w:val="left" w:pos="921"/>
        </w:tabs>
        <w:spacing w:before="15"/>
        <w:ind w:left="921"/>
        <w:jc w:val="left"/>
        <w:rPr>
          <w:sz w:val="24"/>
        </w:rPr>
      </w:pPr>
      <w:r>
        <w:rPr>
          <w:sz w:val="24"/>
        </w:rPr>
        <w:t>PA</w:t>
      </w:r>
      <w:r>
        <w:rPr>
          <w:spacing w:val="-17"/>
          <w:sz w:val="24"/>
        </w:rPr>
        <w:t xml:space="preserve"> </w:t>
      </w:r>
      <w:r>
        <w:rPr>
          <w:sz w:val="24"/>
        </w:rPr>
        <w:t>=</w:t>
      </w:r>
      <w:r>
        <w:rPr>
          <w:spacing w:val="-16"/>
          <w:sz w:val="24"/>
        </w:rPr>
        <w:t xml:space="preserve"> </w:t>
      </w:r>
      <w:r>
        <w:rPr>
          <w:spacing w:val="-2"/>
          <w:sz w:val="24"/>
        </w:rPr>
        <w:t>agosto/2018</w:t>
      </w:r>
    </w:p>
    <w:p w14:paraId="37A2EED8" w14:textId="77777777" w:rsidR="00CA1819" w:rsidRDefault="00000000">
      <w:pPr>
        <w:pStyle w:val="ListParagraph"/>
        <w:numPr>
          <w:ilvl w:val="1"/>
          <w:numId w:val="57"/>
        </w:numPr>
        <w:tabs>
          <w:tab w:val="left" w:pos="921"/>
        </w:tabs>
        <w:spacing w:before="17"/>
        <w:ind w:left="921"/>
        <w:jc w:val="left"/>
        <w:rPr>
          <w:sz w:val="24"/>
        </w:rPr>
      </w:pPr>
      <w:r>
        <w:rPr>
          <w:sz w:val="24"/>
        </w:rPr>
        <w:t>RPA</w:t>
      </w:r>
      <w:r>
        <w:rPr>
          <w:spacing w:val="-17"/>
          <w:sz w:val="24"/>
        </w:rPr>
        <w:t xml:space="preserve"> </w:t>
      </w:r>
      <w:r>
        <w:rPr>
          <w:sz w:val="24"/>
        </w:rPr>
        <w:t>=</w:t>
      </w:r>
      <w:r>
        <w:rPr>
          <w:spacing w:val="-10"/>
          <w:sz w:val="24"/>
        </w:rPr>
        <w:t xml:space="preserve"> </w:t>
      </w:r>
      <w:r>
        <w:rPr>
          <w:sz w:val="24"/>
        </w:rPr>
        <w:t>R$</w:t>
      </w:r>
      <w:r>
        <w:rPr>
          <w:spacing w:val="-7"/>
          <w:sz w:val="24"/>
        </w:rPr>
        <w:t xml:space="preserve"> </w:t>
      </w:r>
      <w:r>
        <w:rPr>
          <w:spacing w:val="-2"/>
          <w:sz w:val="24"/>
        </w:rPr>
        <w:t>40.000,00</w:t>
      </w:r>
    </w:p>
    <w:p w14:paraId="00B1B102" w14:textId="77777777" w:rsidR="00CA1819" w:rsidRDefault="00000000">
      <w:pPr>
        <w:pStyle w:val="ListParagraph"/>
        <w:numPr>
          <w:ilvl w:val="1"/>
          <w:numId w:val="57"/>
        </w:numPr>
        <w:tabs>
          <w:tab w:val="left" w:pos="921"/>
        </w:tabs>
        <w:spacing w:before="16"/>
        <w:ind w:left="921" w:right="5121"/>
        <w:jc w:val="left"/>
        <w:rPr>
          <w:sz w:val="24"/>
        </w:rPr>
      </w:pPr>
      <w:r>
        <w:rPr>
          <w:sz w:val="24"/>
        </w:rPr>
        <w:t>Receita</w:t>
      </w:r>
      <w:r>
        <w:rPr>
          <w:spacing w:val="-8"/>
          <w:sz w:val="24"/>
        </w:rPr>
        <w:t xml:space="preserve"> </w:t>
      </w:r>
      <w:r>
        <w:rPr>
          <w:sz w:val="24"/>
        </w:rPr>
        <w:t>Bruta</w:t>
      </w:r>
      <w:r>
        <w:rPr>
          <w:spacing w:val="-9"/>
          <w:sz w:val="24"/>
        </w:rPr>
        <w:t xml:space="preserve"> </w:t>
      </w:r>
      <w:r>
        <w:rPr>
          <w:sz w:val="24"/>
        </w:rPr>
        <w:t>do</w:t>
      </w:r>
      <w:r>
        <w:rPr>
          <w:spacing w:val="-8"/>
          <w:sz w:val="24"/>
        </w:rPr>
        <w:t xml:space="preserve"> </w:t>
      </w:r>
      <w:r>
        <w:rPr>
          <w:sz w:val="24"/>
        </w:rPr>
        <w:t>mês</w:t>
      </w:r>
      <w:r>
        <w:rPr>
          <w:spacing w:val="-13"/>
          <w:sz w:val="24"/>
        </w:rPr>
        <w:t xml:space="preserve"> </w:t>
      </w:r>
      <w:r>
        <w:rPr>
          <w:sz w:val="24"/>
        </w:rPr>
        <w:t>anterior: julho/2018 = R$ 9.000,00</w:t>
      </w:r>
    </w:p>
    <w:p w14:paraId="3BE059B7" w14:textId="77777777" w:rsidR="00CA1819" w:rsidRDefault="00000000">
      <w:pPr>
        <w:pStyle w:val="ListParagraph"/>
        <w:numPr>
          <w:ilvl w:val="1"/>
          <w:numId w:val="57"/>
        </w:numPr>
        <w:tabs>
          <w:tab w:val="left" w:pos="921"/>
        </w:tabs>
        <w:spacing w:before="15"/>
        <w:ind w:left="921" w:right="1702"/>
        <w:jc w:val="left"/>
        <w:rPr>
          <w:sz w:val="24"/>
        </w:rPr>
      </w:pPr>
      <w:r>
        <w:rPr>
          <w:sz w:val="24"/>
        </w:rPr>
        <w:t>RBT12</w:t>
      </w:r>
      <w:r>
        <w:rPr>
          <w:spacing w:val="-5"/>
          <w:sz w:val="24"/>
        </w:rPr>
        <w:t xml:space="preserve"> </w:t>
      </w:r>
      <w:r>
        <w:rPr>
          <w:sz w:val="24"/>
        </w:rPr>
        <w:t>proporcionalizada</w:t>
      </w:r>
      <w:r>
        <w:rPr>
          <w:spacing w:val="-5"/>
          <w:sz w:val="24"/>
        </w:rPr>
        <w:t xml:space="preserve"> </w:t>
      </w:r>
      <w:r>
        <w:rPr>
          <w:sz w:val="24"/>
        </w:rPr>
        <w:t>=</w:t>
      </w:r>
      <w:r>
        <w:rPr>
          <w:spacing w:val="-5"/>
          <w:sz w:val="24"/>
        </w:rPr>
        <w:t xml:space="preserve"> </w:t>
      </w:r>
      <w:r>
        <w:rPr>
          <w:sz w:val="24"/>
        </w:rPr>
        <w:t>R$</w:t>
      </w:r>
      <w:r>
        <w:rPr>
          <w:spacing w:val="-6"/>
          <w:sz w:val="24"/>
        </w:rPr>
        <w:t xml:space="preserve"> </w:t>
      </w:r>
      <w:r>
        <w:rPr>
          <w:sz w:val="24"/>
        </w:rPr>
        <w:t>9.000,00</w:t>
      </w:r>
      <w:r>
        <w:rPr>
          <w:spacing w:val="-5"/>
          <w:sz w:val="24"/>
        </w:rPr>
        <w:t xml:space="preserve"> </w:t>
      </w:r>
      <w:r>
        <w:rPr>
          <w:sz w:val="24"/>
        </w:rPr>
        <w:t>×</w:t>
      </w:r>
      <w:r>
        <w:rPr>
          <w:spacing w:val="-5"/>
          <w:sz w:val="24"/>
        </w:rPr>
        <w:t xml:space="preserve"> </w:t>
      </w:r>
      <w:r>
        <w:rPr>
          <w:sz w:val="24"/>
        </w:rPr>
        <w:t>12</w:t>
      </w:r>
      <w:r>
        <w:rPr>
          <w:spacing w:val="-6"/>
          <w:sz w:val="24"/>
        </w:rPr>
        <w:t xml:space="preserve"> </w:t>
      </w:r>
      <w:r>
        <w:rPr>
          <w:sz w:val="24"/>
        </w:rPr>
        <w:t>=</w:t>
      </w:r>
      <w:r>
        <w:rPr>
          <w:spacing w:val="-5"/>
          <w:sz w:val="24"/>
        </w:rPr>
        <w:t xml:space="preserve"> </w:t>
      </w:r>
      <w:r>
        <w:rPr>
          <w:sz w:val="24"/>
        </w:rPr>
        <w:t>R$</w:t>
      </w:r>
      <w:r>
        <w:rPr>
          <w:spacing w:val="-5"/>
          <w:sz w:val="24"/>
        </w:rPr>
        <w:t xml:space="preserve"> </w:t>
      </w:r>
      <w:r>
        <w:rPr>
          <w:sz w:val="24"/>
        </w:rPr>
        <w:t>108.000,00 (1ª faixa de receita dos</w:t>
      </w:r>
      <w:r>
        <w:rPr>
          <w:spacing w:val="-6"/>
          <w:sz w:val="24"/>
        </w:rPr>
        <w:t xml:space="preserve"> </w:t>
      </w:r>
      <w:r>
        <w:rPr>
          <w:sz w:val="24"/>
        </w:rPr>
        <w:t>Anexos da LC 123, de 2006)</w:t>
      </w:r>
    </w:p>
    <w:p w14:paraId="28DE9FF8" w14:textId="77777777" w:rsidR="00CA1819" w:rsidRDefault="00CA1819">
      <w:pPr>
        <w:pStyle w:val="BodyText"/>
        <w:ind w:left="0"/>
      </w:pPr>
    </w:p>
    <w:p w14:paraId="7FABADE7" w14:textId="77777777" w:rsidR="00CA1819" w:rsidRDefault="00000000">
      <w:pPr>
        <w:pStyle w:val="ListParagraph"/>
        <w:numPr>
          <w:ilvl w:val="0"/>
          <w:numId w:val="57"/>
        </w:numPr>
        <w:tabs>
          <w:tab w:val="left" w:pos="468"/>
        </w:tabs>
        <w:ind w:left="468" w:hanging="266"/>
        <w:rPr>
          <w:sz w:val="24"/>
        </w:rPr>
      </w:pPr>
      <w:r>
        <w:rPr>
          <w:sz w:val="24"/>
        </w:rPr>
        <w:t>Empresa</w:t>
      </w:r>
      <w:r>
        <w:rPr>
          <w:spacing w:val="-2"/>
          <w:sz w:val="24"/>
        </w:rPr>
        <w:t xml:space="preserve"> </w:t>
      </w:r>
      <w:r>
        <w:rPr>
          <w:sz w:val="24"/>
        </w:rPr>
        <w:t>optante</w:t>
      </w:r>
      <w:r>
        <w:rPr>
          <w:spacing w:val="-3"/>
          <w:sz w:val="24"/>
        </w:rPr>
        <w:t xml:space="preserve"> </w:t>
      </w:r>
      <w:r>
        <w:rPr>
          <w:sz w:val="24"/>
        </w:rPr>
        <w:t>no</w:t>
      </w:r>
      <w:r>
        <w:rPr>
          <w:spacing w:val="-4"/>
          <w:sz w:val="24"/>
        </w:rPr>
        <w:t xml:space="preserve"> </w:t>
      </w:r>
      <w:r>
        <w:rPr>
          <w:sz w:val="24"/>
        </w:rPr>
        <w:t>terceiro</w:t>
      </w:r>
      <w:r>
        <w:rPr>
          <w:spacing w:val="-1"/>
          <w:sz w:val="24"/>
        </w:rPr>
        <w:t xml:space="preserve"> </w:t>
      </w:r>
      <w:r>
        <w:rPr>
          <w:sz w:val="24"/>
        </w:rPr>
        <w:t>mês</w:t>
      </w:r>
      <w:r>
        <w:rPr>
          <w:spacing w:val="-4"/>
          <w:sz w:val="24"/>
        </w:rPr>
        <w:t xml:space="preserve"> </w:t>
      </w:r>
      <w:r>
        <w:rPr>
          <w:sz w:val="24"/>
        </w:rPr>
        <w:t>de</w:t>
      </w:r>
      <w:r>
        <w:rPr>
          <w:spacing w:val="-3"/>
          <w:sz w:val="24"/>
        </w:rPr>
        <w:t xml:space="preserve"> </w:t>
      </w:r>
      <w:r>
        <w:rPr>
          <w:spacing w:val="-2"/>
          <w:sz w:val="24"/>
        </w:rPr>
        <w:t>atividade:</w:t>
      </w:r>
    </w:p>
    <w:p w14:paraId="783B7BB0" w14:textId="77777777" w:rsidR="00CA1819" w:rsidRDefault="00000000">
      <w:pPr>
        <w:pStyle w:val="ListParagraph"/>
        <w:numPr>
          <w:ilvl w:val="1"/>
          <w:numId w:val="57"/>
        </w:numPr>
        <w:tabs>
          <w:tab w:val="left" w:pos="921"/>
        </w:tabs>
        <w:spacing w:before="17"/>
        <w:ind w:left="921"/>
        <w:jc w:val="left"/>
        <w:rPr>
          <w:sz w:val="24"/>
        </w:rPr>
      </w:pPr>
      <w:r>
        <w:rPr>
          <w:sz w:val="24"/>
        </w:rPr>
        <w:t>PA</w:t>
      </w:r>
      <w:r>
        <w:rPr>
          <w:spacing w:val="-17"/>
          <w:sz w:val="24"/>
        </w:rPr>
        <w:t xml:space="preserve"> </w:t>
      </w:r>
      <w:r>
        <w:rPr>
          <w:sz w:val="24"/>
        </w:rPr>
        <w:t>=</w:t>
      </w:r>
      <w:r>
        <w:rPr>
          <w:spacing w:val="-16"/>
          <w:sz w:val="24"/>
        </w:rPr>
        <w:t xml:space="preserve"> </w:t>
      </w:r>
      <w:r>
        <w:rPr>
          <w:spacing w:val="-2"/>
          <w:sz w:val="24"/>
        </w:rPr>
        <w:t>setembro/2018</w:t>
      </w:r>
    </w:p>
    <w:p w14:paraId="1D050A0C" w14:textId="77777777" w:rsidR="00CA1819" w:rsidRDefault="00000000">
      <w:pPr>
        <w:pStyle w:val="ListParagraph"/>
        <w:numPr>
          <w:ilvl w:val="1"/>
          <w:numId w:val="57"/>
        </w:numPr>
        <w:tabs>
          <w:tab w:val="left" w:pos="921"/>
        </w:tabs>
        <w:spacing w:before="17"/>
        <w:ind w:left="921"/>
        <w:jc w:val="left"/>
        <w:rPr>
          <w:sz w:val="24"/>
        </w:rPr>
      </w:pPr>
      <w:r>
        <w:rPr>
          <w:sz w:val="24"/>
        </w:rPr>
        <w:t>RPA</w:t>
      </w:r>
      <w:r>
        <w:rPr>
          <w:spacing w:val="-17"/>
          <w:sz w:val="24"/>
        </w:rPr>
        <w:t xml:space="preserve"> </w:t>
      </w:r>
      <w:r>
        <w:rPr>
          <w:sz w:val="24"/>
        </w:rPr>
        <w:t>=</w:t>
      </w:r>
      <w:r>
        <w:rPr>
          <w:spacing w:val="-10"/>
          <w:sz w:val="24"/>
        </w:rPr>
        <w:t xml:space="preserve"> </w:t>
      </w:r>
      <w:r>
        <w:rPr>
          <w:sz w:val="24"/>
        </w:rPr>
        <w:t>R$</w:t>
      </w:r>
      <w:r>
        <w:rPr>
          <w:spacing w:val="-7"/>
          <w:sz w:val="24"/>
        </w:rPr>
        <w:t xml:space="preserve"> </w:t>
      </w:r>
      <w:r>
        <w:rPr>
          <w:spacing w:val="-2"/>
          <w:sz w:val="24"/>
        </w:rPr>
        <w:t>6.000,00</w:t>
      </w:r>
    </w:p>
    <w:p w14:paraId="655F329E" w14:textId="77777777" w:rsidR="00CA1819" w:rsidRDefault="00000000">
      <w:pPr>
        <w:pStyle w:val="ListParagraph"/>
        <w:numPr>
          <w:ilvl w:val="1"/>
          <w:numId w:val="57"/>
        </w:numPr>
        <w:tabs>
          <w:tab w:val="left" w:pos="921"/>
        </w:tabs>
        <w:spacing w:before="16"/>
        <w:ind w:left="921" w:right="5013"/>
        <w:jc w:val="left"/>
        <w:rPr>
          <w:sz w:val="24"/>
        </w:rPr>
      </w:pPr>
      <w:r>
        <w:rPr>
          <w:sz w:val="24"/>
        </w:rPr>
        <w:t>Receitas</w:t>
      </w:r>
      <w:r>
        <w:rPr>
          <w:spacing w:val="-14"/>
          <w:sz w:val="24"/>
        </w:rPr>
        <w:t xml:space="preserve"> </w:t>
      </w:r>
      <w:r>
        <w:rPr>
          <w:sz w:val="24"/>
        </w:rPr>
        <w:t>dos</w:t>
      </w:r>
      <w:r>
        <w:rPr>
          <w:spacing w:val="-12"/>
          <w:sz w:val="24"/>
        </w:rPr>
        <w:t xml:space="preserve"> </w:t>
      </w:r>
      <w:r>
        <w:rPr>
          <w:sz w:val="24"/>
        </w:rPr>
        <w:t>meses</w:t>
      </w:r>
      <w:r>
        <w:rPr>
          <w:spacing w:val="-12"/>
          <w:sz w:val="24"/>
        </w:rPr>
        <w:t xml:space="preserve"> </w:t>
      </w:r>
      <w:r>
        <w:rPr>
          <w:sz w:val="24"/>
        </w:rPr>
        <w:t>anteriores: julho/2018 = R$ 9.000,00 agosto/2018 = R$ 40.000,00</w:t>
      </w:r>
    </w:p>
    <w:p w14:paraId="1025C373" w14:textId="77777777" w:rsidR="00CA1819" w:rsidRDefault="00000000">
      <w:pPr>
        <w:pStyle w:val="ListParagraph"/>
        <w:numPr>
          <w:ilvl w:val="1"/>
          <w:numId w:val="57"/>
        </w:numPr>
        <w:tabs>
          <w:tab w:val="left" w:pos="921"/>
        </w:tabs>
        <w:spacing w:before="15"/>
        <w:ind w:left="921"/>
        <w:jc w:val="left"/>
        <w:rPr>
          <w:sz w:val="24"/>
        </w:rPr>
      </w:pPr>
      <w:r>
        <w:rPr>
          <w:sz w:val="24"/>
        </w:rPr>
        <w:t>MA</w:t>
      </w:r>
      <w:r>
        <w:rPr>
          <w:spacing w:val="-18"/>
          <w:sz w:val="24"/>
        </w:rPr>
        <w:t xml:space="preserve"> </w:t>
      </w:r>
      <w:r>
        <w:rPr>
          <w:sz w:val="24"/>
        </w:rPr>
        <w:t>(média</w:t>
      </w:r>
      <w:r>
        <w:rPr>
          <w:spacing w:val="-2"/>
          <w:sz w:val="24"/>
        </w:rPr>
        <w:t xml:space="preserve"> </w:t>
      </w:r>
      <w:r>
        <w:rPr>
          <w:sz w:val="24"/>
        </w:rPr>
        <w:t>aritmética)</w:t>
      </w:r>
      <w:r>
        <w:rPr>
          <w:spacing w:val="-5"/>
          <w:sz w:val="24"/>
        </w:rPr>
        <w:t xml:space="preserve"> </w:t>
      </w:r>
      <w:r>
        <w:rPr>
          <w:sz w:val="24"/>
        </w:rPr>
        <w:t>=</w:t>
      </w:r>
      <w:r>
        <w:rPr>
          <w:spacing w:val="-3"/>
          <w:sz w:val="24"/>
        </w:rPr>
        <w:t xml:space="preserve"> </w:t>
      </w:r>
      <w:r>
        <w:rPr>
          <w:sz w:val="24"/>
        </w:rPr>
        <w:t>(R$</w:t>
      </w:r>
      <w:r>
        <w:rPr>
          <w:spacing w:val="-1"/>
          <w:sz w:val="24"/>
        </w:rPr>
        <w:t xml:space="preserve"> </w:t>
      </w:r>
      <w:r>
        <w:rPr>
          <w:sz w:val="24"/>
        </w:rPr>
        <w:t>9.000,00</w:t>
      </w:r>
      <w:r>
        <w:rPr>
          <w:spacing w:val="-2"/>
          <w:sz w:val="24"/>
        </w:rPr>
        <w:t xml:space="preserve"> </w:t>
      </w:r>
      <w:r>
        <w:rPr>
          <w:sz w:val="24"/>
        </w:rPr>
        <w:t>+</w:t>
      </w:r>
      <w:r>
        <w:rPr>
          <w:spacing w:val="-2"/>
          <w:sz w:val="24"/>
        </w:rPr>
        <w:t xml:space="preserve"> </w:t>
      </w:r>
      <w:r>
        <w:rPr>
          <w:sz w:val="24"/>
        </w:rPr>
        <w:t>R$</w:t>
      </w:r>
      <w:r>
        <w:rPr>
          <w:spacing w:val="-2"/>
          <w:sz w:val="24"/>
        </w:rPr>
        <w:t xml:space="preserve"> </w:t>
      </w:r>
      <w:r>
        <w:rPr>
          <w:sz w:val="24"/>
        </w:rPr>
        <w:t>40.000,00)</w:t>
      </w:r>
      <w:r>
        <w:rPr>
          <w:spacing w:val="-2"/>
          <w:sz w:val="24"/>
        </w:rPr>
        <w:t xml:space="preserve"> </w:t>
      </w:r>
      <w:r>
        <w:rPr>
          <w:sz w:val="24"/>
        </w:rPr>
        <w:t>/</w:t>
      </w:r>
      <w:r>
        <w:rPr>
          <w:spacing w:val="-2"/>
          <w:sz w:val="24"/>
        </w:rPr>
        <w:t xml:space="preserve"> </w:t>
      </w:r>
      <w:r>
        <w:rPr>
          <w:sz w:val="24"/>
        </w:rPr>
        <w:t>2</w:t>
      </w:r>
      <w:r>
        <w:rPr>
          <w:spacing w:val="-3"/>
          <w:sz w:val="24"/>
        </w:rPr>
        <w:t xml:space="preserve"> </w:t>
      </w:r>
      <w:r>
        <w:rPr>
          <w:sz w:val="24"/>
        </w:rPr>
        <w:t>=</w:t>
      </w:r>
      <w:r>
        <w:rPr>
          <w:spacing w:val="-2"/>
          <w:sz w:val="24"/>
        </w:rPr>
        <w:t xml:space="preserve"> </w:t>
      </w:r>
      <w:r>
        <w:rPr>
          <w:sz w:val="24"/>
        </w:rPr>
        <w:t>R$</w:t>
      </w:r>
      <w:r>
        <w:rPr>
          <w:spacing w:val="-1"/>
          <w:sz w:val="24"/>
        </w:rPr>
        <w:t xml:space="preserve"> </w:t>
      </w:r>
      <w:r>
        <w:rPr>
          <w:spacing w:val="-2"/>
          <w:sz w:val="24"/>
        </w:rPr>
        <w:t>24.500,00</w:t>
      </w:r>
    </w:p>
    <w:p w14:paraId="13C7C369" w14:textId="77777777" w:rsidR="00CA1819" w:rsidRDefault="00000000">
      <w:pPr>
        <w:pStyle w:val="ListParagraph"/>
        <w:numPr>
          <w:ilvl w:val="1"/>
          <w:numId w:val="57"/>
        </w:numPr>
        <w:tabs>
          <w:tab w:val="left" w:pos="921"/>
        </w:tabs>
        <w:spacing w:before="17"/>
        <w:ind w:left="921" w:right="455"/>
        <w:jc w:val="left"/>
        <w:rPr>
          <w:sz w:val="24"/>
        </w:rPr>
      </w:pPr>
      <w:r>
        <w:rPr>
          <w:sz w:val="24"/>
        </w:rPr>
        <w:t>RBT12</w:t>
      </w:r>
      <w:r>
        <w:rPr>
          <w:spacing w:val="-3"/>
          <w:sz w:val="24"/>
        </w:rPr>
        <w:t xml:space="preserve"> </w:t>
      </w:r>
      <w:r>
        <w:rPr>
          <w:sz w:val="24"/>
        </w:rPr>
        <w:t>proporcionalizada</w:t>
      </w:r>
      <w:r>
        <w:rPr>
          <w:spacing w:val="-3"/>
          <w:sz w:val="24"/>
        </w:rPr>
        <w:t xml:space="preserve"> </w:t>
      </w:r>
      <w:r>
        <w:rPr>
          <w:sz w:val="24"/>
        </w:rPr>
        <w:t>(MA</w:t>
      </w:r>
      <w:r>
        <w:rPr>
          <w:spacing w:val="-17"/>
          <w:sz w:val="24"/>
        </w:rPr>
        <w:t xml:space="preserve"> </w:t>
      </w:r>
      <w:r>
        <w:rPr>
          <w:sz w:val="24"/>
        </w:rPr>
        <w:t>×</w:t>
      </w:r>
      <w:r>
        <w:rPr>
          <w:spacing w:val="-3"/>
          <w:sz w:val="24"/>
        </w:rPr>
        <w:t xml:space="preserve"> </w:t>
      </w:r>
      <w:r>
        <w:rPr>
          <w:sz w:val="24"/>
        </w:rPr>
        <w:t>12)</w:t>
      </w:r>
      <w:r>
        <w:rPr>
          <w:spacing w:val="-3"/>
          <w:sz w:val="24"/>
        </w:rPr>
        <w:t xml:space="preserve"> </w:t>
      </w:r>
      <w:r>
        <w:rPr>
          <w:sz w:val="24"/>
        </w:rPr>
        <w:t>=</w:t>
      </w:r>
      <w:r>
        <w:rPr>
          <w:spacing w:val="-5"/>
          <w:sz w:val="24"/>
        </w:rPr>
        <w:t xml:space="preserve"> </w:t>
      </w:r>
      <w:r>
        <w:rPr>
          <w:sz w:val="24"/>
        </w:rPr>
        <w:t>R$</w:t>
      </w:r>
      <w:r>
        <w:rPr>
          <w:spacing w:val="-3"/>
          <w:sz w:val="24"/>
        </w:rPr>
        <w:t xml:space="preserve"> </w:t>
      </w:r>
      <w:r>
        <w:rPr>
          <w:sz w:val="24"/>
        </w:rPr>
        <w:t>24.500,00</w:t>
      </w:r>
      <w:r>
        <w:rPr>
          <w:spacing w:val="-3"/>
          <w:sz w:val="24"/>
        </w:rPr>
        <w:t xml:space="preserve"> </w:t>
      </w:r>
      <w:r>
        <w:rPr>
          <w:sz w:val="24"/>
        </w:rPr>
        <w:t>×</w:t>
      </w:r>
      <w:r>
        <w:rPr>
          <w:spacing w:val="-6"/>
          <w:sz w:val="24"/>
        </w:rPr>
        <w:t xml:space="preserve"> </w:t>
      </w:r>
      <w:r>
        <w:rPr>
          <w:sz w:val="24"/>
        </w:rPr>
        <w:t>12</w:t>
      </w:r>
      <w:r>
        <w:rPr>
          <w:spacing w:val="-3"/>
          <w:sz w:val="24"/>
        </w:rPr>
        <w:t xml:space="preserve"> </w:t>
      </w:r>
      <w:r>
        <w:rPr>
          <w:sz w:val="24"/>
        </w:rPr>
        <w:t>=</w:t>
      </w:r>
      <w:r>
        <w:rPr>
          <w:spacing w:val="-3"/>
          <w:sz w:val="24"/>
        </w:rPr>
        <w:t xml:space="preserve"> </w:t>
      </w:r>
      <w:r>
        <w:rPr>
          <w:sz w:val="24"/>
        </w:rPr>
        <w:t>R$</w:t>
      </w:r>
      <w:r>
        <w:rPr>
          <w:spacing w:val="-5"/>
          <w:sz w:val="24"/>
        </w:rPr>
        <w:t xml:space="preserve"> </w:t>
      </w:r>
      <w:r>
        <w:rPr>
          <w:sz w:val="24"/>
        </w:rPr>
        <w:t>294.000,00 (2ª faixa de receita dos</w:t>
      </w:r>
      <w:r>
        <w:rPr>
          <w:spacing w:val="-6"/>
          <w:sz w:val="24"/>
        </w:rPr>
        <w:t xml:space="preserve"> </w:t>
      </w:r>
      <w:r>
        <w:rPr>
          <w:sz w:val="24"/>
        </w:rPr>
        <w:t>Anexos da LC 123, de 2006)</w:t>
      </w:r>
    </w:p>
    <w:p w14:paraId="71A04232" w14:textId="77777777" w:rsidR="00CA1819" w:rsidRDefault="00CA1819">
      <w:pPr>
        <w:pStyle w:val="BodyText"/>
        <w:ind w:left="0"/>
      </w:pPr>
    </w:p>
    <w:p w14:paraId="2C187B11" w14:textId="77777777" w:rsidR="00CA1819" w:rsidRDefault="00000000">
      <w:pPr>
        <w:pStyle w:val="ListParagraph"/>
        <w:numPr>
          <w:ilvl w:val="0"/>
          <w:numId w:val="57"/>
        </w:numPr>
        <w:tabs>
          <w:tab w:val="left" w:pos="468"/>
        </w:tabs>
        <w:ind w:left="468" w:hanging="266"/>
        <w:rPr>
          <w:sz w:val="24"/>
        </w:rPr>
      </w:pPr>
      <w:r>
        <w:rPr>
          <w:sz w:val="24"/>
        </w:rPr>
        <w:t>Empresa</w:t>
      </w:r>
      <w:r>
        <w:rPr>
          <w:spacing w:val="-5"/>
          <w:sz w:val="24"/>
        </w:rPr>
        <w:t xml:space="preserve"> </w:t>
      </w:r>
      <w:r>
        <w:rPr>
          <w:sz w:val="24"/>
        </w:rPr>
        <w:t>optante</w:t>
      </w:r>
      <w:r>
        <w:rPr>
          <w:spacing w:val="-3"/>
          <w:sz w:val="24"/>
        </w:rPr>
        <w:t xml:space="preserve"> </w:t>
      </w:r>
      <w:r>
        <w:rPr>
          <w:sz w:val="24"/>
        </w:rPr>
        <w:t>no</w:t>
      </w:r>
      <w:r>
        <w:rPr>
          <w:spacing w:val="-4"/>
          <w:sz w:val="24"/>
        </w:rPr>
        <w:t xml:space="preserve"> </w:t>
      </w:r>
      <w:r>
        <w:rPr>
          <w:sz w:val="24"/>
        </w:rPr>
        <w:t>quarto</w:t>
      </w:r>
      <w:r>
        <w:rPr>
          <w:spacing w:val="-2"/>
          <w:sz w:val="24"/>
        </w:rPr>
        <w:t xml:space="preserve"> </w:t>
      </w:r>
      <w:r>
        <w:rPr>
          <w:sz w:val="24"/>
        </w:rPr>
        <w:t>mês</w:t>
      </w:r>
      <w:r>
        <w:rPr>
          <w:spacing w:val="-4"/>
          <w:sz w:val="24"/>
        </w:rPr>
        <w:t xml:space="preserve"> </w:t>
      </w:r>
      <w:r>
        <w:rPr>
          <w:sz w:val="24"/>
        </w:rPr>
        <w:t>de</w:t>
      </w:r>
      <w:r>
        <w:rPr>
          <w:spacing w:val="-4"/>
          <w:sz w:val="24"/>
        </w:rPr>
        <w:t xml:space="preserve"> </w:t>
      </w:r>
      <w:r>
        <w:rPr>
          <w:sz w:val="24"/>
        </w:rPr>
        <w:t>atividade</w:t>
      </w:r>
      <w:r>
        <w:rPr>
          <w:spacing w:val="-3"/>
          <w:sz w:val="24"/>
        </w:rPr>
        <w:t xml:space="preserve"> </w:t>
      </w:r>
      <w:r>
        <w:rPr>
          <w:sz w:val="24"/>
        </w:rPr>
        <w:t>(com</w:t>
      </w:r>
      <w:r>
        <w:rPr>
          <w:spacing w:val="-3"/>
          <w:sz w:val="24"/>
        </w:rPr>
        <w:t xml:space="preserve"> </w:t>
      </w:r>
      <w:r>
        <w:rPr>
          <w:sz w:val="24"/>
        </w:rPr>
        <w:t>receita</w:t>
      </w:r>
      <w:r>
        <w:rPr>
          <w:spacing w:val="-2"/>
          <w:sz w:val="24"/>
        </w:rPr>
        <w:t xml:space="preserve"> </w:t>
      </w:r>
      <w:r>
        <w:rPr>
          <w:sz w:val="24"/>
        </w:rPr>
        <w:t>zero</w:t>
      </w:r>
      <w:r>
        <w:rPr>
          <w:spacing w:val="-5"/>
          <w:sz w:val="24"/>
        </w:rPr>
        <w:t xml:space="preserve"> </w:t>
      </w:r>
      <w:r>
        <w:rPr>
          <w:sz w:val="24"/>
        </w:rPr>
        <w:t>em</w:t>
      </w:r>
      <w:r>
        <w:rPr>
          <w:spacing w:val="-3"/>
          <w:sz w:val="24"/>
        </w:rPr>
        <w:t xml:space="preserve"> </w:t>
      </w:r>
      <w:r>
        <w:rPr>
          <w:sz w:val="24"/>
        </w:rPr>
        <w:t>alguns</w:t>
      </w:r>
      <w:r>
        <w:rPr>
          <w:spacing w:val="-2"/>
          <w:sz w:val="24"/>
        </w:rPr>
        <w:t xml:space="preserve"> </w:t>
      </w:r>
      <w:r>
        <w:rPr>
          <w:spacing w:val="-4"/>
          <w:sz w:val="24"/>
        </w:rPr>
        <w:t>PA):</w:t>
      </w:r>
    </w:p>
    <w:p w14:paraId="4235FB3D" w14:textId="77777777" w:rsidR="00CA1819" w:rsidRDefault="00000000">
      <w:pPr>
        <w:pStyle w:val="ListParagraph"/>
        <w:numPr>
          <w:ilvl w:val="1"/>
          <w:numId w:val="57"/>
        </w:numPr>
        <w:tabs>
          <w:tab w:val="left" w:pos="921"/>
        </w:tabs>
        <w:spacing w:before="17"/>
        <w:ind w:left="921"/>
        <w:jc w:val="left"/>
        <w:rPr>
          <w:sz w:val="24"/>
        </w:rPr>
      </w:pPr>
      <w:r>
        <w:rPr>
          <w:sz w:val="24"/>
        </w:rPr>
        <w:t>PA</w:t>
      </w:r>
      <w:r>
        <w:rPr>
          <w:spacing w:val="-17"/>
          <w:sz w:val="24"/>
        </w:rPr>
        <w:t xml:space="preserve"> </w:t>
      </w:r>
      <w:r>
        <w:rPr>
          <w:sz w:val="24"/>
        </w:rPr>
        <w:t>=</w:t>
      </w:r>
      <w:r>
        <w:rPr>
          <w:spacing w:val="-16"/>
          <w:sz w:val="24"/>
        </w:rPr>
        <w:t xml:space="preserve"> </w:t>
      </w:r>
      <w:r>
        <w:rPr>
          <w:spacing w:val="-2"/>
          <w:sz w:val="24"/>
        </w:rPr>
        <w:t>outubro/2018</w:t>
      </w:r>
    </w:p>
    <w:p w14:paraId="2BF4389D" w14:textId="77777777" w:rsidR="00CA1819" w:rsidRDefault="00000000">
      <w:pPr>
        <w:pStyle w:val="ListParagraph"/>
        <w:numPr>
          <w:ilvl w:val="1"/>
          <w:numId w:val="57"/>
        </w:numPr>
        <w:tabs>
          <w:tab w:val="left" w:pos="921"/>
        </w:tabs>
        <w:spacing w:before="17"/>
        <w:ind w:left="921"/>
        <w:jc w:val="left"/>
        <w:rPr>
          <w:sz w:val="24"/>
        </w:rPr>
      </w:pPr>
      <w:r>
        <w:rPr>
          <w:sz w:val="24"/>
        </w:rPr>
        <w:t>RPA</w:t>
      </w:r>
      <w:r>
        <w:rPr>
          <w:spacing w:val="-17"/>
          <w:sz w:val="24"/>
        </w:rPr>
        <w:t xml:space="preserve"> </w:t>
      </w:r>
      <w:r>
        <w:rPr>
          <w:sz w:val="24"/>
        </w:rPr>
        <w:t>=</w:t>
      </w:r>
      <w:r>
        <w:rPr>
          <w:spacing w:val="-10"/>
          <w:sz w:val="24"/>
        </w:rPr>
        <w:t xml:space="preserve"> </w:t>
      </w:r>
      <w:r>
        <w:rPr>
          <w:sz w:val="24"/>
        </w:rPr>
        <w:t>R$</w:t>
      </w:r>
      <w:r>
        <w:rPr>
          <w:spacing w:val="-7"/>
          <w:sz w:val="24"/>
        </w:rPr>
        <w:t xml:space="preserve"> </w:t>
      </w:r>
      <w:r>
        <w:rPr>
          <w:spacing w:val="-2"/>
          <w:sz w:val="24"/>
        </w:rPr>
        <w:t>50.000,00</w:t>
      </w:r>
    </w:p>
    <w:p w14:paraId="532CB6A0" w14:textId="77777777" w:rsidR="00CA1819" w:rsidRDefault="00000000">
      <w:pPr>
        <w:pStyle w:val="ListParagraph"/>
        <w:numPr>
          <w:ilvl w:val="1"/>
          <w:numId w:val="57"/>
        </w:numPr>
        <w:tabs>
          <w:tab w:val="left" w:pos="921"/>
        </w:tabs>
        <w:spacing w:before="14"/>
        <w:ind w:left="921" w:right="5062"/>
        <w:jc w:val="left"/>
        <w:rPr>
          <w:sz w:val="24"/>
        </w:rPr>
      </w:pPr>
      <w:r>
        <w:rPr>
          <w:sz w:val="24"/>
        </w:rPr>
        <w:t>Receita dos meses anteriores: julho/2018 = R$ 0,00 agosto/2018 = R$ 0,00 setembro/2018</w:t>
      </w:r>
      <w:r>
        <w:rPr>
          <w:spacing w:val="-13"/>
          <w:sz w:val="24"/>
        </w:rPr>
        <w:t xml:space="preserve"> </w:t>
      </w:r>
      <w:r>
        <w:rPr>
          <w:sz w:val="24"/>
        </w:rPr>
        <w:t>=</w:t>
      </w:r>
      <w:r>
        <w:rPr>
          <w:spacing w:val="-13"/>
          <w:sz w:val="24"/>
        </w:rPr>
        <w:t xml:space="preserve"> </w:t>
      </w:r>
      <w:r>
        <w:rPr>
          <w:sz w:val="24"/>
        </w:rPr>
        <w:t>R$</w:t>
      </w:r>
      <w:r>
        <w:rPr>
          <w:spacing w:val="-15"/>
          <w:sz w:val="24"/>
        </w:rPr>
        <w:t xml:space="preserve"> </w:t>
      </w:r>
      <w:r>
        <w:rPr>
          <w:sz w:val="24"/>
        </w:rPr>
        <w:t>60.000,00</w:t>
      </w:r>
    </w:p>
    <w:p w14:paraId="7566FEEC" w14:textId="77777777" w:rsidR="00CA1819" w:rsidRDefault="00000000">
      <w:pPr>
        <w:pStyle w:val="ListParagraph"/>
        <w:numPr>
          <w:ilvl w:val="1"/>
          <w:numId w:val="57"/>
        </w:numPr>
        <w:tabs>
          <w:tab w:val="left" w:pos="921"/>
        </w:tabs>
        <w:spacing w:before="18"/>
        <w:ind w:left="921" w:right="263"/>
        <w:jc w:val="left"/>
        <w:rPr>
          <w:sz w:val="24"/>
        </w:rPr>
      </w:pPr>
      <w:r>
        <w:rPr>
          <w:sz w:val="24"/>
        </w:rPr>
        <w:t>MA</w:t>
      </w:r>
      <w:r>
        <w:rPr>
          <w:spacing w:val="65"/>
          <w:sz w:val="24"/>
        </w:rPr>
        <w:t xml:space="preserve"> </w:t>
      </w:r>
      <w:r>
        <w:rPr>
          <w:sz w:val="24"/>
        </w:rPr>
        <w:t>(média</w:t>
      </w:r>
      <w:r>
        <w:rPr>
          <w:spacing w:val="79"/>
          <w:sz w:val="24"/>
        </w:rPr>
        <w:t xml:space="preserve"> </w:t>
      </w:r>
      <w:r>
        <w:rPr>
          <w:sz w:val="24"/>
        </w:rPr>
        <w:t>aritmética)</w:t>
      </w:r>
      <w:r>
        <w:rPr>
          <w:spacing w:val="78"/>
          <w:sz w:val="24"/>
        </w:rPr>
        <w:t xml:space="preserve"> </w:t>
      </w:r>
      <w:r>
        <w:rPr>
          <w:sz w:val="24"/>
        </w:rPr>
        <w:t>=</w:t>
      </w:r>
      <w:r>
        <w:rPr>
          <w:spacing w:val="78"/>
          <w:sz w:val="24"/>
        </w:rPr>
        <w:t xml:space="preserve"> </w:t>
      </w:r>
      <w:r>
        <w:rPr>
          <w:sz w:val="24"/>
        </w:rPr>
        <w:t>(R$</w:t>
      </w:r>
      <w:r>
        <w:rPr>
          <w:spacing w:val="79"/>
          <w:sz w:val="24"/>
        </w:rPr>
        <w:t xml:space="preserve"> </w:t>
      </w:r>
      <w:r>
        <w:rPr>
          <w:sz w:val="24"/>
        </w:rPr>
        <w:t>0,00</w:t>
      </w:r>
      <w:r>
        <w:rPr>
          <w:spacing w:val="77"/>
          <w:sz w:val="24"/>
        </w:rPr>
        <w:t xml:space="preserve"> </w:t>
      </w:r>
      <w:r>
        <w:rPr>
          <w:sz w:val="24"/>
        </w:rPr>
        <w:t>+</w:t>
      </w:r>
      <w:r>
        <w:rPr>
          <w:spacing w:val="78"/>
          <w:sz w:val="24"/>
        </w:rPr>
        <w:t xml:space="preserve"> </w:t>
      </w:r>
      <w:r>
        <w:rPr>
          <w:sz w:val="24"/>
        </w:rPr>
        <w:t>R$</w:t>
      </w:r>
      <w:r>
        <w:rPr>
          <w:spacing w:val="77"/>
          <w:sz w:val="24"/>
        </w:rPr>
        <w:t xml:space="preserve"> </w:t>
      </w:r>
      <w:r>
        <w:rPr>
          <w:sz w:val="24"/>
        </w:rPr>
        <w:t>0,00</w:t>
      </w:r>
      <w:r>
        <w:rPr>
          <w:spacing w:val="77"/>
          <w:sz w:val="24"/>
        </w:rPr>
        <w:t xml:space="preserve"> </w:t>
      </w:r>
      <w:r>
        <w:rPr>
          <w:sz w:val="24"/>
        </w:rPr>
        <w:t>+</w:t>
      </w:r>
      <w:r>
        <w:rPr>
          <w:spacing w:val="78"/>
          <w:sz w:val="24"/>
        </w:rPr>
        <w:t xml:space="preserve"> </w:t>
      </w:r>
      <w:r>
        <w:rPr>
          <w:sz w:val="24"/>
        </w:rPr>
        <w:t>R$</w:t>
      </w:r>
      <w:r>
        <w:rPr>
          <w:spacing w:val="79"/>
          <w:sz w:val="24"/>
        </w:rPr>
        <w:t xml:space="preserve"> </w:t>
      </w:r>
      <w:r>
        <w:rPr>
          <w:sz w:val="24"/>
        </w:rPr>
        <w:t>60.000,00)</w:t>
      </w:r>
      <w:r>
        <w:rPr>
          <w:spacing w:val="78"/>
          <w:sz w:val="24"/>
        </w:rPr>
        <w:t xml:space="preserve"> </w:t>
      </w:r>
      <w:r>
        <w:rPr>
          <w:sz w:val="24"/>
        </w:rPr>
        <w:t>/</w:t>
      </w:r>
      <w:r>
        <w:rPr>
          <w:spacing w:val="79"/>
          <w:sz w:val="24"/>
        </w:rPr>
        <w:t xml:space="preserve"> </w:t>
      </w:r>
      <w:r>
        <w:rPr>
          <w:sz w:val="24"/>
        </w:rPr>
        <w:t>3</w:t>
      </w:r>
      <w:r>
        <w:rPr>
          <w:spacing w:val="79"/>
          <w:sz w:val="24"/>
        </w:rPr>
        <w:t xml:space="preserve"> </w:t>
      </w:r>
      <w:r>
        <w:rPr>
          <w:sz w:val="24"/>
        </w:rPr>
        <w:t>= R$ 20.000,00</w:t>
      </w:r>
    </w:p>
    <w:p w14:paraId="0B4EAC08" w14:textId="77777777" w:rsidR="00CA1819" w:rsidRDefault="00000000">
      <w:pPr>
        <w:pStyle w:val="ListParagraph"/>
        <w:numPr>
          <w:ilvl w:val="1"/>
          <w:numId w:val="57"/>
        </w:numPr>
        <w:tabs>
          <w:tab w:val="left" w:pos="921"/>
        </w:tabs>
        <w:spacing w:before="17"/>
        <w:ind w:left="921" w:right="456"/>
        <w:jc w:val="left"/>
        <w:rPr>
          <w:sz w:val="24"/>
        </w:rPr>
      </w:pPr>
      <w:r>
        <w:rPr>
          <w:sz w:val="24"/>
        </w:rPr>
        <w:t>RBT12</w:t>
      </w:r>
      <w:r>
        <w:rPr>
          <w:spacing w:val="-3"/>
          <w:sz w:val="24"/>
        </w:rPr>
        <w:t xml:space="preserve"> </w:t>
      </w:r>
      <w:r>
        <w:rPr>
          <w:sz w:val="24"/>
        </w:rPr>
        <w:t>proporcionalizada</w:t>
      </w:r>
      <w:r>
        <w:rPr>
          <w:spacing w:val="-3"/>
          <w:sz w:val="24"/>
        </w:rPr>
        <w:t xml:space="preserve"> </w:t>
      </w:r>
      <w:r>
        <w:rPr>
          <w:sz w:val="24"/>
        </w:rPr>
        <w:t>(MA</w:t>
      </w:r>
      <w:r>
        <w:rPr>
          <w:spacing w:val="-17"/>
          <w:sz w:val="24"/>
        </w:rPr>
        <w:t xml:space="preserve"> </w:t>
      </w:r>
      <w:r>
        <w:rPr>
          <w:sz w:val="24"/>
        </w:rPr>
        <w:t>×</w:t>
      </w:r>
      <w:r>
        <w:rPr>
          <w:spacing w:val="-3"/>
          <w:sz w:val="24"/>
        </w:rPr>
        <w:t xml:space="preserve"> </w:t>
      </w:r>
      <w:r>
        <w:rPr>
          <w:sz w:val="24"/>
        </w:rPr>
        <w:t>12)</w:t>
      </w:r>
      <w:r>
        <w:rPr>
          <w:spacing w:val="-3"/>
          <w:sz w:val="24"/>
        </w:rPr>
        <w:t xml:space="preserve"> </w:t>
      </w:r>
      <w:r>
        <w:rPr>
          <w:sz w:val="24"/>
        </w:rPr>
        <w:t>=</w:t>
      </w:r>
      <w:r>
        <w:rPr>
          <w:spacing w:val="-5"/>
          <w:sz w:val="24"/>
        </w:rPr>
        <w:t xml:space="preserve"> </w:t>
      </w:r>
      <w:r>
        <w:rPr>
          <w:sz w:val="24"/>
        </w:rPr>
        <w:t>R$</w:t>
      </w:r>
      <w:r>
        <w:rPr>
          <w:spacing w:val="-3"/>
          <w:sz w:val="24"/>
        </w:rPr>
        <w:t xml:space="preserve"> </w:t>
      </w:r>
      <w:r>
        <w:rPr>
          <w:sz w:val="24"/>
        </w:rPr>
        <w:t>20.000,00</w:t>
      </w:r>
      <w:r>
        <w:rPr>
          <w:spacing w:val="-3"/>
          <w:sz w:val="24"/>
        </w:rPr>
        <w:t xml:space="preserve"> </w:t>
      </w:r>
      <w:r>
        <w:rPr>
          <w:sz w:val="24"/>
        </w:rPr>
        <w:t>×</w:t>
      </w:r>
      <w:r>
        <w:rPr>
          <w:spacing w:val="-6"/>
          <w:sz w:val="24"/>
        </w:rPr>
        <w:t xml:space="preserve"> </w:t>
      </w:r>
      <w:r>
        <w:rPr>
          <w:sz w:val="24"/>
        </w:rPr>
        <w:t>12</w:t>
      </w:r>
      <w:r>
        <w:rPr>
          <w:spacing w:val="-3"/>
          <w:sz w:val="24"/>
        </w:rPr>
        <w:t xml:space="preserve"> </w:t>
      </w:r>
      <w:r>
        <w:rPr>
          <w:sz w:val="24"/>
        </w:rPr>
        <w:t>=</w:t>
      </w:r>
      <w:r>
        <w:rPr>
          <w:spacing w:val="-3"/>
          <w:sz w:val="24"/>
        </w:rPr>
        <w:t xml:space="preserve"> </w:t>
      </w:r>
      <w:r>
        <w:rPr>
          <w:sz w:val="24"/>
        </w:rPr>
        <w:t>R$</w:t>
      </w:r>
      <w:r>
        <w:rPr>
          <w:spacing w:val="-5"/>
          <w:sz w:val="24"/>
        </w:rPr>
        <w:t xml:space="preserve"> </w:t>
      </w:r>
      <w:r>
        <w:rPr>
          <w:sz w:val="24"/>
        </w:rPr>
        <w:t>240.000,00 (2ª faixa de receita dos</w:t>
      </w:r>
      <w:r>
        <w:rPr>
          <w:spacing w:val="-2"/>
          <w:sz w:val="24"/>
        </w:rPr>
        <w:t xml:space="preserve"> </w:t>
      </w:r>
      <w:r>
        <w:rPr>
          <w:sz w:val="24"/>
        </w:rPr>
        <w:t>Anexos da LC 123, de 2006)</w:t>
      </w:r>
    </w:p>
    <w:p w14:paraId="642A71F7" w14:textId="77777777" w:rsidR="00CA1819" w:rsidRDefault="00CA1819">
      <w:pPr>
        <w:pStyle w:val="BodyText"/>
        <w:ind w:left="0"/>
        <w:rPr>
          <w:sz w:val="26"/>
        </w:rPr>
      </w:pPr>
    </w:p>
    <w:p w14:paraId="4B630060" w14:textId="77777777" w:rsidR="00CA1819" w:rsidRDefault="00CA1819">
      <w:pPr>
        <w:pStyle w:val="BodyText"/>
        <w:ind w:left="0"/>
        <w:rPr>
          <w:sz w:val="26"/>
        </w:rPr>
      </w:pPr>
    </w:p>
    <w:p w14:paraId="30122F14" w14:textId="77777777" w:rsidR="00CA1819" w:rsidRDefault="00000000">
      <w:pPr>
        <w:pStyle w:val="BodyText"/>
        <w:spacing w:before="230"/>
      </w:pPr>
      <w:r>
        <w:rPr>
          <w:spacing w:val="-2"/>
        </w:rPr>
        <w:t>Notas:</w:t>
      </w:r>
    </w:p>
    <w:p w14:paraId="44A4E1B1" w14:textId="77777777" w:rsidR="00CA1819" w:rsidRDefault="00CA1819">
      <w:pPr>
        <w:sectPr w:rsidR="00CA1819">
          <w:pgSz w:w="12240" w:h="15840"/>
          <w:pgMar w:top="1520" w:right="1440" w:bottom="1240" w:left="1500" w:header="792" w:footer="1049" w:gutter="0"/>
          <w:cols w:space="720"/>
        </w:sectPr>
      </w:pPr>
    </w:p>
    <w:p w14:paraId="04730B76" w14:textId="77777777" w:rsidR="00CA1819" w:rsidRDefault="00000000">
      <w:pPr>
        <w:pStyle w:val="ListParagraph"/>
        <w:numPr>
          <w:ilvl w:val="0"/>
          <w:numId w:val="56"/>
        </w:numPr>
        <w:tabs>
          <w:tab w:val="left" w:pos="921"/>
        </w:tabs>
        <w:spacing w:before="89"/>
        <w:ind w:left="921" w:right="266"/>
        <w:jc w:val="both"/>
        <w:rPr>
          <w:sz w:val="24"/>
        </w:rPr>
      </w:pPr>
      <w:r>
        <w:rPr>
          <w:sz w:val="24"/>
        </w:rPr>
        <w:lastRenderedPageBreak/>
        <w:t>A</w:t>
      </w:r>
      <w:r>
        <w:rPr>
          <w:spacing w:val="-11"/>
          <w:sz w:val="24"/>
        </w:rPr>
        <w:t xml:space="preserve"> </w:t>
      </w:r>
      <w:r>
        <w:rPr>
          <w:sz w:val="24"/>
        </w:rPr>
        <w:t>RBT12 proporcionalizada é utilizada nos 12 primeiros meses de atividade da empresa com a finalidade de enquadramento na tabela de faixas de alíquotas nominais do Simples Nacional existente em cada Anexo.</w:t>
      </w:r>
    </w:p>
    <w:p w14:paraId="4C8B5E45" w14:textId="77777777" w:rsidR="00CA1819" w:rsidRDefault="00000000">
      <w:pPr>
        <w:pStyle w:val="ListParagraph"/>
        <w:numPr>
          <w:ilvl w:val="0"/>
          <w:numId w:val="56"/>
        </w:numPr>
        <w:tabs>
          <w:tab w:val="left" w:pos="921"/>
        </w:tabs>
        <w:ind w:left="921" w:right="264"/>
        <w:jc w:val="both"/>
        <w:rPr>
          <w:sz w:val="24"/>
        </w:rPr>
      </w:pPr>
      <w:r>
        <w:rPr>
          <w:sz w:val="24"/>
        </w:rPr>
        <w:t xml:space="preserve">Considera-se data de início de atividade a data de abertura constante do </w:t>
      </w:r>
      <w:r>
        <w:rPr>
          <w:spacing w:val="-2"/>
          <w:sz w:val="24"/>
        </w:rPr>
        <w:t>CNPJ.</w:t>
      </w:r>
    </w:p>
    <w:p w14:paraId="19AC63F2" w14:textId="77777777" w:rsidR="00CA1819" w:rsidRDefault="00CA1819">
      <w:pPr>
        <w:pStyle w:val="BodyText"/>
        <w:ind w:left="0"/>
        <w:rPr>
          <w:sz w:val="26"/>
        </w:rPr>
      </w:pPr>
    </w:p>
    <w:p w14:paraId="0582FD74" w14:textId="77777777" w:rsidR="00CA1819" w:rsidRDefault="00000000">
      <w:pPr>
        <w:pStyle w:val="Heading2"/>
        <w:numPr>
          <w:ilvl w:val="1"/>
          <w:numId w:val="91"/>
        </w:numPr>
        <w:tabs>
          <w:tab w:val="left" w:pos="688"/>
        </w:tabs>
        <w:ind w:left="202" w:right="260" w:firstLine="0"/>
        <w:jc w:val="both"/>
      </w:pPr>
      <w:bookmarkStart w:id="72" w:name="_bookmark72"/>
      <w:bookmarkEnd w:id="72"/>
      <w:r>
        <w:t>Nas</w:t>
      </w:r>
      <w:r>
        <w:rPr>
          <w:spacing w:val="-19"/>
        </w:rPr>
        <w:t xml:space="preserve"> </w:t>
      </w:r>
      <w:r>
        <w:t>hipóteses</w:t>
      </w:r>
      <w:r>
        <w:rPr>
          <w:spacing w:val="-18"/>
        </w:rPr>
        <w:t xml:space="preserve"> </w:t>
      </w:r>
      <w:r>
        <w:t>em</w:t>
      </w:r>
      <w:r>
        <w:rPr>
          <w:spacing w:val="-18"/>
        </w:rPr>
        <w:t xml:space="preserve"> </w:t>
      </w:r>
      <w:r>
        <w:t>que</w:t>
      </w:r>
      <w:r>
        <w:rPr>
          <w:spacing w:val="-18"/>
        </w:rPr>
        <w:t xml:space="preserve"> </w:t>
      </w:r>
      <w:r>
        <w:t>o</w:t>
      </w:r>
      <w:r>
        <w:rPr>
          <w:spacing w:val="-18"/>
        </w:rPr>
        <w:t xml:space="preserve"> </w:t>
      </w:r>
      <w:r>
        <w:t>ICMS</w:t>
      </w:r>
      <w:r>
        <w:rPr>
          <w:spacing w:val="-18"/>
        </w:rPr>
        <w:t xml:space="preserve"> </w:t>
      </w:r>
      <w:r>
        <w:t>e</w:t>
      </w:r>
      <w:r>
        <w:rPr>
          <w:spacing w:val="-18"/>
        </w:rPr>
        <w:t xml:space="preserve"> </w:t>
      </w:r>
      <w:r>
        <w:t>o</w:t>
      </w:r>
      <w:r>
        <w:rPr>
          <w:spacing w:val="-18"/>
        </w:rPr>
        <w:t xml:space="preserve"> </w:t>
      </w:r>
      <w:r>
        <w:t>ISS</w:t>
      </w:r>
      <w:r>
        <w:rPr>
          <w:spacing w:val="-18"/>
        </w:rPr>
        <w:t xml:space="preserve"> </w:t>
      </w:r>
      <w:r>
        <w:t>são</w:t>
      </w:r>
      <w:r>
        <w:rPr>
          <w:spacing w:val="-18"/>
        </w:rPr>
        <w:t xml:space="preserve"> </w:t>
      </w:r>
      <w:r>
        <w:t>recolhidos</w:t>
      </w:r>
      <w:r>
        <w:rPr>
          <w:spacing w:val="-18"/>
        </w:rPr>
        <w:t xml:space="preserve"> </w:t>
      </w:r>
      <w:r>
        <w:t>fora</w:t>
      </w:r>
      <w:r>
        <w:rPr>
          <w:spacing w:val="-18"/>
        </w:rPr>
        <w:t xml:space="preserve"> </w:t>
      </w:r>
      <w:r>
        <w:t>do</w:t>
      </w:r>
      <w:r>
        <w:rPr>
          <w:spacing w:val="-18"/>
        </w:rPr>
        <w:t xml:space="preserve"> </w:t>
      </w:r>
      <w:r>
        <w:t>Simples Nacional, pode a ME ou a EPP desconsiderar as receitas referentes a esses impostos quando do preenchimento das informações no aplicativo de cálculo?</w:t>
      </w:r>
    </w:p>
    <w:p w14:paraId="0D420A02" w14:textId="77777777" w:rsidR="00CA1819" w:rsidRDefault="00000000">
      <w:pPr>
        <w:pStyle w:val="BodyText"/>
        <w:spacing w:before="62"/>
        <w:ind w:right="254"/>
        <w:jc w:val="both"/>
      </w:pPr>
      <w:r>
        <w:t xml:space="preserve">Não. Todas as receitas deverão ser informadas no aplicativo de cálculo disponível no portal do Simples Nacional (PGDAS-D ou PGDAS-D 2018 – ver </w:t>
      </w:r>
      <w:hyperlink w:anchor="_bookmark68" w:history="1">
        <w:r>
          <w:rPr>
            <w:color w:val="0000FF"/>
            <w:u w:val="single" w:color="0000FF"/>
          </w:rPr>
          <w:t>Pergunta 5.1</w:t>
        </w:r>
      </w:hyperlink>
      <w:r>
        <w:t>), sendo que ele irá efetuar os devidos ajustes no que se refere aos percentuais relativos ao ICMS e ao ISS dessas receitas, de acordo com as informações prestadas pelo contribuinte (se possui ou não substituição tributária, retenção, antecipação com encerramento de tributação, etc).</w:t>
      </w:r>
    </w:p>
    <w:p w14:paraId="3986B16A" w14:textId="77777777" w:rsidR="00CA1819" w:rsidRDefault="00000000">
      <w:pPr>
        <w:pStyle w:val="BodyText"/>
        <w:ind w:right="255"/>
        <w:jc w:val="both"/>
        <w:rPr>
          <w:rFonts w:ascii="Times New Roman" w:hAnsi="Times New Roman"/>
        </w:rPr>
      </w:pPr>
      <w:r>
        <w:t xml:space="preserve">Para mais informações sobre o preenchimento do PGDAS-D, ver o </w:t>
      </w:r>
      <w:hyperlink r:id="rId25">
        <w:r>
          <w:rPr>
            <w:color w:val="0000FF"/>
            <w:u w:val="single" w:color="0000FF"/>
          </w:rPr>
          <w:t>Manual do</w:t>
        </w:r>
      </w:hyperlink>
      <w:r>
        <w:rPr>
          <w:color w:val="0000FF"/>
        </w:rPr>
        <w:t xml:space="preserve"> </w:t>
      </w:r>
      <w:hyperlink r:id="rId26">
        <w:r>
          <w:rPr>
            <w:color w:val="0000FF"/>
            <w:u w:val="single" w:color="0000FF"/>
          </w:rPr>
          <w:t>PGDAS-D e Defis a partir de 2018</w:t>
        </w:r>
      </w:hyperlink>
      <w:r>
        <w:rPr>
          <w:rFonts w:ascii="Times New Roman" w:hAnsi="Times New Roman"/>
        </w:rPr>
        <w:t>.</w:t>
      </w:r>
    </w:p>
    <w:p w14:paraId="7F50FC4E" w14:textId="77777777" w:rsidR="00CA1819" w:rsidRDefault="00CA1819">
      <w:pPr>
        <w:pStyle w:val="BodyText"/>
        <w:ind w:left="0"/>
        <w:rPr>
          <w:rFonts w:ascii="Times New Roman"/>
          <w:sz w:val="20"/>
        </w:rPr>
      </w:pPr>
    </w:p>
    <w:p w14:paraId="60EC4381" w14:textId="77777777" w:rsidR="00CA1819" w:rsidRDefault="00CA1819">
      <w:pPr>
        <w:pStyle w:val="BodyText"/>
        <w:spacing w:before="10"/>
        <w:ind w:left="0"/>
        <w:rPr>
          <w:rFonts w:ascii="Times New Roman"/>
          <w:sz w:val="16"/>
        </w:rPr>
      </w:pPr>
    </w:p>
    <w:p w14:paraId="62E69FC7" w14:textId="77777777" w:rsidR="00CA1819" w:rsidRDefault="00000000">
      <w:pPr>
        <w:pStyle w:val="Heading2"/>
        <w:numPr>
          <w:ilvl w:val="1"/>
          <w:numId w:val="91"/>
        </w:numPr>
        <w:tabs>
          <w:tab w:val="left" w:pos="741"/>
        </w:tabs>
        <w:spacing w:before="91"/>
        <w:ind w:left="202" w:right="262" w:firstLine="0"/>
        <w:jc w:val="both"/>
      </w:pPr>
      <w:bookmarkStart w:id="73" w:name="_bookmark73"/>
      <w:bookmarkEnd w:id="73"/>
      <w:r>
        <w:t>De que forma será efetuado o recolhimento do Simples Nacional pelas ME e EPP com filiais?</w:t>
      </w:r>
    </w:p>
    <w:p w14:paraId="448C6F0F" w14:textId="77777777" w:rsidR="00CA1819" w:rsidRDefault="00000000">
      <w:pPr>
        <w:pStyle w:val="BodyText"/>
        <w:spacing w:before="60"/>
        <w:ind w:right="262"/>
        <w:jc w:val="both"/>
      </w:pPr>
      <w:r>
        <w:t>Na</w:t>
      </w:r>
      <w:r>
        <w:rPr>
          <w:spacing w:val="-17"/>
        </w:rPr>
        <w:t xml:space="preserve"> </w:t>
      </w:r>
      <w:r>
        <w:t>hipótese</w:t>
      </w:r>
      <w:r>
        <w:rPr>
          <w:spacing w:val="-16"/>
        </w:rPr>
        <w:t xml:space="preserve"> </w:t>
      </w:r>
      <w:r>
        <w:t>de</w:t>
      </w:r>
      <w:r>
        <w:rPr>
          <w:spacing w:val="-17"/>
        </w:rPr>
        <w:t xml:space="preserve"> </w:t>
      </w:r>
      <w:r>
        <w:t>a</w:t>
      </w:r>
      <w:r>
        <w:rPr>
          <w:spacing w:val="-14"/>
        </w:rPr>
        <w:t xml:space="preserve"> </w:t>
      </w:r>
      <w:r>
        <w:t>ME</w:t>
      </w:r>
      <w:r>
        <w:rPr>
          <w:spacing w:val="-17"/>
        </w:rPr>
        <w:t xml:space="preserve"> </w:t>
      </w:r>
      <w:r>
        <w:t>ou</w:t>
      </w:r>
      <w:r>
        <w:rPr>
          <w:spacing w:val="-14"/>
        </w:rPr>
        <w:t xml:space="preserve"> </w:t>
      </w:r>
      <w:r>
        <w:t>a</w:t>
      </w:r>
      <w:r>
        <w:rPr>
          <w:spacing w:val="-16"/>
        </w:rPr>
        <w:t xml:space="preserve"> </w:t>
      </w:r>
      <w:r>
        <w:t>EPP</w:t>
      </w:r>
      <w:r>
        <w:rPr>
          <w:spacing w:val="-17"/>
        </w:rPr>
        <w:t xml:space="preserve"> </w:t>
      </w:r>
      <w:r>
        <w:t>possuir</w:t>
      </w:r>
      <w:r>
        <w:rPr>
          <w:spacing w:val="-16"/>
        </w:rPr>
        <w:t xml:space="preserve"> </w:t>
      </w:r>
      <w:r>
        <w:t>filiais,</w:t>
      </w:r>
      <w:r>
        <w:rPr>
          <w:spacing w:val="-17"/>
        </w:rPr>
        <w:t xml:space="preserve"> </w:t>
      </w:r>
      <w:r>
        <w:t>o</w:t>
      </w:r>
      <w:r>
        <w:rPr>
          <w:spacing w:val="-14"/>
        </w:rPr>
        <w:t xml:space="preserve"> </w:t>
      </w:r>
      <w:r>
        <w:t>recolhimento</w:t>
      </w:r>
      <w:r>
        <w:rPr>
          <w:spacing w:val="-16"/>
        </w:rPr>
        <w:t xml:space="preserve"> </w:t>
      </w:r>
      <w:r>
        <w:t>dos</w:t>
      </w:r>
      <w:r>
        <w:rPr>
          <w:spacing w:val="-15"/>
        </w:rPr>
        <w:t xml:space="preserve"> </w:t>
      </w:r>
      <w:r>
        <w:t>tributos</w:t>
      </w:r>
      <w:r>
        <w:rPr>
          <w:spacing w:val="-17"/>
        </w:rPr>
        <w:t xml:space="preserve"> </w:t>
      </w:r>
      <w:r>
        <w:t>do</w:t>
      </w:r>
      <w:r>
        <w:rPr>
          <w:spacing w:val="-16"/>
        </w:rPr>
        <w:t xml:space="preserve"> </w:t>
      </w:r>
      <w:r>
        <w:t>Simples Nacional deve ser feito por intermédio da matriz em um único documento de arrecadação (art. 21, § 1º, da Lei Complementar nº 123, de 2006).</w:t>
      </w:r>
    </w:p>
    <w:p w14:paraId="5A8D5D27" w14:textId="77777777" w:rsidR="00CA1819" w:rsidRDefault="00CA1819">
      <w:pPr>
        <w:pStyle w:val="BodyText"/>
        <w:ind w:left="0"/>
      </w:pPr>
    </w:p>
    <w:p w14:paraId="7C3B7EAD" w14:textId="77777777" w:rsidR="00CA1819" w:rsidRDefault="00000000">
      <w:pPr>
        <w:pStyle w:val="BodyText"/>
        <w:ind w:right="264"/>
        <w:jc w:val="both"/>
      </w:pPr>
      <w:r>
        <w:t xml:space="preserve">Contudo, no aplicativo de cálculo, o contribuinte deverá informar as receitas por </w:t>
      </w:r>
      <w:r>
        <w:rPr>
          <w:spacing w:val="-2"/>
        </w:rPr>
        <w:t>estabelecimento.</w:t>
      </w:r>
    </w:p>
    <w:p w14:paraId="1177A711" w14:textId="77777777" w:rsidR="00CA1819" w:rsidRDefault="00CA1819">
      <w:pPr>
        <w:pStyle w:val="BodyText"/>
        <w:ind w:left="0"/>
        <w:rPr>
          <w:sz w:val="26"/>
        </w:rPr>
      </w:pPr>
    </w:p>
    <w:p w14:paraId="3650E02A" w14:textId="77777777" w:rsidR="00CA1819" w:rsidRDefault="00000000">
      <w:pPr>
        <w:pStyle w:val="Heading2"/>
        <w:numPr>
          <w:ilvl w:val="1"/>
          <w:numId w:val="91"/>
        </w:numPr>
        <w:tabs>
          <w:tab w:val="left" w:pos="710"/>
        </w:tabs>
        <w:spacing w:before="217"/>
        <w:ind w:left="202" w:right="266" w:firstLine="0"/>
        <w:jc w:val="both"/>
      </w:pPr>
      <w:bookmarkStart w:id="74" w:name="_bookmark74"/>
      <w:bookmarkEnd w:id="74"/>
      <w:r>
        <w:t>As ME e as EPP optantes pelo Simples Nacional poderão adotar o regime de caixa?</w:t>
      </w:r>
    </w:p>
    <w:p w14:paraId="57B46C72" w14:textId="77777777" w:rsidR="00CA1819" w:rsidRDefault="00000000">
      <w:pPr>
        <w:pStyle w:val="BodyText"/>
        <w:spacing w:before="60"/>
        <w:ind w:right="262"/>
        <w:jc w:val="both"/>
      </w:pPr>
      <w:r>
        <w:t>Sim,</w:t>
      </w:r>
      <w:r>
        <w:rPr>
          <w:spacing w:val="-8"/>
        </w:rPr>
        <w:t xml:space="preserve"> </w:t>
      </w:r>
      <w:r>
        <w:t>as</w:t>
      </w:r>
      <w:r>
        <w:rPr>
          <w:spacing w:val="-9"/>
        </w:rPr>
        <w:t xml:space="preserve"> </w:t>
      </w:r>
      <w:r>
        <w:t>ME</w:t>
      </w:r>
      <w:r>
        <w:rPr>
          <w:spacing w:val="-10"/>
        </w:rPr>
        <w:t xml:space="preserve"> </w:t>
      </w:r>
      <w:r>
        <w:t>e</w:t>
      </w:r>
      <w:r>
        <w:rPr>
          <w:spacing w:val="-10"/>
        </w:rPr>
        <w:t xml:space="preserve"> </w:t>
      </w:r>
      <w:r>
        <w:t>as</w:t>
      </w:r>
      <w:r>
        <w:rPr>
          <w:spacing w:val="-11"/>
        </w:rPr>
        <w:t xml:space="preserve"> </w:t>
      </w:r>
      <w:r>
        <w:t>EPP</w:t>
      </w:r>
      <w:r>
        <w:rPr>
          <w:spacing w:val="-15"/>
        </w:rPr>
        <w:t xml:space="preserve"> </w:t>
      </w:r>
      <w:r>
        <w:t>podem</w:t>
      </w:r>
      <w:r>
        <w:rPr>
          <w:spacing w:val="-9"/>
        </w:rPr>
        <w:t xml:space="preserve"> </w:t>
      </w:r>
      <w:r>
        <w:t>optar,</w:t>
      </w:r>
      <w:r>
        <w:rPr>
          <w:spacing w:val="-11"/>
        </w:rPr>
        <w:t xml:space="preserve"> </w:t>
      </w:r>
      <w:r>
        <w:t>anualmente,</w:t>
      </w:r>
      <w:r>
        <w:rPr>
          <w:spacing w:val="-11"/>
        </w:rPr>
        <w:t xml:space="preserve"> </w:t>
      </w:r>
      <w:r>
        <w:t>pelo</w:t>
      </w:r>
      <w:r>
        <w:rPr>
          <w:spacing w:val="-8"/>
        </w:rPr>
        <w:t xml:space="preserve"> </w:t>
      </w:r>
      <w:r>
        <w:t>regime</w:t>
      </w:r>
      <w:r>
        <w:rPr>
          <w:spacing w:val="-10"/>
        </w:rPr>
        <w:t xml:space="preserve"> </w:t>
      </w:r>
      <w:r>
        <w:t>de</w:t>
      </w:r>
      <w:r>
        <w:rPr>
          <w:spacing w:val="-10"/>
        </w:rPr>
        <w:t xml:space="preserve"> </w:t>
      </w:r>
      <w:r>
        <w:t>reconhecimento</w:t>
      </w:r>
      <w:r>
        <w:rPr>
          <w:spacing w:val="-10"/>
        </w:rPr>
        <w:t xml:space="preserve"> </w:t>
      </w:r>
      <w:r>
        <w:t>de suas receitas, adotando o regime de caixa (receita recebida) ou o regime de competência (receita auferida).</w:t>
      </w:r>
    </w:p>
    <w:p w14:paraId="3FB12C4D" w14:textId="77777777" w:rsidR="00CA1819" w:rsidRDefault="00000000">
      <w:pPr>
        <w:pStyle w:val="BodyText"/>
        <w:spacing w:line="480" w:lineRule="auto"/>
        <w:ind w:right="937"/>
        <w:jc w:val="both"/>
      </w:pPr>
      <w:r>
        <w:t>(Base</w:t>
      </w:r>
      <w:r>
        <w:rPr>
          <w:spacing w:val="-2"/>
        </w:rPr>
        <w:t xml:space="preserve"> </w:t>
      </w:r>
      <w:r>
        <w:t>normativa:</w:t>
      </w:r>
      <w:r>
        <w:rPr>
          <w:spacing w:val="-4"/>
        </w:rPr>
        <w:t xml:space="preserve"> </w:t>
      </w:r>
      <w:r>
        <w:t>art.</w:t>
      </w:r>
      <w:r>
        <w:rPr>
          <w:spacing w:val="-2"/>
        </w:rPr>
        <w:t xml:space="preserve"> </w:t>
      </w:r>
      <w:r>
        <w:t>16</w:t>
      </w:r>
      <w:r>
        <w:rPr>
          <w:spacing w:val="-2"/>
        </w:rPr>
        <w:t xml:space="preserve"> </w:t>
      </w:r>
      <w:r>
        <w:t>a</w:t>
      </w:r>
      <w:r>
        <w:rPr>
          <w:spacing w:val="-3"/>
        </w:rPr>
        <w:t xml:space="preserve"> </w:t>
      </w:r>
      <w:r>
        <w:t>20,</w:t>
      </w:r>
      <w:r>
        <w:rPr>
          <w:spacing w:val="-4"/>
        </w:rPr>
        <w:t xml:space="preserve"> </w:t>
      </w:r>
      <w:r>
        <w:t>77</w:t>
      </w:r>
      <w:r>
        <w:rPr>
          <w:spacing w:val="-4"/>
        </w:rPr>
        <w:t xml:space="preserve"> </w:t>
      </w:r>
      <w:r>
        <w:t>e</w:t>
      </w:r>
      <w:r>
        <w:rPr>
          <w:spacing w:val="-2"/>
        </w:rPr>
        <w:t xml:space="preserve"> </w:t>
      </w:r>
      <w:r>
        <w:t>78</w:t>
      </w:r>
      <w:r>
        <w:rPr>
          <w:spacing w:val="-2"/>
        </w:rPr>
        <w:t xml:space="preserve"> </w:t>
      </w:r>
      <w:r>
        <w:t>da</w:t>
      </w:r>
      <w:r>
        <w:rPr>
          <w:spacing w:val="-2"/>
        </w:rPr>
        <w:t xml:space="preserve"> </w:t>
      </w:r>
      <w:r>
        <w:t>Resolução</w:t>
      </w:r>
      <w:r>
        <w:rPr>
          <w:spacing w:val="-4"/>
        </w:rPr>
        <w:t xml:space="preserve"> </w:t>
      </w:r>
      <w:r>
        <w:t>CGSN</w:t>
      </w:r>
      <w:r>
        <w:rPr>
          <w:spacing w:val="-2"/>
        </w:rPr>
        <w:t xml:space="preserve"> </w:t>
      </w:r>
      <w:r>
        <w:t>nº</w:t>
      </w:r>
      <w:r>
        <w:rPr>
          <w:spacing w:val="-2"/>
        </w:rPr>
        <w:t xml:space="preserve"> </w:t>
      </w:r>
      <w:r>
        <w:t>140,</w:t>
      </w:r>
      <w:r>
        <w:rPr>
          <w:spacing w:val="-4"/>
        </w:rPr>
        <w:t xml:space="preserve"> </w:t>
      </w:r>
      <w:r>
        <w:t>de</w:t>
      </w:r>
      <w:r>
        <w:rPr>
          <w:spacing w:val="-2"/>
        </w:rPr>
        <w:t xml:space="preserve"> </w:t>
      </w:r>
      <w:r>
        <w:t>2018) Ressalte-se que:</w:t>
      </w:r>
    </w:p>
    <w:p w14:paraId="0AFD6C7A" w14:textId="77777777" w:rsidR="00CA1819" w:rsidRDefault="00000000">
      <w:pPr>
        <w:pStyle w:val="ListParagraph"/>
        <w:numPr>
          <w:ilvl w:val="0"/>
          <w:numId w:val="34"/>
        </w:numPr>
        <w:tabs>
          <w:tab w:val="left" w:pos="921"/>
        </w:tabs>
        <w:spacing w:before="17"/>
        <w:ind w:left="921" w:right="263"/>
        <w:rPr>
          <w:sz w:val="24"/>
        </w:rPr>
      </w:pPr>
      <w:r>
        <w:rPr>
          <w:sz w:val="24"/>
        </w:rPr>
        <w:t>a receita mensal apurada pelo regime de competência continuará a ser utilizada para determinação dos limites e sublimites, bem como para o enquadramento nas faixas de alíquota;</w:t>
      </w:r>
    </w:p>
    <w:p w14:paraId="37374A61" w14:textId="77777777" w:rsidR="00CA1819" w:rsidRDefault="00000000">
      <w:pPr>
        <w:pStyle w:val="ListParagraph"/>
        <w:numPr>
          <w:ilvl w:val="0"/>
          <w:numId w:val="34"/>
        </w:numPr>
        <w:tabs>
          <w:tab w:val="left" w:pos="921"/>
        </w:tabs>
        <w:spacing w:before="17"/>
        <w:ind w:left="921" w:right="266"/>
        <w:rPr>
          <w:sz w:val="24"/>
        </w:rPr>
      </w:pPr>
      <w:r>
        <w:rPr>
          <w:sz w:val="24"/>
        </w:rPr>
        <w:t>a receita mensal recebida (regime de caixa) será utilizada para efeito de determinação da base de cálculo mensal na apuração dos valores devidos;</w:t>
      </w:r>
    </w:p>
    <w:p w14:paraId="5F2D3EB5" w14:textId="77777777" w:rsidR="00CA1819" w:rsidRDefault="00CA1819">
      <w:pPr>
        <w:jc w:val="both"/>
        <w:rPr>
          <w:sz w:val="24"/>
        </w:rPr>
        <w:sectPr w:rsidR="00CA1819">
          <w:pgSz w:w="12240" w:h="15840"/>
          <w:pgMar w:top="1520" w:right="1440" w:bottom="1240" w:left="1500" w:header="792" w:footer="1049" w:gutter="0"/>
          <w:cols w:space="720"/>
        </w:sectPr>
      </w:pPr>
    </w:p>
    <w:p w14:paraId="65CB8CEE" w14:textId="77777777" w:rsidR="00CA1819" w:rsidRDefault="00000000">
      <w:pPr>
        <w:pStyle w:val="ListParagraph"/>
        <w:numPr>
          <w:ilvl w:val="0"/>
          <w:numId w:val="34"/>
        </w:numPr>
        <w:tabs>
          <w:tab w:val="left" w:pos="921"/>
        </w:tabs>
        <w:spacing w:before="106"/>
        <w:ind w:left="921" w:right="261"/>
        <w:rPr>
          <w:sz w:val="24"/>
        </w:rPr>
      </w:pPr>
      <w:r>
        <w:rPr>
          <w:sz w:val="24"/>
        </w:rPr>
        <w:lastRenderedPageBreak/>
        <w:t>caso opte por recolher os tributos com base nos valores recebidos (regime de caixa), a ME ou a EPP deverá manter registro dos valores a receber, de acordo com o modelo estabelecido pelo Anexo IX da Resolução CGSN nº 140, de 2018;</w:t>
      </w:r>
    </w:p>
    <w:p w14:paraId="4CEA64DF" w14:textId="77777777" w:rsidR="00CA1819" w:rsidRDefault="00000000">
      <w:pPr>
        <w:pStyle w:val="ListParagraph"/>
        <w:numPr>
          <w:ilvl w:val="0"/>
          <w:numId w:val="34"/>
        </w:numPr>
        <w:tabs>
          <w:tab w:val="left" w:pos="921"/>
        </w:tabs>
        <w:spacing w:before="17"/>
        <w:ind w:left="921" w:right="257"/>
        <w:rPr>
          <w:sz w:val="24"/>
        </w:rPr>
      </w:pPr>
      <w:r>
        <w:rPr>
          <w:sz w:val="24"/>
        </w:rPr>
        <w:t>nas prestações de serviços ou operações com mercadorias a prazo, a parcela não vencida deverá integrar a base de cálculo dos tributos abrangidos pelo Simples até o último mês do ano-calendário subsequente àquele</w:t>
      </w:r>
      <w:r>
        <w:rPr>
          <w:spacing w:val="-14"/>
          <w:sz w:val="24"/>
        </w:rPr>
        <w:t xml:space="preserve"> </w:t>
      </w:r>
      <w:r>
        <w:rPr>
          <w:sz w:val="24"/>
        </w:rPr>
        <w:t>em</w:t>
      </w:r>
      <w:r>
        <w:rPr>
          <w:spacing w:val="-13"/>
          <w:sz w:val="24"/>
        </w:rPr>
        <w:t xml:space="preserve"> </w:t>
      </w:r>
      <w:r>
        <w:rPr>
          <w:sz w:val="24"/>
        </w:rPr>
        <w:t>que</w:t>
      </w:r>
      <w:r>
        <w:rPr>
          <w:spacing w:val="-14"/>
          <w:sz w:val="24"/>
        </w:rPr>
        <w:t xml:space="preserve"> </w:t>
      </w:r>
      <w:r>
        <w:rPr>
          <w:sz w:val="24"/>
        </w:rPr>
        <w:t>tenha</w:t>
      </w:r>
      <w:r>
        <w:rPr>
          <w:spacing w:val="-14"/>
          <w:sz w:val="24"/>
        </w:rPr>
        <w:t xml:space="preserve"> </w:t>
      </w:r>
      <w:r>
        <w:rPr>
          <w:sz w:val="24"/>
        </w:rPr>
        <w:t>ocorrido</w:t>
      </w:r>
      <w:r>
        <w:rPr>
          <w:spacing w:val="-11"/>
          <w:sz w:val="24"/>
        </w:rPr>
        <w:t xml:space="preserve"> </w:t>
      </w:r>
      <w:r>
        <w:rPr>
          <w:sz w:val="24"/>
        </w:rPr>
        <w:t>a</w:t>
      </w:r>
      <w:r>
        <w:rPr>
          <w:spacing w:val="-14"/>
          <w:sz w:val="24"/>
        </w:rPr>
        <w:t xml:space="preserve"> </w:t>
      </w:r>
      <w:r>
        <w:rPr>
          <w:sz w:val="24"/>
        </w:rPr>
        <w:t>respectiva</w:t>
      </w:r>
      <w:r>
        <w:rPr>
          <w:spacing w:val="-14"/>
          <w:sz w:val="24"/>
        </w:rPr>
        <w:t xml:space="preserve"> </w:t>
      </w:r>
      <w:r>
        <w:rPr>
          <w:sz w:val="24"/>
        </w:rPr>
        <w:t>prestação</w:t>
      </w:r>
      <w:r>
        <w:rPr>
          <w:spacing w:val="-14"/>
          <w:sz w:val="24"/>
        </w:rPr>
        <w:t xml:space="preserve"> </w:t>
      </w:r>
      <w:r>
        <w:rPr>
          <w:sz w:val="24"/>
        </w:rPr>
        <w:t>de</w:t>
      </w:r>
      <w:r>
        <w:rPr>
          <w:spacing w:val="-14"/>
          <w:sz w:val="24"/>
        </w:rPr>
        <w:t xml:space="preserve"> </w:t>
      </w:r>
      <w:r>
        <w:rPr>
          <w:sz w:val="24"/>
        </w:rPr>
        <w:t>serviço</w:t>
      </w:r>
      <w:r>
        <w:rPr>
          <w:spacing w:val="-14"/>
          <w:sz w:val="24"/>
        </w:rPr>
        <w:t xml:space="preserve"> </w:t>
      </w:r>
      <w:r>
        <w:rPr>
          <w:sz w:val="24"/>
        </w:rPr>
        <w:t>ou</w:t>
      </w:r>
      <w:r>
        <w:rPr>
          <w:spacing w:val="-16"/>
          <w:sz w:val="24"/>
        </w:rPr>
        <w:t xml:space="preserve"> </w:t>
      </w:r>
      <w:r>
        <w:rPr>
          <w:sz w:val="24"/>
        </w:rPr>
        <w:t>operação com mercadorias;</w:t>
      </w:r>
    </w:p>
    <w:p w14:paraId="572C93C1" w14:textId="77777777" w:rsidR="00CA1819" w:rsidRDefault="00000000">
      <w:pPr>
        <w:pStyle w:val="ListParagraph"/>
        <w:numPr>
          <w:ilvl w:val="0"/>
          <w:numId w:val="34"/>
        </w:numPr>
        <w:tabs>
          <w:tab w:val="left" w:pos="921"/>
        </w:tabs>
        <w:spacing w:before="17"/>
        <w:ind w:left="921" w:right="264"/>
        <w:rPr>
          <w:sz w:val="24"/>
        </w:rPr>
      </w:pPr>
      <w:r>
        <w:rPr>
          <w:sz w:val="24"/>
        </w:rPr>
        <w:t>a</w:t>
      </w:r>
      <w:r>
        <w:rPr>
          <w:spacing w:val="-12"/>
          <w:sz w:val="24"/>
        </w:rPr>
        <w:t xml:space="preserve"> </w:t>
      </w:r>
      <w:r>
        <w:rPr>
          <w:sz w:val="24"/>
        </w:rPr>
        <w:t>receita</w:t>
      </w:r>
      <w:r>
        <w:rPr>
          <w:spacing w:val="-12"/>
          <w:sz w:val="24"/>
        </w:rPr>
        <w:t xml:space="preserve"> </w:t>
      </w:r>
      <w:r>
        <w:rPr>
          <w:sz w:val="24"/>
        </w:rPr>
        <w:t>auferida</w:t>
      </w:r>
      <w:r>
        <w:rPr>
          <w:spacing w:val="-12"/>
          <w:sz w:val="24"/>
        </w:rPr>
        <w:t xml:space="preserve"> </w:t>
      </w:r>
      <w:r>
        <w:rPr>
          <w:sz w:val="24"/>
        </w:rPr>
        <w:t>e</w:t>
      </w:r>
      <w:r>
        <w:rPr>
          <w:spacing w:val="-12"/>
          <w:sz w:val="24"/>
        </w:rPr>
        <w:t xml:space="preserve"> </w:t>
      </w:r>
      <w:r>
        <w:rPr>
          <w:sz w:val="24"/>
        </w:rPr>
        <w:t>ainda</w:t>
      </w:r>
      <w:r>
        <w:rPr>
          <w:spacing w:val="-12"/>
          <w:sz w:val="24"/>
        </w:rPr>
        <w:t xml:space="preserve"> </w:t>
      </w:r>
      <w:r>
        <w:rPr>
          <w:sz w:val="24"/>
        </w:rPr>
        <w:t>não</w:t>
      </w:r>
      <w:r>
        <w:rPr>
          <w:spacing w:val="-12"/>
          <w:sz w:val="24"/>
        </w:rPr>
        <w:t xml:space="preserve"> </w:t>
      </w:r>
      <w:r>
        <w:rPr>
          <w:sz w:val="24"/>
        </w:rPr>
        <w:t>recebida</w:t>
      </w:r>
      <w:r>
        <w:rPr>
          <w:spacing w:val="-12"/>
          <w:sz w:val="24"/>
        </w:rPr>
        <w:t xml:space="preserve"> </w:t>
      </w:r>
      <w:r>
        <w:rPr>
          <w:sz w:val="24"/>
        </w:rPr>
        <w:t>deverá</w:t>
      </w:r>
      <w:r>
        <w:rPr>
          <w:spacing w:val="-12"/>
          <w:sz w:val="24"/>
        </w:rPr>
        <w:t xml:space="preserve"> </w:t>
      </w:r>
      <w:r>
        <w:rPr>
          <w:sz w:val="24"/>
        </w:rPr>
        <w:t>integrar</w:t>
      </w:r>
      <w:r>
        <w:rPr>
          <w:spacing w:val="-13"/>
          <w:sz w:val="24"/>
        </w:rPr>
        <w:t xml:space="preserve"> </w:t>
      </w:r>
      <w:r>
        <w:rPr>
          <w:sz w:val="24"/>
        </w:rPr>
        <w:t>a</w:t>
      </w:r>
      <w:r>
        <w:rPr>
          <w:spacing w:val="-14"/>
          <w:sz w:val="24"/>
        </w:rPr>
        <w:t xml:space="preserve"> </w:t>
      </w:r>
      <w:r>
        <w:rPr>
          <w:sz w:val="24"/>
        </w:rPr>
        <w:t>base</w:t>
      </w:r>
      <w:r>
        <w:rPr>
          <w:spacing w:val="-14"/>
          <w:sz w:val="24"/>
        </w:rPr>
        <w:t xml:space="preserve"> </w:t>
      </w:r>
      <w:r>
        <w:rPr>
          <w:sz w:val="24"/>
        </w:rPr>
        <w:t>de</w:t>
      </w:r>
      <w:r>
        <w:rPr>
          <w:spacing w:val="-12"/>
          <w:sz w:val="24"/>
        </w:rPr>
        <w:t xml:space="preserve"> </w:t>
      </w:r>
      <w:r>
        <w:rPr>
          <w:sz w:val="24"/>
        </w:rPr>
        <w:t>cálculo</w:t>
      </w:r>
      <w:r>
        <w:rPr>
          <w:spacing w:val="-12"/>
          <w:sz w:val="24"/>
        </w:rPr>
        <w:t xml:space="preserve"> </w:t>
      </w:r>
      <w:r>
        <w:rPr>
          <w:sz w:val="24"/>
        </w:rPr>
        <w:t>dos tributos abrangidos pelo Simples Nacional, na hipótese de:</w:t>
      </w:r>
    </w:p>
    <w:p w14:paraId="642D3DA9" w14:textId="77777777" w:rsidR="00CA1819" w:rsidRDefault="00000000">
      <w:pPr>
        <w:pStyle w:val="ListParagraph"/>
        <w:numPr>
          <w:ilvl w:val="0"/>
          <w:numId w:val="55"/>
        </w:numPr>
        <w:tabs>
          <w:tab w:val="left" w:pos="1641"/>
        </w:tabs>
        <w:spacing w:line="277" w:lineRule="exact"/>
        <w:ind w:left="1641" w:hanging="359"/>
        <w:rPr>
          <w:sz w:val="24"/>
        </w:rPr>
      </w:pPr>
      <w:r>
        <w:rPr>
          <w:sz w:val="24"/>
        </w:rPr>
        <w:t>encerramento</w:t>
      </w:r>
      <w:r>
        <w:rPr>
          <w:spacing w:val="-5"/>
          <w:sz w:val="24"/>
        </w:rPr>
        <w:t xml:space="preserve"> </w:t>
      </w:r>
      <w:r>
        <w:rPr>
          <w:sz w:val="24"/>
        </w:rPr>
        <w:t>de</w:t>
      </w:r>
      <w:r>
        <w:rPr>
          <w:spacing w:val="-3"/>
          <w:sz w:val="24"/>
        </w:rPr>
        <w:t xml:space="preserve"> </w:t>
      </w:r>
      <w:r>
        <w:rPr>
          <w:sz w:val="24"/>
        </w:rPr>
        <w:t>atividade,</w:t>
      </w:r>
      <w:r>
        <w:rPr>
          <w:spacing w:val="-4"/>
          <w:sz w:val="24"/>
        </w:rPr>
        <w:t xml:space="preserve"> </w:t>
      </w:r>
      <w:r>
        <w:rPr>
          <w:sz w:val="24"/>
        </w:rPr>
        <w:t>no</w:t>
      </w:r>
      <w:r>
        <w:rPr>
          <w:spacing w:val="-3"/>
          <w:sz w:val="24"/>
        </w:rPr>
        <w:t xml:space="preserve"> </w:t>
      </w:r>
      <w:r>
        <w:rPr>
          <w:sz w:val="24"/>
        </w:rPr>
        <w:t>mês</w:t>
      </w:r>
      <w:r>
        <w:rPr>
          <w:spacing w:val="-2"/>
          <w:sz w:val="24"/>
        </w:rPr>
        <w:t xml:space="preserve"> </w:t>
      </w:r>
      <w:r>
        <w:rPr>
          <w:sz w:val="24"/>
        </w:rPr>
        <w:t>em</w:t>
      </w:r>
      <w:r>
        <w:rPr>
          <w:spacing w:val="-2"/>
          <w:sz w:val="24"/>
        </w:rPr>
        <w:t xml:space="preserve"> </w:t>
      </w:r>
      <w:r>
        <w:rPr>
          <w:sz w:val="24"/>
        </w:rPr>
        <w:t>que</w:t>
      </w:r>
      <w:r>
        <w:rPr>
          <w:spacing w:val="-4"/>
          <w:sz w:val="24"/>
        </w:rPr>
        <w:t xml:space="preserve"> </w:t>
      </w:r>
      <w:r>
        <w:rPr>
          <w:sz w:val="24"/>
        </w:rPr>
        <w:t>ocorrer</w:t>
      </w:r>
      <w:r>
        <w:rPr>
          <w:spacing w:val="-1"/>
          <w:sz w:val="24"/>
        </w:rPr>
        <w:t xml:space="preserve"> </w:t>
      </w:r>
      <w:r>
        <w:rPr>
          <w:sz w:val="24"/>
        </w:rPr>
        <w:t>o</w:t>
      </w:r>
      <w:r>
        <w:rPr>
          <w:spacing w:val="-1"/>
          <w:sz w:val="24"/>
        </w:rPr>
        <w:t xml:space="preserve"> </w:t>
      </w:r>
      <w:r>
        <w:rPr>
          <w:spacing w:val="-2"/>
          <w:sz w:val="24"/>
        </w:rPr>
        <w:t>evento;</w:t>
      </w:r>
    </w:p>
    <w:p w14:paraId="36A36179" w14:textId="77777777" w:rsidR="00CA1819" w:rsidRDefault="00000000">
      <w:pPr>
        <w:pStyle w:val="ListParagraph"/>
        <w:numPr>
          <w:ilvl w:val="0"/>
          <w:numId w:val="55"/>
        </w:numPr>
        <w:tabs>
          <w:tab w:val="left" w:pos="1642"/>
        </w:tabs>
        <w:ind w:right="264"/>
        <w:rPr>
          <w:sz w:val="24"/>
        </w:rPr>
      </w:pPr>
      <w:r>
        <w:rPr>
          <w:sz w:val="24"/>
        </w:rPr>
        <w:t>retorno ao regime de competência, no último mês de vigência do regime de caixa;</w:t>
      </w:r>
    </w:p>
    <w:p w14:paraId="34DF3A12" w14:textId="77777777" w:rsidR="00CA1819" w:rsidRDefault="00000000">
      <w:pPr>
        <w:pStyle w:val="ListParagraph"/>
        <w:numPr>
          <w:ilvl w:val="0"/>
          <w:numId w:val="55"/>
        </w:numPr>
        <w:tabs>
          <w:tab w:val="left" w:pos="1642"/>
        </w:tabs>
        <w:ind w:right="264"/>
        <w:rPr>
          <w:sz w:val="24"/>
        </w:rPr>
      </w:pPr>
      <w:r>
        <w:rPr>
          <w:sz w:val="24"/>
        </w:rPr>
        <w:t xml:space="preserve">exclusão do Simples Nacional, no mês anterior ao dos efeitos da </w:t>
      </w:r>
      <w:r>
        <w:rPr>
          <w:spacing w:val="-2"/>
          <w:sz w:val="24"/>
        </w:rPr>
        <w:t>exclusão.</w:t>
      </w:r>
    </w:p>
    <w:p w14:paraId="72C39994" w14:textId="77777777" w:rsidR="00CA1819" w:rsidRDefault="00CA1819">
      <w:pPr>
        <w:pStyle w:val="BodyText"/>
        <w:spacing w:before="9"/>
        <w:ind w:left="0"/>
        <w:rPr>
          <w:sz w:val="23"/>
        </w:rPr>
      </w:pPr>
    </w:p>
    <w:p w14:paraId="54E7C930" w14:textId="77777777" w:rsidR="00CA1819" w:rsidRDefault="00000000">
      <w:pPr>
        <w:pStyle w:val="BodyText"/>
      </w:pPr>
      <w:r>
        <w:rPr>
          <w:spacing w:val="-2"/>
        </w:rPr>
        <w:t>Nota:</w:t>
      </w:r>
    </w:p>
    <w:p w14:paraId="5B1E0B08" w14:textId="77777777" w:rsidR="00CA1819" w:rsidRDefault="00CA1819">
      <w:pPr>
        <w:pStyle w:val="BodyText"/>
        <w:spacing w:before="9"/>
        <w:ind w:left="0"/>
        <w:rPr>
          <w:sz w:val="23"/>
        </w:rPr>
      </w:pPr>
    </w:p>
    <w:p w14:paraId="2A9A0E85" w14:textId="77777777" w:rsidR="00CA1819" w:rsidRDefault="00000000">
      <w:pPr>
        <w:pStyle w:val="BodyText"/>
        <w:ind w:left="921" w:right="256" w:hanging="360"/>
        <w:jc w:val="both"/>
      </w:pPr>
      <w:r>
        <w:t>1.</w:t>
      </w:r>
      <w:r>
        <w:rPr>
          <w:spacing w:val="40"/>
        </w:rPr>
        <w:t xml:space="preserve"> </w:t>
      </w:r>
      <w:r>
        <w:t>Os contribuintes que optaram pelo regime de caixa deverão informar no aplicativo de cálculo, mensalmente, além da receita mensal recebida, a receita mensal apurada pelo regime de competência.</w:t>
      </w:r>
    </w:p>
    <w:p w14:paraId="732BCB45" w14:textId="77777777" w:rsidR="00CA1819" w:rsidRDefault="00CA1819">
      <w:pPr>
        <w:pStyle w:val="BodyText"/>
        <w:ind w:left="0"/>
        <w:rPr>
          <w:sz w:val="26"/>
        </w:rPr>
      </w:pPr>
    </w:p>
    <w:p w14:paraId="722216CA" w14:textId="77777777" w:rsidR="00CA1819" w:rsidRDefault="00000000">
      <w:pPr>
        <w:pStyle w:val="Heading2"/>
        <w:numPr>
          <w:ilvl w:val="1"/>
          <w:numId w:val="91"/>
        </w:numPr>
        <w:tabs>
          <w:tab w:val="left" w:pos="731"/>
        </w:tabs>
        <w:ind w:left="202" w:right="265" w:firstLine="0"/>
      </w:pPr>
      <w:bookmarkStart w:id="75" w:name="_bookmark75"/>
      <w:bookmarkEnd w:id="75"/>
      <w:r>
        <w:t>Fiz a opção pelo regime de caixa a partir de 01/01/2017, terei que</w:t>
      </w:r>
      <w:r>
        <w:rPr>
          <w:spacing w:val="80"/>
        </w:rPr>
        <w:t xml:space="preserve"> </w:t>
      </w:r>
      <w:r>
        <w:t>fazer nova opção para 2018?</w:t>
      </w:r>
    </w:p>
    <w:p w14:paraId="20D145D6" w14:textId="77777777" w:rsidR="00CA1819" w:rsidRDefault="00000000">
      <w:pPr>
        <w:pStyle w:val="BodyText"/>
        <w:spacing w:before="62"/>
      </w:pPr>
      <w:r>
        <w:rPr>
          <w:spacing w:val="-2"/>
        </w:rPr>
        <w:t>Sim.</w:t>
      </w:r>
      <w:r>
        <w:rPr>
          <w:spacing w:val="-19"/>
        </w:rPr>
        <w:t xml:space="preserve"> </w:t>
      </w:r>
      <w:r>
        <w:rPr>
          <w:spacing w:val="-2"/>
        </w:rPr>
        <w:t>A</w:t>
      </w:r>
      <w:r>
        <w:rPr>
          <w:spacing w:val="-24"/>
        </w:rPr>
        <w:t xml:space="preserve"> </w:t>
      </w:r>
      <w:r>
        <w:rPr>
          <w:spacing w:val="-2"/>
        </w:rPr>
        <w:t>opção</w:t>
      </w:r>
      <w:r>
        <w:rPr>
          <w:spacing w:val="-8"/>
        </w:rPr>
        <w:t xml:space="preserve"> </w:t>
      </w:r>
      <w:r>
        <w:rPr>
          <w:spacing w:val="-2"/>
        </w:rPr>
        <w:t>pelo</w:t>
      </w:r>
      <w:r>
        <w:rPr>
          <w:spacing w:val="-8"/>
        </w:rPr>
        <w:t xml:space="preserve"> </w:t>
      </w:r>
      <w:r>
        <w:rPr>
          <w:spacing w:val="-2"/>
        </w:rPr>
        <w:t>regime</w:t>
      </w:r>
      <w:r>
        <w:rPr>
          <w:spacing w:val="-8"/>
        </w:rPr>
        <w:t xml:space="preserve"> </w:t>
      </w:r>
      <w:r>
        <w:rPr>
          <w:spacing w:val="-2"/>
        </w:rPr>
        <w:t>de</w:t>
      </w:r>
      <w:r>
        <w:rPr>
          <w:spacing w:val="-8"/>
        </w:rPr>
        <w:t xml:space="preserve"> </w:t>
      </w:r>
      <w:r>
        <w:rPr>
          <w:spacing w:val="-2"/>
        </w:rPr>
        <w:t>reconhecimento</w:t>
      </w:r>
      <w:r>
        <w:rPr>
          <w:spacing w:val="-10"/>
        </w:rPr>
        <w:t xml:space="preserve"> </w:t>
      </w:r>
      <w:r>
        <w:rPr>
          <w:spacing w:val="-2"/>
        </w:rPr>
        <w:t>de</w:t>
      </w:r>
      <w:r>
        <w:rPr>
          <w:spacing w:val="-8"/>
        </w:rPr>
        <w:t xml:space="preserve"> </w:t>
      </w:r>
      <w:r>
        <w:rPr>
          <w:spacing w:val="-2"/>
        </w:rPr>
        <w:t>receita</w:t>
      </w:r>
      <w:r>
        <w:rPr>
          <w:spacing w:val="-8"/>
        </w:rPr>
        <w:t xml:space="preserve"> </w:t>
      </w:r>
      <w:r>
        <w:rPr>
          <w:spacing w:val="-2"/>
        </w:rPr>
        <w:t>bruta</w:t>
      </w:r>
      <w:r>
        <w:rPr>
          <w:spacing w:val="-8"/>
        </w:rPr>
        <w:t xml:space="preserve"> </w:t>
      </w:r>
      <w:r>
        <w:rPr>
          <w:spacing w:val="-2"/>
        </w:rPr>
        <w:t>(caixa</w:t>
      </w:r>
      <w:r>
        <w:rPr>
          <w:spacing w:val="-11"/>
        </w:rPr>
        <w:t xml:space="preserve"> </w:t>
      </w:r>
      <w:r>
        <w:rPr>
          <w:spacing w:val="-2"/>
        </w:rPr>
        <w:t>ou</w:t>
      </w:r>
      <w:r>
        <w:rPr>
          <w:spacing w:val="-8"/>
        </w:rPr>
        <w:t xml:space="preserve"> </w:t>
      </w:r>
      <w:r>
        <w:rPr>
          <w:spacing w:val="-2"/>
        </w:rPr>
        <w:t xml:space="preserve">competência) </w:t>
      </w:r>
      <w:r>
        <w:t>deve ser realizada anualmente, sendo irretratável para todo o ano-calendário.</w:t>
      </w:r>
    </w:p>
    <w:p w14:paraId="1770DF5D" w14:textId="77777777" w:rsidR="00CA1819" w:rsidRDefault="00CA1819">
      <w:pPr>
        <w:pStyle w:val="BodyText"/>
        <w:ind w:left="0"/>
      </w:pPr>
    </w:p>
    <w:p w14:paraId="6035A43C" w14:textId="77777777" w:rsidR="00CA1819" w:rsidRDefault="00000000">
      <w:pPr>
        <w:pStyle w:val="BodyText"/>
      </w:pPr>
      <w:r>
        <w:t>A opção deverá ser realizada em aplicativo disponibilizado no Portal do Simples</w:t>
      </w:r>
      <w:r>
        <w:rPr>
          <w:spacing w:val="80"/>
        </w:rPr>
        <w:t xml:space="preserve"> </w:t>
      </w:r>
      <w:r>
        <w:t>Nacional, conforme regras abaixo:</w:t>
      </w:r>
    </w:p>
    <w:p w14:paraId="04EA8D82" w14:textId="77777777" w:rsidR="00CA1819" w:rsidRDefault="00CA1819">
      <w:pPr>
        <w:pStyle w:val="BodyText"/>
        <w:spacing w:before="3"/>
        <w:ind w:left="0"/>
        <w:rPr>
          <w:sz w:val="25"/>
        </w:rPr>
      </w:pPr>
    </w:p>
    <w:p w14:paraId="3543636F" w14:textId="77777777" w:rsidR="00CA1819" w:rsidRDefault="00000000">
      <w:pPr>
        <w:pStyle w:val="ListParagraph"/>
        <w:numPr>
          <w:ilvl w:val="0"/>
          <w:numId w:val="33"/>
        </w:numPr>
        <w:tabs>
          <w:tab w:val="left" w:pos="921"/>
        </w:tabs>
        <w:ind w:left="921" w:right="264"/>
        <w:rPr>
          <w:sz w:val="24"/>
        </w:rPr>
      </w:pPr>
      <w:r>
        <w:rPr>
          <w:sz w:val="24"/>
        </w:rPr>
        <w:t>Empresa</w:t>
      </w:r>
      <w:r>
        <w:rPr>
          <w:spacing w:val="-4"/>
          <w:sz w:val="24"/>
        </w:rPr>
        <w:t xml:space="preserve"> </w:t>
      </w:r>
      <w:r>
        <w:rPr>
          <w:sz w:val="24"/>
        </w:rPr>
        <w:t>já</w:t>
      </w:r>
      <w:r>
        <w:rPr>
          <w:spacing w:val="-6"/>
          <w:sz w:val="24"/>
        </w:rPr>
        <w:t xml:space="preserve"> </w:t>
      </w:r>
      <w:r>
        <w:rPr>
          <w:sz w:val="24"/>
        </w:rPr>
        <w:t>em</w:t>
      </w:r>
      <w:r>
        <w:rPr>
          <w:spacing w:val="-8"/>
          <w:sz w:val="24"/>
        </w:rPr>
        <w:t xml:space="preserve"> </w:t>
      </w:r>
      <w:r>
        <w:rPr>
          <w:sz w:val="24"/>
        </w:rPr>
        <w:t>atividade,</w:t>
      </w:r>
      <w:r>
        <w:rPr>
          <w:spacing w:val="-6"/>
          <w:sz w:val="24"/>
        </w:rPr>
        <w:t xml:space="preserve"> </w:t>
      </w:r>
      <w:r>
        <w:rPr>
          <w:sz w:val="24"/>
        </w:rPr>
        <w:t>optante</w:t>
      </w:r>
      <w:r>
        <w:rPr>
          <w:spacing w:val="-6"/>
          <w:sz w:val="24"/>
        </w:rPr>
        <w:t xml:space="preserve"> </w:t>
      </w:r>
      <w:r>
        <w:rPr>
          <w:sz w:val="24"/>
        </w:rPr>
        <w:t>pelo</w:t>
      </w:r>
      <w:r>
        <w:rPr>
          <w:spacing w:val="-6"/>
          <w:sz w:val="24"/>
        </w:rPr>
        <w:t xml:space="preserve"> </w:t>
      </w:r>
      <w:r>
        <w:rPr>
          <w:sz w:val="24"/>
        </w:rPr>
        <w:t>Simples</w:t>
      </w:r>
      <w:r>
        <w:rPr>
          <w:spacing w:val="-4"/>
          <w:sz w:val="24"/>
        </w:rPr>
        <w:t xml:space="preserve"> </w:t>
      </w:r>
      <w:r>
        <w:rPr>
          <w:sz w:val="24"/>
        </w:rPr>
        <w:t>Nacional:</w:t>
      </w:r>
      <w:r>
        <w:rPr>
          <w:spacing w:val="-6"/>
          <w:sz w:val="24"/>
        </w:rPr>
        <w:t xml:space="preserve"> </w:t>
      </w:r>
      <w:r>
        <w:rPr>
          <w:sz w:val="24"/>
        </w:rPr>
        <w:t>opção</w:t>
      </w:r>
      <w:r>
        <w:rPr>
          <w:spacing w:val="-6"/>
          <w:sz w:val="24"/>
        </w:rPr>
        <w:t xml:space="preserve"> </w:t>
      </w:r>
      <w:r>
        <w:rPr>
          <w:sz w:val="24"/>
        </w:rPr>
        <w:t>pelo</w:t>
      </w:r>
      <w:r>
        <w:rPr>
          <w:spacing w:val="-4"/>
          <w:sz w:val="24"/>
        </w:rPr>
        <w:t xml:space="preserve"> </w:t>
      </w:r>
      <w:r>
        <w:rPr>
          <w:sz w:val="24"/>
        </w:rPr>
        <w:t>regime de apuração (caixa ou competência) do ano seguinte no cálculo do período de apuração (PA) novembro.</w:t>
      </w:r>
    </w:p>
    <w:p w14:paraId="754A5D6E" w14:textId="77777777" w:rsidR="00CA1819" w:rsidRDefault="00000000">
      <w:pPr>
        <w:pStyle w:val="ListParagraph"/>
        <w:numPr>
          <w:ilvl w:val="0"/>
          <w:numId w:val="33"/>
        </w:numPr>
        <w:tabs>
          <w:tab w:val="left" w:pos="921"/>
        </w:tabs>
        <w:spacing w:before="18"/>
        <w:ind w:left="921" w:right="247"/>
        <w:rPr>
          <w:sz w:val="24"/>
        </w:rPr>
      </w:pPr>
      <w:r>
        <w:rPr>
          <w:sz w:val="24"/>
        </w:rPr>
        <w:t>Empresa aberta em novembro: no cálculo do PA novembro, opta DUAS VEZES. A primeira escolhendo o regime do próprio ano da abertura. A segunda pelo regime a vigorar no ano seguinte.</w:t>
      </w:r>
    </w:p>
    <w:p w14:paraId="40EF496F" w14:textId="77777777" w:rsidR="00CA1819" w:rsidRDefault="00000000">
      <w:pPr>
        <w:pStyle w:val="ListParagraph"/>
        <w:numPr>
          <w:ilvl w:val="0"/>
          <w:numId w:val="33"/>
        </w:numPr>
        <w:tabs>
          <w:tab w:val="left" w:pos="921"/>
        </w:tabs>
        <w:spacing w:before="16"/>
        <w:ind w:left="921" w:right="250"/>
        <w:rPr>
          <w:sz w:val="24"/>
        </w:rPr>
      </w:pPr>
      <w:r>
        <w:rPr>
          <w:sz w:val="24"/>
        </w:rPr>
        <w:t>Empresa aberta em dezembro: no cálculo do PA dezembro, opta DUAS VEZES. A primeira escolhendo o regime do próprio ano de abertura. A segunda para o ano seguinte ao da abertura.</w:t>
      </w:r>
    </w:p>
    <w:p w14:paraId="36E1068F" w14:textId="77777777" w:rsidR="00CA1819" w:rsidRDefault="00000000">
      <w:pPr>
        <w:pStyle w:val="ListParagraph"/>
        <w:numPr>
          <w:ilvl w:val="0"/>
          <w:numId w:val="33"/>
        </w:numPr>
        <w:tabs>
          <w:tab w:val="left" w:pos="921"/>
        </w:tabs>
        <w:spacing w:before="15"/>
        <w:ind w:left="921" w:right="263"/>
        <w:rPr>
          <w:sz w:val="24"/>
        </w:rPr>
      </w:pPr>
      <w:r>
        <w:rPr>
          <w:sz w:val="24"/>
        </w:rPr>
        <w:t>Empresa aberta nos demais meses: no cálculo do PA relativo ao mês de abertura,</w:t>
      </w:r>
      <w:r>
        <w:rPr>
          <w:spacing w:val="-5"/>
          <w:sz w:val="24"/>
        </w:rPr>
        <w:t xml:space="preserve"> </w:t>
      </w:r>
      <w:r>
        <w:rPr>
          <w:sz w:val="24"/>
        </w:rPr>
        <w:t>opta</w:t>
      </w:r>
      <w:r>
        <w:rPr>
          <w:spacing w:val="-4"/>
          <w:sz w:val="24"/>
        </w:rPr>
        <w:t xml:space="preserve"> </w:t>
      </w:r>
      <w:r>
        <w:rPr>
          <w:sz w:val="24"/>
        </w:rPr>
        <w:t>pelo</w:t>
      </w:r>
      <w:r>
        <w:rPr>
          <w:spacing w:val="-5"/>
          <w:sz w:val="24"/>
        </w:rPr>
        <w:t xml:space="preserve"> </w:t>
      </w:r>
      <w:r>
        <w:rPr>
          <w:sz w:val="24"/>
        </w:rPr>
        <w:t>regime</w:t>
      </w:r>
      <w:r>
        <w:rPr>
          <w:spacing w:val="-5"/>
          <w:sz w:val="24"/>
        </w:rPr>
        <w:t xml:space="preserve"> </w:t>
      </w:r>
      <w:r>
        <w:rPr>
          <w:sz w:val="24"/>
        </w:rPr>
        <w:t>do</w:t>
      </w:r>
      <w:r>
        <w:rPr>
          <w:spacing w:val="-5"/>
          <w:sz w:val="24"/>
        </w:rPr>
        <w:t xml:space="preserve"> </w:t>
      </w:r>
      <w:r>
        <w:rPr>
          <w:sz w:val="24"/>
        </w:rPr>
        <w:t>próprio</w:t>
      </w:r>
      <w:r>
        <w:rPr>
          <w:spacing w:val="-5"/>
          <w:sz w:val="24"/>
        </w:rPr>
        <w:t xml:space="preserve"> </w:t>
      </w:r>
      <w:r>
        <w:rPr>
          <w:sz w:val="24"/>
        </w:rPr>
        <w:t>ano.</w:t>
      </w:r>
      <w:r>
        <w:rPr>
          <w:spacing w:val="-5"/>
          <w:sz w:val="24"/>
        </w:rPr>
        <w:t xml:space="preserve"> </w:t>
      </w:r>
      <w:r>
        <w:rPr>
          <w:sz w:val="24"/>
        </w:rPr>
        <w:t>No</w:t>
      </w:r>
      <w:r>
        <w:rPr>
          <w:spacing w:val="-6"/>
          <w:sz w:val="24"/>
        </w:rPr>
        <w:t xml:space="preserve"> </w:t>
      </w:r>
      <w:r>
        <w:rPr>
          <w:sz w:val="24"/>
        </w:rPr>
        <w:t>cálculo</w:t>
      </w:r>
      <w:r>
        <w:rPr>
          <w:spacing w:val="-5"/>
          <w:sz w:val="24"/>
        </w:rPr>
        <w:t xml:space="preserve"> </w:t>
      </w:r>
      <w:r>
        <w:rPr>
          <w:sz w:val="24"/>
        </w:rPr>
        <w:t>do</w:t>
      </w:r>
      <w:r>
        <w:rPr>
          <w:spacing w:val="-5"/>
          <w:sz w:val="24"/>
        </w:rPr>
        <w:t xml:space="preserve"> </w:t>
      </w:r>
      <w:r>
        <w:rPr>
          <w:sz w:val="24"/>
        </w:rPr>
        <w:t>PA</w:t>
      </w:r>
      <w:r>
        <w:rPr>
          <w:spacing w:val="-17"/>
          <w:sz w:val="24"/>
        </w:rPr>
        <w:t xml:space="preserve"> </w:t>
      </w:r>
      <w:r>
        <w:rPr>
          <w:sz w:val="24"/>
        </w:rPr>
        <w:t>novembro,</w:t>
      </w:r>
      <w:r>
        <w:rPr>
          <w:spacing w:val="-3"/>
          <w:sz w:val="24"/>
        </w:rPr>
        <w:t xml:space="preserve"> </w:t>
      </w:r>
      <w:r>
        <w:rPr>
          <w:sz w:val="24"/>
        </w:rPr>
        <w:t>opta pelo regime a vigorar no ano seguinte.</w:t>
      </w:r>
    </w:p>
    <w:p w14:paraId="71C5709E" w14:textId="77777777" w:rsidR="00CA1819" w:rsidRDefault="00CA1819">
      <w:pPr>
        <w:jc w:val="both"/>
        <w:rPr>
          <w:sz w:val="24"/>
        </w:rPr>
        <w:sectPr w:rsidR="00CA1819">
          <w:pgSz w:w="12240" w:h="15840"/>
          <w:pgMar w:top="1520" w:right="1440" w:bottom="1240" w:left="1500" w:header="792" w:footer="1049" w:gutter="0"/>
          <w:cols w:space="720"/>
        </w:sectPr>
      </w:pPr>
    </w:p>
    <w:p w14:paraId="3E7E40FB" w14:textId="77777777" w:rsidR="00CA1819" w:rsidRDefault="00000000">
      <w:pPr>
        <w:pStyle w:val="ListParagraph"/>
        <w:numPr>
          <w:ilvl w:val="0"/>
          <w:numId w:val="33"/>
        </w:numPr>
        <w:tabs>
          <w:tab w:val="left" w:pos="921"/>
        </w:tabs>
        <w:spacing w:before="106"/>
        <w:ind w:left="921" w:right="258"/>
        <w:rPr>
          <w:sz w:val="24"/>
        </w:rPr>
      </w:pPr>
      <w:r>
        <w:rPr>
          <w:sz w:val="24"/>
        </w:rPr>
        <w:lastRenderedPageBreak/>
        <w:t>Empresa</w:t>
      </w:r>
      <w:r>
        <w:rPr>
          <w:spacing w:val="-4"/>
          <w:sz w:val="24"/>
        </w:rPr>
        <w:t xml:space="preserve"> </w:t>
      </w:r>
      <w:r>
        <w:rPr>
          <w:sz w:val="24"/>
        </w:rPr>
        <w:t>já</w:t>
      </w:r>
      <w:r>
        <w:rPr>
          <w:spacing w:val="-7"/>
          <w:sz w:val="24"/>
        </w:rPr>
        <w:t xml:space="preserve"> </w:t>
      </w:r>
      <w:r>
        <w:rPr>
          <w:sz w:val="24"/>
        </w:rPr>
        <w:t>em</w:t>
      </w:r>
      <w:r>
        <w:rPr>
          <w:spacing w:val="-8"/>
          <w:sz w:val="24"/>
        </w:rPr>
        <w:t xml:space="preserve"> </w:t>
      </w:r>
      <w:r>
        <w:rPr>
          <w:sz w:val="24"/>
        </w:rPr>
        <w:t>atividade,</w:t>
      </w:r>
      <w:r>
        <w:rPr>
          <w:spacing w:val="-7"/>
          <w:sz w:val="24"/>
        </w:rPr>
        <w:t xml:space="preserve"> </w:t>
      </w:r>
      <w:r>
        <w:rPr>
          <w:sz w:val="24"/>
        </w:rPr>
        <w:t>não</w:t>
      </w:r>
      <w:r>
        <w:rPr>
          <w:spacing w:val="-5"/>
          <w:sz w:val="24"/>
        </w:rPr>
        <w:t xml:space="preserve"> </w:t>
      </w:r>
      <w:r>
        <w:rPr>
          <w:sz w:val="24"/>
        </w:rPr>
        <w:t>optante</w:t>
      </w:r>
      <w:r>
        <w:rPr>
          <w:spacing w:val="-6"/>
          <w:sz w:val="24"/>
        </w:rPr>
        <w:t xml:space="preserve"> </w:t>
      </w:r>
      <w:r>
        <w:rPr>
          <w:sz w:val="24"/>
        </w:rPr>
        <w:t>pelo</w:t>
      </w:r>
      <w:r>
        <w:rPr>
          <w:spacing w:val="-5"/>
          <w:sz w:val="24"/>
        </w:rPr>
        <w:t xml:space="preserve"> </w:t>
      </w:r>
      <w:r>
        <w:rPr>
          <w:sz w:val="24"/>
        </w:rPr>
        <w:t>Simples</w:t>
      </w:r>
      <w:r>
        <w:rPr>
          <w:spacing w:val="-5"/>
          <w:sz w:val="24"/>
        </w:rPr>
        <w:t xml:space="preserve"> </w:t>
      </w:r>
      <w:r>
        <w:rPr>
          <w:sz w:val="24"/>
        </w:rPr>
        <w:t>Nacional</w:t>
      </w:r>
      <w:r>
        <w:rPr>
          <w:spacing w:val="-8"/>
          <w:sz w:val="24"/>
        </w:rPr>
        <w:t xml:space="preserve"> </w:t>
      </w:r>
      <w:r>
        <w:rPr>
          <w:sz w:val="24"/>
        </w:rPr>
        <w:t>(e</w:t>
      </w:r>
      <w:r>
        <w:rPr>
          <w:spacing w:val="-5"/>
          <w:sz w:val="24"/>
        </w:rPr>
        <w:t xml:space="preserve"> </w:t>
      </w:r>
      <w:r>
        <w:rPr>
          <w:sz w:val="24"/>
        </w:rPr>
        <w:t>que</w:t>
      </w:r>
      <w:r>
        <w:rPr>
          <w:spacing w:val="-7"/>
          <w:sz w:val="24"/>
        </w:rPr>
        <w:t xml:space="preserve"> </w:t>
      </w:r>
      <w:r>
        <w:rPr>
          <w:sz w:val="24"/>
        </w:rPr>
        <w:t>venha</w:t>
      </w:r>
      <w:r>
        <w:rPr>
          <w:spacing w:val="-9"/>
          <w:sz w:val="24"/>
        </w:rPr>
        <w:t xml:space="preserve"> </w:t>
      </w:r>
      <w:r>
        <w:rPr>
          <w:sz w:val="24"/>
        </w:rPr>
        <w:t>a optar pelo Simples Nacional em janeiro): opta pelo regime de apuração no cálculo do PA janeiro.</w:t>
      </w:r>
    </w:p>
    <w:p w14:paraId="0C8FA019" w14:textId="77777777" w:rsidR="00CA1819" w:rsidRDefault="00CA1819">
      <w:pPr>
        <w:pStyle w:val="BodyText"/>
        <w:spacing w:before="10"/>
        <w:ind w:left="0"/>
        <w:rPr>
          <w:sz w:val="20"/>
        </w:rPr>
      </w:pPr>
    </w:p>
    <w:p w14:paraId="7CFD9A6C" w14:textId="77777777" w:rsidR="00CA1819" w:rsidRDefault="00000000">
      <w:pPr>
        <w:pStyle w:val="Heading2"/>
        <w:numPr>
          <w:ilvl w:val="1"/>
          <w:numId w:val="91"/>
        </w:numPr>
        <w:tabs>
          <w:tab w:val="left" w:pos="743"/>
        </w:tabs>
        <w:spacing w:before="0"/>
        <w:ind w:left="202" w:right="263" w:firstLine="0"/>
        <w:jc w:val="both"/>
      </w:pPr>
      <w:bookmarkStart w:id="76" w:name="_bookmark76"/>
      <w:bookmarkEnd w:id="76"/>
      <w:r>
        <w:t>Como deve proceder a ME ou a EPP que durante o ano de 2017 optou pelo regime de caixa e, para o ano de 2018, pretende optar pelo regime de competência?</w:t>
      </w:r>
    </w:p>
    <w:p w14:paraId="281A1C0B" w14:textId="77777777" w:rsidR="00CA1819" w:rsidRDefault="00000000">
      <w:pPr>
        <w:pStyle w:val="BodyText"/>
        <w:spacing w:before="61"/>
        <w:ind w:right="266"/>
        <w:jc w:val="both"/>
      </w:pPr>
      <w:r>
        <w:t>A receita auferida e ainda não recebida deverá integrar a base de cálculo dos tributos abrangidos pelo Simples Nacional no mês de dezembro/2017.</w:t>
      </w:r>
    </w:p>
    <w:p w14:paraId="0CB2A0C0" w14:textId="77777777" w:rsidR="00CA1819" w:rsidRDefault="00000000">
      <w:pPr>
        <w:pStyle w:val="BodyText"/>
        <w:jc w:val="both"/>
      </w:pPr>
      <w:r>
        <w:t>(base</w:t>
      </w:r>
      <w:r>
        <w:rPr>
          <w:spacing w:val="-5"/>
        </w:rPr>
        <w:t xml:space="preserve"> </w:t>
      </w:r>
      <w:r>
        <w:t>normativa:</w:t>
      </w:r>
      <w:r>
        <w:rPr>
          <w:spacing w:val="-4"/>
        </w:rPr>
        <w:t xml:space="preserve"> </w:t>
      </w:r>
      <w:r>
        <w:t>art.</w:t>
      </w:r>
      <w:r>
        <w:rPr>
          <w:spacing w:val="-2"/>
        </w:rPr>
        <w:t xml:space="preserve"> </w:t>
      </w:r>
      <w:r>
        <w:t>20,</w:t>
      </w:r>
      <w:r>
        <w:rPr>
          <w:spacing w:val="-2"/>
        </w:rPr>
        <w:t xml:space="preserve"> </w:t>
      </w:r>
      <w:r>
        <w:t>inciso</w:t>
      </w:r>
      <w:r>
        <w:rPr>
          <w:spacing w:val="-4"/>
        </w:rPr>
        <w:t xml:space="preserve"> </w:t>
      </w:r>
      <w:r>
        <w:t>II,</w:t>
      </w:r>
      <w:r>
        <w:rPr>
          <w:spacing w:val="-4"/>
        </w:rPr>
        <w:t xml:space="preserve"> </w:t>
      </w:r>
      <w:r>
        <w:t>alínea</w:t>
      </w:r>
      <w:r>
        <w:rPr>
          <w:spacing w:val="-2"/>
        </w:rPr>
        <w:t xml:space="preserve"> </w:t>
      </w:r>
      <w:r>
        <w:t>“b”,</w:t>
      </w:r>
      <w:r>
        <w:rPr>
          <w:spacing w:val="-5"/>
        </w:rPr>
        <w:t xml:space="preserve"> </w:t>
      </w:r>
      <w:r>
        <w:t>da</w:t>
      </w:r>
      <w:r>
        <w:rPr>
          <w:spacing w:val="-2"/>
        </w:rPr>
        <w:t xml:space="preserve"> </w:t>
      </w:r>
      <w:r>
        <w:t>Resolução</w:t>
      </w:r>
      <w:r>
        <w:rPr>
          <w:spacing w:val="-4"/>
        </w:rPr>
        <w:t xml:space="preserve"> </w:t>
      </w:r>
      <w:r>
        <w:t>CGSN</w:t>
      </w:r>
      <w:r>
        <w:rPr>
          <w:spacing w:val="-2"/>
        </w:rPr>
        <w:t xml:space="preserve"> </w:t>
      </w:r>
      <w:r>
        <w:t>nº</w:t>
      </w:r>
      <w:r>
        <w:rPr>
          <w:spacing w:val="-2"/>
        </w:rPr>
        <w:t xml:space="preserve"> </w:t>
      </w:r>
      <w:r>
        <w:t>140,</w:t>
      </w:r>
      <w:r>
        <w:rPr>
          <w:spacing w:val="-4"/>
        </w:rPr>
        <w:t xml:space="preserve"> </w:t>
      </w:r>
      <w:r>
        <w:t>de</w:t>
      </w:r>
      <w:r>
        <w:rPr>
          <w:spacing w:val="-4"/>
        </w:rPr>
        <w:t xml:space="preserve"> </w:t>
      </w:r>
      <w:r>
        <w:rPr>
          <w:spacing w:val="-2"/>
        </w:rPr>
        <w:t>2018)</w:t>
      </w:r>
    </w:p>
    <w:p w14:paraId="3BCD958E" w14:textId="77777777" w:rsidR="00CA1819" w:rsidRDefault="00CA1819">
      <w:pPr>
        <w:pStyle w:val="BodyText"/>
        <w:ind w:left="0"/>
        <w:rPr>
          <w:sz w:val="26"/>
        </w:rPr>
      </w:pPr>
    </w:p>
    <w:p w14:paraId="58EF3E14" w14:textId="77777777" w:rsidR="00CA1819" w:rsidRDefault="00000000">
      <w:pPr>
        <w:pStyle w:val="Heading2"/>
        <w:numPr>
          <w:ilvl w:val="1"/>
          <w:numId w:val="91"/>
        </w:numPr>
        <w:tabs>
          <w:tab w:val="left" w:pos="839"/>
        </w:tabs>
        <w:spacing w:before="215"/>
        <w:ind w:left="202" w:right="261" w:firstLine="0"/>
        <w:jc w:val="both"/>
      </w:pPr>
      <w:bookmarkStart w:id="77" w:name="_bookmark77"/>
      <w:bookmarkEnd w:id="77"/>
      <w:r>
        <w:t>Errei</w:t>
      </w:r>
      <w:r>
        <w:rPr>
          <w:spacing w:val="-12"/>
        </w:rPr>
        <w:t xml:space="preserve"> </w:t>
      </w:r>
      <w:r>
        <w:t>ao</w:t>
      </w:r>
      <w:r>
        <w:rPr>
          <w:spacing w:val="-14"/>
        </w:rPr>
        <w:t xml:space="preserve"> </w:t>
      </w:r>
      <w:r>
        <w:t>fazer</w:t>
      </w:r>
      <w:r>
        <w:rPr>
          <w:spacing w:val="-12"/>
        </w:rPr>
        <w:t xml:space="preserve"> </w:t>
      </w:r>
      <w:r>
        <w:t>a</w:t>
      </w:r>
      <w:r>
        <w:rPr>
          <w:spacing w:val="-14"/>
        </w:rPr>
        <w:t xml:space="preserve"> </w:t>
      </w:r>
      <w:r>
        <w:t>opção</w:t>
      </w:r>
      <w:r>
        <w:rPr>
          <w:spacing w:val="-14"/>
        </w:rPr>
        <w:t xml:space="preserve"> </w:t>
      </w:r>
      <w:r>
        <w:t>pelo</w:t>
      </w:r>
      <w:r>
        <w:rPr>
          <w:spacing w:val="-12"/>
        </w:rPr>
        <w:t xml:space="preserve"> </w:t>
      </w:r>
      <w:r>
        <w:t>regime</w:t>
      </w:r>
      <w:r>
        <w:rPr>
          <w:spacing w:val="-14"/>
        </w:rPr>
        <w:t xml:space="preserve"> </w:t>
      </w:r>
      <w:r>
        <w:t>de</w:t>
      </w:r>
      <w:r>
        <w:rPr>
          <w:spacing w:val="-14"/>
        </w:rPr>
        <w:t xml:space="preserve"> </w:t>
      </w:r>
      <w:r>
        <w:t>caixa.</w:t>
      </w:r>
      <w:r>
        <w:rPr>
          <w:spacing w:val="-13"/>
        </w:rPr>
        <w:t xml:space="preserve"> </w:t>
      </w:r>
      <w:r>
        <w:t>Como</w:t>
      </w:r>
      <w:r>
        <w:rPr>
          <w:spacing w:val="-12"/>
        </w:rPr>
        <w:t xml:space="preserve"> </w:t>
      </w:r>
      <w:r>
        <w:t>faço</w:t>
      </w:r>
      <w:r>
        <w:rPr>
          <w:spacing w:val="-14"/>
        </w:rPr>
        <w:t xml:space="preserve"> </w:t>
      </w:r>
      <w:r>
        <w:t>para</w:t>
      </w:r>
      <w:r>
        <w:rPr>
          <w:spacing w:val="-12"/>
        </w:rPr>
        <w:t xml:space="preserve"> </w:t>
      </w:r>
      <w:r>
        <w:t>alterar para o regime de competência?</w:t>
      </w:r>
    </w:p>
    <w:p w14:paraId="6D2D68C5" w14:textId="77777777" w:rsidR="00CA1819" w:rsidRDefault="00000000">
      <w:pPr>
        <w:pStyle w:val="BodyText"/>
        <w:spacing w:before="62"/>
        <w:ind w:right="265"/>
        <w:jc w:val="both"/>
      </w:pPr>
      <w:r>
        <w:t>A</w:t>
      </w:r>
      <w:r>
        <w:rPr>
          <w:spacing w:val="-12"/>
        </w:rPr>
        <w:t xml:space="preserve"> </w:t>
      </w:r>
      <w:r>
        <w:t>opção pelo regime de apuração de receitas (caixa ou competência) é irretratável para o ano-calendário a que ela se refere.</w:t>
      </w:r>
    </w:p>
    <w:p w14:paraId="02192FCD" w14:textId="77777777" w:rsidR="00CA1819" w:rsidRDefault="00CA1819">
      <w:pPr>
        <w:pStyle w:val="BodyText"/>
        <w:ind w:left="0"/>
      </w:pPr>
    </w:p>
    <w:p w14:paraId="1B4B840C" w14:textId="77777777" w:rsidR="00CA1819" w:rsidRDefault="00000000">
      <w:pPr>
        <w:pStyle w:val="BodyText"/>
        <w:ind w:right="261"/>
        <w:jc w:val="both"/>
      </w:pPr>
      <w:r>
        <w:t>No momento em que o contribuinte faz a opção, são apresentadas mensagens alertando que a opção não poderá ser alterada, exigindo confirmação.</w:t>
      </w:r>
    </w:p>
    <w:p w14:paraId="3B157928" w14:textId="77777777" w:rsidR="00CA1819" w:rsidRDefault="00CA1819">
      <w:pPr>
        <w:pStyle w:val="BodyText"/>
        <w:ind w:left="0"/>
      </w:pPr>
    </w:p>
    <w:p w14:paraId="41D5D83C" w14:textId="77777777" w:rsidR="00CA1819" w:rsidRDefault="00000000">
      <w:pPr>
        <w:pStyle w:val="BodyText"/>
        <w:ind w:right="261"/>
        <w:jc w:val="both"/>
      </w:pPr>
      <w:r>
        <w:t>Ainda</w:t>
      </w:r>
      <w:r>
        <w:rPr>
          <w:spacing w:val="-7"/>
        </w:rPr>
        <w:t xml:space="preserve"> </w:t>
      </w:r>
      <w:r>
        <w:t>que</w:t>
      </w:r>
      <w:r>
        <w:rPr>
          <w:spacing w:val="-7"/>
        </w:rPr>
        <w:t xml:space="preserve"> </w:t>
      </w:r>
      <w:r>
        <w:t>a</w:t>
      </w:r>
      <w:r>
        <w:rPr>
          <w:spacing w:val="-7"/>
        </w:rPr>
        <w:t xml:space="preserve"> </w:t>
      </w:r>
      <w:r>
        <w:t>opção</w:t>
      </w:r>
      <w:r>
        <w:rPr>
          <w:spacing w:val="-7"/>
        </w:rPr>
        <w:t xml:space="preserve"> </w:t>
      </w:r>
      <w:r>
        <w:t>para</w:t>
      </w:r>
      <w:r>
        <w:rPr>
          <w:spacing w:val="-5"/>
        </w:rPr>
        <w:t xml:space="preserve"> </w:t>
      </w:r>
      <w:r>
        <w:t>o</w:t>
      </w:r>
      <w:r>
        <w:rPr>
          <w:spacing w:val="-7"/>
        </w:rPr>
        <w:t xml:space="preserve"> </w:t>
      </w:r>
      <w:r>
        <w:t>ano-calendário</w:t>
      </w:r>
      <w:r>
        <w:rPr>
          <w:spacing w:val="-7"/>
        </w:rPr>
        <w:t xml:space="preserve"> </w:t>
      </w:r>
      <w:r>
        <w:t>seja</w:t>
      </w:r>
      <w:r>
        <w:rPr>
          <w:spacing w:val="-5"/>
        </w:rPr>
        <w:t xml:space="preserve"> </w:t>
      </w:r>
      <w:r>
        <w:t>feita</w:t>
      </w:r>
      <w:r>
        <w:rPr>
          <w:spacing w:val="-7"/>
        </w:rPr>
        <w:t xml:space="preserve"> </w:t>
      </w:r>
      <w:r>
        <w:t>antes</w:t>
      </w:r>
      <w:r>
        <w:rPr>
          <w:spacing w:val="-8"/>
        </w:rPr>
        <w:t xml:space="preserve"> </w:t>
      </w:r>
      <w:r>
        <w:t>de</w:t>
      </w:r>
      <w:r>
        <w:rPr>
          <w:spacing w:val="-7"/>
        </w:rPr>
        <w:t xml:space="preserve"> </w:t>
      </w:r>
      <w:r>
        <w:t>seu</w:t>
      </w:r>
      <w:r>
        <w:rPr>
          <w:spacing w:val="-7"/>
        </w:rPr>
        <w:t xml:space="preserve"> </w:t>
      </w:r>
      <w:r>
        <w:t>início,</w:t>
      </w:r>
      <w:r>
        <w:rPr>
          <w:spacing w:val="-5"/>
        </w:rPr>
        <w:t xml:space="preserve"> </w:t>
      </w:r>
      <w:r>
        <w:t>ou</w:t>
      </w:r>
      <w:r>
        <w:rPr>
          <w:spacing w:val="-7"/>
        </w:rPr>
        <w:t xml:space="preserve"> </w:t>
      </w:r>
      <w:r>
        <w:t>antes</w:t>
      </w:r>
      <w:r>
        <w:rPr>
          <w:spacing w:val="-8"/>
        </w:rPr>
        <w:t xml:space="preserve"> </w:t>
      </w:r>
      <w:r>
        <w:t>da apuração ser realizada, não será permitida a alteração do regime escolhido.</w:t>
      </w:r>
    </w:p>
    <w:p w14:paraId="43D5546E" w14:textId="77777777" w:rsidR="00CA1819" w:rsidRDefault="00000000">
      <w:pPr>
        <w:pStyle w:val="BodyText"/>
        <w:jc w:val="both"/>
      </w:pPr>
      <w:r>
        <w:t>(Base</w:t>
      </w:r>
      <w:r>
        <w:rPr>
          <w:spacing w:val="-4"/>
        </w:rPr>
        <w:t xml:space="preserve"> </w:t>
      </w:r>
      <w:r>
        <w:t>normativa:</w:t>
      </w:r>
      <w:r>
        <w:rPr>
          <w:spacing w:val="-4"/>
        </w:rPr>
        <w:t xml:space="preserve"> </w:t>
      </w:r>
      <w:r>
        <w:t>art.</w:t>
      </w:r>
      <w:r>
        <w:rPr>
          <w:spacing w:val="-1"/>
        </w:rPr>
        <w:t xml:space="preserve"> </w:t>
      </w:r>
      <w:r>
        <w:t>16,</w:t>
      </w:r>
      <w:r>
        <w:rPr>
          <w:spacing w:val="-2"/>
        </w:rPr>
        <w:t xml:space="preserve"> </w:t>
      </w:r>
      <w:r>
        <w:t>§</w:t>
      </w:r>
      <w:r>
        <w:rPr>
          <w:spacing w:val="-4"/>
        </w:rPr>
        <w:t xml:space="preserve"> </w:t>
      </w:r>
      <w:r>
        <w:t>1º</w:t>
      </w:r>
      <w:r>
        <w:rPr>
          <w:spacing w:val="-2"/>
        </w:rPr>
        <w:t xml:space="preserve"> </w:t>
      </w:r>
      <w:r>
        <w:t>da</w:t>
      </w:r>
      <w:r>
        <w:rPr>
          <w:spacing w:val="-2"/>
        </w:rPr>
        <w:t xml:space="preserve"> </w:t>
      </w:r>
      <w:r>
        <w:t>Resolução</w:t>
      </w:r>
      <w:r>
        <w:rPr>
          <w:spacing w:val="-4"/>
        </w:rPr>
        <w:t xml:space="preserve"> </w:t>
      </w:r>
      <w:r>
        <w:t>CGSN</w:t>
      </w:r>
      <w:r>
        <w:rPr>
          <w:spacing w:val="-1"/>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6A14E99C" w14:textId="77777777" w:rsidR="00CA1819" w:rsidRDefault="00CA1819">
      <w:pPr>
        <w:pStyle w:val="BodyText"/>
        <w:ind w:left="0"/>
        <w:rPr>
          <w:sz w:val="26"/>
        </w:rPr>
      </w:pPr>
    </w:p>
    <w:p w14:paraId="3F52E3DB" w14:textId="77777777" w:rsidR="00CA1819" w:rsidRDefault="00000000">
      <w:pPr>
        <w:pStyle w:val="Heading2"/>
        <w:numPr>
          <w:ilvl w:val="1"/>
          <w:numId w:val="91"/>
        </w:numPr>
        <w:tabs>
          <w:tab w:val="left" w:pos="832"/>
        </w:tabs>
        <w:ind w:left="832" w:hanging="630"/>
        <w:jc w:val="both"/>
      </w:pPr>
      <w:bookmarkStart w:id="78" w:name="_bookmark78"/>
      <w:bookmarkEnd w:id="78"/>
      <w:r>
        <w:t>O</w:t>
      </w:r>
      <w:r>
        <w:rPr>
          <w:spacing w:val="-6"/>
        </w:rPr>
        <w:t xml:space="preserve"> </w:t>
      </w:r>
      <w:r>
        <w:t>que</w:t>
      </w:r>
      <w:r>
        <w:rPr>
          <w:spacing w:val="-8"/>
        </w:rPr>
        <w:t xml:space="preserve"> </w:t>
      </w:r>
      <w:r>
        <w:t>significa</w:t>
      </w:r>
      <w:r>
        <w:rPr>
          <w:spacing w:val="-8"/>
        </w:rPr>
        <w:t xml:space="preserve"> </w:t>
      </w:r>
      <w:r>
        <w:t>fator</w:t>
      </w:r>
      <w:r>
        <w:rPr>
          <w:spacing w:val="-8"/>
        </w:rPr>
        <w:t xml:space="preserve"> </w:t>
      </w:r>
      <w:r>
        <w:t>“r”</w:t>
      </w:r>
      <w:r>
        <w:rPr>
          <w:spacing w:val="-7"/>
        </w:rPr>
        <w:t xml:space="preserve"> </w:t>
      </w:r>
      <w:r>
        <w:t>para</w:t>
      </w:r>
      <w:r>
        <w:rPr>
          <w:spacing w:val="-8"/>
        </w:rPr>
        <w:t xml:space="preserve"> </w:t>
      </w:r>
      <w:r>
        <w:t>fins</w:t>
      </w:r>
      <w:r>
        <w:rPr>
          <w:spacing w:val="-6"/>
        </w:rPr>
        <w:t xml:space="preserve"> </w:t>
      </w:r>
      <w:r>
        <w:t>do</w:t>
      </w:r>
      <w:r>
        <w:rPr>
          <w:spacing w:val="-8"/>
        </w:rPr>
        <w:t xml:space="preserve"> </w:t>
      </w:r>
      <w:r>
        <w:t>Simples</w:t>
      </w:r>
      <w:r>
        <w:rPr>
          <w:spacing w:val="-7"/>
        </w:rPr>
        <w:t xml:space="preserve"> </w:t>
      </w:r>
      <w:r>
        <w:rPr>
          <w:spacing w:val="-2"/>
        </w:rPr>
        <w:t>Nacional?</w:t>
      </w:r>
    </w:p>
    <w:p w14:paraId="69FC2EC2" w14:textId="77777777" w:rsidR="00CA1819" w:rsidRDefault="00000000">
      <w:pPr>
        <w:pStyle w:val="BodyText"/>
        <w:spacing w:before="58"/>
        <w:ind w:right="257"/>
        <w:jc w:val="both"/>
      </w:pPr>
      <w:r>
        <w:t>Desde 2018, as ME e as EPP optantes pelo Simples Nacional que obtiverem receitas decorrentes da prestação de serviços previstos no inciso V do § 1º do art. 25 da Resolução CGSN nº 140, de 2018 (serviços sujeitos ao fator “r”), devem calcular a razão (r) entre a folha de salários, incluídos encargos, nos 12 meses anteriores ao período de apuração (FS12) e a receita bruta acumulada nos 12 meses</w:t>
      </w:r>
      <w:r>
        <w:rPr>
          <w:spacing w:val="-6"/>
        </w:rPr>
        <w:t xml:space="preserve"> </w:t>
      </w:r>
      <w:r>
        <w:t>anteriores</w:t>
      </w:r>
      <w:r>
        <w:rPr>
          <w:spacing w:val="-8"/>
        </w:rPr>
        <w:t xml:space="preserve"> </w:t>
      </w:r>
      <w:r>
        <w:t>ao</w:t>
      </w:r>
      <w:r>
        <w:rPr>
          <w:spacing w:val="-7"/>
        </w:rPr>
        <w:t xml:space="preserve"> </w:t>
      </w:r>
      <w:r>
        <w:t>período</w:t>
      </w:r>
      <w:r>
        <w:rPr>
          <w:spacing w:val="-7"/>
        </w:rPr>
        <w:t xml:space="preserve"> </w:t>
      </w:r>
      <w:r>
        <w:t>de</w:t>
      </w:r>
      <w:r>
        <w:rPr>
          <w:spacing w:val="-5"/>
        </w:rPr>
        <w:t xml:space="preserve"> </w:t>
      </w:r>
      <w:r>
        <w:t>apuração</w:t>
      </w:r>
      <w:r>
        <w:rPr>
          <w:spacing w:val="-5"/>
        </w:rPr>
        <w:t xml:space="preserve"> </w:t>
      </w:r>
      <w:r>
        <w:t>(RBT12),</w:t>
      </w:r>
      <w:r>
        <w:rPr>
          <w:spacing w:val="-8"/>
        </w:rPr>
        <w:t xml:space="preserve"> </w:t>
      </w:r>
      <w:r>
        <w:t>para</w:t>
      </w:r>
      <w:r>
        <w:rPr>
          <w:spacing w:val="-8"/>
        </w:rPr>
        <w:t xml:space="preserve"> </w:t>
      </w:r>
      <w:r>
        <w:t>definir</w:t>
      </w:r>
      <w:r>
        <w:rPr>
          <w:spacing w:val="-7"/>
        </w:rPr>
        <w:t xml:space="preserve"> </w:t>
      </w:r>
      <w:r>
        <w:t>em</w:t>
      </w:r>
      <w:r>
        <w:rPr>
          <w:spacing w:val="-8"/>
        </w:rPr>
        <w:t xml:space="preserve"> </w:t>
      </w:r>
      <w:r>
        <w:t>que</w:t>
      </w:r>
      <w:r>
        <w:rPr>
          <w:spacing w:val="-17"/>
        </w:rPr>
        <w:t xml:space="preserve"> </w:t>
      </w:r>
      <w:r>
        <w:t>Anexo</w:t>
      </w:r>
      <w:r>
        <w:rPr>
          <w:spacing w:val="-6"/>
        </w:rPr>
        <w:t xml:space="preserve"> </w:t>
      </w:r>
      <w:r>
        <w:t>elas serão tributadas:</w:t>
      </w:r>
    </w:p>
    <w:p w14:paraId="0A9ABF64" w14:textId="77777777" w:rsidR="00CA1819" w:rsidRDefault="00000000">
      <w:pPr>
        <w:pStyle w:val="ListParagraph"/>
        <w:numPr>
          <w:ilvl w:val="0"/>
          <w:numId w:val="54"/>
        </w:numPr>
        <w:tabs>
          <w:tab w:val="left" w:pos="920"/>
        </w:tabs>
        <w:ind w:left="920" w:hanging="359"/>
        <w:jc w:val="both"/>
        <w:rPr>
          <w:sz w:val="24"/>
        </w:rPr>
      </w:pPr>
      <w:r>
        <w:rPr>
          <w:sz w:val="24"/>
        </w:rPr>
        <w:t>quando</w:t>
      </w:r>
      <w:r>
        <w:rPr>
          <w:spacing w:val="-16"/>
          <w:sz w:val="24"/>
        </w:rPr>
        <w:t xml:space="preserve"> </w:t>
      </w:r>
      <w:r>
        <w:rPr>
          <w:sz w:val="24"/>
        </w:rPr>
        <w:t>o</w:t>
      </w:r>
      <w:r>
        <w:rPr>
          <w:spacing w:val="-8"/>
          <w:sz w:val="24"/>
        </w:rPr>
        <w:t xml:space="preserve"> </w:t>
      </w:r>
      <w:r>
        <w:rPr>
          <w:sz w:val="24"/>
        </w:rPr>
        <w:t>fator</w:t>
      </w:r>
      <w:r>
        <w:rPr>
          <w:spacing w:val="-11"/>
          <w:sz w:val="24"/>
        </w:rPr>
        <w:t xml:space="preserve"> </w:t>
      </w:r>
      <w:r>
        <w:rPr>
          <w:sz w:val="24"/>
        </w:rPr>
        <w:t>“r”</w:t>
      </w:r>
      <w:r>
        <w:rPr>
          <w:spacing w:val="-10"/>
          <w:sz w:val="24"/>
        </w:rPr>
        <w:t xml:space="preserve"> </w:t>
      </w:r>
      <w:r>
        <w:rPr>
          <w:sz w:val="24"/>
        </w:rPr>
        <w:t>for</w:t>
      </w:r>
      <w:r>
        <w:rPr>
          <w:spacing w:val="-10"/>
          <w:sz w:val="24"/>
        </w:rPr>
        <w:t xml:space="preserve"> </w:t>
      </w:r>
      <w:r>
        <w:rPr>
          <w:sz w:val="24"/>
        </w:rPr>
        <w:t>igual</w:t>
      </w:r>
      <w:r>
        <w:rPr>
          <w:spacing w:val="-11"/>
          <w:sz w:val="24"/>
        </w:rPr>
        <w:t xml:space="preserve"> </w:t>
      </w:r>
      <w:r>
        <w:rPr>
          <w:sz w:val="24"/>
        </w:rPr>
        <w:t>ou</w:t>
      </w:r>
      <w:r>
        <w:rPr>
          <w:spacing w:val="-8"/>
          <w:sz w:val="24"/>
        </w:rPr>
        <w:t xml:space="preserve"> </w:t>
      </w:r>
      <w:r>
        <w:rPr>
          <w:sz w:val="24"/>
        </w:rPr>
        <w:t>superior</w:t>
      </w:r>
      <w:r>
        <w:rPr>
          <w:spacing w:val="-11"/>
          <w:sz w:val="24"/>
        </w:rPr>
        <w:t xml:space="preserve"> </w:t>
      </w:r>
      <w:r>
        <w:rPr>
          <w:sz w:val="24"/>
        </w:rPr>
        <w:t>a</w:t>
      </w:r>
      <w:r>
        <w:rPr>
          <w:spacing w:val="-11"/>
          <w:sz w:val="24"/>
        </w:rPr>
        <w:t xml:space="preserve"> </w:t>
      </w:r>
      <w:r>
        <w:rPr>
          <w:sz w:val="24"/>
        </w:rPr>
        <w:t>0,28,</w:t>
      </w:r>
      <w:r>
        <w:rPr>
          <w:spacing w:val="-11"/>
          <w:sz w:val="24"/>
        </w:rPr>
        <w:t xml:space="preserve"> </w:t>
      </w:r>
      <w:r>
        <w:rPr>
          <w:sz w:val="24"/>
        </w:rPr>
        <w:t>serão</w:t>
      </w:r>
      <w:r>
        <w:rPr>
          <w:spacing w:val="-9"/>
          <w:sz w:val="24"/>
        </w:rPr>
        <w:t xml:space="preserve"> </w:t>
      </w:r>
      <w:r>
        <w:rPr>
          <w:sz w:val="24"/>
        </w:rPr>
        <w:t>tributadas</w:t>
      </w:r>
      <w:r>
        <w:rPr>
          <w:spacing w:val="-12"/>
          <w:sz w:val="24"/>
        </w:rPr>
        <w:t xml:space="preserve"> </w:t>
      </w:r>
      <w:r>
        <w:rPr>
          <w:sz w:val="24"/>
        </w:rPr>
        <w:t>pelo</w:t>
      </w:r>
      <w:r>
        <w:rPr>
          <w:spacing w:val="-21"/>
          <w:sz w:val="24"/>
        </w:rPr>
        <w:t xml:space="preserve"> </w:t>
      </w:r>
      <w:r>
        <w:rPr>
          <w:sz w:val="24"/>
        </w:rPr>
        <w:t>Anexo</w:t>
      </w:r>
      <w:r>
        <w:rPr>
          <w:spacing w:val="-11"/>
          <w:sz w:val="24"/>
        </w:rPr>
        <w:t xml:space="preserve"> </w:t>
      </w:r>
      <w:r>
        <w:rPr>
          <w:spacing w:val="-4"/>
          <w:sz w:val="24"/>
        </w:rPr>
        <w:t>III;</w:t>
      </w:r>
    </w:p>
    <w:p w14:paraId="6DAD1CEB" w14:textId="77777777" w:rsidR="00CA1819" w:rsidRDefault="00000000">
      <w:pPr>
        <w:pStyle w:val="ListParagraph"/>
        <w:numPr>
          <w:ilvl w:val="0"/>
          <w:numId w:val="54"/>
        </w:numPr>
        <w:tabs>
          <w:tab w:val="left" w:pos="920"/>
        </w:tabs>
        <w:ind w:left="920" w:hanging="359"/>
        <w:jc w:val="both"/>
        <w:rPr>
          <w:sz w:val="24"/>
        </w:rPr>
      </w:pPr>
      <w:r>
        <w:rPr>
          <w:sz w:val="24"/>
        </w:rPr>
        <w:t>quando</w:t>
      </w:r>
      <w:r>
        <w:rPr>
          <w:spacing w:val="-7"/>
          <w:sz w:val="24"/>
        </w:rPr>
        <w:t xml:space="preserve"> </w:t>
      </w:r>
      <w:r>
        <w:rPr>
          <w:sz w:val="24"/>
        </w:rPr>
        <w:t>o</w:t>
      </w:r>
      <w:r>
        <w:rPr>
          <w:spacing w:val="-2"/>
          <w:sz w:val="24"/>
        </w:rPr>
        <w:t xml:space="preserve"> </w:t>
      </w:r>
      <w:r>
        <w:rPr>
          <w:sz w:val="24"/>
        </w:rPr>
        <w:t>fator</w:t>
      </w:r>
      <w:r>
        <w:rPr>
          <w:spacing w:val="-2"/>
          <w:sz w:val="24"/>
        </w:rPr>
        <w:t xml:space="preserve"> </w:t>
      </w:r>
      <w:r>
        <w:rPr>
          <w:sz w:val="24"/>
        </w:rPr>
        <w:t>“r”</w:t>
      </w:r>
      <w:r>
        <w:rPr>
          <w:spacing w:val="-4"/>
          <w:sz w:val="24"/>
        </w:rPr>
        <w:t xml:space="preserve"> </w:t>
      </w:r>
      <w:r>
        <w:rPr>
          <w:sz w:val="24"/>
        </w:rPr>
        <w:t>for</w:t>
      </w:r>
      <w:r>
        <w:rPr>
          <w:spacing w:val="-2"/>
          <w:sz w:val="24"/>
        </w:rPr>
        <w:t xml:space="preserve"> </w:t>
      </w:r>
      <w:r>
        <w:rPr>
          <w:sz w:val="24"/>
        </w:rPr>
        <w:t>inferior</w:t>
      </w:r>
      <w:r>
        <w:rPr>
          <w:spacing w:val="-2"/>
          <w:sz w:val="24"/>
        </w:rPr>
        <w:t xml:space="preserve"> </w:t>
      </w:r>
      <w:r>
        <w:rPr>
          <w:sz w:val="24"/>
        </w:rPr>
        <w:t>a</w:t>
      </w:r>
      <w:r>
        <w:rPr>
          <w:spacing w:val="-2"/>
          <w:sz w:val="24"/>
        </w:rPr>
        <w:t xml:space="preserve"> </w:t>
      </w:r>
      <w:r>
        <w:rPr>
          <w:sz w:val="24"/>
        </w:rPr>
        <w:t>0,28,</w:t>
      </w:r>
      <w:r>
        <w:rPr>
          <w:spacing w:val="-2"/>
          <w:sz w:val="24"/>
        </w:rPr>
        <w:t xml:space="preserve"> </w:t>
      </w:r>
      <w:r>
        <w:rPr>
          <w:sz w:val="24"/>
        </w:rPr>
        <w:t>serão</w:t>
      </w:r>
      <w:r>
        <w:rPr>
          <w:spacing w:val="-3"/>
          <w:sz w:val="24"/>
        </w:rPr>
        <w:t xml:space="preserve"> </w:t>
      </w:r>
      <w:r>
        <w:rPr>
          <w:sz w:val="24"/>
        </w:rPr>
        <w:t>tributadas</w:t>
      </w:r>
      <w:r>
        <w:rPr>
          <w:spacing w:val="-2"/>
          <w:sz w:val="24"/>
        </w:rPr>
        <w:t xml:space="preserve"> </w:t>
      </w:r>
      <w:r>
        <w:rPr>
          <w:sz w:val="24"/>
        </w:rPr>
        <w:t>pelo</w:t>
      </w:r>
      <w:r>
        <w:rPr>
          <w:spacing w:val="-15"/>
          <w:sz w:val="24"/>
        </w:rPr>
        <w:t xml:space="preserve"> </w:t>
      </w:r>
      <w:r>
        <w:rPr>
          <w:sz w:val="24"/>
        </w:rPr>
        <w:t>Anexo</w:t>
      </w:r>
      <w:r>
        <w:rPr>
          <w:spacing w:val="-4"/>
          <w:sz w:val="24"/>
        </w:rPr>
        <w:t xml:space="preserve"> </w:t>
      </w:r>
      <w:r>
        <w:rPr>
          <w:spacing w:val="-5"/>
          <w:sz w:val="24"/>
        </w:rPr>
        <w:t>V.</w:t>
      </w:r>
    </w:p>
    <w:p w14:paraId="253B490D" w14:textId="77777777" w:rsidR="00CA1819" w:rsidRDefault="00CA1819">
      <w:pPr>
        <w:pStyle w:val="BodyText"/>
        <w:spacing w:before="1"/>
        <w:ind w:left="0"/>
      </w:pPr>
    </w:p>
    <w:p w14:paraId="6E6E3DEE" w14:textId="77777777" w:rsidR="00CA1819" w:rsidRDefault="00000000">
      <w:pPr>
        <w:pStyle w:val="BodyText"/>
      </w:pPr>
      <w:r>
        <w:t>O</w:t>
      </w:r>
      <w:r>
        <w:rPr>
          <w:spacing w:val="-2"/>
        </w:rPr>
        <w:t xml:space="preserve"> </w:t>
      </w:r>
      <w:r>
        <w:t>valor</w:t>
      </w:r>
      <w:r>
        <w:rPr>
          <w:spacing w:val="-1"/>
        </w:rPr>
        <w:t xml:space="preserve"> </w:t>
      </w:r>
      <w:r>
        <w:t>da</w:t>
      </w:r>
      <w:r>
        <w:rPr>
          <w:spacing w:val="-1"/>
        </w:rPr>
        <w:t xml:space="preserve"> </w:t>
      </w:r>
      <w:r>
        <w:t>FS12</w:t>
      </w:r>
      <w:r>
        <w:rPr>
          <w:spacing w:val="-1"/>
        </w:rPr>
        <w:t xml:space="preserve"> </w:t>
      </w:r>
      <w:r>
        <w:rPr>
          <w:spacing w:val="-2"/>
        </w:rPr>
        <w:t>inclui:</w:t>
      </w:r>
    </w:p>
    <w:p w14:paraId="164AB4DF" w14:textId="77777777" w:rsidR="00CA1819" w:rsidRDefault="00000000">
      <w:pPr>
        <w:pStyle w:val="ListParagraph"/>
        <w:numPr>
          <w:ilvl w:val="1"/>
          <w:numId w:val="54"/>
        </w:numPr>
        <w:tabs>
          <w:tab w:val="left" w:pos="921"/>
        </w:tabs>
        <w:spacing w:before="17"/>
        <w:ind w:left="921"/>
        <w:jc w:val="left"/>
        <w:rPr>
          <w:sz w:val="24"/>
        </w:rPr>
      </w:pPr>
      <w:r>
        <w:rPr>
          <w:sz w:val="24"/>
        </w:rPr>
        <w:t>as</w:t>
      </w:r>
      <w:r>
        <w:rPr>
          <w:spacing w:val="-3"/>
          <w:sz w:val="24"/>
        </w:rPr>
        <w:t xml:space="preserve"> </w:t>
      </w:r>
      <w:r>
        <w:rPr>
          <w:sz w:val="24"/>
        </w:rPr>
        <w:t>seguintes</w:t>
      </w:r>
      <w:r>
        <w:rPr>
          <w:spacing w:val="-6"/>
          <w:sz w:val="24"/>
        </w:rPr>
        <w:t xml:space="preserve"> </w:t>
      </w:r>
      <w:r>
        <w:rPr>
          <w:sz w:val="24"/>
        </w:rPr>
        <w:t>remunerações</w:t>
      </w:r>
      <w:r>
        <w:rPr>
          <w:spacing w:val="-2"/>
          <w:sz w:val="24"/>
        </w:rPr>
        <w:t xml:space="preserve"> </w:t>
      </w:r>
      <w:r>
        <w:rPr>
          <w:sz w:val="24"/>
        </w:rPr>
        <w:t>pagas</w:t>
      </w:r>
      <w:r>
        <w:rPr>
          <w:spacing w:val="-6"/>
          <w:sz w:val="24"/>
        </w:rPr>
        <w:t xml:space="preserve"> </w:t>
      </w:r>
      <w:r>
        <w:rPr>
          <w:sz w:val="24"/>
        </w:rPr>
        <w:t>e</w:t>
      </w:r>
      <w:r>
        <w:rPr>
          <w:spacing w:val="-1"/>
          <w:sz w:val="24"/>
        </w:rPr>
        <w:t xml:space="preserve"> </w:t>
      </w:r>
      <w:r>
        <w:rPr>
          <w:sz w:val="24"/>
        </w:rPr>
        <w:t>informadas</w:t>
      </w:r>
      <w:r>
        <w:rPr>
          <w:spacing w:val="-3"/>
          <w:sz w:val="24"/>
        </w:rPr>
        <w:t xml:space="preserve"> </w:t>
      </w:r>
      <w:r>
        <w:rPr>
          <w:sz w:val="24"/>
        </w:rPr>
        <w:t>em</w:t>
      </w:r>
      <w:r>
        <w:rPr>
          <w:spacing w:val="-3"/>
          <w:sz w:val="24"/>
        </w:rPr>
        <w:t xml:space="preserve"> </w:t>
      </w:r>
      <w:r>
        <w:rPr>
          <w:spacing w:val="-2"/>
          <w:sz w:val="24"/>
        </w:rPr>
        <w:t>GFIP:</w:t>
      </w:r>
    </w:p>
    <w:p w14:paraId="4B098795" w14:textId="77777777" w:rsidR="00CA1819" w:rsidRDefault="00000000">
      <w:pPr>
        <w:pStyle w:val="ListParagraph"/>
        <w:numPr>
          <w:ilvl w:val="2"/>
          <w:numId w:val="54"/>
        </w:numPr>
        <w:tabs>
          <w:tab w:val="left" w:pos="1642"/>
        </w:tabs>
        <w:ind w:right="263"/>
        <w:jc w:val="left"/>
        <w:rPr>
          <w:sz w:val="24"/>
        </w:rPr>
      </w:pPr>
      <w:r>
        <w:rPr>
          <w:sz w:val="24"/>
        </w:rPr>
        <w:t>remunerações</w:t>
      </w:r>
      <w:r>
        <w:rPr>
          <w:spacing w:val="80"/>
          <w:sz w:val="24"/>
        </w:rPr>
        <w:t xml:space="preserve"> </w:t>
      </w:r>
      <w:r>
        <w:rPr>
          <w:sz w:val="24"/>
        </w:rPr>
        <w:t>pagas</w:t>
      </w:r>
      <w:r>
        <w:rPr>
          <w:spacing w:val="80"/>
          <w:sz w:val="24"/>
        </w:rPr>
        <w:t xml:space="preserve"> </w:t>
      </w:r>
      <w:r>
        <w:rPr>
          <w:sz w:val="24"/>
        </w:rPr>
        <w:t>a</w:t>
      </w:r>
      <w:r>
        <w:rPr>
          <w:spacing w:val="80"/>
          <w:sz w:val="24"/>
        </w:rPr>
        <w:t xml:space="preserve"> </w:t>
      </w:r>
      <w:r>
        <w:rPr>
          <w:sz w:val="24"/>
        </w:rPr>
        <w:t>segurados</w:t>
      </w:r>
      <w:r>
        <w:rPr>
          <w:spacing w:val="80"/>
          <w:sz w:val="24"/>
        </w:rPr>
        <w:t xml:space="preserve"> </w:t>
      </w:r>
      <w:r>
        <w:rPr>
          <w:sz w:val="24"/>
        </w:rPr>
        <w:t>empregados</w:t>
      </w:r>
      <w:r>
        <w:rPr>
          <w:spacing w:val="80"/>
          <w:sz w:val="24"/>
        </w:rPr>
        <w:t xml:space="preserve"> </w:t>
      </w:r>
      <w:r>
        <w:rPr>
          <w:sz w:val="24"/>
        </w:rPr>
        <w:t>e</w:t>
      </w:r>
      <w:r>
        <w:rPr>
          <w:spacing w:val="80"/>
          <w:sz w:val="24"/>
        </w:rPr>
        <w:t xml:space="preserve"> </w:t>
      </w:r>
      <w:r>
        <w:rPr>
          <w:sz w:val="24"/>
        </w:rPr>
        <w:t xml:space="preserve">trabalhadores </w:t>
      </w:r>
      <w:r>
        <w:rPr>
          <w:spacing w:val="-2"/>
          <w:sz w:val="24"/>
        </w:rPr>
        <w:t>avulsos;</w:t>
      </w:r>
    </w:p>
    <w:p w14:paraId="47A33E4A" w14:textId="77777777" w:rsidR="00CA1819" w:rsidRDefault="00000000">
      <w:pPr>
        <w:pStyle w:val="ListParagraph"/>
        <w:numPr>
          <w:ilvl w:val="2"/>
          <w:numId w:val="54"/>
        </w:numPr>
        <w:tabs>
          <w:tab w:val="left" w:pos="1642"/>
        </w:tabs>
        <w:ind w:right="820"/>
        <w:jc w:val="left"/>
        <w:rPr>
          <w:sz w:val="24"/>
        </w:rPr>
      </w:pPr>
      <w:r>
        <w:rPr>
          <w:sz w:val="24"/>
        </w:rPr>
        <w:t>remunerações</w:t>
      </w:r>
      <w:r>
        <w:rPr>
          <w:spacing w:val="-5"/>
          <w:sz w:val="24"/>
        </w:rPr>
        <w:t xml:space="preserve"> </w:t>
      </w:r>
      <w:r>
        <w:rPr>
          <w:sz w:val="24"/>
        </w:rPr>
        <w:t>pagas</w:t>
      </w:r>
      <w:r>
        <w:rPr>
          <w:spacing w:val="-8"/>
          <w:sz w:val="24"/>
        </w:rPr>
        <w:t xml:space="preserve"> </w:t>
      </w:r>
      <w:r>
        <w:rPr>
          <w:sz w:val="24"/>
        </w:rPr>
        <w:t>a</w:t>
      </w:r>
      <w:r>
        <w:rPr>
          <w:spacing w:val="-6"/>
          <w:sz w:val="24"/>
        </w:rPr>
        <w:t xml:space="preserve"> </w:t>
      </w:r>
      <w:r>
        <w:rPr>
          <w:sz w:val="24"/>
        </w:rPr>
        <w:t>segurados</w:t>
      </w:r>
      <w:r>
        <w:rPr>
          <w:spacing w:val="-5"/>
          <w:sz w:val="24"/>
        </w:rPr>
        <w:t xml:space="preserve"> </w:t>
      </w:r>
      <w:r>
        <w:rPr>
          <w:sz w:val="24"/>
        </w:rPr>
        <w:t>contribuintes</w:t>
      </w:r>
      <w:r>
        <w:rPr>
          <w:spacing w:val="-5"/>
          <w:sz w:val="24"/>
        </w:rPr>
        <w:t xml:space="preserve"> </w:t>
      </w:r>
      <w:r>
        <w:rPr>
          <w:sz w:val="24"/>
        </w:rPr>
        <w:t>individuais</w:t>
      </w:r>
      <w:r>
        <w:rPr>
          <w:spacing w:val="-5"/>
          <w:sz w:val="24"/>
        </w:rPr>
        <w:t xml:space="preserve"> </w:t>
      </w:r>
      <w:r>
        <w:rPr>
          <w:sz w:val="24"/>
        </w:rPr>
        <w:t>(pró- labore e pagamentos a "autônomos");</w:t>
      </w:r>
    </w:p>
    <w:p w14:paraId="5C996A95" w14:textId="77777777" w:rsidR="00CA1819" w:rsidRDefault="00000000">
      <w:pPr>
        <w:pStyle w:val="ListParagraph"/>
        <w:numPr>
          <w:ilvl w:val="2"/>
          <w:numId w:val="54"/>
        </w:numPr>
        <w:tabs>
          <w:tab w:val="left" w:pos="1642"/>
        </w:tabs>
        <w:ind w:right="265"/>
        <w:jc w:val="left"/>
        <w:rPr>
          <w:sz w:val="24"/>
        </w:rPr>
      </w:pPr>
      <w:r>
        <w:rPr>
          <w:sz w:val="24"/>
        </w:rPr>
        <w:t>o</w:t>
      </w:r>
      <w:r>
        <w:rPr>
          <w:spacing w:val="39"/>
          <w:sz w:val="24"/>
        </w:rPr>
        <w:t xml:space="preserve"> </w:t>
      </w:r>
      <w:r>
        <w:rPr>
          <w:sz w:val="24"/>
        </w:rPr>
        <w:t>valor</w:t>
      </w:r>
      <w:r>
        <w:rPr>
          <w:spacing w:val="38"/>
          <w:sz w:val="24"/>
        </w:rPr>
        <w:t xml:space="preserve"> </w:t>
      </w:r>
      <w:r>
        <w:rPr>
          <w:sz w:val="24"/>
        </w:rPr>
        <w:t>do</w:t>
      </w:r>
      <w:r>
        <w:rPr>
          <w:spacing w:val="37"/>
          <w:sz w:val="24"/>
        </w:rPr>
        <w:t xml:space="preserve"> </w:t>
      </w:r>
      <w:r>
        <w:rPr>
          <w:sz w:val="24"/>
        </w:rPr>
        <w:t>13º</w:t>
      </w:r>
      <w:r>
        <w:rPr>
          <w:spacing w:val="39"/>
          <w:sz w:val="24"/>
        </w:rPr>
        <w:t xml:space="preserve"> </w:t>
      </w:r>
      <w:r>
        <w:rPr>
          <w:sz w:val="24"/>
        </w:rPr>
        <w:t>salário,</w:t>
      </w:r>
      <w:r>
        <w:rPr>
          <w:spacing w:val="39"/>
          <w:sz w:val="24"/>
        </w:rPr>
        <w:t xml:space="preserve"> </w:t>
      </w:r>
      <w:r>
        <w:rPr>
          <w:sz w:val="24"/>
        </w:rPr>
        <w:t>agregado</w:t>
      </w:r>
      <w:r>
        <w:rPr>
          <w:spacing w:val="37"/>
          <w:sz w:val="24"/>
        </w:rPr>
        <w:t xml:space="preserve"> </w:t>
      </w:r>
      <w:r>
        <w:rPr>
          <w:sz w:val="24"/>
        </w:rPr>
        <w:t>na</w:t>
      </w:r>
      <w:r>
        <w:rPr>
          <w:spacing w:val="39"/>
          <w:sz w:val="24"/>
        </w:rPr>
        <w:t xml:space="preserve"> </w:t>
      </w:r>
      <w:r>
        <w:rPr>
          <w:sz w:val="24"/>
        </w:rPr>
        <w:t>competência</w:t>
      </w:r>
      <w:r>
        <w:rPr>
          <w:spacing w:val="39"/>
          <w:sz w:val="24"/>
        </w:rPr>
        <w:t xml:space="preserve"> </w:t>
      </w:r>
      <w:r>
        <w:rPr>
          <w:sz w:val="24"/>
        </w:rPr>
        <w:t>da</w:t>
      </w:r>
      <w:r>
        <w:rPr>
          <w:spacing w:val="39"/>
          <w:sz w:val="24"/>
        </w:rPr>
        <w:t xml:space="preserve"> </w:t>
      </w:r>
      <w:r>
        <w:rPr>
          <w:sz w:val="24"/>
        </w:rPr>
        <w:t>incidência</w:t>
      </w:r>
      <w:r>
        <w:rPr>
          <w:spacing w:val="39"/>
          <w:sz w:val="24"/>
        </w:rPr>
        <w:t xml:space="preserve"> </w:t>
      </w:r>
      <w:r>
        <w:rPr>
          <w:sz w:val="24"/>
        </w:rPr>
        <w:t>da contribuição previdenciária;</w:t>
      </w:r>
    </w:p>
    <w:p w14:paraId="049ABDD5" w14:textId="77777777" w:rsidR="00CA1819" w:rsidRDefault="00000000">
      <w:pPr>
        <w:pStyle w:val="ListParagraph"/>
        <w:numPr>
          <w:ilvl w:val="1"/>
          <w:numId w:val="54"/>
        </w:numPr>
        <w:tabs>
          <w:tab w:val="left" w:pos="921"/>
        </w:tabs>
        <w:spacing w:before="14"/>
        <w:ind w:left="921"/>
        <w:jc w:val="left"/>
        <w:rPr>
          <w:sz w:val="24"/>
        </w:rPr>
      </w:pPr>
      <w:r>
        <w:rPr>
          <w:sz w:val="24"/>
        </w:rPr>
        <w:t>a</w:t>
      </w:r>
      <w:r>
        <w:rPr>
          <w:spacing w:val="-6"/>
          <w:sz w:val="24"/>
        </w:rPr>
        <w:t xml:space="preserve"> </w:t>
      </w:r>
      <w:r>
        <w:rPr>
          <w:sz w:val="24"/>
        </w:rPr>
        <w:t>título</w:t>
      </w:r>
      <w:r>
        <w:rPr>
          <w:spacing w:val="-3"/>
          <w:sz w:val="24"/>
        </w:rPr>
        <w:t xml:space="preserve"> </w:t>
      </w:r>
      <w:r>
        <w:rPr>
          <w:sz w:val="24"/>
        </w:rPr>
        <w:t>de</w:t>
      </w:r>
      <w:r>
        <w:rPr>
          <w:spacing w:val="-3"/>
          <w:sz w:val="24"/>
        </w:rPr>
        <w:t xml:space="preserve"> </w:t>
      </w:r>
      <w:r>
        <w:rPr>
          <w:sz w:val="24"/>
        </w:rPr>
        <w:t>encargos,</w:t>
      </w:r>
      <w:r>
        <w:rPr>
          <w:spacing w:val="-3"/>
          <w:sz w:val="24"/>
        </w:rPr>
        <w:t xml:space="preserve"> </w:t>
      </w:r>
      <w:r>
        <w:rPr>
          <w:sz w:val="24"/>
        </w:rPr>
        <w:t>o</w:t>
      </w:r>
      <w:r>
        <w:rPr>
          <w:spacing w:val="-7"/>
          <w:sz w:val="24"/>
        </w:rPr>
        <w:t xml:space="preserve"> </w:t>
      </w:r>
      <w:r>
        <w:rPr>
          <w:sz w:val="24"/>
        </w:rPr>
        <w:t>montante</w:t>
      </w:r>
      <w:r>
        <w:rPr>
          <w:spacing w:val="-4"/>
          <w:sz w:val="24"/>
        </w:rPr>
        <w:t xml:space="preserve"> </w:t>
      </w:r>
      <w:r>
        <w:rPr>
          <w:sz w:val="24"/>
        </w:rPr>
        <w:t>efetivamente</w:t>
      </w:r>
      <w:r>
        <w:rPr>
          <w:spacing w:val="-4"/>
          <w:sz w:val="24"/>
        </w:rPr>
        <w:t xml:space="preserve"> </w:t>
      </w:r>
      <w:r>
        <w:rPr>
          <w:spacing w:val="-2"/>
          <w:sz w:val="24"/>
        </w:rPr>
        <w:t>recolhido:</w:t>
      </w:r>
    </w:p>
    <w:p w14:paraId="3F7156D7" w14:textId="77777777" w:rsidR="00CA1819" w:rsidRDefault="00CA1819">
      <w:pPr>
        <w:rPr>
          <w:sz w:val="24"/>
        </w:rPr>
        <w:sectPr w:rsidR="00CA1819">
          <w:pgSz w:w="12240" w:h="15840"/>
          <w:pgMar w:top="1520" w:right="1440" w:bottom="1240" w:left="1500" w:header="792" w:footer="1049" w:gutter="0"/>
          <w:cols w:space="720"/>
        </w:sectPr>
      </w:pPr>
    </w:p>
    <w:p w14:paraId="7A1D545D" w14:textId="77777777" w:rsidR="00CA1819" w:rsidRDefault="00000000">
      <w:pPr>
        <w:pStyle w:val="ListParagraph"/>
        <w:numPr>
          <w:ilvl w:val="2"/>
          <w:numId w:val="54"/>
        </w:numPr>
        <w:tabs>
          <w:tab w:val="left" w:pos="1642"/>
        </w:tabs>
        <w:spacing w:before="89"/>
        <w:ind w:right="264"/>
        <w:rPr>
          <w:sz w:val="24"/>
        </w:rPr>
      </w:pPr>
      <w:r>
        <w:rPr>
          <w:sz w:val="24"/>
        </w:rPr>
        <w:lastRenderedPageBreak/>
        <w:t>de Contribuição Patronal Previdenciária (inclusive a recolhida dentro do Simples Nacional); e</w:t>
      </w:r>
    </w:p>
    <w:p w14:paraId="523A60F4" w14:textId="77777777" w:rsidR="00CA1819" w:rsidRDefault="00000000">
      <w:pPr>
        <w:pStyle w:val="ListParagraph"/>
        <w:numPr>
          <w:ilvl w:val="2"/>
          <w:numId w:val="54"/>
        </w:numPr>
        <w:tabs>
          <w:tab w:val="left" w:pos="1640"/>
        </w:tabs>
        <w:ind w:left="202" w:right="263" w:firstLine="1079"/>
        <w:rPr>
          <w:sz w:val="24"/>
        </w:rPr>
      </w:pPr>
      <w:r>
        <w:rPr>
          <w:sz w:val="24"/>
        </w:rPr>
        <w:t>para</w:t>
      </w:r>
      <w:r>
        <w:rPr>
          <w:spacing w:val="-4"/>
          <w:sz w:val="24"/>
        </w:rPr>
        <w:t xml:space="preserve"> </w:t>
      </w:r>
      <w:r>
        <w:rPr>
          <w:sz w:val="24"/>
        </w:rPr>
        <w:t>o</w:t>
      </w:r>
      <w:r>
        <w:rPr>
          <w:spacing w:val="-5"/>
          <w:sz w:val="24"/>
        </w:rPr>
        <w:t xml:space="preserve"> </w:t>
      </w:r>
      <w:r>
        <w:rPr>
          <w:sz w:val="24"/>
        </w:rPr>
        <w:t>Fundo</w:t>
      </w:r>
      <w:r>
        <w:rPr>
          <w:spacing w:val="-6"/>
          <w:sz w:val="24"/>
        </w:rPr>
        <w:t xml:space="preserve"> </w:t>
      </w:r>
      <w:r>
        <w:rPr>
          <w:sz w:val="24"/>
        </w:rPr>
        <w:t>de</w:t>
      </w:r>
      <w:r>
        <w:rPr>
          <w:spacing w:val="-4"/>
          <w:sz w:val="24"/>
        </w:rPr>
        <w:t xml:space="preserve"> </w:t>
      </w:r>
      <w:r>
        <w:rPr>
          <w:sz w:val="24"/>
        </w:rPr>
        <w:t>Garantia</w:t>
      </w:r>
      <w:r>
        <w:rPr>
          <w:spacing w:val="-4"/>
          <w:sz w:val="24"/>
        </w:rPr>
        <w:t xml:space="preserve"> </w:t>
      </w:r>
      <w:r>
        <w:rPr>
          <w:sz w:val="24"/>
        </w:rPr>
        <w:t>do</w:t>
      </w:r>
      <w:r>
        <w:rPr>
          <w:spacing w:val="-8"/>
          <w:sz w:val="24"/>
        </w:rPr>
        <w:t xml:space="preserve"> </w:t>
      </w:r>
      <w:r>
        <w:rPr>
          <w:sz w:val="24"/>
        </w:rPr>
        <w:t>Tempo</w:t>
      </w:r>
      <w:r>
        <w:rPr>
          <w:spacing w:val="-4"/>
          <w:sz w:val="24"/>
        </w:rPr>
        <w:t xml:space="preserve"> </w:t>
      </w:r>
      <w:r>
        <w:rPr>
          <w:sz w:val="24"/>
        </w:rPr>
        <w:t>de</w:t>
      </w:r>
      <w:r>
        <w:rPr>
          <w:spacing w:val="-4"/>
          <w:sz w:val="24"/>
        </w:rPr>
        <w:t xml:space="preserve"> </w:t>
      </w:r>
      <w:r>
        <w:rPr>
          <w:sz w:val="24"/>
        </w:rPr>
        <w:t>Serviço –</w:t>
      </w:r>
      <w:r>
        <w:rPr>
          <w:spacing w:val="-3"/>
          <w:sz w:val="24"/>
        </w:rPr>
        <w:t xml:space="preserve"> </w:t>
      </w:r>
      <w:r>
        <w:rPr>
          <w:sz w:val="24"/>
        </w:rPr>
        <w:t>FGTS</w:t>
      </w:r>
      <w:r>
        <w:rPr>
          <w:spacing w:val="-4"/>
          <w:sz w:val="24"/>
        </w:rPr>
        <w:t xml:space="preserve"> </w:t>
      </w:r>
      <w:r>
        <w:rPr>
          <w:sz w:val="24"/>
        </w:rPr>
        <w:t>(ver</w:t>
      </w:r>
      <w:r>
        <w:rPr>
          <w:spacing w:val="-4"/>
          <w:sz w:val="24"/>
        </w:rPr>
        <w:t xml:space="preserve"> </w:t>
      </w:r>
      <w:r>
        <w:rPr>
          <w:sz w:val="24"/>
        </w:rPr>
        <w:t>Nota</w:t>
      </w:r>
      <w:r>
        <w:rPr>
          <w:spacing w:val="-5"/>
          <w:sz w:val="24"/>
        </w:rPr>
        <w:t xml:space="preserve"> </w:t>
      </w:r>
      <w:r>
        <w:rPr>
          <w:sz w:val="24"/>
        </w:rPr>
        <w:t>4). Não integram o valor da FS12, porque não são remunerações decorrentes de trabalho nem pró-labore, entre outros:</w:t>
      </w:r>
    </w:p>
    <w:p w14:paraId="24A66382" w14:textId="77777777" w:rsidR="00CA1819" w:rsidRDefault="00000000">
      <w:pPr>
        <w:pStyle w:val="ListParagraph"/>
        <w:numPr>
          <w:ilvl w:val="1"/>
          <w:numId w:val="54"/>
        </w:numPr>
        <w:tabs>
          <w:tab w:val="left" w:pos="921"/>
        </w:tabs>
        <w:spacing w:before="15"/>
        <w:ind w:left="921"/>
        <w:jc w:val="left"/>
        <w:rPr>
          <w:sz w:val="24"/>
        </w:rPr>
      </w:pPr>
      <w:r>
        <w:rPr>
          <w:sz w:val="24"/>
        </w:rPr>
        <w:t>valores</w:t>
      </w:r>
      <w:r>
        <w:rPr>
          <w:spacing w:val="-5"/>
          <w:sz w:val="24"/>
        </w:rPr>
        <w:t xml:space="preserve"> </w:t>
      </w:r>
      <w:r>
        <w:rPr>
          <w:sz w:val="24"/>
        </w:rPr>
        <w:t>pagos</w:t>
      </w:r>
      <w:r>
        <w:rPr>
          <w:spacing w:val="-4"/>
          <w:sz w:val="24"/>
        </w:rPr>
        <w:t xml:space="preserve"> </w:t>
      </w:r>
      <w:r>
        <w:rPr>
          <w:sz w:val="24"/>
        </w:rPr>
        <w:t>a</w:t>
      </w:r>
      <w:r>
        <w:rPr>
          <w:spacing w:val="-2"/>
          <w:sz w:val="24"/>
        </w:rPr>
        <w:t xml:space="preserve"> </w:t>
      </w:r>
      <w:r>
        <w:rPr>
          <w:sz w:val="24"/>
        </w:rPr>
        <w:t>título</w:t>
      </w:r>
      <w:r>
        <w:rPr>
          <w:spacing w:val="-5"/>
          <w:sz w:val="24"/>
        </w:rPr>
        <w:t xml:space="preserve"> </w:t>
      </w:r>
      <w:r>
        <w:rPr>
          <w:sz w:val="24"/>
        </w:rPr>
        <w:t>de</w:t>
      </w:r>
      <w:r>
        <w:rPr>
          <w:spacing w:val="-2"/>
          <w:sz w:val="24"/>
        </w:rPr>
        <w:t xml:space="preserve"> </w:t>
      </w:r>
      <w:r>
        <w:rPr>
          <w:sz w:val="24"/>
        </w:rPr>
        <w:t>aluguéis</w:t>
      </w:r>
      <w:r>
        <w:rPr>
          <w:spacing w:val="-3"/>
          <w:sz w:val="24"/>
        </w:rPr>
        <w:t xml:space="preserve"> </w:t>
      </w:r>
      <w:r>
        <w:rPr>
          <w:sz w:val="24"/>
        </w:rPr>
        <w:t>e</w:t>
      </w:r>
      <w:r>
        <w:rPr>
          <w:spacing w:val="-3"/>
          <w:sz w:val="24"/>
        </w:rPr>
        <w:t xml:space="preserve"> </w:t>
      </w:r>
      <w:r>
        <w:rPr>
          <w:sz w:val="24"/>
        </w:rPr>
        <w:t>de</w:t>
      </w:r>
      <w:r>
        <w:rPr>
          <w:spacing w:val="-4"/>
          <w:sz w:val="24"/>
        </w:rPr>
        <w:t xml:space="preserve"> </w:t>
      </w:r>
      <w:r>
        <w:rPr>
          <w:sz w:val="24"/>
        </w:rPr>
        <w:t>distribuição</w:t>
      </w:r>
      <w:r>
        <w:rPr>
          <w:spacing w:val="-3"/>
          <w:sz w:val="24"/>
        </w:rPr>
        <w:t xml:space="preserve"> </w:t>
      </w:r>
      <w:r>
        <w:rPr>
          <w:sz w:val="24"/>
        </w:rPr>
        <w:t>de</w:t>
      </w:r>
      <w:r>
        <w:rPr>
          <w:spacing w:val="-2"/>
          <w:sz w:val="24"/>
        </w:rPr>
        <w:t xml:space="preserve"> lucros;</w:t>
      </w:r>
    </w:p>
    <w:p w14:paraId="1E44372A" w14:textId="77777777" w:rsidR="00CA1819" w:rsidRDefault="00000000">
      <w:pPr>
        <w:pStyle w:val="ListParagraph"/>
        <w:numPr>
          <w:ilvl w:val="1"/>
          <w:numId w:val="54"/>
        </w:numPr>
        <w:tabs>
          <w:tab w:val="left" w:pos="921"/>
        </w:tabs>
        <w:spacing w:before="17"/>
        <w:ind w:left="921"/>
        <w:jc w:val="left"/>
        <w:rPr>
          <w:sz w:val="24"/>
        </w:rPr>
      </w:pPr>
      <w:r>
        <w:rPr>
          <w:sz w:val="24"/>
        </w:rPr>
        <w:t>valores</w:t>
      </w:r>
      <w:r>
        <w:rPr>
          <w:spacing w:val="-5"/>
          <w:sz w:val="24"/>
        </w:rPr>
        <w:t xml:space="preserve"> </w:t>
      </w:r>
      <w:r>
        <w:rPr>
          <w:sz w:val="24"/>
        </w:rPr>
        <w:t>pagos</w:t>
      </w:r>
      <w:r>
        <w:rPr>
          <w:spacing w:val="-6"/>
          <w:sz w:val="24"/>
        </w:rPr>
        <w:t xml:space="preserve"> </w:t>
      </w:r>
      <w:r>
        <w:rPr>
          <w:sz w:val="24"/>
        </w:rPr>
        <w:t>a</w:t>
      </w:r>
      <w:r>
        <w:rPr>
          <w:spacing w:val="-3"/>
          <w:sz w:val="24"/>
        </w:rPr>
        <w:t xml:space="preserve"> </w:t>
      </w:r>
      <w:r>
        <w:rPr>
          <w:sz w:val="24"/>
        </w:rPr>
        <w:t>estagiários</w:t>
      </w:r>
      <w:r>
        <w:rPr>
          <w:spacing w:val="-3"/>
          <w:sz w:val="24"/>
        </w:rPr>
        <w:t xml:space="preserve"> </w:t>
      </w:r>
      <w:r>
        <w:rPr>
          <w:sz w:val="24"/>
        </w:rPr>
        <w:t>(art.</w:t>
      </w:r>
      <w:r>
        <w:rPr>
          <w:spacing w:val="-2"/>
          <w:sz w:val="24"/>
        </w:rPr>
        <w:t xml:space="preserve"> </w:t>
      </w:r>
      <w:r>
        <w:rPr>
          <w:sz w:val="24"/>
        </w:rPr>
        <w:t>3º</w:t>
      </w:r>
      <w:r>
        <w:rPr>
          <w:spacing w:val="-3"/>
          <w:sz w:val="24"/>
        </w:rPr>
        <w:t xml:space="preserve"> </w:t>
      </w:r>
      <w:r>
        <w:rPr>
          <w:sz w:val="24"/>
        </w:rPr>
        <w:t>e</w:t>
      </w:r>
      <w:r>
        <w:rPr>
          <w:spacing w:val="-4"/>
          <w:sz w:val="24"/>
        </w:rPr>
        <w:t xml:space="preserve"> </w:t>
      </w:r>
      <w:r>
        <w:rPr>
          <w:sz w:val="24"/>
        </w:rPr>
        <w:t>12,</w:t>
      </w:r>
      <w:r>
        <w:rPr>
          <w:spacing w:val="-2"/>
          <w:sz w:val="24"/>
        </w:rPr>
        <w:t xml:space="preserve"> </w:t>
      </w:r>
      <w:r>
        <w:rPr>
          <w:sz w:val="24"/>
        </w:rPr>
        <w:t>§</w:t>
      </w:r>
      <w:r>
        <w:rPr>
          <w:spacing w:val="-5"/>
          <w:sz w:val="24"/>
        </w:rPr>
        <w:t xml:space="preserve"> </w:t>
      </w:r>
      <w:r>
        <w:rPr>
          <w:sz w:val="24"/>
        </w:rPr>
        <w:t>2º,</w:t>
      </w:r>
      <w:r>
        <w:rPr>
          <w:spacing w:val="-2"/>
          <w:sz w:val="24"/>
        </w:rPr>
        <w:t xml:space="preserve"> </w:t>
      </w:r>
      <w:r>
        <w:rPr>
          <w:sz w:val="24"/>
        </w:rPr>
        <w:t>da</w:t>
      </w:r>
      <w:r>
        <w:rPr>
          <w:spacing w:val="-5"/>
          <w:sz w:val="24"/>
        </w:rPr>
        <w:t xml:space="preserve"> </w:t>
      </w:r>
      <w:r>
        <w:rPr>
          <w:sz w:val="24"/>
        </w:rPr>
        <w:t>Lei</w:t>
      </w:r>
      <w:r>
        <w:rPr>
          <w:spacing w:val="-5"/>
          <w:sz w:val="24"/>
        </w:rPr>
        <w:t xml:space="preserve"> </w:t>
      </w:r>
      <w:r>
        <w:rPr>
          <w:sz w:val="24"/>
        </w:rPr>
        <w:t>nº</w:t>
      </w:r>
      <w:r>
        <w:rPr>
          <w:spacing w:val="-3"/>
          <w:sz w:val="24"/>
        </w:rPr>
        <w:t xml:space="preserve"> </w:t>
      </w:r>
      <w:r>
        <w:rPr>
          <w:sz w:val="24"/>
        </w:rPr>
        <w:t>11.788,</w:t>
      </w:r>
      <w:r>
        <w:rPr>
          <w:spacing w:val="-4"/>
          <w:sz w:val="24"/>
        </w:rPr>
        <w:t xml:space="preserve"> </w:t>
      </w:r>
      <w:r>
        <w:rPr>
          <w:sz w:val="24"/>
        </w:rPr>
        <w:t>de</w:t>
      </w:r>
      <w:r>
        <w:rPr>
          <w:spacing w:val="-5"/>
          <w:sz w:val="24"/>
        </w:rPr>
        <w:t xml:space="preserve"> </w:t>
      </w:r>
      <w:r>
        <w:rPr>
          <w:sz w:val="24"/>
        </w:rPr>
        <w:t>2008);</w:t>
      </w:r>
      <w:r>
        <w:rPr>
          <w:spacing w:val="-2"/>
          <w:sz w:val="24"/>
        </w:rPr>
        <w:t xml:space="preserve"> </w:t>
      </w:r>
      <w:r>
        <w:rPr>
          <w:spacing w:val="-10"/>
          <w:sz w:val="24"/>
        </w:rPr>
        <w:t>e</w:t>
      </w:r>
    </w:p>
    <w:p w14:paraId="3A04FDEE" w14:textId="77777777" w:rsidR="00CA1819" w:rsidRDefault="00000000">
      <w:pPr>
        <w:pStyle w:val="ListParagraph"/>
        <w:numPr>
          <w:ilvl w:val="1"/>
          <w:numId w:val="54"/>
        </w:numPr>
        <w:tabs>
          <w:tab w:val="left" w:pos="921"/>
        </w:tabs>
        <w:spacing w:before="17"/>
        <w:ind w:left="921"/>
        <w:jc w:val="left"/>
        <w:rPr>
          <w:sz w:val="24"/>
        </w:rPr>
      </w:pPr>
      <w:r>
        <w:rPr>
          <w:sz w:val="24"/>
        </w:rPr>
        <w:t>valores</w:t>
      </w:r>
      <w:r>
        <w:rPr>
          <w:spacing w:val="-2"/>
          <w:sz w:val="24"/>
        </w:rPr>
        <w:t xml:space="preserve"> </w:t>
      </w:r>
      <w:r>
        <w:rPr>
          <w:sz w:val="24"/>
        </w:rPr>
        <w:t>pagos</w:t>
      </w:r>
      <w:r>
        <w:rPr>
          <w:spacing w:val="-4"/>
          <w:sz w:val="24"/>
        </w:rPr>
        <w:t xml:space="preserve"> </w:t>
      </w:r>
      <w:r>
        <w:rPr>
          <w:sz w:val="24"/>
        </w:rPr>
        <w:t>ao</w:t>
      </w:r>
      <w:r>
        <w:rPr>
          <w:spacing w:val="-3"/>
          <w:sz w:val="24"/>
        </w:rPr>
        <w:t xml:space="preserve"> </w:t>
      </w:r>
      <w:r>
        <w:rPr>
          <w:spacing w:val="-4"/>
          <w:sz w:val="24"/>
        </w:rPr>
        <w:t>MEI.</w:t>
      </w:r>
    </w:p>
    <w:p w14:paraId="6C8E6BB9" w14:textId="77777777" w:rsidR="00CA1819" w:rsidRDefault="00000000">
      <w:pPr>
        <w:pStyle w:val="BodyText"/>
      </w:pPr>
      <w:r>
        <w:t>(Base</w:t>
      </w:r>
      <w:r>
        <w:rPr>
          <w:spacing w:val="-4"/>
        </w:rPr>
        <w:t xml:space="preserve"> </w:t>
      </w:r>
      <w:r>
        <w:t>normativa:</w:t>
      </w:r>
      <w:r>
        <w:rPr>
          <w:spacing w:val="-4"/>
        </w:rPr>
        <w:t xml:space="preserve"> </w:t>
      </w:r>
      <w:r>
        <w:t>art.</w:t>
      </w:r>
      <w:r>
        <w:rPr>
          <w:spacing w:val="-2"/>
        </w:rPr>
        <w:t xml:space="preserve"> </w:t>
      </w:r>
      <w:r>
        <w:t>26</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2EC7975D" w14:textId="77777777" w:rsidR="00CA1819" w:rsidRDefault="00CA1819">
      <w:pPr>
        <w:pStyle w:val="BodyText"/>
        <w:spacing w:before="11"/>
        <w:ind w:left="0"/>
        <w:rPr>
          <w:sz w:val="23"/>
        </w:rPr>
      </w:pPr>
    </w:p>
    <w:p w14:paraId="3A0687B4" w14:textId="77777777" w:rsidR="00CA1819" w:rsidRDefault="00000000">
      <w:pPr>
        <w:pStyle w:val="BodyText"/>
      </w:pPr>
      <w:r>
        <w:rPr>
          <w:spacing w:val="-2"/>
        </w:rPr>
        <w:t>Notas:</w:t>
      </w:r>
    </w:p>
    <w:p w14:paraId="2790D1B8" w14:textId="77777777" w:rsidR="00CA1819" w:rsidRDefault="00000000">
      <w:pPr>
        <w:pStyle w:val="ListParagraph"/>
        <w:numPr>
          <w:ilvl w:val="0"/>
          <w:numId w:val="53"/>
        </w:numPr>
        <w:tabs>
          <w:tab w:val="left" w:pos="921"/>
        </w:tabs>
        <w:spacing w:before="1"/>
        <w:ind w:left="921" w:right="251"/>
        <w:jc w:val="both"/>
        <w:rPr>
          <w:sz w:val="24"/>
        </w:rPr>
      </w:pPr>
      <w:r>
        <w:rPr>
          <w:sz w:val="24"/>
        </w:rPr>
        <w:t>No cálculo do fator “r”, a RBT12 inclui as receitas auferidas (regime de competência) no mercado interno e externo nos 12 meses anteriores ao PA de cálculo.</w:t>
      </w:r>
    </w:p>
    <w:p w14:paraId="79CA44B3" w14:textId="77777777" w:rsidR="00CA1819" w:rsidRDefault="00000000">
      <w:pPr>
        <w:pStyle w:val="ListParagraph"/>
        <w:numPr>
          <w:ilvl w:val="0"/>
          <w:numId w:val="53"/>
        </w:numPr>
        <w:tabs>
          <w:tab w:val="left" w:pos="921"/>
        </w:tabs>
        <w:ind w:left="921" w:right="268"/>
        <w:jc w:val="both"/>
        <w:rPr>
          <w:sz w:val="24"/>
        </w:rPr>
      </w:pPr>
      <w:r>
        <w:rPr>
          <w:sz w:val="24"/>
        </w:rPr>
        <w:t>A FS12 inclui as remunerações pagas nos 12 meses anteriores ao PA de cálculo (regime de caixa), informadas em GFIP e no eSocial/DCTFWeb.</w:t>
      </w:r>
    </w:p>
    <w:p w14:paraId="5FBA8475" w14:textId="77777777" w:rsidR="00CA1819" w:rsidRDefault="00000000">
      <w:pPr>
        <w:pStyle w:val="ListParagraph"/>
        <w:numPr>
          <w:ilvl w:val="0"/>
          <w:numId w:val="53"/>
        </w:numPr>
        <w:tabs>
          <w:tab w:val="left" w:pos="921"/>
        </w:tabs>
        <w:ind w:left="921" w:right="259"/>
        <w:jc w:val="both"/>
        <w:rPr>
          <w:sz w:val="24"/>
        </w:rPr>
      </w:pPr>
      <w:r>
        <w:rPr>
          <w:sz w:val="24"/>
        </w:rPr>
        <w:t xml:space="preserve">Como já foi explicado na </w:t>
      </w:r>
      <w:hyperlink w:anchor="_bookmark74" w:history="1">
        <w:r>
          <w:rPr>
            <w:color w:val="0000FF"/>
            <w:sz w:val="24"/>
            <w:u w:val="single" w:color="0000FF"/>
          </w:rPr>
          <w:t>Pergunta 5.7</w:t>
        </w:r>
      </w:hyperlink>
      <w:r>
        <w:rPr>
          <w:sz w:val="24"/>
        </w:rPr>
        <w:t>, para os que optam pelo regime de caixa, a receita mensal recebida é utilizada apenas para efeito de determinação da base de cálculo mensal na apuração dos valores devidos. Então,</w:t>
      </w:r>
      <w:r>
        <w:rPr>
          <w:spacing w:val="-1"/>
          <w:sz w:val="24"/>
        </w:rPr>
        <w:t xml:space="preserve"> </w:t>
      </w:r>
      <w:r>
        <w:rPr>
          <w:sz w:val="24"/>
        </w:rPr>
        <w:t>até para eles,</w:t>
      </w:r>
      <w:r>
        <w:rPr>
          <w:spacing w:val="-1"/>
          <w:sz w:val="24"/>
        </w:rPr>
        <w:t xml:space="preserve"> </w:t>
      </w:r>
      <w:r>
        <w:rPr>
          <w:sz w:val="24"/>
        </w:rPr>
        <w:t>a</w:t>
      </w:r>
      <w:r>
        <w:rPr>
          <w:spacing w:val="-1"/>
          <w:sz w:val="24"/>
        </w:rPr>
        <w:t xml:space="preserve"> </w:t>
      </w:r>
      <w:r>
        <w:rPr>
          <w:sz w:val="24"/>
        </w:rPr>
        <w:t>receita</w:t>
      </w:r>
      <w:r>
        <w:rPr>
          <w:spacing w:val="-1"/>
          <w:sz w:val="24"/>
        </w:rPr>
        <w:t xml:space="preserve"> </w:t>
      </w:r>
      <w:r>
        <w:rPr>
          <w:sz w:val="24"/>
        </w:rPr>
        <w:t>mensal apurada pelo regime de competência continua a ser utilizada para fins de determinação do fator “r”.</w:t>
      </w:r>
    </w:p>
    <w:p w14:paraId="117858E5" w14:textId="77777777" w:rsidR="00CA1819" w:rsidRDefault="00000000">
      <w:pPr>
        <w:pStyle w:val="ListParagraph"/>
        <w:numPr>
          <w:ilvl w:val="0"/>
          <w:numId w:val="53"/>
        </w:numPr>
        <w:tabs>
          <w:tab w:val="left" w:pos="921"/>
        </w:tabs>
        <w:ind w:left="921" w:right="261"/>
        <w:jc w:val="both"/>
        <w:rPr>
          <w:sz w:val="24"/>
        </w:rPr>
      </w:pPr>
      <w:r>
        <w:rPr>
          <w:sz w:val="24"/>
        </w:rPr>
        <w:t>Estando o empregado afastado recebendo benefício previdenciário (p.ex., auxílio-doença) e sendo o encargo da empresa deste funcionário apenas o recolhimento do FGTS, este encargo deve ser considerado no cálculo do fator “r”.</w:t>
      </w:r>
    </w:p>
    <w:p w14:paraId="50F6FB3E" w14:textId="77777777" w:rsidR="00CA1819" w:rsidRDefault="00CA1819">
      <w:pPr>
        <w:pStyle w:val="BodyText"/>
        <w:ind w:left="0"/>
        <w:rPr>
          <w:sz w:val="26"/>
        </w:rPr>
      </w:pPr>
    </w:p>
    <w:p w14:paraId="2E116040" w14:textId="77777777" w:rsidR="00CA1819" w:rsidRDefault="00000000">
      <w:pPr>
        <w:pStyle w:val="Heading2"/>
        <w:numPr>
          <w:ilvl w:val="1"/>
          <w:numId w:val="91"/>
        </w:numPr>
        <w:tabs>
          <w:tab w:val="left" w:pos="915"/>
        </w:tabs>
        <w:spacing w:before="216"/>
        <w:ind w:left="202" w:right="265" w:firstLine="0"/>
        <w:jc w:val="both"/>
      </w:pPr>
      <w:bookmarkStart w:id="79" w:name="_bookmark79"/>
      <w:bookmarkEnd w:id="79"/>
      <w:r>
        <w:t>A contribuição patronal previdenciária (CPP) está incluída no Simples Nacional?</w:t>
      </w:r>
    </w:p>
    <w:p w14:paraId="6BA65236" w14:textId="77777777" w:rsidR="00CA1819" w:rsidRDefault="00000000">
      <w:pPr>
        <w:pStyle w:val="BodyText"/>
        <w:spacing w:before="61"/>
        <w:ind w:right="261"/>
        <w:jc w:val="both"/>
      </w:pPr>
      <w:r>
        <w:t>Em</w:t>
      </w:r>
      <w:r>
        <w:rPr>
          <w:spacing w:val="-5"/>
        </w:rPr>
        <w:t xml:space="preserve"> </w:t>
      </w:r>
      <w:r>
        <w:t>regra,</w:t>
      </w:r>
      <w:r>
        <w:rPr>
          <w:spacing w:val="-3"/>
        </w:rPr>
        <w:t xml:space="preserve"> </w:t>
      </w:r>
      <w:r>
        <w:t>a</w:t>
      </w:r>
      <w:r>
        <w:rPr>
          <w:spacing w:val="-4"/>
        </w:rPr>
        <w:t xml:space="preserve"> </w:t>
      </w:r>
      <w:r>
        <w:t>contribuição</w:t>
      </w:r>
      <w:r>
        <w:rPr>
          <w:spacing w:val="-4"/>
        </w:rPr>
        <w:t xml:space="preserve"> </w:t>
      </w:r>
      <w:r>
        <w:t>patronal</w:t>
      </w:r>
      <w:r>
        <w:rPr>
          <w:spacing w:val="-4"/>
        </w:rPr>
        <w:t xml:space="preserve"> </w:t>
      </w:r>
      <w:r>
        <w:t>previdenciária</w:t>
      </w:r>
      <w:r>
        <w:rPr>
          <w:spacing w:val="-4"/>
        </w:rPr>
        <w:t xml:space="preserve"> </w:t>
      </w:r>
      <w:r>
        <w:t>(CPP)</w:t>
      </w:r>
      <w:r>
        <w:rPr>
          <w:spacing w:val="-4"/>
        </w:rPr>
        <w:t xml:space="preserve"> </w:t>
      </w:r>
      <w:r>
        <w:t>está</w:t>
      </w:r>
      <w:r>
        <w:rPr>
          <w:spacing w:val="-3"/>
        </w:rPr>
        <w:t xml:space="preserve"> </w:t>
      </w:r>
      <w:r>
        <w:t>incluída</w:t>
      </w:r>
      <w:r>
        <w:rPr>
          <w:spacing w:val="-4"/>
        </w:rPr>
        <w:t xml:space="preserve"> </w:t>
      </w:r>
      <w:r>
        <w:t>na</w:t>
      </w:r>
      <w:r>
        <w:rPr>
          <w:spacing w:val="-4"/>
        </w:rPr>
        <w:t xml:space="preserve"> </w:t>
      </w:r>
      <w:r>
        <w:t>alíquota</w:t>
      </w:r>
      <w:r>
        <w:rPr>
          <w:spacing w:val="-5"/>
        </w:rPr>
        <w:t xml:space="preserve"> </w:t>
      </w:r>
      <w:r>
        <w:t>do Simples Nacional – exceto quanto às atividades enquadradas no</w:t>
      </w:r>
      <w:r>
        <w:rPr>
          <w:spacing w:val="-4"/>
        </w:rPr>
        <w:t xml:space="preserve"> </w:t>
      </w:r>
      <w:r>
        <w:t>Anexo IV da Lei Complementar</w:t>
      </w:r>
      <w:r>
        <w:rPr>
          <w:spacing w:val="-13"/>
        </w:rPr>
        <w:t xml:space="preserve"> </w:t>
      </w:r>
      <w:r>
        <w:t>nº</w:t>
      </w:r>
      <w:r>
        <w:rPr>
          <w:spacing w:val="-12"/>
        </w:rPr>
        <w:t xml:space="preserve"> </w:t>
      </w:r>
      <w:r>
        <w:t>123,</w:t>
      </w:r>
      <w:r>
        <w:rPr>
          <w:spacing w:val="-12"/>
        </w:rPr>
        <w:t xml:space="preserve"> </w:t>
      </w:r>
      <w:r>
        <w:t>de</w:t>
      </w:r>
      <w:r>
        <w:rPr>
          <w:spacing w:val="-10"/>
        </w:rPr>
        <w:t xml:space="preserve"> </w:t>
      </w:r>
      <w:r>
        <w:t>2006,</w:t>
      </w:r>
      <w:r>
        <w:rPr>
          <w:spacing w:val="-12"/>
        </w:rPr>
        <w:t xml:space="preserve"> </w:t>
      </w:r>
      <w:r>
        <w:t>quando</w:t>
      </w:r>
      <w:r>
        <w:rPr>
          <w:spacing w:val="-12"/>
        </w:rPr>
        <w:t xml:space="preserve"> </w:t>
      </w:r>
      <w:r>
        <w:t>sua</w:t>
      </w:r>
      <w:r>
        <w:rPr>
          <w:spacing w:val="-12"/>
        </w:rPr>
        <w:t xml:space="preserve"> </w:t>
      </w:r>
      <w:r>
        <w:t>tributação</w:t>
      </w:r>
      <w:r>
        <w:rPr>
          <w:spacing w:val="-10"/>
        </w:rPr>
        <w:t xml:space="preserve"> </w:t>
      </w:r>
      <w:r>
        <w:t>seguirá</w:t>
      </w:r>
      <w:r>
        <w:rPr>
          <w:spacing w:val="-12"/>
        </w:rPr>
        <w:t xml:space="preserve"> </w:t>
      </w:r>
      <w:r>
        <w:t>norma</w:t>
      </w:r>
      <w:r>
        <w:rPr>
          <w:spacing w:val="-10"/>
        </w:rPr>
        <w:t xml:space="preserve"> </w:t>
      </w:r>
      <w:r>
        <w:t>específica</w:t>
      </w:r>
      <w:r>
        <w:rPr>
          <w:spacing w:val="-12"/>
        </w:rPr>
        <w:t xml:space="preserve"> </w:t>
      </w:r>
      <w:r>
        <w:t>da RFB (artigos 168 a 171 da IN RFB nº 2.110, de 17/10/2022).</w:t>
      </w:r>
    </w:p>
    <w:p w14:paraId="66ACCF16" w14:textId="77777777" w:rsidR="00CA1819" w:rsidRDefault="00CA1819">
      <w:pPr>
        <w:pStyle w:val="BodyText"/>
        <w:ind w:left="0"/>
        <w:rPr>
          <w:sz w:val="26"/>
        </w:rPr>
      </w:pPr>
    </w:p>
    <w:p w14:paraId="0E91675F" w14:textId="77777777" w:rsidR="00CA1819" w:rsidRDefault="00000000">
      <w:pPr>
        <w:pStyle w:val="Heading2"/>
        <w:numPr>
          <w:ilvl w:val="1"/>
          <w:numId w:val="91"/>
        </w:numPr>
        <w:tabs>
          <w:tab w:val="left" w:pos="845"/>
        </w:tabs>
        <w:spacing w:before="215"/>
        <w:ind w:left="202" w:right="262" w:firstLine="0"/>
        <w:jc w:val="both"/>
      </w:pPr>
      <w:bookmarkStart w:id="80" w:name="_bookmark80"/>
      <w:bookmarkEnd w:id="80"/>
      <w:r>
        <w:t>Como</w:t>
      </w:r>
      <w:r>
        <w:rPr>
          <w:spacing w:val="-5"/>
        </w:rPr>
        <w:t xml:space="preserve"> </w:t>
      </w:r>
      <w:r>
        <w:t>se</w:t>
      </w:r>
      <w:r>
        <w:rPr>
          <w:spacing w:val="-5"/>
        </w:rPr>
        <w:t xml:space="preserve"> </w:t>
      </w:r>
      <w:r>
        <w:t>dá</w:t>
      </w:r>
      <w:r>
        <w:rPr>
          <w:spacing w:val="-5"/>
        </w:rPr>
        <w:t xml:space="preserve"> </w:t>
      </w:r>
      <w:r>
        <w:t>o</w:t>
      </w:r>
      <w:r>
        <w:rPr>
          <w:spacing w:val="-3"/>
        </w:rPr>
        <w:t xml:space="preserve"> </w:t>
      </w:r>
      <w:r>
        <w:t>enquadramento</w:t>
      </w:r>
      <w:r>
        <w:rPr>
          <w:spacing w:val="-5"/>
        </w:rPr>
        <w:t xml:space="preserve"> </w:t>
      </w:r>
      <w:r>
        <w:t>da</w:t>
      </w:r>
      <w:r>
        <w:rPr>
          <w:spacing w:val="-2"/>
        </w:rPr>
        <w:t xml:space="preserve"> </w:t>
      </w:r>
      <w:r>
        <w:t>atividade</w:t>
      </w:r>
      <w:r>
        <w:rPr>
          <w:spacing w:val="-5"/>
        </w:rPr>
        <w:t xml:space="preserve"> </w:t>
      </w:r>
      <w:r>
        <w:t>de</w:t>
      </w:r>
      <w:r>
        <w:rPr>
          <w:spacing w:val="-5"/>
        </w:rPr>
        <w:t xml:space="preserve"> </w:t>
      </w:r>
      <w:r>
        <w:t>transporte</w:t>
      </w:r>
      <w:r>
        <w:rPr>
          <w:spacing w:val="-5"/>
        </w:rPr>
        <w:t xml:space="preserve"> </w:t>
      </w:r>
      <w:r>
        <w:t>para</w:t>
      </w:r>
      <w:r>
        <w:rPr>
          <w:spacing w:val="-5"/>
        </w:rPr>
        <w:t xml:space="preserve"> </w:t>
      </w:r>
      <w:r>
        <w:t>fins de opção e de cálculo no Simples Nacional?</w:t>
      </w:r>
    </w:p>
    <w:p w14:paraId="7B375BF5" w14:textId="77777777" w:rsidR="00CA1819" w:rsidRDefault="00000000">
      <w:pPr>
        <w:pStyle w:val="BodyText"/>
        <w:spacing w:before="62"/>
        <w:ind w:right="197"/>
        <w:jc w:val="both"/>
      </w:pPr>
      <w:r>
        <w:t>A</w:t>
      </w:r>
      <w:r>
        <w:rPr>
          <w:spacing w:val="-17"/>
        </w:rPr>
        <w:t xml:space="preserve"> </w:t>
      </w:r>
      <w:r>
        <w:t>atividade</w:t>
      </w:r>
      <w:r>
        <w:rPr>
          <w:spacing w:val="-17"/>
        </w:rPr>
        <w:t xml:space="preserve"> </w:t>
      </w:r>
      <w:r>
        <w:t>de</w:t>
      </w:r>
      <w:r>
        <w:rPr>
          <w:spacing w:val="-16"/>
        </w:rPr>
        <w:t xml:space="preserve"> </w:t>
      </w:r>
      <w:r>
        <w:t>transportes</w:t>
      </w:r>
      <w:r>
        <w:rPr>
          <w:spacing w:val="-17"/>
        </w:rPr>
        <w:t xml:space="preserve"> </w:t>
      </w:r>
      <w:r>
        <w:t>divide-se</w:t>
      </w:r>
      <w:r>
        <w:rPr>
          <w:spacing w:val="-14"/>
        </w:rPr>
        <w:t xml:space="preserve"> </w:t>
      </w:r>
      <w:r>
        <w:t>em:</w:t>
      </w:r>
      <w:r>
        <w:rPr>
          <w:spacing w:val="-12"/>
        </w:rPr>
        <w:t xml:space="preserve"> </w:t>
      </w:r>
      <w:r>
        <w:t>municipal</w:t>
      </w:r>
      <w:r>
        <w:rPr>
          <w:spacing w:val="-13"/>
        </w:rPr>
        <w:t xml:space="preserve"> </w:t>
      </w:r>
      <w:r>
        <w:t>ou</w:t>
      </w:r>
      <w:r>
        <w:rPr>
          <w:spacing w:val="-12"/>
        </w:rPr>
        <w:t xml:space="preserve"> </w:t>
      </w:r>
      <w:r>
        <w:t>intermunicipal,</w:t>
      </w:r>
      <w:r>
        <w:rPr>
          <w:spacing w:val="-15"/>
        </w:rPr>
        <w:t xml:space="preserve"> </w:t>
      </w:r>
      <w:r>
        <w:t>de</w:t>
      </w:r>
      <w:r>
        <w:rPr>
          <w:spacing w:val="-14"/>
        </w:rPr>
        <w:t xml:space="preserve"> </w:t>
      </w:r>
      <w:r>
        <w:t>passageiros ou de cargas. Existem particularidades de enquadramento no Simples Nacional, conforme</w:t>
      </w:r>
      <w:r>
        <w:rPr>
          <w:spacing w:val="-17"/>
        </w:rPr>
        <w:t xml:space="preserve"> </w:t>
      </w:r>
      <w:r>
        <w:t>o</w:t>
      </w:r>
      <w:r>
        <w:rPr>
          <w:spacing w:val="-17"/>
        </w:rPr>
        <w:t xml:space="preserve"> </w:t>
      </w:r>
      <w:r>
        <w:t>tipo</w:t>
      </w:r>
      <w:r>
        <w:rPr>
          <w:spacing w:val="-16"/>
        </w:rPr>
        <w:t xml:space="preserve"> </w:t>
      </w:r>
      <w:r>
        <w:t>de</w:t>
      </w:r>
      <w:r>
        <w:rPr>
          <w:spacing w:val="-17"/>
        </w:rPr>
        <w:t xml:space="preserve"> </w:t>
      </w:r>
      <w:r>
        <w:t>serviço</w:t>
      </w:r>
      <w:r>
        <w:rPr>
          <w:spacing w:val="-17"/>
        </w:rPr>
        <w:t xml:space="preserve"> </w:t>
      </w:r>
      <w:r>
        <w:t>de</w:t>
      </w:r>
      <w:r>
        <w:rPr>
          <w:spacing w:val="-17"/>
        </w:rPr>
        <w:t xml:space="preserve"> </w:t>
      </w:r>
      <w:r>
        <w:t>transporte</w:t>
      </w:r>
      <w:r>
        <w:rPr>
          <w:spacing w:val="-16"/>
        </w:rPr>
        <w:t xml:space="preserve"> </w:t>
      </w:r>
      <w:r>
        <w:t>prestado</w:t>
      </w:r>
      <w:r>
        <w:rPr>
          <w:spacing w:val="-17"/>
        </w:rPr>
        <w:t xml:space="preserve"> </w:t>
      </w:r>
      <w:r>
        <w:t>e</w:t>
      </w:r>
      <w:r>
        <w:rPr>
          <w:spacing w:val="-17"/>
        </w:rPr>
        <w:t xml:space="preserve"> </w:t>
      </w:r>
      <w:r>
        <w:t>conforme</w:t>
      </w:r>
      <w:r>
        <w:rPr>
          <w:spacing w:val="-16"/>
        </w:rPr>
        <w:t xml:space="preserve"> </w:t>
      </w:r>
      <w:r>
        <w:t>o</w:t>
      </w:r>
      <w:r>
        <w:rPr>
          <w:spacing w:val="-17"/>
        </w:rPr>
        <w:t xml:space="preserve"> </w:t>
      </w:r>
      <w:r>
        <w:t>período</w:t>
      </w:r>
      <w:r>
        <w:rPr>
          <w:spacing w:val="-17"/>
        </w:rPr>
        <w:t xml:space="preserve"> </w:t>
      </w:r>
      <w:r>
        <w:t>considerado, de acordo com o quadro abaixo:</w:t>
      </w:r>
    </w:p>
    <w:p w14:paraId="15CFCBE7" w14:textId="77777777" w:rsidR="00CA1819" w:rsidRDefault="00CA1819">
      <w:pPr>
        <w:pStyle w:val="BodyText"/>
        <w:ind w:left="0"/>
      </w:pPr>
    </w:p>
    <w:tbl>
      <w:tblPr>
        <w:tblW w:w="0" w:type="auto"/>
        <w:tblInd w:w="115"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left w:w="0" w:type="dxa"/>
          <w:right w:w="0" w:type="dxa"/>
        </w:tblCellMar>
        <w:tblLook w:val="01E0" w:firstRow="1" w:lastRow="1" w:firstColumn="1" w:lastColumn="1" w:noHBand="0" w:noVBand="0"/>
      </w:tblPr>
      <w:tblGrid>
        <w:gridCol w:w="3497"/>
        <w:gridCol w:w="1800"/>
        <w:gridCol w:w="1800"/>
        <w:gridCol w:w="1839"/>
      </w:tblGrid>
      <w:tr w:rsidR="00CA1819" w14:paraId="56482B55" w14:textId="77777777">
        <w:trPr>
          <w:trHeight w:val="182"/>
        </w:trPr>
        <w:tc>
          <w:tcPr>
            <w:tcW w:w="3497" w:type="dxa"/>
            <w:shd w:val="clear" w:color="auto" w:fill="CCFFCC"/>
          </w:tcPr>
          <w:p w14:paraId="5FCE272C" w14:textId="77777777" w:rsidR="00CA1819" w:rsidRDefault="00000000">
            <w:pPr>
              <w:pStyle w:val="TableParagraph"/>
              <w:spacing w:line="162" w:lineRule="exact"/>
              <w:ind w:left="1135"/>
              <w:jc w:val="left"/>
              <w:rPr>
                <w:sz w:val="16"/>
              </w:rPr>
            </w:pPr>
            <w:r>
              <w:rPr>
                <w:sz w:val="16"/>
              </w:rPr>
              <w:t>Tipo</w:t>
            </w:r>
            <w:r>
              <w:rPr>
                <w:spacing w:val="-10"/>
                <w:sz w:val="16"/>
              </w:rPr>
              <w:t xml:space="preserve"> </w:t>
            </w:r>
            <w:r>
              <w:rPr>
                <w:sz w:val="16"/>
              </w:rPr>
              <w:t>de</w:t>
            </w:r>
            <w:r>
              <w:rPr>
                <w:spacing w:val="-11"/>
                <w:sz w:val="16"/>
              </w:rPr>
              <w:t xml:space="preserve"> </w:t>
            </w:r>
            <w:r>
              <w:rPr>
                <w:spacing w:val="-2"/>
                <w:sz w:val="16"/>
              </w:rPr>
              <w:t>Atividade</w:t>
            </w:r>
          </w:p>
        </w:tc>
        <w:tc>
          <w:tcPr>
            <w:tcW w:w="1800" w:type="dxa"/>
            <w:shd w:val="clear" w:color="auto" w:fill="CCFFCC"/>
          </w:tcPr>
          <w:p w14:paraId="02C19D0D" w14:textId="77777777" w:rsidR="00CA1819" w:rsidRDefault="00000000">
            <w:pPr>
              <w:pStyle w:val="TableParagraph"/>
              <w:spacing w:line="162" w:lineRule="exact"/>
              <w:ind w:left="139" w:right="141"/>
              <w:rPr>
                <w:sz w:val="16"/>
              </w:rPr>
            </w:pPr>
            <w:r>
              <w:rPr>
                <w:spacing w:val="-4"/>
                <w:sz w:val="16"/>
              </w:rPr>
              <w:t>2007</w:t>
            </w:r>
          </w:p>
        </w:tc>
        <w:tc>
          <w:tcPr>
            <w:tcW w:w="1800" w:type="dxa"/>
            <w:shd w:val="clear" w:color="auto" w:fill="CCFFCC"/>
          </w:tcPr>
          <w:p w14:paraId="58B2BBEF" w14:textId="77777777" w:rsidR="00CA1819" w:rsidRDefault="00000000">
            <w:pPr>
              <w:pStyle w:val="TableParagraph"/>
              <w:spacing w:line="162" w:lineRule="exact"/>
              <w:ind w:left="139" w:right="140"/>
              <w:rPr>
                <w:sz w:val="16"/>
              </w:rPr>
            </w:pPr>
            <w:r>
              <w:rPr>
                <w:sz w:val="16"/>
              </w:rPr>
              <w:t>De</w:t>
            </w:r>
            <w:r>
              <w:rPr>
                <w:spacing w:val="-4"/>
                <w:sz w:val="16"/>
              </w:rPr>
              <w:t xml:space="preserve"> </w:t>
            </w:r>
            <w:r>
              <w:rPr>
                <w:sz w:val="16"/>
              </w:rPr>
              <w:t>2008</w:t>
            </w:r>
            <w:r>
              <w:rPr>
                <w:spacing w:val="-1"/>
                <w:sz w:val="16"/>
              </w:rPr>
              <w:t xml:space="preserve"> </w:t>
            </w:r>
            <w:r>
              <w:rPr>
                <w:sz w:val="16"/>
              </w:rPr>
              <w:t>a</w:t>
            </w:r>
            <w:r>
              <w:rPr>
                <w:spacing w:val="-1"/>
                <w:sz w:val="16"/>
              </w:rPr>
              <w:t xml:space="preserve"> </w:t>
            </w:r>
            <w:r>
              <w:rPr>
                <w:spacing w:val="-4"/>
                <w:sz w:val="16"/>
              </w:rPr>
              <w:t>2014</w:t>
            </w:r>
          </w:p>
        </w:tc>
        <w:tc>
          <w:tcPr>
            <w:tcW w:w="1839" w:type="dxa"/>
            <w:shd w:val="clear" w:color="auto" w:fill="CCFFCC"/>
          </w:tcPr>
          <w:p w14:paraId="5BE0B337" w14:textId="77777777" w:rsidR="00CA1819" w:rsidRDefault="00000000">
            <w:pPr>
              <w:pStyle w:val="TableParagraph"/>
              <w:spacing w:line="162" w:lineRule="exact"/>
              <w:ind w:left="343" w:right="343"/>
              <w:rPr>
                <w:sz w:val="16"/>
              </w:rPr>
            </w:pPr>
            <w:r>
              <w:rPr>
                <w:sz w:val="16"/>
              </w:rPr>
              <w:t>A</w:t>
            </w:r>
            <w:r>
              <w:rPr>
                <w:spacing w:val="-10"/>
                <w:sz w:val="16"/>
              </w:rPr>
              <w:t xml:space="preserve"> </w:t>
            </w:r>
            <w:r>
              <w:rPr>
                <w:sz w:val="16"/>
              </w:rPr>
              <w:t>partir</w:t>
            </w:r>
            <w:r>
              <w:rPr>
                <w:spacing w:val="-1"/>
                <w:sz w:val="16"/>
              </w:rPr>
              <w:t xml:space="preserve"> </w:t>
            </w:r>
            <w:r>
              <w:rPr>
                <w:sz w:val="16"/>
              </w:rPr>
              <w:t>de</w:t>
            </w:r>
            <w:r>
              <w:rPr>
                <w:spacing w:val="-4"/>
                <w:sz w:val="16"/>
              </w:rPr>
              <w:t xml:space="preserve"> 2015</w:t>
            </w:r>
          </w:p>
        </w:tc>
      </w:tr>
      <w:tr w:rsidR="00CA1819" w14:paraId="388A749C" w14:textId="77777777">
        <w:trPr>
          <w:trHeight w:val="736"/>
        </w:trPr>
        <w:tc>
          <w:tcPr>
            <w:tcW w:w="3497" w:type="dxa"/>
            <w:shd w:val="clear" w:color="auto" w:fill="FCFCFA"/>
          </w:tcPr>
          <w:p w14:paraId="29B33A5D" w14:textId="77777777" w:rsidR="00CA1819" w:rsidRDefault="00000000">
            <w:pPr>
              <w:pStyle w:val="TableParagraph"/>
              <w:spacing w:before="1"/>
              <w:ind w:left="38" w:right="34"/>
              <w:jc w:val="both"/>
              <w:rPr>
                <w:sz w:val="16"/>
              </w:rPr>
            </w:pPr>
            <w:r>
              <w:rPr>
                <w:sz w:val="16"/>
              </w:rPr>
              <w:t>Transporte Intermunicipal e Interestadual de PASSAGEIROS, EXCETO quando na modalidade</w:t>
            </w:r>
            <w:r>
              <w:rPr>
                <w:spacing w:val="70"/>
                <w:sz w:val="16"/>
              </w:rPr>
              <w:t xml:space="preserve">  </w:t>
            </w:r>
            <w:r>
              <w:rPr>
                <w:sz w:val="16"/>
              </w:rPr>
              <w:t>fluvial</w:t>
            </w:r>
            <w:r>
              <w:rPr>
                <w:spacing w:val="72"/>
                <w:sz w:val="16"/>
              </w:rPr>
              <w:t xml:space="preserve">  </w:t>
            </w:r>
            <w:r>
              <w:rPr>
                <w:sz w:val="16"/>
              </w:rPr>
              <w:t>ou</w:t>
            </w:r>
            <w:r>
              <w:rPr>
                <w:spacing w:val="71"/>
                <w:sz w:val="16"/>
              </w:rPr>
              <w:t xml:space="preserve">  </w:t>
            </w:r>
            <w:r>
              <w:rPr>
                <w:sz w:val="16"/>
              </w:rPr>
              <w:t>quando</w:t>
            </w:r>
            <w:r>
              <w:rPr>
                <w:spacing w:val="72"/>
                <w:sz w:val="16"/>
              </w:rPr>
              <w:t xml:space="preserve">  </w:t>
            </w:r>
            <w:r>
              <w:rPr>
                <w:spacing w:val="-2"/>
                <w:sz w:val="16"/>
              </w:rPr>
              <w:t>possuir</w:t>
            </w:r>
          </w:p>
          <w:p w14:paraId="5BD2DD7F" w14:textId="77777777" w:rsidR="00CA1819" w:rsidRDefault="00000000">
            <w:pPr>
              <w:pStyle w:val="TableParagraph"/>
              <w:spacing w:line="164" w:lineRule="exact"/>
              <w:ind w:left="38"/>
              <w:jc w:val="both"/>
              <w:rPr>
                <w:sz w:val="16"/>
              </w:rPr>
            </w:pPr>
            <w:r>
              <w:rPr>
                <w:sz w:val="16"/>
              </w:rPr>
              <w:t>características</w:t>
            </w:r>
            <w:r>
              <w:rPr>
                <w:spacing w:val="53"/>
                <w:sz w:val="16"/>
              </w:rPr>
              <w:t xml:space="preserve">  </w:t>
            </w:r>
            <w:r>
              <w:rPr>
                <w:sz w:val="16"/>
              </w:rPr>
              <w:t>de</w:t>
            </w:r>
            <w:r>
              <w:rPr>
                <w:spacing w:val="52"/>
                <w:sz w:val="16"/>
              </w:rPr>
              <w:t xml:space="preserve">  </w:t>
            </w:r>
            <w:r>
              <w:rPr>
                <w:sz w:val="16"/>
              </w:rPr>
              <w:t>transporte</w:t>
            </w:r>
            <w:r>
              <w:rPr>
                <w:spacing w:val="52"/>
                <w:sz w:val="16"/>
              </w:rPr>
              <w:t xml:space="preserve">  </w:t>
            </w:r>
            <w:r>
              <w:rPr>
                <w:sz w:val="16"/>
              </w:rPr>
              <w:t>urbano</w:t>
            </w:r>
            <w:r>
              <w:rPr>
                <w:spacing w:val="53"/>
                <w:sz w:val="16"/>
              </w:rPr>
              <w:t xml:space="preserve">  </w:t>
            </w:r>
            <w:r>
              <w:rPr>
                <w:spacing w:val="-5"/>
                <w:sz w:val="16"/>
              </w:rPr>
              <w:t>ou</w:t>
            </w:r>
          </w:p>
        </w:tc>
        <w:tc>
          <w:tcPr>
            <w:tcW w:w="1800" w:type="dxa"/>
            <w:shd w:val="clear" w:color="auto" w:fill="FCFCFA"/>
          </w:tcPr>
          <w:p w14:paraId="43883790" w14:textId="77777777" w:rsidR="00CA1819" w:rsidRDefault="00CA1819">
            <w:pPr>
              <w:pStyle w:val="TableParagraph"/>
              <w:jc w:val="left"/>
              <w:rPr>
                <w:sz w:val="24"/>
              </w:rPr>
            </w:pPr>
          </w:p>
          <w:p w14:paraId="5BC874C4" w14:textId="77777777" w:rsidR="00CA1819" w:rsidRDefault="00000000">
            <w:pPr>
              <w:pStyle w:val="TableParagraph"/>
              <w:spacing w:before="1"/>
              <w:ind w:left="139" w:right="140"/>
              <w:rPr>
                <w:sz w:val="16"/>
              </w:rPr>
            </w:pPr>
            <w:r>
              <w:rPr>
                <w:spacing w:val="-2"/>
                <w:sz w:val="16"/>
              </w:rPr>
              <w:t>VEDADO</w:t>
            </w:r>
          </w:p>
        </w:tc>
        <w:tc>
          <w:tcPr>
            <w:tcW w:w="1800" w:type="dxa"/>
            <w:shd w:val="clear" w:color="auto" w:fill="FCFCFA"/>
          </w:tcPr>
          <w:p w14:paraId="34345ACC" w14:textId="77777777" w:rsidR="00CA1819" w:rsidRDefault="00CA1819">
            <w:pPr>
              <w:pStyle w:val="TableParagraph"/>
              <w:jc w:val="left"/>
              <w:rPr>
                <w:sz w:val="24"/>
              </w:rPr>
            </w:pPr>
          </w:p>
          <w:p w14:paraId="578C048C" w14:textId="77777777" w:rsidR="00CA1819" w:rsidRDefault="00000000">
            <w:pPr>
              <w:pStyle w:val="TableParagraph"/>
              <w:spacing w:before="1"/>
              <w:ind w:left="139" w:right="140"/>
              <w:rPr>
                <w:sz w:val="16"/>
              </w:rPr>
            </w:pPr>
            <w:r>
              <w:rPr>
                <w:spacing w:val="-2"/>
                <w:sz w:val="16"/>
              </w:rPr>
              <w:t>VEDADO</w:t>
            </w:r>
          </w:p>
        </w:tc>
        <w:tc>
          <w:tcPr>
            <w:tcW w:w="1839" w:type="dxa"/>
            <w:shd w:val="clear" w:color="auto" w:fill="FCFCFA"/>
          </w:tcPr>
          <w:p w14:paraId="319750CB" w14:textId="77777777" w:rsidR="00CA1819" w:rsidRDefault="00CA1819">
            <w:pPr>
              <w:pStyle w:val="TableParagraph"/>
              <w:jc w:val="left"/>
              <w:rPr>
                <w:sz w:val="24"/>
              </w:rPr>
            </w:pPr>
          </w:p>
          <w:p w14:paraId="15033EBC" w14:textId="77777777" w:rsidR="00CA1819" w:rsidRDefault="00000000">
            <w:pPr>
              <w:pStyle w:val="TableParagraph"/>
              <w:spacing w:before="1"/>
              <w:ind w:left="343" w:right="339"/>
              <w:rPr>
                <w:sz w:val="16"/>
              </w:rPr>
            </w:pPr>
            <w:r>
              <w:rPr>
                <w:spacing w:val="-2"/>
                <w:sz w:val="16"/>
              </w:rPr>
              <w:t>VEDADO</w:t>
            </w:r>
          </w:p>
        </w:tc>
      </w:tr>
    </w:tbl>
    <w:p w14:paraId="32A854FF" w14:textId="77777777" w:rsidR="00CA1819" w:rsidRDefault="00CA1819">
      <w:pPr>
        <w:rPr>
          <w:sz w:val="16"/>
        </w:rPr>
        <w:sectPr w:rsidR="00CA1819">
          <w:pgSz w:w="12240" w:h="15840"/>
          <w:pgMar w:top="1520" w:right="1440" w:bottom="1240" w:left="1500" w:header="792" w:footer="1049" w:gutter="0"/>
          <w:cols w:space="720"/>
        </w:sectPr>
      </w:pPr>
    </w:p>
    <w:p w14:paraId="7ED189AF" w14:textId="77777777" w:rsidR="00CA1819" w:rsidRDefault="00CA1819">
      <w:pPr>
        <w:pStyle w:val="BodyText"/>
        <w:spacing w:before="8"/>
        <w:ind w:left="0"/>
        <w:rPr>
          <w:sz w:val="7"/>
        </w:rPr>
      </w:pPr>
    </w:p>
    <w:tbl>
      <w:tblPr>
        <w:tblW w:w="0" w:type="auto"/>
        <w:tblInd w:w="115"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left w:w="0" w:type="dxa"/>
          <w:right w:w="0" w:type="dxa"/>
        </w:tblCellMar>
        <w:tblLook w:val="01E0" w:firstRow="1" w:lastRow="1" w:firstColumn="1" w:lastColumn="1" w:noHBand="0" w:noVBand="0"/>
      </w:tblPr>
      <w:tblGrid>
        <w:gridCol w:w="3497"/>
        <w:gridCol w:w="1800"/>
        <w:gridCol w:w="1800"/>
        <w:gridCol w:w="1839"/>
      </w:tblGrid>
      <w:tr w:rsidR="00CA1819" w14:paraId="59D25F6C" w14:textId="77777777">
        <w:trPr>
          <w:trHeight w:val="554"/>
        </w:trPr>
        <w:tc>
          <w:tcPr>
            <w:tcW w:w="3497" w:type="dxa"/>
            <w:shd w:val="clear" w:color="auto" w:fill="FCFCFA"/>
          </w:tcPr>
          <w:p w14:paraId="479BF09D" w14:textId="77777777" w:rsidR="00CA1819" w:rsidRDefault="00000000">
            <w:pPr>
              <w:pStyle w:val="TableParagraph"/>
              <w:spacing w:line="180" w:lineRule="atLeast"/>
              <w:ind w:left="38" w:right="32"/>
              <w:jc w:val="both"/>
              <w:rPr>
                <w:sz w:val="16"/>
              </w:rPr>
            </w:pPr>
            <w:r>
              <w:rPr>
                <w:sz w:val="16"/>
              </w:rPr>
              <w:t>metropolitano ou realizar-se sob fretamento contínuo em área metropolitana para o transporte de estudantes ou trabalhadores</w:t>
            </w:r>
          </w:p>
        </w:tc>
        <w:tc>
          <w:tcPr>
            <w:tcW w:w="1800" w:type="dxa"/>
            <w:shd w:val="clear" w:color="auto" w:fill="FCFCFA"/>
          </w:tcPr>
          <w:p w14:paraId="446AA268" w14:textId="77777777" w:rsidR="00CA1819" w:rsidRDefault="00CA1819">
            <w:pPr>
              <w:pStyle w:val="TableParagraph"/>
              <w:jc w:val="left"/>
              <w:rPr>
                <w:rFonts w:ascii="Times New Roman"/>
                <w:sz w:val="20"/>
              </w:rPr>
            </w:pPr>
          </w:p>
        </w:tc>
        <w:tc>
          <w:tcPr>
            <w:tcW w:w="1800" w:type="dxa"/>
            <w:shd w:val="clear" w:color="auto" w:fill="FCFCFA"/>
          </w:tcPr>
          <w:p w14:paraId="49E554C9" w14:textId="77777777" w:rsidR="00CA1819" w:rsidRDefault="00CA1819">
            <w:pPr>
              <w:pStyle w:val="TableParagraph"/>
              <w:jc w:val="left"/>
              <w:rPr>
                <w:rFonts w:ascii="Times New Roman"/>
                <w:sz w:val="20"/>
              </w:rPr>
            </w:pPr>
          </w:p>
        </w:tc>
        <w:tc>
          <w:tcPr>
            <w:tcW w:w="1839" w:type="dxa"/>
            <w:shd w:val="clear" w:color="auto" w:fill="FCFCFA"/>
          </w:tcPr>
          <w:p w14:paraId="7DF27729" w14:textId="77777777" w:rsidR="00CA1819" w:rsidRDefault="00CA1819">
            <w:pPr>
              <w:pStyle w:val="TableParagraph"/>
              <w:jc w:val="left"/>
              <w:rPr>
                <w:rFonts w:ascii="Times New Roman"/>
                <w:sz w:val="20"/>
              </w:rPr>
            </w:pPr>
          </w:p>
        </w:tc>
      </w:tr>
      <w:tr w:rsidR="00CA1819" w14:paraId="6D430F30" w14:textId="77777777">
        <w:trPr>
          <w:trHeight w:val="1103"/>
        </w:trPr>
        <w:tc>
          <w:tcPr>
            <w:tcW w:w="3497" w:type="dxa"/>
            <w:shd w:val="clear" w:color="auto" w:fill="FCFCFA"/>
          </w:tcPr>
          <w:p w14:paraId="76A391EA" w14:textId="77777777" w:rsidR="00CA1819" w:rsidRDefault="00000000">
            <w:pPr>
              <w:pStyle w:val="TableParagraph"/>
              <w:ind w:left="38" w:right="33"/>
              <w:jc w:val="both"/>
              <w:rPr>
                <w:sz w:val="16"/>
              </w:rPr>
            </w:pPr>
            <w:r>
              <w:rPr>
                <w:sz w:val="16"/>
              </w:rPr>
              <w:t>Transporte Intermunicipal e Interestadual de PASSAGEIROS, quando na modalidade fluvial ou quando possuir características de transporte urbano ou metropolitano ou realizar-se sob fretamento</w:t>
            </w:r>
            <w:r>
              <w:rPr>
                <w:spacing w:val="-12"/>
                <w:sz w:val="16"/>
              </w:rPr>
              <w:t xml:space="preserve"> </w:t>
            </w:r>
            <w:r>
              <w:rPr>
                <w:sz w:val="16"/>
              </w:rPr>
              <w:t>contínuo</w:t>
            </w:r>
            <w:r>
              <w:rPr>
                <w:spacing w:val="-9"/>
                <w:sz w:val="16"/>
              </w:rPr>
              <w:t xml:space="preserve"> </w:t>
            </w:r>
            <w:r>
              <w:rPr>
                <w:sz w:val="16"/>
              </w:rPr>
              <w:t>em</w:t>
            </w:r>
            <w:r>
              <w:rPr>
                <w:spacing w:val="-10"/>
                <w:sz w:val="16"/>
              </w:rPr>
              <w:t xml:space="preserve"> </w:t>
            </w:r>
            <w:r>
              <w:rPr>
                <w:sz w:val="16"/>
              </w:rPr>
              <w:t>área</w:t>
            </w:r>
            <w:r>
              <w:rPr>
                <w:spacing w:val="-9"/>
                <w:sz w:val="16"/>
              </w:rPr>
              <w:t xml:space="preserve"> </w:t>
            </w:r>
            <w:r>
              <w:rPr>
                <w:sz w:val="16"/>
              </w:rPr>
              <w:t>metropolitana</w:t>
            </w:r>
            <w:r>
              <w:rPr>
                <w:spacing w:val="-8"/>
                <w:sz w:val="16"/>
              </w:rPr>
              <w:t xml:space="preserve"> </w:t>
            </w:r>
            <w:r>
              <w:rPr>
                <w:spacing w:val="-4"/>
                <w:sz w:val="16"/>
              </w:rPr>
              <w:t>para</w:t>
            </w:r>
          </w:p>
          <w:p w14:paraId="7C21BC7C" w14:textId="77777777" w:rsidR="00CA1819" w:rsidRDefault="00000000">
            <w:pPr>
              <w:pStyle w:val="TableParagraph"/>
              <w:spacing w:line="164" w:lineRule="exact"/>
              <w:ind w:left="38"/>
              <w:jc w:val="both"/>
              <w:rPr>
                <w:sz w:val="16"/>
              </w:rPr>
            </w:pPr>
            <w:r>
              <w:rPr>
                <w:sz w:val="16"/>
              </w:rPr>
              <w:t>o</w:t>
            </w:r>
            <w:r>
              <w:rPr>
                <w:spacing w:val="-5"/>
                <w:sz w:val="16"/>
              </w:rPr>
              <w:t xml:space="preserve"> </w:t>
            </w:r>
            <w:r>
              <w:rPr>
                <w:sz w:val="16"/>
              </w:rPr>
              <w:t>transporte</w:t>
            </w:r>
            <w:r>
              <w:rPr>
                <w:spacing w:val="-6"/>
                <w:sz w:val="16"/>
              </w:rPr>
              <w:t xml:space="preserve"> </w:t>
            </w:r>
            <w:r>
              <w:rPr>
                <w:sz w:val="16"/>
              </w:rPr>
              <w:t>de</w:t>
            </w:r>
            <w:r>
              <w:rPr>
                <w:spacing w:val="-4"/>
                <w:sz w:val="16"/>
              </w:rPr>
              <w:t xml:space="preserve"> </w:t>
            </w:r>
            <w:r>
              <w:rPr>
                <w:sz w:val="16"/>
              </w:rPr>
              <w:t>estudantes</w:t>
            </w:r>
            <w:r>
              <w:rPr>
                <w:spacing w:val="-3"/>
                <w:sz w:val="16"/>
              </w:rPr>
              <w:t xml:space="preserve"> </w:t>
            </w:r>
            <w:r>
              <w:rPr>
                <w:sz w:val="16"/>
              </w:rPr>
              <w:t>ou</w:t>
            </w:r>
            <w:r>
              <w:rPr>
                <w:spacing w:val="-6"/>
                <w:sz w:val="16"/>
              </w:rPr>
              <w:t xml:space="preserve"> </w:t>
            </w:r>
            <w:r>
              <w:rPr>
                <w:spacing w:val="-2"/>
                <w:sz w:val="16"/>
              </w:rPr>
              <w:t>trabalhadores</w:t>
            </w:r>
          </w:p>
        </w:tc>
        <w:tc>
          <w:tcPr>
            <w:tcW w:w="1800" w:type="dxa"/>
            <w:shd w:val="clear" w:color="auto" w:fill="FCFCFA"/>
          </w:tcPr>
          <w:p w14:paraId="3548D244" w14:textId="77777777" w:rsidR="00CA1819" w:rsidRDefault="00CA1819">
            <w:pPr>
              <w:pStyle w:val="TableParagraph"/>
              <w:jc w:val="left"/>
              <w:rPr>
                <w:sz w:val="18"/>
              </w:rPr>
            </w:pPr>
          </w:p>
          <w:p w14:paraId="45B73FDD" w14:textId="77777777" w:rsidR="00CA1819" w:rsidRDefault="00CA1819">
            <w:pPr>
              <w:pStyle w:val="TableParagraph"/>
              <w:spacing w:before="10"/>
              <w:jc w:val="left"/>
              <w:rPr>
                <w:sz w:val="21"/>
              </w:rPr>
            </w:pPr>
          </w:p>
          <w:p w14:paraId="2219CDDD" w14:textId="77777777" w:rsidR="00CA1819" w:rsidRDefault="00000000">
            <w:pPr>
              <w:pStyle w:val="TableParagraph"/>
              <w:spacing w:before="1"/>
              <w:ind w:left="139" w:right="140"/>
              <w:rPr>
                <w:sz w:val="16"/>
              </w:rPr>
            </w:pPr>
            <w:r>
              <w:rPr>
                <w:spacing w:val="-2"/>
                <w:sz w:val="16"/>
              </w:rPr>
              <w:t>VEDADO</w:t>
            </w:r>
          </w:p>
        </w:tc>
        <w:tc>
          <w:tcPr>
            <w:tcW w:w="1800" w:type="dxa"/>
            <w:shd w:val="clear" w:color="auto" w:fill="FCFCFA"/>
          </w:tcPr>
          <w:p w14:paraId="52FB6330" w14:textId="77777777" w:rsidR="00CA1819" w:rsidRDefault="00CA1819">
            <w:pPr>
              <w:pStyle w:val="TableParagraph"/>
              <w:jc w:val="left"/>
              <w:rPr>
                <w:sz w:val="18"/>
              </w:rPr>
            </w:pPr>
          </w:p>
          <w:p w14:paraId="1119025B" w14:textId="77777777" w:rsidR="00CA1819" w:rsidRDefault="00CA1819">
            <w:pPr>
              <w:pStyle w:val="TableParagraph"/>
              <w:spacing w:before="10"/>
              <w:jc w:val="left"/>
              <w:rPr>
                <w:sz w:val="21"/>
              </w:rPr>
            </w:pPr>
          </w:p>
          <w:p w14:paraId="077C0F57" w14:textId="77777777" w:rsidR="00CA1819" w:rsidRDefault="00000000">
            <w:pPr>
              <w:pStyle w:val="TableParagraph"/>
              <w:spacing w:before="1"/>
              <w:ind w:left="139" w:right="140"/>
              <w:rPr>
                <w:sz w:val="16"/>
              </w:rPr>
            </w:pPr>
            <w:r>
              <w:rPr>
                <w:spacing w:val="-2"/>
                <w:sz w:val="16"/>
              </w:rPr>
              <w:t>VEDADO</w:t>
            </w:r>
          </w:p>
        </w:tc>
        <w:tc>
          <w:tcPr>
            <w:tcW w:w="1839" w:type="dxa"/>
            <w:shd w:val="clear" w:color="auto" w:fill="FCFCFA"/>
          </w:tcPr>
          <w:p w14:paraId="3D652B83" w14:textId="77777777" w:rsidR="00CA1819" w:rsidRDefault="00000000">
            <w:pPr>
              <w:pStyle w:val="TableParagraph"/>
              <w:spacing w:before="92"/>
              <w:ind w:left="36" w:right="53"/>
              <w:jc w:val="left"/>
              <w:rPr>
                <w:sz w:val="16"/>
              </w:rPr>
            </w:pPr>
            <w:r>
              <w:rPr>
                <w:sz w:val="16"/>
              </w:rPr>
              <w:t>ANEXO</w:t>
            </w:r>
            <w:r>
              <w:rPr>
                <w:spacing w:val="-12"/>
                <w:sz w:val="16"/>
              </w:rPr>
              <w:t xml:space="preserve"> </w:t>
            </w:r>
            <w:r>
              <w:rPr>
                <w:sz w:val="16"/>
              </w:rPr>
              <w:t>III,</w:t>
            </w:r>
            <w:r>
              <w:rPr>
                <w:spacing w:val="-11"/>
                <w:sz w:val="16"/>
              </w:rPr>
              <w:t xml:space="preserve"> </w:t>
            </w:r>
            <w:r>
              <w:rPr>
                <w:sz w:val="16"/>
              </w:rPr>
              <w:t>deduzido</w:t>
            </w:r>
            <w:r>
              <w:rPr>
                <w:spacing w:val="-11"/>
                <w:sz w:val="16"/>
              </w:rPr>
              <w:t xml:space="preserve"> </w:t>
            </w:r>
            <w:r>
              <w:rPr>
                <w:sz w:val="16"/>
              </w:rPr>
              <w:t>o percentual de ISS e acrescido</w:t>
            </w:r>
            <w:r>
              <w:rPr>
                <w:spacing w:val="-12"/>
                <w:sz w:val="16"/>
              </w:rPr>
              <w:t xml:space="preserve"> </w:t>
            </w:r>
            <w:r>
              <w:rPr>
                <w:sz w:val="16"/>
              </w:rPr>
              <w:t>o</w:t>
            </w:r>
            <w:r>
              <w:rPr>
                <w:spacing w:val="-11"/>
                <w:sz w:val="16"/>
              </w:rPr>
              <w:t xml:space="preserve"> </w:t>
            </w:r>
            <w:r>
              <w:rPr>
                <w:sz w:val="16"/>
              </w:rPr>
              <w:t>percentual de ICMS previsto no Anexo I*</w:t>
            </w:r>
          </w:p>
        </w:tc>
      </w:tr>
      <w:tr w:rsidR="00CA1819" w14:paraId="5003BD13" w14:textId="77777777">
        <w:trPr>
          <w:trHeight w:val="918"/>
        </w:trPr>
        <w:tc>
          <w:tcPr>
            <w:tcW w:w="3497" w:type="dxa"/>
            <w:shd w:val="clear" w:color="auto" w:fill="FCFCFA"/>
          </w:tcPr>
          <w:p w14:paraId="40AA9308" w14:textId="77777777" w:rsidR="00CA1819" w:rsidRDefault="00CA1819">
            <w:pPr>
              <w:pStyle w:val="TableParagraph"/>
              <w:spacing w:before="10"/>
              <w:jc w:val="left"/>
              <w:rPr>
                <w:sz w:val="23"/>
              </w:rPr>
            </w:pPr>
          </w:p>
          <w:p w14:paraId="6AD777A4" w14:textId="77777777" w:rsidR="00CA1819" w:rsidRDefault="00000000">
            <w:pPr>
              <w:pStyle w:val="TableParagraph"/>
              <w:ind w:left="38"/>
              <w:jc w:val="left"/>
              <w:rPr>
                <w:sz w:val="16"/>
              </w:rPr>
            </w:pPr>
            <w:r>
              <w:rPr>
                <w:sz w:val="16"/>
              </w:rPr>
              <w:t>Transporte</w:t>
            </w:r>
            <w:r>
              <w:rPr>
                <w:spacing w:val="40"/>
                <w:sz w:val="16"/>
              </w:rPr>
              <w:t xml:space="preserve"> </w:t>
            </w:r>
            <w:r>
              <w:rPr>
                <w:sz w:val="16"/>
              </w:rPr>
              <w:t>Intermunicipal</w:t>
            </w:r>
            <w:r>
              <w:rPr>
                <w:spacing w:val="40"/>
                <w:sz w:val="16"/>
              </w:rPr>
              <w:t xml:space="preserve"> </w:t>
            </w:r>
            <w:r>
              <w:rPr>
                <w:sz w:val="16"/>
              </w:rPr>
              <w:t>e</w:t>
            </w:r>
            <w:r>
              <w:rPr>
                <w:spacing w:val="40"/>
                <w:sz w:val="16"/>
              </w:rPr>
              <w:t xml:space="preserve"> </w:t>
            </w:r>
            <w:r>
              <w:rPr>
                <w:sz w:val="16"/>
              </w:rPr>
              <w:t>Interestadual</w:t>
            </w:r>
            <w:r>
              <w:rPr>
                <w:spacing w:val="40"/>
                <w:sz w:val="16"/>
              </w:rPr>
              <w:t xml:space="preserve"> </w:t>
            </w:r>
            <w:r>
              <w:rPr>
                <w:sz w:val="16"/>
              </w:rPr>
              <w:t xml:space="preserve">de </w:t>
            </w:r>
            <w:r>
              <w:rPr>
                <w:spacing w:val="-2"/>
                <w:sz w:val="16"/>
              </w:rPr>
              <w:t>CARGAS</w:t>
            </w:r>
          </w:p>
        </w:tc>
        <w:tc>
          <w:tcPr>
            <w:tcW w:w="1800" w:type="dxa"/>
            <w:shd w:val="clear" w:color="auto" w:fill="FCFCFA"/>
          </w:tcPr>
          <w:p w14:paraId="6715B155" w14:textId="77777777" w:rsidR="00CA1819" w:rsidRDefault="00CA1819">
            <w:pPr>
              <w:pStyle w:val="TableParagraph"/>
              <w:jc w:val="left"/>
              <w:rPr>
                <w:sz w:val="18"/>
              </w:rPr>
            </w:pPr>
          </w:p>
          <w:p w14:paraId="4640F327" w14:textId="77777777" w:rsidR="00CA1819" w:rsidRDefault="00000000">
            <w:pPr>
              <w:pStyle w:val="TableParagraph"/>
              <w:spacing w:before="161"/>
              <w:ind w:left="139" w:right="139"/>
              <w:rPr>
                <w:sz w:val="16"/>
              </w:rPr>
            </w:pPr>
            <w:r>
              <w:rPr>
                <w:sz w:val="16"/>
              </w:rPr>
              <w:t>ANEXO</w:t>
            </w:r>
            <w:r>
              <w:rPr>
                <w:spacing w:val="-5"/>
                <w:sz w:val="16"/>
              </w:rPr>
              <w:t xml:space="preserve"> </w:t>
            </w:r>
            <w:r>
              <w:rPr>
                <w:spacing w:val="-10"/>
                <w:sz w:val="16"/>
              </w:rPr>
              <w:t>V</w:t>
            </w:r>
          </w:p>
        </w:tc>
        <w:tc>
          <w:tcPr>
            <w:tcW w:w="1800" w:type="dxa"/>
            <w:shd w:val="clear" w:color="auto" w:fill="FCFCFA"/>
          </w:tcPr>
          <w:p w14:paraId="44BD00E0" w14:textId="77777777" w:rsidR="00CA1819" w:rsidRDefault="00000000">
            <w:pPr>
              <w:pStyle w:val="TableParagraph"/>
              <w:ind w:left="36" w:right="14"/>
              <w:jc w:val="left"/>
              <w:rPr>
                <w:sz w:val="16"/>
              </w:rPr>
            </w:pPr>
            <w:r>
              <w:rPr>
                <w:sz w:val="16"/>
              </w:rPr>
              <w:t>ANEXO</w:t>
            </w:r>
            <w:r>
              <w:rPr>
                <w:spacing w:val="-12"/>
                <w:sz w:val="16"/>
              </w:rPr>
              <w:t xml:space="preserve"> </w:t>
            </w:r>
            <w:r>
              <w:rPr>
                <w:sz w:val="16"/>
              </w:rPr>
              <w:t>III,</w:t>
            </w:r>
            <w:r>
              <w:rPr>
                <w:spacing w:val="-11"/>
                <w:sz w:val="16"/>
              </w:rPr>
              <w:t xml:space="preserve"> </w:t>
            </w:r>
            <w:r>
              <w:rPr>
                <w:sz w:val="16"/>
              </w:rPr>
              <w:t>deduzido</w:t>
            </w:r>
            <w:r>
              <w:rPr>
                <w:spacing w:val="-11"/>
                <w:sz w:val="16"/>
              </w:rPr>
              <w:t xml:space="preserve"> </w:t>
            </w:r>
            <w:r>
              <w:rPr>
                <w:sz w:val="16"/>
              </w:rPr>
              <w:t>o percentual de ISS e acrescido</w:t>
            </w:r>
            <w:r>
              <w:rPr>
                <w:spacing w:val="-12"/>
                <w:sz w:val="16"/>
              </w:rPr>
              <w:t xml:space="preserve"> </w:t>
            </w:r>
            <w:r>
              <w:rPr>
                <w:sz w:val="16"/>
              </w:rPr>
              <w:t>o</w:t>
            </w:r>
            <w:r>
              <w:rPr>
                <w:spacing w:val="-11"/>
                <w:sz w:val="16"/>
              </w:rPr>
              <w:t xml:space="preserve"> </w:t>
            </w:r>
            <w:r>
              <w:rPr>
                <w:sz w:val="16"/>
              </w:rPr>
              <w:t>percentual de ICMS previsto no</w:t>
            </w:r>
          </w:p>
          <w:p w14:paraId="21D765D2" w14:textId="77777777" w:rsidR="00CA1819" w:rsidRDefault="00000000">
            <w:pPr>
              <w:pStyle w:val="TableParagraph"/>
              <w:spacing w:line="164" w:lineRule="exact"/>
              <w:ind w:left="36"/>
              <w:jc w:val="left"/>
              <w:rPr>
                <w:sz w:val="16"/>
              </w:rPr>
            </w:pPr>
            <w:r>
              <w:rPr>
                <w:sz w:val="16"/>
              </w:rPr>
              <w:t>Anexo</w:t>
            </w:r>
            <w:r>
              <w:rPr>
                <w:spacing w:val="-6"/>
                <w:sz w:val="16"/>
              </w:rPr>
              <w:t xml:space="preserve"> </w:t>
            </w:r>
            <w:r>
              <w:rPr>
                <w:spacing w:val="-7"/>
                <w:sz w:val="16"/>
              </w:rPr>
              <w:t>I*</w:t>
            </w:r>
          </w:p>
        </w:tc>
        <w:tc>
          <w:tcPr>
            <w:tcW w:w="1839" w:type="dxa"/>
            <w:shd w:val="clear" w:color="auto" w:fill="FCFCFA"/>
          </w:tcPr>
          <w:p w14:paraId="5F69F7F6" w14:textId="77777777" w:rsidR="00CA1819" w:rsidRDefault="00000000">
            <w:pPr>
              <w:pStyle w:val="TableParagraph"/>
              <w:ind w:left="36" w:right="53"/>
              <w:jc w:val="left"/>
              <w:rPr>
                <w:sz w:val="16"/>
              </w:rPr>
            </w:pPr>
            <w:r>
              <w:rPr>
                <w:sz w:val="16"/>
              </w:rPr>
              <w:t>ANEXO</w:t>
            </w:r>
            <w:r>
              <w:rPr>
                <w:spacing w:val="-12"/>
                <w:sz w:val="16"/>
              </w:rPr>
              <w:t xml:space="preserve"> </w:t>
            </w:r>
            <w:r>
              <w:rPr>
                <w:sz w:val="16"/>
              </w:rPr>
              <w:t>III,</w:t>
            </w:r>
            <w:r>
              <w:rPr>
                <w:spacing w:val="-11"/>
                <w:sz w:val="16"/>
              </w:rPr>
              <w:t xml:space="preserve"> </w:t>
            </w:r>
            <w:r>
              <w:rPr>
                <w:sz w:val="16"/>
              </w:rPr>
              <w:t>deduzido</w:t>
            </w:r>
            <w:r>
              <w:rPr>
                <w:spacing w:val="-11"/>
                <w:sz w:val="16"/>
              </w:rPr>
              <w:t xml:space="preserve"> </w:t>
            </w:r>
            <w:r>
              <w:rPr>
                <w:sz w:val="16"/>
              </w:rPr>
              <w:t>o percentual de ISS e acrescido</w:t>
            </w:r>
            <w:r>
              <w:rPr>
                <w:spacing w:val="-12"/>
                <w:sz w:val="16"/>
              </w:rPr>
              <w:t xml:space="preserve"> </w:t>
            </w:r>
            <w:r>
              <w:rPr>
                <w:sz w:val="16"/>
              </w:rPr>
              <w:t>o</w:t>
            </w:r>
            <w:r>
              <w:rPr>
                <w:spacing w:val="-11"/>
                <w:sz w:val="16"/>
              </w:rPr>
              <w:t xml:space="preserve"> </w:t>
            </w:r>
            <w:r>
              <w:rPr>
                <w:sz w:val="16"/>
              </w:rPr>
              <w:t>percentual de ICMS previsto no</w:t>
            </w:r>
          </w:p>
          <w:p w14:paraId="7F5A8DED" w14:textId="77777777" w:rsidR="00CA1819" w:rsidRDefault="00000000">
            <w:pPr>
              <w:pStyle w:val="TableParagraph"/>
              <w:spacing w:line="164" w:lineRule="exact"/>
              <w:ind w:left="36"/>
              <w:jc w:val="left"/>
              <w:rPr>
                <w:sz w:val="16"/>
              </w:rPr>
            </w:pPr>
            <w:r>
              <w:rPr>
                <w:sz w:val="16"/>
              </w:rPr>
              <w:t>Anexo</w:t>
            </w:r>
            <w:r>
              <w:rPr>
                <w:spacing w:val="-6"/>
                <w:sz w:val="16"/>
              </w:rPr>
              <w:t xml:space="preserve"> </w:t>
            </w:r>
            <w:r>
              <w:rPr>
                <w:spacing w:val="-7"/>
                <w:sz w:val="16"/>
              </w:rPr>
              <w:t>I*</w:t>
            </w:r>
          </w:p>
        </w:tc>
      </w:tr>
      <w:tr w:rsidR="00CA1819" w14:paraId="4DD315D9" w14:textId="77777777">
        <w:trPr>
          <w:trHeight w:val="551"/>
        </w:trPr>
        <w:tc>
          <w:tcPr>
            <w:tcW w:w="3497" w:type="dxa"/>
            <w:shd w:val="clear" w:color="auto" w:fill="FCFCFA"/>
          </w:tcPr>
          <w:p w14:paraId="3A796508" w14:textId="77777777" w:rsidR="00CA1819" w:rsidRDefault="00CA1819">
            <w:pPr>
              <w:pStyle w:val="TableParagraph"/>
              <w:spacing w:before="10"/>
              <w:jc w:val="left"/>
              <w:rPr>
                <w:sz w:val="15"/>
              </w:rPr>
            </w:pPr>
          </w:p>
          <w:p w14:paraId="5E25C9A8" w14:textId="77777777" w:rsidR="00CA1819" w:rsidRDefault="00000000">
            <w:pPr>
              <w:pStyle w:val="TableParagraph"/>
              <w:spacing w:before="1"/>
              <w:ind w:left="83"/>
              <w:jc w:val="left"/>
              <w:rPr>
                <w:sz w:val="16"/>
              </w:rPr>
            </w:pPr>
            <w:r>
              <w:rPr>
                <w:sz w:val="16"/>
              </w:rPr>
              <w:t>Transporte</w:t>
            </w:r>
            <w:r>
              <w:rPr>
                <w:spacing w:val="-9"/>
                <w:sz w:val="16"/>
              </w:rPr>
              <w:t xml:space="preserve"> </w:t>
            </w:r>
            <w:r>
              <w:rPr>
                <w:sz w:val="16"/>
              </w:rPr>
              <w:t>Municipal</w:t>
            </w:r>
            <w:r>
              <w:rPr>
                <w:spacing w:val="-9"/>
                <w:sz w:val="16"/>
              </w:rPr>
              <w:t xml:space="preserve"> </w:t>
            </w:r>
            <w:r>
              <w:rPr>
                <w:sz w:val="16"/>
              </w:rPr>
              <w:t>de</w:t>
            </w:r>
            <w:r>
              <w:rPr>
                <w:spacing w:val="-8"/>
                <w:sz w:val="16"/>
              </w:rPr>
              <w:t xml:space="preserve"> </w:t>
            </w:r>
            <w:r>
              <w:rPr>
                <w:spacing w:val="-2"/>
                <w:sz w:val="16"/>
              </w:rPr>
              <w:t>PASSAGEIROS</w:t>
            </w:r>
          </w:p>
        </w:tc>
        <w:tc>
          <w:tcPr>
            <w:tcW w:w="1800" w:type="dxa"/>
            <w:shd w:val="clear" w:color="auto" w:fill="FCFCFA"/>
          </w:tcPr>
          <w:p w14:paraId="6AB6257E" w14:textId="77777777" w:rsidR="00CA1819" w:rsidRDefault="00000000">
            <w:pPr>
              <w:pStyle w:val="TableParagraph"/>
              <w:spacing w:before="1" w:line="183" w:lineRule="exact"/>
              <w:ind w:left="139" w:right="140"/>
              <w:rPr>
                <w:sz w:val="16"/>
              </w:rPr>
            </w:pPr>
            <w:r>
              <w:rPr>
                <w:sz w:val="16"/>
              </w:rPr>
              <w:t>ANEXO</w:t>
            </w:r>
            <w:r>
              <w:rPr>
                <w:spacing w:val="-5"/>
                <w:sz w:val="16"/>
              </w:rPr>
              <w:t xml:space="preserve"> III</w:t>
            </w:r>
          </w:p>
          <w:p w14:paraId="68C94F74" w14:textId="77777777" w:rsidR="00CA1819" w:rsidRDefault="00000000">
            <w:pPr>
              <w:pStyle w:val="TableParagraph"/>
              <w:spacing w:line="184" w:lineRule="exact"/>
              <w:ind w:left="139" w:right="141"/>
              <w:rPr>
                <w:sz w:val="16"/>
              </w:rPr>
            </w:pPr>
            <w:r>
              <w:rPr>
                <w:sz w:val="16"/>
              </w:rPr>
              <w:t>(era</w:t>
            </w:r>
            <w:r>
              <w:rPr>
                <w:spacing w:val="-12"/>
                <w:sz w:val="16"/>
              </w:rPr>
              <w:t xml:space="preserve"> </w:t>
            </w:r>
            <w:r>
              <w:rPr>
                <w:sz w:val="16"/>
              </w:rPr>
              <w:t>ANEXO</w:t>
            </w:r>
            <w:r>
              <w:rPr>
                <w:spacing w:val="-11"/>
                <w:sz w:val="16"/>
              </w:rPr>
              <w:t xml:space="preserve"> </w:t>
            </w:r>
            <w:r>
              <w:rPr>
                <w:sz w:val="16"/>
              </w:rPr>
              <w:t>IV</w:t>
            </w:r>
            <w:r>
              <w:rPr>
                <w:spacing w:val="-11"/>
                <w:sz w:val="16"/>
              </w:rPr>
              <w:t xml:space="preserve"> </w:t>
            </w:r>
            <w:r>
              <w:rPr>
                <w:sz w:val="16"/>
              </w:rPr>
              <w:t>antes da LC 127, de 2007)</w:t>
            </w:r>
          </w:p>
        </w:tc>
        <w:tc>
          <w:tcPr>
            <w:tcW w:w="1800" w:type="dxa"/>
            <w:shd w:val="clear" w:color="auto" w:fill="FCFCFA"/>
          </w:tcPr>
          <w:p w14:paraId="0DF9F893" w14:textId="77777777" w:rsidR="00CA1819" w:rsidRDefault="00CA1819">
            <w:pPr>
              <w:pStyle w:val="TableParagraph"/>
              <w:spacing w:before="10"/>
              <w:jc w:val="left"/>
              <w:rPr>
                <w:sz w:val="15"/>
              </w:rPr>
            </w:pPr>
          </w:p>
          <w:p w14:paraId="49C1D44D" w14:textId="77777777" w:rsidR="00CA1819" w:rsidRDefault="00000000">
            <w:pPr>
              <w:pStyle w:val="TableParagraph"/>
              <w:spacing w:before="1"/>
              <w:ind w:left="139" w:right="139"/>
              <w:rPr>
                <w:sz w:val="16"/>
              </w:rPr>
            </w:pPr>
            <w:r>
              <w:rPr>
                <w:sz w:val="16"/>
              </w:rPr>
              <w:t>ANEXO</w:t>
            </w:r>
            <w:r>
              <w:rPr>
                <w:spacing w:val="-5"/>
                <w:sz w:val="16"/>
              </w:rPr>
              <w:t xml:space="preserve"> III</w:t>
            </w:r>
          </w:p>
        </w:tc>
        <w:tc>
          <w:tcPr>
            <w:tcW w:w="1839" w:type="dxa"/>
            <w:shd w:val="clear" w:color="auto" w:fill="FCFCFA"/>
          </w:tcPr>
          <w:p w14:paraId="2BFA70F4" w14:textId="77777777" w:rsidR="00CA1819" w:rsidRDefault="00CA1819">
            <w:pPr>
              <w:pStyle w:val="TableParagraph"/>
              <w:spacing w:before="10"/>
              <w:jc w:val="left"/>
              <w:rPr>
                <w:sz w:val="15"/>
              </w:rPr>
            </w:pPr>
          </w:p>
          <w:p w14:paraId="41CC1875" w14:textId="77777777" w:rsidR="00CA1819" w:rsidRDefault="00000000">
            <w:pPr>
              <w:pStyle w:val="TableParagraph"/>
              <w:spacing w:before="1"/>
              <w:ind w:left="343" w:right="341"/>
              <w:rPr>
                <w:sz w:val="16"/>
              </w:rPr>
            </w:pPr>
            <w:r>
              <w:rPr>
                <w:sz w:val="16"/>
              </w:rPr>
              <w:t>ANEXO</w:t>
            </w:r>
            <w:r>
              <w:rPr>
                <w:spacing w:val="-7"/>
                <w:sz w:val="16"/>
              </w:rPr>
              <w:t xml:space="preserve"> </w:t>
            </w:r>
            <w:r>
              <w:rPr>
                <w:spacing w:val="-2"/>
                <w:sz w:val="16"/>
              </w:rPr>
              <w:t>III**</w:t>
            </w:r>
          </w:p>
        </w:tc>
      </w:tr>
      <w:tr w:rsidR="00CA1819" w14:paraId="1A1A851F" w14:textId="77777777">
        <w:trPr>
          <w:trHeight w:val="552"/>
        </w:trPr>
        <w:tc>
          <w:tcPr>
            <w:tcW w:w="3497" w:type="dxa"/>
            <w:shd w:val="clear" w:color="auto" w:fill="FCFCFA"/>
          </w:tcPr>
          <w:p w14:paraId="35F9FB67" w14:textId="77777777" w:rsidR="00CA1819" w:rsidRDefault="00CA1819">
            <w:pPr>
              <w:pStyle w:val="TableParagraph"/>
              <w:spacing w:before="11"/>
              <w:jc w:val="left"/>
              <w:rPr>
                <w:sz w:val="15"/>
              </w:rPr>
            </w:pPr>
          </w:p>
          <w:p w14:paraId="522E6287" w14:textId="77777777" w:rsidR="00CA1819" w:rsidRDefault="00000000">
            <w:pPr>
              <w:pStyle w:val="TableParagraph"/>
              <w:ind w:left="83"/>
              <w:jc w:val="left"/>
              <w:rPr>
                <w:sz w:val="16"/>
              </w:rPr>
            </w:pPr>
            <w:r>
              <w:rPr>
                <w:sz w:val="16"/>
              </w:rPr>
              <w:t>Transporte</w:t>
            </w:r>
            <w:r>
              <w:rPr>
                <w:spacing w:val="-9"/>
                <w:sz w:val="16"/>
              </w:rPr>
              <w:t xml:space="preserve"> </w:t>
            </w:r>
            <w:r>
              <w:rPr>
                <w:sz w:val="16"/>
              </w:rPr>
              <w:t>Municipal</w:t>
            </w:r>
            <w:r>
              <w:rPr>
                <w:spacing w:val="-9"/>
                <w:sz w:val="16"/>
              </w:rPr>
              <w:t xml:space="preserve"> </w:t>
            </w:r>
            <w:r>
              <w:rPr>
                <w:sz w:val="16"/>
              </w:rPr>
              <w:t>de</w:t>
            </w:r>
            <w:r>
              <w:rPr>
                <w:spacing w:val="-6"/>
                <w:sz w:val="16"/>
              </w:rPr>
              <w:t xml:space="preserve"> </w:t>
            </w:r>
            <w:r>
              <w:rPr>
                <w:spacing w:val="-2"/>
                <w:sz w:val="16"/>
              </w:rPr>
              <w:t>CARGAS</w:t>
            </w:r>
          </w:p>
        </w:tc>
        <w:tc>
          <w:tcPr>
            <w:tcW w:w="1800" w:type="dxa"/>
            <w:shd w:val="clear" w:color="auto" w:fill="FCFCFA"/>
          </w:tcPr>
          <w:p w14:paraId="5886B327" w14:textId="77777777" w:rsidR="00CA1819" w:rsidRDefault="00000000">
            <w:pPr>
              <w:pStyle w:val="TableParagraph"/>
              <w:spacing w:before="1" w:line="183" w:lineRule="exact"/>
              <w:ind w:left="139" w:right="140"/>
              <w:rPr>
                <w:sz w:val="16"/>
              </w:rPr>
            </w:pPr>
            <w:r>
              <w:rPr>
                <w:sz w:val="16"/>
              </w:rPr>
              <w:t>ANEXO</w:t>
            </w:r>
            <w:r>
              <w:rPr>
                <w:spacing w:val="-5"/>
                <w:sz w:val="16"/>
              </w:rPr>
              <w:t xml:space="preserve"> III</w:t>
            </w:r>
          </w:p>
          <w:p w14:paraId="4293BE67" w14:textId="77777777" w:rsidR="00CA1819" w:rsidRDefault="00000000">
            <w:pPr>
              <w:pStyle w:val="TableParagraph"/>
              <w:spacing w:line="184" w:lineRule="exact"/>
              <w:ind w:left="50" w:right="51"/>
              <w:rPr>
                <w:sz w:val="16"/>
              </w:rPr>
            </w:pPr>
            <w:r>
              <w:rPr>
                <w:sz w:val="16"/>
              </w:rPr>
              <w:t>(era</w:t>
            </w:r>
            <w:r>
              <w:rPr>
                <w:spacing w:val="-12"/>
                <w:sz w:val="16"/>
              </w:rPr>
              <w:t xml:space="preserve"> </w:t>
            </w:r>
            <w:r>
              <w:rPr>
                <w:sz w:val="16"/>
              </w:rPr>
              <w:t>ANEXO</w:t>
            </w:r>
            <w:r>
              <w:rPr>
                <w:spacing w:val="-11"/>
                <w:sz w:val="16"/>
              </w:rPr>
              <w:t xml:space="preserve"> </w:t>
            </w:r>
            <w:r>
              <w:rPr>
                <w:sz w:val="16"/>
              </w:rPr>
              <w:t>V</w:t>
            </w:r>
            <w:r>
              <w:rPr>
                <w:spacing w:val="-11"/>
                <w:sz w:val="16"/>
              </w:rPr>
              <w:t xml:space="preserve"> </w:t>
            </w:r>
            <w:r>
              <w:rPr>
                <w:sz w:val="16"/>
              </w:rPr>
              <w:t>antes</w:t>
            </w:r>
            <w:r>
              <w:rPr>
                <w:spacing w:val="-11"/>
                <w:sz w:val="16"/>
              </w:rPr>
              <w:t xml:space="preserve"> </w:t>
            </w:r>
            <w:r>
              <w:rPr>
                <w:sz w:val="16"/>
              </w:rPr>
              <w:t>da LC 127, de 2007)</w:t>
            </w:r>
          </w:p>
        </w:tc>
        <w:tc>
          <w:tcPr>
            <w:tcW w:w="1800" w:type="dxa"/>
            <w:shd w:val="clear" w:color="auto" w:fill="FCFCFA"/>
          </w:tcPr>
          <w:p w14:paraId="38FC4A16" w14:textId="77777777" w:rsidR="00CA1819" w:rsidRDefault="00CA1819">
            <w:pPr>
              <w:pStyle w:val="TableParagraph"/>
              <w:spacing w:before="11"/>
              <w:jc w:val="left"/>
              <w:rPr>
                <w:sz w:val="15"/>
              </w:rPr>
            </w:pPr>
          </w:p>
          <w:p w14:paraId="41B31192" w14:textId="77777777" w:rsidR="00CA1819" w:rsidRDefault="00000000">
            <w:pPr>
              <w:pStyle w:val="TableParagraph"/>
              <w:ind w:left="139" w:right="139"/>
              <w:rPr>
                <w:sz w:val="16"/>
              </w:rPr>
            </w:pPr>
            <w:r>
              <w:rPr>
                <w:sz w:val="16"/>
              </w:rPr>
              <w:t>ANEXO</w:t>
            </w:r>
            <w:r>
              <w:rPr>
                <w:spacing w:val="-5"/>
                <w:sz w:val="16"/>
              </w:rPr>
              <w:t xml:space="preserve"> III</w:t>
            </w:r>
          </w:p>
        </w:tc>
        <w:tc>
          <w:tcPr>
            <w:tcW w:w="1839" w:type="dxa"/>
            <w:shd w:val="clear" w:color="auto" w:fill="FCFCFA"/>
          </w:tcPr>
          <w:p w14:paraId="0DB5F73E" w14:textId="77777777" w:rsidR="00CA1819" w:rsidRDefault="00CA1819">
            <w:pPr>
              <w:pStyle w:val="TableParagraph"/>
              <w:spacing w:before="11"/>
              <w:jc w:val="left"/>
              <w:rPr>
                <w:sz w:val="15"/>
              </w:rPr>
            </w:pPr>
          </w:p>
          <w:p w14:paraId="18DAB9E7" w14:textId="77777777" w:rsidR="00CA1819" w:rsidRDefault="00000000">
            <w:pPr>
              <w:pStyle w:val="TableParagraph"/>
              <w:ind w:left="343" w:right="340"/>
              <w:rPr>
                <w:sz w:val="16"/>
              </w:rPr>
            </w:pPr>
            <w:r>
              <w:rPr>
                <w:sz w:val="16"/>
              </w:rPr>
              <w:t>ANEXO</w:t>
            </w:r>
            <w:r>
              <w:rPr>
                <w:spacing w:val="-5"/>
                <w:sz w:val="16"/>
              </w:rPr>
              <w:t xml:space="preserve"> III</w:t>
            </w:r>
          </w:p>
        </w:tc>
      </w:tr>
    </w:tbl>
    <w:p w14:paraId="0671C491" w14:textId="77777777" w:rsidR="00CA1819" w:rsidRDefault="00CA1819">
      <w:pPr>
        <w:pStyle w:val="BodyText"/>
        <w:ind w:left="0"/>
        <w:rPr>
          <w:sz w:val="28"/>
        </w:rPr>
      </w:pPr>
    </w:p>
    <w:p w14:paraId="558E9B08" w14:textId="77777777" w:rsidR="00CA1819" w:rsidRDefault="00000000">
      <w:pPr>
        <w:pStyle w:val="BodyText"/>
        <w:spacing w:before="92"/>
        <w:ind w:right="259"/>
        <w:jc w:val="both"/>
      </w:pPr>
      <w:r>
        <w:t>* Na prestação desses serviços de transportes intermunicipais e interestaduais, o aplicativo de cálculo (PGDAS-D e PGDAS-D 2018) faz o ajuste nos percentuais (excluindo o percentual de ISS e incluindo o percentual de ICMS do Anexo I) automaticamente.</w:t>
      </w:r>
      <w:r>
        <w:rPr>
          <w:spacing w:val="-8"/>
        </w:rPr>
        <w:t xml:space="preserve"> </w:t>
      </w:r>
      <w:r>
        <w:t>Para</w:t>
      </w:r>
      <w:r>
        <w:rPr>
          <w:spacing w:val="-6"/>
        </w:rPr>
        <w:t xml:space="preserve"> </w:t>
      </w:r>
      <w:r>
        <w:t>tanto,</w:t>
      </w:r>
      <w:r>
        <w:rPr>
          <w:spacing w:val="-8"/>
        </w:rPr>
        <w:t xml:space="preserve"> </w:t>
      </w:r>
      <w:r>
        <w:t>o</w:t>
      </w:r>
      <w:r>
        <w:rPr>
          <w:spacing w:val="-6"/>
        </w:rPr>
        <w:t xml:space="preserve"> </w:t>
      </w:r>
      <w:r>
        <w:t>contribuinte</w:t>
      </w:r>
      <w:r>
        <w:rPr>
          <w:spacing w:val="-8"/>
        </w:rPr>
        <w:t xml:space="preserve"> </w:t>
      </w:r>
      <w:r>
        <w:t>deve</w:t>
      </w:r>
      <w:r>
        <w:rPr>
          <w:spacing w:val="-6"/>
        </w:rPr>
        <w:t xml:space="preserve"> </w:t>
      </w:r>
      <w:r>
        <w:t>selecionar</w:t>
      </w:r>
      <w:r>
        <w:rPr>
          <w:spacing w:val="-7"/>
        </w:rPr>
        <w:t xml:space="preserve"> </w:t>
      </w:r>
      <w:r>
        <w:t>a</w:t>
      </w:r>
      <w:r>
        <w:rPr>
          <w:spacing w:val="-8"/>
        </w:rPr>
        <w:t xml:space="preserve"> </w:t>
      </w:r>
      <w:r>
        <w:t>atividade</w:t>
      </w:r>
      <w:r>
        <w:rPr>
          <w:spacing w:val="-6"/>
        </w:rPr>
        <w:t xml:space="preserve"> </w:t>
      </w:r>
      <w:r>
        <w:t>“Prestação de</w:t>
      </w:r>
      <w:r>
        <w:rPr>
          <w:spacing w:val="-4"/>
        </w:rPr>
        <w:t xml:space="preserve"> </w:t>
      </w:r>
      <w:r>
        <w:t>serviços</w:t>
      </w:r>
      <w:r>
        <w:rPr>
          <w:spacing w:val="-4"/>
        </w:rPr>
        <w:t xml:space="preserve"> </w:t>
      </w:r>
      <w:r>
        <w:t>de</w:t>
      </w:r>
      <w:r>
        <w:rPr>
          <w:spacing w:val="-4"/>
        </w:rPr>
        <w:t xml:space="preserve"> </w:t>
      </w:r>
      <w:r>
        <w:t>comunicação;</w:t>
      </w:r>
      <w:r>
        <w:rPr>
          <w:spacing w:val="-5"/>
        </w:rPr>
        <w:t xml:space="preserve"> </w:t>
      </w:r>
      <w:r>
        <w:t>de</w:t>
      </w:r>
      <w:r>
        <w:rPr>
          <w:spacing w:val="-4"/>
        </w:rPr>
        <w:t xml:space="preserve"> </w:t>
      </w:r>
      <w:r>
        <w:t>transporte</w:t>
      </w:r>
      <w:r>
        <w:rPr>
          <w:spacing w:val="-4"/>
        </w:rPr>
        <w:t xml:space="preserve"> </w:t>
      </w:r>
      <w:r>
        <w:t>intermunicipal</w:t>
      </w:r>
      <w:r>
        <w:rPr>
          <w:spacing w:val="-4"/>
        </w:rPr>
        <w:t xml:space="preserve"> </w:t>
      </w:r>
      <w:r>
        <w:t>e</w:t>
      </w:r>
      <w:r>
        <w:rPr>
          <w:spacing w:val="-4"/>
        </w:rPr>
        <w:t xml:space="preserve"> </w:t>
      </w:r>
      <w:r>
        <w:t>interestadual</w:t>
      </w:r>
      <w:r>
        <w:rPr>
          <w:spacing w:val="-4"/>
        </w:rPr>
        <w:t xml:space="preserve"> </w:t>
      </w:r>
      <w:r>
        <w:t>de</w:t>
      </w:r>
      <w:r>
        <w:rPr>
          <w:spacing w:val="-4"/>
        </w:rPr>
        <w:t xml:space="preserve"> </w:t>
      </w:r>
      <w:r>
        <w:t>carga; e</w:t>
      </w:r>
      <w:r>
        <w:rPr>
          <w:spacing w:val="-1"/>
        </w:rPr>
        <w:t xml:space="preserve"> </w:t>
      </w:r>
      <w:r>
        <w:t>de</w:t>
      </w:r>
      <w:r>
        <w:rPr>
          <w:spacing w:val="-1"/>
        </w:rPr>
        <w:t xml:space="preserve"> </w:t>
      </w:r>
      <w:r>
        <w:t>transporte</w:t>
      </w:r>
      <w:r>
        <w:rPr>
          <w:spacing w:val="-1"/>
        </w:rPr>
        <w:t xml:space="preserve"> </w:t>
      </w:r>
      <w:r>
        <w:t>intermunicipal</w:t>
      </w:r>
      <w:r>
        <w:rPr>
          <w:spacing w:val="-4"/>
        </w:rPr>
        <w:t xml:space="preserve"> </w:t>
      </w:r>
      <w:r>
        <w:t>e</w:t>
      </w:r>
      <w:r>
        <w:rPr>
          <w:spacing w:val="-1"/>
        </w:rPr>
        <w:t xml:space="preserve"> </w:t>
      </w:r>
      <w:r>
        <w:t>interestadual</w:t>
      </w:r>
      <w:r>
        <w:rPr>
          <w:spacing w:val="-2"/>
        </w:rPr>
        <w:t xml:space="preserve"> </w:t>
      </w:r>
      <w:r>
        <w:t>de</w:t>
      </w:r>
      <w:r>
        <w:rPr>
          <w:spacing w:val="-4"/>
        </w:rPr>
        <w:t xml:space="preserve"> </w:t>
      </w:r>
      <w:r>
        <w:t>passageiros</w:t>
      </w:r>
      <w:r>
        <w:rPr>
          <w:spacing w:val="-4"/>
        </w:rPr>
        <w:t xml:space="preserve"> </w:t>
      </w:r>
      <w:r>
        <w:t>autorizados</w:t>
      </w:r>
      <w:r>
        <w:rPr>
          <w:spacing w:val="-4"/>
        </w:rPr>
        <w:t xml:space="preserve"> </w:t>
      </w:r>
      <w:r>
        <w:t>no</w:t>
      </w:r>
      <w:r>
        <w:rPr>
          <w:spacing w:val="-3"/>
        </w:rPr>
        <w:t xml:space="preserve"> </w:t>
      </w:r>
      <w:r>
        <w:t>inciso VI do art. 17 da LC 123”.</w:t>
      </w:r>
    </w:p>
    <w:p w14:paraId="5ADE7020" w14:textId="77777777" w:rsidR="00CA1819" w:rsidRDefault="00000000">
      <w:pPr>
        <w:pStyle w:val="BodyText"/>
        <w:ind w:right="263"/>
        <w:jc w:val="both"/>
      </w:pPr>
      <w:r>
        <w:t xml:space="preserve">** A partir de 2018, os serviços de transporte coletivo municipal rodoviário, metroviário, ferroviário e aquaviário de passageiros (item 16.1 da lista de serviços da LC 116, de 2003) devem ser informados no aplicativo de cálculo em item </w:t>
      </w:r>
      <w:r>
        <w:rPr>
          <w:spacing w:val="-2"/>
        </w:rPr>
        <w:t>específico.</w:t>
      </w:r>
    </w:p>
    <w:p w14:paraId="22805CE2" w14:textId="77777777" w:rsidR="00CA1819" w:rsidRDefault="00CA1819">
      <w:pPr>
        <w:pStyle w:val="BodyText"/>
        <w:ind w:left="0"/>
        <w:rPr>
          <w:sz w:val="26"/>
        </w:rPr>
      </w:pPr>
    </w:p>
    <w:p w14:paraId="31781B1A" w14:textId="77777777" w:rsidR="00CA1819" w:rsidRDefault="00000000">
      <w:pPr>
        <w:pStyle w:val="Heading2"/>
        <w:numPr>
          <w:ilvl w:val="1"/>
          <w:numId w:val="91"/>
        </w:numPr>
        <w:tabs>
          <w:tab w:val="left" w:pos="877"/>
        </w:tabs>
        <w:spacing w:before="216"/>
        <w:ind w:left="202" w:right="263" w:firstLine="0"/>
        <w:jc w:val="both"/>
      </w:pPr>
      <w:bookmarkStart w:id="81" w:name="_bookmark81"/>
      <w:bookmarkEnd w:id="81"/>
      <w:r>
        <w:t>Como se dá a tributação da atividade de escritórios de serviços contábeis no Simples Nacional?</w:t>
      </w:r>
    </w:p>
    <w:p w14:paraId="67B4757B" w14:textId="77777777" w:rsidR="00CA1819" w:rsidRDefault="00000000">
      <w:pPr>
        <w:pStyle w:val="BodyText"/>
        <w:spacing w:before="61"/>
        <w:ind w:right="262"/>
        <w:jc w:val="both"/>
      </w:pPr>
      <w:r>
        <w:t>A</w:t>
      </w:r>
      <w:r>
        <w:rPr>
          <w:spacing w:val="-17"/>
        </w:rPr>
        <w:t xml:space="preserve"> </w:t>
      </w:r>
      <w:r>
        <w:t>atividade</w:t>
      </w:r>
      <w:r>
        <w:rPr>
          <w:spacing w:val="-17"/>
        </w:rPr>
        <w:t xml:space="preserve"> </w:t>
      </w:r>
      <w:r>
        <w:t>de</w:t>
      </w:r>
      <w:r>
        <w:rPr>
          <w:spacing w:val="-16"/>
        </w:rPr>
        <w:t xml:space="preserve"> </w:t>
      </w:r>
      <w:r>
        <w:t>“escritórios</w:t>
      </w:r>
      <w:r>
        <w:rPr>
          <w:spacing w:val="-12"/>
        </w:rPr>
        <w:t xml:space="preserve"> </w:t>
      </w:r>
      <w:r>
        <w:t>de</w:t>
      </w:r>
      <w:r>
        <w:rPr>
          <w:spacing w:val="-13"/>
        </w:rPr>
        <w:t xml:space="preserve"> </w:t>
      </w:r>
      <w:r>
        <w:t>serviços</w:t>
      </w:r>
      <w:r>
        <w:rPr>
          <w:spacing w:val="-14"/>
        </w:rPr>
        <w:t xml:space="preserve"> </w:t>
      </w:r>
      <w:r>
        <w:t>contábeis”</w:t>
      </w:r>
      <w:r>
        <w:rPr>
          <w:spacing w:val="-15"/>
        </w:rPr>
        <w:t xml:space="preserve"> </w:t>
      </w:r>
      <w:r>
        <w:t>era</w:t>
      </w:r>
      <w:r>
        <w:rPr>
          <w:spacing w:val="-13"/>
        </w:rPr>
        <w:t xml:space="preserve"> </w:t>
      </w:r>
      <w:r>
        <w:t>tributada,</w:t>
      </w:r>
      <w:r>
        <w:rPr>
          <w:spacing w:val="-15"/>
        </w:rPr>
        <w:t xml:space="preserve"> </w:t>
      </w:r>
      <w:r>
        <w:t>até</w:t>
      </w:r>
      <w:r>
        <w:rPr>
          <w:spacing w:val="-15"/>
        </w:rPr>
        <w:t xml:space="preserve"> </w:t>
      </w:r>
      <w:r>
        <w:t>31/12/2008,</w:t>
      </w:r>
      <w:r>
        <w:rPr>
          <w:spacing w:val="-15"/>
        </w:rPr>
        <w:t xml:space="preserve"> </w:t>
      </w:r>
      <w:r>
        <w:t>pelo Anexo V da Lei Complementar nº 123, de 2006.</w:t>
      </w:r>
      <w:r>
        <w:rPr>
          <w:spacing w:val="-4"/>
        </w:rPr>
        <w:t xml:space="preserve"> </w:t>
      </w:r>
      <w:r>
        <w:t>A partir de 01/01/2009, passou a ser tributada pelo Anexo III da Lei Complementar nº 123, de 2006, sendo que a opção passou a ser condicionada ao cumprimento de determinadas obrigações, previstas no § 22-B do art. 18 da referida lei.</w:t>
      </w:r>
    </w:p>
    <w:p w14:paraId="110BE300" w14:textId="77777777" w:rsidR="00CA1819" w:rsidRDefault="00CA1819">
      <w:pPr>
        <w:pStyle w:val="BodyText"/>
        <w:spacing w:before="1"/>
        <w:ind w:left="0"/>
      </w:pPr>
    </w:p>
    <w:p w14:paraId="10103F62" w14:textId="77777777" w:rsidR="00CA1819" w:rsidRDefault="00000000">
      <w:pPr>
        <w:pStyle w:val="BodyText"/>
        <w:ind w:right="256"/>
        <w:jc w:val="both"/>
      </w:pPr>
      <w:r>
        <w:t>Em relação ao ISS, quando o imposto for fixado pela legislação municipal e recolhido</w:t>
      </w:r>
      <w:r>
        <w:rPr>
          <w:spacing w:val="-1"/>
        </w:rPr>
        <w:t xml:space="preserve"> </w:t>
      </w:r>
      <w:r>
        <w:t>diretamente</w:t>
      </w:r>
      <w:r>
        <w:rPr>
          <w:spacing w:val="-3"/>
        </w:rPr>
        <w:t xml:space="preserve"> </w:t>
      </w:r>
      <w:r>
        <w:t>ao</w:t>
      </w:r>
      <w:r>
        <w:rPr>
          <w:spacing w:val="-1"/>
        </w:rPr>
        <w:t xml:space="preserve"> </w:t>
      </w:r>
      <w:r>
        <w:t>município</w:t>
      </w:r>
      <w:r>
        <w:rPr>
          <w:spacing w:val="-1"/>
        </w:rPr>
        <w:t xml:space="preserve"> </w:t>
      </w:r>
      <w:r>
        <w:t>em</w:t>
      </w:r>
      <w:r>
        <w:rPr>
          <w:spacing w:val="-3"/>
        </w:rPr>
        <w:t xml:space="preserve"> </w:t>
      </w:r>
      <w:r>
        <w:t>valor</w:t>
      </w:r>
      <w:r>
        <w:rPr>
          <w:spacing w:val="-4"/>
        </w:rPr>
        <w:t xml:space="preserve"> </w:t>
      </w:r>
      <w:r>
        <w:t>fixo,</w:t>
      </w:r>
      <w:r>
        <w:rPr>
          <w:spacing w:val="-1"/>
        </w:rPr>
        <w:t xml:space="preserve"> </w:t>
      </w:r>
      <w:r>
        <w:t>o</w:t>
      </w:r>
      <w:r>
        <w:rPr>
          <w:spacing w:val="-1"/>
        </w:rPr>
        <w:t xml:space="preserve"> </w:t>
      </w:r>
      <w:r>
        <w:t>recolhimento</w:t>
      </w:r>
      <w:r>
        <w:rPr>
          <w:spacing w:val="-1"/>
        </w:rPr>
        <w:t xml:space="preserve"> </w:t>
      </w:r>
      <w:r>
        <w:t>será efetuado</w:t>
      </w:r>
      <w:r>
        <w:rPr>
          <w:spacing w:val="-1"/>
        </w:rPr>
        <w:t xml:space="preserve"> </w:t>
      </w:r>
      <w:r>
        <w:t>em guia própria de arrecadação de tributo municipal. Neste caso, no aplicativo de cálculo, deverá ser selecionada a opção “Escritórios de serviços contábeis autorizados pela legislação municipal a pagar o ISS em valor fixo em guia do município”, hipótese em que o aplicativo apurará a alíquota efetiva partindo das alíquotas</w:t>
      </w:r>
      <w:r>
        <w:rPr>
          <w:spacing w:val="-13"/>
        </w:rPr>
        <w:t xml:space="preserve"> </w:t>
      </w:r>
      <w:r>
        <w:t>nominais</w:t>
      </w:r>
      <w:r>
        <w:rPr>
          <w:spacing w:val="-8"/>
        </w:rPr>
        <w:t xml:space="preserve"> </w:t>
      </w:r>
      <w:r>
        <w:t>do</w:t>
      </w:r>
      <w:r>
        <w:rPr>
          <w:spacing w:val="-18"/>
        </w:rPr>
        <w:t xml:space="preserve"> </w:t>
      </w:r>
      <w:r>
        <w:t>Anexo</w:t>
      </w:r>
      <w:r>
        <w:rPr>
          <w:spacing w:val="-9"/>
        </w:rPr>
        <w:t xml:space="preserve"> </w:t>
      </w:r>
      <w:r>
        <w:t>III,</w:t>
      </w:r>
      <w:r>
        <w:rPr>
          <w:spacing w:val="-7"/>
        </w:rPr>
        <w:t xml:space="preserve"> </w:t>
      </w:r>
      <w:r>
        <w:t>mas</w:t>
      </w:r>
      <w:r>
        <w:rPr>
          <w:spacing w:val="-10"/>
        </w:rPr>
        <w:t xml:space="preserve"> </w:t>
      </w:r>
      <w:r>
        <w:t>desconsiderando</w:t>
      </w:r>
      <w:r>
        <w:rPr>
          <w:spacing w:val="-9"/>
        </w:rPr>
        <w:t xml:space="preserve"> </w:t>
      </w:r>
      <w:r>
        <w:t>o</w:t>
      </w:r>
      <w:r>
        <w:rPr>
          <w:spacing w:val="-9"/>
        </w:rPr>
        <w:t xml:space="preserve"> </w:t>
      </w:r>
      <w:r>
        <w:t>percentual</w:t>
      </w:r>
      <w:r>
        <w:rPr>
          <w:spacing w:val="-11"/>
        </w:rPr>
        <w:t xml:space="preserve"> </w:t>
      </w:r>
      <w:r>
        <w:t>relativo</w:t>
      </w:r>
      <w:r>
        <w:rPr>
          <w:spacing w:val="-9"/>
        </w:rPr>
        <w:t xml:space="preserve"> </w:t>
      </w:r>
      <w:r>
        <w:t>ao</w:t>
      </w:r>
      <w:r>
        <w:rPr>
          <w:spacing w:val="-9"/>
        </w:rPr>
        <w:t xml:space="preserve"> </w:t>
      </w:r>
      <w:r>
        <w:t>ISS.</w:t>
      </w:r>
    </w:p>
    <w:p w14:paraId="5A5C57E9" w14:textId="77777777" w:rsidR="00CA1819" w:rsidRDefault="00CA1819">
      <w:pPr>
        <w:pStyle w:val="BodyText"/>
        <w:ind w:left="0"/>
      </w:pPr>
    </w:p>
    <w:p w14:paraId="23A56029" w14:textId="77777777" w:rsidR="00CA1819" w:rsidRDefault="00000000">
      <w:pPr>
        <w:pStyle w:val="BodyText"/>
        <w:ind w:right="263"/>
        <w:jc w:val="both"/>
      </w:pPr>
      <w:r>
        <w:t>Todavia, quando o escritório de serviços contábeis não estiver autorizado pela legislação municipal a efetuar o recolhimento do ISS em valor fixo diretamente ao</w:t>
      </w:r>
    </w:p>
    <w:p w14:paraId="1A66C88F" w14:textId="77777777" w:rsidR="00CA1819" w:rsidRDefault="00CA1819">
      <w:pPr>
        <w:jc w:val="both"/>
        <w:sectPr w:rsidR="00CA1819">
          <w:pgSz w:w="12240" w:h="15840"/>
          <w:pgMar w:top="1520" w:right="1440" w:bottom="1240" w:left="1500" w:header="792" w:footer="1049" w:gutter="0"/>
          <w:cols w:space="720"/>
        </w:sectPr>
      </w:pPr>
    </w:p>
    <w:p w14:paraId="7428CA3F" w14:textId="77777777" w:rsidR="00CA1819" w:rsidRDefault="00000000">
      <w:pPr>
        <w:pStyle w:val="BodyText"/>
        <w:spacing w:before="89"/>
        <w:ind w:right="259"/>
        <w:jc w:val="both"/>
      </w:pPr>
      <w:r>
        <w:lastRenderedPageBreak/>
        <w:t>Município, o optante deverá recolher o ISS juntamente com os demais tributos abrangidos pelo Simples Nacional, por meio do Documento de Arrecadação do Simples</w:t>
      </w:r>
      <w:r>
        <w:rPr>
          <w:spacing w:val="-11"/>
        </w:rPr>
        <w:t xml:space="preserve"> </w:t>
      </w:r>
      <w:r>
        <w:t>Nacional</w:t>
      </w:r>
      <w:r>
        <w:rPr>
          <w:spacing w:val="-11"/>
        </w:rPr>
        <w:t xml:space="preserve"> </w:t>
      </w:r>
      <w:r>
        <w:t>–</w:t>
      </w:r>
      <w:r>
        <w:rPr>
          <w:spacing w:val="-13"/>
        </w:rPr>
        <w:t xml:space="preserve"> </w:t>
      </w:r>
      <w:r>
        <w:t>DAS.</w:t>
      </w:r>
      <w:r>
        <w:rPr>
          <w:spacing w:val="-11"/>
        </w:rPr>
        <w:t xml:space="preserve"> </w:t>
      </w:r>
      <w:r>
        <w:t>Nesse</w:t>
      </w:r>
      <w:r>
        <w:rPr>
          <w:spacing w:val="-12"/>
        </w:rPr>
        <w:t xml:space="preserve"> </w:t>
      </w:r>
      <w:r>
        <w:t>caso,</w:t>
      </w:r>
      <w:r>
        <w:rPr>
          <w:spacing w:val="-13"/>
        </w:rPr>
        <w:t xml:space="preserve"> </w:t>
      </w:r>
      <w:r>
        <w:t>a</w:t>
      </w:r>
      <w:r>
        <w:rPr>
          <w:spacing w:val="-10"/>
        </w:rPr>
        <w:t xml:space="preserve"> </w:t>
      </w:r>
      <w:r>
        <w:t>empresa</w:t>
      </w:r>
      <w:r>
        <w:rPr>
          <w:spacing w:val="-13"/>
        </w:rPr>
        <w:t xml:space="preserve"> </w:t>
      </w:r>
      <w:r>
        <w:t>deverá</w:t>
      </w:r>
      <w:r>
        <w:rPr>
          <w:spacing w:val="-13"/>
        </w:rPr>
        <w:t xml:space="preserve"> </w:t>
      </w:r>
      <w:r>
        <w:t>ser</w:t>
      </w:r>
      <w:r>
        <w:rPr>
          <w:spacing w:val="-14"/>
        </w:rPr>
        <w:t xml:space="preserve"> </w:t>
      </w:r>
      <w:r>
        <w:t>orientada</w:t>
      </w:r>
      <w:r>
        <w:rPr>
          <w:spacing w:val="-13"/>
        </w:rPr>
        <w:t xml:space="preserve"> </w:t>
      </w:r>
      <w:r>
        <w:t>a</w:t>
      </w:r>
      <w:r>
        <w:rPr>
          <w:spacing w:val="-10"/>
        </w:rPr>
        <w:t xml:space="preserve"> </w:t>
      </w:r>
      <w:r>
        <w:t>marcar,</w:t>
      </w:r>
      <w:r>
        <w:rPr>
          <w:spacing w:val="-11"/>
        </w:rPr>
        <w:t xml:space="preserve"> </w:t>
      </w:r>
      <w:r>
        <w:t>no aplicativo de cálculo, a opção “Prestação de serviços &gt; Não sujeitos ao fator “r” e tributados pelo Anexo III”.</w:t>
      </w:r>
    </w:p>
    <w:p w14:paraId="5BE3CAD8" w14:textId="77777777" w:rsidR="00CA1819" w:rsidRDefault="00CA1819">
      <w:pPr>
        <w:pStyle w:val="BodyText"/>
        <w:ind w:left="0"/>
      </w:pPr>
    </w:p>
    <w:p w14:paraId="4CE9B954" w14:textId="77777777" w:rsidR="00CA1819" w:rsidRDefault="00000000">
      <w:pPr>
        <w:pStyle w:val="BodyText"/>
      </w:pPr>
      <w:r>
        <w:rPr>
          <w:spacing w:val="-2"/>
        </w:rPr>
        <w:t>Notas:</w:t>
      </w:r>
    </w:p>
    <w:p w14:paraId="3D77A4D5" w14:textId="77777777" w:rsidR="00CA1819" w:rsidRDefault="00CA1819">
      <w:pPr>
        <w:pStyle w:val="BodyText"/>
        <w:spacing w:before="5"/>
        <w:ind w:left="0"/>
        <w:rPr>
          <w:sz w:val="25"/>
        </w:rPr>
      </w:pPr>
    </w:p>
    <w:p w14:paraId="31FB46A3" w14:textId="77777777" w:rsidR="00CA1819" w:rsidRDefault="00000000">
      <w:pPr>
        <w:pStyle w:val="ListParagraph"/>
        <w:numPr>
          <w:ilvl w:val="0"/>
          <w:numId w:val="52"/>
        </w:numPr>
        <w:tabs>
          <w:tab w:val="left" w:pos="921"/>
        </w:tabs>
        <w:spacing w:before="1"/>
        <w:ind w:left="921" w:right="264"/>
        <w:jc w:val="both"/>
        <w:rPr>
          <w:sz w:val="24"/>
        </w:rPr>
      </w:pPr>
      <w:r>
        <w:rPr>
          <w:sz w:val="24"/>
        </w:rPr>
        <w:t xml:space="preserve">Sobre valores fixos de ICMS e de ISS para outros ramos de atividade, ver </w:t>
      </w:r>
      <w:hyperlink w:anchor="_bookmark119" w:history="1">
        <w:r>
          <w:rPr>
            <w:color w:val="0000FF"/>
            <w:sz w:val="24"/>
            <w:u w:val="single" w:color="0000FF"/>
          </w:rPr>
          <w:t>Pergunta 8.1</w:t>
        </w:r>
      </w:hyperlink>
      <w:r>
        <w:rPr>
          <w:sz w:val="24"/>
        </w:rPr>
        <w:t>.</w:t>
      </w:r>
    </w:p>
    <w:p w14:paraId="0FD1AB17" w14:textId="77777777" w:rsidR="00CA1819" w:rsidRDefault="00000000">
      <w:pPr>
        <w:pStyle w:val="ListParagraph"/>
        <w:numPr>
          <w:ilvl w:val="0"/>
          <w:numId w:val="52"/>
        </w:numPr>
        <w:tabs>
          <w:tab w:val="left" w:pos="921"/>
        </w:tabs>
        <w:spacing w:before="16"/>
        <w:ind w:left="921" w:right="257"/>
        <w:jc w:val="both"/>
        <w:rPr>
          <w:sz w:val="24"/>
        </w:rPr>
      </w:pPr>
      <w:r>
        <w:rPr>
          <w:sz w:val="24"/>
        </w:rPr>
        <w:t xml:space="preserve">As consultas relativas à interpretação da legislação no que tange ao recolhimento do ISS deverão ser direcionadas ao Município. Ver </w:t>
      </w:r>
      <w:hyperlink w:anchor="_bookmark170" w:history="1">
        <w:r>
          <w:rPr>
            <w:color w:val="0000FF"/>
            <w:sz w:val="24"/>
            <w:u w:val="single" w:color="0000FF"/>
          </w:rPr>
          <w:t>Pergunta</w:t>
        </w:r>
      </w:hyperlink>
      <w:r>
        <w:rPr>
          <w:color w:val="0000FF"/>
          <w:sz w:val="24"/>
        </w:rPr>
        <w:t xml:space="preserve"> </w:t>
      </w:r>
      <w:hyperlink w:anchor="_bookmark170" w:history="1">
        <w:r>
          <w:rPr>
            <w:color w:val="0000FF"/>
            <w:spacing w:val="-2"/>
            <w:sz w:val="24"/>
            <w:u w:val="single" w:color="0000FF"/>
          </w:rPr>
          <w:t>13.1</w:t>
        </w:r>
      </w:hyperlink>
      <w:r>
        <w:rPr>
          <w:spacing w:val="-2"/>
          <w:sz w:val="24"/>
        </w:rPr>
        <w:t>.</w:t>
      </w:r>
    </w:p>
    <w:p w14:paraId="799D5CF4" w14:textId="77777777" w:rsidR="00CA1819" w:rsidRDefault="00CA1819">
      <w:pPr>
        <w:pStyle w:val="BodyText"/>
        <w:ind w:left="0"/>
        <w:rPr>
          <w:sz w:val="20"/>
        </w:rPr>
      </w:pPr>
    </w:p>
    <w:p w14:paraId="25040769" w14:textId="77777777" w:rsidR="00CA1819" w:rsidRDefault="00CA1819">
      <w:pPr>
        <w:pStyle w:val="BodyText"/>
        <w:spacing w:before="1"/>
        <w:ind w:left="0"/>
        <w:rPr>
          <w:sz w:val="17"/>
        </w:rPr>
      </w:pPr>
    </w:p>
    <w:p w14:paraId="269D09E8" w14:textId="77777777" w:rsidR="00CA1819" w:rsidRDefault="00000000">
      <w:pPr>
        <w:pStyle w:val="Heading2"/>
        <w:numPr>
          <w:ilvl w:val="1"/>
          <w:numId w:val="91"/>
        </w:numPr>
        <w:tabs>
          <w:tab w:val="left" w:pos="845"/>
        </w:tabs>
        <w:spacing w:before="91"/>
        <w:ind w:left="845" w:hanging="643"/>
        <w:jc w:val="both"/>
      </w:pPr>
      <w:bookmarkStart w:id="82" w:name="_bookmark82"/>
      <w:bookmarkEnd w:id="82"/>
      <w:r>
        <w:t>Como</w:t>
      </w:r>
      <w:r>
        <w:rPr>
          <w:spacing w:val="-8"/>
        </w:rPr>
        <w:t xml:space="preserve"> </w:t>
      </w:r>
      <w:r>
        <w:t>fazer</w:t>
      </w:r>
      <w:r>
        <w:rPr>
          <w:spacing w:val="-8"/>
        </w:rPr>
        <w:t xml:space="preserve"> </w:t>
      </w:r>
      <w:r>
        <w:t>quando</w:t>
      </w:r>
      <w:r>
        <w:rPr>
          <w:spacing w:val="-8"/>
        </w:rPr>
        <w:t xml:space="preserve"> </w:t>
      </w:r>
      <w:r>
        <w:t>o</w:t>
      </w:r>
      <w:r>
        <w:rPr>
          <w:spacing w:val="-8"/>
        </w:rPr>
        <w:t xml:space="preserve"> </w:t>
      </w:r>
      <w:r>
        <w:t>valor</w:t>
      </w:r>
      <w:r>
        <w:rPr>
          <w:spacing w:val="-8"/>
        </w:rPr>
        <w:t xml:space="preserve"> </w:t>
      </w:r>
      <w:r>
        <w:t>apurado</w:t>
      </w:r>
      <w:r>
        <w:rPr>
          <w:spacing w:val="-8"/>
        </w:rPr>
        <w:t xml:space="preserve"> </w:t>
      </w:r>
      <w:r>
        <w:t>for</w:t>
      </w:r>
      <w:r>
        <w:rPr>
          <w:spacing w:val="-7"/>
        </w:rPr>
        <w:t xml:space="preserve"> </w:t>
      </w:r>
      <w:r>
        <w:t>inferior</w:t>
      </w:r>
      <w:r>
        <w:rPr>
          <w:spacing w:val="-5"/>
        </w:rPr>
        <w:t xml:space="preserve"> </w:t>
      </w:r>
      <w:r>
        <w:t>a</w:t>
      </w:r>
      <w:r>
        <w:rPr>
          <w:spacing w:val="-8"/>
        </w:rPr>
        <w:t xml:space="preserve"> </w:t>
      </w:r>
      <w:r>
        <w:t>R$</w:t>
      </w:r>
      <w:r>
        <w:rPr>
          <w:spacing w:val="-6"/>
        </w:rPr>
        <w:t xml:space="preserve"> </w:t>
      </w:r>
      <w:r>
        <w:rPr>
          <w:spacing w:val="-2"/>
        </w:rPr>
        <w:t>10,00?</w:t>
      </w:r>
    </w:p>
    <w:p w14:paraId="7191DD0C" w14:textId="77777777" w:rsidR="00CA1819" w:rsidRDefault="00000000">
      <w:pPr>
        <w:pStyle w:val="BodyText"/>
        <w:spacing w:before="58"/>
        <w:ind w:right="253"/>
        <w:jc w:val="both"/>
      </w:pPr>
      <w:r>
        <w:t>De</w:t>
      </w:r>
      <w:r>
        <w:rPr>
          <w:spacing w:val="-6"/>
        </w:rPr>
        <w:t xml:space="preserve"> </w:t>
      </w:r>
      <w:r>
        <w:t>acordo</w:t>
      </w:r>
      <w:r>
        <w:rPr>
          <w:spacing w:val="-6"/>
        </w:rPr>
        <w:t xml:space="preserve"> </w:t>
      </w:r>
      <w:r>
        <w:t>com</w:t>
      </w:r>
      <w:r>
        <w:rPr>
          <w:spacing w:val="-7"/>
        </w:rPr>
        <w:t xml:space="preserve"> </w:t>
      </w:r>
      <w:r>
        <w:t>o</w:t>
      </w:r>
      <w:r>
        <w:rPr>
          <w:spacing w:val="-6"/>
        </w:rPr>
        <w:t xml:space="preserve"> </w:t>
      </w:r>
      <w:r>
        <w:t>art.</w:t>
      </w:r>
      <w:r>
        <w:rPr>
          <w:spacing w:val="-9"/>
        </w:rPr>
        <w:t xml:space="preserve"> </w:t>
      </w:r>
      <w:r>
        <w:t>44</w:t>
      </w:r>
      <w:r>
        <w:rPr>
          <w:spacing w:val="-6"/>
        </w:rPr>
        <w:t xml:space="preserve"> </w:t>
      </w:r>
      <w:r>
        <w:t>da</w:t>
      </w:r>
      <w:r>
        <w:rPr>
          <w:spacing w:val="-6"/>
        </w:rPr>
        <w:t xml:space="preserve"> </w:t>
      </w:r>
      <w:r>
        <w:t>Resolução</w:t>
      </w:r>
      <w:r>
        <w:rPr>
          <w:spacing w:val="-6"/>
        </w:rPr>
        <w:t xml:space="preserve"> </w:t>
      </w:r>
      <w:r>
        <w:t>CGSN</w:t>
      </w:r>
      <w:r>
        <w:rPr>
          <w:spacing w:val="-10"/>
        </w:rPr>
        <w:t xml:space="preserve"> </w:t>
      </w:r>
      <w:r>
        <w:t>nº</w:t>
      </w:r>
      <w:r>
        <w:rPr>
          <w:spacing w:val="-6"/>
        </w:rPr>
        <w:t xml:space="preserve"> </w:t>
      </w:r>
      <w:r>
        <w:t>140,</w:t>
      </w:r>
      <w:r>
        <w:rPr>
          <w:spacing w:val="-9"/>
        </w:rPr>
        <w:t xml:space="preserve"> </w:t>
      </w:r>
      <w:r>
        <w:t>de</w:t>
      </w:r>
      <w:r>
        <w:rPr>
          <w:spacing w:val="-6"/>
        </w:rPr>
        <w:t xml:space="preserve"> </w:t>
      </w:r>
      <w:r>
        <w:t>2018,</w:t>
      </w:r>
      <w:r>
        <w:rPr>
          <w:spacing w:val="-6"/>
        </w:rPr>
        <w:t xml:space="preserve"> </w:t>
      </w:r>
      <w:r>
        <w:t>é</w:t>
      </w:r>
      <w:r>
        <w:rPr>
          <w:spacing w:val="-6"/>
        </w:rPr>
        <w:t xml:space="preserve"> </w:t>
      </w:r>
      <w:r>
        <w:t>vedada</w:t>
      </w:r>
      <w:r>
        <w:rPr>
          <w:spacing w:val="-8"/>
        </w:rPr>
        <w:t xml:space="preserve"> </w:t>
      </w:r>
      <w:r>
        <w:t>a</w:t>
      </w:r>
      <w:r>
        <w:rPr>
          <w:spacing w:val="-6"/>
        </w:rPr>
        <w:t xml:space="preserve"> </w:t>
      </w:r>
      <w:r>
        <w:t>emissão de</w:t>
      </w:r>
      <w:r>
        <w:rPr>
          <w:spacing w:val="-9"/>
        </w:rPr>
        <w:t xml:space="preserve"> </w:t>
      </w:r>
      <w:r>
        <w:t>DAS</w:t>
      </w:r>
      <w:r>
        <w:rPr>
          <w:spacing w:val="-12"/>
        </w:rPr>
        <w:t xml:space="preserve"> </w:t>
      </w:r>
      <w:r>
        <w:t>com</w:t>
      </w:r>
      <w:r>
        <w:rPr>
          <w:spacing w:val="-11"/>
        </w:rPr>
        <w:t xml:space="preserve"> </w:t>
      </w:r>
      <w:r>
        <w:t>valor</w:t>
      </w:r>
      <w:r>
        <w:rPr>
          <w:spacing w:val="-10"/>
        </w:rPr>
        <w:t xml:space="preserve"> </w:t>
      </w:r>
      <w:r>
        <w:t>total</w:t>
      </w:r>
      <w:r>
        <w:rPr>
          <w:spacing w:val="-13"/>
        </w:rPr>
        <w:t xml:space="preserve"> </w:t>
      </w:r>
      <w:r>
        <w:t>inferior</w:t>
      </w:r>
      <w:r>
        <w:rPr>
          <w:spacing w:val="-11"/>
        </w:rPr>
        <w:t xml:space="preserve"> </w:t>
      </w:r>
      <w:r>
        <w:t>a</w:t>
      </w:r>
      <w:r>
        <w:rPr>
          <w:spacing w:val="-12"/>
        </w:rPr>
        <w:t xml:space="preserve"> </w:t>
      </w:r>
      <w:r>
        <w:t>R$</w:t>
      </w:r>
      <w:r>
        <w:rPr>
          <w:spacing w:val="-12"/>
        </w:rPr>
        <w:t xml:space="preserve"> </w:t>
      </w:r>
      <w:r>
        <w:t>10,00</w:t>
      </w:r>
      <w:r>
        <w:rPr>
          <w:spacing w:val="-9"/>
        </w:rPr>
        <w:t xml:space="preserve"> </w:t>
      </w:r>
      <w:r>
        <w:t>(dez</w:t>
      </w:r>
      <w:r>
        <w:rPr>
          <w:spacing w:val="-10"/>
        </w:rPr>
        <w:t xml:space="preserve"> </w:t>
      </w:r>
      <w:r>
        <w:t>reais).</w:t>
      </w:r>
      <w:r>
        <w:rPr>
          <w:spacing w:val="-10"/>
        </w:rPr>
        <w:t xml:space="preserve"> </w:t>
      </w:r>
      <w:r>
        <w:t>Este</w:t>
      </w:r>
      <w:r>
        <w:rPr>
          <w:spacing w:val="-9"/>
        </w:rPr>
        <w:t xml:space="preserve"> </w:t>
      </w:r>
      <w:r>
        <w:t>valor</w:t>
      </w:r>
      <w:r>
        <w:rPr>
          <w:spacing w:val="-11"/>
        </w:rPr>
        <w:t xml:space="preserve"> </w:t>
      </w:r>
      <w:r>
        <w:t>deverá</w:t>
      </w:r>
      <w:r>
        <w:rPr>
          <w:spacing w:val="-4"/>
        </w:rPr>
        <w:t xml:space="preserve"> </w:t>
      </w:r>
      <w:r>
        <w:t>ser</w:t>
      </w:r>
      <w:r>
        <w:rPr>
          <w:spacing w:val="-13"/>
        </w:rPr>
        <w:t xml:space="preserve"> </w:t>
      </w:r>
      <w:r>
        <w:t>diferido para os períodos subsequentes até que o total seja igual ou superior a R$ 10,00. Na</w:t>
      </w:r>
      <w:r>
        <w:rPr>
          <w:spacing w:val="-5"/>
        </w:rPr>
        <w:t xml:space="preserve"> </w:t>
      </w:r>
      <w:r>
        <w:t>apuração</w:t>
      </w:r>
      <w:r>
        <w:rPr>
          <w:spacing w:val="-5"/>
        </w:rPr>
        <w:t xml:space="preserve"> </w:t>
      </w:r>
      <w:r>
        <w:t>do</w:t>
      </w:r>
      <w:r>
        <w:rPr>
          <w:spacing w:val="-7"/>
        </w:rPr>
        <w:t xml:space="preserve"> </w:t>
      </w:r>
      <w:r>
        <w:t>período</w:t>
      </w:r>
      <w:r>
        <w:rPr>
          <w:spacing w:val="-5"/>
        </w:rPr>
        <w:t xml:space="preserve"> </w:t>
      </w:r>
      <w:r>
        <w:t>subsequente,</w:t>
      </w:r>
      <w:r>
        <w:rPr>
          <w:spacing w:val="-7"/>
        </w:rPr>
        <w:t xml:space="preserve"> </w:t>
      </w:r>
      <w:r>
        <w:t>caso</w:t>
      </w:r>
      <w:r>
        <w:rPr>
          <w:spacing w:val="-7"/>
        </w:rPr>
        <w:t xml:space="preserve"> </w:t>
      </w:r>
      <w:r>
        <w:t>o</w:t>
      </w:r>
      <w:r>
        <w:rPr>
          <w:spacing w:val="-7"/>
        </w:rPr>
        <w:t xml:space="preserve"> </w:t>
      </w:r>
      <w:r>
        <w:t>valor</w:t>
      </w:r>
      <w:r>
        <w:rPr>
          <w:spacing w:val="-6"/>
        </w:rPr>
        <w:t xml:space="preserve"> </w:t>
      </w:r>
      <w:r>
        <w:t>calculado</w:t>
      </w:r>
      <w:r>
        <w:rPr>
          <w:spacing w:val="-5"/>
        </w:rPr>
        <w:t xml:space="preserve"> </w:t>
      </w:r>
      <w:r>
        <w:t>pelo</w:t>
      </w:r>
      <w:r>
        <w:rPr>
          <w:spacing w:val="-7"/>
        </w:rPr>
        <w:t xml:space="preserve"> </w:t>
      </w:r>
      <w:r>
        <w:t>aplicativo</w:t>
      </w:r>
      <w:r>
        <w:rPr>
          <w:spacing w:val="-5"/>
        </w:rPr>
        <w:t xml:space="preserve"> </w:t>
      </w:r>
      <w:r>
        <w:t>para</w:t>
      </w:r>
      <w:r>
        <w:rPr>
          <w:spacing w:val="-8"/>
        </w:rPr>
        <w:t xml:space="preserve"> </w:t>
      </w:r>
      <w:r>
        <w:t>o período apurado, somado</w:t>
      </w:r>
      <w:r>
        <w:rPr>
          <w:spacing w:val="-2"/>
        </w:rPr>
        <w:t xml:space="preserve"> </w:t>
      </w:r>
      <w:r>
        <w:t>ao valor</w:t>
      </w:r>
      <w:r>
        <w:rPr>
          <w:spacing w:val="-1"/>
        </w:rPr>
        <w:t xml:space="preserve"> </w:t>
      </w:r>
      <w:r>
        <w:t>diferido do período</w:t>
      </w:r>
      <w:r>
        <w:rPr>
          <w:spacing w:val="-2"/>
        </w:rPr>
        <w:t xml:space="preserve"> </w:t>
      </w:r>
      <w:r>
        <w:t xml:space="preserve">anterior, supere R$ 10,00, o contribuinte deverá utilizar o aplicativo “Emissão de DAS Avulso”, disponível </w:t>
      </w:r>
      <w:hyperlink r:id="rId27">
        <w:r>
          <w:rPr>
            <w:color w:val="0000FF"/>
            <w:u w:val="single" w:color="0000FF"/>
          </w:rPr>
          <w:t>no</w:t>
        </w:r>
      </w:hyperlink>
      <w:r>
        <w:rPr>
          <w:color w:val="0000FF"/>
        </w:rPr>
        <w:t xml:space="preserve"> </w:t>
      </w:r>
      <w:hyperlink r:id="rId28">
        <w:r>
          <w:rPr>
            <w:color w:val="0000FF"/>
            <w:u w:val="single" w:color="0000FF"/>
          </w:rPr>
          <w:t>portal do Simples Nacional</w:t>
        </w:r>
      </w:hyperlink>
      <w:r>
        <w:t>, para efetuar a geração do DAS para recolhimento.</w:t>
      </w:r>
    </w:p>
    <w:p w14:paraId="03DA186A" w14:textId="77777777" w:rsidR="00CA1819" w:rsidRDefault="00CA1819">
      <w:pPr>
        <w:pStyle w:val="BodyText"/>
        <w:ind w:left="0"/>
        <w:rPr>
          <w:sz w:val="16"/>
        </w:rPr>
      </w:pPr>
    </w:p>
    <w:p w14:paraId="60E74225" w14:textId="77777777" w:rsidR="00CA1819" w:rsidRDefault="00000000">
      <w:pPr>
        <w:pStyle w:val="BodyText"/>
        <w:spacing w:before="93"/>
      </w:pPr>
      <w:r>
        <w:rPr>
          <w:spacing w:val="-2"/>
        </w:rPr>
        <w:t>Nota:</w:t>
      </w:r>
    </w:p>
    <w:p w14:paraId="22E162A8" w14:textId="77777777" w:rsidR="00CA1819" w:rsidRDefault="00CA1819">
      <w:pPr>
        <w:pStyle w:val="BodyText"/>
        <w:ind w:left="0"/>
      </w:pPr>
    </w:p>
    <w:p w14:paraId="3B927902" w14:textId="77777777" w:rsidR="00CA1819" w:rsidRDefault="00000000">
      <w:pPr>
        <w:pStyle w:val="BodyText"/>
        <w:ind w:left="921" w:right="255" w:hanging="360"/>
        <w:jc w:val="both"/>
      </w:pPr>
      <w:r>
        <w:t>1.</w:t>
      </w:r>
      <w:r>
        <w:rPr>
          <w:spacing w:val="40"/>
        </w:rPr>
        <w:t xml:space="preserve"> </w:t>
      </w:r>
      <w:r>
        <w:t>Caso o aplicativo calcule, no período de apuração (PA) informado,</w:t>
      </w:r>
      <w:r>
        <w:rPr>
          <w:spacing w:val="-1"/>
        </w:rPr>
        <w:t xml:space="preserve"> </w:t>
      </w:r>
      <w:r>
        <w:t>um valor devido</w:t>
      </w:r>
      <w:r>
        <w:rPr>
          <w:spacing w:val="-5"/>
        </w:rPr>
        <w:t xml:space="preserve"> </w:t>
      </w:r>
      <w:r>
        <w:t>menor</w:t>
      </w:r>
      <w:r>
        <w:rPr>
          <w:spacing w:val="-7"/>
        </w:rPr>
        <w:t xml:space="preserve"> </w:t>
      </w:r>
      <w:r>
        <w:t>que</w:t>
      </w:r>
      <w:r>
        <w:rPr>
          <w:spacing w:val="-4"/>
        </w:rPr>
        <w:t xml:space="preserve"> </w:t>
      </w:r>
      <w:r>
        <w:t>R$</w:t>
      </w:r>
      <w:r>
        <w:rPr>
          <w:spacing w:val="-6"/>
        </w:rPr>
        <w:t xml:space="preserve"> </w:t>
      </w:r>
      <w:r>
        <w:t>10,00,</w:t>
      </w:r>
      <w:r>
        <w:rPr>
          <w:spacing w:val="-6"/>
        </w:rPr>
        <w:t xml:space="preserve"> </w:t>
      </w:r>
      <w:r>
        <w:t>o</w:t>
      </w:r>
      <w:r>
        <w:rPr>
          <w:spacing w:val="-4"/>
        </w:rPr>
        <w:t xml:space="preserve"> </w:t>
      </w:r>
      <w:r>
        <w:t>programa</w:t>
      </w:r>
      <w:r>
        <w:rPr>
          <w:spacing w:val="-6"/>
        </w:rPr>
        <w:t xml:space="preserve"> </w:t>
      </w:r>
      <w:r>
        <w:t>não</w:t>
      </w:r>
      <w:r>
        <w:rPr>
          <w:spacing w:val="-6"/>
        </w:rPr>
        <w:t xml:space="preserve"> </w:t>
      </w:r>
      <w:r>
        <w:t>permitirá</w:t>
      </w:r>
      <w:r>
        <w:rPr>
          <w:spacing w:val="-4"/>
        </w:rPr>
        <w:t xml:space="preserve"> </w:t>
      </w:r>
      <w:r>
        <w:t>a</w:t>
      </w:r>
      <w:r>
        <w:rPr>
          <w:spacing w:val="-6"/>
        </w:rPr>
        <w:t xml:space="preserve"> </w:t>
      </w:r>
      <w:r>
        <w:t>geração</w:t>
      </w:r>
      <w:r>
        <w:rPr>
          <w:spacing w:val="-6"/>
        </w:rPr>
        <w:t xml:space="preserve"> </w:t>
      </w:r>
      <w:r>
        <w:t>do</w:t>
      </w:r>
      <w:r>
        <w:rPr>
          <w:spacing w:val="-4"/>
        </w:rPr>
        <w:t xml:space="preserve"> </w:t>
      </w:r>
      <w:r>
        <w:t>DAS</w:t>
      </w:r>
      <w:r>
        <w:rPr>
          <w:spacing w:val="-6"/>
        </w:rPr>
        <w:t xml:space="preserve"> </w:t>
      </w:r>
      <w:r>
        <w:t>de forma</w:t>
      </w:r>
      <w:r>
        <w:rPr>
          <w:spacing w:val="-5"/>
        </w:rPr>
        <w:t xml:space="preserve"> </w:t>
      </w:r>
      <w:r>
        <w:t>automática,</w:t>
      </w:r>
      <w:r>
        <w:rPr>
          <w:spacing w:val="-5"/>
        </w:rPr>
        <w:t xml:space="preserve"> </w:t>
      </w:r>
      <w:r>
        <w:t>sendo</w:t>
      </w:r>
      <w:r>
        <w:rPr>
          <w:spacing w:val="-5"/>
        </w:rPr>
        <w:t xml:space="preserve"> </w:t>
      </w:r>
      <w:r>
        <w:t>que</w:t>
      </w:r>
      <w:r>
        <w:rPr>
          <w:spacing w:val="-5"/>
        </w:rPr>
        <w:t xml:space="preserve"> </w:t>
      </w:r>
      <w:r>
        <w:t>este</w:t>
      </w:r>
      <w:r>
        <w:rPr>
          <w:spacing w:val="-5"/>
        </w:rPr>
        <w:t xml:space="preserve"> </w:t>
      </w:r>
      <w:r>
        <w:t>valor</w:t>
      </w:r>
      <w:r>
        <w:rPr>
          <w:spacing w:val="-6"/>
        </w:rPr>
        <w:t xml:space="preserve"> </w:t>
      </w:r>
      <w:r>
        <w:t>deverá</w:t>
      </w:r>
      <w:r>
        <w:rPr>
          <w:spacing w:val="-5"/>
        </w:rPr>
        <w:t xml:space="preserve"> </w:t>
      </w:r>
      <w:r>
        <w:t>ser</w:t>
      </w:r>
      <w:r>
        <w:rPr>
          <w:spacing w:val="-6"/>
        </w:rPr>
        <w:t xml:space="preserve"> </w:t>
      </w:r>
      <w:r>
        <w:t>diferido</w:t>
      </w:r>
      <w:r>
        <w:rPr>
          <w:spacing w:val="-5"/>
        </w:rPr>
        <w:t xml:space="preserve"> </w:t>
      </w:r>
      <w:r>
        <w:t>para</w:t>
      </w:r>
      <w:r>
        <w:rPr>
          <w:spacing w:val="-5"/>
        </w:rPr>
        <w:t xml:space="preserve"> </w:t>
      </w:r>
      <w:r>
        <w:t>os</w:t>
      </w:r>
      <w:r>
        <w:rPr>
          <w:spacing w:val="-8"/>
        </w:rPr>
        <w:t xml:space="preserve"> </w:t>
      </w:r>
      <w:r>
        <w:t>períodos subsequentes. O programa não controla valores diferidos de meses anteriores, sendo esta tarefa uma atribuição do próprio contribuinte.</w:t>
      </w:r>
    </w:p>
    <w:p w14:paraId="7D39217B" w14:textId="77777777" w:rsidR="00CA1819" w:rsidRDefault="00CA1819">
      <w:pPr>
        <w:pStyle w:val="BodyText"/>
        <w:ind w:left="0"/>
      </w:pPr>
    </w:p>
    <w:p w14:paraId="13C67122" w14:textId="77777777" w:rsidR="00CA1819" w:rsidRDefault="00000000">
      <w:pPr>
        <w:pStyle w:val="BodyText"/>
      </w:pPr>
      <w:r>
        <w:rPr>
          <w:spacing w:val="-2"/>
        </w:rPr>
        <w:t>EXEMPLO:</w:t>
      </w:r>
    </w:p>
    <w:p w14:paraId="3EEEEC29" w14:textId="77777777" w:rsidR="00CA1819" w:rsidRDefault="00CA1819">
      <w:pPr>
        <w:pStyle w:val="BodyText"/>
        <w:ind w:left="0"/>
      </w:pPr>
    </w:p>
    <w:p w14:paraId="6EE6AD52" w14:textId="77777777" w:rsidR="00CA1819" w:rsidRDefault="00000000">
      <w:pPr>
        <w:pStyle w:val="BodyText"/>
        <w:ind w:right="260"/>
        <w:jc w:val="both"/>
      </w:pPr>
      <w:r>
        <w:t>O contribuinte apurou, para o PA 06/2018, R$ 6,00 de valor devido no Simples Nacional,</w:t>
      </w:r>
      <w:r>
        <w:rPr>
          <w:spacing w:val="-19"/>
        </w:rPr>
        <w:t xml:space="preserve"> </w:t>
      </w:r>
      <w:r>
        <w:t>sendo</w:t>
      </w:r>
      <w:r>
        <w:rPr>
          <w:spacing w:val="-13"/>
        </w:rPr>
        <w:t xml:space="preserve"> </w:t>
      </w:r>
      <w:r>
        <w:t>R$</w:t>
      </w:r>
      <w:r>
        <w:rPr>
          <w:spacing w:val="-15"/>
        </w:rPr>
        <w:t xml:space="preserve"> </w:t>
      </w:r>
      <w:r>
        <w:t>4,00</w:t>
      </w:r>
      <w:r>
        <w:rPr>
          <w:spacing w:val="-13"/>
        </w:rPr>
        <w:t xml:space="preserve"> </w:t>
      </w:r>
      <w:r>
        <w:t>de</w:t>
      </w:r>
      <w:r>
        <w:rPr>
          <w:spacing w:val="-12"/>
        </w:rPr>
        <w:t xml:space="preserve"> </w:t>
      </w:r>
      <w:r>
        <w:t>CPP</w:t>
      </w:r>
      <w:r>
        <w:rPr>
          <w:spacing w:val="-16"/>
        </w:rPr>
        <w:t xml:space="preserve"> </w:t>
      </w:r>
      <w:r>
        <w:t>e</w:t>
      </w:r>
      <w:r>
        <w:rPr>
          <w:spacing w:val="-16"/>
        </w:rPr>
        <w:t xml:space="preserve"> </w:t>
      </w:r>
      <w:r>
        <w:t>R$</w:t>
      </w:r>
      <w:r>
        <w:rPr>
          <w:spacing w:val="-14"/>
        </w:rPr>
        <w:t xml:space="preserve"> </w:t>
      </w:r>
      <w:r>
        <w:t>2,00</w:t>
      </w:r>
      <w:r>
        <w:rPr>
          <w:spacing w:val="-17"/>
        </w:rPr>
        <w:t xml:space="preserve"> </w:t>
      </w:r>
      <w:r>
        <w:t>de</w:t>
      </w:r>
      <w:r>
        <w:rPr>
          <w:spacing w:val="-13"/>
        </w:rPr>
        <w:t xml:space="preserve"> </w:t>
      </w:r>
      <w:r>
        <w:t>ISS</w:t>
      </w:r>
      <w:r>
        <w:rPr>
          <w:spacing w:val="-16"/>
        </w:rPr>
        <w:t xml:space="preserve"> </w:t>
      </w:r>
      <w:r>
        <w:t>destinado</w:t>
      </w:r>
      <w:r>
        <w:rPr>
          <w:spacing w:val="-14"/>
        </w:rPr>
        <w:t xml:space="preserve"> </w:t>
      </w:r>
      <w:r>
        <w:t>a</w:t>
      </w:r>
      <w:r>
        <w:rPr>
          <w:spacing w:val="-13"/>
        </w:rPr>
        <w:t xml:space="preserve"> </w:t>
      </w:r>
      <w:r>
        <w:t>Curitiba.</w:t>
      </w:r>
      <w:r>
        <w:rPr>
          <w:spacing w:val="-14"/>
        </w:rPr>
        <w:t xml:space="preserve"> </w:t>
      </w:r>
      <w:r>
        <w:t>Neste</w:t>
      </w:r>
      <w:r>
        <w:rPr>
          <w:spacing w:val="-13"/>
        </w:rPr>
        <w:t xml:space="preserve"> </w:t>
      </w:r>
      <w:r>
        <w:rPr>
          <w:spacing w:val="-2"/>
        </w:rPr>
        <w:t>caso,</w:t>
      </w:r>
    </w:p>
    <w:p w14:paraId="2294071F" w14:textId="77777777" w:rsidR="00CA1819" w:rsidRDefault="00000000">
      <w:pPr>
        <w:pStyle w:val="BodyText"/>
        <w:spacing w:before="1"/>
        <w:jc w:val="both"/>
      </w:pPr>
      <w:r>
        <w:rPr>
          <w:spacing w:val="-2"/>
        </w:rPr>
        <w:t>o</w:t>
      </w:r>
      <w:r>
        <w:rPr>
          <w:spacing w:val="-11"/>
        </w:rPr>
        <w:t xml:space="preserve"> </w:t>
      </w:r>
      <w:r>
        <w:rPr>
          <w:spacing w:val="-2"/>
        </w:rPr>
        <w:t>PGDAS-D</w:t>
      </w:r>
      <w:r>
        <w:rPr>
          <w:spacing w:val="-9"/>
        </w:rPr>
        <w:t xml:space="preserve"> </w:t>
      </w:r>
      <w:r>
        <w:rPr>
          <w:spacing w:val="-2"/>
        </w:rPr>
        <w:t>não</w:t>
      </w:r>
      <w:r>
        <w:rPr>
          <w:spacing w:val="-11"/>
        </w:rPr>
        <w:t xml:space="preserve"> </w:t>
      </w:r>
      <w:r>
        <w:rPr>
          <w:spacing w:val="-2"/>
        </w:rPr>
        <w:t>permitirá</w:t>
      </w:r>
      <w:r>
        <w:rPr>
          <w:spacing w:val="-8"/>
        </w:rPr>
        <w:t xml:space="preserve"> </w:t>
      </w:r>
      <w:r>
        <w:rPr>
          <w:spacing w:val="-2"/>
        </w:rPr>
        <w:t>a</w:t>
      </w:r>
      <w:r>
        <w:rPr>
          <w:spacing w:val="-8"/>
        </w:rPr>
        <w:t xml:space="preserve"> </w:t>
      </w:r>
      <w:r>
        <w:rPr>
          <w:spacing w:val="-2"/>
        </w:rPr>
        <w:t>geração</w:t>
      </w:r>
      <w:r>
        <w:rPr>
          <w:spacing w:val="-11"/>
        </w:rPr>
        <w:t xml:space="preserve"> </w:t>
      </w:r>
      <w:r>
        <w:rPr>
          <w:spacing w:val="-2"/>
        </w:rPr>
        <w:t>do</w:t>
      </w:r>
      <w:r>
        <w:rPr>
          <w:spacing w:val="-10"/>
        </w:rPr>
        <w:t xml:space="preserve"> </w:t>
      </w:r>
      <w:r>
        <w:rPr>
          <w:spacing w:val="-2"/>
        </w:rPr>
        <w:t>DAS.</w:t>
      </w:r>
      <w:r>
        <w:rPr>
          <w:spacing w:val="-14"/>
        </w:rPr>
        <w:t xml:space="preserve"> </w:t>
      </w:r>
      <w:r>
        <w:rPr>
          <w:spacing w:val="-2"/>
        </w:rPr>
        <w:t>Na</w:t>
      </w:r>
      <w:r>
        <w:rPr>
          <w:spacing w:val="-8"/>
        </w:rPr>
        <w:t xml:space="preserve"> </w:t>
      </w:r>
      <w:r>
        <w:rPr>
          <w:spacing w:val="-2"/>
        </w:rPr>
        <w:t>apuração</w:t>
      </w:r>
      <w:r>
        <w:rPr>
          <w:spacing w:val="-11"/>
        </w:rPr>
        <w:t xml:space="preserve"> </w:t>
      </w:r>
      <w:r>
        <w:rPr>
          <w:spacing w:val="-2"/>
        </w:rPr>
        <w:t>do</w:t>
      </w:r>
      <w:r>
        <w:rPr>
          <w:spacing w:val="-10"/>
        </w:rPr>
        <w:t xml:space="preserve"> </w:t>
      </w:r>
      <w:r>
        <w:rPr>
          <w:spacing w:val="-2"/>
        </w:rPr>
        <w:t>PA</w:t>
      </w:r>
      <w:r>
        <w:rPr>
          <w:spacing w:val="-24"/>
        </w:rPr>
        <w:t xml:space="preserve"> </w:t>
      </w:r>
      <w:r>
        <w:rPr>
          <w:spacing w:val="-2"/>
        </w:rPr>
        <w:t>seguinte,</w:t>
      </w:r>
      <w:r>
        <w:rPr>
          <w:spacing w:val="-8"/>
        </w:rPr>
        <w:t xml:space="preserve"> </w:t>
      </w:r>
      <w:r>
        <w:rPr>
          <w:spacing w:val="-2"/>
        </w:rPr>
        <w:t>07/2018,</w:t>
      </w:r>
    </w:p>
    <w:p w14:paraId="23E1EC22" w14:textId="77777777" w:rsidR="00CA1819" w:rsidRDefault="00000000">
      <w:pPr>
        <w:pStyle w:val="BodyText"/>
        <w:ind w:right="258"/>
        <w:jc w:val="both"/>
      </w:pPr>
      <w:r>
        <w:t>o</w:t>
      </w:r>
      <w:r>
        <w:rPr>
          <w:spacing w:val="-8"/>
        </w:rPr>
        <w:t xml:space="preserve"> </w:t>
      </w:r>
      <w:r>
        <w:t>aplicativo,</w:t>
      </w:r>
      <w:r>
        <w:rPr>
          <w:spacing w:val="-11"/>
        </w:rPr>
        <w:t xml:space="preserve"> </w:t>
      </w:r>
      <w:r>
        <w:t>novamente,</w:t>
      </w:r>
      <w:r>
        <w:rPr>
          <w:spacing w:val="-8"/>
        </w:rPr>
        <w:t xml:space="preserve"> </w:t>
      </w:r>
      <w:r>
        <w:t>calculou</w:t>
      </w:r>
      <w:r>
        <w:rPr>
          <w:spacing w:val="-10"/>
        </w:rPr>
        <w:t xml:space="preserve"> </w:t>
      </w:r>
      <w:r>
        <w:t>o</w:t>
      </w:r>
      <w:r>
        <w:rPr>
          <w:spacing w:val="-10"/>
        </w:rPr>
        <w:t xml:space="preserve"> </w:t>
      </w:r>
      <w:r>
        <w:t>valor</w:t>
      </w:r>
      <w:r>
        <w:rPr>
          <w:spacing w:val="-9"/>
        </w:rPr>
        <w:t xml:space="preserve"> </w:t>
      </w:r>
      <w:r>
        <w:t>devido</w:t>
      </w:r>
      <w:r>
        <w:rPr>
          <w:spacing w:val="-10"/>
        </w:rPr>
        <w:t xml:space="preserve"> </w:t>
      </w:r>
      <w:r>
        <w:t>de</w:t>
      </w:r>
      <w:r>
        <w:rPr>
          <w:spacing w:val="-10"/>
        </w:rPr>
        <w:t xml:space="preserve"> </w:t>
      </w:r>
      <w:r>
        <w:t>R$</w:t>
      </w:r>
      <w:r>
        <w:rPr>
          <w:spacing w:val="-11"/>
        </w:rPr>
        <w:t xml:space="preserve"> </w:t>
      </w:r>
      <w:r>
        <w:t>6,00,</w:t>
      </w:r>
      <w:r>
        <w:rPr>
          <w:spacing w:val="-11"/>
        </w:rPr>
        <w:t xml:space="preserve"> </w:t>
      </w:r>
      <w:r>
        <w:t>sendo</w:t>
      </w:r>
      <w:r>
        <w:rPr>
          <w:spacing w:val="-10"/>
        </w:rPr>
        <w:t xml:space="preserve"> </w:t>
      </w:r>
      <w:r>
        <w:t>R$</w:t>
      </w:r>
      <w:r>
        <w:rPr>
          <w:spacing w:val="-8"/>
        </w:rPr>
        <w:t xml:space="preserve"> </w:t>
      </w:r>
      <w:r>
        <w:t>4,00</w:t>
      </w:r>
      <w:r>
        <w:rPr>
          <w:spacing w:val="-10"/>
        </w:rPr>
        <w:t xml:space="preserve"> </w:t>
      </w:r>
      <w:r>
        <w:t>de</w:t>
      </w:r>
      <w:r>
        <w:rPr>
          <w:spacing w:val="-8"/>
        </w:rPr>
        <w:t xml:space="preserve"> </w:t>
      </w:r>
      <w:r>
        <w:t>CPP e</w:t>
      </w:r>
      <w:r>
        <w:rPr>
          <w:spacing w:val="-8"/>
        </w:rPr>
        <w:t xml:space="preserve"> </w:t>
      </w:r>
      <w:r>
        <w:t>R$</w:t>
      </w:r>
      <w:r>
        <w:rPr>
          <w:spacing w:val="-10"/>
        </w:rPr>
        <w:t xml:space="preserve"> </w:t>
      </w:r>
      <w:r>
        <w:t>2,00</w:t>
      </w:r>
      <w:r>
        <w:rPr>
          <w:spacing w:val="-9"/>
        </w:rPr>
        <w:t xml:space="preserve"> </w:t>
      </w:r>
      <w:r>
        <w:t>de</w:t>
      </w:r>
      <w:r>
        <w:rPr>
          <w:spacing w:val="-9"/>
        </w:rPr>
        <w:t xml:space="preserve"> </w:t>
      </w:r>
      <w:r>
        <w:t>ISS</w:t>
      </w:r>
      <w:r>
        <w:rPr>
          <w:spacing w:val="-9"/>
        </w:rPr>
        <w:t xml:space="preserve"> </w:t>
      </w:r>
      <w:r>
        <w:t>destinado</w:t>
      </w:r>
      <w:r>
        <w:rPr>
          <w:spacing w:val="-8"/>
        </w:rPr>
        <w:t xml:space="preserve"> </w:t>
      </w:r>
      <w:r>
        <w:t>a</w:t>
      </w:r>
      <w:r>
        <w:rPr>
          <w:spacing w:val="-9"/>
        </w:rPr>
        <w:t xml:space="preserve"> </w:t>
      </w:r>
      <w:r>
        <w:t>São</w:t>
      </w:r>
      <w:r>
        <w:rPr>
          <w:spacing w:val="-9"/>
        </w:rPr>
        <w:t xml:space="preserve"> </w:t>
      </w:r>
      <w:r>
        <w:t>Paulo</w:t>
      </w:r>
      <w:r>
        <w:rPr>
          <w:spacing w:val="-3"/>
        </w:rPr>
        <w:t xml:space="preserve"> </w:t>
      </w:r>
      <w:r>
        <w:t>(houve</w:t>
      </w:r>
      <w:r>
        <w:rPr>
          <w:spacing w:val="-8"/>
        </w:rPr>
        <w:t xml:space="preserve"> </w:t>
      </w:r>
      <w:r>
        <w:t>alteração</w:t>
      </w:r>
      <w:r>
        <w:rPr>
          <w:spacing w:val="-9"/>
        </w:rPr>
        <w:t xml:space="preserve"> </w:t>
      </w:r>
      <w:r>
        <w:t>apenas</w:t>
      </w:r>
      <w:r>
        <w:rPr>
          <w:spacing w:val="-10"/>
        </w:rPr>
        <w:t xml:space="preserve"> </w:t>
      </w:r>
      <w:r>
        <w:t>na</w:t>
      </w:r>
      <w:r>
        <w:rPr>
          <w:spacing w:val="-8"/>
        </w:rPr>
        <w:t xml:space="preserve"> </w:t>
      </w:r>
      <w:r>
        <w:t>destinação</w:t>
      </w:r>
      <w:r>
        <w:rPr>
          <w:spacing w:val="-9"/>
        </w:rPr>
        <w:t xml:space="preserve"> </w:t>
      </w:r>
      <w:r>
        <w:t>do ISS,</w:t>
      </w:r>
      <w:r>
        <w:rPr>
          <w:spacing w:val="40"/>
        </w:rPr>
        <w:t xml:space="preserve"> </w:t>
      </w:r>
      <w:r>
        <w:t>que</w:t>
      </w:r>
      <w:r>
        <w:rPr>
          <w:spacing w:val="40"/>
        </w:rPr>
        <w:t xml:space="preserve"> </w:t>
      </w:r>
      <w:r>
        <w:t>agora</w:t>
      </w:r>
      <w:r>
        <w:rPr>
          <w:spacing w:val="40"/>
        </w:rPr>
        <w:t xml:space="preserve"> </w:t>
      </w:r>
      <w:r>
        <w:t>é</w:t>
      </w:r>
      <w:r>
        <w:rPr>
          <w:spacing w:val="40"/>
        </w:rPr>
        <w:t xml:space="preserve"> </w:t>
      </w:r>
      <w:r>
        <w:t>para</w:t>
      </w:r>
      <w:r>
        <w:rPr>
          <w:spacing w:val="40"/>
        </w:rPr>
        <w:t xml:space="preserve"> </w:t>
      </w:r>
      <w:r>
        <w:t>São</w:t>
      </w:r>
      <w:r>
        <w:rPr>
          <w:spacing w:val="40"/>
        </w:rPr>
        <w:t xml:space="preserve"> </w:t>
      </w:r>
      <w:r>
        <w:t>Paulo).</w:t>
      </w:r>
      <w:r>
        <w:rPr>
          <w:spacing w:val="33"/>
        </w:rPr>
        <w:t xml:space="preserve"> </w:t>
      </w:r>
      <w:r>
        <w:t>A</w:t>
      </w:r>
      <w:r>
        <w:rPr>
          <w:spacing w:val="39"/>
        </w:rPr>
        <w:t xml:space="preserve"> </w:t>
      </w:r>
      <w:r>
        <w:t>soma</w:t>
      </w:r>
      <w:r>
        <w:rPr>
          <w:spacing w:val="40"/>
        </w:rPr>
        <w:t xml:space="preserve"> </w:t>
      </w:r>
      <w:r>
        <w:t>dos</w:t>
      </w:r>
      <w:r>
        <w:rPr>
          <w:spacing w:val="40"/>
        </w:rPr>
        <w:t xml:space="preserve"> </w:t>
      </w:r>
      <w:r>
        <w:t>valores</w:t>
      </w:r>
      <w:r>
        <w:rPr>
          <w:spacing w:val="40"/>
        </w:rPr>
        <w:t xml:space="preserve"> </w:t>
      </w:r>
      <w:r>
        <w:t>diferidos</w:t>
      </w:r>
      <w:r>
        <w:rPr>
          <w:spacing w:val="40"/>
        </w:rPr>
        <w:t xml:space="preserve"> </w:t>
      </w:r>
      <w:r>
        <w:t>resultou</w:t>
      </w:r>
      <w:r>
        <w:rPr>
          <w:spacing w:val="40"/>
        </w:rPr>
        <w:t xml:space="preserve"> </w:t>
      </w:r>
      <w:r>
        <w:t>em R$ 12,00 (ultrapassou R$ 10,00), valor a ser recolhido por meio do aplicativo “Emissão de DAS Avulso”.</w:t>
      </w:r>
    </w:p>
    <w:p w14:paraId="2D2C8CD9" w14:textId="77777777" w:rsidR="00CA1819" w:rsidRDefault="00CA1819">
      <w:pPr>
        <w:pStyle w:val="BodyText"/>
        <w:ind w:left="0"/>
      </w:pPr>
    </w:p>
    <w:p w14:paraId="21243906" w14:textId="77777777" w:rsidR="00CA1819" w:rsidRDefault="00000000">
      <w:pPr>
        <w:pStyle w:val="BodyText"/>
        <w:ind w:right="246"/>
        <w:jc w:val="both"/>
      </w:pPr>
      <w:r>
        <w:t>No aplicativo “Emissão de DAS Avulso”, o usuário deverá informar como PA “07/2018” e os valores devidos por tributo/ente federado, somando-se os valores devidos</w:t>
      </w:r>
      <w:r>
        <w:rPr>
          <w:spacing w:val="-17"/>
        </w:rPr>
        <w:t xml:space="preserve"> </w:t>
      </w:r>
      <w:r>
        <w:t>para</w:t>
      </w:r>
      <w:r>
        <w:rPr>
          <w:spacing w:val="-17"/>
        </w:rPr>
        <w:t xml:space="preserve"> </w:t>
      </w:r>
      <w:r>
        <w:t>cada</w:t>
      </w:r>
      <w:r>
        <w:rPr>
          <w:spacing w:val="-16"/>
        </w:rPr>
        <w:t xml:space="preserve"> </w:t>
      </w:r>
      <w:r>
        <w:t>tributo/ente</w:t>
      </w:r>
      <w:r>
        <w:rPr>
          <w:spacing w:val="-17"/>
        </w:rPr>
        <w:t xml:space="preserve"> </w:t>
      </w:r>
      <w:r>
        <w:t>dos</w:t>
      </w:r>
      <w:r>
        <w:rPr>
          <w:spacing w:val="-17"/>
        </w:rPr>
        <w:t xml:space="preserve"> </w:t>
      </w:r>
      <w:r>
        <w:t>PA</w:t>
      </w:r>
      <w:r>
        <w:rPr>
          <w:spacing w:val="-28"/>
        </w:rPr>
        <w:t xml:space="preserve"> </w:t>
      </w:r>
      <w:r>
        <w:t>06</w:t>
      </w:r>
      <w:r>
        <w:rPr>
          <w:spacing w:val="-16"/>
        </w:rPr>
        <w:t xml:space="preserve"> </w:t>
      </w:r>
      <w:r>
        <w:t>e</w:t>
      </w:r>
      <w:r>
        <w:rPr>
          <w:spacing w:val="-16"/>
        </w:rPr>
        <w:t xml:space="preserve"> </w:t>
      </w:r>
      <w:r>
        <w:t>07/2018.</w:t>
      </w:r>
      <w:r>
        <w:rPr>
          <w:spacing w:val="-26"/>
        </w:rPr>
        <w:t xml:space="preserve"> </w:t>
      </w:r>
      <w:r>
        <w:t>Assim,</w:t>
      </w:r>
      <w:r>
        <w:rPr>
          <w:spacing w:val="-15"/>
        </w:rPr>
        <w:t xml:space="preserve"> </w:t>
      </w:r>
      <w:r>
        <w:t>deverá</w:t>
      </w:r>
      <w:r>
        <w:rPr>
          <w:spacing w:val="-17"/>
        </w:rPr>
        <w:t xml:space="preserve"> </w:t>
      </w:r>
      <w:r>
        <w:t>informar</w:t>
      </w:r>
      <w:r>
        <w:rPr>
          <w:spacing w:val="-16"/>
        </w:rPr>
        <w:t xml:space="preserve"> </w:t>
      </w:r>
      <w:r>
        <w:t>R$</w:t>
      </w:r>
      <w:r>
        <w:rPr>
          <w:spacing w:val="-17"/>
        </w:rPr>
        <w:t xml:space="preserve"> </w:t>
      </w:r>
      <w:r>
        <w:t>8,00</w:t>
      </w:r>
    </w:p>
    <w:p w14:paraId="05AC6D01" w14:textId="77777777" w:rsidR="00CA1819" w:rsidRDefault="00CA1819">
      <w:pPr>
        <w:jc w:val="both"/>
        <w:sectPr w:rsidR="00CA1819">
          <w:pgSz w:w="12240" w:h="15840"/>
          <w:pgMar w:top="1520" w:right="1440" w:bottom="1240" w:left="1500" w:header="792" w:footer="1049" w:gutter="0"/>
          <w:cols w:space="720"/>
        </w:sectPr>
      </w:pPr>
    </w:p>
    <w:p w14:paraId="42DE8054" w14:textId="77777777" w:rsidR="00CA1819" w:rsidRDefault="00000000">
      <w:pPr>
        <w:pStyle w:val="BodyText"/>
        <w:spacing w:before="89"/>
        <w:ind w:right="259"/>
        <w:jc w:val="both"/>
      </w:pPr>
      <w:r>
        <w:lastRenderedPageBreak/>
        <w:t>de CPP, R$ 2,00 de ISS destinado a Curitiba e R$ 2,00 de ISS destinado a São Paulo. O aplicativo irá gerar um DAS com este perfil para recolhimento.</w:t>
      </w:r>
    </w:p>
    <w:p w14:paraId="6CEDDC7F" w14:textId="77777777" w:rsidR="00CA1819" w:rsidRDefault="00CA1819">
      <w:pPr>
        <w:pStyle w:val="BodyText"/>
        <w:ind w:left="0"/>
      </w:pPr>
    </w:p>
    <w:p w14:paraId="7C30E700" w14:textId="77777777" w:rsidR="00CA1819" w:rsidRDefault="00000000">
      <w:pPr>
        <w:pStyle w:val="BodyText"/>
        <w:ind w:right="255"/>
        <w:jc w:val="both"/>
      </w:pPr>
      <w:r>
        <w:t>Se</w:t>
      </w:r>
      <w:r>
        <w:rPr>
          <w:spacing w:val="-7"/>
        </w:rPr>
        <w:t xml:space="preserve"> </w:t>
      </w:r>
      <w:r>
        <w:t>o</w:t>
      </w:r>
      <w:r>
        <w:rPr>
          <w:spacing w:val="-7"/>
        </w:rPr>
        <w:t xml:space="preserve"> </w:t>
      </w:r>
      <w:r>
        <w:t>contribuinte</w:t>
      </w:r>
      <w:r>
        <w:rPr>
          <w:spacing w:val="-7"/>
        </w:rPr>
        <w:t xml:space="preserve"> </w:t>
      </w:r>
      <w:r>
        <w:t>indevidamente</w:t>
      </w:r>
      <w:r>
        <w:rPr>
          <w:spacing w:val="-7"/>
        </w:rPr>
        <w:t xml:space="preserve"> </w:t>
      </w:r>
      <w:r>
        <w:t>deixou</w:t>
      </w:r>
      <w:r>
        <w:rPr>
          <w:spacing w:val="-7"/>
        </w:rPr>
        <w:t xml:space="preserve"> </w:t>
      </w:r>
      <w:r>
        <w:t>de</w:t>
      </w:r>
      <w:r>
        <w:rPr>
          <w:spacing w:val="-9"/>
        </w:rPr>
        <w:t xml:space="preserve"> </w:t>
      </w:r>
      <w:r>
        <w:t>acrescentar</w:t>
      </w:r>
      <w:r>
        <w:rPr>
          <w:spacing w:val="-8"/>
        </w:rPr>
        <w:t xml:space="preserve"> </w:t>
      </w:r>
      <w:r>
        <w:t>um</w:t>
      </w:r>
      <w:r>
        <w:rPr>
          <w:spacing w:val="-8"/>
        </w:rPr>
        <w:t xml:space="preserve"> </w:t>
      </w:r>
      <w:r>
        <w:t>valor</w:t>
      </w:r>
      <w:r>
        <w:rPr>
          <w:spacing w:val="-8"/>
        </w:rPr>
        <w:t xml:space="preserve"> </w:t>
      </w:r>
      <w:r>
        <w:t>inferior</w:t>
      </w:r>
      <w:r>
        <w:rPr>
          <w:spacing w:val="-8"/>
        </w:rPr>
        <w:t xml:space="preserve"> </w:t>
      </w:r>
      <w:r>
        <w:t>a</w:t>
      </w:r>
      <w:r>
        <w:rPr>
          <w:spacing w:val="-7"/>
        </w:rPr>
        <w:t xml:space="preserve"> </w:t>
      </w:r>
      <w:r>
        <w:t>R$</w:t>
      </w:r>
      <w:r>
        <w:rPr>
          <w:spacing w:val="-7"/>
        </w:rPr>
        <w:t xml:space="preserve"> </w:t>
      </w:r>
      <w:r>
        <w:t>10,00 ao valor</w:t>
      </w:r>
      <w:r>
        <w:rPr>
          <w:spacing w:val="-2"/>
        </w:rPr>
        <w:t xml:space="preserve"> </w:t>
      </w:r>
      <w:r>
        <w:t>devido</w:t>
      </w:r>
      <w:r>
        <w:rPr>
          <w:spacing w:val="-2"/>
        </w:rPr>
        <w:t xml:space="preserve"> </w:t>
      </w:r>
      <w:r>
        <w:t>do</w:t>
      </w:r>
      <w:r>
        <w:rPr>
          <w:spacing w:val="-1"/>
        </w:rPr>
        <w:t xml:space="preserve"> </w:t>
      </w:r>
      <w:r>
        <w:t>mês seguinte (ou</w:t>
      </w:r>
      <w:r>
        <w:rPr>
          <w:spacing w:val="-2"/>
        </w:rPr>
        <w:t xml:space="preserve"> </w:t>
      </w:r>
      <w:r>
        <w:t>do</w:t>
      </w:r>
      <w:r>
        <w:rPr>
          <w:spacing w:val="-1"/>
        </w:rPr>
        <w:t xml:space="preserve"> </w:t>
      </w:r>
      <w:r>
        <w:t>primeiro mês</w:t>
      </w:r>
      <w:r>
        <w:rPr>
          <w:spacing w:val="-2"/>
        </w:rPr>
        <w:t xml:space="preserve"> </w:t>
      </w:r>
      <w:r>
        <w:t>posterior</w:t>
      </w:r>
      <w:r>
        <w:rPr>
          <w:spacing w:val="-2"/>
        </w:rPr>
        <w:t xml:space="preserve"> </w:t>
      </w:r>
      <w:r>
        <w:t>no</w:t>
      </w:r>
      <w:r>
        <w:rPr>
          <w:spacing w:val="-4"/>
        </w:rPr>
        <w:t xml:space="preserve"> </w:t>
      </w:r>
      <w:r>
        <w:t>qual</w:t>
      </w:r>
      <w:r>
        <w:rPr>
          <w:spacing w:val="-3"/>
        </w:rPr>
        <w:t xml:space="preserve"> </w:t>
      </w:r>
      <w:r>
        <w:t>a</w:t>
      </w:r>
      <w:r>
        <w:rPr>
          <w:spacing w:val="-1"/>
        </w:rPr>
        <w:t xml:space="preserve"> </w:t>
      </w:r>
      <w:r>
        <w:t>soma</w:t>
      </w:r>
      <w:r>
        <w:rPr>
          <w:spacing w:val="-1"/>
        </w:rPr>
        <w:t xml:space="preserve"> </w:t>
      </w:r>
      <w:r>
        <w:t>dos valores devidos resultou em montante superior a R$ 10,00), é possível somá-lo ao valor devido e ainda não pago em qualquer outro mês. Neste caso, é necessário atualizar o valor inferior a R$ 10,00 da data de vencimento original até a data de vencimento do PA ao qual foi acrescentado.</w:t>
      </w:r>
    </w:p>
    <w:p w14:paraId="7B1AD65E" w14:textId="77777777" w:rsidR="00CA1819" w:rsidRDefault="00CA1819">
      <w:pPr>
        <w:pStyle w:val="BodyText"/>
        <w:ind w:left="0"/>
        <w:rPr>
          <w:sz w:val="26"/>
        </w:rPr>
      </w:pPr>
    </w:p>
    <w:p w14:paraId="4F9EDF97" w14:textId="77777777" w:rsidR="00CA1819" w:rsidRDefault="00000000">
      <w:pPr>
        <w:pStyle w:val="Heading2"/>
        <w:numPr>
          <w:ilvl w:val="1"/>
          <w:numId w:val="91"/>
        </w:numPr>
        <w:tabs>
          <w:tab w:val="left" w:pos="844"/>
        </w:tabs>
        <w:ind w:left="202" w:right="265" w:firstLine="0"/>
        <w:jc w:val="both"/>
      </w:pPr>
      <w:bookmarkStart w:id="83" w:name="_bookmark83"/>
      <w:bookmarkEnd w:id="83"/>
      <w:r>
        <w:t>A</w:t>
      </w:r>
      <w:r>
        <w:rPr>
          <w:spacing w:val="-7"/>
        </w:rPr>
        <w:t xml:space="preserve"> </w:t>
      </w:r>
      <w:r>
        <w:t>retificação da declaração que não envolva alteração no valor da receita bruta do mês pode acarretar diferença a pagar?</w:t>
      </w:r>
    </w:p>
    <w:p w14:paraId="1CF47F0C" w14:textId="77777777" w:rsidR="00CA1819" w:rsidRDefault="00000000">
      <w:pPr>
        <w:pStyle w:val="BodyText"/>
        <w:spacing w:before="62"/>
        <w:ind w:right="259"/>
        <w:jc w:val="both"/>
      </w:pPr>
      <w:r>
        <w:t>Sim.</w:t>
      </w:r>
      <w:r>
        <w:rPr>
          <w:spacing w:val="-3"/>
        </w:rPr>
        <w:t xml:space="preserve"> </w:t>
      </w:r>
      <w:r>
        <w:t>Qualquer</w:t>
      </w:r>
      <w:r>
        <w:rPr>
          <w:spacing w:val="-7"/>
        </w:rPr>
        <w:t xml:space="preserve"> </w:t>
      </w:r>
      <w:r>
        <w:t>alteração</w:t>
      </w:r>
      <w:r>
        <w:rPr>
          <w:spacing w:val="-3"/>
        </w:rPr>
        <w:t xml:space="preserve"> </w:t>
      </w:r>
      <w:r>
        <w:t>no</w:t>
      </w:r>
      <w:r>
        <w:rPr>
          <w:spacing w:val="-3"/>
        </w:rPr>
        <w:t xml:space="preserve"> </w:t>
      </w:r>
      <w:r>
        <w:t>valor</w:t>
      </w:r>
      <w:r>
        <w:rPr>
          <w:spacing w:val="-3"/>
        </w:rPr>
        <w:t xml:space="preserve"> </w:t>
      </w:r>
      <w:r>
        <w:t>de</w:t>
      </w:r>
      <w:r>
        <w:rPr>
          <w:spacing w:val="-3"/>
        </w:rPr>
        <w:t xml:space="preserve"> </w:t>
      </w:r>
      <w:r>
        <w:t>receita</w:t>
      </w:r>
      <w:r>
        <w:rPr>
          <w:spacing w:val="-5"/>
        </w:rPr>
        <w:t xml:space="preserve"> </w:t>
      </w:r>
      <w:r>
        <w:t>de</w:t>
      </w:r>
      <w:r>
        <w:rPr>
          <w:spacing w:val="-3"/>
        </w:rPr>
        <w:t xml:space="preserve"> </w:t>
      </w:r>
      <w:r>
        <w:t>meses</w:t>
      </w:r>
      <w:r>
        <w:rPr>
          <w:spacing w:val="-6"/>
        </w:rPr>
        <w:t xml:space="preserve"> </w:t>
      </w:r>
      <w:r>
        <w:t>anteriores</w:t>
      </w:r>
      <w:r>
        <w:rPr>
          <w:spacing w:val="-6"/>
        </w:rPr>
        <w:t xml:space="preserve"> </w:t>
      </w:r>
      <w:r>
        <w:t>provoca</w:t>
      </w:r>
      <w:r>
        <w:rPr>
          <w:spacing w:val="-5"/>
        </w:rPr>
        <w:t xml:space="preserve"> </w:t>
      </w:r>
      <w:r>
        <w:t>alteração na receita bruta acumulada nos 12 meses anteriores ao período de apuração (RBT12),</w:t>
      </w:r>
      <w:r>
        <w:rPr>
          <w:spacing w:val="-3"/>
        </w:rPr>
        <w:t xml:space="preserve"> </w:t>
      </w:r>
      <w:r>
        <w:t>utilizada</w:t>
      </w:r>
      <w:r>
        <w:rPr>
          <w:spacing w:val="-5"/>
        </w:rPr>
        <w:t xml:space="preserve"> </w:t>
      </w:r>
      <w:r>
        <w:t>para</w:t>
      </w:r>
      <w:r>
        <w:rPr>
          <w:spacing w:val="-3"/>
        </w:rPr>
        <w:t xml:space="preserve"> </w:t>
      </w:r>
      <w:r>
        <w:t>definir</w:t>
      </w:r>
      <w:r>
        <w:rPr>
          <w:spacing w:val="-5"/>
        </w:rPr>
        <w:t xml:space="preserve"> </w:t>
      </w:r>
      <w:r>
        <w:t>a</w:t>
      </w:r>
      <w:r>
        <w:rPr>
          <w:spacing w:val="-2"/>
        </w:rPr>
        <w:t xml:space="preserve"> </w:t>
      </w:r>
      <w:r>
        <w:t>alíquota</w:t>
      </w:r>
      <w:r>
        <w:rPr>
          <w:spacing w:val="-3"/>
        </w:rPr>
        <w:t xml:space="preserve"> </w:t>
      </w:r>
      <w:r>
        <w:t>nominal –</w:t>
      </w:r>
      <w:r>
        <w:rPr>
          <w:spacing w:val="-2"/>
        </w:rPr>
        <w:t xml:space="preserve"> </w:t>
      </w:r>
      <w:r>
        <w:t>e,</w:t>
      </w:r>
      <w:r>
        <w:rPr>
          <w:spacing w:val="-3"/>
        </w:rPr>
        <w:t xml:space="preserve"> </w:t>
      </w:r>
      <w:r>
        <w:t>por</w:t>
      </w:r>
      <w:r>
        <w:rPr>
          <w:spacing w:val="-3"/>
        </w:rPr>
        <w:t xml:space="preserve"> </w:t>
      </w:r>
      <w:r>
        <w:t>consequência,</w:t>
      </w:r>
      <w:r>
        <w:rPr>
          <w:spacing w:val="-5"/>
        </w:rPr>
        <w:t xml:space="preserve"> </w:t>
      </w:r>
      <w:r>
        <w:t>a</w:t>
      </w:r>
      <w:r>
        <w:rPr>
          <w:spacing w:val="-3"/>
        </w:rPr>
        <w:t xml:space="preserve"> </w:t>
      </w:r>
      <w:r>
        <w:t xml:space="preserve">alíquota efetiva (ver </w:t>
      </w:r>
      <w:hyperlink w:anchor="_bookmark70" w:history="1">
        <w:r>
          <w:rPr>
            <w:color w:val="0000FF"/>
            <w:u w:val="single" w:color="0000FF"/>
          </w:rPr>
          <w:t>Pergunta 5.3</w:t>
        </w:r>
      </w:hyperlink>
      <w:r>
        <w:t>). Se o DAS inicialmente gerado já tiver sido recolhido, o aplicativo gerará um DAS complementar com a diferença.</w:t>
      </w:r>
    </w:p>
    <w:p w14:paraId="6ABAA501" w14:textId="77777777" w:rsidR="00CA1819" w:rsidRDefault="00CA1819">
      <w:pPr>
        <w:pStyle w:val="BodyText"/>
        <w:spacing w:before="9"/>
        <w:ind w:left="0"/>
        <w:rPr>
          <w:sz w:val="23"/>
        </w:rPr>
      </w:pPr>
    </w:p>
    <w:p w14:paraId="155919AB" w14:textId="77777777" w:rsidR="00CA1819" w:rsidRDefault="00000000">
      <w:pPr>
        <w:pStyle w:val="BodyText"/>
        <w:ind w:right="258"/>
        <w:jc w:val="both"/>
      </w:pPr>
      <w:r>
        <w:t>Há outras informações que, se retificadas, também podem acarretar a geração de DAS complementar, como, por exemplo, alteração na informação da atividade exercida, pois ocasiona alteração dos tributos devidos (IRPJ, CSLL, Cofins, Pis/Pasep, CPP, IPI, ICMS e ISS) e dos percentuais incidentes sobre cada tributo, alteração na marcação de substituição tributária, retenção de ISS, redução, etc.</w:t>
      </w:r>
    </w:p>
    <w:p w14:paraId="163A63BB" w14:textId="77777777" w:rsidR="00CA1819" w:rsidRDefault="00CA1819">
      <w:pPr>
        <w:pStyle w:val="BodyText"/>
        <w:ind w:left="0"/>
        <w:rPr>
          <w:sz w:val="26"/>
        </w:rPr>
      </w:pPr>
    </w:p>
    <w:p w14:paraId="5910AFA9" w14:textId="77777777" w:rsidR="00CA1819" w:rsidRDefault="00000000">
      <w:pPr>
        <w:pStyle w:val="Heading2"/>
        <w:numPr>
          <w:ilvl w:val="1"/>
          <w:numId w:val="91"/>
        </w:numPr>
        <w:tabs>
          <w:tab w:val="left" w:pos="884"/>
        </w:tabs>
        <w:ind w:left="202" w:right="266" w:firstLine="0"/>
        <w:jc w:val="both"/>
      </w:pPr>
      <w:bookmarkStart w:id="84" w:name="_bookmark84"/>
      <w:bookmarkEnd w:id="84"/>
      <w:r>
        <w:t>Minha atividade é comércio de veículos em consignação. Como são tributadas as minhas receitas?</w:t>
      </w:r>
    </w:p>
    <w:p w14:paraId="702FBF1B" w14:textId="77777777" w:rsidR="00CA1819" w:rsidRDefault="00000000">
      <w:pPr>
        <w:pStyle w:val="BodyText"/>
        <w:spacing w:before="62"/>
        <w:ind w:right="265"/>
        <w:jc w:val="both"/>
      </w:pPr>
      <w:r>
        <w:t>A</w:t>
      </w:r>
      <w:r>
        <w:rPr>
          <w:spacing w:val="-5"/>
        </w:rPr>
        <w:t xml:space="preserve"> </w:t>
      </w:r>
      <w:r>
        <w:t>venda de veículos em consignação, mediante contrato de comissão ou contrato estimatório, é feita em nome próprio. Por esse motivo, não constitui mera intermediação de negócios, de sorte que o exercício dessa atividade, por si só, nunca foi vedado aos optantes.</w:t>
      </w:r>
    </w:p>
    <w:p w14:paraId="72C37168" w14:textId="77777777" w:rsidR="00CA1819" w:rsidRDefault="00000000">
      <w:pPr>
        <w:pStyle w:val="BodyText"/>
        <w:ind w:right="258"/>
        <w:jc w:val="both"/>
      </w:pPr>
      <w:r>
        <w:t>O</w:t>
      </w:r>
      <w:r>
        <w:rPr>
          <w:spacing w:val="-11"/>
        </w:rPr>
        <w:t xml:space="preserve"> </w:t>
      </w:r>
      <w:r>
        <w:t>contrato</w:t>
      </w:r>
      <w:r>
        <w:rPr>
          <w:spacing w:val="-11"/>
        </w:rPr>
        <w:t xml:space="preserve"> </w:t>
      </w:r>
      <w:r>
        <w:t>de</w:t>
      </w:r>
      <w:r>
        <w:rPr>
          <w:spacing w:val="-9"/>
        </w:rPr>
        <w:t xml:space="preserve"> </w:t>
      </w:r>
      <w:r>
        <w:rPr>
          <w:b/>
        </w:rPr>
        <w:t>comissão</w:t>
      </w:r>
      <w:r>
        <w:rPr>
          <w:b/>
          <w:spacing w:val="-11"/>
        </w:rPr>
        <w:t xml:space="preserve"> </w:t>
      </w:r>
      <w:r>
        <w:t>(arts.</w:t>
      </w:r>
      <w:r>
        <w:rPr>
          <w:spacing w:val="-11"/>
        </w:rPr>
        <w:t xml:space="preserve"> </w:t>
      </w:r>
      <w:r>
        <w:t>693</w:t>
      </w:r>
      <w:r>
        <w:rPr>
          <w:spacing w:val="-11"/>
        </w:rPr>
        <w:t xml:space="preserve"> </w:t>
      </w:r>
      <w:r>
        <w:t>a</w:t>
      </w:r>
      <w:r>
        <w:rPr>
          <w:spacing w:val="-11"/>
        </w:rPr>
        <w:t xml:space="preserve"> </w:t>
      </w:r>
      <w:r>
        <w:t>709</w:t>
      </w:r>
      <w:r>
        <w:rPr>
          <w:spacing w:val="-11"/>
        </w:rPr>
        <w:t xml:space="preserve"> </w:t>
      </w:r>
      <w:r>
        <w:t>do</w:t>
      </w:r>
      <w:r>
        <w:rPr>
          <w:spacing w:val="-11"/>
        </w:rPr>
        <w:t xml:space="preserve"> </w:t>
      </w:r>
      <w:r>
        <w:t>Código</w:t>
      </w:r>
      <w:r>
        <w:rPr>
          <w:spacing w:val="-10"/>
        </w:rPr>
        <w:t xml:space="preserve"> </w:t>
      </w:r>
      <w:r>
        <w:t>Civil)</w:t>
      </w:r>
      <w:r>
        <w:rPr>
          <w:spacing w:val="-12"/>
        </w:rPr>
        <w:t xml:space="preserve"> </w:t>
      </w:r>
      <w:r>
        <w:t>tem</w:t>
      </w:r>
      <w:r>
        <w:rPr>
          <w:spacing w:val="-12"/>
        </w:rPr>
        <w:t xml:space="preserve"> </w:t>
      </w:r>
      <w:r>
        <w:t>por</w:t>
      </w:r>
      <w:r>
        <w:rPr>
          <w:spacing w:val="-12"/>
        </w:rPr>
        <w:t xml:space="preserve"> </w:t>
      </w:r>
      <w:r>
        <w:t>objeto</w:t>
      </w:r>
      <w:r>
        <w:rPr>
          <w:spacing w:val="-11"/>
        </w:rPr>
        <w:t xml:space="preserve"> </w:t>
      </w:r>
      <w:r>
        <w:t>um</w:t>
      </w:r>
      <w:r>
        <w:rPr>
          <w:spacing w:val="-12"/>
        </w:rPr>
        <w:t xml:space="preserve"> </w:t>
      </w:r>
      <w:r>
        <w:t>serviço de comissário, que promove a compra e venda do bem em nome próprio mas em conta alheia. Nesse caso, a receita bruta (base de cálculo do Simples Nacional) é apenas</w:t>
      </w:r>
      <w:r>
        <w:rPr>
          <w:spacing w:val="-17"/>
        </w:rPr>
        <w:t xml:space="preserve"> </w:t>
      </w:r>
      <w:r>
        <w:t>a</w:t>
      </w:r>
      <w:r>
        <w:rPr>
          <w:spacing w:val="-17"/>
        </w:rPr>
        <w:t xml:space="preserve"> </w:t>
      </w:r>
      <w:r>
        <w:t>comissão,</w:t>
      </w:r>
      <w:r>
        <w:rPr>
          <w:spacing w:val="-14"/>
        </w:rPr>
        <w:t xml:space="preserve"> </w:t>
      </w:r>
      <w:r>
        <w:t>e</w:t>
      </w:r>
      <w:r>
        <w:rPr>
          <w:spacing w:val="-16"/>
        </w:rPr>
        <w:t xml:space="preserve"> </w:t>
      </w:r>
      <w:r>
        <w:t>a</w:t>
      </w:r>
      <w:r>
        <w:rPr>
          <w:spacing w:val="-13"/>
        </w:rPr>
        <w:t xml:space="preserve"> </w:t>
      </w:r>
      <w:r>
        <w:t>tributação</w:t>
      </w:r>
      <w:r>
        <w:rPr>
          <w:spacing w:val="-13"/>
        </w:rPr>
        <w:t xml:space="preserve"> </w:t>
      </w:r>
      <w:r>
        <w:t>se</w:t>
      </w:r>
      <w:r>
        <w:rPr>
          <w:spacing w:val="-16"/>
        </w:rPr>
        <w:t xml:space="preserve"> </w:t>
      </w:r>
      <w:r>
        <w:t>dá</w:t>
      </w:r>
      <w:r>
        <w:rPr>
          <w:spacing w:val="-13"/>
        </w:rPr>
        <w:t xml:space="preserve"> </w:t>
      </w:r>
      <w:r>
        <w:t>por</w:t>
      </w:r>
      <w:r>
        <w:rPr>
          <w:spacing w:val="-15"/>
        </w:rPr>
        <w:t xml:space="preserve"> </w:t>
      </w:r>
      <w:r>
        <w:t>meio</w:t>
      </w:r>
      <w:r>
        <w:rPr>
          <w:spacing w:val="-14"/>
        </w:rPr>
        <w:t xml:space="preserve"> </w:t>
      </w:r>
      <w:r>
        <w:t>do</w:t>
      </w:r>
      <w:r>
        <w:rPr>
          <w:spacing w:val="-17"/>
        </w:rPr>
        <w:t xml:space="preserve"> </w:t>
      </w:r>
      <w:r>
        <w:t>Anexo</w:t>
      </w:r>
      <w:r>
        <w:rPr>
          <w:spacing w:val="-13"/>
        </w:rPr>
        <w:t xml:space="preserve"> </w:t>
      </w:r>
      <w:r>
        <w:t>III</w:t>
      </w:r>
      <w:r>
        <w:rPr>
          <w:spacing w:val="-16"/>
        </w:rPr>
        <w:t xml:space="preserve"> </w:t>
      </w:r>
      <w:r>
        <w:t>da</w:t>
      </w:r>
      <w:r>
        <w:rPr>
          <w:spacing w:val="-13"/>
        </w:rPr>
        <w:t xml:space="preserve"> </w:t>
      </w:r>
      <w:r>
        <w:t>Lei</w:t>
      </w:r>
      <w:r>
        <w:rPr>
          <w:spacing w:val="-14"/>
        </w:rPr>
        <w:t xml:space="preserve"> </w:t>
      </w:r>
      <w:r>
        <w:t>Complementar nº 123, de 2006.</w:t>
      </w:r>
    </w:p>
    <w:p w14:paraId="4EE293B3" w14:textId="77777777" w:rsidR="00CA1819" w:rsidRDefault="00000000">
      <w:pPr>
        <w:pStyle w:val="BodyText"/>
        <w:ind w:right="259"/>
        <w:jc w:val="both"/>
      </w:pPr>
      <w:r>
        <w:t xml:space="preserve">Já o contrato </w:t>
      </w:r>
      <w:r>
        <w:rPr>
          <w:b/>
        </w:rPr>
        <w:t xml:space="preserve">estimatório </w:t>
      </w:r>
      <w:r>
        <w:t>(arts. 534 a 537 do Código Civil) recebe o mesmo tratamento da compra</w:t>
      </w:r>
      <w:r>
        <w:rPr>
          <w:spacing w:val="-2"/>
        </w:rPr>
        <w:t xml:space="preserve"> </w:t>
      </w:r>
      <w:r>
        <w:t>e venda,</w:t>
      </w:r>
      <w:r>
        <w:rPr>
          <w:spacing w:val="-2"/>
        </w:rPr>
        <w:t xml:space="preserve"> </w:t>
      </w:r>
      <w:r>
        <w:t>operação</w:t>
      </w:r>
      <w:r>
        <w:rPr>
          <w:spacing w:val="-1"/>
        </w:rPr>
        <w:t xml:space="preserve"> </w:t>
      </w:r>
      <w:r>
        <w:t>em</w:t>
      </w:r>
      <w:r>
        <w:rPr>
          <w:spacing w:val="-3"/>
        </w:rPr>
        <w:t xml:space="preserve"> </w:t>
      </w:r>
      <w:r>
        <w:t>nome</w:t>
      </w:r>
      <w:r>
        <w:rPr>
          <w:spacing w:val="-2"/>
        </w:rPr>
        <w:t xml:space="preserve"> </w:t>
      </w:r>
      <w:r>
        <w:t>próprio e</w:t>
      </w:r>
      <w:r>
        <w:rPr>
          <w:spacing w:val="-1"/>
        </w:rPr>
        <w:t xml:space="preserve"> </w:t>
      </w:r>
      <w:r>
        <w:t>em</w:t>
      </w:r>
      <w:r>
        <w:rPr>
          <w:spacing w:val="-1"/>
        </w:rPr>
        <w:t xml:space="preserve"> </w:t>
      </w:r>
      <w:r>
        <w:t>conta</w:t>
      </w:r>
      <w:r>
        <w:rPr>
          <w:spacing w:val="-1"/>
        </w:rPr>
        <w:t xml:space="preserve"> </w:t>
      </w:r>
      <w:r>
        <w:t>própria. Ou seja, a receita bruta (base de cálculo do Simples Nacional), tributada por meio do Anexo</w:t>
      </w:r>
      <w:r>
        <w:rPr>
          <w:spacing w:val="-11"/>
        </w:rPr>
        <w:t xml:space="preserve"> </w:t>
      </w:r>
      <w:r>
        <w:t>I</w:t>
      </w:r>
      <w:r>
        <w:rPr>
          <w:spacing w:val="-13"/>
        </w:rPr>
        <w:t xml:space="preserve"> </w:t>
      </w:r>
      <w:r>
        <w:t>da</w:t>
      </w:r>
      <w:r>
        <w:rPr>
          <w:spacing w:val="-11"/>
        </w:rPr>
        <w:t xml:space="preserve"> </w:t>
      </w:r>
      <w:r>
        <w:t>Lei</w:t>
      </w:r>
      <w:r>
        <w:rPr>
          <w:spacing w:val="-12"/>
        </w:rPr>
        <w:t xml:space="preserve"> </w:t>
      </w:r>
      <w:r>
        <w:t>Complementar</w:t>
      </w:r>
      <w:r>
        <w:rPr>
          <w:spacing w:val="-12"/>
        </w:rPr>
        <w:t xml:space="preserve"> </w:t>
      </w:r>
      <w:r>
        <w:t>nº</w:t>
      </w:r>
      <w:r>
        <w:rPr>
          <w:spacing w:val="-11"/>
        </w:rPr>
        <w:t xml:space="preserve"> </w:t>
      </w:r>
      <w:r>
        <w:t>123,</w:t>
      </w:r>
      <w:r>
        <w:rPr>
          <w:spacing w:val="-13"/>
        </w:rPr>
        <w:t xml:space="preserve"> </w:t>
      </w:r>
      <w:r>
        <w:t>de</w:t>
      </w:r>
      <w:r>
        <w:rPr>
          <w:spacing w:val="-11"/>
        </w:rPr>
        <w:t xml:space="preserve"> </w:t>
      </w:r>
      <w:r>
        <w:t>2006,</w:t>
      </w:r>
      <w:r>
        <w:rPr>
          <w:spacing w:val="-11"/>
        </w:rPr>
        <w:t xml:space="preserve"> </w:t>
      </w:r>
      <w:r>
        <w:t>é</w:t>
      </w:r>
      <w:r>
        <w:rPr>
          <w:spacing w:val="-11"/>
        </w:rPr>
        <w:t xml:space="preserve"> </w:t>
      </w:r>
      <w:r>
        <w:t>o</w:t>
      </w:r>
      <w:r>
        <w:rPr>
          <w:spacing w:val="-11"/>
        </w:rPr>
        <w:t xml:space="preserve"> </w:t>
      </w:r>
      <w:r>
        <w:t>produto</w:t>
      </w:r>
      <w:r>
        <w:rPr>
          <w:spacing w:val="-13"/>
        </w:rPr>
        <w:t xml:space="preserve"> </w:t>
      </w:r>
      <w:r>
        <w:t>da</w:t>
      </w:r>
      <w:r>
        <w:rPr>
          <w:spacing w:val="-11"/>
        </w:rPr>
        <w:t xml:space="preserve"> </w:t>
      </w:r>
      <w:r>
        <w:t>venda</w:t>
      </w:r>
      <w:r>
        <w:rPr>
          <w:spacing w:val="-11"/>
        </w:rPr>
        <w:t xml:space="preserve"> </w:t>
      </w:r>
      <w:r>
        <w:t>a</w:t>
      </w:r>
      <w:r>
        <w:rPr>
          <w:spacing w:val="-11"/>
        </w:rPr>
        <w:t xml:space="preserve"> </w:t>
      </w:r>
      <w:r>
        <w:t>terceiros</w:t>
      </w:r>
      <w:r>
        <w:rPr>
          <w:spacing w:val="-12"/>
        </w:rPr>
        <w:t xml:space="preserve"> </w:t>
      </w:r>
      <w:r>
        <w:t>dos bens</w:t>
      </w:r>
      <w:r>
        <w:rPr>
          <w:spacing w:val="-16"/>
        </w:rPr>
        <w:t xml:space="preserve"> </w:t>
      </w:r>
      <w:r>
        <w:t>recebidos</w:t>
      </w:r>
      <w:r>
        <w:rPr>
          <w:spacing w:val="-17"/>
        </w:rPr>
        <w:t xml:space="preserve"> </w:t>
      </w:r>
      <w:r>
        <w:t>em</w:t>
      </w:r>
      <w:r>
        <w:rPr>
          <w:spacing w:val="-16"/>
        </w:rPr>
        <w:t xml:space="preserve"> </w:t>
      </w:r>
      <w:r>
        <w:t>consignação,</w:t>
      </w:r>
      <w:r>
        <w:rPr>
          <w:spacing w:val="-14"/>
        </w:rPr>
        <w:t xml:space="preserve"> </w:t>
      </w:r>
      <w:r>
        <w:t>excluídas</w:t>
      </w:r>
      <w:r>
        <w:rPr>
          <w:spacing w:val="-17"/>
        </w:rPr>
        <w:t xml:space="preserve"> </w:t>
      </w:r>
      <w:r>
        <w:t>tão-somente</w:t>
      </w:r>
      <w:r>
        <w:rPr>
          <w:spacing w:val="-14"/>
        </w:rPr>
        <w:t xml:space="preserve"> </w:t>
      </w:r>
      <w:r>
        <w:t>as</w:t>
      </w:r>
      <w:r>
        <w:rPr>
          <w:spacing w:val="-15"/>
        </w:rPr>
        <w:t xml:space="preserve"> </w:t>
      </w:r>
      <w:r>
        <w:t>vendas</w:t>
      </w:r>
      <w:r>
        <w:rPr>
          <w:spacing w:val="-15"/>
        </w:rPr>
        <w:t xml:space="preserve"> </w:t>
      </w:r>
      <w:r>
        <w:t>canceladas</w:t>
      </w:r>
      <w:r>
        <w:rPr>
          <w:spacing w:val="-15"/>
        </w:rPr>
        <w:t xml:space="preserve"> </w:t>
      </w:r>
      <w:r>
        <w:t>e</w:t>
      </w:r>
      <w:r>
        <w:rPr>
          <w:spacing w:val="-17"/>
        </w:rPr>
        <w:t xml:space="preserve"> </w:t>
      </w:r>
      <w:r>
        <w:t>os descontos incondicionais concedidos.</w:t>
      </w:r>
    </w:p>
    <w:p w14:paraId="654909AD" w14:textId="77777777" w:rsidR="00CA1819" w:rsidRDefault="00000000">
      <w:pPr>
        <w:pStyle w:val="BodyText"/>
        <w:ind w:right="264"/>
        <w:jc w:val="both"/>
      </w:pPr>
      <w:r>
        <w:t>Importante: é inaplicável a equiparação do art. 5º da Lei nº 9.716, de 26 de novembro de 1998, para fins de Simples Nacional.</w:t>
      </w:r>
    </w:p>
    <w:p w14:paraId="3E050EE9" w14:textId="77777777" w:rsidR="00CA1819" w:rsidRDefault="00CA1819">
      <w:pPr>
        <w:jc w:val="both"/>
        <w:sectPr w:rsidR="00CA1819">
          <w:pgSz w:w="12240" w:h="15840"/>
          <w:pgMar w:top="1520" w:right="1440" w:bottom="1240" w:left="1500" w:header="792" w:footer="1049" w:gutter="0"/>
          <w:cols w:space="720"/>
        </w:sectPr>
      </w:pPr>
    </w:p>
    <w:p w14:paraId="6319CB0C" w14:textId="77777777" w:rsidR="00CA1819" w:rsidRDefault="00CA1819">
      <w:pPr>
        <w:pStyle w:val="BodyText"/>
        <w:spacing w:before="8"/>
        <w:ind w:left="0"/>
        <w:rPr>
          <w:sz w:val="23"/>
        </w:rPr>
      </w:pPr>
    </w:p>
    <w:p w14:paraId="6F8F735B" w14:textId="77777777" w:rsidR="00CA1819" w:rsidRDefault="00000000">
      <w:pPr>
        <w:pStyle w:val="BodyText"/>
        <w:spacing w:before="93"/>
        <w:ind w:right="263"/>
        <w:jc w:val="both"/>
      </w:pPr>
      <w:r>
        <w:t>(Orientação</w:t>
      </w:r>
      <w:r>
        <w:rPr>
          <w:spacing w:val="-8"/>
        </w:rPr>
        <w:t xml:space="preserve"> </w:t>
      </w:r>
      <w:r>
        <w:t>conforme</w:t>
      </w:r>
      <w:r>
        <w:rPr>
          <w:spacing w:val="-8"/>
        </w:rPr>
        <w:t xml:space="preserve"> </w:t>
      </w:r>
      <w:r>
        <w:t>Solução</w:t>
      </w:r>
      <w:r>
        <w:rPr>
          <w:spacing w:val="-7"/>
        </w:rPr>
        <w:t xml:space="preserve"> </w:t>
      </w:r>
      <w:r>
        <w:t>de</w:t>
      </w:r>
      <w:r>
        <w:rPr>
          <w:spacing w:val="-7"/>
        </w:rPr>
        <w:t xml:space="preserve"> </w:t>
      </w:r>
      <w:r>
        <w:t>Divergência</w:t>
      </w:r>
      <w:r>
        <w:rPr>
          <w:spacing w:val="-7"/>
        </w:rPr>
        <w:t xml:space="preserve"> </w:t>
      </w:r>
      <w:r>
        <w:t>Cosit</w:t>
      </w:r>
      <w:r>
        <w:rPr>
          <w:spacing w:val="-8"/>
        </w:rPr>
        <w:t xml:space="preserve"> </w:t>
      </w:r>
      <w:r>
        <w:t>nº</w:t>
      </w:r>
      <w:r>
        <w:rPr>
          <w:spacing w:val="-8"/>
        </w:rPr>
        <w:t xml:space="preserve"> </w:t>
      </w:r>
      <w:r>
        <w:t>4,</w:t>
      </w:r>
      <w:r>
        <w:rPr>
          <w:spacing w:val="-8"/>
        </w:rPr>
        <w:t xml:space="preserve"> </w:t>
      </w:r>
      <w:r>
        <w:t>de</w:t>
      </w:r>
      <w:r>
        <w:rPr>
          <w:spacing w:val="-8"/>
        </w:rPr>
        <w:t xml:space="preserve"> </w:t>
      </w:r>
      <w:r>
        <w:t>9</w:t>
      </w:r>
      <w:r>
        <w:rPr>
          <w:spacing w:val="-7"/>
        </w:rPr>
        <w:t xml:space="preserve"> </w:t>
      </w:r>
      <w:r>
        <w:t>de</w:t>
      </w:r>
      <w:r>
        <w:rPr>
          <w:spacing w:val="-7"/>
        </w:rPr>
        <w:t xml:space="preserve"> </w:t>
      </w:r>
      <w:r>
        <w:t>março</w:t>
      </w:r>
      <w:r>
        <w:rPr>
          <w:spacing w:val="-7"/>
        </w:rPr>
        <w:t xml:space="preserve"> </w:t>
      </w:r>
      <w:r>
        <w:t>de</w:t>
      </w:r>
      <w:r>
        <w:rPr>
          <w:spacing w:val="-7"/>
        </w:rPr>
        <w:t xml:space="preserve"> </w:t>
      </w:r>
      <w:r>
        <w:t>2011,</w:t>
      </w:r>
      <w:r>
        <w:rPr>
          <w:spacing w:val="-8"/>
        </w:rPr>
        <w:t xml:space="preserve"> </w:t>
      </w:r>
      <w:r>
        <w:t>e Solução de Consulta Cosit nº 166, de 25 de junho de 2014)</w:t>
      </w:r>
    </w:p>
    <w:p w14:paraId="6D496EC1" w14:textId="77777777" w:rsidR="00CA1819" w:rsidRDefault="00000000">
      <w:pPr>
        <w:pStyle w:val="BodyText"/>
        <w:jc w:val="both"/>
      </w:pPr>
      <w:r>
        <w:t>(Base</w:t>
      </w:r>
      <w:r>
        <w:rPr>
          <w:spacing w:val="-4"/>
        </w:rPr>
        <w:t xml:space="preserve"> </w:t>
      </w:r>
      <w:r>
        <w:t>normativa:</w:t>
      </w:r>
      <w:r>
        <w:rPr>
          <w:spacing w:val="-3"/>
        </w:rPr>
        <w:t xml:space="preserve"> </w:t>
      </w:r>
      <w:r>
        <w:t>art.</w:t>
      </w:r>
      <w:r>
        <w:rPr>
          <w:spacing w:val="-1"/>
        </w:rPr>
        <w:t xml:space="preserve"> </w:t>
      </w:r>
      <w:r>
        <w:t>25,</w:t>
      </w:r>
      <w:r>
        <w:rPr>
          <w:spacing w:val="-1"/>
        </w:rPr>
        <w:t xml:space="preserve"> </w:t>
      </w:r>
      <w:r>
        <w:t>§</w:t>
      </w:r>
      <w:r>
        <w:rPr>
          <w:spacing w:val="-3"/>
        </w:rPr>
        <w:t xml:space="preserve"> </w:t>
      </w:r>
      <w:r>
        <w:t>16,</w:t>
      </w:r>
      <w:r>
        <w:rPr>
          <w:spacing w:val="-3"/>
        </w:rPr>
        <w:t xml:space="preserve"> </w:t>
      </w:r>
      <w:r>
        <w:t>da</w:t>
      </w:r>
      <w:r>
        <w:rPr>
          <w:spacing w:val="-4"/>
        </w:rPr>
        <w:t xml:space="preserve"> </w:t>
      </w:r>
      <w:r>
        <w:t>Resolução</w:t>
      </w:r>
      <w:r>
        <w:rPr>
          <w:spacing w:val="-3"/>
        </w:rPr>
        <w:t xml:space="preserve"> </w:t>
      </w:r>
      <w:r>
        <w:t>CGSN</w:t>
      </w:r>
      <w:r>
        <w:rPr>
          <w:spacing w:val="-1"/>
        </w:rPr>
        <w:t xml:space="preserve"> </w:t>
      </w:r>
      <w:r>
        <w:t>nº</w:t>
      </w:r>
      <w:r>
        <w:rPr>
          <w:spacing w:val="-2"/>
        </w:rPr>
        <w:t xml:space="preserve"> </w:t>
      </w:r>
      <w:r>
        <w:t>140,</w:t>
      </w:r>
      <w:r>
        <w:rPr>
          <w:spacing w:val="-1"/>
        </w:rPr>
        <w:t xml:space="preserve"> </w:t>
      </w:r>
      <w:r>
        <w:t>de</w:t>
      </w:r>
      <w:r>
        <w:rPr>
          <w:spacing w:val="-1"/>
        </w:rPr>
        <w:t xml:space="preserve"> </w:t>
      </w:r>
      <w:r>
        <w:rPr>
          <w:spacing w:val="-2"/>
        </w:rPr>
        <w:t>2018)</w:t>
      </w:r>
    </w:p>
    <w:p w14:paraId="352AD654" w14:textId="77777777" w:rsidR="00CA1819" w:rsidRDefault="00CA1819">
      <w:pPr>
        <w:pStyle w:val="BodyText"/>
        <w:ind w:left="0"/>
        <w:rPr>
          <w:sz w:val="26"/>
        </w:rPr>
      </w:pPr>
    </w:p>
    <w:p w14:paraId="476D23DD" w14:textId="77777777" w:rsidR="00CA1819" w:rsidRDefault="00000000">
      <w:pPr>
        <w:pStyle w:val="Heading2"/>
        <w:numPr>
          <w:ilvl w:val="1"/>
          <w:numId w:val="91"/>
        </w:numPr>
        <w:tabs>
          <w:tab w:val="left" w:pos="996"/>
        </w:tabs>
        <w:spacing w:before="217"/>
        <w:ind w:left="202" w:right="262" w:firstLine="0"/>
        <w:jc w:val="both"/>
      </w:pPr>
      <w:bookmarkStart w:id="85" w:name="_bookmark85"/>
      <w:bookmarkEnd w:id="85"/>
      <w:r>
        <w:t>Em que Anexo devo tributar as receitas de dedetização, desinsetização,</w:t>
      </w:r>
      <w:r>
        <w:rPr>
          <w:spacing w:val="-5"/>
        </w:rPr>
        <w:t xml:space="preserve"> </w:t>
      </w:r>
      <w:r>
        <w:t>desratização,</w:t>
      </w:r>
      <w:r>
        <w:rPr>
          <w:spacing w:val="-5"/>
        </w:rPr>
        <w:t xml:space="preserve"> </w:t>
      </w:r>
      <w:r>
        <w:t>imunização</w:t>
      </w:r>
      <w:r>
        <w:rPr>
          <w:spacing w:val="-5"/>
        </w:rPr>
        <w:t xml:space="preserve"> </w:t>
      </w:r>
      <w:r>
        <w:t>e</w:t>
      </w:r>
      <w:r>
        <w:rPr>
          <w:spacing w:val="-5"/>
        </w:rPr>
        <w:t xml:space="preserve"> </w:t>
      </w:r>
      <w:r>
        <w:t>outros</w:t>
      </w:r>
      <w:r>
        <w:rPr>
          <w:spacing w:val="-5"/>
        </w:rPr>
        <w:t xml:space="preserve"> </w:t>
      </w:r>
      <w:r>
        <w:t>serviços</w:t>
      </w:r>
      <w:r>
        <w:rPr>
          <w:spacing w:val="-5"/>
        </w:rPr>
        <w:t xml:space="preserve"> </w:t>
      </w:r>
      <w:r>
        <w:t>de</w:t>
      </w:r>
      <w:r>
        <w:rPr>
          <w:spacing w:val="-5"/>
        </w:rPr>
        <w:t xml:space="preserve"> </w:t>
      </w:r>
      <w:r>
        <w:t>controle de pragas urbanas?</w:t>
      </w:r>
    </w:p>
    <w:p w14:paraId="4105BCD6" w14:textId="77777777" w:rsidR="00CA1819" w:rsidRDefault="00000000">
      <w:pPr>
        <w:pStyle w:val="BodyText"/>
        <w:spacing w:before="60"/>
        <w:ind w:right="254"/>
        <w:jc w:val="both"/>
      </w:pPr>
      <w:r>
        <w:t>Para os optantes pelo Simples Nacional, a dedetização, a desinsetização, a desratização, a imunização e outras atividades de controle de vetores e pragas urbanas são consideradas serviços de limpeza e conservação e, nessa condição, suas</w:t>
      </w:r>
      <w:r>
        <w:rPr>
          <w:spacing w:val="-17"/>
        </w:rPr>
        <w:t xml:space="preserve"> </w:t>
      </w:r>
      <w:r>
        <w:t>receitas</w:t>
      </w:r>
      <w:r>
        <w:rPr>
          <w:spacing w:val="-17"/>
        </w:rPr>
        <w:t xml:space="preserve"> </w:t>
      </w:r>
      <w:r>
        <w:t>são</w:t>
      </w:r>
      <w:r>
        <w:rPr>
          <w:spacing w:val="-16"/>
        </w:rPr>
        <w:t xml:space="preserve"> </w:t>
      </w:r>
      <w:r>
        <w:t>tributadas</w:t>
      </w:r>
      <w:r>
        <w:rPr>
          <w:spacing w:val="-17"/>
        </w:rPr>
        <w:t xml:space="preserve"> </w:t>
      </w:r>
      <w:r>
        <w:t>atualmente</w:t>
      </w:r>
      <w:r>
        <w:rPr>
          <w:spacing w:val="-16"/>
        </w:rPr>
        <w:t xml:space="preserve"> </w:t>
      </w:r>
      <w:r>
        <w:t>pelo</w:t>
      </w:r>
      <w:r>
        <w:rPr>
          <w:spacing w:val="-17"/>
        </w:rPr>
        <w:t xml:space="preserve"> </w:t>
      </w:r>
      <w:r>
        <w:t>Anexo</w:t>
      </w:r>
      <w:r>
        <w:rPr>
          <w:spacing w:val="-16"/>
        </w:rPr>
        <w:t xml:space="preserve"> </w:t>
      </w:r>
      <w:r>
        <w:t>IV</w:t>
      </w:r>
      <w:r>
        <w:rPr>
          <w:spacing w:val="-13"/>
        </w:rPr>
        <w:t xml:space="preserve"> </w:t>
      </w:r>
      <w:r>
        <w:t>da</w:t>
      </w:r>
      <w:r>
        <w:rPr>
          <w:spacing w:val="-13"/>
        </w:rPr>
        <w:t xml:space="preserve"> </w:t>
      </w:r>
      <w:r>
        <w:t>Lei</w:t>
      </w:r>
      <w:r>
        <w:rPr>
          <w:spacing w:val="-14"/>
        </w:rPr>
        <w:t xml:space="preserve"> </w:t>
      </w:r>
      <w:r>
        <w:t>Complementar</w:t>
      </w:r>
      <w:r>
        <w:rPr>
          <w:spacing w:val="-15"/>
        </w:rPr>
        <w:t xml:space="preserve"> </w:t>
      </w:r>
      <w:r>
        <w:t>nº</w:t>
      </w:r>
      <w:r>
        <w:rPr>
          <w:spacing w:val="-13"/>
        </w:rPr>
        <w:t xml:space="preserve"> </w:t>
      </w:r>
      <w:r>
        <w:t>123, de 2006.</w:t>
      </w:r>
    </w:p>
    <w:p w14:paraId="142A38A2" w14:textId="77777777" w:rsidR="00CA1819" w:rsidRDefault="00CA1819">
      <w:pPr>
        <w:pStyle w:val="BodyText"/>
        <w:spacing w:before="1"/>
        <w:ind w:left="0"/>
      </w:pPr>
    </w:p>
    <w:p w14:paraId="32CB5EFE" w14:textId="77777777" w:rsidR="00CA1819" w:rsidRDefault="00000000">
      <w:pPr>
        <w:pStyle w:val="BodyText"/>
        <w:ind w:right="267"/>
        <w:jc w:val="both"/>
      </w:pPr>
      <w:r>
        <w:t>(Orientação conforme Solução de Consulta Interna Cosit nº 13, de 4 de julho de 2012 e Solução de Consulta Cosit nº 275, de 26 de setembro de 2014).</w:t>
      </w:r>
    </w:p>
    <w:p w14:paraId="3F07FC55" w14:textId="77777777" w:rsidR="00CA1819" w:rsidRDefault="00CA1819">
      <w:pPr>
        <w:pStyle w:val="BodyText"/>
        <w:ind w:left="0"/>
      </w:pPr>
    </w:p>
    <w:p w14:paraId="30681C5A" w14:textId="77777777" w:rsidR="00CA1819" w:rsidRDefault="00000000">
      <w:pPr>
        <w:pStyle w:val="BodyText"/>
        <w:ind w:right="265"/>
        <w:jc w:val="both"/>
      </w:pPr>
      <w:r>
        <w:rPr>
          <w:spacing w:val="-2"/>
        </w:rPr>
        <w:t>No</w:t>
      </w:r>
      <w:r>
        <w:rPr>
          <w:spacing w:val="-9"/>
        </w:rPr>
        <w:t xml:space="preserve"> </w:t>
      </w:r>
      <w:r>
        <w:rPr>
          <w:spacing w:val="-2"/>
        </w:rPr>
        <w:t>entanto,</w:t>
      </w:r>
      <w:r>
        <w:rPr>
          <w:spacing w:val="-9"/>
        </w:rPr>
        <w:t xml:space="preserve"> </w:t>
      </w:r>
      <w:r>
        <w:rPr>
          <w:spacing w:val="-2"/>
        </w:rPr>
        <w:t>o</w:t>
      </w:r>
      <w:r>
        <w:rPr>
          <w:spacing w:val="-9"/>
        </w:rPr>
        <w:t xml:space="preserve"> </w:t>
      </w:r>
      <w:r>
        <w:rPr>
          <w:spacing w:val="-2"/>
        </w:rPr>
        <w:t>art.</w:t>
      </w:r>
      <w:r>
        <w:rPr>
          <w:spacing w:val="-13"/>
        </w:rPr>
        <w:t xml:space="preserve"> </w:t>
      </w:r>
      <w:r>
        <w:rPr>
          <w:spacing w:val="-2"/>
        </w:rPr>
        <w:t>4º</w:t>
      </w:r>
      <w:r>
        <w:rPr>
          <w:spacing w:val="-12"/>
        </w:rPr>
        <w:t xml:space="preserve"> </w:t>
      </w:r>
      <w:r>
        <w:rPr>
          <w:spacing w:val="-2"/>
        </w:rPr>
        <w:t>da</w:t>
      </w:r>
      <w:r>
        <w:rPr>
          <w:spacing w:val="-12"/>
        </w:rPr>
        <w:t xml:space="preserve"> </w:t>
      </w:r>
      <w:r>
        <w:rPr>
          <w:spacing w:val="-2"/>
        </w:rPr>
        <w:t>LC</w:t>
      </w:r>
      <w:r>
        <w:rPr>
          <w:spacing w:val="-10"/>
        </w:rPr>
        <w:t xml:space="preserve"> </w:t>
      </w:r>
      <w:r>
        <w:rPr>
          <w:spacing w:val="-2"/>
        </w:rPr>
        <w:t>155,</w:t>
      </w:r>
      <w:r>
        <w:rPr>
          <w:spacing w:val="-13"/>
        </w:rPr>
        <w:t xml:space="preserve"> </w:t>
      </w:r>
      <w:r>
        <w:rPr>
          <w:spacing w:val="-2"/>
        </w:rPr>
        <w:t>de</w:t>
      </w:r>
      <w:r>
        <w:rPr>
          <w:spacing w:val="-9"/>
        </w:rPr>
        <w:t xml:space="preserve"> </w:t>
      </w:r>
      <w:r>
        <w:rPr>
          <w:spacing w:val="-2"/>
        </w:rPr>
        <w:t>2016,</w:t>
      </w:r>
      <w:r>
        <w:rPr>
          <w:spacing w:val="-9"/>
        </w:rPr>
        <w:t xml:space="preserve"> </w:t>
      </w:r>
      <w:r>
        <w:rPr>
          <w:spacing w:val="-2"/>
        </w:rPr>
        <w:t>convalidou</w:t>
      </w:r>
      <w:r>
        <w:rPr>
          <w:spacing w:val="-9"/>
        </w:rPr>
        <w:t xml:space="preserve"> </w:t>
      </w:r>
      <w:r>
        <w:rPr>
          <w:spacing w:val="-2"/>
        </w:rPr>
        <w:t>os</w:t>
      </w:r>
      <w:r>
        <w:rPr>
          <w:spacing w:val="-13"/>
        </w:rPr>
        <w:t xml:space="preserve"> </w:t>
      </w:r>
      <w:r>
        <w:rPr>
          <w:spacing w:val="-2"/>
        </w:rPr>
        <w:t>pagamentos</w:t>
      </w:r>
      <w:r>
        <w:rPr>
          <w:spacing w:val="-10"/>
        </w:rPr>
        <w:t xml:space="preserve"> </w:t>
      </w:r>
      <w:r>
        <w:rPr>
          <w:spacing w:val="-2"/>
        </w:rPr>
        <w:t>feitos</w:t>
      </w:r>
      <w:r>
        <w:rPr>
          <w:spacing w:val="-10"/>
        </w:rPr>
        <w:t xml:space="preserve"> </w:t>
      </w:r>
      <w:r>
        <w:rPr>
          <w:spacing w:val="-2"/>
        </w:rPr>
        <w:t>em</w:t>
      </w:r>
      <w:r>
        <w:rPr>
          <w:spacing w:val="-10"/>
        </w:rPr>
        <w:t xml:space="preserve"> </w:t>
      </w:r>
      <w:r>
        <w:rPr>
          <w:spacing w:val="-2"/>
        </w:rPr>
        <w:t xml:space="preserve">outros </w:t>
      </w:r>
      <w:r>
        <w:t>Anexos até 28 de outubro de 2016.</w:t>
      </w:r>
    </w:p>
    <w:p w14:paraId="25146983" w14:textId="77777777" w:rsidR="00CA1819" w:rsidRDefault="00CA1819">
      <w:pPr>
        <w:pStyle w:val="BodyText"/>
        <w:ind w:left="0"/>
        <w:rPr>
          <w:sz w:val="26"/>
        </w:rPr>
      </w:pPr>
    </w:p>
    <w:p w14:paraId="1B207EA4" w14:textId="77777777" w:rsidR="00CA1819" w:rsidRDefault="00000000">
      <w:pPr>
        <w:pStyle w:val="Heading2"/>
        <w:numPr>
          <w:ilvl w:val="1"/>
          <w:numId w:val="91"/>
        </w:numPr>
        <w:tabs>
          <w:tab w:val="left" w:pos="940"/>
        </w:tabs>
        <w:ind w:left="202" w:right="264" w:firstLine="0"/>
        <w:jc w:val="both"/>
      </w:pPr>
      <w:bookmarkStart w:id="86" w:name="_bookmark86"/>
      <w:bookmarkEnd w:id="86"/>
      <w:r>
        <w:t>Como calcular o Simples Nacional no caso de a venda ser cancelada em período de apuração posterior ao da venda?</w:t>
      </w:r>
    </w:p>
    <w:p w14:paraId="48A707F5" w14:textId="77777777" w:rsidR="00CA1819" w:rsidRDefault="00000000">
      <w:pPr>
        <w:pStyle w:val="BodyText"/>
        <w:spacing w:before="59"/>
        <w:ind w:right="258"/>
        <w:jc w:val="both"/>
      </w:pPr>
      <w:r>
        <w:t xml:space="preserve">Na hipótese de </w:t>
      </w:r>
      <w:r>
        <w:rPr>
          <w:b/>
        </w:rPr>
        <w:t>cancelamento de documento fiscal</w:t>
      </w:r>
      <w:r>
        <w:t>, nas situações autorizadas pelo respectivo ente federado,</w:t>
      </w:r>
      <w:r>
        <w:rPr>
          <w:spacing w:val="-1"/>
        </w:rPr>
        <w:t xml:space="preserve"> </w:t>
      </w:r>
      <w:r>
        <w:t>o valor do</w:t>
      </w:r>
      <w:r>
        <w:rPr>
          <w:spacing w:val="-1"/>
        </w:rPr>
        <w:t xml:space="preserve"> </w:t>
      </w:r>
      <w:r>
        <w:t>documento cancelado</w:t>
      </w:r>
      <w:r>
        <w:rPr>
          <w:spacing w:val="-1"/>
        </w:rPr>
        <w:t xml:space="preserve"> </w:t>
      </w:r>
      <w:r>
        <w:t>deve ser</w:t>
      </w:r>
      <w:r>
        <w:rPr>
          <w:spacing w:val="-3"/>
        </w:rPr>
        <w:t xml:space="preserve"> </w:t>
      </w:r>
      <w:r>
        <w:t>deduzido no período de apuração no qual tenha havido a tributação originária, quando o cancelamento se der em período posterior.</w:t>
      </w:r>
    </w:p>
    <w:p w14:paraId="4AE92C8D" w14:textId="77777777" w:rsidR="00CA1819" w:rsidRDefault="00CA1819">
      <w:pPr>
        <w:pStyle w:val="BodyText"/>
        <w:ind w:left="0"/>
      </w:pPr>
    </w:p>
    <w:p w14:paraId="6E5F024C" w14:textId="77777777" w:rsidR="00CA1819" w:rsidRDefault="00000000">
      <w:pPr>
        <w:pStyle w:val="BodyText"/>
        <w:ind w:right="255"/>
        <w:jc w:val="both"/>
      </w:pPr>
      <w:r>
        <w:t>Exemplo:</w:t>
      </w:r>
      <w:r>
        <w:rPr>
          <w:spacing w:val="-17"/>
        </w:rPr>
        <w:t xml:space="preserve"> </w:t>
      </w:r>
      <w:r>
        <w:t>em</w:t>
      </w:r>
      <w:r>
        <w:rPr>
          <w:spacing w:val="-16"/>
        </w:rPr>
        <w:t xml:space="preserve"> </w:t>
      </w:r>
      <w:r>
        <w:t>abril/2017,</w:t>
      </w:r>
      <w:r>
        <w:rPr>
          <w:spacing w:val="-14"/>
        </w:rPr>
        <w:t xml:space="preserve"> </w:t>
      </w:r>
      <w:r>
        <w:t>a</w:t>
      </w:r>
      <w:r>
        <w:rPr>
          <w:spacing w:val="-14"/>
        </w:rPr>
        <w:t xml:space="preserve"> </w:t>
      </w:r>
      <w:r>
        <w:t>empresa</w:t>
      </w:r>
      <w:r>
        <w:rPr>
          <w:spacing w:val="-14"/>
        </w:rPr>
        <w:t xml:space="preserve"> </w:t>
      </w:r>
      <w:r>
        <w:t>XYZ</w:t>
      </w:r>
      <w:r>
        <w:rPr>
          <w:spacing w:val="-14"/>
        </w:rPr>
        <w:t xml:space="preserve"> </w:t>
      </w:r>
      <w:r>
        <w:t>Ltda</w:t>
      </w:r>
      <w:r>
        <w:rPr>
          <w:spacing w:val="-15"/>
        </w:rPr>
        <w:t xml:space="preserve"> </w:t>
      </w:r>
      <w:r>
        <w:t>EPP</w:t>
      </w:r>
      <w:r>
        <w:rPr>
          <w:spacing w:val="-17"/>
        </w:rPr>
        <w:t xml:space="preserve"> </w:t>
      </w:r>
      <w:r>
        <w:t>emitiu</w:t>
      </w:r>
      <w:r>
        <w:rPr>
          <w:spacing w:val="-14"/>
        </w:rPr>
        <w:t xml:space="preserve"> </w:t>
      </w:r>
      <w:r>
        <w:t>uma</w:t>
      </w:r>
      <w:r>
        <w:rPr>
          <w:spacing w:val="-15"/>
        </w:rPr>
        <w:t xml:space="preserve"> </w:t>
      </w:r>
      <w:r>
        <w:t>NF</w:t>
      </w:r>
      <w:r>
        <w:rPr>
          <w:spacing w:val="-15"/>
        </w:rPr>
        <w:t xml:space="preserve"> </w:t>
      </w:r>
      <w:r>
        <w:t>de</w:t>
      </w:r>
      <w:r>
        <w:rPr>
          <w:spacing w:val="-15"/>
        </w:rPr>
        <w:t xml:space="preserve"> </w:t>
      </w:r>
      <w:r>
        <w:t>venda</w:t>
      </w:r>
      <w:r>
        <w:rPr>
          <w:spacing w:val="-14"/>
        </w:rPr>
        <w:t xml:space="preserve"> </w:t>
      </w:r>
      <w:r>
        <w:t>no</w:t>
      </w:r>
      <w:r>
        <w:rPr>
          <w:spacing w:val="-14"/>
        </w:rPr>
        <w:t xml:space="preserve"> </w:t>
      </w:r>
      <w:r>
        <w:t>valor de R$ 50,00. Em maio/2017, ela cancela a NF. Então ela precisa, no PGDAS-D, deduzir R$ 50,00 do valor da receita bruta de vendas relativo ao PA (período de apuração) de abril/2017.</w:t>
      </w:r>
    </w:p>
    <w:p w14:paraId="4DE81F16" w14:textId="77777777" w:rsidR="00CA1819" w:rsidRDefault="00CA1819">
      <w:pPr>
        <w:pStyle w:val="BodyText"/>
        <w:ind w:left="0"/>
      </w:pPr>
    </w:p>
    <w:p w14:paraId="5CFD6409" w14:textId="77777777" w:rsidR="00CA1819" w:rsidRDefault="00000000">
      <w:pPr>
        <w:pStyle w:val="BodyText"/>
        <w:spacing w:before="1"/>
        <w:ind w:right="265"/>
        <w:jc w:val="both"/>
      </w:pPr>
      <w:r>
        <w:t>Quando for emitido novo documento fiscal em substituição ao cancelado, o valor correspondente</w:t>
      </w:r>
      <w:r>
        <w:rPr>
          <w:spacing w:val="-3"/>
        </w:rPr>
        <w:t xml:space="preserve"> </w:t>
      </w:r>
      <w:r>
        <w:t>deve</w:t>
      </w:r>
      <w:r>
        <w:rPr>
          <w:spacing w:val="-1"/>
        </w:rPr>
        <w:t xml:space="preserve"> </w:t>
      </w:r>
      <w:r>
        <w:t>ser</w:t>
      </w:r>
      <w:r>
        <w:rPr>
          <w:spacing w:val="-3"/>
        </w:rPr>
        <w:t xml:space="preserve"> </w:t>
      </w:r>
      <w:r>
        <w:t>oferecido</w:t>
      </w:r>
      <w:r>
        <w:rPr>
          <w:spacing w:val="-3"/>
        </w:rPr>
        <w:t xml:space="preserve"> </w:t>
      </w:r>
      <w:r>
        <w:t>à</w:t>
      </w:r>
      <w:r>
        <w:rPr>
          <w:spacing w:val="-3"/>
        </w:rPr>
        <w:t xml:space="preserve"> </w:t>
      </w:r>
      <w:r>
        <w:t>tributação</w:t>
      </w:r>
      <w:r>
        <w:rPr>
          <w:spacing w:val="-4"/>
        </w:rPr>
        <w:t xml:space="preserve"> </w:t>
      </w:r>
      <w:r>
        <w:t>no</w:t>
      </w:r>
      <w:r>
        <w:rPr>
          <w:spacing w:val="-3"/>
        </w:rPr>
        <w:t xml:space="preserve"> </w:t>
      </w:r>
      <w:r>
        <w:t>período</w:t>
      </w:r>
      <w:r>
        <w:rPr>
          <w:spacing w:val="-3"/>
        </w:rPr>
        <w:t xml:space="preserve"> </w:t>
      </w:r>
      <w:r>
        <w:t>de</w:t>
      </w:r>
      <w:r>
        <w:rPr>
          <w:spacing w:val="-1"/>
        </w:rPr>
        <w:t xml:space="preserve"> </w:t>
      </w:r>
      <w:r>
        <w:t>apuração</w:t>
      </w:r>
      <w:r>
        <w:rPr>
          <w:spacing w:val="-3"/>
        </w:rPr>
        <w:t xml:space="preserve"> </w:t>
      </w:r>
      <w:r>
        <w:t>relativo</w:t>
      </w:r>
      <w:r>
        <w:rPr>
          <w:spacing w:val="-3"/>
        </w:rPr>
        <w:t xml:space="preserve"> </w:t>
      </w:r>
      <w:r>
        <w:t>ao da operação ou prestação originária, segregada pelas regras vigentes no Simples Nacional nesse mês.</w:t>
      </w:r>
    </w:p>
    <w:p w14:paraId="7FF38D53"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18</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3D81A41C" w14:textId="77777777" w:rsidR="00CA1819" w:rsidRDefault="00CA1819">
      <w:pPr>
        <w:pStyle w:val="BodyText"/>
        <w:ind w:left="0"/>
      </w:pPr>
    </w:p>
    <w:p w14:paraId="3181A2DC" w14:textId="77777777" w:rsidR="00CA1819" w:rsidRDefault="00000000">
      <w:pPr>
        <w:pStyle w:val="BodyText"/>
        <w:ind w:right="256"/>
        <w:jc w:val="both"/>
      </w:pPr>
      <w:r>
        <w:t>No</w:t>
      </w:r>
      <w:r>
        <w:rPr>
          <w:spacing w:val="-17"/>
        </w:rPr>
        <w:t xml:space="preserve"> </w:t>
      </w:r>
      <w:r>
        <w:t>entanto,</w:t>
      </w:r>
      <w:r>
        <w:rPr>
          <w:spacing w:val="-17"/>
        </w:rPr>
        <w:t xml:space="preserve"> </w:t>
      </w:r>
      <w:r>
        <w:t>na</w:t>
      </w:r>
      <w:r>
        <w:rPr>
          <w:spacing w:val="-16"/>
        </w:rPr>
        <w:t xml:space="preserve"> </w:t>
      </w:r>
      <w:r>
        <w:t>hipótese</w:t>
      </w:r>
      <w:r>
        <w:rPr>
          <w:spacing w:val="-17"/>
        </w:rPr>
        <w:t xml:space="preserve"> </w:t>
      </w:r>
      <w:r>
        <w:t>de</w:t>
      </w:r>
      <w:r>
        <w:rPr>
          <w:spacing w:val="-17"/>
        </w:rPr>
        <w:t xml:space="preserve"> </w:t>
      </w:r>
      <w:r>
        <w:t>haver</w:t>
      </w:r>
      <w:r>
        <w:rPr>
          <w:spacing w:val="-17"/>
        </w:rPr>
        <w:t xml:space="preserve"> </w:t>
      </w:r>
      <w:r>
        <w:rPr>
          <w:b/>
        </w:rPr>
        <w:t>devolução</w:t>
      </w:r>
      <w:r>
        <w:rPr>
          <w:b/>
          <w:spacing w:val="-16"/>
        </w:rPr>
        <w:t xml:space="preserve"> </w:t>
      </w:r>
      <w:r>
        <w:rPr>
          <w:b/>
        </w:rPr>
        <w:t>da</w:t>
      </w:r>
      <w:r>
        <w:rPr>
          <w:b/>
          <w:spacing w:val="-17"/>
        </w:rPr>
        <w:t xml:space="preserve"> </w:t>
      </w:r>
      <w:r>
        <w:rPr>
          <w:b/>
        </w:rPr>
        <w:t>mercadoria</w:t>
      </w:r>
      <w:r>
        <w:t>,</w:t>
      </w:r>
      <w:r>
        <w:rPr>
          <w:spacing w:val="-17"/>
        </w:rPr>
        <w:t xml:space="preserve"> </w:t>
      </w:r>
      <w:r>
        <w:t>se</w:t>
      </w:r>
      <w:r>
        <w:rPr>
          <w:spacing w:val="-16"/>
        </w:rPr>
        <w:t xml:space="preserve"> </w:t>
      </w:r>
      <w:r>
        <w:t>ocorrer</w:t>
      </w:r>
      <w:r>
        <w:rPr>
          <w:spacing w:val="-17"/>
        </w:rPr>
        <w:t xml:space="preserve"> </w:t>
      </w:r>
      <w:r>
        <w:t>em</w:t>
      </w:r>
      <w:r>
        <w:rPr>
          <w:spacing w:val="-17"/>
        </w:rPr>
        <w:t xml:space="preserve"> </w:t>
      </w:r>
      <w:r>
        <w:t>período de apuração posterior ao da venda, a vendedora, optante pelo Simples Nacional, deverá observar o seguinte:</w:t>
      </w:r>
    </w:p>
    <w:p w14:paraId="55519FD9" w14:textId="77777777" w:rsidR="00CA1819" w:rsidRDefault="00CA1819">
      <w:pPr>
        <w:jc w:val="both"/>
        <w:sectPr w:rsidR="00CA1819">
          <w:pgSz w:w="12240" w:h="15840"/>
          <w:pgMar w:top="1520" w:right="1440" w:bottom="1240" w:left="1500" w:header="792" w:footer="1049" w:gutter="0"/>
          <w:cols w:space="720"/>
        </w:sectPr>
      </w:pPr>
    </w:p>
    <w:p w14:paraId="376E1E13" w14:textId="77777777" w:rsidR="00CA1819" w:rsidRDefault="00000000">
      <w:pPr>
        <w:pStyle w:val="ListParagraph"/>
        <w:numPr>
          <w:ilvl w:val="0"/>
          <w:numId w:val="32"/>
        </w:numPr>
        <w:tabs>
          <w:tab w:val="left" w:pos="921"/>
        </w:tabs>
        <w:spacing w:before="106"/>
        <w:ind w:left="921" w:right="256"/>
        <w:rPr>
          <w:sz w:val="24"/>
        </w:rPr>
      </w:pPr>
      <w:r>
        <w:rPr>
          <w:sz w:val="24"/>
        </w:rPr>
        <w:lastRenderedPageBreak/>
        <w:t>o valor da mercadoria</w:t>
      </w:r>
      <w:r>
        <w:rPr>
          <w:spacing w:val="-2"/>
          <w:sz w:val="24"/>
        </w:rPr>
        <w:t xml:space="preserve"> </w:t>
      </w:r>
      <w:r>
        <w:rPr>
          <w:sz w:val="24"/>
        </w:rPr>
        <w:t>devolvida</w:t>
      </w:r>
      <w:r>
        <w:rPr>
          <w:spacing w:val="-1"/>
          <w:sz w:val="24"/>
        </w:rPr>
        <w:t xml:space="preserve"> </w:t>
      </w:r>
      <w:r>
        <w:rPr>
          <w:sz w:val="24"/>
        </w:rPr>
        <w:t>deve ser</w:t>
      </w:r>
      <w:r>
        <w:rPr>
          <w:spacing w:val="-1"/>
          <w:sz w:val="24"/>
        </w:rPr>
        <w:t xml:space="preserve"> </w:t>
      </w:r>
      <w:r>
        <w:rPr>
          <w:sz w:val="24"/>
        </w:rPr>
        <w:t>deduzido</w:t>
      </w:r>
      <w:r>
        <w:rPr>
          <w:spacing w:val="-1"/>
          <w:sz w:val="24"/>
        </w:rPr>
        <w:t xml:space="preserve"> </w:t>
      </w:r>
      <w:r>
        <w:rPr>
          <w:sz w:val="24"/>
        </w:rPr>
        <w:t>da receita bruta</w:t>
      </w:r>
      <w:r>
        <w:rPr>
          <w:spacing w:val="-1"/>
          <w:sz w:val="24"/>
        </w:rPr>
        <w:t xml:space="preserve"> </w:t>
      </w:r>
      <w:r>
        <w:rPr>
          <w:sz w:val="24"/>
        </w:rPr>
        <w:t>total,</w:t>
      </w:r>
      <w:r>
        <w:rPr>
          <w:spacing w:val="-2"/>
          <w:sz w:val="24"/>
        </w:rPr>
        <w:t xml:space="preserve"> </w:t>
      </w:r>
      <w:r>
        <w:rPr>
          <w:sz w:val="24"/>
        </w:rPr>
        <w:t>no período</w:t>
      </w:r>
      <w:r>
        <w:rPr>
          <w:spacing w:val="-10"/>
          <w:sz w:val="24"/>
        </w:rPr>
        <w:t xml:space="preserve"> </w:t>
      </w:r>
      <w:r>
        <w:rPr>
          <w:sz w:val="24"/>
        </w:rPr>
        <w:t>de</w:t>
      </w:r>
      <w:r>
        <w:rPr>
          <w:spacing w:val="-10"/>
          <w:sz w:val="24"/>
        </w:rPr>
        <w:t xml:space="preserve"> </w:t>
      </w:r>
      <w:r>
        <w:rPr>
          <w:sz w:val="24"/>
        </w:rPr>
        <w:t>apuração</w:t>
      </w:r>
      <w:r>
        <w:rPr>
          <w:spacing w:val="-10"/>
          <w:sz w:val="24"/>
        </w:rPr>
        <w:t xml:space="preserve"> </w:t>
      </w:r>
      <w:r>
        <w:rPr>
          <w:sz w:val="24"/>
        </w:rPr>
        <w:t>do</w:t>
      </w:r>
      <w:r>
        <w:rPr>
          <w:spacing w:val="-10"/>
          <w:sz w:val="24"/>
        </w:rPr>
        <w:t xml:space="preserve"> </w:t>
      </w:r>
      <w:r>
        <w:rPr>
          <w:sz w:val="24"/>
        </w:rPr>
        <w:t>mês</w:t>
      </w:r>
      <w:r>
        <w:rPr>
          <w:spacing w:val="-10"/>
          <w:sz w:val="24"/>
        </w:rPr>
        <w:t xml:space="preserve"> </w:t>
      </w:r>
      <w:r>
        <w:rPr>
          <w:sz w:val="24"/>
        </w:rPr>
        <w:t>da</w:t>
      </w:r>
      <w:r>
        <w:rPr>
          <w:spacing w:val="-10"/>
          <w:sz w:val="24"/>
        </w:rPr>
        <w:t xml:space="preserve"> </w:t>
      </w:r>
      <w:r>
        <w:rPr>
          <w:sz w:val="24"/>
        </w:rPr>
        <w:t>devolução,</w:t>
      </w:r>
      <w:r>
        <w:rPr>
          <w:spacing w:val="-10"/>
          <w:sz w:val="24"/>
        </w:rPr>
        <w:t xml:space="preserve"> </w:t>
      </w:r>
      <w:r>
        <w:rPr>
          <w:sz w:val="24"/>
        </w:rPr>
        <w:t>segregada</w:t>
      </w:r>
      <w:r>
        <w:rPr>
          <w:spacing w:val="-10"/>
          <w:sz w:val="24"/>
        </w:rPr>
        <w:t xml:space="preserve"> </w:t>
      </w:r>
      <w:r>
        <w:rPr>
          <w:sz w:val="24"/>
        </w:rPr>
        <w:t>pelas</w:t>
      </w:r>
      <w:r>
        <w:rPr>
          <w:spacing w:val="-10"/>
          <w:sz w:val="24"/>
        </w:rPr>
        <w:t xml:space="preserve"> </w:t>
      </w:r>
      <w:r>
        <w:rPr>
          <w:sz w:val="24"/>
        </w:rPr>
        <w:t>regras</w:t>
      </w:r>
      <w:r>
        <w:rPr>
          <w:spacing w:val="-12"/>
          <w:sz w:val="24"/>
        </w:rPr>
        <w:t xml:space="preserve"> </w:t>
      </w:r>
      <w:r>
        <w:rPr>
          <w:sz w:val="24"/>
        </w:rPr>
        <w:t>vigentes no Simples Nacional nesse mês;</w:t>
      </w:r>
    </w:p>
    <w:p w14:paraId="16849B5E" w14:textId="77777777" w:rsidR="00CA1819" w:rsidRDefault="00000000">
      <w:pPr>
        <w:pStyle w:val="ListParagraph"/>
        <w:numPr>
          <w:ilvl w:val="0"/>
          <w:numId w:val="32"/>
        </w:numPr>
        <w:tabs>
          <w:tab w:val="left" w:pos="921"/>
        </w:tabs>
        <w:spacing w:before="17"/>
        <w:ind w:left="921" w:right="265"/>
        <w:rPr>
          <w:sz w:val="24"/>
        </w:rPr>
      </w:pPr>
      <w:r>
        <w:rPr>
          <w:sz w:val="24"/>
        </w:rPr>
        <w:t>caso o valor da mercadoria devolvida seja superior ao da receita bruta total ou das receitas segregadas relativas ao mês da devolução, o saldo remanescente deverá ser deduzido nos meses subsequentes, até ser integralmente deduzido.</w:t>
      </w:r>
    </w:p>
    <w:p w14:paraId="78491E2A" w14:textId="77777777" w:rsidR="00CA1819" w:rsidRDefault="00CA1819">
      <w:pPr>
        <w:pStyle w:val="BodyText"/>
        <w:ind w:left="0"/>
      </w:pPr>
    </w:p>
    <w:p w14:paraId="28173A3A" w14:textId="77777777" w:rsidR="00CA1819" w:rsidRDefault="00000000">
      <w:pPr>
        <w:pStyle w:val="BodyText"/>
        <w:ind w:right="193"/>
      </w:pPr>
      <w:r>
        <w:t>Exemplo:</w:t>
      </w:r>
      <w:r>
        <w:rPr>
          <w:spacing w:val="-9"/>
        </w:rPr>
        <w:t xml:space="preserve"> </w:t>
      </w:r>
      <w:r>
        <w:t>em</w:t>
      </w:r>
      <w:r>
        <w:rPr>
          <w:spacing w:val="-8"/>
        </w:rPr>
        <w:t xml:space="preserve"> </w:t>
      </w:r>
      <w:r>
        <w:t>julho/2017,</w:t>
      </w:r>
      <w:r>
        <w:rPr>
          <w:spacing w:val="-7"/>
        </w:rPr>
        <w:t xml:space="preserve"> </w:t>
      </w:r>
      <w:r>
        <w:t>a</w:t>
      </w:r>
      <w:r>
        <w:rPr>
          <w:spacing w:val="-9"/>
        </w:rPr>
        <w:t xml:space="preserve"> </w:t>
      </w:r>
      <w:r>
        <w:t>empresa</w:t>
      </w:r>
      <w:r>
        <w:rPr>
          <w:spacing w:val="-9"/>
        </w:rPr>
        <w:t xml:space="preserve"> </w:t>
      </w:r>
      <w:r>
        <w:t>XXX</w:t>
      </w:r>
      <w:r>
        <w:rPr>
          <w:spacing w:val="-9"/>
        </w:rPr>
        <w:t xml:space="preserve"> </w:t>
      </w:r>
      <w:r>
        <w:t>Ltda</w:t>
      </w:r>
      <w:r>
        <w:rPr>
          <w:spacing w:val="-9"/>
        </w:rPr>
        <w:t xml:space="preserve"> </w:t>
      </w:r>
      <w:r>
        <w:t>ME</w:t>
      </w:r>
      <w:r>
        <w:rPr>
          <w:spacing w:val="-7"/>
        </w:rPr>
        <w:t xml:space="preserve"> </w:t>
      </w:r>
      <w:r>
        <w:t>vendeu</w:t>
      </w:r>
      <w:r>
        <w:rPr>
          <w:spacing w:val="-7"/>
        </w:rPr>
        <w:t xml:space="preserve"> </w:t>
      </w:r>
      <w:r>
        <w:t>mercadorias</w:t>
      </w:r>
      <w:r>
        <w:rPr>
          <w:spacing w:val="-8"/>
        </w:rPr>
        <w:t xml:space="preserve"> </w:t>
      </w:r>
      <w:r>
        <w:t>a</w:t>
      </w:r>
      <w:r>
        <w:rPr>
          <w:spacing w:val="-7"/>
        </w:rPr>
        <w:t xml:space="preserve"> </w:t>
      </w:r>
      <w:r>
        <w:t>um</w:t>
      </w:r>
      <w:r>
        <w:rPr>
          <w:spacing w:val="-8"/>
        </w:rPr>
        <w:t xml:space="preserve"> </w:t>
      </w:r>
      <w:r>
        <w:t>cliente no</w:t>
      </w:r>
      <w:r>
        <w:rPr>
          <w:spacing w:val="-17"/>
        </w:rPr>
        <w:t xml:space="preserve"> </w:t>
      </w:r>
      <w:r>
        <w:t>valor</w:t>
      </w:r>
      <w:r>
        <w:rPr>
          <w:spacing w:val="-17"/>
        </w:rPr>
        <w:t xml:space="preserve"> </w:t>
      </w:r>
      <w:r>
        <w:t>de</w:t>
      </w:r>
      <w:r>
        <w:rPr>
          <w:spacing w:val="-16"/>
        </w:rPr>
        <w:t xml:space="preserve"> </w:t>
      </w:r>
      <w:r>
        <w:t>R$</w:t>
      </w:r>
      <w:r>
        <w:rPr>
          <w:spacing w:val="-17"/>
        </w:rPr>
        <w:t xml:space="preserve"> </w:t>
      </w:r>
      <w:r>
        <w:t>1.000,00.</w:t>
      </w:r>
      <w:r>
        <w:rPr>
          <w:spacing w:val="-17"/>
        </w:rPr>
        <w:t xml:space="preserve"> </w:t>
      </w:r>
      <w:r>
        <w:t>Porém,</w:t>
      </w:r>
      <w:r>
        <w:rPr>
          <w:spacing w:val="-17"/>
        </w:rPr>
        <w:t xml:space="preserve"> </w:t>
      </w:r>
      <w:r>
        <w:t>em</w:t>
      </w:r>
      <w:r>
        <w:rPr>
          <w:spacing w:val="-17"/>
        </w:rPr>
        <w:t xml:space="preserve"> </w:t>
      </w:r>
      <w:r>
        <w:t>agosto/2017,</w:t>
      </w:r>
      <w:r>
        <w:rPr>
          <w:spacing w:val="-16"/>
        </w:rPr>
        <w:t xml:space="preserve"> </w:t>
      </w:r>
      <w:r>
        <w:t>o</w:t>
      </w:r>
      <w:r>
        <w:rPr>
          <w:spacing w:val="-17"/>
        </w:rPr>
        <w:t xml:space="preserve"> </w:t>
      </w:r>
      <w:r>
        <w:t>cliente</w:t>
      </w:r>
      <w:r>
        <w:rPr>
          <w:spacing w:val="-17"/>
        </w:rPr>
        <w:t xml:space="preserve"> </w:t>
      </w:r>
      <w:r>
        <w:t>devolveu</w:t>
      </w:r>
      <w:r>
        <w:rPr>
          <w:spacing w:val="-16"/>
        </w:rPr>
        <w:t xml:space="preserve"> </w:t>
      </w:r>
      <w:r>
        <w:t>as</w:t>
      </w:r>
      <w:r>
        <w:rPr>
          <w:spacing w:val="-17"/>
        </w:rPr>
        <w:t xml:space="preserve"> </w:t>
      </w:r>
      <w:r>
        <w:t>mercadorias. Então,</w:t>
      </w:r>
      <w:r>
        <w:rPr>
          <w:spacing w:val="-6"/>
        </w:rPr>
        <w:t xml:space="preserve"> </w:t>
      </w:r>
      <w:r>
        <w:t>ela</w:t>
      </w:r>
      <w:r>
        <w:rPr>
          <w:spacing w:val="-7"/>
        </w:rPr>
        <w:t xml:space="preserve"> </w:t>
      </w:r>
      <w:r>
        <w:t>precisa</w:t>
      </w:r>
      <w:r>
        <w:rPr>
          <w:spacing w:val="-6"/>
        </w:rPr>
        <w:t xml:space="preserve"> </w:t>
      </w:r>
      <w:r>
        <w:t>deduzir</w:t>
      </w:r>
      <w:r>
        <w:rPr>
          <w:spacing w:val="-6"/>
        </w:rPr>
        <w:t xml:space="preserve"> </w:t>
      </w:r>
      <w:r>
        <w:t>R$</w:t>
      </w:r>
      <w:r>
        <w:rPr>
          <w:spacing w:val="-7"/>
        </w:rPr>
        <w:t xml:space="preserve"> </w:t>
      </w:r>
      <w:r>
        <w:t>1.000,00</w:t>
      </w:r>
      <w:r>
        <w:rPr>
          <w:spacing w:val="-6"/>
        </w:rPr>
        <w:t xml:space="preserve"> </w:t>
      </w:r>
      <w:r>
        <w:t>da</w:t>
      </w:r>
      <w:r>
        <w:rPr>
          <w:spacing w:val="-4"/>
        </w:rPr>
        <w:t xml:space="preserve"> </w:t>
      </w:r>
      <w:r>
        <w:t>receita</w:t>
      </w:r>
      <w:r>
        <w:rPr>
          <w:spacing w:val="-6"/>
        </w:rPr>
        <w:t xml:space="preserve"> </w:t>
      </w:r>
      <w:r>
        <w:t>bruta</w:t>
      </w:r>
      <w:r>
        <w:rPr>
          <w:spacing w:val="-6"/>
        </w:rPr>
        <w:t xml:space="preserve"> </w:t>
      </w:r>
      <w:r>
        <w:t>de</w:t>
      </w:r>
      <w:r>
        <w:rPr>
          <w:spacing w:val="-6"/>
        </w:rPr>
        <w:t xml:space="preserve"> </w:t>
      </w:r>
      <w:r>
        <w:t>vendas</w:t>
      </w:r>
      <w:r>
        <w:rPr>
          <w:spacing w:val="-7"/>
        </w:rPr>
        <w:t xml:space="preserve"> </w:t>
      </w:r>
      <w:r>
        <w:t>relativo</w:t>
      </w:r>
      <w:r>
        <w:rPr>
          <w:spacing w:val="-7"/>
        </w:rPr>
        <w:t xml:space="preserve"> </w:t>
      </w:r>
      <w:r>
        <w:t>ao</w:t>
      </w:r>
      <w:r>
        <w:rPr>
          <w:spacing w:val="-6"/>
        </w:rPr>
        <w:t xml:space="preserve"> </w:t>
      </w:r>
      <w:r>
        <w:t>PA</w:t>
      </w:r>
      <w:r>
        <w:rPr>
          <w:spacing w:val="-21"/>
        </w:rPr>
        <w:t xml:space="preserve"> </w:t>
      </w:r>
      <w:r>
        <w:t>de agosto/2017.</w:t>
      </w:r>
      <w:r>
        <w:rPr>
          <w:spacing w:val="80"/>
        </w:rPr>
        <w:t xml:space="preserve"> </w:t>
      </w:r>
      <w:r>
        <w:t>Ocorre</w:t>
      </w:r>
      <w:r>
        <w:rPr>
          <w:spacing w:val="80"/>
        </w:rPr>
        <w:t xml:space="preserve"> </w:t>
      </w:r>
      <w:r>
        <w:t>que,</w:t>
      </w:r>
      <w:r>
        <w:rPr>
          <w:spacing w:val="80"/>
        </w:rPr>
        <w:t xml:space="preserve"> </w:t>
      </w:r>
      <w:r>
        <w:t>em</w:t>
      </w:r>
      <w:r>
        <w:rPr>
          <w:spacing w:val="80"/>
        </w:rPr>
        <w:t xml:space="preserve"> </w:t>
      </w:r>
      <w:r>
        <w:t>agosto/2017,</w:t>
      </w:r>
      <w:r>
        <w:rPr>
          <w:spacing w:val="80"/>
        </w:rPr>
        <w:t xml:space="preserve"> </w:t>
      </w:r>
      <w:r>
        <w:t>ela</w:t>
      </w:r>
      <w:r>
        <w:rPr>
          <w:spacing w:val="80"/>
        </w:rPr>
        <w:t xml:space="preserve"> </w:t>
      </w:r>
      <w:r>
        <w:t>só</w:t>
      </w:r>
      <w:r>
        <w:rPr>
          <w:spacing w:val="80"/>
        </w:rPr>
        <w:t xml:space="preserve"> </w:t>
      </w:r>
      <w:r>
        <w:t>vendeu</w:t>
      </w:r>
      <w:r>
        <w:rPr>
          <w:spacing w:val="80"/>
        </w:rPr>
        <w:t xml:space="preserve"> </w:t>
      </w:r>
      <w:r>
        <w:t>R$</w:t>
      </w:r>
      <w:r>
        <w:rPr>
          <w:spacing w:val="80"/>
        </w:rPr>
        <w:t xml:space="preserve"> </w:t>
      </w:r>
      <w:r>
        <w:t>800,00</w:t>
      </w:r>
      <w:r>
        <w:rPr>
          <w:spacing w:val="80"/>
        </w:rPr>
        <w:t xml:space="preserve"> </w:t>
      </w:r>
      <w:r>
        <w:t>em</w:t>
      </w:r>
      <w:r>
        <w:rPr>
          <w:spacing w:val="80"/>
        </w:rPr>
        <w:t xml:space="preserve"> </w:t>
      </w:r>
      <w:r>
        <w:t>mercadorias e, em setembro/2017, ela conseguiu vender R$ 600,00. Nesse caso, no</w:t>
      </w:r>
      <w:r>
        <w:rPr>
          <w:spacing w:val="-3"/>
        </w:rPr>
        <w:t xml:space="preserve"> </w:t>
      </w:r>
      <w:r>
        <w:t>PGDAS-D,</w:t>
      </w:r>
      <w:r>
        <w:rPr>
          <w:spacing w:val="-4"/>
        </w:rPr>
        <w:t xml:space="preserve"> </w:t>
      </w:r>
      <w:r>
        <w:t>ela</w:t>
      </w:r>
      <w:r>
        <w:rPr>
          <w:spacing w:val="-3"/>
        </w:rPr>
        <w:t xml:space="preserve"> </w:t>
      </w:r>
      <w:r>
        <w:t>deverá</w:t>
      </w:r>
      <w:r>
        <w:rPr>
          <w:spacing w:val="-1"/>
        </w:rPr>
        <w:t xml:space="preserve"> </w:t>
      </w:r>
      <w:r>
        <w:t>informar</w:t>
      </w:r>
      <w:r>
        <w:rPr>
          <w:spacing w:val="-2"/>
        </w:rPr>
        <w:t xml:space="preserve"> </w:t>
      </w:r>
      <w:r>
        <w:t>receita</w:t>
      </w:r>
      <w:r>
        <w:rPr>
          <w:spacing w:val="-3"/>
        </w:rPr>
        <w:t xml:space="preserve"> </w:t>
      </w:r>
      <w:r>
        <w:t>bruta</w:t>
      </w:r>
      <w:r>
        <w:rPr>
          <w:spacing w:val="-3"/>
        </w:rPr>
        <w:t xml:space="preserve"> </w:t>
      </w:r>
      <w:r>
        <w:t>de</w:t>
      </w:r>
      <w:r>
        <w:rPr>
          <w:spacing w:val="-3"/>
        </w:rPr>
        <w:t xml:space="preserve"> </w:t>
      </w:r>
      <w:r>
        <w:t>R$</w:t>
      </w:r>
      <w:r>
        <w:rPr>
          <w:spacing w:val="-3"/>
        </w:rPr>
        <w:t xml:space="preserve"> </w:t>
      </w:r>
      <w:r>
        <w:t>0,00</w:t>
      </w:r>
      <w:r>
        <w:rPr>
          <w:spacing w:val="-3"/>
        </w:rPr>
        <w:t xml:space="preserve"> </w:t>
      </w:r>
      <w:r>
        <w:t>no</w:t>
      </w:r>
      <w:r>
        <w:rPr>
          <w:spacing w:val="-1"/>
        </w:rPr>
        <w:t xml:space="preserve"> </w:t>
      </w:r>
      <w:r>
        <w:t>PA</w:t>
      </w:r>
      <w:r>
        <w:rPr>
          <w:spacing w:val="-18"/>
        </w:rPr>
        <w:t xml:space="preserve"> </w:t>
      </w:r>
      <w:r>
        <w:t>de</w:t>
      </w:r>
      <w:r>
        <w:rPr>
          <w:spacing w:val="-1"/>
        </w:rPr>
        <w:t xml:space="preserve"> </w:t>
      </w:r>
      <w:r>
        <w:t>agosto/2017</w:t>
      </w:r>
      <w:r>
        <w:rPr>
          <w:spacing w:val="-5"/>
        </w:rPr>
        <w:t xml:space="preserve"> </w:t>
      </w:r>
      <w:r>
        <w:t>e o saldo remanescente (R$ 200,00) da devolução das mercadorias ela deduzirá no PA</w:t>
      </w:r>
      <w:r>
        <w:rPr>
          <w:spacing w:val="28"/>
        </w:rPr>
        <w:t xml:space="preserve"> </w:t>
      </w:r>
      <w:r>
        <w:t>de</w:t>
      </w:r>
      <w:r>
        <w:rPr>
          <w:spacing w:val="40"/>
        </w:rPr>
        <w:t xml:space="preserve"> </w:t>
      </w:r>
      <w:r>
        <w:t>setembro/2017,</w:t>
      </w:r>
      <w:r>
        <w:rPr>
          <w:spacing w:val="40"/>
        </w:rPr>
        <w:t xml:space="preserve"> </w:t>
      </w:r>
      <w:r>
        <w:t>que</w:t>
      </w:r>
      <w:r>
        <w:rPr>
          <w:spacing w:val="40"/>
        </w:rPr>
        <w:t xml:space="preserve"> </w:t>
      </w:r>
      <w:r>
        <w:t>terá</w:t>
      </w:r>
      <w:r>
        <w:rPr>
          <w:spacing w:val="40"/>
        </w:rPr>
        <w:t xml:space="preserve"> </w:t>
      </w:r>
      <w:r>
        <w:t>portanto</w:t>
      </w:r>
      <w:r>
        <w:rPr>
          <w:spacing w:val="40"/>
        </w:rPr>
        <w:t xml:space="preserve"> </w:t>
      </w:r>
      <w:r>
        <w:t>receita</w:t>
      </w:r>
      <w:r>
        <w:rPr>
          <w:spacing w:val="40"/>
        </w:rPr>
        <w:t xml:space="preserve"> </w:t>
      </w:r>
      <w:r>
        <w:t>bruta</w:t>
      </w:r>
      <w:r>
        <w:rPr>
          <w:spacing w:val="40"/>
        </w:rPr>
        <w:t xml:space="preserve"> </w:t>
      </w:r>
      <w:r>
        <w:t>de</w:t>
      </w:r>
      <w:r>
        <w:rPr>
          <w:spacing w:val="40"/>
        </w:rPr>
        <w:t xml:space="preserve"> </w:t>
      </w:r>
      <w:r>
        <w:t>vendas</w:t>
      </w:r>
      <w:r>
        <w:rPr>
          <w:spacing w:val="40"/>
        </w:rPr>
        <w:t xml:space="preserve"> </w:t>
      </w:r>
      <w:r>
        <w:t>de</w:t>
      </w:r>
      <w:r>
        <w:rPr>
          <w:spacing w:val="40"/>
        </w:rPr>
        <w:t xml:space="preserve"> </w:t>
      </w:r>
      <w:r>
        <w:t>R$</w:t>
      </w:r>
      <w:r>
        <w:rPr>
          <w:spacing w:val="40"/>
        </w:rPr>
        <w:t xml:space="preserve"> </w:t>
      </w:r>
      <w:r>
        <w:t>400,00 (R$ 600,00 – R$ 200,00).</w:t>
      </w:r>
    </w:p>
    <w:p w14:paraId="1E219E69" w14:textId="77777777" w:rsidR="00CA1819" w:rsidRDefault="00000000">
      <w:pPr>
        <w:pStyle w:val="BodyText"/>
        <w:spacing w:before="1"/>
      </w:pPr>
      <w:r>
        <w:t>(Base</w:t>
      </w:r>
      <w:r>
        <w:rPr>
          <w:spacing w:val="-4"/>
        </w:rPr>
        <w:t xml:space="preserve"> </w:t>
      </w:r>
      <w:r>
        <w:t>normativa:</w:t>
      </w:r>
      <w:r>
        <w:rPr>
          <w:spacing w:val="-4"/>
        </w:rPr>
        <w:t xml:space="preserve"> </w:t>
      </w:r>
      <w:r>
        <w:t>art.</w:t>
      </w:r>
      <w:r>
        <w:rPr>
          <w:spacing w:val="-1"/>
        </w:rPr>
        <w:t xml:space="preserve"> </w:t>
      </w:r>
      <w:r>
        <w:t>17</w:t>
      </w:r>
      <w:r>
        <w:rPr>
          <w:spacing w:val="-2"/>
        </w:rPr>
        <w:t xml:space="preserve"> </w:t>
      </w:r>
      <w:r>
        <w:t>da</w:t>
      </w:r>
      <w:r>
        <w:rPr>
          <w:spacing w:val="-3"/>
        </w:rPr>
        <w:t xml:space="preserve"> </w:t>
      </w:r>
      <w:r>
        <w:t>Resolução</w:t>
      </w:r>
      <w:r>
        <w:rPr>
          <w:spacing w:val="-2"/>
        </w:rPr>
        <w:t xml:space="preserve"> </w:t>
      </w:r>
      <w:r>
        <w:t>CGSN</w:t>
      </w:r>
      <w:r>
        <w:rPr>
          <w:spacing w:val="-2"/>
        </w:rPr>
        <w:t xml:space="preserve"> </w:t>
      </w:r>
      <w:r>
        <w:t>nº</w:t>
      </w:r>
      <w:r>
        <w:rPr>
          <w:spacing w:val="-2"/>
        </w:rPr>
        <w:t xml:space="preserve"> </w:t>
      </w:r>
      <w:r>
        <w:t>140,</w:t>
      </w:r>
      <w:r>
        <w:rPr>
          <w:spacing w:val="-2"/>
        </w:rPr>
        <w:t xml:space="preserve"> </w:t>
      </w:r>
      <w:r>
        <w:t>de</w:t>
      </w:r>
      <w:r>
        <w:rPr>
          <w:spacing w:val="-1"/>
        </w:rPr>
        <w:t xml:space="preserve"> </w:t>
      </w:r>
      <w:r>
        <w:rPr>
          <w:spacing w:val="-2"/>
        </w:rPr>
        <w:t>2018.)</w:t>
      </w:r>
    </w:p>
    <w:p w14:paraId="0AC6E5BC" w14:textId="77777777" w:rsidR="00CA1819" w:rsidRDefault="00CA1819">
      <w:pPr>
        <w:pStyle w:val="BodyText"/>
        <w:ind w:left="0"/>
      </w:pPr>
    </w:p>
    <w:p w14:paraId="0B680AA2" w14:textId="77777777" w:rsidR="00CA1819" w:rsidRDefault="00000000">
      <w:pPr>
        <w:pStyle w:val="BodyText"/>
        <w:ind w:left="269"/>
      </w:pPr>
      <w:r>
        <w:rPr>
          <w:spacing w:val="-2"/>
        </w:rPr>
        <w:t>Nota:</w:t>
      </w:r>
    </w:p>
    <w:p w14:paraId="316C9835" w14:textId="77777777" w:rsidR="00CA1819" w:rsidRDefault="00000000">
      <w:pPr>
        <w:pStyle w:val="BodyText"/>
        <w:ind w:left="921" w:right="256" w:hanging="360"/>
        <w:jc w:val="both"/>
      </w:pPr>
      <w:r>
        <w:t>1.</w:t>
      </w:r>
      <w:r>
        <w:rPr>
          <w:spacing w:val="40"/>
        </w:rPr>
        <w:t xml:space="preserve"> </w:t>
      </w:r>
      <w:r>
        <w:t>Para a optante pelo Simples Nacional tributada com base no critério de apuração de receitas pelo regime de caixa, o valor a ser deduzido limita-se ao valor efetivamente devolvido ao adquirente.</w:t>
      </w:r>
    </w:p>
    <w:p w14:paraId="2E17FB4D" w14:textId="77777777" w:rsidR="00CA1819" w:rsidRDefault="00CA1819">
      <w:pPr>
        <w:pStyle w:val="BodyText"/>
        <w:ind w:left="0"/>
        <w:rPr>
          <w:sz w:val="26"/>
        </w:rPr>
      </w:pPr>
    </w:p>
    <w:p w14:paraId="69108ED7" w14:textId="77777777" w:rsidR="00CA1819" w:rsidRDefault="00000000">
      <w:pPr>
        <w:pStyle w:val="Heading2"/>
        <w:numPr>
          <w:ilvl w:val="1"/>
          <w:numId w:val="91"/>
        </w:numPr>
        <w:tabs>
          <w:tab w:val="left" w:pos="837"/>
        </w:tabs>
        <w:spacing w:before="215"/>
        <w:ind w:left="202" w:right="260" w:firstLine="0"/>
        <w:jc w:val="both"/>
      </w:pPr>
      <w:bookmarkStart w:id="87" w:name="_bookmark87"/>
      <w:bookmarkEnd w:id="87"/>
      <w:r>
        <w:t>Na</w:t>
      </w:r>
      <w:r>
        <w:rPr>
          <w:spacing w:val="-17"/>
        </w:rPr>
        <w:t xml:space="preserve"> </w:t>
      </w:r>
      <w:r>
        <w:t>condição</w:t>
      </w:r>
      <w:r>
        <w:rPr>
          <w:spacing w:val="-14"/>
        </w:rPr>
        <w:t xml:space="preserve"> </w:t>
      </w:r>
      <w:r>
        <w:t>de</w:t>
      </w:r>
      <w:r>
        <w:rPr>
          <w:spacing w:val="-17"/>
        </w:rPr>
        <w:t xml:space="preserve"> </w:t>
      </w:r>
      <w:r>
        <w:t>optante,</w:t>
      </w:r>
      <w:r>
        <w:rPr>
          <w:spacing w:val="-17"/>
        </w:rPr>
        <w:t xml:space="preserve"> </w:t>
      </w:r>
      <w:r>
        <w:t>posso</w:t>
      </w:r>
      <w:r>
        <w:rPr>
          <w:spacing w:val="-17"/>
        </w:rPr>
        <w:t xml:space="preserve"> </w:t>
      </w:r>
      <w:r>
        <w:t>aproveitar</w:t>
      </w:r>
      <w:r>
        <w:rPr>
          <w:spacing w:val="-15"/>
        </w:rPr>
        <w:t xml:space="preserve"> </w:t>
      </w:r>
      <w:r>
        <w:t>alíquotas</w:t>
      </w:r>
      <w:r>
        <w:rPr>
          <w:spacing w:val="-17"/>
        </w:rPr>
        <w:t xml:space="preserve"> </w:t>
      </w:r>
      <w:r>
        <w:t>de</w:t>
      </w:r>
      <w:r>
        <w:rPr>
          <w:spacing w:val="-17"/>
        </w:rPr>
        <w:t xml:space="preserve"> </w:t>
      </w:r>
      <w:r>
        <w:t>IPI</w:t>
      </w:r>
      <w:r>
        <w:rPr>
          <w:spacing w:val="-17"/>
        </w:rPr>
        <w:t xml:space="preserve"> </w:t>
      </w:r>
      <w:r>
        <w:t>menores que os percentuais desse imposto fixados no</w:t>
      </w:r>
      <w:r>
        <w:rPr>
          <w:spacing w:val="-2"/>
        </w:rPr>
        <w:t xml:space="preserve"> </w:t>
      </w:r>
      <w:r>
        <w:t xml:space="preserve">Anexo II, para o Simples </w:t>
      </w:r>
      <w:r>
        <w:rPr>
          <w:spacing w:val="-2"/>
        </w:rPr>
        <w:t>Nacional?</w:t>
      </w:r>
    </w:p>
    <w:p w14:paraId="3B44AE17" w14:textId="77777777" w:rsidR="00CA1819" w:rsidRDefault="00000000">
      <w:pPr>
        <w:pStyle w:val="BodyText"/>
        <w:spacing w:before="61"/>
        <w:jc w:val="both"/>
      </w:pPr>
      <w:r>
        <w:t>Não.</w:t>
      </w:r>
      <w:r>
        <w:rPr>
          <w:spacing w:val="-8"/>
        </w:rPr>
        <w:t xml:space="preserve"> </w:t>
      </w:r>
      <w:r>
        <w:t>Ver</w:t>
      </w:r>
      <w:r>
        <w:rPr>
          <w:spacing w:val="-7"/>
        </w:rPr>
        <w:t xml:space="preserve"> </w:t>
      </w:r>
      <w:r>
        <w:rPr>
          <w:color w:val="0000FF"/>
          <w:u w:val="single" w:color="0000FF"/>
        </w:rPr>
        <w:t>Pergunta</w:t>
      </w:r>
      <w:r>
        <w:rPr>
          <w:color w:val="0000FF"/>
          <w:spacing w:val="-8"/>
          <w:u w:val="single" w:color="0000FF"/>
        </w:rPr>
        <w:t xml:space="preserve"> </w:t>
      </w:r>
      <w:r>
        <w:rPr>
          <w:color w:val="0000FF"/>
          <w:spacing w:val="-4"/>
          <w:u w:val="single" w:color="0000FF"/>
        </w:rPr>
        <w:t>8.4</w:t>
      </w:r>
      <w:r>
        <w:rPr>
          <w:spacing w:val="-4"/>
        </w:rPr>
        <w:t>.</w:t>
      </w:r>
    </w:p>
    <w:p w14:paraId="54D775FB" w14:textId="77777777" w:rsidR="00CA1819" w:rsidRDefault="00CA1819">
      <w:pPr>
        <w:pStyle w:val="BodyText"/>
        <w:ind w:left="0"/>
        <w:rPr>
          <w:sz w:val="20"/>
        </w:rPr>
      </w:pPr>
    </w:p>
    <w:p w14:paraId="68D5FEEA" w14:textId="77777777" w:rsidR="00CA1819" w:rsidRDefault="00CA1819">
      <w:pPr>
        <w:pStyle w:val="BodyText"/>
        <w:ind w:left="0"/>
        <w:rPr>
          <w:sz w:val="17"/>
        </w:rPr>
      </w:pPr>
    </w:p>
    <w:p w14:paraId="74A143F3" w14:textId="77777777" w:rsidR="00CA1819" w:rsidRDefault="00000000">
      <w:pPr>
        <w:pStyle w:val="Heading2"/>
        <w:numPr>
          <w:ilvl w:val="1"/>
          <w:numId w:val="91"/>
        </w:numPr>
        <w:tabs>
          <w:tab w:val="left" w:pos="865"/>
        </w:tabs>
        <w:spacing w:before="91"/>
        <w:ind w:left="202" w:right="260" w:firstLine="0"/>
        <w:jc w:val="both"/>
      </w:pPr>
      <w:bookmarkStart w:id="88" w:name="_bookmark88"/>
      <w:bookmarkEnd w:id="88"/>
      <w:r>
        <w:t xml:space="preserve">Tenho uma farmácia de manipulação; como devo tributar minhas </w:t>
      </w:r>
      <w:r>
        <w:rPr>
          <w:spacing w:val="-2"/>
        </w:rPr>
        <w:t>receitas?</w:t>
      </w:r>
    </w:p>
    <w:p w14:paraId="69B8C586" w14:textId="77777777" w:rsidR="00CA1819" w:rsidRDefault="00000000">
      <w:pPr>
        <w:pStyle w:val="BodyText"/>
        <w:spacing w:before="61"/>
        <w:ind w:right="256"/>
        <w:jc w:val="both"/>
      </w:pPr>
      <w:r>
        <w:t>A comercialização de medicamentos e produtos magistrais produzidos por manipulação de fórmulas, quando feita sob encomenda, para entrega posterior ao adquirente, em caráter pessoal, mediante prescrições de profissionais habilitados ou indicação pelo farmacêutico, produzidos no próprio estabelecimento após o atendimento inicial, é tributada na forma do</w:t>
      </w:r>
      <w:r>
        <w:rPr>
          <w:spacing w:val="-13"/>
        </w:rPr>
        <w:t xml:space="preserve"> </w:t>
      </w:r>
      <w:r>
        <w:t>Anexo III da Lei Complementar</w:t>
      </w:r>
      <w:r>
        <w:rPr>
          <w:spacing w:val="-1"/>
        </w:rPr>
        <w:t xml:space="preserve"> </w:t>
      </w:r>
      <w:r>
        <w:t>nº 123, de</w:t>
      </w:r>
      <w:r>
        <w:rPr>
          <w:spacing w:val="-4"/>
        </w:rPr>
        <w:t xml:space="preserve"> </w:t>
      </w:r>
      <w:r>
        <w:t>2006.</w:t>
      </w:r>
      <w:r>
        <w:rPr>
          <w:spacing w:val="-4"/>
        </w:rPr>
        <w:t xml:space="preserve"> </w:t>
      </w:r>
      <w:r>
        <w:t>Nos</w:t>
      </w:r>
      <w:r>
        <w:rPr>
          <w:spacing w:val="-4"/>
        </w:rPr>
        <w:t xml:space="preserve"> </w:t>
      </w:r>
      <w:r>
        <w:t>demais</w:t>
      </w:r>
      <w:r>
        <w:rPr>
          <w:spacing w:val="-5"/>
        </w:rPr>
        <w:t xml:space="preserve"> </w:t>
      </w:r>
      <w:r>
        <w:t>casos,</w:t>
      </w:r>
      <w:r>
        <w:rPr>
          <w:spacing w:val="-4"/>
        </w:rPr>
        <w:t xml:space="preserve"> </w:t>
      </w:r>
      <w:r>
        <w:t>é</w:t>
      </w:r>
      <w:r>
        <w:rPr>
          <w:spacing w:val="-4"/>
        </w:rPr>
        <w:t xml:space="preserve"> </w:t>
      </w:r>
      <w:r>
        <w:t>tributada</w:t>
      </w:r>
      <w:r>
        <w:rPr>
          <w:spacing w:val="-4"/>
        </w:rPr>
        <w:t xml:space="preserve"> </w:t>
      </w:r>
      <w:r>
        <w:t>na</w:t>
      </w:r>
      <w:r>
        <w:rPr>
          <w:spacing w:val="-4"/>
        </w:rPr>
        <w:t xml:space="preserve"> </w:t>
      </w:r>
      <w:r>
        <w:t>forma</w:t>
      </w:r>
      <w:r>
        <w:rPr>
          <w:spacing w:val="-4"/>
        </w:rPr>
        <w:t xml:space="preserve"> </w:t>
      </w:r>
      <w:r>
        <w:t>do</w:t>
      </w:r>
      <w:r>
        <w:rPr>
          <w:spacing w:val="-15"/>
        </w:rPr>
        <w:t xml:space="preserve"> </w:t>
      </w:r>
      <w:r>
        <w:t>Anexo</w:t>
      </w:r>
      <w:r>
        <w:rPr>
          <w:spacing w:val="-4"/>
        </w:rPr>
        <w:t xml:space="preserve"> </w:t>
      </w:r>
      <w:r>
        <w:t>I.</w:t>
      </w:r>
      <w:r>
        <w:rPr>
          <w:spacing w:val="-4"/>
        </w:rPr>
        <w:t xml:space="preserve"> </w:t>
      </w:r>
      <w:r>
        <w:t>(Base</w:t>
      </w:r>
      <w:r>
        <w:rPr>
          <w:spacing w:val="-4"/>
        </w:rPr>
        <w:t xml:space="preserve"> </w:t>
      </w:r>
      <w:r>
        <w:t>legal:</w:t>
      </w:r>
      <w:r>
        <w:rPr>
          <w:spacing w:val="-4"/>
        </w:rPr>
        <w:t xml:space="preserve"> </w:t>
      </w:r>
      <w:r>
        <w:t>art.</w:t>
      </w:r>
      <w:r>
        <w:rPr>
          <w:spacing w:val="-6"/>
        </w:rPr>
        <w:t xml:space="preserve"> </w:t>
      </w:r>
      <w:r>
        <w:t>18,</w:t>
      </w:r>
      <w:r>
        <w:rPr>
          <w:spacing w:val="-9"/>
        </w:rPr>
        <w:t xml:space="preserve"> </w:t>
      </w:r>
      <w:r>
        <w:t>§ 4º, inciso VII, da Lei Complementar nº 123, de 2006.)</w:t>
      </w:r>
    </w:p>
    <w:p w14:paraId="707E9672" w14:textId="77777777" w:rsidR="00CA1819" w:rsidRDefault="00CA1819">
      <w:pPr>
        <w:pStyle w:val="BodyText"/>
        <w:spacing w:before="10"/>
        <w:ind w:left="0"/>
        <w:rPr>
          <w:sz w:val="23"/>
        </w:rPr>
      </w:pPr>
    </w:p>
    <w:p w14:paraId="435E7B6A" w14:textId="77777777" w:rsidR="00CA1819" w:rsidRDefault="00000000">
      <w:pPr>
        <w:pStyle w:val="BodyText"/>
        <w:ind w:right="261"/>
        <w:jc w:val="both"/>
      </w:pPr>
      <w:r>
        <w:t>No entanto, até a publicação da Lei Complementar nº 147, de 2014, havia orientação (Solução de Consulta Cosit nº 93, de 3 de abril de 2014) de que a atividade</w:t>
      </w:r>
      <w:r>
        <w:rPr>
          <w:spacing w:val="-7"/>
        </w:rPr>
        <w:t xml:space="preserve"> </w:t>
      </w:r>
      <w:r>
        <w:t>de</w:t>
      </w:r>
      <w:r>
        <w:rPr>
          <w:spacing w:val="-5"/>
        </w:rPr>
        <w:t xml:space="preserve"> </w:t>
      </w:r>
      <w:r>
        <w:t>farmácia</w:t>
      </w:r>
      <w:r>
        <w:rPr>
          <w:spacing w:val="-7"/>
        </w:rPr>
        <w:t xml:space="preserve"> </w:t>
      </w:r>
      <w:r>
        <w:t>de</w:t>
      </w:r>
      <w:r>
        <w:rPr>
          <w:spacing w:val="-5"/>
        </w:rPr>
        <w:t xml:space="preserve"> </w:t>
      </w:r>
      <w:r>
        <w:t>manipulação</w:t>
      </w:r>
      <w:r>
        <w:rPr>
          <w:spacing w:val="-7"/>
        </w:rPr>
        <w:t xml:space="preserve"> </w:t>
      </w:r>
      <w:r>
        <w:t>era</w:t>
      </w:r>
      <w:r>
        <w:rPr>
          <w:spacing w:val="-5"/>
        </w:rPr>
        <w:t xml:space="preserve"> </w:t>
      </w:r>
      <w:r>
        <w:t>tributada</w:t>
      </w:r>
      <w:r>
        <w:rPr>
          <w:spacing w:val="-5"/>
        </w:rPr>
        <w:t xml:space="preserve"> </w:t>
      </w:r>
      <w:r>
        <w:t>sempre</w:t>
      </w:r>
      <w:r>
        <w:rPr>
          <w:spacing w:val="-8"/>
        </w:rPr>
        <w:t xml:space="preserve"> </w:t>
      </w:r>
      <w:r>
        <w:t>na</w:t>
      </w:r>
      <w:r>
        <w:rPr>
          <w:spacing w:val="-7"/>
        </w:rPr>
        <w:t xml:space="preserve"> </w:t>
      </w:r>
      <w:r>
        <w:t>forma</w:t>
      </w:r>
      <w:r>
        <w:rPr>
          <w:spacing w:val="-5"/>
        </w:rPr>
        <w:t xml:space="preserve"> </w:t>
      </w:r>
      <w:r>
        <w:t>do</w:t>
      </w:r>
      <w:r>
        <w:rPr>
          <w:spacing w:val="-17"/>
        </w:rPr>
        <w:t xml:space="preserve"> </w:t>
      </w:r>
      <w:r>
        <w:t>Anexo</w:t>
      </w:r>
      <w:r>
        <w:rPr>
          <w:spacing w:val="-7"/>
        </w:rPr>
        <w:t xml:space="preserve"> </w:t>
      </w:r>
      <w:r>
        <w:t>I</w:t>
      </w:r>
      <w:r>
        <w:rPr>
          <w:spacing w:val="-5"/>
        </w:rPr>
        <w:t xml:space="preserve"> </w:t>
      </w:r>
      <w:r>
        <w:t>da Lei</w:t>
      </w:r>
      <w:r>
        <w:rPr>
          <w:spacing w:val="-6"/>
        </w:rPr>
        <w:t xml:space="preserve"> </w:t>
      </w:r>
      <w:r>
        <w:t>Complementar</w:t>
      </w:r>
      <w:r>
        <w:rPr>
          <w:spacing w:val="-6"/>
        </w:rPr>
        <w:t xml:space="preserve"> </w:t>
      </w:r>
      <w:r>
        <w:t>nº</w:t>
      </w:r>
      <w:r>
        <w:rPr>
          <w:spacing w:val="-7"/>
        </w:rPr>
        <w:t xml:space="preserve"> </w:t>
      </w:r>
      <w:r>
        <w:t>123,</w:t>
      </w:r>
      <w:r>
        <w:rPr>
          <w:spacing w:val="-7"/>
        </w:rPr>
        <w:t xml:space="preserve"> </w:t>
      </w:r>
      <w:r>
        <w:t>de</w:t>
      </w:r>
      <w:r>
        <w:rPr>
          <w:spacing w:val="-7"/>
        </w:rPr>
        <w:t xml:space="preserve"> </w:t>
      </w:r>
      <w:r>
        <w:t>2006.</w:t>
      </w:r>
      <w:r>
        <w:rPr>
          <w:spacing w:val="-7"/>
        </w:rPr>
        <w:t xml:space="preserve"> </w:t>
      </w:r>
      <w:r>
        <w:t>Por</w:t>
      </w:r>
      <w:r>
        <w:rPr>
          <w:spacing w:val="-6"/>
        </w:rPr>
        <w:t xml:space="preserve"> </w:t>
      </w:r>
      <w:r>
        <w:t>isso,</w:t>
      </w:r>
      <w:r>
        <w:rPr>
          <w:spacing w:val="-7"/>
        </w:rPr>
        <w:t xml:space="preserve"> </w:t>
      </w:r>
      <w:r>
        <w:t>ficam</w:t>
      </w:r>
      <w:r>
        <w:rPr>
          <w:spacing w:val="-6"/>
        </w:rPr>
        <w:t xml:space="preserve"> </w:t>
      </w:r>
      <w:r>
        <w:t>convalidados</w:t>
      </w:r>
      <w:r>
        <w:rPr>
          <w:spacing w:val="-8"/>
        </w:rPr>
        <w:t xml:space="preserve"> </w:t>
      </w:r>
      <w:r>
        <w:t>os</w:t>
      </w:r>
      <w:r>
        <w:rPr>
          <w:spacing w:val="-8"/>
        </w:rPr>
        <w:t xml:space="preserve"> </w:t>
      </w:r>
      <w:r>
        <w:t>atos</w:t>
      </w:r>
      <w:r>
        <w:rPr>
          <w:spacing w:val="-8"/>
        </w:rPr>
        <w:t xml:space="preserve"> </w:t>
      </w:r>
      <w:r>
        <w:t>referentes</w:t>
      </w:r>
    </w:p>
    <w:p w14:paraId="1AB16FD8" w14:textId="77777777" w:rsidR="00CA1819" w:rsidRDefault="00CA1819">
      <w:pPr>
        <w:jc w:val="both"/>
        <w:sectPr w:rsidR="00CA1819">
          <w:pgSz w:w="12240" w:h="15840"/>
          <w:pgMar w:top="1520" w:right="1440" w:bottom="1240" w:left="1500" w:header="792" w:footer="1049" w:gutter="0"/>
          <w:cols w:space="720"/>
        </w:sectPr>
      </w:pPr>
    </w:p>
    <w:p w14:paraId="241C7F3F" w14:textId="77777777" w:rsidR="00CA1819" w:rsidRDefault="00000000">
      <w:pPr>
        <w:pStyle w:val="BodyText"/>
        <w:spacing w:before="89"/>
        <w:ind w:right="263"/>
        <w:jc w:val="both"/>
      </w:pPr>
      <w:r>
        <w:lastRenderedPageBreak/>
        <w:t>à</w:t>
      </w:r>
      <w:r>
        <w:rPr>
          <w:spacing w:val="-10"/>
        </w:rPr>
        <w:t xml:space="preserve"> </w:t>
      </w:r>
      <w:r>
        <w:t>apuração,</w:t>
      </w:r>
      <w:r>
        <w:rPr>
          <w:spacing w:val="-11"/>
        </w:rPr>
        <w:t xml:space="preserve"> </w:t>
      </w:r>
      <w:r>
        <w:t>ao</w:t>
      </w:r>
      <w:r>
        <w:rPr>
          <w:spacing w:val="-10"/>
        </w:rPr>
        <w:t xml:space="preserve"> </w:t>
      </w:r>
      <w:r>
        <w:t>recolhimento</w:t>
      </w:r>
      <w:r>
        <w:rPr>
          <w:spacing w:val="-10"/>
        </w:rPr>
        <w:t xml:space="preserve"> </w:t>
      </w:r>
      <w:r>
        <w:t>e</w:t>
      </w:r>
      <w:r>
        <w:rPr>
          <w:spacing w:val="-13"/>
        </w:rPr>
        <w:t xml:space="preserve"> </w:t>
      </w:r>
      <w:r>
        <w:t>às</w:t>
      </w:r>
      <w:r>
        <w:rPr>
          <w:spacing w:val="-11"/>
        </w:rPr>
        <w:t xml:space="preserve"> </w:t>
      </w:r>
      <w:r>
        <w:t>obrigações</w:t>
      </w:r>
      <w:r>
        <w:rPr>
          <w:spacing w:val="-14"/>
        </w:rPr>
        <w:t xml:space="preserve"> </w:t>
      </w:r>
      <w:r>
        <w:t>acessórias</w:t>
      </w:r>
      <w:r>
        <w:rPr>
          <w:spacing w:val="-11"/>
        </w:rPr>
        <w:t xml:space="preserve"> </w:t>
      </w:r>
      <w:r>
        <w:t>do</w:t>
      </w:r>
      <w:r>
        <w:rPr>
          <w:spacing w:val="-10"/>
        </w:rPr>
        <w:t xml:space="preserve"> </w:t>
      </w:r>
      <w:r>
        <w:t>Simples</w:t>
      </w:r>
      <w:r>
        <w:rPr>
          <w:spacing w:val="-13"/>
        </w:rPr>
        <w:t xml:space="preserve"> </w:t>
      </w:r>
      <w:r>
        <w:t>Nacional</w:t>
      </w:r>
      <w:r>
        <w:rPr>
          <w:spacing w:val="-12"/>
        </w:rPr>
        <w:t xml:space="preserve"> </w:t>
      </w:r>
      <w:r>
        <w:t>pelas farmácias de manipulação até 8 de agosto de 2014.</w:t>
      </w:r>
    </w:p>
    <w:p w14:paraId="744A5C31" w14:textId="77777777" w:rsidR="00CA1819" w:rsidRDefault="00000000">
      <w:pPr>
        <w:pStyle w:val="BodyText"/>
        <w:ind w:right="265"/>
        <w:jc w:val="both"/>
      </w:pPr>
      <w:r>
        <w:t>(Base legal:</w:t>
      </w:r>
      <w:r>
        <w:rPr>
          <w:spacing w:val="-2"/>
        </w:rPr>
        <w:t xml:space="preserve"> </w:t>
      </w:r>
      <w:r>
        <w:t>art.</w:t>
      </w:r>
      <w:r>
        <w:rPr>
          <w:spacing w:val="-2"/>
        </w:rPr>
        <w:t xml:space="preserve"> </w:t>
      </w:r>
      <w:r>
        <w:t>18, §</w:t>
      </w:r>
      <w:r>
        <w:rPr>
          <w:spacing w:val="-4"/>
        </w:rPr>
        <w:t xml:space="preserve"> </w:t>
      </w:r>
      <w:r>
        <w:t>4º,</w:t>
      </w:r>
      <w:r>
        <w:rPr>
          <w:spacing w:val="-2"/>
        </w:rPr>
        <w:t xml:space="preserve"> </w:t>
      </w:r>
      <w:r>
        <w:t>inciso</w:t>
      </w:r>
      <w:r>
        <w:rPr>
          <w:spacing w:val="-2"/>
        </w:rPr>
        <w:t xml:space="preserve"> </w:t>
      </w:r>
      <w:r>
        <w:t>VII,</w:t>
      </w:r>
      <w:r>
        <w:rPr>
          <w:spacing w:val="-2"/>
        </w:rPr>
        <w:t xml:space="preserve"> </w:t>
      </w:r>
      <w:r>
        <w:t>da</w:t>
      </w:r>
      <w:r>
        <w:rPr>
          <w:spacing w:val="-1"/>
        </w:rPr>
        <w:t xml:space="preserve"> </w:t>
      </w:r>
      <w:r>
        <w:t>Lei Complementar</w:t>
      </w:r>
      <w:r>
        <w:rPr>
          <w:spacing w:val="-1"/>
        </w:rPr>
        <w:t xml:space="preserve"> </w:t>
      </w:r>
      <w:r>
        <w:t>nº</w:t>
      </w:r>
      <w:r>
        <w:rPr>
          <w:spacing w:val="-2"/>
        </w:rPr>
        <w:t xml:space="preserve"> </w:t>
      </w:r>
      <w:r>
        <w:t>123,</w:t>
      </w:r>
      <w:r>
        <w:rPr>
          <w:spacing w:val="-2"/>
        </w:rPr>
        <w:t xml:space="preserve"> </w:t>
      </w:r>
      <w:r>
        <w:t>de 2006</w:t>
      </w:r>
      <w:r>
        <w:rPr>
          <w:spacing w:val="-1"/>
        </w:rPr>
        <w:t xml:space="preserve"> </w:t>
      </w:r>
      <w:r>
        <w:t>e</w:t>
      </w:r>
      <w:r>
        <w:rPr>
          <w:spacing w:val="-1"/>
        </w:rPr>
        <w:t xml:space="preserve"> </w:t>
      </w:r>
      <w:r>
        <w:t>art.</w:t>
      </w:r>
      <w:r>
        <w:rPr>
          <w:spacing w:val="-2"/>
        </w:rPr>
        <w:t xml:space="preserve"> </w:t>
      </w:r>
      <w:r>
        <w:t>13 da Lei Complementar nº 147, de 2014.)</w:t>
      </w:r>
    </w:p>
    <w:p w14:paraId="63BFA881" w14:textId="77777777" w:rsidR="00CA1819" w:rsidRDefault="00CA1819">
      <w:pPr>
        <w:pStyle w:val="BodyText"/>
        <w:ind w:left="0"/>
        <w:rPr>
          <w:sz w:val="26"/>
        </w:rPr>
      </w:pPr>
    </w:p>
    <w:p w14:paraId="4AB03B7F" w14:textId="77777777" w:rsidR="00CA1819" w:rsidRDefault="00000000">
      <w:pPr>
        <w:pStyle w:val="Heading2"/>
        <w:numPr>
          <w:ilvl w:val="1"/>
          <w:numId w:val="91"/>
        </w:numPr>
        <w:tabs>
          <w:tab w:val="left" w:pos="832"/>
        </w:tabs>
        <w:ind w:left="202" w:right="257" w:firstLine="0"/>
        <w:jc w:val="both"/>
      </w:pPr>
      <w:bookmarkStart w:id="89" w:name="_bookmark89"/>
      <w:bookmarkEnd w:id="89"/>
      <w:r>
        <w:t>Quero</w:t>
      </w:r>
      <w:r>
        <w:rPr>
          <w:spacing w:val="-19"/>
        </w:rPr>
        <w:t xml:space="preserve"> </w:t>
      </w:r>
      <w:r>
        <w:t>abrir</w:t>
      </w:r>
      <w:r>
        <w:rPr>
          <w:spacing w:val="-18"/>
        </w:rPr>
        <w:t xml:space="preserve"> </w:t>
      </w:r>
      <w:r>
        <w:t>uma</w:t>
      </w:r>
      <w:r>
        <w:rPr>
          <w:spacing w:val="-18"/>
        </w:rPr>
        <w:t xml:space="preserve"> </w:t>
      </w:r>
      <w:r>
        <w:t>empresa</w:t>
      </w:r>
      <w:r>
        <w:rPr>
          <w:spacing w:val="-18"/>
        </w:rPr>
        <w:t xml:space="preserve"> </w:t>
      </w:r>
      <w:r>
        <w:t>no</w:t>
      </w:r>
      <w:r>
        <w:rPr>
          <w:spacing w:val="-18"/>
        </w:rPr>
        <w:t xml:space="preserve"> </w:t>
      </w:r>
      <w:r>
        <w:t>ramo</w:t>
      </w:r>
      <w:r>
        <w:rPr>
          <w:spacing w:val="-18"/>
        </w:rPr>
        <w:t xml:space="preserve"> </w:t>
      </w:r>
      <w:r>
        <w:t>imobiliário</w:t>
      </w:r>
      <w:r>
        <w:rPr>
          <w:spacing w:val="-18"/>
        </w:rPr>
        <w:t xml:space="preserve"> </w:t>
      </w:r>
      <w:r>
        <w:t>e</w:t>
      </w:r>
      <w:r>
        <w:rPr>
          <w:spacing w:val="-18"/>
        </w:rPr>
        <w:t xml:space="preserve"> </w:t>
      </w:r>
      <w:r>
        <w:t>pretendo</w:t>
      </w:r>
      <w:r>
        <w:rPr>
          <w:spacing w:val="-18"/>
        </w:rPr>
        <w:t xml:space="preserve"> </w:t>
      </w:r>
      <w:r>
        <w:t>optar</w:t>
      </w:r>
      <w:r>
        <w:rPr>
          <w:spacing w:val="-18"/>
        </w:rPr>
        <w:t xml:space="preserve"> </w:t>
      </w:r>
      <w:r>
        <w:t>pelo Simples Nacional a partir de 1º de janeiro de 2015. Em que</w:t>
      </w:r>
      <w:r>
        <w:rPr>
          <w:spacing w:val="-6"/>
        </w:rPr>
        <w:t xml:space="preserve"> </w:t>
      </w:r>
      <w:r>
        <w:t>Anexo devo tributar minhas receitas?</w:t>
      </w:r>
    </w:p>
    <w:p w14:paraId="65E760C9" w14:textId="77777777" w:rsidR="00CA1819" w:rsidRDefault="00000000">
      <w:pPr>
        <w:pStyle w:val="BodyText"/>
        <w:spacing w:before="60"/>
        <w:jc w:val="both"/>
      </w:pPr>
      <w:r>
        <w:t>Depende</w:t>
      </w:r>
      <w:r>
        <w:rPr>
          <w:spacing w:val="-5"/>
        </w:rPr>
        <w:t xml:space="preserve"> </w:t>
      </w:r>
      <w:r>
        <w:t>da</w:t>
      </w:r>
      <w:r>
        <w:rPr>
          <w:spacing w:val="-4"/>
        </w:rPr>
        <w:t xml:space="preserve"> </w:t>
      </w:r>
      <w:r>
        <w:t>atividade.</w:t>
      </w:r>
      <w:r>
        <w:rPr>
          <w:spacing w:val="-4"/>
        </w:rPr>
        <w:t xml:space="preserve"> </w:t>
      </w:r>
      <w:r>
        <w:t>Por</w:t>
      </w:r>
      <w:r>
        <w:rPr>
          <w:spacing w:val="-2"/>
        </w:rPr>
        <w:t xml:space="preserve"> exemplo:</w:t>
      </w:r>
    </w:p>
    <w:p w14:paraId="7878DD34" w14:textId="77777777" w:rsidR="00CA1819" w:rsidRDefault="00CA1819">
      <w:pPr>
        <w:pStyle w:val="BodyText"/>
        <w:ind w:left="0"/>
      </w:pPr>
    </w:p>
    <w:p w14:paraId="4FCAFA18" w14:textId="77777777" w:rsidR="00CA1819" w:rsidRDefault="00000000">
      <w:pPr>
        <w:pStyle w:val="ListParagraph"/>
        <w:numPr>
          <w:ilvl w:val="0"/>
          <w:numId w:val="51"/>
        </w:numPr>
        <w:tabs>
          <w:tab w:val="left" w:pos="505"/>
        </w:tabs>
        <w:spacing w:before="1"/>
        <w:ind w:right="262" w:firstLine="0"/>
        <w:jc w:val="both"/>
        <w:rPr>
          <w:sz w:val="24"/>
        </w:rPr>
      </w:pPr>
      <w:r>
        <w:rPr>
          <w:sz w:val="24"/>
        </w:rPr>
        <w:t>A corretagem de imóveis de terceiros, assim entendida a intermediação na compra, venda, permuta e locação de imóveis, que era vedada aos optantes pelo Simples</w:t>
      </w:r>
      <w:r>
        <w:rPr>
          <w:spacing w:val="-17"/>
          <w:sz w:val="24"/>
        </w:rPr>
        <w:t xml:space="preserve"> </w:t>
      </w:r>
      <w:r>
        <w:rPr>
          <w:sz w:val="24"/>
        </w:rPr>
        <w:t>Nacional</w:t>
      </w:r>
      <w:r>
        <w:rPr>
          <w:spacing w:val="-17"/>
          <w:sz w:val="24"/>
        </w:rPr>
        <w:t xml:space="preserve"> </w:t>
      </w:r>
      <w:r>
        <w:rPr>
          <w:sz w:val="24"/>
        </w:rPr>
        <w:t>até</w:t>
      </w:r>
      <w:r>
        <w:rPr>
          <w:spacing w:val="-14"/>
          <w:sz w:val="24"/>
        </w:rPr>
        <w:t xml:space="preserve"> </w:t>
      </w:r>
      <w:r>
        <w:rPr>
          <w:sz w:val="24"/>
        </w:rPr>
        <w:t>2014,</w:t>
      </w:r>
      <w:r>
        <w:rPr>
          <w:spacing w:val="-14"/>
          <w:sz w:val="24"/>
        </w:rPr>
        <w:t xml:space="preserve"> </w:t>
      </w:r>
      <w:r>
        <w:rPr>
          <w:sz w:val="24"/>
        </w:rPr>
        <w:t>é</w:t>
      </w:r>
      <w:r>
        <w:rPr>
          <w:spacing w:val="-14"/>
          <w:sz w:val="24"/>
        </w:rPr>
        <w:t xml:space="preserve"> </w:t>
      </w:r>
      <w:r>
        <w:rPr>
          <w:sz w:val="24"/>
        </w:rPr>
        <w:t>permitida</w:t>
      </w:r>
      <w:r>
        <w:rPr>
          <w:spacing w:val="-14"/>
          <w:sz w:val="24"/>
        </w:rPr>
        <w:t xml:space="preserve"> </w:t>
      </w:r>
      <w:r>
        <w:rPr>
          <w:sz w:val="24"/>
        </w:rPr>
        <w:t>a</w:t>
      </w:r>
      <w:r>
        <w:rPr>
          <w:spacing w:val="-14"/>
          <w:sz w:val="24"/>
        </w:rPr>
        <w:t xml:space="preserve"> </w:t>
      </w:r>
      <w:r>
        <w:rPr>
          <w:sz w:val="24"/>
        </w:rPr>
        <w:t>partir</w:t>
      </w:r>
      <w:r>
        <w:rPr>
          <w:spacing w:val="-13"/>
          <w:sz w:val="24"/>
        </w:rPr>
        <w:t xml:space="preserve"> </w:t>
      </w:r>
      <w:r>
        <w:rPr>
          <w:sz w:val="24"/>
        </w:rPr>
        <w:t>de</w:t>
      </w:r>
      <w:r>
        <w:rPr>
          <w:spacing w:val="-14"/>
          <w:sz w:val="24"/>
        </w:rPr>
        <w:t xml:space="preserve"> </w:t>
      </w:r>
      <w:r>
        <w:rPr>
          <w:sz w:val="24"/>
        </w:rPr>
        <w:t>2015,</w:t>
      </w:r>
      <w:r>
        <w:rPr>
          <w:spacing w:val="-12"/>
          <w:sz w:val="24"/>
        </w:rPr>
        <w:t xml:space="preserve"> </w:t>
      </w:r>
      <w:r>
        <w:rPr>
          <w:sz w:val="24"/>
        </w:rPr>
        <w:t>sendo</w:t>
      </w:r>
      <w:r>
        <w:rPr>
          <w:spacing w:val="-12"/>
          <w:sz w:val="24"/>
        </w:rPr>
        <w:t xml:space="preserve"> </w:t>
      </w:r>
      <w:r>
        <w:rPr>
          <w:sz w:val="24"/>
        </w:rPr>
        <w:t>tributada</w:t>
      </w:r>
      <w:r>
        <w:rPr>
          <w:spacing w:val="-14"/>
          <w:sz w:val="24"/>
        </w:rPr>
        <w:t xml:space="preserve"> </w:t>
      </w:r>
      <w:r>
        <w:rPr>
          <w:sz w:val="24"/>
        </w:rPr>
        <w:t>pelo</w:t>
      </w:r>
      <w:r>
        <w:rPr>
          <w:spacing w:val="-17"/>
          <w:sz w:val="24"/>
        </w:rPr>
        <w:t xml:space="preserve"> </w:t>
      </w:r>
      <w:r>
        <w:rPr>
          <w:sz w:val="24"/>
        </w:rPr>
        <w:t>Anexo III (art. 25, § 1º, III, “j”, da Resolução CGSN nº 140, de 2018).</w:t>
      </w:r>
    </w:p>
    <w:p w14:paraId="38E93B44" w14:textId="77777777" w:rsidR="00CA1819" w:rsidRDefault="00CA1819">
      <w:pPr>
        <w:pStyle w:val="BodyText"/>
        <w:spacing w:before="11"/>
        <w:ind w:left="0"/>
        <w:rPr>
          <w:sz w:val="23"/>
        </w:rPr>
      </w:pPr>
    </w:p>
    <w:p w14:paraId="669383A8" w14:textId="77777777" w:rsidR="00CA1819" w:rsidRDefault="00000000">
      <w:pPr>
        <w:pStyle w:val="ListParagraph"/>
        <w:numPr>
          <w:ilvl w:val="0"/>
          <w:numId w:val="51"/>
        </w:numPr>
        <w:tabs>
          <w:tab w:val="left" w:pos="562"/>
        </w:tabs>
        <w:ind w:right="256" w:firstLine="0"/>
        <w:jc w:val="both"/>
        <w:rPr>
          <w:sz w:val="24"/>
        </w:rPr>
      </w:pPr>
      <w:r>
        <w:rPr>
          <w:sz w:val="24"/>
        </w:rPr>
        <w:t>Os serviços vinculados à locação de bens imóveis, assim entendidos o assessoramento locatício e a avaliação de imóveis para fins de locação, também devem ser tributados pelo Anexo III (art. 25, § 1º, III, “k”, da Resolução CGSN nº 140, de 2018).</w:t>
      </w:r>
    </w:p>
    <w:p w14:paraId="442EA9B6" w14:textId="77777777" w:rsidR="00CA1819" w:rsidRDefault="00CA1819">
      <w:pPr>
        <w:pStyle w:val="BodyText"/>
        <w:ind w:left="0"/>
      </w:pPr>
    </w:p>
    <w:p w14:paraId="4D317140" w14:textId="77777777" w:rsidR="00CA1819" w:rsidRDefault="00000000">
      <w:pPr>
        <w:pStyle w:val="ListParagraph"/>
        <w:numPr>
          <w:ilvl w:val="0"/>
          <w:numId w:val="51"/>
        </w:numPr>
        <w:tabs>
          <w:tab w:val="left" w:pos="459"/>
        </w:tabs>
        <w:ind w:right="259" w:firstLine="0"/>
        <w:jc w:val="both"/>
        <w:rPr>
          <w:sz w:val="24"/>
        </w:rPr>
      </w:pPr>
      <w:r>
        <w:rPr>
          <w:sz w:val="24"/>
        </w:rPr>
        <w:t>A</w:t>
      </w:r>
      <w:r>
        <w:rPr>
          <w:spacing w:val="-11"/>
          <w:sz w:val="24"/>
        </w:rPr>
        <w:t xml:space="preserve"> </w:t>
      </w:r>
      <w:r>
        <w:rPr>
          <w:sz w:val="24"/>
        </w:rPr>
        <w:t>administração e a locação de imóveis de terceiros, assim entendidas a gestão e administração de imóveis de terceiros para qualquer finalidade, incluída a cobrança de aluguéis</w:t>
      </w:r>
      <w:r>
        <w:rPr>
          <w:spacing w:val="-1"/>
          <w:sz w:val="24"/>
        </w:rPr>
        <w:t xml:space="preserve"> </w:t>
      </w:r>
      <w:r>
        <w:rPr>
          <w:sz w:val="24"/>
        </w:rPr>
        <w:t>de imóveis de terceiros, até 2017, são tributadas</w:t>
      </w:r>
      <w:r>
        <w:rPr>
          <w:spacing w:val="-1"/>
          <w:sz w:val="24"/>
        </w:rPr>
        <w:t xml:space="preserve"> </w:t>
      </w:r>
      <w:r>
        <w:rPr>
          <w:sz w:val="24"/>
        </w:rPr>
        <w:t>pelo</w:t>
      </w:r>
      <w:r>
        <w:rPr>
          <w:spacing w:val="-14"/>
          <w:sz w:val="24"/>
        </w:rPr>
        <w:t xml:space="preserve"> </w:t>
      </w:r>
      <w:r>
        <w:rPr>
          <w:sz w:val="24"/>
        </w:rPr>
        <w:t>Anexo V e, a partir de 2018, pelo</w:t>
      </w:r>
      <w:r>
        <w:rPr>
          <w:spacing w:val="-10"/>
          <w:sz w:val="24"/>
        </w:rPr>
        <w:t xml:space="preserve"> </w:t>
      </w:r>
      <w:r>
        <w:rPr>
          <w:sz w:val="24"/>
        </w:rPr>
        <w:t>Anexo III ou V, conforme o fator “r” (art. 25, § 1º, V, “a”, da Resolução CGSN nº 140, de 2018).</w:t>
      </w:r>
    </w:p>
    <w:p w14:paraId="7CD27EAF" w14:textId="77777777" w:rsidR="00CA1819" w:rsidRDefault="00CA1819">
      <w:pPr>
        <w:pStyle w:val="BodyText"/>
        <w:spacing w:before="1"/>
        <w:ind w:left="0"/>
      </w:pPr>
    </w:p>
    <w:p w14:paraId="325308FE" w14:textId="77777777" w:rsidR="00CA1819" w:rsidRDefault="00000000">
      <w:pPr>
        <w:pStyle w:val="ListParagraph"/>
        <w:numPr>
          <w:ilvl w:val="0"/>
          <w:numId w:val="51"/>
        </w:numPr>
        <w:tabs>
          <w:tab w:val="left" w:pos="452"/>
        </w:tabs>
        <w:ind w:right="253" w:firstLine="0"/>
        <w:jc w:val="both"/>
        <w:rPr>
          <w:sz w:val="24"/>
        </w:rPr>
      </w:pPr>
      <w:r>
        <w:rPr>
          <w:sz w:val="24"/>
        </w:rPr>
        <w:t>Serviços</w:t>
      </w:r>
      <w:r>
        <w:rPr>
          <w:spacing w:val="-17"/>
          <w:sz w:val="24"/>
        </w:rPr>
        <w:t xml:space="preserve"> </w:t>
      </w:r>
      <w:r>
        <w:rPr>
          <w:sz w:val="24"/>
        </w:rPr>
        <w:t>de</w:t>
      </w:r>
      <w:r>
        <w:rPr>
          <w:spacing w:val="-17"/>
          <w:sz w:val="24"/>
        </w:rPr>
        <w:t xml:space="preserve"> </w:t>
      </w:r>
      <w:r>
        <w:rPr>
          <w:sz w:val="24"/>
        </w:rPr>
        <w:t>avaliação</w:t>
      </w:r>
      <w:r>
        <w:rPr>
          <w:spacing w:val="-16"/>
          <w:sz w:val="24"/>
        </w:rPr>
        <w:t xml:space="preserve"> </w:t>
      </w:r>
      <w:r>
        <w:rPr>
          <w:sz w:val="24"/>
        </w:rPr>
        <w:t>e</w:t>
      </w:r>
      <w:r>
        <w:rPr>
          <w:spacing w:val="-17"/>
          <w:sz w:val="24"/>
        </w:rPr>
        <w:t xml:space="preserve"> </w:t>
      </w:r>
      <w:r>
        <w:rPr>
          <w:sz w:val="24"/>
        </w:rPr>
        <w:t>consultoria,</w:t>
      </w:r>
      <w:r>
        <w:rPr>
          <w:spacing w:val="-17"/>
          <w:sz w:val="24"/>
        </w:rPr>
        <w:t xml:space="preserve"> </w:t>
      </w:r>
      <w:r>
        <w:rPr>
          <w:sz w:val="24"/>
        </w:rPr>
        <w:t>que</w:t>
      </w:r>
      <w:r>
        <w:rPr>
          <w:spacing w:val="-17"/>
          <w:sz w:val="24"/>
        </w:rPr>
        <w:t xml:space="preserve"> </w:t>
      </w:r>
      <w:r>
        <w:rPr>
          <w:sz w:val="24"/>
        </w:rPr>
        <w:t>eram</w:t>
      </w:r>
      <w:r>
        <w:rPr>
          <w:spacing w:val="-16"/>
          <w:sz w:val="24"/>
        </w:rPr>
        <w:t xml:space="preserve"> </w:t>
      </w:r>
      <w:r>
        <w:rPr>
          <w:sz w:val="24"/>
        </w:rPr>
        <w:t>vedados</w:t>
      </w:r>
      <w:r>
        <w:rPr>
          <w:spacing w:val="-17"/>
          <w:sz w:val="24"/>
        </w:rPr>
        <w:t xml:space="preserve"> </w:t>
      </w:r>
      <w:r>
        <w:rPr>
          <w:sz w:val="24"/>
        </w:rPr>
        <w:t>aos</w:t>
      </w:r>
      <w:r>
        <w:rPr>
          <w:spacing w:val="-17"/>
          <w:sz w:val="24"/>
        </w:rPr>
        <w:t xml:space="preserve"> </w:t>
      </w:r>
      <w:r>
        <w:rPr>
          <w:sz w:val="24"/>
        </w:rPr>
        <w:t>optantes</w:t>
      </w:r>
      <w:r>
        <w:rPr>
          <w:spacing w:val="-16"/>
          <w:sz w:val="24"/>
        </w:rPr>
        <w:t xml:space="preserve"> </w:t>
      </w:r>
      <w:r>
        <w:rPr>
          <w:sz w:val="24"/>
        </w:rPr>
        <w:t>pelo</w:t>
      </w:r>
      <w:r>
        <w:rPr>
          <w:spacing w:val="-17"/>
          <w:sz w:val="24"/>
        </w:rPr>
        <w:t xml:space="preserve"> </w:t>
      </w:r>
      <w:r>
        <w:rPr>
          <w:sz w:val="24"/>
        </w:rPr>
        <w:t>Simples Nacional</w:t>
      </w:r>
      <w:r>
        <w:rPr>
          <w:spacing w:val="-11"/>
          <w:sz w:val="24"/>
        </w:rPr>
        <w:t xml:space="preserve"> </w:t>
      </w:r>
      <w:r>
        <w:rPr>
          <w:sz w:val="24"/>
        </w:rPr>
        <w:t>até</w:t>
      </w:r>
      <w:r>
        <w:rPr>
          <w:spacing w:val="-8"/>
          <w:sz w:val="24"/>
        </w:rPr>
        <w:t xml:space="preserve"> </w:t>
      </w:r>
      <w:r>
        <w:rPr>
          <w:sz w:val="24"/>
        </w:rPr>
        <w:t>2014,</w:t>
      </w:r>
      <w:r>
        <w:rPr>
          <w:spacing w:val="-6"/>
          <w:sz w:val="24"/>
        </w:rPr>
        <w:t xml:space="preserve"> </w:t>
      </w:r>
      <w:r>
        <w:rPr>
          <w:sz w:val="24"/>
        </w:rPr>
        <w:t>são</w:t>
      </w:r>
      <w:r>
        <w:rPr>
          <w:spacing w:val="-8"/>
          <w:sz w:val="24"/>
        </w:rPr>
        <w:t xml:space="preserve"> </w:t>
      </w:r>
      <w:r>
        <w:rPr>
          <w:sz w:val="24"/>
        </w:rPr>
        <w:t>permitidos</w:t>
      </w:r>
      <w:r>
        <w:rPr>
          <w:spacing w:val="-7"/>
          <w:sz w:val="24"/>
        </w:rPr>
        <w:t xml:space="preserve"> </w:t>
      </w:r>
      <w:r>
        <w:rPr>
          <w:sz w:val="24"/>
        </w:rPr>
        <w:t>a</w:t>
      </w:r>
      <w:r>
        <w:rPr>
          <w:spacing w:val="-8"/>
          <w:sz w:val="24"/>
        </w:rPr>
        <w:t xml:space="preserve"> </w:t>
      </w:r>
      <w:r>
        <w:rPr>
          <w:sz w:val="24"/>
        </w:rPr>
        <w:t>partir</w:t>
      </w:r>
      <w:r>
        <w:rPr>
          <w:spacing w:val="-7"/>
          <w:sz w:val="24"/>
        </w:rPr>
        <w:t xml:space="preserve"> </w:t>
      </w:r>
      <w:r>
        <w:rPr>
          <w:sz w:val="24"/>
        </w:rPr>
        <w:t>de</w:t>
      </w:r>
      <w:r>
        <w:rPr>
          <w:spacing w:val="-8"/>
          <w:sz w:val="24"/>
        </w:rPr>
        <w:t xml:space="preserve"> </w:t>
      </w:r>
      <w:r>
        <w:rPr>
          <w:sz w:val="24"/>
        </w:rPr>
        <w:t>2015,</w:t>
      </w:r>
      <w:r>
        <w:rPr>
          <w:spacing w:val="-6"/>
          <w:sz w:val="24"/>
        </w:rPr>
        <w:t xml:space="preserve"> </w:t>
      </w:r>
      <w:r>
        <w:rPr>
          <w:sz w:val="24"/>
        </w:rPr>
        <w:t>sendo</w:t>
      </w:r>
      <w:r>
        <w:rPr>
          <w:spacing w:val="-8"/>
          <w:sz w:val="24"/>
        </w:rPr>
        <w:t xml:space="preserve"> </w:t>
      </w:r>
      <w:r>
        <w:rPr>
          <w:sz w:val="24"/>
        </w:rPr>
        <w:t>tributados</w:t>
      </w:r>
      <w:r>
        <w:rPr>
          <w:spacing w:val="-9"/>
          <w:sz w:val="24"/>
        </w:rPr>
        <w:t xml:space="preserve"> </w:t>
      </w:r>
      <w:r>
        <w:rPr>
          <w:sz w:val="24"/>
        </w:rPr>
        <w:t>pelo</w:t>
      </w:r>
      <w:r>
        <w:rPr>
          <w:spacing w:val="-17"/>
          <w:sz w:val="24"/>
        </w:rPr>
        <w:t xml:space="preserve"> </w:t>
      </w:r>
      <w:r>
        <w:rPr>
          <w:sz w:val="24"/>
        </w:rPr>
        <w:t>Anexo</w:t>
      </w:r>
      <w:r>
        <w:rPr>
          <w:spacing w:val="-6"/>
          <w:sz w:val="24"/>
        </w:rPr>
        <w:t xml:space="preserve"> </w:t>
      </w:r>
      <w:r>
        <w:rPr>
          <w:sz w:val="24"/>
        </w:rPr>
        <w:t>VI, até 2017 e, pelo</w:t>
      </w:r>
      <w:r>
        <w:rPr>
          <w:spacing w:val="-9"/>
          <w:sz w:val="24"/>
        </w:rPr>
        <w:t xml:space="preserve"> </w:t>
      </w:r>
      <w:r>
        <w:rPr>
          <w:sz w:val="24"/>
        </w:rPr>
        <w:t>Anexo III ou V, conforme fator “r”, a partir de 2018 (art. 18, § 5º-I, VIII e IX, da Lei Complementar nº 123, de 2006).</w:t>
      </w:r>
    </w:p>
    <w:p w14:paraId="368CD70F" w14:textId="77777777" w:rsidR="00CA1819" w:rsidRDefault="00CA1819">
      <w:pPr>
        <w:pStyle w:val="BodyText"/>
        <w:ind w:left="0"/>
      </w:pPr>
    </w:p>
    <w:p w14:paraId="54232BAC" w14:textId="77777777" w:rsidR="00CA1819" w:rsidRDefault="00000000">
      <w:pPr>
        <w:pStyle w:val="ListParagraph"/>
        <w:numPr>
          <w:ilvl w:val="0"/>
          <w:numId w:val="51"/>
        </w:numPr>
        <w:tabs>
          <w:tab w:val="left" w:pos="464"/>
        </w:tabs>
        <w:ind w:right="262" w:firstLine="0"/>
        <w:jc w:val="both"/>
        <w:rPr>
          <w:sz w:val="24"/>
        </w:rPr>
      </w:pPr>
      <w:r>
        <w:rPr>
          <w:sz w:val="24"/>
        </w:rPr>
        <w:t>O</w:t>
      </w:r>
      <w:r>
        <w:rPr>
          <w:spacing w:val="-8"/>
          <w:sz w:val="24"/>
        </w:rPr>
        <w:t xml:space="preserve"> </w:t>
      </w:r>
      <w:r>
        <w:rPr>
          <w:sz w:val="24"/>
        </w:rPr>
        <w:t>loteamento</w:t>
      </w:r>
      <w:r>
        <w:rPr>
          <w:spacing w:val="-8"/>
          <w:sz w:val="24"/>
        </w:rPr>
        <w:t xml:space="preserve"> </w:t>
      </w:r>
      <w:r>
        <w:rPr>
          <w:sz w:val="24"/>
        </w:rPr>
        <w:t>e</w:t>
      </w:r>
      <w:r>
        <w:rPr>
          <w:spacing w:val="-8"/>
          <w:sz w:val="24"/>
        </w:rPr>
        <w:t xml:space="preserve"> </w:t>
      </w:r>
      <w:r>
        <w:rPr>
          <w:sz w:val="24"/>
        </w:rPr>
        <w:t>a</w:t>
      </w:r>
      <w:r>
        <w:rPr>
          <w:spacing w:val="-8"/>
          <w:sz w:val="24"/>
        </w:rPr>
        <w:t xml:space="preserve"> </w:t>
      </w:r>
      <w:r>
        <w:rPr>
          <w:sz w:val="24"/>
        </w:rPr>
        <w:t>incorporação</w:t>
      </w:r>
      <w:r>
        <w:rPr>
          <w:spacing w:val="-8"/>
          <w:sz w:val="24"/>
        </w:rPr>
        <w:t xml:space="preserve"> </w:t>
      </w:r>
      <w:r>
        <w:rPr>
          <w:sz w:val="24"/>
        </w:rPr>
        <w:t>de</w:t>
      </w:r>
      <w:r>
        <w:rPr>
          <w:spacing w:val="-8"/>
          <w:sz w:val="24"/>
        </w:rPr>
        <w:t xml:space="preserve"> </w:t>
      </w:r>
      <w:r>
        <w:rPr>
          <w:sz w:val="24"/>
        </w:rPr>
        <w:t>imóveis</w:t>
      </w:r>
      <w:r>
        <w:rPr>
          <w:spacing w:val="-11"/>
          <w:sz w:val="24"/>
        </w:rPr>
        <w:t xml:space="preserve"> </w:t>
      </w:r>
      <w:r>
        <w:rPr>
          <w:sz w:val="24"/>
        </w:rPr>
        <w:t>continuam</w:t>
      </w:r>
      <w:r>
        <w:rPr>
          <w:spacing w:val="-8"/>
          <w:sz w:val="24"/>
        </w:rPr>
        <w:t xml:space="preserve"> </w:t>
      </w:r>
      <w:r>
        <w:rPr>
          <w:sz w:val="24"/>
        </w:rPr>
        <w:t>vedados</w:t>
      </w:r>
      <w:r>
        <w:rPr>
          <w:spacing w:val="-8"/>
          <w:sz w:val="24"/>
        </w:rPr>
        <w:t xml:space="preserve"> </w:t>
      </w:r>
      <w:r>
        <w:rPr>
          <w:sz w:val="24"/>
        </w:rPr>
        <w:t>aos</w:t>
      </w:r>
      <w:r>
        <w:rPr>
          <w:spacing w:val="-8"/>
          <w:sz w:val="24"/>
        </w:rPr>
        <w:t xml:space="preserve"> </w:t>
      </w:r>
      <w:r>
        <w:rPr>
          <w:sz w:val="24"/>
        </w:rPr>
        <w:t>optantes</w:t>
      </w:r>
      <w:r>
        <w:rPr>
          <w:spacing w:val="-8"/>
          <w:sz w:val="24"/>
        </w:rPr>
        <w:t xml:space="preserve"> </w:t>
      </w:r>
      <w:r>
        <w:rPr>
          <w:sz w:val="24"/>
        </w:rPr>
        <w:t>pelo Simples Nacional (art. 17, XIV, da Lei Complementar nº 123, de 2006).</w:t>
      </w:r>
    </w:p>
    <w:p w14:paraId="644F3B6D" w14:textId="77777777" w:rsidR="00CA1819" w:rsidRDefault="00CA1819">
      <w:pPr>
        <w:pStyle w:val="BodyText"/>
        <w:ind w:left="0"/>
      </w:pPr>
    </w:p>
    <w:p w14:paraId="4EA7AB8C" w14:textId="77777777" w:rsidR="00CA1819" w:rsidRDefault="00000000">
      <w:pPr>
        <w:pStyle w:val="ListParagraph"/>
        <w:numPr>
          <w:ilvl w:val="0"/>
          <w:numId w:val="51"/>
        </w:numPr>
        <w:tabs>
          <w:tab w:val="left" w:pos="509"/>
        </w:tabs>
        <w:ind w:right="255" w:firstLine="0"/>
        <w:jc w:val="both"/>
        <w:rPr>
          <w:sz w:val="24"/>
        </w:rPr>
      </w:pPr>
      <w:r>
        <w:rPr>
          <w:sz w:val="24"/>
        </w:rPr>
        <w:t>A locação de imóveis próprios continua vedada aos optantes pelo Simples Nacional,</w:t>
      </w:r>
      <w:r>
        <w:rPr>
          <w:spacing w:val="-6"/>
          <w:sz w:val="24"/>
        </w:rPr>
        <w:t xml:space="preserve"> </w:t>
      </w:r>
      <w:r>
        <w:rPr>
          <w:sz w:val="24"/>
        </w:rPr>
        <w:t>exceto</w:t>
      </w:r>
      <w:r>
        <w:rPr>
          <w:spacing w:val="-5"/>
          <w:sz w:val="24"/>
        </w:rPr>
        <w:t xml:space="preserve"> </w:t>
      </w:r>
      <w:r>
        <w:rPr>
          <w:sz w:val="24"/>
        </w:rPr>
        <w:t>quando</w:t>
      </w:r>
      <w:r>
        <w:rPr>
          <w:spacing w:val="-3"/>
          <w:sz w:val="24"/>
        </w:rPr>
        <w:t xml:space="preserve"> </w:t>
      </w:r>
      <w:r>
        <w:rPr>
          <w:sz w:val="24"/>
        </w:rPr>
        <w:t>se</w:t>
      </w:r>
      <w:r>
        <w:rPr>
          <w:spacing w:val="-3"/>
          <w:sz w:val="24"/>
        </w:rPr>
        <w:t xml:space="preserve"> </w:t>
      </w:r>
      <w:r>
        <w:rPr>
          <w:sz w:val="24"/>
        </w:rPr>
        <w:t>referir</w:t>
      </w:r>
      <w:r>
        <w:rPr>
          <w:spacing w:val="-3"/>
          <w:sz w:val="24"/>
        </w:rPr>
        <w:t xml:space="preserve"> </w:t>
      </w:r>
      <w:r>
        <w:rPr>
          <w:sz w:val="24"/>
        </w:rPr>
        <w:t>a</w:t>
      </w:r>
      <w:r>
        <w:rPr>
          <w:spacing w:val="-5"/>
          <w:sz w:val="24"/>
        </w:rPr>
        <w:t xml:space="preserve"> </w:t>
      </w:r>
      <w:r>
        <w:rPr>
          <w:sz w:val="24"/>
        </w:rPr>
        <w:t>prestação</w:t>
      </w:r>
      <w:r>
        <w:rPr>
          <w:spacing w:val="-5"/>
          <w:sz w:val="24"/>
        </w:rPr>
        <w:t xml:space="preserve"> </w:t>
      </w:r>
      <w:r>
        <w:rPr>
          <w:sz w:val="24"/>
        </w:rPr>
        <w:t>de</w:t>
      </w:r>
      <w:r>
        <w:rPr>
          <w:spacing w:val="-3"/>
          <w:sz w:val="24"/>
        </w:rPr>
        <w:t xml:space="preserve"> </w:t>
      </w:r>
      <w:r>
        <w:rPr>
          <w:sz w:val="24"/>
        </w:rPr>
        <w:t>serviços</w:t>
      </w:r>
      <w:r>
        <w:rPr>
          <w:spacing w:val="-3"/>
          <w:sz w:val="24"/>
        </w:rPr>
        <w:t xml:space="preserve"> </w:t>
      </w:r>
      <w:r>
        <w:rPr>
          <w:sz w:val="24"/>
        </w:rPr>
        <w:t>tributados</w:t>
      </w:r>
      <w:r>
        <w:rPr>
          <w:spacing w:val="-3"/>
          <w:sz w:val="24"/>
        </w:rPr>
        <w:t xml:space="preserve"> </w:t>
      </w:r>
      <w:r>
        <w:rPr>
          <w:sz w:val="24"/>
        </w:rPr>
        <w:t>pelo</w:t>
      </w:r>
      <w:r>
        <w:rPr>
          <w:spacing w:val="-3"/>
          <w:sz w:val="24"/>
        </w:rPr>
        <w:t xml:space="preserve"> </w:t>
      </w:r>
      <w:r>
        <w:rPr>
          <w:sz w:val="24"/>
        </w:rPr>
        <w:t>ISS</w:t>
      </w:r>
      <w:r>
        <w:rPr>
          <w:spacing w:val="-3"/>
          <w:sz w:val="24"/>
        </w:rPr>
        <w:t xml:space="preserve"> </w:t>
      </w:r>
      <w:r>
        <w:rPr>
          <w:sz w:val="24"/>
        </w:rPr>
        <w:t>(art. 17, XV, da Lei Complementar nº 123, de 2006).</w:t>
      </w:r>
    </w:p>
    <w:p w14:paraId="116D09BB" w14:textId="77777777" w:rsidR="00CA1819" w:rsidRDefault="00CA1819">
      <w:pPr>
        <w:pStyle w:val="BodyText"/>
        <w:ind w:left="0"/>
      </w:pPr>
    </w:p>
    <w:p w14:paraId="1F1B05AE" w14:textId="77777777" w:rsidR="00CA1819" w:rsidRDefault="00000000">
      <w:pPr>
        <w:pStyle w:val="ListParagraph"/>
        <w:numPr>
          <w:ilvl w:val="0"/>
          <w:numId w:val="51"/>
        </w:numPr>
        <w:tabs>
          <w:tab w:val="left" w:pos="512"/>
        </w:tabs>
        <w:spacing w:before="1"/>
        <w:ind w:right="257" w:firstLine="0"/>
        <w:jc w:val="both"/>
        <w:rPr>
          <w:sz w:val="24"/>
        </w:rPr>
      </w:pPr>
      <w:r>
        <w:rPr>
          <w:sz w:val="24"/>
        </w:rPr>
        <w:t>A locação, cessão de uso e congêneres, de bens imóveis próprios com a finalidade de exploração de salões de festas, centro de convenções, escritórios virtuais, stands, quadras esportivas, estádios, ginásios, auditórios, casas de espetáculos, parques de diversões, canchas e congêneres, para realização de eventos ou negócios de qualquer</w:t>
      </w:r>
      <w:r>
        <w:rPr>
          <w:spacing w:val="-1"/>
          <w:sz w:val="24"/>
        </w:rPr>
        <w:t xml:space="preserve"> </w:t>
      </w:r>
      <w:r>
        <w:rPr>
          <w:sz w:val="24"/>
        </w:rPr>
        <w:t>natureza, são tributadas pelo</w:t>
      </w:r>
      <w:r>
        <w:rPr>
          <w:spacing w:val="-14"/>
          <w:sz w:val="24"/>
        </w:rPr>
        <w:t xml:space="preserve"> </w:t>
      </w:r>
      <w:r>
        <w:rPr>
          <w:sz w:val="24"/>
        </w:rPr>
        <w:t>Anexo III (art. 25,</w:t>
      </w:r>
      <w:r>
        <w:rPr>
          <w:spacing w:val="-2"/>
          <w:sz w:val="24"/>
        </w:rPr>
        <w:t xml:space="preserve"> </w:t>
      </w:r>
      <w:r>
        <w:rPr>
          <w:sz w:val="24"/>
        </w:rPr>
        <w:t>§ 1º, III, “l”, da Resolução CGSN nº 140, de 2018).</w:t>
      </w:r>
    </w:p>
    <w:p w14:paraId="6AB5A745" w14:textId="77777777" w:rsidR="00CA1819" w:rsidRDefault="00CA1819">
      <w:pPr>
        <w:jc w:val="both"/>
        <w:rPr>
          <w:sz w:val="24"/>
        </w:rPr>
        <w:sectPr w:rsidR="00CA1819">
          <w:pgSz w:w="12240" w:h="15840"/>
          <w:pgMar w:top="1520" w:right="1440" w:bottom="1240" w:left="1500" w:header="792" w:footer="1049" w:gutter="0"/>
          <w:cols w:space="720"/>
        </w:sectPr>
      </w:pPr>
    </w:p>
    <w:p w14:paraId="55DEF1B5" w14:textId="77777777" w:rsidR="00CA1819" w:rsidRDefault="00000000">
      <w:pPr>
        <w:pStyle w:val="BodyText"/>
        <w:spacing w:before="89"/>
      </w:pPr>
      <w:r>
        <w:rPr>
          <w:spacing w:val="-2"/>
        </w:rPr>
        <w:lastRenderedPageBreak/>
        <w:t>Nota:</w:t>
      </w:r>
    </w:p>
    <w:p w14:paraId="64EB9F51" w14:textId="77777777" w:rsidR="00CA1819" w:rsidRDefault="00000000">
      <w:pPr>
        <w:pStyle w:val="ListParagraph"/>
        <w:numPr>
          <w:ilvl w:val="1"/>
          <w:numId w:val="51"/>
        </w:numPr>
        <w:tabs>
          <w:tab w:val="left" w:pos="921"/>
        </w:tabs>
        <w:ind w:left="921" w:right="249"/>
        <w:jc w:val="both"/>
        <w:rPr>
          <w:sz w:val="24"/>
        </w:rPr>
      </w:pPr>
      <w:r>
        <w:rPr>
          <w:sz w:val="24"/>
        </w:rPr>
        <w:t>Até 2014, as atividades de administração e de locação de imóveis de terceiros só eram permitidas aos optantes se prestadas cumulativamente.</w:t>
      </w:r>
      <w:r>
        <w:rPr>
          <w:spacing w:val="-13"/>
          <w:sz w:val="24"/>
        </w:rPr>
        <w:t xml:space="preserve"> </w:t>
      </w:r>
      <w:r>
        <w:rPr>
          <w:sz w:val="24"/>
        </w:rPr>
        <w:t>A partir de 2015, a cumulação das atividades não é mais exigida.</w:t>
      </w:r>
    </w:p>
    <w:p w14:paraId="3E4BDC37" w14:textId="77777777" w:rsidR="00CA1819" w:rsidRDefault="00CA1819">
      <w:pPr>
        <w:pStyle w:val="BodyText"/>
        <w:ind w:left="0"/>
        <w:rPr>
          <w:sz w:val="26"/>
        </w:rPr>
      </w:pPr>
    </w:p>
    <w:p w14:paraId="7F4BF222" w14:textId="77777777" w:rsidR="00CA1819" w:rsidRDefault="00000000">
      <w:pPr>
        <w:pStyle w:val="Heading2"/>
        <w:numPr>
          <w:ilvl w:val="1"/>
          <w:numId w:val="91"/>
        </w:numPr>
        <w:tabs>
          <w:tab w:val="left" w:pos="845"/>
        </w:tabs>
        <w:ind w:left="845" w:hanging="643"/>
      </w:pPr>
      <w:bookmarkStart w:id="90" w:name="_bookmark90"/>
      <w:bookmarkEnd w:id="90"/>
      <w:r>
        <w:t>Como</w:t>
      </w:r>
      <w:r>
        <w:rPr>
          <w:spacing w:val="-10"/>
        </w:rPr>
        <w:t xml:space="preserve"> </w:t>
      </w:r>
      <w:r>
        <w:t>são</w:t>
      </w:r>
      <w:r>
        <w:rPr>
          <w:spacing w:val="-10"/>
        </w:rPr>
        <w:t xml:space="preserve"> </w:t>
      </w:r>
      <w:r>
        <w:t>tributados</w:t>
      </w:r>
      <w:r>
        <w:rPr>
          <w:spacing w:val="-10"/>
        </w:rPr>
        <w:t xml:space="preserve"> </w:t>
      </w:r>
      <w:r>
        <w:t>os</w:t>
      </w:r>
      <w:r>
        <w:rPr>
          <w:spacing w:val="-10"/>
        </w:rPr>
        <w:t xml:space="preserve"> </w:t>
      </w:r>
      <w:r>
        <w:t>serviços</w:t>
      </w:r>
      <w:r>
        <w:rPr>
          <w:spacing w:val="-7"/>
        </w:rPr>
        <w:t xml:space="preserve"> </w:t>
      </w:r>
      <w:r>
        <w:t>de</w:t>
      </w:r>
      <w:r>
        <w:rPr>
          <w:spacing w:val="-9"/>
        </w:rPr>
        <w:t xml:space="preserve"> </w:t>
      </w:r>
      <w:r>
        <w:t>desenho</w:t>
      </w:r>
      <w:r>
        <w:rPr>
          <w:spacing w:val="-10"/>
        </w:rPr>
        <w:t xml:space="preserve"> </w:t>
      </w:r>
      <w:r>
        <w:rPr>
          <w:spacing w:val="-2"/>
        </w:rPr>
        <w:t>técnico?</w:t>
      </w:r>
    </w:p>
    <w:p w14:paraId="1F94FF7C" w14:textId="77777777" w:rsidR="00CA1819" w:rsidRDefault="00000000">
      <w:pPr>
        <w:pStyle w:val="BodyText"/>
        <w:spacing w:before="60"/>
      </w:pPr>
      <w:r>
        <w:t>Os serviços de desenho técnico relacionados à arquitetura e à engenharia (código CNAE 7119-7/03):</w:t>
      </w:r>
    </w:p>
    <w:p w14:paraId="3219F890" w14:textId="77777777" w:rsidR="00CA1819" w:rsidRDefault="00000000">
      <w:pPr>
        <w:pStyle w:val="ListParagraph"/>
        <w:numPr>
          <w:ilvl w:val="0"/>
          <w:numId w:val="31"/>
        </w:numPr>
        <w:tabs>
          <w:tab w:val="left" w:pos="921"/>
        </w:tabs>
        <w:spacing w:before="17"/>
        <w:ind w:left="921"/>
        <w:jc w:val="left"/>
        <w:rPr>
          <w:sz w:val="24"/>
        </w:rPr>
      </w:pPr>
      <w:r>
        <w:rPr>
          <w:sz w:val="24"/>
        </w:rPr>
        <w:t>eram</w:t>
      </w:r>
      <w:r>
        <w:rPr>
          <w:spacing w:val="-2"/>
          <w:sz w:val="24"/>
        </w:rPr>
        <w:t xml:space="preserve"> </w:t>
      </w:r>
      <w:r>
        <w:rPr>
          <w:sz w:val="24"/>
        </w:rPr>
        <w:t>vedados,</w:t>
      </w:r>
      <w:r>
        <w:rPr>
          <w:spacing w:val="-3"/>
          <w:sz w:val="24"/>
        </w:rPr>
        <w:t xml:space="preserve"> </w:t>
      </w:r>
      <w:r>
        <w:rPr>
          <w:sz w:val="24"/>
        </w:rPr>
        <w:t>de</w:t>
      </w:r>
      <w:r>
        <w:rPr>
          <w:spacing w:val="-3"/>
          <w:sz w:val="24"/>
        </w:rPr>
        <w:t xml:space="preserve"> </w:t>
      </w:r>
      <w:r>
        <w:rPr>
          <w:sz w:val="24"/>
        </w:rPr>
        <w:t>1º</w:t>
      </w:r>
      <w:r>
        <w:rPr>
          <w:spacing w:val="-1"/>
          <w:sz w:val="24"/>
        </w:rPr>
        <w:t xml:space="preserve"> </w:t>
      </w:r>
      <w:r>
        <w:rPr>
          <w:sz w:val="24"/>
        </w:rPr>
        <w:t>de</w:t>
      </w:r>
      <w:r>
        <w:rPr>
          <w:spacing w:val="-1"/>
          <w:sz w:val="24"/>
        </w:rPr>
        <w:t xml:space="preserve"> </w:t>
      </w:r>
      <w:r>
        <w:rPr>
          <w:sz w:val="24"/>
        </w:rPr>
        <w:t>julho</w:t>
      </w:r>
      <w:r>
        <w:rPr>
          <w:spacing w:val="-2"/>
          <w:sz w:val="24"/>
        </w:rPr>
        <w:t xml:space="preserve"> </w:t>
      </w:r>
      <w:r>
        <w:rPr>
          <w:sz w:val="24"/>
        </w:rPr>
        <w:t>de</w:t>
      </w:r>
      <w:r>
        <w:rPr>
          <w:spacing w:val="-4"/>
          <w:sz w:val="24"/>
        </w:rPr>
        <w:t xml:space="preserve"> </w:t>
      </w:r>
      <w:r>
        <w:rPr>
          <w:sz w:val="24"/>
        </w:rPr>
        <w:t>2007</w:t>
      </w:r>
      <w:r>
        <w:rPr>
          <w:spacing w:val="-3"/>
          <w:sz w:val="24"/>
        </w:rPr>
        <w:t xml:space="preserve"> </w:t>
      </w:r>
      <w:r>
        <w:rPr>
          <w:sz w:val="24"/>
        </w:rPr>
        <w:t>a</w:t>
      </w:r>
      <w:r>
        <w:rPr>
          <w:spacing w:val="-1"/>
          <w:sz w:val="24"/>
        </w:rPr>
        <w:t xml:space="preserve"> </w:t>
      </w:r>
      <w:r>
        <w:rPr>
          <w:sz w:val="24"/>
        </w:rPr>
        <w:t>30</w:t>
      </w:r>
      <w:r>
        <w:rPr>
          <w:spacing w:val="-1"/>
          <w:sz w:val="24"/>
        </w:rPr>
        <w:t xml:space="preserve"> </w:t>
      </w:r>
      <w:r>
        <w:rPr>
          <w:sz w:val="24"/>
        </w:rPr>
        <w:t>de</w:t>
      </w:r>
      <w:r>
        <w:rPr>
          <w:spacing w:val="-1"/>
          <w:sz w:val="24"/>
        </w:rPr>
        <w:t xml:space="preserve"> </w:t>
      </w:r>
      <w:r>
        <w:rPr>
          <w:sz w:val="24"/>
        </w:rPr>
        <w:t>novembro</w:t>
      </w:r>
      <w:r>
        <w:rPr>
          <w:spacing w:val="-1"/>
          <w:sz w:val="24"/>
        </w:rPr>
        <w:t xml:space="preserve"> </w:t>
      </w:r>
      <w:r>
        <w:rPr>
          <w:sz w:val="24"/>
        </w:rPr>
        <w:t>de</w:t>
      </w:r>
      <w:r>
        <w:rPr>
          <w:spacing w:val="-1"/>
          <w:sz w:val="24"/>
        </w:rPr>
        <w:t xml:space="preserve"> </w:t>
      </w:r>
      <w:r>
        <w:rPr>
          <w:spacing w:val="-2"/>
          <w:sz w:val="24"/>
        </w:rPr>
        <w:t>2010;</w:t>
      </w:r>
    </w:p>
    <w:p w14:paraId="29616EDA" w14:textId="77777777" w:rsidR="00CA1819" w:rsidRDefault="00000000">
      <w:pPr>
        <w:pStyle w:val="ListParagraph"/>
        <w:numPr>
          <w:ilvl w:val="0"/>
          <w:numId w:val="31"/>
        </w:numPr>
        <w:tabs>
          <w:tab w:val="left" w:pos="921"/>
        </w:tabs>
        <w:spacing w:before="14"/>
        <w:ind w:left="921" w:right="259"/>
        <w:jc w:val="left"/>
        <w:rPr>
          <w:sz w:val="24"/>
        </w:rPr>
      </w:pPr>
      <w:r>
        <w:rPr>
          <w:sz w:val="24"/>
        </w:rPr>
        <w:t>eram</w:t>
      </w:r>
      <w:r>
        <w:rPr>
          <w:spacing w:val="-17"/>
          <w:sz w:val="24"/>
        </w:rPr>
        <w:t xml:space="preserve"> </w:t>
      </w:r>
      <w:r>
        <w:rPr>
          <w:sz w:val="24"/>
        </w:rPr>
        <w:t>tributados</w:t>
      </w:r>
      <w:r>
        <w:rPr>
          <w:spacing w:val="-14"/>
          <w:sz w:val="24"/>
        </w:rPr>
        <w:t xml:space="preserve"> </w:t>
      </w:r>
      <w:r>
        <w:rPr>
          <w:sz w:val="24"/>
        </w:rPr>
        <w:t>pelo</w:t>
      </w:r>
      <w:r>
        <w:rPr>
          <w:spacing w:val="-24"/>
          <w:sz w:val="24"/>
        </w:rPr>
        <w:t xml:space="preserve"> </w:t>
      </w:r>
      <w:r>
        <w:rPr>
          <w:sz w:val="24"/>
        </w:rPr>
        <w:t>Anexo</w:t>
      </w:r>
      <w:r>
        <w:rPr>
          <w:spacing w:val="-14"/>
          <w:sz w:val="24"/>
        </w:rPr>
        <w:t xml:space="preserve"> </w:t>
      </w:r>
      <w:r>
        <w:rPr>
          <w:sz w:val="24"/>
        </w:rPr>
        <w:t>III,</w:t>
      </w:r>
      <w:r>
        <w:rPr>
          <w:spacing w:val="-17"/>
          <w:sz w:val="24"/>
        </w:rPr>
        <w:t xml:space="preserve"> </w:t>
      </w:r>
      <w:r>
        <w:rPr>
          <w:sz w:val="24"/>
        </w:rPr>
        <w:t>de</w:t>
      </w:r>
      <w:r>
        <w:rPr>
          <w:spacing w:val="-14"/>
          <w:sz w:val="24"/>
        </w:rPr>
        <w:t xml:space="preserve"> </w:t>
      </w:r>
      <w:r>
        <w:rPr>
          <w:sz w:val="24"/>
        </w:rPr>
        <w:t>1º</w:t>
      </w:r>
      <w:r>
        <w:rPr>
          <w:spacing w:val="-14"/>
          <w:sz w:val="24"/>
        </w:rPr>
        <w:t xml:space="preserve"> </w:t>
      </w:r>
      <w:r>
        <w:rPr>
          <w:sz w:val="24"/>
        </w:rPr>
        <w:t>de</w:t>
      </w:r>
      <w:r>
        <w:rPr>
          <w:spacing w:val="-14"/>
          <w:sz w:val="24"/>
        </w:rPr>
        <w:t xml:space="preserve"> </w:t>
      </w:r>
      <w:r>
        <w:rPr>
          <w:sz w:val="24"/>
        </w:rPr>
        <w:t>dezembro</w:t>
      </w:r>
      <w:r>
        <w:rPr>
          <w:spacing w:val="-15"/>
          <w:sz w:val="24"/>
        </w:rPr>
        <w:t xml:space="preserve"> </w:t>
      </w:r>
      <w:r>
        <w:rPr>
          <w:sz w:val="24"/>
        </w:rPr>
        <w:t>de</w:t>
      </w:r>
      <w:r>
        <w:rPr>
          <w:spacing w:val="-14"/>
          <w:sz w:val="24"/>
        </w:rPr>
        <w:t xml:space="preserve"> </w:t>
      </w:r>
      <w:r>
        <w:rPr>
          <w:sz w:val="24"/>
        </w:rPr>
        <w:t>2010</w:t>
      </w:r>
      <w:r>
        <w:rPr>
          <w:spacing w:val="-14"/>
          <w:sz w:val="24"/>
        </w:rPr>
        <w:t xml:space="preserve"> </w:t>
      </w:r>
      <w:r>
        <w:rPr>
          <w:sz w:val="24"/>
        </w:rPr>
        <w:t>a</w:t>
      </w:r>
      <w:r>
        <w:rPr>
          <w:spacing w:val="-17"/>
          <w:sz w:val="24"/>
        </w:rPr>
        <w:t xml:space="preserve"> </w:t>
      </w:r>
      <w:r>
        <w:rPr>
          <w:sz w:val="24"/>
        </w:rPr>
        <w:t>31</w:t>
      </w:r>
      <w:r>
        <w:rPr>
          <w:spacing w:val="-14"/>
          <w:sz w:val="24"/>
        </w:rPr>
        <w:t xml:space="preserve"> </w:t>
      </w:r>
      <w:r>
        <w:rPr>
          <w:sz w:val="24"/>
        </w:rPr>
        <w:t>de</w:t>
      </w:r>
      <w:r>
        <w:rPr>
          <w:spacing w:val="-17"/>
          <w:sz w:val="24"/>
        </w:rPr>
        <w:t xml:space="preserve"> </w:t>
      </w:r>
      <w:r>
        <w:rPr>
          <w:sz w:val="24"/>
        </w:rPr>
        <w:t>dezembro de 2014;</w:t>
      </w:r>
    </w:p>
    <w:p w14:paraId="19E66010" w14:textId="77777777" w:rsidR="00CA1819" w:rsidRDefault="00000000">
      <w:pPr>
        <w:pStyle w:val="ListParagraph"/>
        <w:numPr>
          <w:ilvl w:val="0"/>
          <w:numId w:val="31"/>
        </w:numPr>
        <w:tabs>
          <w:tab w:val="left" w:pos="921"/>
        </w:tabs>
        <w:spacing w:before="18"/>
        <w:ind w:left="921" w:right="267"/>
        <w:jc w:val="left"/>
        <w:rPr>
          <w:sz w:val="24"/>
        </w:rPr>
      </w:pPr>
      <w:r>
        <w:rPr>
          <w:sz w:val="24"/>
        </w:rPr>
        <w:t>eram tributados pelo</w:t>
      </w:r>
      <w:r>
        <w:rPr>
          <w:spacing w:val="-6"/>
          <w:sz w:val="24"/>
        </w:rPr>
        <w:t xml:space="preserve"> </w:t>
      </w:r>
      <w:r>
        <w:rPr>
          <w:sz w:val="24"/>
        </w:rPr>
        <w:t>Anexo VI, de 1º de janeiro de 2015 a 31 de dezembro de 2017; e</w:t>
      </w:r>
    </w:p>
    <w:p w14:paraId="36000880" w14:textId="77777777" w:rsidR="00CA1819" w:rsidRDefault="00000000">
      <w:pPr>
        <w:pStyle w:val="ListParagraph"/>
        <w:numPr>
          <w:ilvl w:val="0"/>
          <w:numId w:val="31"/>
        </w:numPr>
        <w:tabs>
          <w:tab w:val="left" w:pos="921"/>
        </w:tabs>
        <w:spacing w:before="17"/>
        <w:ind w:left="921" w:right="265"/>
        <w:jc w:val="left"/>
        <w:rPr>
          <w:sz w:val="24"/>
        </w:rPr>
      </w:pPr>
      <w:r>
        <w:rPr>
          <w:sz w:val="24"/>
        </w:rPr>
        <w:t>são</w:t>
      </w:r>
      <w:r>
        <w:rPr>
          <w:spacing w:val="-11"/>
          <w:sz w:val="24"/>
        </w:rPr>
        <w:t xml:space="preserve"> </w:t>
      </w:r>
      <w:r>
        <w:rPr>
          <w:sz w:val="24"/>
        </w:rPr>
        <w:t>tributados</w:t>
      </w:r>
      <w:r>
        <w:rPr>
          <w:spacing w:val="-11"/>
          <w:sz w:val="24"/>
        </w:rPr>
        <w:t xml:space="preserve"> </w:t>
      </w:r>
      <w:r>
        <w:rPr>
          <w:sz w:val="24"/>
        </w:rPr>
        <w:t>pelo</w:t>
      </w:r>
      <w:r>
        <w:rPr>
          <w:spacing w:val="-19"/>
          <w:sz w:val="24"/>
        </w:rPr>
        <w:t xml:space="preserve"> </w:t>
      </w:r>
      <w:r>
        <w:rPr>
          <w:sz w:val="24"/>
        </w:rPr>
        <w:t>Anexo</w:t>
      </w:r>
      <w:r>
        <w:rPr>
          <w:spacing w:val="-8"/>
          <w:sz w:val="24"/>
        </w:rPr>
        <w:t xml:space="preserve"> </w:t>
      </w:r>
      <w:r>
        <w:rPr>
          <w:sz w:val="24"/>
        </w:rPr>
        <w:t>III</w:t>
      </w:r>
      <w:r>
        <w:rPr>
          <w:spacing w:val="-11"/>
          <w:sz w:val="24"/>
        </w:rPr>
        <w:t xml:space="preserve"> </w:t>
      </w:r>
      <w:r>
        <w:rPr>
          <w:sz w:val="24"/>
        </w:rPr>
        <w:t>ou</w:t>
      </w:r>
      <w:r>
        <w:rPr>
          <w:spacing w:val="-8"/>
          <w:sz w:val="24"/>
        </w:rPr>
        <w:t xml:space="preserve"> </w:t>
      </w:r>
      <w:r>
        <w:rPr>
          <w:sz w:val="24"/>
        </w:rPr>
        <w:t>V,</w:t>
      </w:r>
      <w:r>
        <w:rPr>
          <w:spacing w:val="-8"/>
          <w:sz w:val="24"/>
        </w:rPr>
        <w:t xml:space="preserve"> </w:t>
      </w:r>
      <w:r>
        <w:rPr>
          <w:sz w:val="24"/>
        </w:rPr>
        <w:t>conforme</w:t>
      </w:r>
      <w:r>
        <w:rPr>
          <w:spacing w:val="-8"/>
          <w:sz w:val="24"/>
        </w:rPr>
        <w:t xml:space="preserve"> </w:t>
      </w:r>
      <w:r>
        <w:rPr>
          <w:sz w:val="24"/>
        </w:rPr>
        <w:t>fator</w:t>
      </w:r>
      <w:r>
        <w:rPr>
          <w:spacing w:val="-9"/>
          <w:sz w:val="24"/>
        </w:rPr>
        <w:t xml:space="preserve"> </w:t>
      </w:r>
      <w:r>
        <w:rPr>
          <w:sz w:val="24"/>
        </w:rPr>
        <w:t>“r”,</w:t>
      </w:r>
      <w:r>
        <w:rPr>
          <w:spacing w:val="-9"/>
          <w:sz w:val="24"/>
        </w:rPr>
        <w:t xml:space="preserve"> </w:t>
      </w:r>
      <w:r>
        <w:rPr>
          <w:sz w:val="24"/>
        </w:rPr>
        <w:t>a</w:t>
      </w:r>
      <w:r>
        <w:rPr>
          <w:spacing w:val="-8"/>
          <w:sz w:val="24"/>
        </w:rPr>
        <w:t xml:space="preserve"> </w:t>
      </w:r>
      <w:r>
        <w:rPr>
          <w:sz w:val="24"/>
        </w:rPr>
        <w:t>partir</w:t>
      </w:r>
      <w:r>
        <w:rPr>
          <w:spacing w:val="-9"/>
          <w:sz w:val="24"/>
        </w:rPr>
        <w:t xml:space="preserve"> </w:t>
      </w:r>
      <w:r>
        <w:rPr>
          <w:sz w:val="24"/>
        </w:rPr>
        <w:t>de</w:t>
      </w:r>
      <w:r>
        <w:rPr>
          <w:spacing w:val="-8"/>
          <w:sz w:val="24"/>
        </w:rPr>
        <w:t xml:space="preserve"> </w:t>
      </w:r>
      <w:r>
        <w:rPr>
          <w:sz w:val="24"/>
        </w:rPr>
        <w:t>1º</w:t>
      </w:r>
      <w:r>
        <w:rPr>
          <w:spacing w:val="-10"/>
          <w:sz w:val="24"/>
        </w:rPr>
        <w:t xml:space="preserve"> </w:t>
      </w:r>
      <w:r>
        <w:rPr>
          <w:sz w:val="24"/>
        </w:rPr>
        <w:t>de</w:t>
      </w:r>
      <w:r>
        <w:rPr>
          <w:spacing w:val="-8"/>
          <w:sz w:val="24"/>
        </w:rPr>
        <w:t xml:space="preserve"> </w:t>
      </w:r>
      <w:r>
        <w:rPr>
          <w:sz w:val="24"/>
        </w:rPr>
        <w:t>janeiro de 2018.</w:t>
      </w:r>
    </w:p>
    <w:p w14:paraId="3A52E34D" w14:textId="77777777" w:rsidR="00CA1819" w:rsidRDefault="00CA1819">
      <w:pPr>
        <w:pStyle w:val="BodyText"/>
        <w:ind w:left="0"/>
      </w:pPr>
    </w:p>
    <w:p w14:paraId="18E6E1C8" w14:textId="77777777" w:rsidR="00CA1819" w:rsidRDefault="00000000">
      <w:pPr>
        <w:pStyle w:val="BodyText"/>
      </w:pPr>
      <w:r>
        <w:t>(Orientação</w:t>
      </w:r>
      <w:r>
        <w:rPr>
          <w:spacing w:val="-6"/>
        </w:rPr>
        <w:t xml:space="preserve"> </w:t>
      </w:r>
      <w:r>
        <w:t>conforme</w:t>
      </w:r>
      <w:r>
        <w:rPr>
          <w:spacing w:val="-4"/>
        </w:rPr>
        <w:t xml:space="preserve"> </w:t>
      </w:r>
      <w:r>
        <w:t>Solução</w:t>
      </w:r>
      <w:r>
        <w:rPr>
          <w:spacing w:val="-3"/>
        </w:rPr>
        <w:t xml:space="preserve"> </w:t>
      </w:r>
      <w:r>
        <w:t>de</w:t>
      </w:r>
      <w:r>
        <w:rPr>
          <w:spacing w:val="-2"/>
        </w:rPr>
        <w:t xml:space="preserve"> </w:t>
      </w:r>
      <w:r>
        <w:t>Consulta</w:t>
      </w:r>
      <w:r>
        <w:rPr>
          <w:spacing w:val="-2"/>
        </w:rPr>
        <w:t xml:space="preserve"> </w:t>
      </w:r>
      <w:r>
        <w:t>Cosit</w:t>
      </w:r>
      <w:r>
        <w:rPr>
          <w:spacing w:val="-3"/>
        </w:rPr>
        <w:t xml:space="preserve"> </w:t>
      </w:r>
      <w:r>
        <w:t>nº</w:t>
      </w:r>
      <w:r>
        <w:rPr>
          <w:spacing w:val="-4"/>
        </w:rPr>
        <w:t xml:space="preserve"> </w:t>
      </w:r>
      <w:r>
        <w:t>20,</w:t>
      </w:r>
      <w:r>
        <w:rPr>
          <w:spacing w:val="-3"/>
        </w:rPr>
        <w:t xml:space="preserve"> </w:t>
      </w:r>
      <w:r>
        <w:t>de</w:t>
      </w:r>
      <w:r>
        <w:rPr>
          <w:spacing w:val="-2"/>
        </w:rPr>
        <w:t xml:space="preserve"> </w:t>
      </w:r>
      <w:r>
        <w:t>1º</w:t>
      </w:r>
      <w:r>
        <w:rPr>
          <w:spacing w:val="-2"/>
        </w:rPr>
        <w:t xml:space="preserve"> </w:t>
      </w:r>
      <w:r>
        <w:t>de</w:t>
      </w:r>
      <w:r>
        <w:rPr>
          <w:spacing w:val="-3"/>
        </w:rPr>
        <w:t xml:space="preserve"> </w:t>
      </w:r>
      <w:r>
        <w:t>março</w:t>
      </w:r>
      <w:r>
        <w:rPr>
          <w:spacing w:val="-2"/>
        </w:rPr>
        <w:t xml:space="preserve"> </w:t>
      </w:r>
      <w:r>
        <w:t>de</w:t>
      </w:r>
      <w:r>
        <w:rPr>
          <w:spacing w:val="-4"/>
        </w:rPr>
        <w:t xml:space="preserve"> </w:t>
      </w:r>
      <w:r>
        <w:rPr>
          <w:spacing w:val="-2"/>
        </w:rPr>
        <w:t>2016)</w:t>
      </w:r>
    </w:p>
    <w:p w14:paraId="6C708334" w14:textId="77777777" w:rsidR="00CA1819" w:rsidRDefault="00CA1819">
      <w:pPr>
        <w:pStyle w:val="BodyText"/>
        <w:ind w:left="0"/>
        <w:rPr>
          <w:sz w:val="26"/>
        </w:rPr>
      </w:pPr>
    </w:p>
    <w:p w14:paraId="33666205" w14:textId="77777777" w:rsidR="00CA1819" w:rsidRDefault="00000000">
      <w:pPr>
        <w:pStyle w:val="Heading2"/>
        <w:numPr>
          <w:ilvl w:val="1"/>
          <w:numId w:val="91"/>
        </w:numPr>
        <w:tabs>
          <w:tab w:val="left" w:pos="967"/>
        </w:tabs>
        <w:spacing w:before="215"/>
        <w:ind w:left="202" w:right="262" w:firstLine="0"/>
        <w:jc w:val="both"/>
      </w:pPr>
      <w:bookmarkStart w:id="91" w:name="_bookmark91"/>
      <w:bookmarkEnd w:id="91"/>
      <w:r>
        <w:t>Para que finalidades as receitas de mercado interno e de exportação devem ser consideradas conjunta e separadamente?</w:t>
      </w:r>
    </w:p>
    <w:p w14:paraId="79CB2484" w14:textId="77777777" w:rsidR="00CA1819" w:rsidRDefault="00000000">
      <w:pPr>
        <w:pStyle w:val="BodyText"/>
        <w:spacing w:before="62"/>
        <w:ind w:right="257"/>
        <w:jc w:val="both"/>
      </w:pPr>
      <w:r>
        <w:t>De</w:t>
      </w:r>
      <w:r>
        <w:rPr>
          <w:spacing w:val="-11"/>
        </w:rPr>
        <w:t xml:space="preserve"> </w:t>
      </w:r>
      <w:r>
        <w:t>2007</w:t>
      </w:r>
      <w:r>
        <w:rPr>
          <w:spacing w:val="-10"/>
        </w:rPr>
        <w:t xml:space="preserve"> </w:t>
      </w:r>
      <w:r>
        <w:t>a</w:t>
      </w:r>
      <w:r>
        <w:rPr>
          <w:spacing w:val="-10"/>
        </w:rPr>
        <w:t xml:space="preserve"> </w:t>
      </w:r>
      <w:r>
        <w:t>2011,</w:t>
      </w:r>
      <w:r>
        <w:rPr>
          <w:spacing w:val="-11"/>
        </w:rPr>
        <w:t xml:space="preserve"> </w:t>
      </w:r>
      <w:r>
        <w:t>as</w:t>
      </w:r>
      <w:r>
        <w:rPr>
          <w:spacing w:val="-11"/>
        </w:rPr>
        <w:t xml:space="preserve"> </w:t>
      </w:r>
      <w:r>
        <w:t>receitas</w:t>
      </w:r>
      <w:r>
        <w:rPr>
          <w:spacing w:val="-11"/>
        </w:rPr>
        <w:t xml:space="preserve"> </w:t>
      </w:r>
      <w:r>
        <w:t>de</w:t>
      </w:r>
      <w:r>
        <w:rPr>
          <w:spacing w:val="-10"/>
        </w:rPr>
        <w:t xml:space="preserve"> </w:t>
      </w:r>
      <w:r>
        <w:t>mercado</w:t>
      </w:r>
      <w:r>
        <w:rPr>
          <w:spacing w:val="-10"/>
        </w:rPr>
        <w:t xml:space="preserve"> </w:t>
      </w:r>
      <w:r>
        <w:t>interno</w:t>
      </w:r>
      <w:r>
        <w:rPr>
          <w:spacing w:val="-10"/>
        </w:rPr>
        <w:t xml:space="preserve"> </w:t>
      </w:r>
      <w:r>
        <w:t>e</w:t>
      </w:r>
      <w:r>
        <w:rPr>
          <w:spacing w:val="-10"/>
        </w:rPr>
        <w:t xml:space="preserve"> </w:t>
      </w:r>
      <w:r>
        <w:t>externo</w:t>
      </w:r>
      <w:r>
        <w:rPr>
          <w:spacing w:val="-13"/>
        </w:rPr>
        <w:t xml:space="preserve"> </w:t>
      </w:r>
      <w:r>
        <w:t>deviam</w:t>
      </w:r>
      <w:r>
        <w:rPr>
          <w:spacing w:val="-11"/>
        </w:rPr>
        <w:t xml:space="preserve"> </w:t>
      </w:r>
      <w:r>
        <w:t>ser</w:t>
      </w:r>
      <w:r>
        <w:rPr>
          <w:spacing w:val="-12"/>
        </w:rPr>
        <w:t xml:space="preserve"> </w:t>
      </w:r>
      <w:r>
        <w:t>consideradas conjuntamente,</w:t>
      </w:r>
      <w:r>
        <w:rPr>
          <w:spacing w:val="-10"/>
        </w:rPr>
        <w:t xml:space="preserve"> </w:t>
      </w:r>
      <w:r>
        <w:t>para</w:t>
      </w:r>
      <w:r>
        <w:rPr>
          <w:spacing w:val="-9"/>
        </w:rPr>
        <w:t xml:space="preserve"> </w:t>
      </w:r>
      <w:r>
        <w:t>fins</w:t>
      </w:r>
      <w:r>
        <w:rPr>
          <w:spacing w:val="-9"/>
        </w:rPr>
        <w:t xml:space="preserve"> </w:t>
      </w:r>
      <w:r>
        <w:t>de</w:t>
      </w:r>
      <w:r>
        <w:rPr>
          <w:spacing w:val="-8"/>
        </w:rPr>
        <w:t xml:space="preserve"> </w:t>
      </w:r>
      <w:r>
        <w:t>limite,</w:t>
      </w:r>
      <w:r>
        <w:rPr>
          <w:spacing w:val="-8"/>
        </w:rPr>
        <w:t xml:space="preserve"> </w:t>
      </w:r>
      <w:r>
        <w:t>sublimite</w:t>
      </w:r>
      <w:r>
        <w:rPr>
          <w:spacing w:val="-8"/>
        </w:rPr>
        <w:t xml:space="preserve"> </w:t>
      </w:r>
      <w:r>
        <w:t>e</w:t>
      </w:r>
      <w:r>
        <w:rPr>
          <w:spacing w:val="-8"/>
        </w:rPr>
        <w:t xml:space="preserve"> </w:t>
      </w:r>
      <w:r>
        <w:t>enquadramento</w:t>
      </w:r>
      <w:r>
        <w:rPr>
          <w:spacing w:val="-8"/>
        </w:rPr>
        <w:t xml:space="preserve"> </w:t>
      </w:r>
      <w:r>
        <w:t>nas</w:t>
      </w:r>
      <w:r>
        <w:rPr>
          <w:spacing w:val="-9"/>
        </w:rPr>
        <w:t xml:space="preserve"> </w:t>
      </w:r>
      <w:r>
        <w:t>faixas</w:t>
      </w:r>
      <w:r>
        <w:rPr>
          <w:spacing w:val="-8"/>
        </w:rPr>
        <w:t xml:space="preserve"> </w:t>
      </w:r>
      <w:r>
        <w:t>de</w:t>
      </w:r>
      <w:r>
        <w:rPr>
          <w:spacing w:val="-8"/>
        </w:rPr>
        <w:t xml:space="preserve"> </w:t>
      </w:r>
      <w:r>
        <w:t>receita dos Anexos da LC 123, de 2006.</w:t>
      </w:r>
    </w:p>
    <w:p w14:paraId="0144DFD5" w14:textId="77777777" w:rsidR="00CA1819" w:rsidRDefault="00CA1819">
      <w:pPr>
        <w:pStyle w:val="BodyText"/>
        <w:ind w:left="0"/>
      </w:pPr>
    </w:p>
    <w:p w14:paraId="4A4B95DE" w14:textId="77777777" w:rsidR="00CA1819" w:rsidRDefault="00000000">
      <w:pPr>
        <w:pStyle w:val="BodyText"/>
        <w:ind w:right="260"/>
        <w:jc w:val="both"/>
      </w:pPr>
      <w:r>
        <w:t>A</w:t>
      </w:r>
      <w:r>
        <w:rPr>
          <w:spacing w:val="-17"/>
        </w:rPr>
        <w:t xml:space="preserve"> </w:t>
      </w:r>
      <w:r>
        <w:t>partir</w:t>
      </w:r>
      <w:r>
        <w:rPr>
          <w:spacing w:val="-17"/>
        </w:rPr>
        <w:t xml:space="preserve"> </w:t>
      </w:r>
      <w:r>
        <w:t>de</w:t>
      </w:r>
      <w:r>
        <w:rPr>
          <w:spacing w:val="-13"/>
        </w:rPr>
        <w:t xml:space="preserve"> </w:t>
      </w:r>
      <w:r>
        <w:t>2012,</w:t>
      </w:r>
      <w:r>
        <w:rPr>
          <w:spacing w:val="-12"/>
        </w:rPr>
        <w:t xml:space="preserve"> </w:t>
      </w:r>
      <w:r>
        <w:t>as</w:t>
      </w:r>
      <w:r>
        <w:rPr>
          <w:spacing w:val="-13"/>
        </w:rPr>
        <w:t xml:space="preserve"> </w:t>
      </w:r>
      <w:r>
        <w:t>receitas</w:t>
      </w:r>
      <w:r>
        <w:rPr>
          <w:spacing w:val="-13"/>
        </w:rPr>
        <w:t xml:space="preserve"> </w:t>
      </w:r>
      <w:r>
        <w:t>de</w:t>
      </w:r>
      <w:r>
        <w:rPr>
          <w:spacing w:val="-12"/>
        </w:rPr>
        <w:t xml:space="preserve"> </w:t>
      </w:r>
      <w:r>
        <w:t>mercado</w:t>
      </w:r>
      <w:r>
        <w:rPr>
          <w:spacing w:val="-9"/>
        </w:rPr>
        <w:t xml:space="preserve"> </w:t>
      </w:r>
      <w:r>
        <w:t>interno</w:t>
      </w:r>
      <w:r>
        <w:rPr>
          <w:spacing w:val="-12"/>
        </w:rPr>
        <w:t xml:space="preserve"> </w:t>
      </w:r>
      <w:r>
        <w:t>e</w:t>
      </w:r>
      <w:r>
        <w:rPr>
          <w:spacing w:val="-12"/>
        </w:rPr>
        <w:t xml:space="preserve"> </w:t>
      </w:r>
      <w:r>
        <w:t>as</w:t>
      </w:r>
      <w:r>
        <w:rPr>
          <w:spacing w:val="-13"/>
        </w:rPr>
        <w:t xml:space="preserve"> </w:t>
      </w:r>
      <w:r>
        <w:t>de</w:t>
      </w:r>
      <w:r>
        <w:rPr>
          <w:spacing w:val="-12"/>
        </w:rPr>
        <w:t xml:space="preserve"> </w:t>
      </w:r>
      <w:r>
        <w:t>exportação</w:t>
      </w:r>
      <w:r>
        <w:rPr>
          <w:spacing w:val="-12"/>
        </w:rPr>
        <w:t xml:space="preserve"> </w:t>
      </w:r>
      <w:r>
        <w:t>de</w:t>
      </w:r>
      <w:r>
        <w:rPr>
          <w:spacing w:val="-9"/>
        </w:rPr>
        <w:t xml:space="preserve"> </w:t>
      </w:r>
      <w:r>
        <w:t>mercadorias passaram a ser consideradas separadamente, para fins de limite de receita bruta anual (</w:t>
      </w:r>
      <w:hyperlink w:anchor="_bookmark32" w:history="1">
        <w:r>
          <w:rPr>
            <w:color w:val="0000FF"/>
            <w:u w:val="single" w:color="0000FF"/>
          </w:rPr>
          <w:t>Pergunta 2.19</w:t>
        </w:r>
      </w:hyperlink>
      <w:r>
        <w:t>).</w:t>
      </w:r>
    </w:p>
    <w:p w14:paraId="50C134EC" w14:textId="77777777" w:rsidR="00CA1819" w:rsidRDefault="00CA1819">
      <w:pPr>
        <w:pStyle w:val="BodyText"/>
        <w:ind w:left="0"/>
        <w:rPr>
          <w:sz w:val="16"/>
        </w:rPr>
      </w:pPr>
    </w:p>
    <w:p w14:paraId="1F182DC9" w14:textId="77777777" w:rsidR="00CA1819" w:rsidRDefault="00000000">
      <w:pPr>
        <w:pStyle w:val="BodyText"/>
        <w:spacing w:before="92"/>
        <w:ind w:right="256"/>
        <w:jc w:val="both"/>
      </w:pPr>
      <w:r>
        <w:t>A partir de 2015, as receitas de exportação de serviços passaram a ser consideradas dentro do limite adicional para exportação (</w:t>
      </w:r>
      <w:hyperlink w:anchor="_bookmark32" w:history="1">
        <w:r>
          <w:rPr>
            <w:color w:val="0000FF"/>
            <w:u w:val="single" w:color="0000FF"/>
          </w:rPr>
          <w:t>Pergunta 2.19</w:t>
        </w:r>
      </w:hyperlink>
      <w:r>
        <w:t>), para fins de limite de receita bruta anual.</w:t>
      </w:r>
    </w:p>
    <w:p w14:paraId="7DA128A5" w14:textId="77777777" w:rsidR="00CA1819" w:rsidRDefault="00CA1819">
      <w:pPr>
        <w:pStyle w:val="BodyText"/>
        <w:ind w:left="0"/>
      </w:pPr>
    </w:p>
    <w:p w14:paraId="2AA13DB9" w14:textId="77777777" w:rsidR="00CA1819" w:rsidRDefault="00000000">
      <w:pPr>
        <w:pStyle w:val="BodyText"/>
        <w:ind w:right="255"/>
      </w:pPr>
      <w:r>
        <w:t>A</w:t>
      </w:r>
      <w:r>
        <w:rPr>
          <w:spacing w:val="-12"/>
        </w:rPr>
        <w:t xml:space="preserve"> </w:t>
      </w:r>
      <w:r>
        <w:t>partir de 2016, as receitas brutas de mercado interno e de exportação passaram a ser consideradas separadamente, também, para:</w:t>
      </w:r>
    </w:p>
    <w:p w14:paraId="06C9BEBF" w14:textId="77777777" w:rsidR="00CA1819" w:rsidRDefault="00000000">
      <w:pPr>
        <w:pStyle w:val="ListParagraph"/>
        <w:numPr>
          <w:ilvl w:val="0"/>
          <w:numId w:val="30"/>
        </w:numPr>
        <w:tabs>
          <w:tab w:val="left" w:pos="921"/>
        </w:tabs>
        <w:spacing w:before="18"/>
        <w:ind w:left="921" w:right="266"/>
        <w:jc w:val="left"/>
        <w:rPr>
          <w:sz w:val="24"/>
        </w:rPr>
      </w:pPr>
      <w:r>
        <w:rPr>
          <w:sz w:val="24"/>
        </w:rPr>
        <w:t>enquadramento</w:t>
      </w:r>
      <w:r>
        <w:rPr>
          <w:spacing w:val="40"/>
          <w:sz w:val="24"/>
        </w:rPr>
        <w:t xml:space="preserve"> </w:t>
      </w:r>
      <w:r>
        <w:rPr>
          <w:sz w:val="24"/>
        </w:rPr>
        <w:t>nas</w:t>
      </w:r>
      <w:r>
        <w:rPr>
          <w:spacing w:val="40"/>
          <w:sz w:val="24"/>
        </w:rPr>
        <w:t xml:space="preserve"> </w:t>
      </w:r>
      <w:r>
        <w:rPr>
          <w:sz w:val="24"/>
        </w:rPr>
        <w:t>faixas</w:t>
      </w:r>
      <w:r>
        <w:rPr>
          <w:spacing w:val="40"/>
          <w:sz w:val="24"/>
        </w:rPr>
        <w:t xml:space="preserve"> </w:t>
      </w:r>
      <w:r>
        <w:rPr>
          <w:sz w:val="24"/>
        </w:rPr>
        <w:t>de</w:t>
      </w:r>
      <w:r>
        <w:rPr>
          <w:spacing w:val="40"/>
          <w:sz w:val="24"/>
        </w:rPr>
        <w:t xml:space="preserve"> </w:t>
      </w:r>
      <w:r>
        <w:rPr>
          <w:sz w:val="24"/>
        </w:rPr>
        <w:t>receita</w:t>
      </w:r>
      <w:r>
        <w:rPr>
          <w:spacing w:val="40"/>
          <w:sz w:val="24"/>
        </w:rPr>
        <w:t xml:space="preserve"> </w:t>
      </w:r>
      <w:r>
        <w:rPr>
          <w:sz w:val="24"/>
        </w:rPr>
        <w:t>dos</w:t>
      </w:r>
      <w:r>
        <w:rPr>
          <w:spacing w:val="38"/>
          <w:sz w:val="24"/>
        </w:rPr>
        <w:t xml:space="preserve"> </w:t>
      </w:r>
      <w:r>
        <w:rPr>
          <w:sz w:val="24"/>
        </w:rPr>
        <w:t>Anexos</w:t>
      </w:r>
      <w:r>
        <w:rPr>
          <w:spacing w:val="40"/>
          <w:sz w:val="24"/>
        </w:rPr>
        <w:t xml:space="preserve"> </w:t>
      </w:r>
      <w:r>
        <w:rPr>
          <w:sz w:val="24"/>
        </w:rPr>
        <w:t>da</w:t>
      </w:r>
      <w:r>
        <w:rPr>
          <w:spacing w:val="40"/>
          <w:sz w:val="24"/>
        </w:rPr>
        <w:t xml:space="preserve"> </w:t>
      </w:r>
      <w:r>
        <w:rPr>
          <w:sz w:val="24"/>
        </w:rPr>
        <w:t>LC</w:t>
      </w:r>
      <w:r>
        <w:rPr>
          <w:spacing w:val="40"/>
          <w:sz w:val="24"/>
        </w:rPr>
        <w:t xml:space="preserve"> </w:t>
      </w:r>
      <w:r>
        <w:rPr>
          <w:sz w:val="24"/>
        </w:rPr>
        <w:t>123,</w:t>
      </w:r>
      <w:r>
        <w:rPr>
          <w:spacing w:val="40"/>
          <w:sz w:val="24"/>
        </w:rPr>
        <w:t xml:space="preserve"> </w:t>
      </w:r>
      <w:r>
        <w:rPr>
          <w:sz w:val="24"/>
        </w:rPr>
        <w:t>de</w:t>
      </w:r>
      <w:r>
        <w:rPr>
          <w:spacing w:val="40"/>
          <w:sz w:val="24"/>
        </w:rPr>
        <w:t xml:space="preserve"> </w:t>
      </w:r>
      <w:r>
        <w:rPr>
          <w:sz w:val="24"/>
        </w:rPr>
        <w:t>2006 (</w:t>
      </w:r>
      <w:hyperlink w:anchor="_bookmark70" w:history="1">
        <w:r>
          <w:rPr>
            <w:color w:val="0000FF"/>
            <w:sz w:val="24"/>
            <w:u w:val="single" w:color="0000FF"/>
          </w:rPr>
          <w:t>Pergunta 5.3</w:t>
        </w:r>
      </w:hyperlink>
      <w:r>
        <w:rPr>
          <w:sz w:val="24"/>
        </w:rPr>
        <w:t>),</w:t>
      </w:r>
    </w:p>
    <w:p w14:paraId="04A76561" w14:textId="77777777" w:rsidR="00CA1819" w:rsidRDefault="00000000">
      <w:pPr>
        <w:pStyle w:val="ListParagraph"/>
        <w:numPr>
          <w:ilvl w:val="0"/>
          <w:numId w:val="30"/>
        </w:numPr>
        <w:tabs>
          <w:tab w:val="left" w:pos="921"/>
        </w:tabs>
        <w:spacing w:before="14"/>
        <w:ind w:left="921"/>
        <w:jc w:val="left"/>
        <w:rPr>
          <w:sz w:val="24"/>
        </w:rPr>
      </w:pPr>
      <w:r>
        <w:rPr>
          <w:sz w:val="24"/>
        </w:rPr>
        <w:t>majoração</w:t>
      </w:r>
      <w:r>
        <w:rPr>
          <w:spacing w:val="-5"/>
          <w:sz w:val="24"/>
        </w:rPr>
        <w:t xml:space="preserve"> </w:t>
      </w:r>
      <w:r>
        <w:rPr>
          <w:sz w:val="24"/>
        </w:rPr>
        <w:t>de</w:t>
      </w:r>
      <w:r>
        <w:rPr>
          <w:spacing w:val="-5"/>
          <w:sz w:val="24"/>
        </w:rPr>
        <w:t xml:space="preserve"> </w:t>
      </w:r>
      <w:r>
        <w:rPr>
          <w:sz w:val="24"/>
        </w:rPr>
        <w:t>alíquota</w:t>
      </w:r>
      <w:r>
        <w:rPr>
          <w:spacing w:val="-6"/>
          <w:sz w:val="24"/>
        </w:rPr>
        <w:t xml:space="preserve"> </w:t>
      </w:r>
      <w:r>
        <w:rPr>
          <w:sz w:val="24"/>
        </w:rPr>
        <w:t>(até</w:t>
      </w:r>
      <w:r>
        <w:rPr>
          <w:spacing w:val="-2"/>
          <w:sz w:val="24"/>
        </w:rPr>
        <w:t xml:space="preserve"> </w:t>
      </w:r>
      <w:r>
        <w:rPr>
          <w:sz w:val="24"/>
        </w:rPr>
        <w:t>dezembro</w:t>
      </w:r>
      <w:r>
        <w:rPr>
          <w:spacing w:val="-5"/>
          <w:sz w:val="24"/>
        </w:rPr>
        <w:t xml:space="preserve"> </w:t>
      </w:r>
      <w:r>
        <w:rPr>
          <w:sz w:val="24"/>
        </w:rPr>
        <w:t>de</w:t>
      </w:r>
      <w:r>
        <w:rPr>
          <w:spacing w:val="-5"/>
          <w:sz w:val="24"/>
        </w:rPr>
        <w:t xml:space="preserve"> </w:t>
      </w:r>
      <w:r>
        <w:rPr>
          <w:sz w:val="24"/>
        </w:rPr>
        <w:t>2017)</w:t>
      </w:r>
      <w:r>
        <w:rPr>
          <w:spacing w:val="-3"/>
          <w:sz w:val="24"/>
        </w:rPr>
        <w:t xml:space="preserve"> </w:t>
      </w:r>
      <w:r>
        <w:rPr>
          <w:spacing w:val="-10"/>
          <w:sz w:val="24"/>
        </w:rPr>
        <w:t>e</w:t>
      </w:r>
    </w:p>
    <w:p w14:paraId="24E8F25D" w14:textId="77777777" w:rsidR="00CA1819" w:rsidRDefault="00000000">
      <w:pPr>
        <w:pStyle w:val="ListParagraph"/>
        <w:numPr>
          <w:ilvl w:val="0"/>
          <w:numId w:val="30"/>
        </w:numPr>
        <w:tabs>
          <w:tab w:val="left" w:pos="921"/>
        </w:tabs>
        <w:spacing w:before="17"/>
        <w:ind w:left="921"/>
        <w:jc w:val="left"/>
        <w:rPr>
          <w:sz w:val="24"/>
        </w:rPr>
      </w:pPr>
      <w:r>
        <w:rPr>
          <w:sz w:val="24"/>
        </w:rPr>
        <w:t>observância</w:t>
      </w:r>
      <w:r>
        <w:rPr>
          <w:spacing w:val="-6"/>
          <w:sz w:val="24"/>
        </w:rPr>
        <w:t xml:space="preserve"> </w:t>
      </w:r>
      <w:r>
        <w:rPr>
          <w:sz w:val="24"/>
        </w:rPr>
        <w:t>de</w:t>
      </w:r>
      <w:r>
        <w:rPr>
          <w:spacing w:val="-5"/>
          <w:sz w:val="24"/>
        </w:rPr>
        <w:t xml:space="preserve"> </w:t>
      </w:r>
      <w:r>
        <w:rPr>
          <w:sz w:val="24"/>
        </w:rPr>
        <w:t>sublimites</w:t>
      </w:r>
      <w:r>
        <w:rPr>
          <w:spacing w:val="-5"/>
          <w:sz w:val="24"/>
        </w:rPr>
        <w:t xml:space="preserve"> </w:t>
      </w:r>
      <w:r>
        <w:rPr>
          <w:sz w:val="24"/>
        </w:rPr>
        <w:t>(</w:t>
      </w:r>
      <w:hyperlink w:anchor="_bookmark64" w:history="1">
        <w:r>
          <w:rPr>
            <w:color w:val="0000FF"/>
            <w:sz w:val="24"/>
            <w:u w:val="single" w:color="0000FF"/>
          </w:rPr>
          <w:t>Pergunta</w:t>
        </w:r>
        <w:r>
          <w:rPr>
            <w:color w:val="0000FF"/>
            <w:spacing w:val="-5"/>
            <w:sz w:val="24"/>
            <w:u w:val="single" w:color="0000FF"/>
          </w:rPr>
          <w:t xml:space="preserve"> </w:t>
        </w:r>
        <w:r>
          <w:rPr>
            <w:color w:val="0000FF"/>
            <w:spacing w:val="-4"/>
            <w:sz w:val="24"/>
            <w:u w:val="single" w:color="0000FF"/>
          </w:rPr>
          <w:t>4.4</w:t>
        </w:r>
      </w:hyperlink>
      <w:r>
        <w:rPr>
          <w:spacing w:val="-4"/>
          <w:sz w:val="24"/>
        </w:rPr>
        <w:t>).</w:t>
      </w:r>
    </w:p>
    <w:p w14:paraId="17A68F23" w14:textId="77777777" w:rsidR="00CA1819" w:rsidRDefault="00CA1819">
      <w:pPr>
        <w:pStyle w:val="BodyText"/>
        <w:ind w:left="0"/>
        <w:rPr>
          <w:sz w:val="16"/>
        </w:rPr>
      </w:pPr>
    </w:p>
    <w:p w14:paraId="6BCDF1C7" w14:textId="77777777" w:rsidR="00CA1819" w:rsidRDefault="00000000">
      <w:pPr>
        <w:pStyle w:val="BodyText"/>
        <w:spacing w:before="92"/>
      </w:pPr>
      <w:r>
        <w:t>Contudo, as receitas brutas de mercado interno e de exportação continuam a ser consideradas conjuntamente para:</w:t>
      </w:r>
    </w:p>
    <w:p w14:paraId="56C144BF" w14:textId="77777777" w:rsidR="00CA1819" w:rsidRDefault="00000000">
      <w:pPr>
        <w:pStyle w:val="ListParagraph"/>
        <w:numPr>
          <w:ilvl w:val="0"/>
          <w:numId w:val="30"/>
        </w:numPr>
        <w:tabs>
          <w:tab w:val="left" w:pos="921"/>
        </w:tabs>
        <w:spacing w:before="17"/>
        <w:ind w:left="921"/>
        <w:jc w:val="left"/>
        <w:rPr>
          <w:sz w:val="24"/>
        </w:rPr>
      </w:pPr>
      <w:r>
        <w:rPr>
          <w:sz w:val="24"/>
        </w:rPr>
        <w:t>apuração</w:t>
      </w:r>
      <w:r>
        <w:rPr>
          <w:spacing w:val="-9"/>
          <w:sz w:val="24"/>
        </w:rPr>
        <w:t xml:space="preserve"> </w:t>
      </w:r>
      <w:r>
        <w:rPr>
          <w:sz w:val="24"/>
        </w:rPr>
        <w:t>do</w:t>
      </w:r>
      <w:r>
        <w:rPr>
          <w:spacing w:val="-4"/>
          <w:sz w:val="24"/>
        </w:rPr>
        <w:t xml:space="preserve"> </w:t>
      </w:r>
      <w:r>
        <w:rPr>
          <w:sz w:val="24"/>
        </w:rPr>
        <w:t>fator</w:t>
      </w:r>
      <w:r>
        <w:rPr>
          <w:spacing w:val="-5"/>
          <w:sz w:val="24"/>
        </w:rPr>
        <w:t xml:space="preserve"> </w:t>
      </w:r>
      <w:r>
        <w:rPr>
          <w:sz w:val="24"/>
        </w:rPr>
        <w:t>“r”</w:t>
      </w:r>
      <w:r>
        <w:rPr>
          <w:spacing w:val="-6"/>
          <w:sz w:val="24"/>
        </w:rPr>
        <w:t xml:space="preserve"> </w:t>
      </w:r>
      <w:r>
        <w:rPr>
          <w:sz w:val="24"/>
        </w:rPr>
        <w:t>(</w:t>
      </w:r>
      <w:hyperlink w:anchor="_bookmark78" w:history="1">
        <w:r>
          <w:rPr>
            <w:color w:val="0000FF"/>
            <w:sz w:val="24"/>
            <w:u w:val="single" w:color="0000FF"/>
          </w:rPr>
          <w:t>Pergunta</w:t>
        </w:r>
        <w:r>
          <w:rPr>
            <w:color w:val="0000FF"/>
            <w:spacing w:val="-5"/>
            <w:sz w:val="24"/>
            <w:u w:val="single" w:color="0000FF"/>
          </w:rPr>
          <w:t xml:space="preserve"> </w:t>
        </w:r>
        <w:r>
          <w:rPr>
            <w:color w:val="0000FF"/>
            <w:sz w:val="24"/>
            <w:u w:val="single" w:color="0000FF"/>
          </w:rPr>
          <w:t>5.11</w:t>
        </w:r>
      </w:hyperlink>
      <w:r>
        <w:rPr>
          <w:sz w:val="24"/>
        </w:rPr>
        <w:t>)</w:t>
      </w:r>
      <w:r>
        <w:rPr>
          <w:spacing w:val="-4"/>
          <w:sz w:val="24"/>
        </w:rPr>
        <w:t xml:space="preserve"> </w:t>
      </w:r>
      <w:r>
        <w:rPr>
          <w:spacing w:val="-10"/>
          <w:sz w:val="24"/>
        </w:rPr>
        <w:t>e</w:t>
      </w:r>
    </w:p>
    <w:p w14:paraId="4F772AFA" w14:textId="77777777" w:rsidR="00CA1819" w:rsidRDefault="00000000">
      <w:pPr>
        <w:pStyle w:val="ListParagraph"/>
        <w:numPr>
          <w:ilvl w:val="0"/>
          <w:numId w:val="30"/>
        </w:numPr>
        <w:tabs>
          <w:tab w:val="left" w:pos="921"/>
        </w:tabs>
        <w:spacing w:before="14"/>
        <w:ind w:left="921"/>
        <w:jc w:val="left"/>
        <w:rPr>
          <w:sz w:val="24"/>
        </w:rPr>
      </w:pPr>
      <w:r>
        <w:rPr>
          <w:sz w:val="24"/>
        </w:rPr>
        <w:t>limite</w:t>
      </w:r>
      <w:r>
        <w:rPr>
          <w:spacing w:val="-3"/>
          <w:sz w:val="24"/>
        </w:rPr>
        <w:t xml:space="preserve"> </w:t>
      </w:r>
      <w:r>
        <w:rPr>
          <w:sz w:val="24"/>
        </w:rPr>
        <w:t>de</w:t>
      </w:r>
      <w:r>
        <w:rPr>
          <w:spacing w:val="-2"/>
          <w:sz w:val="24"/>
        </w:rPr>
        <w:t xml:space="preserve"> </w:t>
      </w:r>
      <w:r>
        <w:rPr>
          <w:sz w:val="24"/>
        </w:rPr>
        <w:t>R$</w:t>
      </w:r>
      <w:r>
        <w:rPr>
          <w:spacing w:val="-4"/>
          <w:sz w:val="24"/>
        </w:rPr>
        <w:t xml:space="preserve"> </w:t>
      </w:r>
      <w:r>
        <w:rPr>
          <w:sz w:val="24"/>
        </w:rPr>
        <w:t>360.000,00</w:t>
      </w:r>
      <w:r>
        <w:rPr>
          <w:spacing w:val="-3"/>
          <w:sz w:val="24"/>
        </w:rPr>
        <w:t xml:space="preserve"> </w:t>
      </w:r>
      <w:r>
        <w:rPr>
          <w:sz w:val="24"/>
        </w:rPr>
        <w:t>para</w:t>
      </w:r>
      <w:r>
        <w:rPr>
          <w:spacing w:val="-5"/>
          <w:sz w:val="24"/>
        </w:rPr>
        <w:t xml:space="preserve"> </w:t>
      </w:r>
      <w:r>
        <w:rPr>
          <w:sz w:val="24"/>
        </w:rPr>
        <w:t>tributação</w:t>
      </w:r>
      <w:r>
        <w:rPr>
          <w:spacing w:val="-4"/>
          <w:sz w:val="24"/>
        </w:rPr>
        <w:t xml:space="preserve"> </w:t>
      </w:r>
      <w:r>
        <w:rPr>
          <w:sz w:val="24"/>
        </w:rPr>
        <w:t>pelo</w:t>
      </w:r>
      <w:r>
        <w:rPr>
          <w:spacing w:val="-4"/>
          <w:sz w:val="24"/>
        </w:rPr>
        <w:t xml:space="preserve"> </w:t>
      </w:r>
      <w:r>
        <w:rPr>
          <w:sz w:val="24"/>
        </w:rPr>
        <w:t>valor</w:t>
      </w:r>
      <w:r>
        <w:rPr>
          <w:spacing w:val="-3"/>
          <w:sz w:val="24"/>
        </w:rPr>
        <w:t xml:space="preserve"> </w:t>
      </w:r>
      <w:r>
        <w:rPr>
          <w:sz w:val="24"/>
        </w:rPr>
        <w:t>fixo</w:t>
      </w:r>
      <w:r>
        <w:rPr>
          <w:spacing w:val="-2"/>
          <w:sz w:val="24"/>
        </w:rPr>
        <w:t xml:space="preserve"> </w:t>
      </w:r>
      <w:r>
        <w:rPr>
          <w:sz w:val="24"/>
        </w:rPr>
        <w:t>(</w:t>
      </w:r>
      <w:hyperlink w:anchor="_bookmark119" w:history="1">
        <w:r>
          <w:rPr>
            <w:color w:val="0000FF"/>
            <w:sz w:val="24"/>
            <w:u w:val="single" w:color="0000FF"/>
          </w:rPr>
          <w:t>Pergunta</w:t>
        </w:r>
        <w:r>
          <w:rPr>
            <w:color w:val="0000FF"/>
            <w:spacing w:val="-2"/>
            <w:sz w:val="24"/>
            <w:u w:val="single" w:color="0000FF"/>
          </w:rPr>
          <w:t xml:space="preserve"> 8.1</w:t>
        </w:r>
      </w:hyperlink>
      <w:r>
        <w:rPr>
          <w:spacing w:val="-2"/>
          <w:sz w:val="24"/>
        </w:rPr>
        <w:t>).</w:t>
      </w:r>
    </w:p>
    <w:p w14:paraId="29B89FA0" w14:textId="77777777" w:rsidR="00CA1819" w:rsidRDefault="00CA1819">
      <w:pPr>
        <w:rPr>
          <w:sz w:val="24"/>
        </w:rPr>
        <w:sectPr w:rsidR="00CA1819">
          <w:pgSz w:w="12240" w:h="15840"/>
          <w:pgMar w:top="1520" w:right="1440" w:bottom="1240" w:left="1500" w:header="792" w:footer="1049" w:gutter="0"/>
          <w:cols w:space="720"/>
        </w:sectPr>
      </w:pPr>
    </w:p>
    <w:p w14:paraId="2AD078B2" w14:textId="77777777" w:rsidR="00CA1819" w:rsidRDefault="00000000">
      <w:pPr>
        <w:pStyle w:val="BodyText"/>
        <w:spacing w:before="89"/>
      </w:pPr>
      <w:r>
        <w:lastRenderedPageBreak/>
        <w:t>(Base normativa: artigos 2º, § 1º, 12, “caput”, 16, § 3º, II, 26, II, e 33 da Resolução CGSN nº 140, de 2018.)</w:t>
      </w:r>
    </w:p>
    <w:p w14:paraId="1AB307A7" w14:textId="77777777" w:rsidR="00CA1819" w:rsidRDefault="00CA1819">
      <w:pPr>
        <w:pStyle w:val="BodyText"/>
        <w:ind w:left="0"/>
        <w:rPr>
          <w:sz w:val="26"/>
        </w:rPr>
      </w:pPr>
    </w:p>
    <w:p w14:paraId="613953FA" w14:textId="77777777" w:rsidR="00CA1819" w:rsidRDefault="00000000">
      <w:pPr>
        <w:pStyle w:val="Heading2"/>
        <w:numPr>
          <w:ilvl w:val="1"/>
          <w:numId w:val="91"/>
        </w:numPr>
        <w:tabs>
          <w:tab w:val="left" w:pos="845"/>
        </w:tabs>
        <w:ind w:left="202" w:right="287" w:firstLine="0"/>
      </w:pPr>
      <w:bookmarkStart w:id="92" w:name="_bookmark92"/>
      <w:bookmarkEnd w:id="92"/>
      <w:r>
        <w:t>Como</w:t>
      </w:r>
      <w:r>
        <w:rPr>
          <w:spacing w:val="-6"/>
        </w:rPr>
        <w:t xml:space="preserve"> </w:t>
      </w:r>
      <w:r>
        <w:t>são</w:t>
      </w:r>
      <w:r>
        <w:rPr>
          <w:spacing w:val="-6"/>
        </w:rPr>
        <w:t xml:space="preserve"> </w:t>
      </w:r>
      <w:r>
        <w:t>tributadas,</w:t>
      </w:r>
      <w:r>
        <w:rPr>
          <w:spacing w:val="-3"/>
        </w:rPr>
        <w:t xml:space="preserve"> </w:t>
      </w:r>
      <w:r>
        <w:t>no</w:t>
      </w:r>
      <w:r>
        <w:rPr>
          <w:spacing w:val="-6"/>
        </w:rPr>
        <w:t xml:space="preserve"> </w:t>
      </w:r>
      <w:r>
        <w:t>Simples</w:t>
      </w:r>
      <w:r>
        <w:rPr>
          <w:spacing w:val="-3"/>
        </w:rPr>
        <w:t xml:space="preserve"> </w:t>
      </w:r>
      <w:r>
        <w:t>Nacional,</w:t>
      </w:r>
      <w:r>
        <w:rPr>
          <w:spacing w:val="-6"/>
        </w:rPr>
        <w:t xml:space="preserve"> </w:t>
      </w:r>
      <w:r>
        <w:t>as</w:t>
      </w:r>
      <w:r>
        <w:rPr>
          <w:spacing w:val="-4"/>
        </w:rPr>
        <w:t xml:space="preserve"> </w:t>
      </w:r>
      <w:r>
        <w:t>atividades</w:t>
      </w:r>
      <w:r>
        <w:rPr>
          <w:spacing w:val="-6"/>
        </w:rPr>
        <w:t xml:space="preserve"> </w:t>
      </w:r>
      <w:r>
        <w:t>de</w:t>
      </w:r>
      <w:r>
        <w:rPr>
          <w:spacing w:val="-3"/>
        </w:rPr>
        <w:t xml:space="preserve"> </w:t>
      </w:r>
      <w:r>
        <w:t xml:space="preserve">salão de beleza com contrato de parceria nos termos da Lei nº 12.592, de </w:t>
      </w:r>
      <w:r>
        <w:rPr>
          <w:spacing w:val="-2"/>
        </w:rPr>
        <w:t>2012?</w:t>
      </w:r>
    </w:p>
    <w:p w14:paraId="6F579481" w14:textId="77777777" w:rsidR="00CA1819" w:rsidRDefault="00000000">
      <w:pPr>
        <w:pStyle w:val="BodyText"/>
        <w:spacing w:before="60"/>
      </w:pPr>
      <w:r>
        <w:t>Quanto</w:t>
      </w:r>
      <w:r>
        <w:rPr>
          <w:spacing w:val="-5"/>
        </w:rPr>
        <w:t xml:space="preserve"> </w:t>
      </w:r>
      <w:r>
        <w:t>à</w:t>
      </w:r>
      <w:r>
        <w:rPr>
          <w:spacing w:val="-2"/>
        </w:rPr>
        <w:t xml:space="preserve"> </w:t>
      </w:r>
      <w:r>
        <w:t>base</w:t>
      </w:r>
      <w:r>
        <w:rPr>
          <w:spacing w:val="-2"/>
        </w:rPr>
        <w:t xml:space="preserve"> </w:t>
      </w:r>
      <w:r>
        <w:t>de</w:t>
      </w:r>
      <w:r>
        <w:rPr>
          <w:spacing w:val="-2"/>
        </w:rPr>
        <w:t xml:space="preserve"> </w:t>
      </w:r>
      <w:r>
        <w:t>cálculo</w:t>
      </w:r>
      <w:r>
        <w:rPr>
          <w:spacing w:val="-2"/>
        </w:rPr>
        <w:t xml:space="preserve"> </w:t>
      </w:r>
      <w:r>
        <w:t>do</w:t>
      </w:r>
      <w:r>
        <w:rPr>
          <w:spacing w:val="-2"/>
        </w:rPr>
        <w:t xml:space="preserve"> </w:t>
      </w:r>
      <w:r>
        <w:t>Simples</w:t>
      </w:r>
      <w:r>
        <w:rPr>
          <w:spacing w:val="-2"/>
        </w:rPr>
        <w:t xml:space="preserve"> Nacional:</w:t>
      </w:r>
    </w:p>
    <w:p w14:paraId="0DE90E48" w14:textId="77777777" w:rsidR="00CA1819" w:rsidRDefault="00000000">
      <w:pPr>
        <w:pStyle w:val="ListParagraph"/>
        <w:numPr>
          <w:ilvl w:val="0"/>
          <w:numId w:val="29"/>
        </w:numPr>
        <w:tabs>
          <w:tab w:val="left" w:pos="921"/>
        </w:tabs>
        <w:spacing w:before="17"/>
        <w:ind w:left="921" w:right="262"/>
        <w:rPr>
          <w:sz w:val="24"/>
        </w:rPr>
      </w:pPr>
      <w:r>
        <w:rPr>
          <w:sz w:val="24"/>
        </w:rPr>
        <w:t xml:space="preserve">para o salão-parceiro, não se consideram os valores repassados ao profissional-parceiro, desde que este esteja devidamente inscrito no CNPJ; </w:t>
      </w:r>
      <w:r>
        <w:rPr>
          <w:spacing w:val="-10"/>
          <w:sz w:val="24"/>
        </w:rPr>
        <w:t>e</w:t>
      </w:r>
    </w:p>
    <w:p w14:paraId="40D5858C" w14:textId="77777777" w:rsidR="00CA1819" w:rsidRDefault="00000000">
      <w:pPr>
        <w:pStyle w:val="ListParagraph"/>
        <w:numPr>
          <w:ilvl w:val="0"/>
          <w:numId w:val="29"/>
        </w:numPr>
        <w:tabs>
          <w:tab w:val="left" w:pos="921"/>
        </w:tabs>
        <w:spacing w:before="17"/>
        <w:ind w:left="921" w:right="257"/>
        <w:rPr>
          <w:sz w:val="24"/>
        </w:rPr>
      </w:pPr>
      <w:r>
        <w:rPr>
          <w:sz w:val="24"/>
        </w:rPr>
        <w:t>para</w:t>
      </w:r>
      <w:r>
        <w:rPr>
          <w:spacing w:val="-13"/>
          <w:sz w:val="24"/>
        </w:rPr>
        <w:t xml:space="preserve"> </w:t>
      </w:r>
      <w:r>
        <w:rPr>
          <w:sz w:val="24"/>
        </w:rPr>
        <w:t>o</w:t>
      </w:r>
      <w:r>
        <w:rPr>
          <w:spacing w:val="-15"/>
          <w:sz w:val="24"/>
        </w:rPr>
        <w:t xml:space="preserve"> </w:t>
      </w:r>
      <w:r>
        <w:rPr>
          <w:sz w:val="24"/>
        </w:rPr>
        <w:t>profissional-parceiro,</w:t>
      </w:r>
      <w:r>
        <w:rPr>
          <w:spacing w:val="-13"/>
          <w:sz w:val="24"/>
        </w:rPr>
        <w:t xml:space="preserve"> </w:t>
      </w:r>
      <w:r>
        <w:rPr>
          <w:sz w:val="24"/>
        </w:rPr>
        <w:t>considera-se</w:t>
      </w:r>
      <w:r>
        <w:rPr>
          <w:spacing w:val="-13"/>
          <w:sz w:val="24"/>
        </w:rPr>
        <w:t xml:space="preserve"> </w:t>
      </w:r>
      <w:r>
        <w:rPr>
          <w:sz w:val="24"/>
        </w:rPr>
        <w:t>a</w:t>
      </w:r>
      <w:r>
        <w:rPr>
          <w:spacing w:val="-15"/>
          <w:sz w:val="24"/>
        </w:rPr>
        <w:t xml:space="preserve"> </w:t>
      </w:r>
      <w:r>
        <w:rPr>
          <w:sz w:val="24"/>
        </w:rPr>
        <w:t>totalidade</w:t>
      </w:r>
      <w:r>
        <w:rPr>
          <w:spacing w:val="-13"/>
          <w:sz w:val="24"/>
        </w:rPr>
        <w:t xml:space="preserve"> </w:t>
      </w:r>
      <w:r>
        <w:rPr>
          <w:sz w:val="24"/>
        </w:rPr>
        <w:t>da</w:t>
      </w:r>
      <w:r>
        <w:rPr>
          <w:spacing w:val="-13"/>
          <w:sz w:val="24"/>
        </w:rPr>
        <w:t xml:space="preserve"> </w:t>
      </w:r>
      <w:r>
        <w:rPr>
          <w:sz w:val="24"/>
        </w:rPr>
        <w:t>cota-parte</w:t>
      </w:r>
      <w:r>
        <w:rPr>
          <w:spacing w:val="-15"/>
          <w:sz w:val="24"/>
        </w:rPr>
        <w:t xml:space="preserve"> </w:t>
      </w:r>
      <w:r>
        <w:rPr>
          <w:sz w:val="24"/>
        </w:rPr>
        <w:t>recebida do salão-parceiro.</w:t>
      </w:r>
    </w:p>
    <w:p w14:paraId="5A7117D6" w14:textId="77777777" w:rsidR="00CA1819" w:rsidRDefault="00CA1819">
      <w:pPr>
        <w:pStyle w:val="BodyText"/>
        <w:ind w:left="0"/>
      </w:pPr>
    </w:p>
    <w:p w14:paraId="3FAC4DA0" w14:textId="77777777" w:rsidR="00CA1819" w:rsidRDefault="00000000">
      <w:pPr>
        <w:pStyle w:val="BodyText"/>
      </w:pPr>
      <w:r>
        <w:t>Quanto</w:t>
      </w:r>
      <w:r>
        <w:rPr>
          <w:spacing w:val="40"/>
        </w:rPr>
        <w:t xml:space="preserve"> </w:t>
      </w:r>
      <w:r>
        <w:t>à</w:t>
      </w:r>
      <w:r>
        <w:rPr>
          <w:spacing w:val="40"/>
        </w:rPr>
        <w:t xml:space="preserve"> </w:t>
      </w:r>
      <w:r>
        <w:t>receita</w:t>
      </w:r>
      <w:r>
        <w:rPr>
          <w:spacing w:val="40"/>
        </w:rPr>
        <w:t xml:space="preserve"> </w:t>
      </w:r>
      <w:r>
        <w:t>que</w:t>
      </w:r>
      <w:r>
        <w:rPr>
          <w:spacing w:val="40"/>
        </w:rPr>
        <w:t xml:space="preserve"> </w:t>
      </w:r>
      <w:r>
        <w:t>constituir</w:t>
      </w:r>
      <w:r>
        <w:rPr>
          <w:spacing w:val="40"/>
        </w:rPr>
        <w:t xml:space="preserve"> </w:t>
      </w:r>
      <w:r>
        <w:t>a</w:t>
      </w:r>
      <w:r>
        <w:rPr>
          <w:spacing w:val="40"/>
        </w:rPr>
        <w:t xml:space="preserve"> </w:t>
      </w:r>
      <w:r>
        <w:t>base</w:t>
      </w:r>
      <w:r>
        <w:rPr>
          <w:spacing w:val="40"/>
        </w:rPr>
        <w:t xml:space="preserve"> </w:t>
      </w:r>
      <w:r>
        <w:t>de</w:t>
      </w:r>
      <w:r>
        <w:rPr>
          <w:spacing w:val="40"/>
        </w:rPr>
        <w:t xml:space="preserve"> </w:t>
      </w:r>
      <w:r>
        <w:t>cálculo</w:t>
      </w:r>
      <w:r>
        <w:rPr>
          <w:spacing w:val="40"/>
        </w:rPr>
        <w:t xml:space="preserve"> </w:t>
      </w:r>
      <w:r>
        <w:t>do</w:t>
      </w:r>
      <w:r>
        <w:rPr>
          <w:spacing w:val="40"/>
        </w:rPr>
        <w:t xml:space="preserve"> </w:t>
      </w:r>
      <w:r>
        <w:t>Simples</w:t>
      </w:r>
      <w:r>
        <w:rPr>
          <w:spacing w:val="40"/>
        </w:rPr>
        <w:t xml:space="preserve"> </w:t>
      </w:r>
      <w:r>
        <w:t>Nacional,</w:t>
      </w:r>
      <w:r>
        <w:rPr>
          <w:spacing w:val="40"/>
        </w:rPr>
        <w:t xml:space="preserve"> </w:t>
      </w:r>
      <w:r>
        <w:t>ela</w:t>
      </w:r>
      <w:r>
        <w:rPr>
          <w:spacing w:val="40"/>
        </w:rPr>
        <w:t xml:space="preserve"> </w:t>
      </w:r>
      <w:r>
        <w:t xml:space="preserve">é </w:t>
      </w:r>
      <w:r>
        <w:rPr>
          <w:spacing w:val="-2"/>
        </w:rPr>
        <w:t>tributada:</w:t>
      </w:r>
    </w:p>
    <w:p w14:paraId="502AC7A5" w14:textId="77777777" w:rsidR="00CA1819" w:rsidRDefault="00000000">
      <w:pPr>
        <w:pStyle w:val="ListParagraph"/>
        <w:numPr>
          <w:ilvl w:val="0"/>
          <w:numId w:val="29"/>
        </w:numPr>
        <w:tabs>
          <w:tab w:val="left" w:pos="921"/>
        </w:tabs>
        <w:spacing w:before="15"/>
        <w:ind w:left="921" w:right="266"/>
        <w:jc w:val="left"/>
        <w:rPr>
          <w:sz w:val="24"/>
        </w:rPr>
      </w:pPr>
      <w:r>
        <w:rPr>
          <w:sz w:val="24"/>
        </w:rPr>
        <w:t>pelo</w:t>
      </w:r>
      <w:r>
        <w:rPr>
          <w:spacing w:val="-26"/>
          <w:sz w:val="24"/>
        </w:rPr>
        <w:t xml:space="preserve"> </w:t>
      </w:r>
      <w:r>
        <w:rPr>
          <w:sz w:val="24"/>
        </w:rPr>
        <w:t>Anexo</w:t>
      </w:r>
      <w:r>
        <w:rPr>
          <w:spacing w:val="-17"/>
          <w:sz w:val="24"/>
        </w:rPr>
        <w:t xml:space="preserve"> </w:t>
      </w:r>
      <w:r>
        <w:rPr>
          <w:sz w:val="24"/>
        </w:rPr>
        <w:t>III</w:t>
      </w:r>
      <w:r>
        <w:rPr>
          <w:spacing w:val="-17"/>
          <w:sz w:val="24"/>
        </w:rPr>
        <w:t xml:space="preserve"> </w:t>
      </w:r>
      <w:r>
        <w:rPr>
          <w:sz w:val="24"/>
        </w:rPr>
        <w:t>da</w:t>
      </w:r>
      <w:r>
        <w:rPr>
          <w:spacing w:val="-16"/>
          <w:sz w:val="24"/>
        </w:rPr>
        <w:t xml:space="preserve"> </w:t>
      </w:r>
      <w:r>
        <w:rPr>
          <w:sz w:val="24"/>
        </w:rPr>
        <w:t>Lei</w:t>
      </w:r>
      <w:r>
        <w:rPr>
          <w:spacing w:val="-17"/>
          <w:sz w:val="24"/>
        </w:rPr>
        <w:t xml:space="preserve"> </w:t>
      </w:r>
      <w:r>
        <w:rPr>
          <w:sz w:val="24"/>
        </w:rPr>
        <w:t>Complementar</w:t>
      </w:r>
      <w:r>
        <w:rPr>
          <w:spacing w:val="-17"/>
          <w:sz w:val="24"/>
        </w:rPr>
        <w:t xml:space="preserve"> </w:t>
      </w:r>
      <w:r>
        <w:rPr>
          <w:sz w:val="24"/>
        </w:rPr>
        <w:t>nº</w:t>
      </w:r>
      <w:r>
        <w:rPr>
          <w:spacing w:val="-17"/>
          <w:sz w:val="24"/>
        </w:rPr>
        <w:t xml:space="preserve"> </w:t>
      </w:r>
      <w:r>
        <w:rPr>
          <w:sz w:val="24"/>
        </w:rPr>
        <w:t>123,</w:t>
      </w:r>
      <w:r>
        <w:rPr>
          <w:spacing w:val="-16"/>
          <w:sz w:val="24"/>
        </w:rPr>
        <w:t xml:space="preserve"> </w:t>
      </w:r>
      <w:r>
        <w:rPr>
          <w:sz w:val="24"/>
        </w:rPr>
        <w:t>de</w:t>
      </w:r>
      <w:r>
        <w:rPr>
          <w:spacing w:val="-17"/>
          <w:sz w:val="24"/>
        </w:rPr>
        <w:t xml:space="preserve"> </w:t>
      </w:r>
      <w:r>
        <w:rPr>
          <w:sz w:val="24"/>
        </w:rPr>
        <w:t>2006,</w:t>
      </w:r>
      <w:r>
        <w:rPr>
          <w:spacing w:val="-17"/>
          <w:sz w:val="24"/>
        </w:rPr>
        <w:t xml:space="preserve"> </w:t>
      </w:r>
      <w:r>
        <w:rPr>
          <w:sz w:val="24"/>
        </w:rPr>
        <w:t>em</w:t>
      </w:r>
      <w:r>
        <w:rPr>
          <w:spacing w:val="-16"/>
          <w:sz w:val="24"/>
        </w:rPr>
        <w:t xml:space="preserve"> </w:t>
      </w:r>
      <w:r>
        <w:rPr>
          <w:sz w:val="24"/>
        </w:rPr>
        <w:t>relação</w:t>
      </w:r>
      <w:r>
        <w:rPr>
          <w:spacing w:val="-17"/>
          <w:sz w:val="24"/>
        </w:rPr>
        <w:t xml:space="preserve"> </w:t>
      </w:r>
      <w:r>
        <w:rPr>
          <w:sz w:val="24"/>
        </w:rPr>
        <w:t>aos</w:t>
      </w:r>
      <w:r>
        <w:rPr>
          <w:spacing w:val="-17"/>
          <w:sz w:val="24"/>
        </w:rPr>
        <w:t xml:space="preserve"> </w:t>
      </w:r>
      <w:r>
        <w:rPr>
          <w:sz w:val="24"/>
        </w:rPr>
        <w:t>serviços e produtos neles empregados e</w:t>
      </w:r>
    </w:p>
    <w:p w14:paraId="1439DA96" w14:textId="77777777" w:rsidR="00CA1819" w:rsidRDefault="00000000">
      <w:pPr>
        <w:pStyle w:val="ListParagraph"/>
        <w:numPr>
          <w:ilvl w:val="0"/>
          <w:numId w:val="29"/>
        </w:numPr>
        <w:tabs>
          <w:tab w:val="left" w:pos="921"/>
        </w:tabs>
        <w:spacing w:before="16"/>
        <w:ind w:left="921"/>
        <w:jc w:val="left"/>
        <w:rPr>
          <w:sz w:val="24"/>
        </w:rPr>
      </w:pPr>
      <w:r>
        <w:rPr>
          <w:sz w:val="24"/>
        </w:rPr>
        <w:t>pelo</w:t>
      </w:r>
      <w:r>
        <w:rPr>
          <w:spacing w:val="-18"/>
          <w:sz w:val="24"/>
        </w:rPr>
        <w:t xml:space="preserve"> </w:t>
      </w:r>
      <w:r>
        <w:rPr>
          <w:sz w:val="24"/>
        </w:rPr>
        <w:t>Anexo</w:t>
      </w:r>
      <w:r>
        <w:rPr>
          <w:spacing w:val="-4"/>
          <w:sz w:val="24"/>
        </w:rPr>
        <w:t xml:space="preserve"> </w:t>
      </w:r>
      <w:r>
        <w:rPr>
          <w:sz w:val="24"/>
        </w:rPr>
        <w:t>I</w:t>
      </w:r>
      <w:r>
        <w:rPr>
          <w:spacing w:val="-3"/>
          <w:sz w:val="24"/>
        </w:rPr>
        <w:t xml:space="preserve"> </w:t>
      </w:r>
      <w:r>
        <w:rPr>
          <w:sz w:val="24"/>
        </w:rPr>
        <w:t>em</w:t>
      </w:r>
      <w:r>
        <w:rPr>
          <w:spacing w:val="-3"/>
          <w:sz w:val="24"/>
        </w:rPr>
        <w:t xml:space="preserve"> </w:t>
      </w:r>
      <w:r>
        <w:rPr>
          <w:sz w:val="24"/>
        </w:rPr>
        <w:t>relação</w:t>
      </w:r>
      <w:r>
        <w:rPr>
          <w:spacing w:val="-2"/>
          <w:sz w:val="24"/>
        </w:rPr>
        <w:t xml:space="preserve"> </w:t>
      </w:r>
      <w:r>
        <w:rPr>
          <w:sz w:val="24"/>
        </w:rPr>
        <w:t>aos</w:t>
      </w:r>
      <w:r>
        <w:rPr>
          <w:spacing w:val="-5"/>
          <w:sz w:val="24"/>
        </w:rPr>
        <w:t xml:space="preserve"> </w:t>
      </w:r>
      <w:r>
        <w:rPr>
          <w:sz w:val="24"/>
        </w:rPr>
        <w:t>produtos</w:t>
      </w:r>
      <w:r>
        <w:rPr>
          <w:spacing w:val="-5"/>
          <w:sz w:val="24"/>
        </w:rPr>
        <w:t xml:space="preserve"> </w:t>
      </w:r>
      <w:r>
        <w:rPr>
          <w:sz w:val="24"/>
        </w:rPr>
        <w:t>e</w:t>
      </w:r>
      <w:r>
        <w:rPr>
          <w:spacing w:val="-1"/>
          <w:sz w:val="24"/>
        </w:rPr>
        <w:t xml:space="preserve"> </w:t>
      </w:r>
      <w:r>
        <w:rPr>
          <w:sz w:val="24"/>
        </w:rPr>
        <w:t>mercadorias</w:t>
      </w:r>
      <w:r>
        <w:rPr>
          <w:spacing w:val="-2"/>
          <w:sz w:val="24"/>
        </w:rPr>
        <w:t xml:space="preserve"> comercializados.</w:t>
      </w:r>
    </w:p>
    <w:p w14:paraId="0A837793" w14:textId="77777777" w:rsidR="00CA1819" w:rsidRDefault="00CA1819">
      <w:pPr>
        <w:pStyle w:val="BodyText"/>
        <w:ind w:left="0"/>
      </w:pPr>
    </w:p>
    <w:p w14:paraId="708EF606" w14:textId="77777777" w:rsidR="00CA1819" w:rsidRDefault="00000000">
      <w:pPr>
        <w:pStyle w:val="BodyText"/>
        <w:spacing w:before="1"/>
        <w:jc w:val="both"/>
      </w:pPr>
      <w:r>
        <w:t>Quanto</w:t>
      </w:r>
      <w:r>
        <w:rPr>
          <w:spacing w:val="-5"/>
        </w:rPr>
        <w:t xml:space="preserve"> </w:t>
      </w:r>
      <w:r>
        <w:t>às</w:t>
      </w:r>
      <w:r>
        <w:rPr>
          <w:spacing w:val="-3"/>
        </w:rPr>
        <w:t xml:space="preserve"> </w:t>
      </w:r>
      <w:r>
        <w:t>obrigações</w:t>
      </w:r>
      <w:r>
        <w:rPr>
          <w:spacing w:val="-5"/>
        </w:rPr>
        <w:t xml:space="preserve"> </w:t>
      </w:r>
      <w:r>
        <w:rPr>
          <w:spacing w:val="-2"/>
        </w:rPr>
        <w:t>acessórias:</w:t>
      </w:r>
    </w:p>
    <w:p w14:paraId="37814A27" w14:textId="77777777" w:rsidR="00CA1819" w:rsidRDefault="00000000">
      <w:pPr>
        <w:pStyle w:val="ListParagraph"/>
        <w:numPr>
          <w:ilvl w:val="0"/>
          <w:numId w:val="29"/>
        </w:numPr>
        <w:tabs>
          <w:tab w:val="left" w:pos="921"/>
        </w:tabs>
        <w:spacing w:before="16"/>
        <w:ind w:left="921" w:right="256"/>
        <w:rPr>
          <w:sz w:val="24"/>
        </w:rPr>
      </w:pPr>
      <w:r>
        <w:rPr>
          <w:sz w:val="24"/>
        </w:rPr>
        <w:t>o</w:t>
      </w:r>
      <w:r>
        <w:rPr>
          <w:spacing w:val="-15"/>
          <w:sz w:val="24"/>
        </w:rPr>
        <w:t xml:space="preserve"> </w:t>
      </w:r>
      <w:r>
        <w:rPr>
          <w:sz w:val="24"/>
        </w:rPr>
        <w:t>salão-parceiro</w:t>
      </w:r>
      <w:r>
        <w:rPr>
          <w:spacing w:val="-15"/>
          <w:sz w:val="24"/>
        </w:rPr>
        <w:t xml:space="preserve"> </w:t>
      </w:r>
      <w:r>
        <w:rPr>
          <w:sz w:val="24"/>
        </w:rPr>
        <w:t>emitirá</w:t>
      </w:r>
      <w:r>
        <w:rPr>
          <w:spacing w:val="-15"/>
          <w:sz w:val="24"/>
        </w:rPr>
        <w:t xml:space="preserve"> </w:t>
      </w:r>
      <w:r>
        <w:rPr>
          <w:sz w:val="24"/>
        </w:rPr>
        <w:t>documento</w:t>
      </w:r>
      <w:r>
        <w:rPr>
          <w:spacing w:val="-17"/>
          <w:sz w:val="24"/>
        </w:rPr>
        <w:t xml:space="preserve"> </w:t>
      </w:r>
      <w:r>
        <w:rPr>
          <w:sz w:val="24"/>
        </w:rPr>
        <w:t>fiscal</w:t>
      </w:r>
      <w:r>
        <w:rPr>
          <w:spacing w:val="-15"/>
          <w:sz w:val="24"/>
        </w:rPr>
        <w:t xml:space="preserve"> </w:t>
      </w:r>
      <w:r>
        <w:rPr>
          <w:sz w:val="24"/>
        </w:rPr>
        <w:t>para</w:t>
      </w:r>
      <w:r>
        <w:rPr>
          <w:spacing w:val="-15"/>
          <w:sz w:val="24"/>
        </w:rPr>
        <w:t xml:space="preserve"> </w:t>
      </w:r>
      <w:r>
        <w:rPr>
          <w:sz w:val="24"/>
        </w:rPr>
        <w:t>o</w:t>
      </w:r>
      <w:r>
        <w:rPr>
          <w:spacing w:val="-15"/>
          <w:sz w:val="24"/>
        </w:rPr>
        <w:t xml:space="preserve"> </w:t>
      </w:r>
      <w:r>
        <w:rPr>
          <w:sz w:val="24"/>
        </w:rPr>
        <w:t>consumidor</w:t>
      </w:r>
      <w:r>
        <w:rPr>
          <w:spacing w:val="-17"/>
          <w:sz w:val="24"/>
        </w:rPr>
        <w:t xml:space="preserve"> </w:t>
      </w:r>
      <w:r>
        <w:rPr>
          <w:sz w:val="24"/>
        </w:rPr>
        <w:t>com</w:t>
      </w:r>
      <w:r>
        <w:rPr>
          <w:spacing w:val="-16"/>
          <w:sz w:val="24"/>
        </w:rPr>
        <w:t xml:space="preserve"> </w:t>
      </w:r>
      <w:r>
        <w:rPr>
          <w:sz w:val="24"/>
        </w:rPr>
        <w:t>a</w:t>
      </w:r>
      <w:r>
        <w:rPr>
          <w:spacing w:val="-15"/>
          <w:sz w:val="24"/>
        </w:rPr>
        <w:t xml:space="preserve"> </w:t>
      </w:r>
      <w:r>
        <w:rPr>
          <w:sz w:val="24"/>
        </w:rPr>
        <w:t>indicação do total das receitas de serviços e produtos neles empregados e a discriminação das cotas-parte do salão-parceiro e do profissional-parceiro, bem como o CNPJ deste; e</w:t>
      </w:r>
    </w:p>
    <w:p w14:paraId="76068B50" w14:textId="77777777" w:rsidR="00CA1819" w:rsidRDefault="00000000">
      <w:pPr>
        <w:pStyle w:val="ListParagraph"/>
        <w:numPr>
          <w:ilvl w:val="0"/>
          <w:numId w:val="29"/>
        </w:numPr>
        <w:tabs>
          <w:tab w:val="left" w:pos="921"/>
        </w:tabs>
        <w:spacing w:before="15"/>
        <w:ind w:left="921" w:right="256"/>
        <w:rPr>
          <w:sz w:val="24"/>
        </w:rPr>
      </w:pPr>
      <w:r>
        <w:rPr>
          <w:sz w:val="24"/>
        </w:rPr>
        <w:t>o profissional-parceiro emitirá documento fiscal destinado ao salão-parceiro relativamente ao valor das cotas-parte recebidas.</w:t>
      </w:r>
    </w:p>
    <w:p w14:paraId="741B7166" w14:textId="77777777" w:rsidR="00CA1819" w:rsidRDefault="00000000">
      <w:pPr>
        <w:pStyle w:val="BodyText"/>
        <w:ind w:right="256"/>
        <w:jc w:val="both"/>
      </w:pPr>
      <w:r>
        <w:t>(Base normativa: art. 2º, § 5º, VI, art. 25, § 18, art. 59, §§ 2º e 3º, art. 100, § 6º, da Resolução CGSN nº 140, de 2018.)</w:t>
      </w:r>
    </w:p>
    <w:p w14:paraId="5BDA4120" w14:textId="77777777" w:rsidR="00CA1819" w:rsidRDefault="00CA1819">
      <w:pPr>
        <w:jc w:val="both"/>
        <w:sectPr w:rsidR="00CA1819">
          <w:pgSz w:w="12240" w:h="15840"/>
          <w:pgMar w:top="1520" w:right="1440" w:bottom="1240" w:left="1500" w:header="792" w:footer="1049" w:gutter="0"/>
          <w:cols w:space="720"/>
        </w:sectPr>
      </w:pPr>
    </w:p>
    <w:p w14:paraId="5F015831" w14:textId="77777777" w:rsidR="00CA1819" w:rsidRDefault="00000000">
      <w:pPr>
        <w:pStyle w:val="Heading1"/>
        <w:numPr>
          <w:ilvl w:val="0"/>
          <w:numId w:val="91"/>
        </w:numPr>
        <w:tabs>
          <w:tab w:val="left" w:pos="556"/>
        </w:tabs>
        <w:ind w:left="556" w:hanging="354"/>
      </w:pPr>
      <w:bookmarkStart w:id="93" w:name="_bookmark93"/>
      <w:bookmarkEnd w:id="93"/>
      <w:r>
        <w:lastRenderedPageBreak/>
        <w:t>PGDAS-D</w:t>
      </w:r>
      <w:r>
        <w:rPr>
          <w:spacing w:val="-11"/>
        </w:rPr>
        <w:t xml:space="preserve"> </w:t>
      </w:r>
      <w:r>
        <w:t>e</w:t>
      </w:r>
      <w:r>
        <w:rPr>
          <w:spacing w:val="-7"/>
        </w:rPr>
        <w:t xml:space="preserve"> </w:t>
      </w:r>
      <w:r>
        <w:rPr>
          <w:spacing w:val="-2"/>
        </w:rPr>
        <w:t>Defis</w:t>
      </w:r>
    </w:p>
    <w:p w14:paraId="51A13B66" w14:textId="77777777" w:rsidR="00CA1819" w:rsidRDefault="00000000">
      <w:pPr>
        <w:pStyle w:val="Heading2"/>
        <w:numPr>
          <w:ilvl w:val="1"/>
          <w:numId w:val="91"/>
        </w:numPr>
        <w:tabs>
          <w:tab w:val="left" w:pos="702"/>
        </w:tabs>
        <w:spacing w:before="243"/>
        <w:ind w:left="702" w:hanging="500"/>
      </w:pPr>
      <w:bookmarkStart w:id="94" w:name="_bookmark94"/>
      <w:bookmarkEnd w:id="94"/>
      <w:r>
        <w:t>O</w:t>
      </w:r>
      <w:r>
        <w:rPr>
          <w:spacing w:val="-7"/>
        </w:rPr>
        <w:t xml:space="preserve"> </w:t>
      </w:r>
      <w:r>
        <w:t>que</w:t>
      </w:r>
      <w:r>
        <w:rPr>
          <w:spacing w:val="-7"/>
        </w:rPr>
        <w:t xml:space="preserve"> </w:t>
      </w:r>
      <w:r>
        <w:t>é</w:t>
      </w:r>
      <w:r>
        <w:rPr>
          <w:spacing w:val="-5"/>
        </w:rPr>
        <w:t xml:space="preserve"> </w:t>
      </w:r>
      <w:r>
        <w:t>PGDAS-</w:t>
      </w:r>
      <w:r>
        <w:rPr>
          <w:spacing w:val="-5"/>
        </w:rPr>
        <w:t>D?</w:t>
      </w:r>
    </w:p>
    <w:p w14:paraId="31708B9A" w14:textId="77777777" w:rsidR="00CA1819" w:rsidRDefault="00000000">
      <w:pPr>
        <w:pStyle w:val="BodyText"/>
        <w:spacing w:before="58"/>
        <w:ind w:right="256"/>
        <w:jc w:val="both"/>
      </w:pPr>
      <w:r>
        <w:t xml:space="preserve">O Programa Gerador do Documento de Arrecadação do Simples Nacional – Declaratório (PGDAS-D) é um aplicativo disponível no Portal do Simples Nacional na internet, no menu Simples – Serviços &gt; </w:t>
      </w:r>
      <w:hyperlink r:id="rId29">
        <w:r>
          <w:rPr>
            <w:color w:val="0000FF"/>
            <w:u w:val="single" w:color="0000FF"/>
          </w:rPr>
          <w:t>Cálculo e Declaração</w:t>
        </w:r>
      </w:hyperlink>
      <w:r>
        <w:t xml:space="preserve">. Serve para o contribuinte efetuar o cálculo dos tributos devidos mensalmente na forma do Simples Nacional, declarar o valor devido e imprimir o documento de arrecadação </w:t>
      </w:r>
      <w:r>
        <w:rPr>
          <w:spacing w:val="-2"/>
        </w:rPr>
        <w:t>(DAS).</w:t>
      </w:r>
    </w:p>
    <w:p w14:paraId="45A85ABA" w14:textId="77777777" w:rsidR="00CA1819" w:rsidRDefault="00CA1819">
      <w:pPr>
        <w:pStyle w:val="BodyText"/>
        <w:ind w:left="0"/>
      </w:pPr>
    </w:p>
    <w:p w14:paraId="66AD6BDB" w14:textId="77777777" w:rsidR="00CA1819" w:rsidRDefault="00000000">
      <w:pPr>
        <w:pStyle w:val="BodyText"/>
        <w:ind w:right="260"/>
        <w:jc w:val="both"/>
      </w:pPr>
      <w:r>
        <w:t>As informações prestadas no PGDAS-D têm caráter declaratório, constituindo confissão de dívida e instrumento hábil e suficiente para a exigência dos tributos</w:t>
      </w:r>
      <w:r>
        <w:rPr>
          <w:spacing w:val="-1"/>
        </w:rPr>
        <w:t xml:space="preserve"> </w:t>
      </w:r>
      <w:r>
        <w:t xml:space="preserve">e contribuições que não tenham sido recolhidos resultantes das informações nele </w:t>
      </w:r>
      <w:r>
        <w:rPr>
          <w:spacing w:val="-2"/>
        </w:rPr>
        <w:t>prestadas.</w:t>
      </w:r>
    </w:p>
    <w:p w14:paraId="260FAC0B" w14:textId="77777777" w:rsidR="00CA1819" w:rsidRDefault="00CA1819">
      <w:pPr>
        <w:pStyle w:val="BodyText"/>
        <w:spacing w:before="1"/>
        <w:ind w:left="0"/>
      </w:pPr>
    </w:p>
    <w:p w14:paraId="4247E2A9" w14:textId="77777777" w:rsidR="00CA1819" w:rsidRDefault="00000000">
      <w:pPr>
        <w:pStyle w:val="BodyText"/>
        <w:ind w:right="265"/>
        <w:jc w:val="both"/>
      </w:pPr>
      <w:r>
        <w:t>O</w:t>
      </w:r>
      <w:r>
        <w:rPr>
          <w:spacing w:val="-2"/>
        </w:rPr>
        <w:t xml:space="preserve"> </w:t>
      </w:r>
      <w:r>
        <w:rPr>
          <w:b/>
        </w:rPr>
        <w:t>PGDAS-D</w:t>
      </w:r>
      <w:r>
        <w:rPr>
          <w:b/>
          <w:spacing w:val="-3"/>
        </w:rPr>
        <w:t xml:space="preserve"> </w:t>
      </w:r>
      <w:r>
        <w:t>deve</w:t>
      </w:r>
      <w:r>
        <w:rPr>
          <w:spacing w:val="-2"/>
        </w:rPr>
        <w:t xml:space="preserve"> </w:t>
      </w:r>
      <w:r>
        <w:t>ser</w:t>
      </w:r>
      <w:r>
        <w:rPr>
          <w:spacing w:val="-5"/>
        </w:rPr>
        <w:t xml:space="preserve"> </w:t>
      </w:r>
      <w:r>
        <w:t>utilizado</w:t>
      </w:r>
      <w:r>
        <w:rPr>
          <w:spacing w:val="-5"/>
        </w:rPr>
        <w:t xml:space="preserve"> </w:t>
      </w:r>
      <w:r>
        <w:t>para</w:t>
      </w:r>
      <w:r>
        <w:rPr>
          <w:spacing w:val="-5"/>
        </w:rPr>
        <w:t xml:space="preserve"> </w:t>
      </w:r>
      <w:r>
        <w:t>os</w:t>
      </w:r>
      <w:r>
        <w:rPr>
          <w:spacing w:val="-5"/>
        </w:rPr>
        <w:t xml:space="preserve"> </w:t>
      </w:r>
      <w:r>
        <w:t>períodos</w:t>
      </w:r>
      <w:r>
        <w:rPr>
          <w:spacing w:val="-5"/>
        </w:rPr>
        <w:t xml:space="preserve"> </w:t>
      </w:r>
      <w:r>
        <w:t>de</w:t>
      </w:r>
      <w:r>
        <w:rPr>
          <w:spacing w:val="-5"/>
        </w:rPr>
        <w:t xml:space="preserve"> </w:t>
      </w:r>
      <w:r>
        <w:t>apuração</w:t>
      </w:r>
      <w:r>
        <w:rPr>
          <w:spacing w:val="-4"/>
        </w:rPr>
        <w:t xml:space="preserve"> </w:t>
      </w:r>
      <w:r>
        <w:t>(PA)</w:t>
      </w:r>
      <w:r>
        <w:rPr>
          <w:spacing w:val="-4"/>
        </w:rPr>
        <w:t xml:space="preserve"> </w:t>
      </w:r>
      <w:r>
        <w:t>de</w:t>
      </w:r>
      <w:r>
        <w:rPr>
          <w:spacing w:val="-2"/>
        </w:rPr>
        <w:t xml:space="preserve"> </w:t>
      </w:r>
      <w:r>
        <w:t>janeiro/2012 a dezembro/2017.</w:t>
      </w:r>
    </w:p>
    <w:p w14:paraId="5ACF3DDE" w14:textId="77777777" w:rsidR="00CA1819" w:rsidRDefault="00CA1819">
      <w:pPr>
        <w:pStyle w:val="BodyText"/>
        <w:ind w:left="0"/>
      </w:pPr>
    </w:p>
    <w:p w14:paraId="5B854AA2" w14:textId="77777777" w:rsidR="00CA1819" w:rsidRDefault="00000000">
      <w:pPr>
        <w:pStyle w:val="BodyText"/>
        <w:jc w:val="both"/>
      </w:pPr>
      <w:r>
        <w:t>O</w:t>
      </w:r>
      <w:r>
        <w:rPr>
          <w:spacing w:val="-5"/>
        </w:rPr>
        <w:t xml:space="preserve"> </w:t>
      </w:r>
      <w:r>
        <w:rPr>
          <w:b/>
        </w:rPr>
        <w:t>PGDAS-D</w:t>
      </w:r>
      <w:r>
        <w:rPr>
          <w:b/>
          <w:spacing w:val="-3"/>
        </w:rPr>
        <w:t xml:space="preserve"> </w:t>
      </w:r>
      <w:r>
        <w:rPr>
          <w:b/>
        </w:rPr>
        <w:t>2018</w:t>
      </w:r>
      <w:r>
        <w:rPr>
          <w:b/>
          <w:spacing w:val="-3"/>
        </w:rPr>
        <w:t xml:space="preserve"> </w:t>
      </w:r>
      <w:r>
        <w:t>deve</w:t>
      </w:r>
      <w:r>
        <w:rPr>
          <w:spacing w:val="-3"/>
        </w:rPr>
        <w:t xml:space="preserve"> </w:t>
      </w:r>
      <w:r>
        <w:t>ser</w:t>
      </w:r>
      <w:r>
        <w:rPr>
          <w:spacing w:val="-3"/>
        </w:rPr>
        <w:t xml:space="preserve"> </w:t>
      </w:r>
      <w:r>
        <w:t>utilizado</w:t>
      </w:r>
      <w:r>
        <w:rPr>
          <w:spacing w:val="-5"/>
        </w:rPr>
        <w:t xml:space="preserve"> </w:t>
      </w:r>
      <w:r>
        <w:t>para</w:t>
      </w:r>
      <w:r>
        <w:rPr>
          <w:spacing w:val="-5"/>
        </w:rPr>
        <w:t xml:space="preserve"> </w:t>
      </w:r>
      <w:r>
        <w:t>os</w:t>
      </w:r>
      <w:r>
        <w:rPr>
          <w:spacing w:val="-5"/>
        </w:rPr>
        <w:t xml:space="preserve"> </w:t>
      </w:r>
      <w:r>
        <w:t>PA</w:t>
      </w:r>
      <w:r>
        <w:rPr>
          <w:spacing w:val="-17"/>
        </w:rPr>
        <w:t xml:space="preserve"> </w:t>
      </w:r>
      <w:r>
        <w:t>a</w:t>
      </w:r>
      <w:r>
        <w:rPr>
          <w:spacing w:val="-2"/>
        </w:rPr>
        <w:t xml:space="preserve"> </w:t>
      </w:r>
      <w:r>
        <w:t>partir</w:t>
      </w:r>
      <w:r>
        <w:rPr>
          <w:spacing w:val="-3"/>
        </w:rPr>
        <w:t xml:space="preserve"> </w:t>
      </w:r>
      <w:r>
        <w:t>de</w:t>
      </w:r>
      <w:r>
        <w:rPr>
          <w:spacing w:val="-4"/>
        </w:rPr>
        <w:t xml:space="preserve"> </w:t>
      </w:r>
      <w:r>
        <w:rPr>
          <w:spacing w:val="-2"/>
        </w:rPr>
        <w:t>01/2018.</w:t>
      </w:r>
    </w:p>
    <w:p w14:paraId="238D12A7" w14:textId="77777777" w:rsidR="00CA1819" w:rsidRDefault="00CA1819">
      <w:pPr>
        <w:pStyle w:val="BodyText"/>
        <w:ind w:left="0"/>
      </w:pPr>
    </w:p>
    <w:p w14:paraId="7611566C" w14:textId="77777777" w:rsidR="00CA1819" w:rsidRDefault="00000000">
      <w:pPr>
        <w:pStyle w:val="BodyText"/>
        <w:ind w:right="254"/>
        <w:jc w:val="both"/>
      </w:pPr>
      <w:r>
        <w:t xml:space="preserve">Os aplicativos </w:t>
      </w:r>
      <w:r>
        <w:rPr>
          <w:b/>
        </w:rPr>
        <w:t xml:space="preserve">PGDAS-D </w:t>
      </w:r>
      <w:r>
        <w:t xml:space="preserve">e </w:t>
      </w:r>
      <w:r>
        <w:rPr>
          <w:b/>
        </w:rPr>
        <w:t xml:space="preserve">PGDAS-D 2018 </w:t>
      </w:r>
      <w:r>
        <w:t xml:space="preserve">estão disponíveis de forma on-line no Portal do Simples Nacional na internet, no menu Simples – Serviços &gt; </w:t>
      </w:r>
      <w:hyperlink r:id="rId30">
        <w:r>
          <w:rPr>
            <w:color w:val="0000FF"/>
            <w:u w:val="single" w:color="0000FF"/>
          </w:rPr>
          <w:t>Cálculo e</w:t>
        </w:r>
      </w:hyperlink>
      <w:r>
        <w:rPr>
          <w:color w:val="0000FF"/>
        </w:rPr>
        <w:t xml:space="preserve"> </w:t>
      </w:r>
      <w:hyperlink r:id="rId31">
        <w:r>
          <w:rPr>
            <w:color w:val="0000FF"/>
            <w:u w:val="single" w:color="0000FF"/>
          </w:rPr>
          <w:t>Declaração</w:t>
        </w:r>
      </w:hyperlink>
      <w:r>
        <w:t>, não havendo possibilidade de fazer o download do programa para o computador do usuário.</w:t>
      </w:r>
    </w:p>
    <w:p w14:paraId="122D7190" w14:textId="77777777" w:rsidR="00CA1819" w:rsidRDefault="00CA1819">
      <w:pPr>
        <w:pStyle w:val="BodyText"/>
        <w:ind w:left="0"/>
        <w:rPr>
          <w:sz w:val="26"/>
        </w:rPr>
      </w:pPr>
    </w:p>
    <w:p w14:paraId="746A4C3E" w14:textId="77777777" w:rsidR="00CA1819" w:rsidRDefault="00000000">
      <w:pPr>
        <w:pStyle w:val="Heading2"/>
        <w:numPr>
          <w:ilvl w:val="1"/>
          <w:numId w:val="91"/>
        </w:numPr>
        <w:tabs>
          <w:tab w:val="left" w:pos="700"/>
        </w:tabs>
        <w:ind w:left="202" w:right="257" w:firstLine="0"/>
      </w:pPr>
      <w:bookmarkStart w:id="95" w:name="_bookmark95"/>
      <w:bookmarkEnd w:id="95"/>
      <w:r>
        <w:t>Quem</w:t>
      </w:r>
      <w:r>
        <w:rPr>
          <w:spacing w:val="-6"/>
        </w:rPr>
        <w:t xml:space="preserve"> </w:t>
      </w:r>
      <w:r>
        <w:t>não</w:t>
      </w:r>
      <w:r>
        <w:rPr>
          <w:spacing w:val="-9"/>
        </w:rPr>
        <w:t xml:space="preserve"> </w:t>
      </w:r>
      <w:r>
        <w:t>é</w:t>
      </w:r>
      <w:r>
        <w:rPr>
          <w:spacing w:val="-7"/>
        </w:rPr>
        <w:t xml:space="preserve"> </w:t>
      </w:r>
      <w:r>
        <w:t>optante</w:t>
      </w:r>
      <w:r>
        <w:rPr>
          <w:spacing w:val="-9"/>
        </w:rPr>
        <w:t xml:space="preserve"> </w:t>
      </w:r>
      <w:r>
        <w:t>pelo</w:t>
      </w:r>
      <w:r>
        <w:rPr>
          <w:spacing w:val="-9"/>
        </w:rPr>
        <w:t xml:space="preserve"> </w:t>
      </w:r>
      <w:r>
        <w:t>Simples</w:t>
      </w:r>
      <w:r>
        <w:rPr>
          <w:spacing w:val="-6"/>
        </w:rPr>
        <w:t xml:space="preserve"> </w:t>
      </w:r>
      <w:r>
        <w:t>Nacional</w:t>
      </w:r>
      <w:r>
        <w:rPr>
          <w:spacing w:val="-9"/>
        </w:rPr>
        <w:t xml:space="preserve"> </w:t>
      </w:r>
      <w:r>
        <w:t>pode</w:t>
      </w:r>
      <w:r>
        <w:rPr>
          <w:spacing w:val="-9"/>
        </w:rPr>
        <w:t xml:space="preserve"> </w:t>
      </w:r>
      <w:r>
        <w:t>acessar</w:t>
      </w:r>
      <w:r>
        <w:rPr>
          <w:spacing w:val="-9"/>
        </w:rPr>
        <w:t xml:space="preserve"> </w:t>
      </w:r>
      <w:r>
        <w:t>o</w:t>
      </w:r>
      <w:r>
        <w:rPr>
          <w:spacing w:val="-6"/>
        </w:rPr>
        <w:t xml:space="preserve"> </w:t>
      </w:r>
      <w:r>
        <w:t xml:space="preserve">PGDAS- </w:t>
      </w:r>
      <w:r>
        <w:rPr>
          <w:spacing w:val="-6"/>
        </w:rPr>
        <w:t>D?</w:t>
      </w:r>
    </w:p>
    <w:p w14:paraId="2CFBE9CD" w14:textId="77777777" w:rsidR="00CA1819" w:rsidRDefault="00000000">
      <w:pPr>
        <w:pStyle w:val="BodyText"/>
        <w:spacing w:before="59"/>
        <w:ind w:right="256"/>
        <w:jc w:val="both"/>
      </w:pPr>
      <w:r>
        <w:t>Sim, o contribuinte não optante pelo Simples Nacional pode calcular e pagar os tributos</w:t>
      </w:r>
      <w:r>
        <w:rPr>
          <w:spacing w:val="-3"/>
        </w:rPr>
        <w:t xml:space="preserve"> </w:t>
      </w:r>
      <w:r>
        <w:t>na</w:t>
      </w:r>
      <w:r>
        <w:rPr>
          <w:spacing w:val="-2"/>
        </w:rPr>
        <w:t xml:space="preserve"> </w:t>
      </w:r>
      <w:r>
        <w:t>forma</w:t>
      </w:r>
      <w:r>
        <w:rPr>
          <w:spacing w:val="-2"/>
        </w:rPr>
        <w:t xml:space="preserve"> </w:t>
      </w:r>
      <w:r>
        <w:t>do</w:t>
      </w:r>
      <w:r>
        <w:rPr>
          <w:spacing w:val="-2"/>
        </w:rPr>
        <w:t xml:space="preserve"> </w:t>
      </w:r>
      <w:r>
        <w:t>Simples Nacional.</w:t>
      </w:r>
      <w:r>
        <w:rPr>
          <w:spacing w:val="-3"/>
        </w:rPr>
        <w:t xml:space="preserve"> </w:t>
      </w:r>
      <w:r>
        <w:t>Para</w:t>
      </w:r>
      <w:r>
        <w:rPr>
          <w:spacing w:val="-3"/>
        </w:rPr>
        <w:t xml:space="preserve"> </w:t>
      </w:r>
      <w:r>
        <w:t>tanto, é</w:t>
      </w:r>
      <w:r>
        <w:rPr>
          <w:spacing w:val="-2"/>
        </w:rPr>
        <w:t xml:space="preserve"> </w:t>
      </w:r>
      <w:r>
        <w:t>necessário</w:t>
      </w:r>
      <w:r>
        <w:rPr>
          <w:spacing w:val="-2"/>
        </w:rPr>
        <w:t xml:space="preserve"> </w:t>
      </w:r>
      <w:r>
        <w:t>informar</w:t>
      </w:r>
      <w:r>
        <w:rPr>
          <w:spacing w:val="-2"/>
        </w:rPr>
        <w:t xml:space="preserve"> </w:t>
      </w:r>
      <w:r>
        <w:t>o número do processo administrativo formalizado em alguma unidade das administrações tributárias federal, estadual, distrital ou municipal, que possa resultar em inclusão no Simples Nacional.</w:t>
      </w:r>
    </w:p>
    <w:p w14:paraId="574519F0" w14:textId="77777777" w:rsidR="00CA1819" w:rsidRDefault="00CA1819">
      <w:pPr>
        <w:pStyle w:val="BodyText"/>
        <w:ind w:left="0"/>
      </w:pPr>
    </w:p>
    <w:p w14:paraId="1100FC6F" w14:textId="77777777" w:rsidR="00CA1819" w:rsidRDefault="00000000">
      <w:pPr>
        <w:pStyle w:val="BodyText"/>
        <w:spacing w:before="1"/>
      </w:pPr>
      <w:r>
        <w:rPr>
          <w:spacing w:val="-2"/>
        </w:rPr>
        <w:t>Nota:</w:t>
      </w:r>
    </w:p>
    <w:p w14:paraId="6DE0E58B" w14:textId="77777777" w:rsidR="00CA1819" w:rsidRDefault="00000000">
      <w:pPr>
        <w:pStyle w:val="BodyText"/>
        <w:ind w:left="921" w:right="263" w:hanging="360"/>
        <w:jc w:val="both"/>
      </w:pPr>
      <w:r>
        <w:t>1.</w:t>
      </w:r>
      <w:r>
        <w:rPr>
          <w:spacing w:val="40"/>
        </w:rPr>
        <w:t xml:space="preserve"> </w:t>
      </w:r>
      <w:r>
        <w:t>Ao contrário do processo administrativo de exclusão do</w:t>
      </w:r>
      <w:r>
        <w:rPr>
          <w:spacing w:val="-3"/>
        </w:rPr>
        <w:t xml:space="preserve"> </w:t>
      </w:r>
      <w:r>
        <w:t>Simples Nacional,</w:t>
      </w:r>
      <w:r>
        <w:rPr>
          <w:spacing w:val="-1"/>
        </w:rPr>
        <w:t xml:space="preserve"> </w:t>
      </w:r>
      <w:r>
        <w:t xml:space="preserve">o processo de inclusão não tem efeito suspensivo. Então, o contribuinte que, com base no processo de inclusão ainda pendente de decisão, já pretende usar o PGDAS-D para pagar como se optante fosse, o fará por sua conta e </w:t>
      </w:r>
      <w:r>
        <w:rPr>
          <w:spacing w:val="-2"/>
        </w:rPr>
        <w:t>risco.</w:t>
      </w:r>
    </w:p>
    <w:p w14:paraId="67D300AD" w14:textId="77777777" w:rsidR="00CA1819" w:rsidRDefault="00CA1819">
      <w:pPr>
        <w:jc w:val="both"/>
        <w:sectPr w:rsidR="00CA1819">
          <w:pgSz w:w="12240" w:h="15840"/>
          <w:pgMar w:top="1520" w:right="1440" w:bottom="1240" w:left="1500" w:header="792" w:footer="1049" w:gutter="0"/>
          <w:cols w:space="720"/>
        </w:sectPr>
      </w:pPr>
    </w:p>
    <w:p w14:paraId="24CDDE5E" w14:textId="77777777" w:rsidR="00CA1819" w:rsidRDefault="00000000">
      <w:pPr>
        <w:pStyle w:val="Heading2"/>
        <w:numPr>
          <w:ilvl w:val="1"/>
          <w:numId w:val="91"/>
        </w:numPr>
        <w:tabs>
          <w:tab w:val="left" w:pos="726"/>
        </w:tabs>
        <w:spacing w:before="90"/>
        <w:ind w:left="202" w:right="263" w:firstLine="0"/>
      </w:pPr>
      <w:bookmarkStart w:id="96" w:name="_bookmark96"/>
      <w:bookmarkEnd w:id="96"/>
      <w:r>
        <w:lastRenderedPageBreak/>
        <w:t xml:space="preserve">Existe algum manual com informações sobre o preenchimento do </w:t>
      </w:r>
      <w:r>
        <w:rPr>
          <w:spacing w:val="-2"/>
        </w:rPr>
        <w:t>PGDAS-D?</w:t>
      </w:r>
    </w:p>
    <w:p w14:paraId="08D876BF" w14:textId="77777777" w:rsidR="00CA1819" w:rsidRDefault="00000000">
      <w:pPr>
        <w:pStyle w:val="BodyText"/>
        <w:spacing w:before="61"/>
        <w:ind w:right="258"/>
        <w:jc w:val="both"/>
      </w:pPr>
      <w:r>
        <w:t xml:space="preserve">Os manuais das versões (atual e anteriores) do PGDAS-D podem ser consultados no portal do Simples Nacional, item “Manuais”, bem como no menu “Ajuda” dos </w:t>
      </w:r>
      <w:r>
        <w:rPr>
          <w:spacing w:val="-2"/>
        </w:rPr>
        <w:t>aplicativos.</w:t>
      </w:r>
    </w:p>
    <w:p w14:paraId="73503282" w14:textId="77777777" w:rsidR="00CA1819" w:rsidRDefault="00CA1819">
      <w:pPr>
        <w:pStyle w:val="BodyText"/>
        <w:ind w:left="0"/>
      </w:pPr>
    </w:p>
    <w:p w14:paraId="66AE9D1C" w14:textId="77777777" w:rsidR="00CA1819" w:rsidRDefault="00000000">
      <w:pPr>
        <w:pStyle w:val="BodyText"/>
        <w:ind w:right="264"/>
        <w:jc w:val="both"/>
      </w:pPr>
      <w:r>
        <w:t>Eles contêm informações úteis, inclusive exemplos práticos, que visam facilitar o preenchimento das informações necessárias para o cálculo.</w:t>
      </w:r>
    </w:p>
    <w:p w14:paraId="53CE2CFD" w14:textId="77777777" w:rsidR="00CA1819" w:rsidRDefault="00CA1819">
      <w:pPr>
        <w:pStyle w:val="BodyText"/>
        <w:ind w:left="0"/>
        <w:rPr>
          <w:sz w:val="26"/>
        </w:rPr>
      </w:pPr>
    </w:p>
    <w:p w14:paraId="27A0BC61" w14:textId="77777777" w:rsidR="00CA1819" w:rsidRDefault="00000000">
      <w:pPr>
        <w:pStyle w:val="Heading2"/>
        <w:numPr>
          <w:ilvl w:val="1"/>
          <w:numId w:val="91"/>
        </w:numPr>
        <w:tabs>
          <w:tab w:val="left" w:pos="729"/>
        </w:tabs>
        <w:spacing w:before="215"/>
        <w:ind w:left="202" w:right="261" w:firstLine="0"/>
      </w:pPr>
      <w:bookmarkStart w:id="97" w:name="_bookmark97"/>
      <w:bookmarkEnd w:id="97"/>
      <w:r>
        <w:t>Qual o prazo para efetuar e transmitir as apurações mensalmente no PGDAS-D?</w:t>
      </w:r>
    </w:p>
    <w:p w14:paraId="5C67A03D" w14:textId="77777777" w:rsidR="00CA1819" w:rsidRDefault="00000000">
      <w:pPr>
        <w:pStyle w:val="BodyText"/>
        <w:spacing w:before="63"/>
        <w:ind w:right="254"/>
        <w:jc w:val="both"/>
      </w:pPr>
      <w:r>
        <w:t>As informações prestadas no PGDAS-D a partir do Período de Apuração (PA) 01/2012 deverão ser fornecidas à RFB mensalmente até o vencimento do prazo para pagamento dos tributos devidos no Simples Nacional em cada mês, relativamente aos fatos geradores ocorridos no mês anterior (dia 20 do mês subsequente àquele em</w:t>
      </w:r>
      <w:r>
        <w:rPr>
          <w:spacing w:val="-2"/>
        </w:rPr>
        <w:t xml:space="preserve"> </w:t>
      </w:r>
      <w:r>
        <w:t>que houver</w:t>
      </w:r>
      <w:r>
        <w:rPr>
          <w:spacing w:val="-2"/>
        </w:rPr>
        <w:t xml:space="preserve"> </w:t>
      </w:r>
      <w:r>
        <w:t xml:space="preserve">sido auferida ou recebida a receita bruta – ver </w:t>
      </w:r>
      <w:r>
        <w:rPr>
          <w:color w:val="0000FF"/>
          <w:u w:val="single" w:color="0000FF"/>
        </w:rPr>
        <w:t>Pergunta 6.8</w:t>
      </w:r>
      <w:r>
        <w:t>).</w:t>
      </w:r>
    </w:p>
    <w:p w14:paraId="0E7B3D8C" w14:textId="77777777" w:rsidR="00CA1819" w:rsidRDefault="00CA1819">
      <w:pPr>
        <w:pStyle w:val="BodyText"/>
        <w:spacing w:before="11"/>
        <w:ind w:left="0"/>
        <w:rPr>
          <w:sz w:val="15"/>
        </w:rPr>
      </w:pPr>
    </w:p>
    <w:p w14:paraId="28F4E13A" w14:textId="77777777" w:rsidR="00CA1819" w:rsidRDefault="00000000">
      <w:pPr>
        <w:pStyle w:val="BodyText"/>
        <w:spacing w:before="92"/>
      </w:pPr>
      <w:r>
        <w:rPr>
          <w:spacing w:val="-2"/>
        </w:rPr>
        <w:t>Notas:</w:t>
      </w:r>
    </w:p>
    <w:p w14:paraId="55713ED8" w14:textId="77777777" w:rsidR="00CA1819" w:rsidRDefault="00CA1819">
      <w:pPr>
        <w:pStyle w:val="BodyText"/>
        <w:spacing w:before="3"/>
        <w:ind w:left="0"/>
        <w:rPr>
          <w:sz w:val="25"/>
        </w:rPr>
      </w:pPr>
    </w:p>
    <w:p w14:paraId="7484B6F6" w14:textId="77777777" w:rsidR="00CA1819" w:rsidRDefault="00000000">
      <w:pPr>
        <w:pStyle w:val="ListParagraph"/>
        <w:numPr>
          <w:ilvl w:val="0"/>
          <w:numId w:val="50"/>
        </w:numPr>
        <w:tabs>
          <w:tab w:val="left" w:pos="921"/>
        </w:tabs>
        <w:ind w:left="921" w:right="254"/>
        <w:jc w:val="both"/>
        <w:rPr>
          <w:sz w:val="24"/>
        </w:rPr>
      </w:pPr>
      <w:r>
        <w:rPr>
          <w:sz w:val="24"/>
        </w:rPr>
        <w:t>A partir do ano-calendário 2012, o cálculo do valor devido na forma do Simples Nacional deverá ser efetuado por meio dos Programas Geradores do</w:t>
      </w:r>
      <w:r>
        <w:rPr>
          <w:spacing w:val="-17"/>
          <w:sz w:val="24"/>
        </w:rPr>
        <w:t xml:space="preserve"> </w:t>
      </w:r>
      <w:r>
        <w:rPr>
          <w:sz w:val="24"/>
        </w:rPr>
        <w:t>Documento</w:t>
      </w:r>
      <w:r>
        <w:rPr>
          <w:spacing w:val="-14"/>
          <w:sz w:val="24"/>
        </w:rPr>
        <w:t xml:space="preserve"> </w:t>
      </w:r>
      <w:r>
        <w:rPr>
          <w:sz w:val="24"/>
        </w:rPr>
        <w:t>de</w:t>
      </w:r>
      <w:r>
        <w:rPr>
          <w:spacing w:val="-17"/>
          <w:sz w:val="24"/>
        </w:rPr>
        <w:t xml:space="preserve"> </w:t>
      </w:r>
      <w:r>
        <w:rPr>
          <w:sz w:val="24"/>
        </w:rPr>
        <w:t>Arrecadação</w:t>
      </w:r>
      <w:r>
        <w:rPr>
          <w:spacing w:val="-13"/>
          <w:sz w:val="24"/>
        </w:rPr>
        <w:t xml:space="preserve"> </w:t>
      </w:r>
      <w:r>
        <w:rPr>
          <w:sz w:val="24"/>
        </w:rPr>
        <w:t>do</w:t>
      </w:r>
      <w:r>
        <w:rPr>
          <w:spacing w:val="-14"/>
          <w:sz w:val="24"/>
        </w:rPr>
        <w:t xml:space="preserve"> </w:t>
      </w:r>
      <w:r>
        <w:rPr>
          <w:sz w:val="24"/>
        </w:rPr>
        <w:t>Simples</w:t>
      </w:r>
      <w:r>
        <w:rPr>
          <w:spacing w:val="-14"/>
          <w:sz w:val="24"/>
        </w:rPr>
        <w:t xml:space="preserve"> </w:t>
      </w:r>
      <w:r>
        <w:rPr>
          <w:sz w:val="24"/>
        </w:rPr>
        <w:t>Nacional</w:t>
      </w:r>
      <w:r>
        <w:rPr>
          <w:spacing w:val="-10"/>
          <w:sz w:val="24"/>
        </w:rPr>
        <w:t xml:space="preserve"> </w:t>
      </w:r>
      <w:r>
        <w:rPr>
          <w:sz w:val="24"/>
        </w:rPr>
        <w:t>–</w:t>
      </w:r>
      <w:r>
        <w:rPr>
          <w:spacing w:val="-14"/>
          <w:sz w:val="24"/>
        </w:rPr>
        <w:t xml:space="preserve"> </w:t>
      </w:r>
      <w:r>
        <w:rPr>
          <w:sz w:val="24"/>
        </w:rPr>
        <w:t>Declaratório</w:t>
      </w:r>
      <w:r>
        <w:rPr>
          <w:spacing w:val="-11"/>
          <w:sz w:val="24"/>
        </w:rPr>
        <w:t xml:space="preserve"> </w:t>
      </w:r>
      <w:r>
        <w:rPr>
          <w:sz w:val="24"/>
        </w:rPr>
        <w:t>(PGDAS- D e PGDAS-D 2018), disponibilizados no Portal do Simples Nacional.</w:t>
      </w:r>
    </w:p>
    <w:p w14:paraId="226BFB0C" w14:textId="77777777" w:rsidR="00CA1819" w:rsidRDefault="00000000">
      <w:pPr>
        <w:pStyle w:val="ListParagraph"/>
        <w:numPr>
          <w:ilvl w:val="0"/>
          <w:numId w:val="50"/>
        </w:numPr>
        <w:tabs>
          <w:tab w:val="left" w:pos="921"/>
        </w:tabs>
        <w:spacing w:before="17"/>
        <w:ind w:left="921" w:right="256"/>
        <w:jc w:val="both"/>
        <w:rPr>
          <w:sz w:val="24"/>
        </w:rPr>
      </w:pPr>
      <w:r>
        <w:rPr>
          <w:sz w:val="24"/>
        </w:rPr>
        <w:t>A</w:t>
      </w:r>
      <w:r>
        <w:rPr>
          <w:spacing w:val="-17"/>
          <w:sz w:val="24"/>
        </w:rPr>
        <w:t xml:space="preserve"> </w:t>
      </w:r>
      <w:r>
        <w:rPr>
          <w:sz w:val="24"/>
        </w:rPr>
        <w:t>ME</w:t>
      </w:r>
      <w:r>
        <w:rPr>
          <w:spacing w:val="-17"/>
          <w:sz w:val="24"/>
        </w:rPr>
        <w:t xml:space="preserve"> </w:t>
      </w:r>
      <w:r>
        <w:rPr>
          <w:sz w:val="24"/>
        </w:rPr>
        <w:t>ou</w:t>
      </w:r>
      <w:r>
        <w:rPr>
          <w:spacing w:val="-16"/>
          <w:sz w:val="24"/>
        </w:rPr>
        <w:t xml:space="preserve"> </w:t>
      </w:r>
      <w:r>
        <w:rPr>
          <w:sz w:val="24"/>
        </w:rPr>
        <w:t>EPP</w:t>
      </w:r>
      <w:r>
        <w:rPr>
          <w:spacing w:val="-17"/>
          <w:sz w:val="24"/>
        </w:rPr>
        <w:t xml:space="preserve"> </w:t>
      </w:r>
      <w:r>
        <w:rPr>
          <w:sz w:val="24"/>
        </w:rPr>
        <w:t>optante</w:t>
      </w:r>
      <w:r>
        <w:rPr>
          <w:spacing w:val="-17"/>
          <w:sz w:val="24"/>
        </w:rPr>
        <w:t xml:space="preserve"> </w:t>
      </w:r>
      <w:r>
        <w:rPr>
          <w:sz w:val="24"/>
        </w:rPr>
        <w:t>pelo</w:t>
      </w:r>
      <w:r>
        <w:rPr>
          <w:spacing w:val="-17"/>
          <w:sz w:val="24"/>
        </w:rPr>
        <w:t xml:space="preserve"> </w:t>
      </w:r>
      <w:r>
        <w:rPr>
          <w:sz w:val="24"/>
        </w:rPr>
        <w:t>Simples</w:t>
      </w:r>
      <w:r>
        <w:rPr>
          <w:spacing w:val="-16"/>
          <w:sz w:val="24"/>
        </w:rPr>
        <w:t xml:space="preserve"> </w:t>
      </w:r>
      <w:r>
        <w:rPr>
          <w:sz w:val="24"/>
        </w:rPr>
        <w:t>Nacional</w:t>
      </w:r>
      <w:r>
        <w:rPr>
          <w:spacing w:val="-17"/>
          <w:sz w:val="24"/>
        </w:rPr>
        <w:t xml:space="preserve"> </w:t>
      </w:r>
      <w:r>
        <w:rPr>
          <w:sz w:val="24"/>
        </w:rPr>
        <w:t>deverá,</w:t>
      </w:r>
      <w:r>
        <w:rPr>
          <w:spacing w:val="-17"/>
          <w:sz w:val="24"/>
        </w:rPr>
        <w:t xml:space="preserve"> </w:t>
      </w:r>
      <w:r>
        <w:rPr>
          <w:sz w:val="24"/>
        </w:rPr>
        <w:t>para</w:t>
      </w:r>
      <w:r>
        <w:rPr>
          <w:spacing w:val="-16"/>
          <w:sz w:val="24"/>
        </w:rPr>
        <w:t xml:space="preserve"> </w:t>
      </w:r>
      <w:r>
        <w:rPr>
          <w:sz w:val="24"/>
        </w:rPr>
        <w:t>cálculo</w:t>
      </w:r>
      <w:r>
        <w:rPr>
          <w:spacing w:val="-17"/>
          <w:sz w:val="24"/>
        </w:rPr>
        <w:t xml:space="preserve"> </w:t>
      </w:r>
      <w:r>
        <w:rPr>
          <w:sz w:val="24"/>
        </w:rPr>
        <w:t>dos</w:t>
      </w:r>
      <w:r>
        <w:rPr>
          <w:spacing w:val="-17"/>
          <w:sz w:val="24"/>
        </w:rPr>
        <w:t xml:space="preserve"> </w:t>
      </w:r>
      <w:r>
        <w:rPr>
          <w:sz w:val="24"/>
        </w:rPr>
        <w:t>tributos devidos</w:t>
      </w:r>
      <w:r>
        <w:rPr>
          <w:spacing w:val="-3"/>
          <w:sz w:val="24"/>
        </w:rPr>
        <w:t xml:space="preserve"> </w:t>
      </w:r>
      <w:r>
        <w:rPr>
          <w:sz w:val="24"/>
        </w:rPr>
        <w:t>mensalmente</w:t>
      </w:r>
      <w:r>
        <w:rPr>
          <w:spacing w:val="-4"/>
          <w:sz w:val="24"/>
        </w:rPr>
        <w:t xml:space="preserve"> </w:t>
      </w:r>
      <w:r>
        <w:rPr>
          <w:sz w:val="24"/>
        </w:rPr>
        <w:t>e geração</w:t>
      </w:r>
      <w:r>
        <w:rPr>
          <w:spacing w:val="-2"/>
          <w:sz w:val="24"/>
        </w:rPr>
        <w:t xml:space="preserve"> </w:t>
      </w:r>
      <w:r>
        <w:rPr>
          <w:sz w:val="24"/>
        </w:rPr>
        <w:t>do</w:t>
      </w:r>
      <w:r>
        <w:rPr>
          <w:spacing w:val="-2"/>
          <w:sz w:val="24"/>
        </w:rPr>
        <w:t xml:space="preserve"> </w:t>
      </w:r>
      <w:r>
        <w:rPr>
          <w:sz w:val="24"/>
        </w:rPr>
        <w:t>Documento</w:t>
      </w:r>
      <w:r>
        <w:rPr>
          <w:spacing w:val="-2"/>
          <w:sz w:val="24"/>
        </w:rPr>
        <w:t xml:space="preserve"> </w:t>
      </w:r>
      <w:r>
        <w:rPr>
          <w:sz w:val="24"/>
        </w:rPr>
        <w:t>de</w:t>
      </w:r>
      <w:r>
        <w:rPr>
          <w:spacing w:val="-14"/>
          <w:sz w:val="24"/>
        </w:rPr>
        <w:t xml:space="preserve"> </w:t>
      </w:r>
      <w:r>
        <w:rPr>
          <w:sz w:val="24"/>
        </w:rPr>
        <w:t>Arrecadação</w:t>
      </w:r>
      <w:r>
        <w:rPr>
          <w:spacing w:val="-3"/>
          <w:sz w:val="24"/>
        </w:rPr>
        <w:t xml:space="preserve"> </w:t>
      </w:r>
      <w:r>
        <w:rPr>
          <w:sz w:val="24"/>
        </w:rPr>
        <w:t>do</w:t>
      </w:r>
      <w:r>
        <w:rPr>
          <w:spacing w:val="-2"/>
          <w:sz w:val="24"/>
        </w:rPr>
        <w:t xml:space="preserve"> </w:t>
      </w:r>
      <w:r>
        <w:rPr>
          <w:sz w:val="24"/>
        </w:rPr>
        <w:t>Simples Nacional (DAS), informar os valores relativos à totalidade das receitas correspondentes</w:t>
      </w:r>
      <w:r>
        <w:rPr>
          <w:spacing w:val="-15"/>
          <w:sz w:val="24"/>
        </w:rPr>
        <w:t xml:space="preserve"> </w:t>
      </w:r>
      <w:r>
        <w:rPr>
          <w:sz w:val="24"/>
        </w:rPr>
        <w:t>às</w:t>
      </w:r>
      <w:r>
        <w:rPr>
          <w:spacing w:val="-13"/>
          <w:sz w:val="24"/>
        </w:rPr>
        <w:t xml:space="preserve"> </w:t>
      </w:r>
      <w:r>
        <w:rPr>
          <w:sz w:val="24"/>
        </w:rPr>
        <w:t>suas</w:t>
      </w:r>
      <w:r>
        <w:rPr>
          <w:spacing w:val="-13"/>
          <w:sz w:val="24"/>
        </w:rPr>
        <w:t xml:space="preserve"> </w:t>
      </w:r>
      <w:r>
        <w:rPr>
          <w:sz w:val="24"/>
        </w:rPr>
        <w:t>operações</w:t>
      </w:r>
      <w:r>
        <w:rPr>
          <w:spacing w:val="-13"/>
          <w:sz w:val="24"/>
        </w:rPr>
        <w:t xml:space="preserve"> </w:t>
      </w:r>
      <w:r>
        <w:rPr>
          <w:sz w:val="24"/>
        </w:rPr>
        <w:t>e</w:t>
      </w:r>
      <w:r>
        <w:rPr>
          <w:spacing w:val="-14"/>
          <w:sz w:val="24"/>
        </w:rPr>
        <w:t xml:space="preserve"> </w:t>
      </w:r>
      <w:r>
        <w:rPr>
          <w:sz w:val="24"/>
        </w:rPr>
        <w:t>prestações</w:t>
      </w:r>
      <w:r>
        <w:rPr>
          <w:spacing w:val="-13"/>
          <w:sz w:val="24"/>
        </w:rPr>
        <w:t xml:space="preserve"> </w:t>
      </w:r>
      <w:r>
        <w:rPr>
          <w:sz w:val="24"/>
        </w:rPr>
        <w:t>realizadas</w:t>
      </w:r>
      <w:r>
        <w:rPr>
          <w:spacing w:val="-15"/>
          <w:sz w:val="24"/>
        </w:rPr>
        <w:t xml:space="preserve"> </w:t>
      </w:r>
      <w:r>
        <w:rPr>
          <w:sz w:val="24"/>
        </w:rPr>
        <w:t>no</w:t>
      </w:r>
      <w:r>
        <w:rPr>
          <w:spacing w:val="-14"/>
          <w:sz w:val="24"/>
        </w:rPr>
        <w:t xml:space="preserve"> </w:t>
      </w:r>
      <w:r>
        <w:rPr>
          <w:sz w:val="24"/>
        </w:rPr>
        <w:t>período,</w:t>
      </w:r>
      <w:r>
        <w:rPr>
          <w:spacing w:val="-14"/>
          <w:sz w:val="24"/>
        </w:rPr>
        <w:t xml:space="preserve"> </w:t>
      </w:r>
      <w:r>
        <w:rPr>
          <w:sz w:val="24"/>
        </w:rPr>
        <w:t xml:space="preserve">nos aplicativos </w:t>
      </w:r>
      <w:r>
        <w:rPr>
          <w:b/>
          <w:sz w:val="24"/>
        </w:rPr>
        <w:t xml:space="preserve">PGDAS-D </w:t>
      </w:r>
      <w:r>
        <w:rPr>
          <w:sz w:val="24"/>
        </w:rPr>
        <w:t xml:space="preserve">(PA de 01/2012 a 12/2017) e </w:t>
      </w:r>
      <w:r>
        <w:rPr>
          <w:b/>
          <w:sz w:val="24"/>
        </w:rPr>
        <w:t xml:space="preserve">PGDAS-D 2018 </w:t>
      </w:r>
      <w:r>
        <w:rPr>
          <w:sz w:val="24"/>
        </w:rPr>
        <w:t>(PA a partir de 01/2018).</w:t>
      </w:r>
    </w:p>
    <w:p w14:paraId="238AC29E" w14:textId="77777777" w:rsidR="00CA1819" w:rsidRDefault="00CA1819">
      <w:pPr>
        <w:pStyle w:val="BodyText"/>
        <w:ind w:left="0"/>
        <w:rPr>
          <w:sz w:val="26"/>
        </w:rPr>
      </w:pPr>
    </w:p>
    <w:p w14:paraId="1D58F746" w14:textId="77777777" w:rsidR="00CA1819" w:rsidRDefault="00000000">
      <w:pPr>
        <w:pStyle w:val="Heading2"/>
        <w:numPr>
          <w:ilvl w:val="1"/>
          <w:numId w:val="91"/>
        </w:numPr>
        <w:tabs>
          <w:tab w:val="left" w:pos="774"/>
        </w:tabs>
        <w:ind w:left="202" w:right="255" w:firstLine="0"/>
      </w:pPr>
      <w:bookmarkStart w:id="98" w:name="_bookmark98"/>
      <w:bookmarkEnd w:id="98"/>
      <w:r>
        <w:t>Existe</w:t>
      </w:r>
      <w:r>
        <w:rPr>
          <w:spacing w:val="40"/>
        </w:rPr>
        <w:t xml:space="preserve"> </w:t>
      </w:r>
      <w:r>
        <w:t>multa</w:t>
      </w:r>
      <w:r>
        <w:rPr>
          <w:spacing w:val="40"/>
        </w:rPr>
        <w:t xml:space="preserve"> </w:t>
      </w:r>
      <w:r>
        <w:t>pelo</w:t>
      </w:r>
      <w:r>
        <w:rPr>
          <w:spacing w:val="40"/>
        </w:rPr>
        <w:t xml:space="preserve"> </w:t>
      </w:r>
      <w:r>
        <w:t>descumprimento</w:t>
      </w:r>
      <w:r>
        <w:rPr>
          <w:spacing w:val="40"/>
        </w:rPr>
        <w:t xml:space="preserve"> </w:t>
      </w:r>
      <w:r>
        <w:t>do</w:t>
      </w:r>
      <w:r>
        <w:rPr>
          <w:spacing w:val="40"/>
        </w:rPr>
        <w:t xml:space="preserve"> </w:t>
      </w:r>
      <w:r>
        <w:t>prazo</w:t>
      </w:r>
      <w:r>
        <w:rPr>
          <w:spacing w:val="40"/>
        </w:rPr>
        <w:t xml:space="preserve"> </w:t>
      </w:r>
      <w:r>
        <w:t>para</w:t>
      </w:r>
      <w:r>
        <w:rPr>
          <w:spacing w:val="40"/>
        </w:rPr>
        <w:t xml:space="preserve"> </w:t>
      </w:r>
      <w:r>
        <w:t>transmitir</w:t>
      </w:r>
      <w:r>
        <w:rPr>
          <w:spacing w:val="40"/>
        </w:rPr>
        <w:t xml:space="preserve"> </w:t>
      </w:r>
      <w:r>
        <w:t>as apurações no PGDAS-D?</w:t>
      </w:r>
    </w:p>
    <w:p w14:paraId="79130407" w14:textId="77777777" w:rsidR="00CA1819" w:rsidRDefault="00000000">
      <w:pPr>
        <w:pStyle w:val="BodyText"/>
        <w:spacing w:before="60"/>
        <w:ind w:right="265"/>
        <w:jc w:val="both"/>
      </w:pPr>
      <w:r>
        <w:t>Sim.</w:t>
      </w:r>
      <w:r>
        <w:rPr>
          <w:spacing w:val="-2"/>
        </w:rPr>
        <w:t xml:space="preserve"> </w:t>
      </w:r>
      <w:r>
        <w:t>A ME ou EPP que deixar de prestar mensalmente à RFB as informações no PGDAS-D, no prazo previsto na legislação, ou que as prestar com incorreções ou omissões, estará sujeita às seguintes multas, para cada mês de referência:</w:t>
      </w:r>
    </w:p>
    <w:p w14:paraId="698E8B4F" w14:textId="77777777" w:rsidR="00CA1819" w:rsidRDefault="00000000">
      <w:pPr>
        <w:pStyle w:val="ListParagraph"/>
        <w:numPr>
          <w:ilvl w:val="0"/>
          <w:numId w:val="39"/>
        </w:numPr>
        <w:tabs>
          <w:tab w:val="left" w:pos="921"/>
        </w:tabs>
        <w:spacing w:before="17"/>
        <w:ind w:left="921" w:right="260"/>
        <w:rPr>
          <w:sz w:val="24"/>
        </w:rPr>
      </w:pPr>
      <w:r>
        <w:rPr>
          <w:sz w:val="24"/>
        </w:rPr>
        <w:t>2% (dois por cento)</w:t>
      </w:r>
      <w:r>
        <w:rPr>
          <w:spacing w:val="-1"/>
          <w:sz w:val="24"/>
        </w:rPr>
        <w:t xml:space="preserve"> </w:t>
      </w:r>
      <w:r>
        <w:rPr>
          <w:sz w:val="24"/>
        </w:rPr>
        <w:t>ao mês-calendário ou fração, a partir do primeiro dia do quarto</w:t>
      </w:r>
      <w:r>
        <w:rPr>
          <w:spacing w:val="-16"/>
          <w:sz w:val="24"/>
        </w:rPr>
        <w:t xml:space="preserve"> </w:t>
      </w:r>
      <w:r>
        <w:rPr>
          <w:sz w:val="24"/>
        </w:rPr>
        <w:t>mês</w:t>
      </w:r>
      <w:r>
        <w:rPr>
          <w:spacing w:val="-17"/>
          <w:sz w:val="24"/>
        </w:rPr>
        <w:t xml:space="preserve"> </w:t>
      </w:r>
      <w:r>
        <w:rPr>
          <w:sz w:val="24"/>
        </w:rPr>
        <w:t>do</w:t>
      </w:r>
      <w:r>
        <w:rPr>
          <w:spacing w:val="-17"/>
          <w:sz w:val="24"/>
        </w:rPr>
        <w:t xml:space="preserve"> </w:t>
      </w:r>
      <w:r>
        <w:rPr>
          <w:sz w:val="24"/>
        </w:rPr>
        <w:t>ano</w:t>
      </w:r>
      <w:r>
        <w:rPr>
          <w:spacing w:val="-14"/>
          <w:sz w:val="24"/>
        </w:rPr>
        <w:t xml:space="preserve"> </w:t>
      </w:r>
      <w:r>
        <w:rPr>
          <w:sz w:val="24"/>
        </w:rPr>
        <w:t>subsequente</w:t>
      </w:r>
      <w:r>
        <w:rPr>
          <w:spacing w:val="-16"/>
          <w:sz w:val="24"/>
        </w:rPr>
        <w:t xml:space="preserve"> </w:t>
      </w:r>
      <w:r>
        <w:rPr>
          <w:sz w:val="24"/>
        </w:rPr>
        <w:t>à</w:t>
      </w:r>
      <w:r>
        <w:rPr>
          <w:spacing w:val="-14"/>
          <w:sz w:val="24"/>
        </w:rPr>
        <w:t xml:space="preserve"> </w:t>
      </w:r>
      <w:r>
        <w:rPr>
          <w:sz w:val="24"/>
        </w:rPr>
        <w:t>ocorrência</w:t>
      </w:r>
      <w:r>
        <w:rPr>
          <w:spacing w:val="-17"/>
          <w:sz w:val="24"/>
        </w:rPr>
        <w:t xml:space="preserve"> </w:t>
      </w:r>
      <w:r>
        <w:rPr>
          <w:sz w:val="24"/>
        </w:rPr>
        <w:t>dos</w:t>
      </w:r>
      <w:r>
        <w:rPr>
          <w:spacing w:val="-15"/>
          <w:sz w:val="24"/>
        </w:rPr>
        <w:t xml:space="preserve"> </w:t>
      </w:r>
      <w:r>
        <w:rPr>
          <w:sz w:val="24"/>
        </w:rPr>
        <w:t>fatos</w:t>
      </w:r>
      <w:r>
        <w:rPr>
          <w:spacing w:val="-15"/>
          <w:sz w:val="24"/>
        </w:rPr>
        <w:t xml:space="preserve"> </w:t>
      </w:r>
      <w:r>
        <w:rPr>
          <w:sz w:val="24"/>
        </w:rPr>
        <w:t>geradores,</w:t>
      </w:r>
      <w:r>
        <w:rPr>
          <w:spacing w:val="-14"/>
          <w:sz w:val="24"/>
        </w:rPr>
        <w:t xml:space="preserve"> </w:t>
      </w:r>
      <w:r>
        <w:rPr>
          <w:sz w:val="24"/>
        </w:rPr>
        <w:t>incidentes sobre</w:t>
      </w:r>
      <w:r>
        <w:rPr>
          <w:spacing w:val="-14"/>
          <w:sz w:val="24"/>
        </w:rPr>
        <w:t xml:space="preserve"> </w:t>
      </w:r>
      <w:r>
        <w:rPr>
          <w:sz w:val="24"/>
        </w:rPr>
        <w:t>o</w:t>
      </w:r>
      <w:r>
        <w:rPr>
          <w:spacing w:val="-11"/>
          <w:sz w:val="24"/>
        </w:rPr>
        <w:t xml:space="preserve"> </w:t>
      </w:r>
      <w:r>
        <w:rPr>
          <w:sz w:val="24"/>
        </w:rPr>
        <w:t>montante</w:t>
      </w:r>
      <w:r>
        <w:rPr>
          <w:spacing w:val="-13"/>
          <w:sz w:val="24"/>
        </w:rPr>
        <w:t xml:space="preserve"> </w:t>
      </w:r>
      <w:r>
        <w:rPr>
          <w:sz w:val="24"/>
        </w:rPr>
        <w:t>dos</w:t>
      </w:r>
      <w:r>
        <w:rPr>
          <w:spacing w:val="-12"/>
          <w:sz w:val="24"/>
        </w:rPr>
        <w:t xml:space="preserve"> </w:t>
      </w:r>
      <w:r>
        <w:rPr>
          <w:sz w:val="24"/>
        </w:rPr>
        <w:t>impostos</w:t>
      </w:r>
      <w:r>
        <w:rPr>
          <w:spacing w:val="-15"/>
          <w:sz w:val="24"/>
        </w:rPr>
        <w:t xml:space="preserve"> </w:t>
      </w:r>
      <w:r>
        <w:rPr>
          <w:sz w:val="24"/>
        </w:rPr>
        <w:t>e</w:t>
      </w:r>
      <w:r>
        <w:rPr>
          <w:spacing w:val="-14"/>
          <w:sz w:val="24"/>
        </w:rPr>
        <w:t xml:space="preserve"> </w:t>
      </w:r>
      <w:r>
        <w:rPr>
          <w:sz w:val="24"/>
        </w:rPr>
        <w:t>contribuições</w:t>
      </w:r>
      <w:r>
        <w:rPr>
          <w:spacing w:val="-12"/>
          <w:sz w:val="24"/>
        </w:rPr>
        <w:t xml:space="preserve"> </w:t>
      </w:r>
      <w:r>
        <w:rPr>
          <w:sz w:val="24"/>
        </w:rPr>
        <w:t>decorrentes</w:t>
      </w:r>
      <w:r>
        <w:rPr>
          <w:spacing w:val="-15"/>
          <w:sz w:val="24"/>
        </w:rPr>
        <w:t xml:space="preserve"> </w:t>
      </w:r>
      <w:r>
        <w:rPr>
          <w:sz w:val="24"/>
        </w:rPr>
        <w:t>das</w:t>
      </w:r>
      <w:r>
        <w:rPr>
          <w:spacing w:val="-12"/>
          <w:sz w:val="24"/>
        </w:rPr>
        <w:t xml:space="preserve"> </w:t>
      </w:r>
      <w:r>
        <w:rPr>
          <w:sz w:val="24"/>
        </w:rPr>
        <w:t>informações prestadas</w:t>
      </w:r>
      <w:r>
        <w:rPr>
          <w:spacing w:val="-11"/>
          <w:sz w:val="24"/>
        </w:rPr>
        <w:t xml:space="preserve"> </w:t>
      </w:r>
      <w:r>
        <w:rPr>
          <w:sz w:val="24"/>
        </w:rPr>
        <w:t>no</w:t>
      </w:r>
      <w:r>
        <w:rPr>
          <w:spacing w:val="-10"/>
          <w:sz w:val="24"/>
        </w:rPr>
        <w:t xml:space="preserve"> </w:t>
      </w:r>
      <w:r>
        <w:rPr>
          <w:sz w:val="24"/>
        </w:rPr>
        <w:t>PGDAS-D,</w:t>
      </w:r>
      <w:r>
        <w:rPr>
          <w:spacing w:val="-11"/>
          <w:sz w:val="24"/>
        </w:rPr>
        <w:t xml:space="preserve"> </w:t>
      </w:r>
      <w:r>
        <w:rPr>
          <w:sz w:val="24"/>
        </w:rPr>
        <w:t>ainda</w:t>
      </w:r>
      <w:r>
        <w:rPr>
          <w:spacing w:val="-10"/>
          <w:sz w:val="24"/>
        </w:rPr>
        <w:t xml:space="preserve"> </w:t>
      </w:r>
      <w:r>
        <w:rPr>
          <w:sz w:val="24"/>
        </w:rPr>
        <w:t>que</w:t>
      </w:r>
      <w:r>
        <w:rPr>
          <w:spacing w:val="-10"/>
          <w:sz w:val="24"/>
        </w:rPr>
        <w:t xml:space="preserve"> </w:t>
      </w:r>
      <w:r>
        <w:rPr>
          <w:sz w:val="24"/>
        </w:rPr>
        <w:t>integralmente</w:t>
      </w:r>
      <w:r>
        <w:rPr>
          <w:spacing w:val="-12"/>
          <w:sz w:val="24"/>
        </w:rPr>
        <w:t xml:space="preserve"> </w:t>
      </w:r>
      <w:r>
        <w:rPr>
          <w:sz w:val="24"/>
        </w:rPr>
        <w:t>pago,</w:t>
      </w:r>
      <w:r>
        <w:rPr>
          <w:spacing w:val="-13"/>
          <w:sz w:val="24"/>
        </w:rPr>
        <w:t xml:space="preserve"> </w:t>
      </w:r>
      <w:r>
        <w:rPr>
          <w:sz w:val="24"/>
        </w:rPr>
        <w:t>no</w:t>
      </w:r>
      <w:r>
        <w:rPr>
          <w:spacing w:val="-13"/>
          <w:sz w:val="24"/>
        </w:rPr>
        <w:t xml:space="preserve"> </w:t>
      </w:r>
      <w:r>
        <w:rPr>
          <w:sz w:val="24"/>
        </w:rPr>
        <w:t>caso</w:t>
      </w:r>
      <w:r>
        <w:rPr>
          <w:spacing w:val="-13"/>
          <w:sz w:val="24"/>
        </w:rPr>
        <w:t xml:space="preserve"> </w:t>
      </w:r>
      <w:r>
        <w:rPr>
          <w:sz w:val="24"/>
        </w:rPr>
        <w:t>de</w:t>
      </w:r>
      <w:r>
        <w:rPr>
          <w:spacing w:val="-13"/>
          <w:sz w:val="24"/>
        </w:rPr>
        <w:t xml:space="preserve"> </w:t>
      </w:r>
      <w:r>
        <w:rPr>
          <w:sz w:val="24"/>
        </w:rPr>
        <w:t>ausência de</w:t>
      </w:r>
      <w:r>
        <w:rPr>
          <w:spacing w:val="-7"/>
          <w:sz w:val="24"/>
        </w:rPr>
        <w:t xml:space="preserve"> </w:t>
      </w:r>
      <w:r>
        <w:rPr>
          <w:sz w:val="24"/>
        </w:rPr>
        <w:t>prestação</w:t>
      </w:r>
      <w:r>
        <w:rPr>
          <w:spacing w:val="-9"/>
          <w:sz w:val="24"/>
        </w:rPr>
        <w:t xml:space="preserve"> </w:t>
      </w:r>
      <w:r>
        <w:rPr>
          <w:sz w:val="24"/>
        </w:rPr>
        <w:t>de</w:t>
      </w:r>
      <w:r>
        <w:rPr>
          <w:spacing w:val="-7"/>
          <w:sz w:val="24"/>
        </w:rPr>
        <w:t xml:space="preserve"> </w:t>
      </w:r>
      <w:r>
        <w:rPr>
          <w:sz w:val="24"/>
        </w:rPr>
        <w:t>informações</w:t>
      </w:r>
      <w:r>
        <w:rPr>
          <w:spacing w:val="-8"/>
          <w:sz w:val="24"/>
        </w:rPr>
        <w:t xml:space="preserve"> </w:t>
      </w:r>
      <w:r>
        <w:rPr>
          <w:sz w:val="24"/>
        </w:rPr>
        <w:t>ou</w:t>
      </w:r>
      <w:r>
        <w:rPr>
          <w:spacing w:val="-7"/>
          <w:sz w:val="24"/>
        </w:rPr>
        <w:t xml:space="preserve"> </w:t>
      </w:r>
      <w:r>
        <w:rPr>
          <w:sz w:val="24"/>
        </w:rPr>
        <w:t>sua</w:t>
      </w:r>
      <w:r>
        <w:rPr>
          <w:spacing w:val="-9"/>
          <w:sz w:val="24"/>
        </w:rPr>
        <w:t xml:space="preserve"> </w:t>
      </w:r>
      <w:r>
        <w:rPr>
          <w:sz w:val="24"/>
        </w:rPr>
        <w:t>efetuação</w:t>
      </w:r>
      <w:r>
        <w:rPr>
          <w:spacing w:val="-7"/>
          <w:sz w:val="24"/>
        </w:rPr>
        <w:t xml:space="preserve"> </w:t>
      </w:r>
      <w:r>
        <w:rPr>
          <w:sz w:val="24"/>
        </w:rPr>
        <w:t>após</w:t>
      </w:r>
      <w:r>
        <w:rPr>
          <w:spacing w:val="-10"/>
          <w:sz w:val="24"/>
        </w:rPr>
        <w:t xml:space="preserve"> </w:t>
      </w:r>
      <w:r>
        <w:rPr>
          <w:sz w:val="24"/>
        </w:rPr>
        <w:t>o</w:t>
      </w:r>
      <w:r>
        <w:rPr>
          <w:spacing w:val="-7"/>
          <w:sz w:val="24"/>
        </w:rPr>
        <w:t xml:space="preserve"> </w:t>
      </w:r>
      <w:r>
        <w:rPr>
          <w:sz w:val="24"/>
        </w:rPr>
        <w:t>prazo,</w:t>
      </w:r>
      <w:r>
        <w:rPr>
          <w:spacing w:val="-7"/>
          <w:sz w:val="24"/>
        </w:rPr>
        <w:t xml:space="preserve"> </w:t>
      </w:r>
      <w:r>
        <w:rPr>
          <w:sz w:val="24"/>
        </w:rPr>
        <w:t>limitada</w:t>
      </w:r>
      <w:r>
        <w:rPr>
          <w:spacing w:val="-7"/>
          <w:sz w:val="24"/>
        </w:rPr>
        <w:t xml:space="preserve"> </w:t>
      </w:r>
      <w:r>
        <w:rPr>
          <w:sz w:val="24"/>
        </w:rPr>
        <w:t>a</w:t>
      </w:r>
      <w:r>
        <w:rPr>
          <w:spacing w:val="-7"/>
          <w:sz w:val="24"/>
        </w:rPr>
        <w:t xml:space="preserve"> </w:t>
      </w:r>
      <w:r>
        <w:rPr>
          <w:sz w:val="24"/>
        </w:rPr>
        <w:t>20% (vinte por cento), observada a multa mínima de R$ 50,00 (cinquenta reais) para cada mês de referência;</w:t>
      </w:r>
    </w:p>
    <w:p w14:paraId="1C833ED3" w14:textId="77777777" w:rsidR="00CA1819" w:rsidRDefault="00CA1819">
      <w:pPr>
        <w:jc w:val="both"/>
        <w:rPr>
          <w:sz w:val="24"/>
        </w:rPr>
        <w:sectPr w:rsidR="00CA1819">
          <w:pgSz w:w="12240" w:h="15840"/>
          <w:pgMar w:top="1520" w:right="1440" w:bottom="1240" w:left="1500" w:header="792" w:footer="1049" w:gutter="0"/>
          <w:cols w:space="720"/>
        </w:sectPr>
      </w:pPr>
    </w:p>
    <w:p w14:paraId="720DF86B" w14:textId="77777777" w:rsidR="00CA1819" w:rsidRDefault="00000000">
      <w:pPr>
        <w:pStyle w:val="ListParagraph"/>
        <w:numPr>
          <w:ilvl w:val="0"/>
          <w:numId w:val="39"/>
        </w:numPr>
        <w:tabs>
          <w:tab w:val="left" w:pos="921"/>
        </w:tabs>
        <w:spacing w:before="106"/>
        <w:ind w:left="921" w:right="259"/>
        <w:jc w:val="left"/>
        <w:rPr>
          <w:sz w:val="24"/>
        </w:rPr>
      </w:pPr>
      <w:r>
        <w:rPr>
          <w:sz w:val="24"/>
        </w:rPr>
        <w:lastRenderedPageBreak/>
        <w:t>R$</w:t>
      </w:r>
      <w:r>
        <w:rPr>
          <w:spacing w:val="33"/>
          <w:sz w:val="24"/>
        </w:rPr>
        <w:t xml:space="preserve"> </w:t>
      </w:r>
      <w:r>
        <w:rPr>
          <w:sz w:val="24"/>
        </w:rPr>
        <w:t>20,00</w:t>
      </w:r>
      <w:r>
        <w:rPr>
          <w:spacing w:val="33"/>
          <w:sz w:val="24"/>
        </w:rPr>
        <w:t xml:space="preserve"> </w:t>
      </w:r>
      <w:r>
        <w:rPr>
          <w:sz w:val="24"/>
        </w:rPr>
        <w:t>(vinte</w:t>
      </w:r>
      <w:r>
        <w:rPr>
          <w:spacing w:val="33"/>
          <w:sz w:val="24"/>
        </w:rPr>
        <w:t xml:space="preserve"> </w:t>
      </w:r>
      <w:r>
        <w:rPr>
          <w:sz w:val="24"/>
        </w:rPr>
        <w:t>reais)</w:t>
      </w:r>
      <w:r>
        <w:rPr>
          <w:spacing w:val="31"/>
          <w:sz w:val="24"/>
        </w:rPr>
        <w:t xml:space="preserve"> </w:t>
      </w:r>
      <w:r>
        <w:rPr>
          <w:sz w:val="24"/>
        </w:rPr>
        <w:t>para</w:t>
      </w:r>
      <w:r>
        <w:rPr>
          <w:spacing w:val="32"/>
          <w:sz w:val="24"/>
        </w:rPr>
        <w:t xml:space="preserve"> </w:t>
      </w:r>
      <w:r>
        <w:rPr>
          <w:sz w:val="24"/>
        </w:rPr>
        <w:t>cada</w:t>
      </w:r>
      <w:r>
        <w:rPr>
          <w:spacing w:val="33"/>
          <w:sz w:val="24"/>
        </w:rPr>
        <w:t xml:space="preserve"> </w:t>
      </w:r>
      <w:r>
        <w:rPr>
          <w:sz w:val="24"/>
        </w:rPr>
        <w:t>grupo</w:t>
      </w:r>
      <w:r>
        <w:rPr>
          <w:spacing w:val="30"/>
          <w:sz w:val="24"/>
        </w:rPr>
        <w:t xml:space="preserve"> </w:t>
      </w:r>
      <w:r>
        <w:rPr>
          <w:sz w:val="24"/>
        </w:rPr>
        <w:t>de</w:t>
      </w:r>
      <w:r>
        <w:rPr>
          <w:spacing w:val="30"/>
          <w:sz w:val="24"/>
        </w:rPr>
        <w:t xml:space="preserve"> </w:t>
      </w:r>
      <w:r>
        <w:rPr>
          <w:sz w:val="24"/>
        </w:rPr>
        <w:t>dez</w:t>
      </w:r>
      <w:r>
        <w:rPr>
          <w:spacing w:val="32"/>
          <w:sz w:val="24"/>
        </w:rPr>
        <w:t xml:space="preserve"> </w:t>
      </w:r>
      <w:r>
        <w:rPr>
          <w:sz w:val="24"/>
        </w:rPr>
        <w:t>informações</w:t>
      </w:r>
      <w:r>
        <w:rPr>
          <w:spacing w:val="30"/>
          <w:sz w:val="24"/>
        </w:rPr>
        <w:t xml:space="preserve"> </w:t>
      </w:r>
      <w:r>
        <w:rPr>
          <w:sz w:val="24"/>
        </w:rPr>
        <w:t>incorretas</w:t>
      </w:r>
      <w:r>
        <w:rPr>
          <w:spacing w:val="32"/>
          <w:sz w:val="24"/>
        </w:rPr>
        <w:t xml:space="preserve"> </w:t>
      </w:r>
      <w:r>
        <w:rPr>
          <w:sz w:val="24"/>
        </w:rPr>
        <w:t xml:space="preserve">ou </w:t>
      </w:r>
      <w:r>
        <w:rPr>
          <w:spacing w:val="-2"/>
          <w:sz w:val="24"/>
        </w:rPr>
        <w:t>omitidas.</w:t>
      </w:r>
    </w:p>
    <w:p w14:paraId="1D0023EC" w14:textId="77777777" w:rsidR="00CA1819" w:rsidRDefault="00CA1819">
      <w:pPr>
        <w:pStyle w:val="BodyText"/>
        <w:ind w:left="0"/>
      </w:pPr>
    </w:p>
    <w:p w14:paraId="296EE2BD" w14:textId="77777777" w:rsidR="00CA1819" w:rsidRDefault="00000000">
      <w:pPr>
        <w:pStyle w:val="BodyText"/>
      </w:pPr>
      <w:r>
        <w:t>As</w:t>
      </w:r>
      <w:r>
        <w:rPr>
          <w:spacing w:val="-6"/>
        </w:rPr>
        <w:t xml:space="preserve"> </w:t>
      </w:r>
      <w:r>
        <w:t>multas</w:t>
      </w:r>
      <w:r>
        <w:rPr>
          <w:spacing w:val="-3"/>
        </w:rPr>
        <w:t xml:space="preserve"> </w:t>
      </w:r>
      <w:r>
        <w:t>serão</w:t>
      </w:r>
      <w:r>
        <w:rPr>
          <w:spacing w:val="-4"/>
        </w:rPr>
        <w:t xml:space="preserve"> </w:t>
      </w:r>
      <w:r>
        <w:t>reduzidas</w:t>
      </w:r>
      <w:r>
        <w:rPr>
          <w:spacing w:val="-3"/>
        </w:rPr>
        <w:t xml:space="preserve"> </w:t>
      </w:r>
      <w:r>
        <w:t>(observada</w:t>
      </w:r>
      <w:r>
        <w:rPr>
          <w:spacing w:val="-3"/>
        </w:rPr>
        <w:t xml:space="preserve"> </w:t>
      </w:r>
      <w:r>
        <w:t>a</w:t>
      </w:r>
      <w:r>
        <w:rPr>
          <w:spacing w:val="-5"/>
        </w:rPr>
        <w:t xml:space="preserve"> </w:t>
      </w:r>
      <w:r>
        <w:t>aplicação</w:t>
      </w:r>
      <w:r>
        <w:rPr>
          <w:spacing w:val="-5"/>
        </w:rPr>
        <w:t xml:space="preserve"> </w:t>
      </w:r>
      <w:r>
        <w:t>da</w:t>
      </w:r>
      <w:r>
        <w:rPr>
          <w:spacing w:val="-3"/>
        </w:rPr>
        <w:t xml:space="preserve"> </w:t>
      </w:r>
      <w:r>
        <w:t>multa</w:t>
      </w:r>
      <w:r>
        <w:rPr>
          <w:spacing w:val="-3"/>
        </w:rPr>
        <w:t xml:space="preserve"> </w:t>
      </w:r>
      <w:r>
        <w:rPr>
          <w:spacing w:val="-2"/>
        </w:rPr>
        <w:t>mínima):</w:t>
      </w:r>
    </w:p>
    <w:p w14:paraId="1DFD2383" w14:textId="77777777" w:rsidR="00CA1819" w:rsidRDefault="00000000">
      <w:pPr>
        <w:pStyle w:val="ListParagraph"/>
        <w:numPr>
          <w:ilvl w:val="0"/>
          <w:numId w:val="39"/>
        </w:numPr>
        <w:tabs>
          <w:tab w:val="left" w:pos="921"/>
        </w:tabs>
        <w:spacing w:before="17"/>
        <w:ind w:left="921" w:right="264"/>
        <w:jc w:val="left"/>
        <w:rPr>
          <w:sz w:val="24"/>
        </w:rPr>
      </w:pPr>
      <w:r>
        <w:rPr>
          <w:sz w:val="24"/>
        </w:rPr>
        <w:t>à</w:t>
      </w:r>
      <w:r>
        <w:rPr>
          <w:spacing w:val="-5"/>
          <w:sz w:val="24"/>
        </w:rPr>
        <w:t xml:space="preserve"> </w:t>
      </w:r>
      <w:r>
        <w:rPr>
          <w:sz w:val="24"/>
        </w:rPr>
        <w:t>metade,</w:t>
      </w:r>
      <w:r>
        <w:rPr>
          <w:spacing w:val="-7"/>
          <w:sz w:val="24"/>
        </w:rPr>
        <w:t xml:space="preserve"> </w:t>
      </w:r>
      <w:r>
        <w:rPr>
          <w:sz w:val="24"/>
        </w:rPr>
        <w:t>quando</w:t>
      </w:r>
      <w:r>
        <w:rPr>
          <w:spacing w:val="-7"/>
          <w:sz w:val="24"/>
        </w:rPr>
        <w:t xml:space="preserve"> </w:t>
      </w:r>
      <w:r>
        <w:rPr>
          <w:sz w:val="24"/>
        </w:rPr>
        <w:t>a</w:t>
      </w:r>
      <w:r>
        <w:rPr>
          <w:spacing w:val="-7"/>
          <w:sz w:val="24"/>
        </w:rPr>
        <w:t xml:space="preserve"> </w:t>
      </w:r>
      <w:r>
        <w:rPr>
          <w:sz w:val="24"/>
        </w:rPr>
        <w:t>declaração</w:t>
      </w:r>
      <w:r>
        <w:rPr>
          <w:spacing w:val="-7"/>
          <w:sz w:val="24"/>
        </w:rPr>
        <w:t xml:space="preserve"> </w:t>
      </w:r>
      <w:r>
        <w:rPr>
          <w:sz w:val="24"/>
        </w:rPr>
        <w:t>for</w:t>
      </w:r>
      <w:r>
        <w:rPr>
          <w:spacing w:val="-8"/>
          <w:sz w:val="24"/>
        </w:rPr>
        <w:t xml:space="preserve"> </w:t>
      </w:r>
      <w:r>
        <w:rPr>
          <w:sz w:val="24"/>
        </w:rPr>
        <w:t>apresentada</w:t>
      </w:r>
      <w:r>
        <w:rPr>
          <w:spacing w:val="-7"/>
          <w:sz w:val="24"/>
        </w:rPr>
        <w:t xml:space="preserve"> </w:t>
      </w:r>
      <w:r>
        <w:rPr>
          <w:sz w:val="24"/>
        </w:rPr>
        <w:t>após</w:t>
      </w:r>
      <w:r>
        <w:rPr>
          <w:spacing w:val="-5"/>
          <w:sz w:val="24"/>
        </w:rPr>
        <w:t xml:space="preserve"> </w:t>
      </w:r>
      <w:r>
        <w:rPr>
          <w:sz w:val="24"/>
        </w:rPr>
        <w:t>o</w:t>
      </w:r>
      <w:r>
        <w:rPr>
          <w:spacing w:val="-7"/>
          <w:sz w:val="24"/>
        </w:rPr>
        <w:t xml:space="preserve"> </w:t>
      </w:r>
      <w:r>
        <w:rPr>
          <w:sz w:val="24"/>
        </w:rPr>
        <w:t>prazo,</w:t>
      </w:r>
      <w:r>
        <w:rPr>
          <w:spacing w:val="-5"/>
          <w:sz w:val="24"/>
        </w:rPr>
        <w:t xml:space="preserve"> </w:t>
      </w:r>
      <w:r>
        <w:rPr>
          <w:sz w:val="24"/>
        </w:rPr>
        <w:t>mas</w:t>
      </w:r>
      <w:r>
        <w:rPr>
          <w:spacing w:val="-8"/>
          <w:sz w:val="24"/>
        </w:rPr>
        <w:t xml:space="preserve"> </w:t>
      </w:r>
      <w:r>
        <w:rPr>
          <w:sz w:val="24"/>
        </w:rPr>
        <w:t>antes</w:t>
      </w:r>
      <w:r>
        <w:rPr>
          <w:spacing w:val="-8"/>
          <w:sz w:val="24"/>
        </w:rPr>
        <w:t xml:space="preserve"> </w:t>
      </w:r>
      <w:r>
        <w:rPr>
          <w:sz w:val="24"/>
        </w:rPr>
        <w:t>de qualquer procedimento de ofício;</w:t>
      </w:r>
    </w:p>
    <w:p w14:paraId="13480A92" w14:textId="77777777" w:rsidR="00CA1819" w:rsidRDefault="00000000">
      <w:pPr>
        <w:pStyle w:val="ListParagraph"/>
        <w:numPr>
          <w:ilvl w:val="0"/>
          <w:numId w:val="39"/>
        </w:numPr>
        <w:tabs>
          <w:tab w:val="left" w:pos="921"/>
        </w:tabs>
        <w:spacing w:before="17"/>
        <w:ind w:left="921" w:right="258"/>
        <w:jc w:val="left"/>
        <w:rPr>
          <w:sz w:val="24"/>
        </w:rPr>
      </w:pPr>
      <w:r>
        <w:rPr>
          <w:sz w:val="24"/>
        </w:rPr>
        <w:t>a 75% (setenta e cinco por cento),</w:t>
      </w:r>
      <w:r>
        <w:rPr>
          <w:spacing w:val="-1"/>
          <w:sz w:val="24"/>
        </w:rPr>
        <w:t xml:space="preserve"> </w:t>
      </w:r>
      <w:r>
        <w:rPr>
          <w:sz w:val="24"/>
        </w:rPr>
        <w:t>se houver a apresentação da declaração no prazo fixado em intimação.</w:t>
      </w:r>
    </w:p>
    <w:p w14:paraId="4DCA3C6F" w14:textId="77777777" w:rsidR="00CA1819" w:rsidRDefault="00000000">
      <w:pPr>
        <w:pStyle w:val="BodyText"/>
      </w:pPr>
      <w:r>
        <w:t>(Base</w:t>
      </w:r>
      <w:r>
        <w:rPr>
          <w:spacing w:val="-3"/>
        </w:rPr>
        <w:t xml:space="preserve"> </w:t>
      </w:r>
      <w:r>
        <w:t>legal:</w:t>
      </w:r>
      <w:r>
        <w:rPr>
          <w:spacing w:val="-2"/>
        </w:rPr>
        <w:t xml:space="preserve"> </w:t>
      </w:r>
      <w:r>
        <w:t>art.</w:t>
      </w:r>
      <w:r>
        <w:rPr>
          <w:spacing w:val="-3"/>
        </w:rPr>
        <w:t xml:space="preserve"> </w:t>
      </w:r>
      <w:r>
        <w:t>38-A</w:t>
      </w:r>
      <w:r>
        <w:rPr>
          <w:spacing w:val="-15"/>
        </w:rPr>
        <w:t xml:space="preserve"> </w:t>
      </w:r>
      <w:r>
        <w:t>da</w:t>
      </w:r>
      <w:r>
        <w:rPr>
          <w:spacing w:val="-3"/>
        </w:rPr>
        <w:t xml:space="preserve"> </w:t>
      </w:r>
      <w:r>
        <w:t>Lei</w:t>
      </w:r>
      <w:r>
        <w:rPr>
          <w:spacing w:val="-2"/>
        </w:rPr>
        <w:t xml:space="preserve"> </w:t>
      </w:r>
      <w:r>
        <w:t>Complementar</w:t>
      </w:r>
      <w:r>
        <w:rPr>
          <w:spacing w:val="-2"/>
        </w:rPr>
        <w:t xml:space="preserve"> </w:t>
      </w:r>
      <w:r>
        <w:t>nº</w:t>
      </w:r>
      <w:r>
        <w:rPr>
          <w:spacing w:val="-5"/>
        </w:rPr>
        <w:t xml:space="preserve"> </w:t>
      </w:r>
      <w:r>
        <w:t>123,</w:t>
      </w:r>
      <w:r>
        <w:rPr>
          <w:spacing w:val="-2"/>
        </w:rPr>
        <w:t xml:space="preserve"> </w:t>
      </w:r>
      <w:r>
        <w:t>de</w:t>
      </w:r>
      <w:r>
        <w:rPr>
          <w:spacing w:val="-2"/>
        </w:rPr>
        <w:t xml:space="preserve"> 2006.)</w:t>
      </w:r>
    </w:p>
    <w:p w14:paraId="627D4D68" w14:textId="77777777" w:rsidR="00CA1819" w:rsidRDefault="00CA1819">
      <w:pPr>
        <w:pStyle w:val="BodyText"/>
        <w:ind w:left="0"/>
      </w:pPr>
    </w:p>
    <w:p w14:paraId="7C0F7BE0" w14:textId="77777777" w:rsidR="00CA1819" w:rsidRDefault="00000000">
      <w:pPr>
        <w:pStyle w:val="BodyText"/>
      </w:pPr>
      <w:r>
        <w:rPr>
          <w:spacing w:val="-2"/>
        </w:rPr>
        <w:t>Notas:</w:t>
      </w:r>
    </w:p>
    <w:p w14:paraId="79102C32" w14:textId="77777777" w:rsidR="00CA1819" w:rsidRDefault="00000000">
      <w:pPr>
        <w:pStyle w:val="ListParagraph"/>
        <w:numPr>
          <w:ilvl w:val="0"/>
          <w:numId w:val="49"/>
        </w:numPr>
        <w:tabs>
          <w:tab w:val="left" w:pos="921"/>
        </w:tabs>
        <w:spacing w:before="15"/>
        <w:ind w:left="921" w:right="268"/>
        <w:jc w:val="both"/>
        <w:rPr>
          <w:sz w:val="24"/>
        </w:rPr>
      </w:pPr>
      <w:r>
        <w:rPr>
          <w:sz w:val="24"/>
        </w:rPr>
        <w:t xml:space="preserve">O fato de não haver receita em determinado mês não desobriga a empresa optante de informar este fato dentro do prazo – ver </w:t>
      </w:r>
      <w:hyperlink w:anchor="_bookmark104" w:history="1">
        <w:r>
          <w:rPr>
            <w:color w:val="0000FF"/>
            <w:sz w:val="24"/>
            <w:u w:val="single" w:color="0000FF"/>
          </w:rPr>
          <w:t>Pergunta 6.11</w:t>
        </w:r>
      </w:hyperlink>
      <w:r>
        <w:rPr>
          <w:sz w:val="24"/>
        </w:rPr>
        <w:t>.</w:t>
      </w:r>
    </w:p>
    <w:p w14:paraId="7C7C62B0" w14:textId="77777777" w:rsidR="00CA1819" w:rsidRDefault="00000000">
      <w:pPr>
        <w:pStyle w:val="ListParagraph"/>
        <w:numPr>
          <w:ilvl w:val="0"/>
          <w:numId w:val="49"/>
        </w:numPr>
        <w:tabs>
          <w:tab w:val="left" w:pos="921"/>
        </w:tabs>
        <w:spacing w:before="17"/>
        <w:ind w:left="921" w:right="258"/>
        <w:jc w:val="both"/>
        <w:rPr>
          <w:sz w:val="24"/>
        </w:rPr>
      </w:pPr>
      <w:r>
        <w:rPr>
          <w:sz w:val="24"/>
        </w:rPr>
        <w:t>As</w:t>
      </w:r>
      <w:r>
        <w:rPr>
          <w:spacing w:val="-5"/>
          <w:sz w:val="24"/>
        </w:rPr>
        <w:t xml:space="preserve"> </w:t>
      </w:r>
      <w:r>
        <w:rPr>
          <w:sz w:val="24"/>
        </w:rPr>
        <w:t>reduções</w:t>
      </w:r>
      <w:r>
        <w:rPr>
          <w:spacing w:val="-8"/>
          <w:sz w:val="24"/>
        </w:rPr>
        <w:t xml:space="preserve"> </w:t>
      </w:r>
      <w:r>
        <w:rPr>
          <w:sz w:val="24"/>
        </w:rPr>
        <w:t>de</w:t>
      </w:r>
      <w:r>
        <w:rPr>
          <w:spacing w:val="-7"/>
          <w:sz w:val="24"/>
        </w:rPr>
        <w:t xml:space="preserve"> </w:t>
      </w:r>
      <w:r>
        <w:rPr>
          <w:sz w:val="24"/>
        </w:rPr>
        <w:t>multas</w:t>
      </w:r>
      <w:r>
        <w:rPr>
          <w:spacing w:val="-8"/>
          <w:sz w:val="24"/>
        </w:rPr>
        <w:t xml:space="preserve"> </w:t>
      </w:r>
      <w:r>
        <w:rPr>
          <w:sz w:val="24"/>
        </w:rPr>
        <w:t>previstas</w:t>
      </w:r>
      <w:r>
        <w:rPr>
          <w:spacing w:val="-8"/>
          <w:sz w:val="24"/>
        </w:rPr>
        <w:t xml:space="preserve"> </w:t>
      </w:r>
      <w:r>
        <w:rPr>
          <w:sz w:val="24"/>
        </w:rPr>
        <w:t>pelo</w:t>
      </w:r>
      <w:r>
        <w:rPr>
          <w:spacing w:val="-7"/>
          <w:sz w:val="24"/>
        </w:rPr>
        <w:t xml:space="preserve"> </w:t>
      </w:r>
      <w:r>
        <w:rPr>
          <w:sz w:val="24"/>
        </w:rPr>
        <w:t>art.</w:t>
      </w:r>
      <w:r>
        <w:rPr>
          <w:spacing w:val="-7"/>
          <w:sz w:val="24"/>
        </w:rPr>
        <w:t xml:space="preserve"> </w:t>
      </w:r>
      <w:r>
        <w:rPr>
          <w:sz w:val="24"/>
        </w:rPr>
        <w:t>38-B</w:t>
      </w:r>
      <w:r>
        <w:rPr>
          <w:spacing w:val="-5"/>
          <w:sz w:val="24"/>
        </w:rPr>
        <w:t xml:space="preserve"> </w:t>
      </w:r>
      <w:r>
        <w:rPr>
          <w:sz w:val="24"/>
        </w:rPr>
        <w:t>da</w:t>
      </w:r>
      <w:r>
        <w:rPr>
          <w:spacing w:val="-7"/>
          <w:sz w:val="24"/>
        </w:rPr>
        <w:t xml:space="preserve"> </w:t>
      </w:r>
      <w:r>
        <w:rPr>
          <w:sz w:val="24"/>
        </w:rPr>
        <w:t>Lei</w:t>
      </w:r>
      <w:r>
        <w:rPr>
          <w:spacing w:val="-6"/>
          <w:sz w:val="24"/>
        </w:rPr>
        <w:t xml:space="preserve"> </w:t>
      </w:r>
      <w:r>
        <w:rPr>
          <w:sz w:val="24"/>
        </w:rPr>
        <w:t>Complementar</w:t>
      </w:r>
      <w:r>
        <w:rPr>
          <w:spacing w:val="-6"/>
          <w:sz w:val="24"/>
        </w:rPr>
        <w:t xml:space="preserve"> </w:t>
      </w:r>
      <w:r>
        <w:rPr>
          <w:sz w:val="24"/>
        </w:rPr>
        <w:t>nº</w:t>
      </w:r>
      <w:r>
        <w:rPr>
          <w:spacing w:val="-7"/>
          <w:sz w:val="24"/>
        </w:rPr>
        <w:t xml:space="preserve"> </w:t>
      </w:r>
      <w:r>
        <w:rPr>
          <w:sz w:val="24"/>
        </w:rPr>
        <w:t>123, de 2006, que entraram em vigor a partir de 2016, não se aplicam às multas da</w:t>
      </w:r>
      <w:r>
        <w:rPr>
          <w:spacing w:val="-12"/>
          <w:sz w:val="24"/>
        </w:rPr>
        <w:t xml:space="preserve"> </w:t>
      </w:r>
      <w:r>
        <w:rPr>
          <w:sz w:val="24"/>
        </w:rPr>
        <w:t>própria</w:t>
      </w:r>
      <w:r>
        <w:rPr>
          <w:spacing w:val="-12"/>
          <w:sz w:val="24"/>
        </w:rPr>
        <w:t xml:space="preserve"> </w:t>
      </w:r>
      <w:r>
        <w:rPr>
          <w:sz w:val="24"/>
        </w:rPr>
        <w:t>Lei</w:t>
      </w:r>
      <w:r>
        <w:rPr>
          <w:spacing w:val="-13"/>
          <w:sz w:val="24"/>
        </w:rPr>
        <w:t xml:space="preserve"> </w:t>
      </w:r>
      <w:r>
        <w:rPr>
          <w:sz w:val="24"/>
        </w:rPr>
        <w:t>Complementar</w:t>
      </w:r>
      <w:r>
        <w:rPr>
          <w:spacing w:val="-13"/>
          <w:sz w:val="24"/>
        </w:rPr>
        <w:t xml:space="preserve"> </w:t>
      </w:r>
      <w:r>
        <w:rPr>
          <w:sz w:val="24"/>
        </w:rPr>
        <w:t>nº</w:t>
      </w:r>
      <w:r>
        <w:rPr>
          <w:spacing w:val="-12"/>
          <w:sz w:val="24"/>
        </w:rPr>
        <w:t xml:space="preserve"> </w:t>
      </w:r>
      <w:r>
        <w:rPr>
          <w:sz w:val="24"/>
        </w:rPr>
        <w:t>123,</w:t>
      </w:r>
      <w:r>
        <w:rPr>
          <w:spacing w:val="-12"/>
          <w:sz w:val="24"/>
        </w:rPr>
        <w:t xml:space="preserve"> </w:t>
      </w:r>
      <w:r>
        <w:rPr>
          <w:sz w:val="24"/>
        </w:rPr>
        <w:t>de</w:t>
      </w:r>
      <w:r>
        <w:rPr>
          <w:spacing w:val="-12"/>
          <w:sz w:val="24"/>
        </w:rPr>
        <w:t xml:space="preserve"> </w:t>
      </w:r>
      <w:r>
        <w:rPr>
          <w:sz w:val="24"/>
        </w:rPr>
        <w:t>2006,</w:t>
      </w:r>
      <w:r>
        <w:rPr>
          <w:spacing w:val="-12"/>
          <w:sz w:val="24"/>
        </w:rPr>
        <w:t xml:space="preserve"> </w:t>
      </w:r>
      <w:r>
        <w:rPr>
          <w:sz w:val="24"/>
        </w:rPr>
        <w:t>porque</w:t>
      </w:r>
      <w:r>
        <w:rPr>
          <w:spacing w:val="-14"/>
          <w:sz w:val="24"/>
        </w:rPr>
        <w:t xml:space="preserve"> </w:t>
      </w:r>
      <w:r>
        <w:rPr>
          <w:sz w:val="24"/>
        </w:rPr>
        <w:t>elas</w:t>
      </w:r>
      <w:r>
        <w:rPr>
          <w:spacing w:val="-12"/>
          <w:sz w:val="24"/>
        </w:rPr>
        <w:t xml:space="preserve"> </w:t>
      </w:r>
      <w:r>
        <w:rPr>
          <w:sz w:val="24"/>
        </w:rPr>
        <w:t>já</w:t>
      </w:r>
      <w:r>
        <w:rPr>
          <w:spacing w:val="-12"/>
          <w:sz w:val="24"/>
        </w:rPr>
        <w:t xml:space="preserve"> </w:t>
      </w:r>
      <w:r>
        <w:rPr>
          <w:sz w:val="24"/>
        </w:rPr>
        <w:t>são</w:t>
      </w:r>
      <w:r>
        <w:rPr>
          <w:spacing w:val="-12"/>
          <w:sz w:val="24"/>
        </w:rPr>
        <w:t xml:space="preserve"> </w:t>
      </w:r>
      <w:r>
        <w:rPr>
          <w:sz w:val="24"/>
        </w:rPr>
        <w:t>específicas para MEI, ME e EPP.</w:t>
      </w:r>
    </w:p>
    <w:p w14:paraId="4AE2E2C3" w14:textId="77777777" w:rsidR="00CA1819" w:rsidRDefault="00000000">
      <w:pPr>
        <w:pStyle w:val="ListParagraph"/>
        <w:numPr>
          <w:ilvl w:val="0"/>
          <w:numId w:val="49"/>
        </w:numPr>
        <w:tabs>
          <w:tab w:val="left" w:pos="921"/>
        </w:tabs>
        <w:spacing w:before="16"/>
        <w:ind w:left="921" w:right="257"/>
        <w:jc w:val="both"/>
        <w:rPr>
          <w:sz w:val="24"/>
        </w:rPr>
      </w:pPr>
      <w:r>
        <w:rPr>
          <w:sz w:val="24"/>
        </w:rPr>
        <w:t>A notificação da multa por atraso na entrega da declaração (MAED) será gerada no momento da transmissão da declaração em atraso e estará disponível para consulta no PGDAS-D.</w:t>
      </w:r>
    </w:p>
    <w:p w14:paraId="7D22312C" w14:textId="77777777" w:rsidR="00CA1819" w:rsidRDefault="00CA1819">
      <w:pPr>
        <w:pStyle w:val="BodyText"/>
        <w:ind w:left="0"/>
        <w:rPr>
          <w:sz w:val="26"/>
        </w:rPr>
      </w:pPr>
    </w:p>
    <w:p w14:paraId="23C55920" w14:textId="77777777" w:rsidR="00CA1819" w:rsidRDefault="00000000">
      <w:pPr>
        <w:pStyle w:val="Heading2"/>
        <w:numPr>
          <w:ilvl w:val="1"/>
          <w:numId w:val="91"/>
        </w:numPr>
        <w:tabs>
          <w:tab w:val="left" w:pos="705"/>
        </w:tabs>
        <w:ind w:left="705" w:hanging="503"/>
        <w:jc w:val="both"/>
      </w:pPr>
      <w:bookmarkStart w:id="99" w:name="_bookmark99"/>
      <w:bookmarkEnd w:id="99"/>
      <w:r>
        <w:t>Como</w:t>
      </w:r>
      <w:r>
        <w:rPr>
          <w:spacing w:val="-11"/>
        </w:rPr>
        <w:t xml:space="preserve"> </w:t>
      </w:r>
      <w:r>
        <w:t>acessar</w:t>
      </w:r>
      <w:r>
        <w:rPr>
          <w:spacing w:val="-9"/>
        </w:rPr>
        <w:t xml:space="preserve"> </w:t>
      </w:r>
      <w:r>
        <w:t>o</w:t>
      </w:r>
      <w:r>
        <w:rPr>
          <w:spacing w:val="-11"/>
        </w:rPr>
        <w:t xml:space="preserve"> </w:t>
      </w:r>
      <w:r>
        <w:t>PGDAS-</w:t>
      </w:r>
      <w:r>
        <w:rPr>
          <w:spacing w:val="-5"/>
        </w:rPr>
        <w:t>D?</w:t>
      </w:r>
    </w:p>
    <w:p w14:paraId="64F8E8EE" w14:textId="77777777" w:rsidR="00CA1819" w:rsidRDefault="00000000">
      <w:pPr>
        <w:pStyle w:val="BodyText"/>
        <w:spacing w:before="59"/>
        <w:ind w:right="255"/>
        <w:jc w:val="both"/>
      </w:pPr>
      <w:r>
        <w:t>Os</w:t>
      </w:r>
      <w:r>
        <w:rPr>
          <w:spacing w:val="-4"/>
        </w:rPr>
        <w:t xml:space="preserve"> </w:t>
      </w:r>
      <w:r>
        <w:t>aplicativos</w:t>
      </w:r>
      <w:r>
        <w:rPr>
          <w:spacing w:val="-3"/>
        </w:rPr>
        <w:t xml:space="preserve"> </w:t>
      </w:r>
      <w:r>
        <w:rPr>
          <w:b/>
        </w:rPr>
        <w:t>PGDAS-D</w:t>
      </w:r>
      <w:r>
        <w:rPr>
          <w:b/>
          <w:spacing w:val="-4"/>
        </w:rPr>
        <w:t xml:space="preserve"> </w:t>
      </w:r>
      <w:r>
        <w:t>e</w:t>
      </w:r>
      <w:r>
        <w:rPr>
          <w:spacing w:val="-3"/>
        </w:rPr>
        <w:t xml:space="preserve"> </w:t>
      </w:r>
      <w:r>
        <w:rPr>
          <w:b/>
        </w:rPr>
        <w:t>PGDAS-D</w:t>
      </w:r>
      <w:r>
        <w:rPr>
          <w:b/>
          <w:spacing w:val="-4"/>
        </w:rPr>
        <w:t xml:space="preserve"> </w:t>
      </w:r>
      <w:r>
        <w:rPr>
          <w:b/>
        </w:rPr>
        <w:t>2018</w:t>
      </w:r>
      <w:r>
        <w:rPr>
          <w:b/>
          <w:spacing w:val="-2"/>
        </w:rPr>
        <w:t xml:space="preserve"> </w:t>
      </w:r>
      <w:r>
        <w:t>estão</w:t>
      </w:r>
      <w:r>
        <w:rPr>
          <w:spacing w:val="-6"/>
        </w:rPr>
        <w:t xml:space="preserve"> </w:t>
      </w:r>
      <w:r>
        <w:t>disponíveis</w:t>
      </w:r>
      <w:r>
        <w:rPr>
          <w:spacing w:val="-7"/>
        </w:rPr>
        <w:t xml:space="preserve"> </w:t>
      </w:r>
      <w:r>
        <w:t>no</w:t>
      </w:r>
      <w:r>
        <w:rPr>
          <w:spacing w:val="-6"/>
        </w:rPr>
        <w:t xml:space="preserve"> </w:t>
      </w:r>
      <w:r>
        <w:t>Portal</w:t>
      </w:r>
      <w:r>
        <w:rPr>
          <w:spacing w:val="-4"/>
        </w:rPr>
        <w:t xml:space="preserve"> </w:t>
      </w:r>
      <w:r>
        <w:t>do</w:t>
      </w:r>
      <w:r>
        <w:rPr>
          <w:spacing w:val="-6"/>
        </w:rPr>
        <w:t xml:space="preserve"> </w:t>
      </w:r>
      <w:r>
        <w:t>Simples Nacional</w:t>
      </w:r>
      <w:r>
        <w:rPr>
          <w:spacing w:val="-11"/>
        </w:rPr>
        <w:t xml:space="preserve"> </w:t>
      </w:r>
      <w:r>
        <w:t>na</w:t>
      </w:r>
      <w:r>
        <w:rPr>
          <w:spacing w:val="-9"/>
        </w:rPr>
        <w:t xml:space="preserve"> </w:t>
      </w:r>
      <w:r>
        <w:t>internet,</w:t>
      </w:r>
      <w:r>
        <w:rPr>
          <w:spacing w:val="-10"/>
        </w:rPr>
        <w:t xml:space="preserve"> </w:t>
      </w:r>
      <w:r>
        <w:t>no</w:t>
      </w:r>
      <w:r>
        <w:rPr>
          <w:spacing w:val="-9"/>
        </w:rPr>
        <w:t xml:space="preserve"> </w:t>
      </w:r>
      <w:r>
        <w:t>menu</w:t>
      </w:r>
      <w:r>
        <w:rPr>
          <w:spacing w:val="-9"/>
        </w:rPr>
        <w:t xml:space="preserve"> </w:t>
      </w:r>
      <w:r>
        <w:t>Simples</w:t>
      </w:r>
      <w:r>
        <w:rPr>
          <w:spacing w:val="-12"/>
        </w:rPr>
        <w:t xml:space="preserve"> </w:t>
      </w:r>
      <w:r>
        <w:t>–</w:t>
      </w:r>
      <w:r>
        <w:rPr>
          <w:spacing w:val="-9"/>
        </w:rPr>
        <w:t xml:space="preserve"> </w:t>
      </w:r>
      <w:r>
        <w:t>Serviços</w:t>
      </w:r>
      <w:r>
        <w:rPr>
          <w:spacing w:val="-10"/>
        </w:rPr>
        <w:t xml:space="preserve"> </w:t>
      </w:r>
      <w:r>
        <w:t>&gt;</w:t>
      </w:r>
      <w:r>
        <w:rPr>
          <w:spacing w:val="-10"/>
        </w:rPr>
        <w:t xml:space="preserve"> </w:t>
      </w:r>
      <w:hyperlink r:id="rId32">
        <w:r>
          <w:rPr>
            <w:color w:val="0000FF"/>
            <w:u w:val="single" w:color="0000FF"/>
          </w:rPr>
          <w:t>Cálculo</w:t>
        </w:r>
        <w:r>
          <w:rPr>
            <w:color w:val="0000FF"/>
            <w:spacing w:val="-10"/>
            <w:u w:val="single" w:color="0000FF"/>
          </w:rPr>
          <w:t xml:space="preserve"> </w:t>
        </w:r>
        <w:r>
          <w:rPr>
            <w:color w:val="0000FF"/>
            <w:u w:val="single" w:color="0000FF"/>
          </w:rPr>
          <w:t>e</w:t>
        </w:r>
        <w:r>
          <w:rPr>
            <w:color w:val="0000FF"/>
            <w:spacing w:val="-9"/>
            <w:u w:val="single" w:color="0000FF"/>
          </w:rPr>
          <w:t xml:space="preserve"> </w:t>
        </w:r>
        <w:r>
          <w:rPr>
            <w:color w:val="0000FF"/>
            <w:u w:val="single" w:color="0000FF"/>
          </w:rPr>
          <w:t>Declaração</w:t>
        </w:r>
      </w:hyperlink>
      <w:r>
        <w:t>,</w:t>
      </w:r>
      <w:r>
        <w:rPr>
          <w:spacing w:val="-12"/>
        </w:rPr>
        <w:t xml:space="preserve"> </w:t>
      </w:r>
      <w:r>
        <w:t>e</w:t>
      </w:r>
      <w:r>
        <w:rPr>
          <w:spacing w:val="-12"/>
        </w:rPr>
        <w:t xml:space="preserve"> </w:t>
      </w:r>
      <w:r>
        <w:t>podem ser acessados de duas formas: código acesso e certificação digital.</w:t>
      </w:r>
    </w:p>
    <w:p w14:paraId="3C0CD72A" w14:textId="77777777" w:rsidR="00CA1819" w:rsidRDefault="00CA1819">
      <w:pPr>
        <w:pStyle w:val="BodyText"/>
        <w:spacing w:before="11"/>
        <w:ind w:left="0"/>
        <w:rPr>
          <w:sz w:val="23"/>
        </w:rPr>
      </w:pPr>
    </w:p>
    <w:p w14:paraId="53A744E4" w14:textId="77777777" w:rsidR="00CA1819" w:rsidRDefault="00000000">
      <w:pPr>
        <w:pStyle w:val="BodyText"/>
        <w:ind w:right="259"/>
        <w:jc w:val="both"/>
      </w:pPr>
      <w:r>
        <w:t>Os</w:t>
      </w:r>
      <w:r>
        <w:rPr>
          <w:spacing w:val="-5"/>
        </w:rPr>
        <w:t xml:space="preserve"> </w:t>
      </w:r>
      <w:r>
        <w:t>aplicativos</w:t>
      </w:r>
      <w:r>
        <w:rPr>
          <w:spacing w:val="-5"/>
        </w:rPr>
        <w:t xml:space="preserve"> </w:t>
      </w:r>
      <w:r>
        <w:t>são</w:t>
      </w:r>
      <w:r>
        <w:rPr>
          <w:spacing w:val="-5"/>
        </w:rPr>
        <w:t xml:space="preserve"> </w:t>
      </w:r>
      <w:r>
        <w:t>disponibilizados</w:t>
      </w:r>
      <w:r>
        <w:rPr>
          <w:spacing w:val="-8"/>
        </w:rPr>
        <w:t xml:space="preserve"> </w:t>
      </w:r>
      <w:r>
        <w:t>de</w:t>
      </w:r>
      <w:r>
        <w:rPr>
          <w:spacing w:val="-5"/>
        </w:rPr>
        <w:t xml:space="preserve"> </w:t>
      </w:r>
      <w:r>
        <w:t>forma</w:t>
      </w:r>
      <w:r>
        <w:rPr>
          <w:spacing w:val="-5"/>
        </w:rPr>
        <w:t xml:space="preserve"> </w:t>
      </w:r>
      <w:r>
        <w:t>on-line</w:t>
      </w:r>
      <w:r>
        <w:rPr>
          <w:spacing w:val="-5"/>
        </w:rPr>
        <w:t xml:space="preserve"> </w:t>
      </w:r>
      <w:r>
        <w:t>no</w:t>
      </w:r>
      <w:r>
        <w:rPr>
          <w:spacing w:val="-5"/>
        </w:rPr>
        <w:t xml:space="preserve"> </w:t>
      </w:r>
      <w:r>
        <w:t>Portal</w:t>
      </w:r>
      <w:r>
        <w:rPr>
          <w:spacing w:val="-8"/>
        </w:rPr>
        <w:t xml:space="preserve"> </w:t>
      </w:r>
      <w:r>
        <w:t>do</w:t>
      </w:r>
      <w:r>
        <w:rPr>
          <w:spacing w:val="-5"/>
        </w:rPr>
        <w:t xml:space="preserve"> </w:t>
      </w:r>
      <w:r>
        <w:t>Simples</w:t>
      </w:r>
      <w:r>
        <w:rPr>
          <w:spacing w:val="-5"/>
        </w:rPr>
        <w:t xml:space="preserve"> </w:t>
      </w:r>
      <w:r>
        <w:t>Nacional, não</w:t>
      </w:r>
      <w:r>
        <w:rPr>
          <w:spacing w:val="-9"/>
        </w:rPr>
        <w:t xml:space="preserve"> </w:t>
      </w:r>
      <w:r>
        <w:t>havendo</w:t>
      </w:r>
      <w:r>
        <w:rPr>
          <w:spacing w:val="-9"/>
        </w:rPr>
        <w:t xml:space="preserve"> </w:t>
      </w:r>
      <w:r>
        <w:t>possibilidade</w:t>
      </w:r>
      <w:r>
        <w:rPr>
          <w:spacing w:val="-9"/>
        </w:rPr>
        <w:t xml:space="preserve"> </w:t>
      </w:r>
      <w:r>
        <w:t>de</w:t>
      </w:r>
      <w:r>
        <w:rPr>
          <w:spacing w:val="-9"/>
        </w:rPr>
        <w:t xml:space="preserve"> </w:t>
      </w:r>
      <w:r>
        <w:t>fazer</w:t>
      </w:r>
      <w:r>
        <w:rPr>
          <w:spacing w:val="-11"/>
        </w:rPr>
        <w:t xml:space="preserve"> </w:t>
      </w:r>
      <w:r>
        <w:t>o</w:t>
      </w:r>
      <w:r>
        <w:rPr>
          <w:spacing w:val="-12"/>
        </w:rPr>
        <w:t xml:space="preserve"> </w:t>
      </w:r>
      <w:r>
        <w:t>download</w:t>
      </w:r>
      <w:r>
        <w:rPr>
          <w:spacing w:val="-9"/>
        </w:rPr>
        <w:t xml:space="preserve"> </w:t>
      </w:r>
      <w:r>
        <w:t>do</w:t>
      </w:r>
      <w:r>
        <w:rPr>
          <w:spacing w:val="-12"/>
        </w:rPr>
        <w:t xml:space="preserve"> </w:t>
      </w:r>
      <w:r>
        <w:t>programa</w:t>
      </w:r>
      <w:r>
        <w:rPr>
          <w:spacing w:val="-10"/>
        </w:rPr>
        <w:t xml:space="preserve"> </w:t>
      </w:r>
      <w:r>
        <w:t>para</w:t>
      </w:r>
      <w:r>
        <w:rPr>
          <w:spacing w:val="-10"/>
        </w:rPr>
        <w:t xml:space="preserve"> </w:t>
      </w:r>
      <w:r>
        <w:t>o</w:t>
      </w:r>
      <w:r>
        <w:rPr>
          <w:spacing w:val="-12"/>
        </w:rPr>
        <w:t xml:space="preserve"> </w:t>
      </w:r>
      <w:r>
        <w:t>computador</w:t>
      </w:r>
      <w:r>
        <w:rPr>
          <w:spacing w:val="-11"/>
        </w:rPr>
        <w:t xml:space="preserve"> </w:t>
      </w:r>
      <w:r>
        <w:t xml:space="preserve">do </w:t>
      </w:r>
      <w:r>
        <w:rPr>
          <w:spacing w:val="-2"/>
        </w:rPr>
        <w:t>usuário.</w:t>
      </w:r>
    </w:p>
    <w:p w14:paraId="530AC87A" w14:textId="77777777" w:rsidR="00CA1819" w:rsidRDefault="00CA1819">
      <w:pPr>
        <w:pStyle w:val="BodyText"/>
        <w:ind w:left="0"/>
        <w:rPr>
          <w:sz w:val="26"/>
        </w:rPr>
      </w:pPr>
    </w:p>
    <w:p w14:paraId="5FB9CE81" w14:textId="77777777" w:rsidR="00CA1819" w:rsidRDefault="00000000">
      <w:pPr>
        <w:pStyle w:val="Heading2"/>
        <w:numPr>
          <w:ilvl w:val="1"/>
          <w:numId w:val="91"/>
        </w:numPr>
        <w:tabs>
          <w:tab w:val="left" w:pos="702"/>
        </w:tabs>
        <w:ind w:left="702" w:hanging="500"/>
        <w:jc w:val="both"/>
      </w:pPr>
      <w:bookmarkStart w:id="100" w:name="_bookmark100"/>
      <w:bookmarkEnd w:id="100"/>
      <w:r>
        <w:t>É</w:t>
      </w:r>
      <w:r>
        <w:rPr>
          <w:spacing w:val="-9"/>
        </w:rPr>
        <w:t xml:space="preserve"> </w:t>
      </w:r>
      <w:r>
        <w:t>possível</w:t>
      </w:r>
      <w:r>
        <w:rPr>
          <w:spacing w:val="-9"/>
        </w:rPr>
        <w:t xml:space="preserve"> </w:t>
      </w:r>
      <w:r>
        <w:t>gerar</w:t>
      </w:r>
      <w:r>
        <w:rPr>
          <w:spacing w:val="-8"/>
        </w:rPr>
        <w:t xml:space="preserve"> </w:t>
      </w:r>
      <w:r>
        <w:t>o</w:t>
      </w:r>
      <w:r>
        <w:rPr>
          <w:spacing w:val="-9"/>
        </w:rPr>
        <w:t xml:space="preserve"> </w:t>
      </w:r>
      <w:r>
        <w:t>DAS</w:t>
      </w:r>
      <w:r>
        <w:rPr>
          <w:spacing w:val="-6"/>
        </w:rPr>
        <w:t xml:space="preserve"> </w:t>
      </w:r>
      <w:r>
        <w:t>sem</w:t>
      </w:r>
      <w:r>
        <w:rPr>
          <w:spacing w:val="-8"/>
        </w:rPr>
        <w:t xml:space="preserve"> </w:t>
      </w:r>
      <w:r>
        <w:t>transmitir</w:t>
      </w:r>
      <w:r>
        <w:rPr>
          <w:spacing w:val="-9"/>
        </w:rPr>
        <w:t xml:space="preserve"> </w:t>
      </w:r>
      <w:r>
        <w:t>a</w:t>
      </w:r>
      <w:r>
        <w:rPr>
          <w:spacing w:val="-8"/>
        </w:rPr>
        <w:t xml:space="preserve"> </w:t>
      </w:r>
      <w:r>
        <w:t>apuração</w:t>
      </w:r>
      <w:r>
        <w:rPr>
          <w:spacing w:val="-9"/>
        </w:rPr>
        <w:t xml:space="preserve"> </w:t>
      </w:r>
      <w:r>
        <w:t>no</w:t>
      </w:r>
      <w:r>
        <w:rPr>
          <w:spacing w:val="-6"/>
        </w:rPr>
        <w:t xml:space="preserve"> </w:t>
      </w:r>
      <w:r>
        <w:t>PGDAS-</w:t>
      </w:r>
      <w:r>
        <w:rPr>
          <w:spacing w:val="-5"/>
        </w:rPr>
        <w:t>D?</w:t>
      </w:r>
    </w:p>
    <w:p w14:paraId="76341110" w14:textId="77777777" w:rsidR="00CA1819" w:rsidRDefault="00000000">
      <w:pPr>
        <w:pStyle w:val="BodyText"/>
        <w:spacing w:before="60"/>
        <w:ind w:right="265"/>
        <w:jc w:val="both"/>
      </w:pPr>
      <w:r>
        <w:t>Não. Só é possível gerar o DAS após efetuar a apuração dos valores devidos na forma do Simples Nacional e transmitir a apuração.</w:t>
      </w:r>
    </w:p>
    <w:p w14:paraId="467F89B9" w14:textId="77777777" w:rsidR="00CA1819" w:rsidRDefault="00CA1819">
      <w:pPr>
        <w:pStyle w:val="BodyText"/>
        <w:ind w:left="0"/>
        <w:rPr>
          <w:sz w:val="26"/>
        </w:rPr>
      </w:pPr>
    </w:p>
    <w:p w14:paraId="25D3623D" w14:textId="77777777" w:rsidR="00CA1819" w:rsidRDefault="00000000">
      <w:pPr>
        <w:pStyle w:val="Heading2"/>
        <w:numPr>
          <w:ilvl w:val="1"/>
          <w:numId w:val="91"/>
        </w:numPr>
        <w:tabs>
          <w:tab w:val="left" w:pos="705"/>
        </w:tabs>
        <w:ind w:left="705" w:hanging="503"/>
        <w:jc w:val="both"/>
      </w:pPr>
      <w:bookmarkStart w:id="101" w:name="_bookmark101"/>
      <w:bookmarkEnd w:id="101"/>
      <w:r>
        <w:t>Qual</w:t>
      </w:r>
      <w:r>
        <w:rPr>
          <w:spacing w:val="-6"/>
        </w:rPr>
        <w:t xml:space="preserve"> </w:t>
      </w:r>
      <w:r>
        <w:t>é</w:t>
      </w:r>
      <w:r>
        <w:rPr>
          <w:spacing w:val="-6"/>
        </w:rPr>
        <w:t xml:space="preserve"> </w:t>
      </w:r>
      <w:r>
        <w:t>o</w:t>
      </w:r>
      <w:r>
        <w:rPr>
          <w:spacing w:val="-4"/>
        </w:rPr>
        <w:t xml:space="preserve"> </w:t>
      </w:r>
      <w:r>
        <w:t>prazo</w:t>
      </w:r>
      <w:r>
        <w:rPr>
          <w:spacing w:val="-4"/>
        </w:rPr>
        <w:t xml:space="preserve"> </w:t>
      </w:r>
      <w:r>
        <w:t>para</w:t>
      </w:r>
      <w:r>
        <w:rPr>
          <w:spacing w:val="-6"/>
        </w:rPr>
        <w:t xml:space="preserve"> </w:t>
      </w:r>
      <w:r>
        <w:t>pagar</w:t>
      </w:r>
      <w:r>
        <w:rPr>
          <w:spacing w:val="-5"/>
        </w:rPr>
        <w:t xml:space="preserve"> </w:t>
      </w:r>
      <w:r>
        <w:t>o</w:t>
      </w:r>
      <w:r>
        <w:rPr>
          <w:spacing w:val="-4"/>
        </w:rPr>
        <w:t xml:space="preserve"> DAS?</w:t>
      </w:r>
    </w:p>
    <w:p w14:paraId="396C8472" w14:textId="77777777" w:rsidR="00CA1819" w:rsidRDefault="00000000">
      <w:pPr>
        <w:pStyle w:val="BodyText"/>
        <w:spacing w:before="59"/>
        <w:ind w:right="262"/>
        <w:jc w:val="both"/>
      </w:pPr>
      <w:r>
        <w:t>O prazo para recolhimento dos tributos apurados no Simples Nacional termina no dia 20 do mês</w:t>
      </w:r>
      <w:r>
        <w:rPr>
          <w:spacing w:val="-1"/>
        </w:rPr>
        <w:t xml:space="preserve"> </w:t>
      </w:r>
      <w:r>
        <w:t>subsequente àquele em</w:t>
      </w:r>
      <w:r>
        <w:rPr>
          <w:spacing w:val="-2"/>
        </w:rPr>
        <w:t xml:space="preserve"> </w:t>
      </w:r>
      <w:r>
        <w:t>que foi</w:t>
      </w:r>
      <w:r>
        <w:rPr>
          <w:spacing w:val="-1"/>
        </w:rPr>
        <w:t xml:space="preserve"> </w:t>
      </w:r>
      <w:r>
        <w:t>auferida (para</w:t>
      </w:r>
      <w:r>
        <w:rPr>
          <w:spacing w:val="-1"/>
        </w:rPr>
        <w:t xml:space="preserve"> </w:t>
      </w:r>
      <w:r>
        <w:t>optantes</w:t>
      </w:r>
      <w:r>
        <w:rPr>
          <w:spacing w:val="-1"/>
        </w:rPr>
        <w:t xml:space="preserve"> </w:t>
      </w:r>
      <w:r>
        <w:t>pelo regime de competência) ou recebida (para optantes pelo regime de caixa) a receita bruta.</w:t>
      </w:r>
    </w:p>
    <w:p w14:paraId="1321CB6E" w14:textId="77777777" w:rsidR="00CA1819" w:rsidRDefault="00CA1819">
      <w:pPr>
        <w:pStyle w:val="BodyText"/>
        <w:spacing w:before="11"/>
        <w:ind w:left="0"/>
        <w:rPr>
          <w:sz w:val="23"/>
        </w:rPr>
      </w:pPr>
    </w:p>
    <w:p w14:paraId="1285EF6A" w14:textId="77777777" w:rsidR="00CA1819" w:rsidRDefault="00000000">
      <w:pPr>
        <w:pStyle w:val="BodyText"/>
        <w:ind w:right="267"/>
        <w:jc w:val="both"/>
      </w:pPr>
      <w:r>
        <w:t>Quando não houver expediente bancário no dia 20, o prazo para pagamento fica automaticamente prorrogado para o primeiro dia útil seguinte.</w:t>
      </w:r>
    </w:p>
    <w:p w14:paraId="373E6EAE" w14:textId="77777777" w:rsidR="00CA1819" w:rsidRDefault="00CA1819">
      <w:pPr>
        <w:jc w:val="both"/>
        <w:sectPr w:rsidR="00CA1819">
          <w:pgSz w:w="12240" w:h="15840"/>
          <w:pgMar w:top="1520" w:right="1440" w:bottom="1240" w:left="1500" w:header="792" w:footer="1049" w:gutter="0"/>
          <w:cols w:space="720"/>
        </w:sectPr>
      </w:pPr>
    </w:p>
    <w:p w14:paraId="7128D363" w14:textId="77777777" w:rsidR="00CA1819" w:rsidRDefault="00000000">
      <w:pPr>
        <w:pStyle w:val="BodyText"/>
        <w:spacing w:before="89"/>
        <w:ind w:right="259"/>
        <w:jc w:val="both"/>
      </w:pPr>
      <w:r>
        <w:lastRenderedPageBreak/>
        <w:t>O</w:t>
      </w:r>
      <w:r>
        <w:rPr>
          <w:spacing w:val="-3"/>
        </w:rPr>
        <w:t xml:space="preserve"> </w:t>
      </w:r>
      <w:r>
        <w:t>valor</w:t>
      </w:r>
      <w:r>
        <w:rPr>
          <w:spacing w:val="-5"/>
        </w:rPr>
        <w:t xml:space="preserve"> </w:t>
      </w:r>
      <w:r>
        <w:t>que</w:t>
      </w:r>
      <w:r>
        <w:rPr>
          <w:spacing w:val="-5"/>
        </w:rPr>
        <w:t xml:space="preserve"> </w:t>
      </w:r>
      <w:r>
        <w:t>não</w:t>
      </w:r>
      <w:r>
        <w:rPr>
          <w:spacing w:val="-5"/>
        </w:rPr>
        <w:t xml:space="preserve"> </w:t>
      </w:r>
      <w:r>
        <w:t>foi</w:t>
      </w:r>
      <w:r>
        <w:rPr>
          <w:spacing w:val="-5"/>
        </w:rPr>
        <w:t xml:space="preserve"> </w:t>
      </w:r>
      <w:r>
        <w:t>pago</w:t>
      </w:r>
      <w:r>
        <w:rPr>
          <w:spacing w:val="-5"/>
        </w:rPr>
        <w:t xml:space="preserve"> </w:t>
      </w:r>
      <w:r>
        <w:t>nesse</w:t>
      </w:r>
      <w:r>
        <w:rPr>
          <w:spacing w:val="-5"/>
        </w:rPr>
        <w:t xml:space="preserve"> </w:t>
      </w:r>
      <w:r>
        <w:t>prazo</w:t>
      </w:r>
      <w:r>
        <w:rPr>
          <w:spacing w:val="-3"/>
        </w:rPr>
        <w:t xml:space="preserve"> </w:t>
      </w:r>
      <w:r>
        <w:t>sujeita-se</w:t>
      </w:r>
      <w:r>
        <w:rPr>
          <w:spacing w:val="-3"/>
        </w:rPr>
        <w:t xml:space="preserve"> </w:t>
      </w:r>
      <w:r>
        <w:t>à</w:t>
      </w:r>
      <w:r>
        <w:rPr>
          <w:spacing w:val="-2"/>
        </w:rPr>
        <w:t xml:space="preserve"> </w:t>
      </w:r>
      <w:r>
        <w:t>incidência</w:t>
      </w:r>
      <w:r>
        <w:rPr>
          <w:spacing w:val="-3"/>
        </w:rPr>
        <w:t xml:space="preserve"> </w:t>
      </w:r>
      <w:r>
        <w:t>de</w:t>
      </w:r>
      <w:r>
        <w:rPr>
          <w:spacing w:val="-5"/>
        </w:rPr>
        <w:t xml:space="preserve"> </w:t>
      </w:r>
      <w:r>
        <w:t>encargos</w:t>
      </w:r>
      <w:r>
        <w:rPr>
          <w:spacing w:val="-3"/>
        </w:rPr>
        <w:t xml:space="preserve"> </w:t>
      </w:r>
      <w:r>
        <w:t>legais</w:t>
      </w:r>
      <w:r>
        <w:rPr>
          <w:spacing w:val="-5"/>
        </w:rPr>
        <w:t xml:space="preserve"> </w:t>
      </w:r>
      <w:r>
        <w:t>na forma prevista na legislação do imposto sobre a renda.</w:t>
      </w:r>
    </w:p>
    <w:p w14:paraId="4642766C" w14:textId="77777777" w:rsidR="00CA1819" w:rsidRDefault="00CA1819">
      <w:pPr>
        <w:pStyle w:val="BodyText"/>
        <w:ind w:left="0"/>
      </w:pPr>
    </w:p>
    <w:p w14:paraId="7EC5F801"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40</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0BC8385A" w14:textId="77777777" w:rsidR="00CA1819" w:rsidRDefault="00CA1819">
      <w:pPr>
        <w:pStyle w:val="BodyText"/>
        <w:ind w:left="0"/>
        <w:rPr>
          <w:sz w:val="26"/>
        </w:rPr>
      </w:pPr>
    </w:p>
    <w:p w14:paraId="1B267D16" w14:textId="77777777" w:rsidR="00CA1819" w:rsidRDefault="00000000">
      <w:pPr>
        <w:pStyle w:val="Heading2"/>
        <w:numPr>
          <w:ilvl w:val="1"/>
          <w:numId w:val="91"/>
        </w:numPr>
        <w:tabs>
          <w:tab w:val="left" w:pos="695"/>
        </w:tabs>
        <w:ind w:left="202" w:right="262" w:firstLine="0"/>
        <w:jc w:val="both"/>
      </w:pPr>
      <w:bookmarkStart w:id="102" w:name="_bookmark102"/>
      <w:bookmarkEnd w:id="102"/>
      <w:r>
        <w:t>Com</w:t>
      </w:r>
      <w:r>
        <w:rPr>
          <w:spacing w:val="-15"/>
        </w:rPr>
        <w:t xml:space="preserve"> </w:t>
      </w:r>
      <w:r>
        <w:t>a</w:t>
      </w:r>
      <w:r>
        <w:rPr>
          <w:spacing w:val="-16"/>
        </w:rPr>
        <w:t xml:space="preserve"> </w:t>
      </w:r>
      <w:r>
        <w:t>extinção</w:t>
      </w:r>
      <w:r>
        <w:rPr>
          <w:spacing w:val="-14"/>
        </w:rPr>
        <w:t xml:space="preserve"> </w:t>
      </w:r>
      <w:r>
        <w:t>da</w:t>
      </w:r>
      <w:r>
        <w:rPr>
          <w:spacing w:val="-16"/>
        </w:rPr>
        <w:t xml:space="preserve"> </w:t>
      </w:r>
      <w:r>
        <w:t>DASN,</w:t>
      </w:r>
      <w:r>
        <w:rPr>
          <w:spacing w:val="-15"/>
        </w:rPr>
        <w:t xml:space="preserve"> </w:t>
      </w:r>
      <w:r>
        <w:t>como</w:t>
      </w:r>
      <w:r>
        <w:rPr>
          <w:spacing w:val="-15"/>
        </w:rPr>
        <w:t xml:space="preserve"> </w:t>
      </w:r>
      <w:r>
        <w:t>serão</w:t>
      </w:r>
      <w:r>
        <w:rPr>
          <w:spacing w:val="-15"/>
        </w:rPr>
        <w:t xml:space="preserve"> </w:t>
      </w:r>
      <w:r>
        <w:t>apresentadas</w:t>
      </w:r>
      <w:r>
        <w:rPr>
          <w:spacing w:val="-16"/>
        </w:rPr>
        <w:t xml:space="preserve"> </w:t>
      </w:r>
      <w:r>
        <w:t>as</w:t>
      </w:r>
      <w:r>
        <w:rPr>
          <w:spacing w:val="-16"/>
        </w:rPr>
        <w:t xml:space="preserve"> </w:t>
      </w:r>
      <w:r>
        <w:t>informações antes prestadas nessa declaração?</w:t>
      </w:r>
    </w:p>
    <w:p w14:paraId="2E9964CC" w14:textId="77777777" w:rsidR="00CA1819" w:rsidRDefault="00000000">
      <w:pPr>
        <w:pStyle w:val="BodyText"/>
        <w:spacing w:before="61"/>
        <w:ind w:right="260"/>
        <w:jc w:val="both"/>
      </w:pPr>
      <w:r>
        <w:t xml:space="preserve">Para os anos-calendário </w:t>
      </w:r>
      <w:r>
        <w:rPr>
          <w:b/>
        </w:rPr>
        <w:t>de 2007 a 2011</w:t>
      </w:r>
      <w:r>
        <w:t>, o contribuinte declarava na DASN as informações importadas do PGDAS (referentes às atividades exercidas, receitas auferidas,</w:t>
      </w:r>
      <w:r>
        <w:rPr>
          <w:spacing w:val="-17"/>
        </w:rPr>
        <w:t xml:space="preserve"> </w:t>
      </w:r>
      <w:r>
        <w:t>registros</w:t>
      </w:r>
      <w:r>
        <w:rPr>
          <w:spacing w:val="-17"/>
        </w:rPr>
        <w:t xml:space="preserve"> </w:t>
      </w:r>
      <w:r>
        <w:t>de</w:t>
      </w:r>
      <w:r>
        <w:rPr>
          <w:spacing w:val="-16"/>
        </w:rPr>
        <w:t xml:space="preserve"> </w:t>
      </w:r>
      <w:r>
        <w:t>isenção,</w:t>
      </w:r>
      <w:r>
        <w:rPr>
          <w:spacing w:val="-17"/>
        </w:rPr>
        <w:t xml:space="preserve"> </w:t>
      </w:r>
      <w:r>
        <w:t>redução</w:t>
      </w:r>
      <w:r>
        <w:rPr>
          <w:spacing w:val="-17"/>
        </w:rPr>
        <w:t xml:space="preserve"> </w:t>
      </w:r>
      <w:r>
        <w:t>e</w:t>
      </w:r>
      <w:r>
        <w:rPr>
          <w:spacing w:val="-17"/>
        </w:rPr>
        <w:t xml:space="preserve"> </w:t>
      </w:r>
      <w:r>
        <w:t>imunidade</w:t>
      </w:r>
      <w:r>
        <w:rPr>
          <w:spacing w:val="-16"/>
        </w:rPr>
        <w:t xml:space="preserve"> </w:t>
      </w:r>
      <w:r>
        <w:t>tributária</w:t>
      </w:r>
      <w:r>
        <w:rPr>
          <w:spacing w:val="-17"/>
        </w:rPr>
        <w:t xml:space="preserve"> </w:t>
      </w:r>
      <w:r>
        <w:t>etc)</w:t>
      </w:r>
      <w:r>
        <w:rPr>
          <w:spacing w:val="-17"/>
        </w:rPr>
        <w:t xml:space="preserve"> </w:t>
      </w:r>
      <w:r>
        <w:t>e</w:t>
      </w:r>
      <w:r>
        <w:rPr>
          <w:spacing w:val="-16"/>
        </w:rPr>
        <w:t xml:space="preserve"> </w:t>
      </w:r>
      <w:r>
        <w:t>as</w:t>
      </w:r>
      <w:r>
        <w:rPr>
          <w:spacing w:val="-17"/>
        </w:rPr>
        <w:t xml:space="preserve"> </w:t>
      </w:r>
      <w:r>
        <w:t>informações econômicas e fiscais (tais como: ganhos</w:t>
      </w:r>
      <w:r>
        <w:rPr>
          <w:spacing w:val="-1"/>
        </w:rPr>
        <w:t xml:space="preserve"> </w:t>
      </w:r>
      <w:r>
        <w:t>de capital,</w:t>
      </w:r>
      <w:r>
        <w:rPr>
          <w:spacing w:val="-1"/>
        </w:rPr>
        <w:t xml:space="preserve"> </w:t>
      </w:r>
      <w:r>
        <w:t>quantidade de empregados</w:t>
      </w:r>
      <w:r>
        <w:rPr>
          <w:spacing w:val="-1"/>
        </w:rPr>
        <w:t xml:space="preserve"> </w:t>
      </w:r>
      <w:r>
        <w:t>no início e no final do período abrangido pela declaração, identificação e rendimentos dos sócios etc).</w:t>
      </w:r>
    </w:p>
    <w:p w14:paraId="4DBCBB9A" w14:textId="77777777" w:rsidR="00CA1819" w:rsidRDefault="00CA1819">
      <w:pPr>
        <w:pStyle w:val="BodyText"/>
        <w:spacing w:before="10"/>
        <w:ind w:left="0"/>
        <w:rPr>
          <w:sz w:val="23"/>
        </w:rPr>
      </w:pPr>
    </w:p>
    <w:p w14:paraId="5C75E673" w14:textId="77777777" w:rsidR="00CA1819" w:rsidRDefault="00000000">
      <w:pPr>
        <w:pStyle w:val="BodyText"/>
        <w:ind w:right="257"/>
        <w:jc w:val="both"/>
      </w:pPr>
      <w:r>
        <w:t>Para</w:t>
      </w:r>
      <w:r>
        <w:rPr>
          <w:spacing w:val="-5"/>
        </w:rPr>
        <w:t xml:space="preserve"> </w:t>
      </w:r>
      <w:r>
        <w:t>os</w:t>
      </w:r>
      <w:r>
        <w:rPr>
          <w:spacing w:val="-5"/>
        </w:rPr>
        <w:t xml:space="preserve"> </w:t>
      </w:r>
      <w:r>
        <w:t>anos-calendário</w:t>
      </w:r>
      <w:r>
        <w:rPr>
          <w:spacing w:val="-3"/>
        </w:rPr>
        <w:t xml:space="preserve"> </w:t>
      </w:r>
      <w:r>
        <w:rPr>
          <w:b/>
        </w:rPr>
        <w:t>a</w:t>
      </w:r>
      <w:r>
        <w:rPr>
          <w:b/>
          <w:spacing w:val="-5"/>
        </w:rPr>
        <w:t xml:space="preserve"> </w:t>
      </w:r>
      <w:r>
        <w:rPr>
          <w:b/>
        </w:rPr>
        <w:t>partir</w:t>
      </w:r>
      <w:r>
        <w:rPr>
          <w:b/>
          <w:spacing w:val="-5"/>
        </w:rPr>
        <w:t xml:space="preserve"> </w:t>
      </w:r>
      <w:r>
        <w:rPr>
          <w:b/>
        </w:rPr>
        <w:t>de</w:t>
      </w:r>
      <w:r>
        <w:rPr>
          <w:b/>
          <w:spacing w:val="-5"/>
        </w:rPr>
        <w:t xml:space="preserve"> </w:t>
      </w:r>
      <w:r>
        <w:rPr>
          <w:b/>
        </w:rPr>
        <w:t>2012</w:t>
      </w:r>
      <w:r>
        <w:t>,</w:t>
      </w:r>
      <w:r>
        <w:rPr>
          <w:spacing w:val="-5"/>
        </w:rPr>
        <w:t xml:space="preserve"> </w:t>
      </w:r>
      <w:r>
        <w:t>as</w:t>
      </w:r>
      <w:r>
        <w:rPr>
          <w:spacing w:val="-8"/>
        </w:rPr>
        <w:t xml:space="preserve"> </w:t>
      </w:r>
      <w:r>
        <w:t>informações</w:t>
      </w:r>
      <w:r>
        <w:rPr>
          <w:spacing w:val="-5"/>
        </w:rPr>
        <w:t xml:space="preserve"> </w:t>
      </w:r>
      <w:r>
        <w:t>que</w:t>
      </w:r>
      <w:r>
        <w:rPr>
          <w:spacing w:val="-7"/>
        </w:rPr>
        <w:t xml:space="preserve"> </w:t>
      </w:r>
      <w:r>
        <w:t>eram</w:t>
      </w:r>
      <w:r>
        <w:rPr>
          <w:spacing w:val="-6"/>
        </w:rPr>
        <w:t xml:space="preserve"> </w:t>
      </w:r>
      <w:r>
        <w:t>importadas</w:t>
      </w:r>
      <w:r>
        <w:rPr>
          <w:spacing w:val="-5"/>
        </w:rPr>
        <w:t xml:space="preserve"> </w:t>
      </w:r>
      <w:r>
        <w:t>do antigo</w:t>
      </w:r>
      <w:r>
        <w:rPr>
          <w:spacing w:val="-1"/>
        </w:rPr>
        <w:t xml:space="preserve"> </w:t>
      </w:r>
      <w:r>
        <w:t>PGDAS</w:t>
      </w:r>
      <w:r>
        <w:rPr>
          <w:spacing w:val="-4"/>
        </w:rPr>
        <w:t xml:space="preserve"> </w:t>
      </w:r>
      <w:r>
        <w:t>passam</w:t>
      </w:r>
      <w:r>
        <w:rPr>
          <w:spacing w:val="-3"/>
        </w:rPr>
        <w:t xml:space="preserve"> </w:t>
      </w:r>
      <w:r>
        <w:t>a</w:t>
      </w:r>
      <w:r>
        <w:rPr>
          <w:spacing w:val="-1"/>
        </w:rPr>
        <w:t xml:space="preserve"> </w:t>
      </w:r>
      <w:r>
        <w:t>ter</w:t>
      </w:r>
      <w:r>
        <w:rPr>
          <w:spacing w:val="-3"/>
        </w:rPr>
        <w:t xml:space="preserve"> </w:t>
      </w:r>
      <w:r>
        <w:t>cunho</w:t>
      </w:r>
      <w:r>
        <w:rPr>
          <w:spacing w:val="-3"/>
        </w:rPr>
        <w:t xml:space="preserve"> </w:t>
      </w:r>
      <w:r>
        <w:t>declaratório</w:t>
      </w:r>
      <w:r>
        <w:rPr>
          <w:spacing w:val="-1"/>
        </w:rPr>
        <w:t xml:space="preserve"> </w:t>
      </w:r>
      <w:r>
        <w:t>no</w:t>
      </w:r>
      <w:r>
        <w:rPr>
          <w:spacing w:val="-3"/>
        </w:rPr>
        <w:t xml:space="preserve"> </w:t>
      </w:r>
      <w:r>
        <w:t>próprio</w:t>
      </w:r>
      <w:r>
        <w:rPr>
          <w:spacing w:val="-1"/>
        </w:rPr>
        <w:t xml:space="preserve"> </w:t>
      </w:r>
      <w:r>
        <w:t>PGDAS-D,</w:t>
      </w:r>
      <w:r>
        <w:rPr>
          <w:spacing w:val="-2"/>
        </w:rPr>
        <w:t xml:space="preserve"> </w:t>
      </w:r>
      <w:r>
        <w:t>enquanto</w:t>
      </w:r>
      <w:r>
        <w:rPr>
          <w:spacing w:val="-3"/>
        </w:rPr>
        <w:t xml:space="preserve"> </w:t>
      </w:r>
      <w:r>
        <w:t>as informações econômicas e fiscais passam a ser declaradas na Declaração de Informações Socioeconômicas e Fiscais – Defis.</w:t>
      </w:r>
    </w:p>
    <w:p w14:paraId="3216AC02" w14:textId="77777777" w:rsidR="00CA1819" w:rsidRDefault="00CA1819">
      <w:pPr>
        <w:pStyle w:val="BodyText"/>
        <w:ind w:left="0"/>
        <w:rPr>
          <w:sz w:val="26"/>
        </w:rPr>
      </w:pPr>
    </w:p>
    <w:p w14:paraId="2AD1A796" w14:textId="77777777" w:rsidR="00CA1819" w:rsidRDefault="00000000">
      <w:pPr>
        <w:pStyle w:val="Heading2"/>
        <w:numPr>
          <w:ilvl w:val="1"/>
          <w:numId w:val="91"/>
        </w:numPr>
        <w:tabs>
          <w:tab w:val="left" w:pos="942"/>
        </w:tabs>
        <w:ind w:left="202" w:right="263" w:firstLine="0"/>
        <w:jc w:val="both"/>
      </w:pPr>
      <w:bookmarkStart w:id="103" w:name="_bookmark103"/>
      <w:bookmarkEnd w:id="103"/>
      <w:r>
        <w:t>Qual o prazo para a entrega da Declaração de Informações Socioeconômicas e Fiscais (Defis)?</w:t>
      </w:r>
    </w:p>
    <w:p w14:paraId="4816FDAF" w14:textId="77777777" w:rsidR="00CA1819" w:rsidRDefault="00000000">
      <w:pPr>
        <w:pStyle w:val="BodyText"/>
        <w:spacing w:before="62"/>
        <w:ind w:right="259"/>
        <w:jc w:val="both"/>
      </w:pPr>
      <w:r>
        <w:t>A</w:t>
      </w:r>
      <w:r>
        <w:rPr>
          <w:spacing w:val="-10"/>
        </w:rPr>
        <w:t xml:space="preserve"> </w:t>
      </w:r>
      <w:r>
        <w:t>partir do ano-calendário 2012, a Declaração de Informações Socioeconômicas e Fiscais</w:t>
      </w:r>
      <w:r>
        <w:rPr>
          <w:spacing w:val="-1"/>
        </w:rPr>
        <w:t xml:space="preserve"> </w:t>
      </w:r>
      <w:r>
        <w:t>– Defis,</w:t>
      </w:r>
      <w:r>
        <w:rPr>
          <w:spacing w:val="-1"/>
        </w:rPr>
        <w:t xml:space="preserve"> </w:t>
      </w:r>
      <w:r>
        <w:t>módulo do</w:t>
      </w:r>
      <w:r>
        <w:rPr>
          <w:spacing w:val="-2"/>
        </w:rPr>
        <w:t xml:space="preserve"> </w:t>
      </w:r>
      <w:r>
        <w:t>PGDAS-D,</w:t>
      </w:r>
      <w:r>
        <w:rPr>
          <w:spacing w:val="-3"/>
        </w:rPr>
        <w:t xml:space="preserve"> </w:t>
      </w:r>
      <w:r>
        <w:t>deverá ser</w:t>
      </w:r>
      <w:r>
        <w:rPr>
          <w:spacing w:val="-2"/>
        </w:rPr>
        <w:t xml:space="preserve"> </w:t>
      </w:r>
      <w:r>
        <w:t>entregue à RFB</w:t>
      </w:r>
      <w:r>
        <w:rPr>
          <w:spacing w:val="-3"/>
        </w:rPr>
        <w:t xml:space="preserve"> </w:t>
      </w:r>
      <w:r>
        <w:t>até</w:t>
      </w:r>
      <w:r>
        <w:rPr>
          <w:spacing w:val="-2"/>
        </w:rPr>
        <w:t xml:space="preserve"> </w:t>
      </w:r>
      <w:r>
        <w:t>31</w:t>
      </w:r>
      <w:r>
        <w:rPr>
          <w:spacing w:val="-3"/>
        </w:rPr>
        <w:t xml:space="preserve"> </w:t>
      </w:r>
      <w:r>
        <w:t>de março do ano-calendário subsequente ao da ocorrência dos fatos geradores dos tributos previstos no Simples Nacional.</w:t>
      </w:r>
    </w:p>
    <w:p w14:paraId="350EF466" w14:textId="77777777" w:rsidR="00CA1819" w:rsidRDefault="00CA1819">
      <w:pPr>
        <w:pStyle w:val="BodyText"/>
        <w:ind w:left="0"/>
      </w:pPr>
    </w:p>
    <w:p w14:paraId="19C2AE05" w14:textId="77777777" w:rsidR="00CA1819" w:rsidRDefault="00000000">
      <w:pPr>
        <w:pStyle w:val="BodyText"/>
        <w:ind w:right="259"/>
        <w:jc w:val="both"/>
      </w:pPr>
      <w:r>
        <w:t xml:space="preserve">Nas hipóteses em que a ME ou EPP tenha sido incorporada, cindida, total ou parcialmente, extinta ou fundida, a Defis relativa à situação especial deverá ser </w:t>
      </w:r>
      <w:r>
        <w:rPr>
          <w:spacing w:val="-2"/>
        </w:rPr>
        <w:t>entregue:</w:t>
      </w:r>
    </w:p>
    <w:p w14:paraId="5C9ABBCC" w14:textId="77777777" w:rsidR="00CA1819" w:rsidRDefault="00000000">
      <w:pPr>
        <w:pStyle w:val="ListParagraph"/>
        <w:numPr>
          <w:ilvl w:val="0"/>
          <w:numId w:val="28"/>
        </w:numPr>
        <w:tabs>
          <w:tab w:val="left" w:pos="921"/>
        </w:tabs>
        <w:spacing w:before="14"/>
        <w:ind w:left="921" w:right="267"/>
        <w:rPr>
          <w:sz w:val="24"/>
        </w:rPr>
      </w:pPr>
      <w:r>
        <w:rPr>
          <w:sz w:val="24"/>
        </w:rPr>
        <w:t>até o último dia do mês de junho, quando o evento ocorrer no primeiro quadrimestre do ano-calendário;</w:t>
      </w:r>
    </w:p>
    <w:p w14:paraId="372373FA" w14:textId="77777777" w:rsidR="00CA1819" w:rsidRDefault="00000000">
      <w:pPr>
        <w:pStyle w:val="ListParagraph"/>
        <w:numPr>
          <w:ilvl w:val="0"/>
          <w:numId w:val="28"/>
        </w:numPr>
        <w:tabs>
          <w:tab w:val="left" w:pos="920"/>
        </w:tabs>
        <w:spacing w:before="17"/>
        <w:ind w:left="920" w:hanging="359"/>
        <w:rPr>
          <w:sz w:val="24"/>
        </w:rPr>
      </w:pPr>
      <w:r>
        <w:rPr>
          <w:sz w:val="24"/>
        </w:rPr>
        <w:t>até</w:t>
      </w:r>
      <w:r>
        <w:rPr>
          <w:spacing w:val="-5"/>
          <w:sz w:val="24"/>
        </w:rPr>
        <w:t xml:space="preserve"> </w:t>
      </w:r>
      <w:r>
        <w:rPr>
          <w:sz w:val="24"/>
        </w:rPr>
        <w:t>o</w:t>
      </w:r>
      <w:r>
        <w:rPr>
          <w:spacing w:val="-2"/>
          <w:sz w:val="24"/>
        </w:rPr>
        <w:t xml:space="preserve"> </w:t>
      </w:r>
      <w:r>
        <w:rPr>
          <w:sz w:val="24"/>
        </w:rPr>
        <w:t>último</w:t>
      </w:r>
      <w:r>
        <w:rPr>
          <w:spacing w:val="-3"/>
          <w:sz w:val="24"/>
        </w:rPr>
        <w:t xml:space="preserve"> </w:t>
      </w:r>
      <w:r>
        <w:rPr>
          <w:sz w:val="24"/>
        </w:rPr>
        <w:t>dia</w:t>
      </w:r>
      <w:r>
        <w:rPr>
          <w:spacing w:val="-2"/>
          <w:sz w:val="24"/>
        </w:rPr>
        <w:t xml:space="preserve"> </w:t>
      </w:r>
      <w:r>
        <w:rPr>
          <w:sz w:val="24"/>
        </w:rPr>
        <w:t>do</w:t>
      </w:r>
      <w:r>
        <w:rPr>
          <w:spacing w:val="-2"/>
          <w:sz w:val="24"/>
        </w:rPr>
        <w:t xml:space="preserve"> </w:t>
      </w:r>
      <w:r>
        <w:rPr>
          <w:sz w:val="24"/>
        </w:rPr>
        <w:t>mês</w:t>
      </w:r>
      <w:r>
        <w:rPr>
          <w:spacing w:val="-2"/>
          <w:sz w:val="24"/>
        </w:rPr>
        <w:t xml:space="preserve"> </w:t>
      </w:r>
      <w:r>
        <w:rPr>
          <w:sz w:val="24"/>
        </w:rPr>
        <w:t>subsequente</w:t>
      </w:r>
      <w:r>
        <w:rPr>
          <w:spacing w:val="-2"/>
          <w:sz w:val="24"/>
        </w:rPr>
        <w:t xml:space="preserve"> </w:t>
      </w:r>
      <w:r>
        <w:rPr>
          <w:sz w:val="24"/>
        </w:rPr>
        <w:t>ao</w:t>
      </w:r>
      <w:r>
        <w:rPr>
          <w:spacing w:val="-4"/>
          <w:sz w:val="24"/>
        </w:rPr>
        <w:t xml:space="preserve"> </w:t>
      </w:r>
      <w:r>
        <w:rPr>
          <w:sz w:val="24"/>
        </w:rPr>
        <w:t>do</w:t>
      </w:r>
      <w:r>
        <w:rPr>
          <w:spacing w:val="-3"/>
          <w:sz w:val="24"/>
        </w:rPr>
        <w:t xml:space="preserve"> </w:t>
      </w:r>
      <w:r>
        <w:rPr>
          <w:sz w:val="24"/>
        </w:rPr>
        <w:t>evento,</w:t>
      </w:r>
      <w:r>
        <w:rPr>
          <w:spacing w:val="-2"/>
          <w:sz w:val="24"/>
        </w:rPr>
        <w:t xml:space="preserve"> </w:t>
      </w:r>
      <w:r>
        <w:rPr>
          <w:sz w:val="24"/>
        </w:rPr>
        <w:t>nos</w:t>
      </w:r>
      <w:r>
        <w:rPr>
          <w:spacing w:val="-2"/>
          <w:sz w:val="24"/>
        </w:rPr>
        <w:t xml:space="preserve"> </w:t>
      </w:r>
      <w:r>
        <w:rPr>
          <w:sz w:val="24"/>
        </w:rPr>
        <w:t>demais</w:t>
      </w:r>
      <w:r>
        <w:rPr>
          <w:spacing w:val="-1"/>
          <w:sz w:val="24"/>
        </w:rPr>
        <w:t xml:space="preserve"> </w:t>
      </w:r>
      <w:r>
        <w:rPr>
          <w:spacing w:val="-2"/>
          <w:sz w:val="24"/>
        </w:rPr>
        <w:t>casos.</w:t>
      </w:r>
    </w:p>
    <w:p w14:paraId="662502C1" w14:textId="77777777" w:rsidR="00CA1819" w:rsidRDefault="00CA1819">
      <w:pPr>
        <w:pStyle w:val="BodyText"/>
        <w:spacing w:before="1"/>
        <w:ind w:left="0"/>
      </w:pPr>
    </w:p>
    <w:p w14:paraId="34E78426" w14:textId="77777777" w:rsidR="00CA1819" w:rsidRDefault="00000000">
      <w:pPr>
        <w:pStyle w:val="BodyText"/>
      </w:pPr>
      <w:r>
        <w:rPr>
          <w:spacing w:val="-2"/>
        </w:rPr>
        <w:t>Exemplos:</w:t>
      </w:r>
    </w:p>
    <w:p w14:paraId="30C57E12" w14:textId="77777777" w:rsidR="00CA1819" w:rsidRDefault="00000000">
      <w:pPr>
        <w:pStyle w:val="ListParagraph"/>
        <w:numPr>
          <w:ilvl w:val="0"/>
          <w:numId w:val="28"/>
        </w:numPr>
        <w:tabs>
          <w:tab w:val="left" w:pos="921"/>
        </w:tabs>
        <w:spacing w:before="17"/>
        <w:ind w:left="921"/>
        <w:jc w:val="left"/>
        <w:rPr>
          <w:sz w:val="24"/>
        </w:rPr>
      </w:pPr>
      <w:r>
        <w:rPr>
          <w:sz w:val="24"/>
        </w:rPr>
        <w:t>Defis</w:t>
      </w:r>
      <w:r>
        <w:rPr>
          <w:spacing w:val="-4"/>
          <w:sz w:val="24"/>
        </w:rPr>
        <w:t xml:space="preserve"> </w:t>
      </w:r>
      <w:r>
        <w:rPr>
          <w:sz w:val="24"/>
        </w:rPr>
        <w:t>Normal</w:t>
      </w:r>
      <w:r>
        <w:rPr>
          <w:spacing w:val="-2"/>
          <w:sz w:val="24"/>
        </w:rPr>
        <w:t xml:space="preserve"> </w:t>
      </w:r>
      <w:r>
        <w:rPr>
          <w:sz w:val="24"/>
        </w:rPr>
        <w:t>2018</w:t>
      </w:r>
      <w:r>
        <w:rPr>
          <w:spacing w:val="-2"/>
          <w:sz w:val="24"/>
        </w:rPr>
        <w:t xml:space="preserve"> </w:t>
      </w:r>
      <w:r>
        <w:rPr>
          <w:sz w:val="24"/>
        </w:rPr>
        <w:t>(ano-calendário</w:t>
      </w:r>
      <w:r>
        <w:rPr>
          <w:spacing w:val="-2"/>
          <w:sz w:val="24"/>
        </w:rPr>
        <w:t xml:space="preserve"> </w:t>
      </w:r>
      <w:r>
        <w:rPr>
          <w:sz w:val="24"/>
        </w:rPr>
        <w:t>2017)</w:t>
      </w:r>
      <w:r>
        <w:rPr>
          <w:spacing w:val="-4"/>
          <w:sz w:val="24"/>
        </w:rPr>
        <w:t xml:space="preserve"> </w:t>
      </w:r>
      <w:r>
        <w:rPr>
          <w:sz w:val="24"/>
        </w:rPr>
        <w:t>– até</w:t>
      </w:r>
      <w:r>
        <w:rPr>
          <w:spacing w:val="-1"/>
          <w:sz w:val="24"/>
        </w:rPr>
        <w:t xml:space="preserve"> </w:t>
      </w:r>
      <w:r>
        <w:rPr>
          <w:sz w:val="24"/>
        </w:rPr>
        <w:t>31</w:t>
      </w:r>
      <w:r>
        <w:rPr>
          <w:spacing w:val="-2"/>
          <w:sz w:val="24"/>
        </w:rPr>
        <w:t xml:space="preserve"> </w:t>
      </w:r>
      <w:r>
        <w:rPr>
          <w:sz w:val="24"/>
        </w:rPr>
        <w:t>de</w:t>
      </w:r>
      <w:r>
        <w:rPr>
          <w:spacing w:val="-2"/>
          <w:sz w:val="24"/>
        </w:rPr>
        <w:t xml:space="preserve"> </w:t>
      </w:r>
      <w:r>
        <w:rPr>
          <w:sz w:val="24"/>
        </w:rPr>
        <w:t>março</w:t>
      </w:r>
      <w:r>
        <w:rPr>
          <w:spacing w:val="-4"/>
          <w:sz w:val="24"/>
        </w:rPr>
        <w:t xml:space="preserve"> </w:t>
      </w:r>
      <w:r>
        <w:rPr>
          <w:sz w:val="24"/>
        </w:rPr>
        <w:t>de</w:t>
      </w:r>
      <w:r>
        <w:rPr>
          <w:spacing w:val="-1"/>
          <w:sz w:val="24"/>
        </w:rPr>
        <w:t xml:space="preserve"> </w:t>
      </w:r>
      <w:r>
        <w:rPr>
          <w:spacing w:val="-2"/>
          <w:sz w:val="24"/>
        </w:rPr>
        <w:t>2018;</w:t>
      </w:r>
    </w:p>
    <w:p w14:paraId="23825155" w14:textId="77777777" w:rsidR="00CA1819" w:rsidRDefault="00000000">
      <w:pPr>
        <w:pStyle w:val="ListParagraph"/>
        <w:numPr>
          <w:ilvl w:val="0"/>
          <w:numId w:val="28"/>
        </w:numPr>
        <w:tabs>
          <w:tab w:val="left" w:pos="921"/>
        </w:tabs>
        <w:spacing w:before="14"/>
        <w:ind w:left="921"/>
        <w:jc w:val="left"/>
        <w:rPr>
          <w:sz w:val="24"/>
        </w:rPr>
      </w:pPr>
      <w:r>
        <w:rPr>
          <w:sz w:val="24"/>
        </w:rPr>
        <w:t>Defis</w:t>
      </w:r>
      <w:r>
        <w:rPr>
          <w:spacing w:val="-3"/>
          <w:sz w:val="24"/>
        </w:rPr>
        <w:t xml:space="preserve"> </w:t>
      </w:r>
      <w:r>
        <w:rPr>
          <w:sz w:val="24"/>
        </w:rPr>
        <w:t>com</w:t>
      </w:r>
      <w:r>
        <w:rPr>
          <w:spacing w:val="-3"/>
          <w:sz w:val="24"/>
        </w:rPr>
        <w:t xml:space="preserve"> </w:t>
      </w:r>
      <w:r>
        <w:rPr>
          <w:sz w:val="24"/>
        </w:rPr>
        <w:t>informação</w:t>
      </w:r>
      <w:r>
        <w:rPr>
          <w:spacing w:val="-5"/>
          <w:sz w:val="24"/>
        </w:rPr>
        <w:t xml:space="preserve"> </w:t>
      </w:r>
      <w:r>
        <w:rPr>
          <w:sz w:val="24"/>
        </w:rPr>
        <w:t>de</w:t>
      </w:r>
      <w:r>
        <w:rPr>
          <w:spacing w:val="-2"/>
          <w:sz w:val="24"/>
        </w:rPr>
        <w:t xml:space="preserve"> </w:t>
      </w:r>
      <w:r>
        <w:rPr>
          <w:sz w:val="24"/>
        </w:rPr>
        <w:t>situação</w:t>
      </w:r>
      <w:r>
        <w:rPr>
          <w:spacing w:val="-4"/>
          <w:sz w:val="24"/>
        </w:rPr>
        <w:t xml:space="preserve"> </w:t>
      </w:r>
      <w:r>
        <w:rPr>
          <w:spacing w:val="-2"/>
          <w:sz w:val="24"/>
        </w:rPr>
        <w:t>especial:</w:t>
      </w:r>
    </w:p>
    <w:p w14:paraId="5976E6B8" w14:textId="77777777" w:rsidR="00CA1819" w:rsidRDefault="00000000">
      <w:pPr>
        <w:pStyle w:val="ListParagraph"/>
        <w:numPr>
          <w:ilvl w:val="0"/>
          <w:numId w:val="48"/>
        </w:numPr>
        <w:tabs>
          <w:tab w:val="left" w:pos="2001"/>
        </w:tabs>
        <w:ind w:left="2001" w:hanging="719"/>
        <w:rPr>
          <w:sz w:val="24"/>
        </w:rPr>
      </w:pPr>
      <w:r>
        <w:rPr>
          <w:sz w:val="24"/>
        </w:rPr>
        <w:t>para</w:t>
      </w:r>
      <w:r>
        <w:rPr>
          <w:spacing w:val="-15"/>
          <w:sz w:val="24"/>
        </w:rPr>
        <w:t xml:space="preserve"> </w:t>
      </w:r>
      <w:r>
        <w:rPr>
          <w:sz w:val="24"/>
        </w:rPr>
        <w:t>evento</w:t>
      </w:r>
      <w:r>
        <w:rPr>
          <w:spacing w:val="-16"/>
          <w:sz w:val="24"/>
        </w:rPr>
        <w:t xml:space="preserve"> </w:t>
      </w:r>
      <w:r>
        <w:rPr>
          <w:sz w:val="24"/>
        </w:rPr>
        <w:t>ocorrido</w:t>
      </w:r>
      <w:r>
        <w:rPr>
          <w:spacing w:val="-14"/>
          <w:sz w:val="24"/>
        </w:rPr>
        <w:t xml:space="preserve"> </w:t>
      </w:r>
      <w:r>
        <w:rPr>
          <w:sz w:val="24"/>
        </w:rPr>
        <w:t>de</w:t>
      </w:r>
      <w:r>
        <w:rPr>
          <w:spacing w:val="-13"/>
          <w:sz w:val="24"/>
        </w:rPr>
        <w:t xml:space="preserve"> </w:t>
      </w:r>
      <w:r>
        <w:rPr>
          <w:sz w:val="24"/>
        </w:rPr>
        <w:t>01/01/2018</w:t>
      </w:r>
      <w:r>
        <w:rPr>
          <w:spacing w:val="-14"/>
          <w:sz w:val="24"/>
        </w:rPr>
        <w:t xml:space="preserve"> </w:t>
      </w:r>
      <w:r>
        <w:rPr>
          <w:sz w:val="24"/>
        </w:rPr>
        <w:t>a</w:t>
      </w:r>
      <w:r>
        <w:rPr>
          <w:spacing w:val="-14"/>
          <w:sz w:val="24"/>
        </w:rPr>
        <w:t xml:space="preserve"> </w:t>
      </w:r>
      <w:r>
        <w:rPr>
          <w:sz w:val="24"/>
        </w:rPr>
        <w:t>30/04/2018</w:t>
      </w:r>
      <w:r>
        <w:rPr>
          <w:spacing w:val="-8"/>
          <w:sz w:val="24"/>
        </w:rPr>
        <w:t xml:space="preserve"> </w:t>
      </w:r>
      <w:r>
        <w:rPr>
          <w:sz w:val="24"/>
        </w:rPr>
        <w:t>–</w:t>
      </w:r>
      <w:r>
        <w:rPr>
          <w:spacing w:val="-16"/>
          <w:sz w:val="24"/>
        </w:rPr>
        <w:t xml:space="preserve"> </w:t>
      </w:r>
      <w:r>
        <w:rPr>
          <w:sz w:val="24"/>
        </w:rPr>
        <w:t>até</w:t>
      </w:r>
      <w:r>
        <w:rPr>
          <w:spacing w:val="-15"/>
          <w:sz w:val="24"/>
        </w:rPr>
        <w:t xml:space="preserve"> </w:t>
      </w:r>
      <w:r>
        <w:rPr>
          <w:spacing w:val="-2"/>
          <w:sz w:val="24"/>
        </w:rPr>
        <w:t>30/06/2018;</w:t>
      </w:r>
    </w:p>
    <w:p w14:paraId="417E0D91" w14:textId="77777777" w:rsidR="00CA1819" w:rsidRDefault="00000000">
      <w:pPr>
        <w:pStyle w:val="ListParagraph"/>
        <w:numPr>
          <w:ilvl w:val="0"/>
          <w:numId w:val="48"/>
        </w:numPr>
        <w:tabs>
          <w:tab w:val="left" w:pos="2002"/>
        </w:tabs>
        <w:ind w:right="257"/>
        <w:rPr>
          <w:sz w:val="24"/>
        </w:rPr>
      </w:pPr>
      <w:r>
        <w:rPr>
          <w:sz w:val="24"/>
        </w:rPr>
        <w:t>para</w:t>
      </w:r>
      <w:r>
        <w:rPr>
          <w:spacing w:val="-6"/>
          <w:sz w:val="24"/>
        </w:rPr>
        <w:t xml:space="preserve"> </w:t>
      </w:r>
      <w:r>
        <w:rPr>
          <w:sz w:val="24"/>
        </w:rPr>
        <w:t>evento</w:t>
      </w:r>
      <w:r>
        <w:rPr>
          <w:spacing w:val="-6"/>
          <w:sz w:val="24"/>
        </w:rPr>
        <w:t xml:space="preserve"> </w:t>
      </w:r>
      <w:r>
        <w:rPr>
          <w:sz w:val="24"/>
        </w:rPr>
        <w:t>ocorrido</w:t>
      </w:r>
      <w:r>
        <w:rPr>
          <w:spacing w:val="-8"/>
          <w:sz w:val="24"/>
        </w:rPr>
        <w:t xml:space="preserve"> </w:t>
      </w:r>
      <w:r>
        <w:rPr>
          <w:sz w:val="24"/>
        </w:rPr>
        <w:t>entre</w:t>
      </w:r>
      <w:r>
        <w:rPr>
          <w:spacing w:val="-6"/>
          <w:sz w:val="24"/>
        </w:rPr>
        <w:t xml:space="preserve"> </w:t>
      </w:r>
      <w:r>
        <w:rPr>
          <w:sz w:val="24"/>
        </w:rPr>
        <w:t>01/05/2018</w:t>
      </w:r>
      <w:r>
        <w:rPr>
          <w:spacing w:val="-8"/>
          <w:sz w:val="24"/>
        </w:rPr>
        <w:t xml:space="preserve"> </w:t>
      </w:r>
      <w:r>
        <w:rPr>
          <w:sz w:val="24"/>
        </w:rPr>
        <w:t>a</w:t>
      </w:r>
      <w:r>
        <w:rPr>
          <w:spacing w:val="-6"/>
          <w:sz w:val="24"/>
        </w:rPr>
        <w:t xml:space="preserve"> </w:t>
      </w:r>
      <w:r>
        <w:rPr>
          <w:sz w:val="24"/>
        </w:rPr>
        <w:t>31/12/2018</w:t>
      </w:r>
      <w:r>
        <w:rPr>
          <w:spacing w:val="-2"/>
          <w:sz w:val="24"/>
        </w:rPr>
        <w:t xml:space="preserve"> </w:t>
      </w:r>
      <w:r>
        <w:rPr>
          <w:sz w:val="24"/>
        </w:rPr>
        <w:t>–</w:t>
      </w:r>
      <w:r>
        <w:rPr>
          <w:spacing w:val="-5"/>
          <w:sz w:val="24"/>
        </w:rPr>
        <w:t xml:space="preserve"> </w:t>
      </w:r>
      <w:r>
        <w:rPr>
          <w:sz w:val="24"/>
        </w:rPr>
        <w:t>até</w:t>
      </w:r>
      <w:r>
        <w:rPr>
          <w:spacing w:val="-6"/>
          <w:sz w:val="24"/>
        </w:rPr>
        <w:t xml:space="preserve"> </w:t>
      </w:r>
      <w:r>
        <w:rPr>
          <w:sz w:val="24"/>
        </w:rPr>
        <w:t>o</w:t>
      </w:r>
      <w:r>
        <w:rPr>
          <w:spacing w:val="-8"/>
          <w:sz w:val="24"/>
        </w:rPr>
        <w:t xml:space="preserve"> </w:t>
      </w:r>
      <w:r>
        <w:rPr>
          <w:sz w:val="24"/>
        </w:rPr>
        <w:t>último dia do mês subsequente ao do evento.</w:t>
      </w:r>
    </w:p>
    <w:p w14:paraId="1BDB3CA9" w14:textId="77777777" w:rsidR="00CA1819" w:rsidRDefault="00CA1819">
      <w:pPr>
        <w:pStyle w:val="BodyText"/>
        <w:ind w:left="0"/>
      </w:pPr>
    </w:p>
    <w:p w14:paraId="44B2CFB9" w14:textId="77777777" w:rsidR="00CA1819" w:rsidRDefault="00000000">
      <w:pPr>
        <w:pStyle w:val="BodyText"/>
        <w:ind w:right="255"/>
      </w:pPr>
      <w:r>
        <w:t xml:space="preserve">Para os prazos citados nesta questão é irrelevante se o dia é útil ou não. P.ex., se </w:t>
      </w:r>
      <w:r>
        <w:rPr>
          <w:spacing w:val="-2"/>
        </w:rPr>
        <w:t>31</w:t>
      </w:r>
      <w:r>
        <w:rPr>
          <w:spacing w:val="-13"/>
        </w:rPr>
        <w:t xml:space="preserve"> </w:t>
      </w:r>
      <w:r>
        <w:rPr>
          <w:spacing w:val="-2"/>
        </w:rPr>
        <w:t>de</w:t>
      </w:r>
      <w:r>
        <w:rPr>
          <w:spacing w:val="-10"/>
        </w:rPr>
        <w:t xml:space="preserve"> </w:t>
      </w:r>
      <w:r>
        <w:rPr>
          <w:spacing w:val="-2"/>
        </w:rPr>
        <w:t>março,</w:t>
      </w:r>
      <w:r>
        <w:rPr>
          <w:spacing w:val="-11"/>
        </w:rPr>
        <w:t xml:space="preserve"> </w:t>
      </w:r>
      <w:r>
        <w:rPr>
          <w:spacing w:val="-2"/>
        </w:rPr>
        <w:t>30</w:t>
      </w:r>
      <w:r>
        <w:rPr>
          <w:spacing w:val="-10"/>
        </w:rPr>
        <w:t xml:space="preserve"> </w:t>
      </w:r>
      <w:r>
        <w:rPr>
          <w:spacing w:val="-2"/>
        </w:rPr>
        <w:t>de</w:t>
      </w:r>
      <w:r>
        <w:rPr>
          <w:spacing w:val="-10"/>
        </w:rPr>
        <w:t xml:space="preserve"> </w:t>
      </w:r>
      <w:r>
        <w:rPr>
          <w:spacing w:val="-2"/>
        </w:rPr>
        <w:t>junho</w:t>
      </w:r>
      <w:r>
        <w:rPr>
          <w:spacing w:val="-11"/>
        </w:rPr>
        <w:t xml:space="preserve"> </w:t>
      </w:r>
      <w:r>
        <w:rPr>
          <w:spacing w:val="-2"/>
        </w:rPr>
        <w:t>ou</w:t>
      </w:r>
      <w:r>
        <w:rPr>
          <w:spacing w:val="-10"/>
        </w:rPr>
        <w:t xml:space="preserve"> </w:t>
      </w:r>
      <w:r>
        <w:rPr>
          <w:spacing w:val="-2"/>
        </w:rPr>
        <w:t>o</w:t>
      </w:r>
      <w:r>
        <w:rPr>
          <w:spacing w:val="-11"/>
        </w:rPr>
        <w:t xml:space="preserve"> </w:t>
      </w:r>
      <w:r>
        <w:rPr>
          <w:spacing w:val="-2"/>
        </w:rPr>
        <w:t>último</w:t>
      </w:r>
      <w:r>
        <w:rPr>
          <w:spacing w:val="-10"/>
        </w:rPr>
        <w:t xml:space="preserve"> </w:t>
      </w:r>
      <w:r>
        <w:rPr>
          <w:spacing w:val="-2"/>
        </w:rPr>
        <w:t>dia</w:t>
      </w:r>
      <w:r>
        <w:rPr>
          <w:spacing w:val="-10"/>
        </w:rPr>
        <w:t xml:space="preserve"> </w:t>
      </w:r>
      <w:r>
        <w:rPr>
          <w:spacing w:val="-2"/>
        </w:rPr>
        <w:t>do</w:t>
      </w:r>
      <w:r>
        <w:rPr>
          <w:spacing w:val="-9"/>
        </w:rPr>
        <w:t xml:space="preserve"> </w:t>
      </w:r>
      <w:r>
        <w:rPr>
          <w:spacing w:val="-2"/>
        </w:rPr>
        <w:t>mês</w:t>
      </w:r>
      <w:r>
        <w:rPr>
          <w:spacing w:val="-8"/>
        </w:rPr>
        <w:t xml:space="preserve"> </w:t>
      </w:r>
      <w:r>
        <w:rPr>
          <w:spacing w:val="-2"/>
        </w:rPr>
        <w:t>seguinte</w:t>
      </w:r>
      <w:r>
        <w:rPr>
          <w:spacing w:val="-9"/>
        </w:rPr>
        <w:t xml:space="preserve"> </w:t>
      </w:r>
      <w:r>
        <w:rPr>
          <w:spacing w:val="-2"/>
        </w:rPr>
        <w:t>à</w:t>
      </w:r>
      <w:r>
        <w:rPr>
          <w:spacing w:val="-10"/>
        </w:rPr>
        <w:t xml:space="preserve"> </w:t>
      </w:r>
      <w:r>
        <w:rPr>
          <w:spacing w:val="-2"/>
        </w:rPr>
        <w:t>situação</w:t>
      </w:r>
      <w:r>
        <w:rPr>
          <w:spacing w:val="-13"/>
        </w:rPr>
        <w:t xml:space="preserve"> </w:t>
      </w:r>
      <w:r>
        <w:rPr>
          <w:spacing w:val="-2"/>
        </w:rPr>
        <w:t>especial</w:t>
      </w:r>
      <w:r>
        <w:rPr>
          <w:spacing w:val="-11"/>
        </w:rPr>
        <w:t xml:space="preserve"> </w:t>
      </w:r>
      <w:r>
        <w:rPr>
          <w:spacing w:val="-2"/>
        </w:rPr>
        <w:t>caírem</w:t>
      </w:r>
    </w:p>
    <w:p w14:paraId="1AD7CC1E" w14:textId="77777777" w:rsidR="00CA1819" w:rsidRDefault="00CA1819">
      <w:pPr>
        <w:sectPr w:rsidR="00CA1819">
          <w:pgSz w:w="12240" w:h="15840"/>
          <w:pgMar w:top="1520" w:right="1440" w:bottom="1240" w:left="1500" w:header="792" w:footer="1049" w:gutter="0"/>
          <w:cols w:space="720"/>
        </w:sectPr>
      </w:pPr>
    </w:p>
    <w:p w14:paraId="63BE618E" w14:textId="77777777" w:rsidR="00CA1819" w:rsidRDefault="00000000">
      <w:pPr>
        <w:pStyle w:val="BodyText"/>
        <w:spacing w:before="89"/>
        <w:ind w:right="255"/>
      </w:pPr>
      <w:r>
        <w:lastRenderedPageBreak/>
        <w:t>num fim de semana ou num feriado, ainda assim é nesse dia que termina o prazo; ele não é prorrogado nem antecipado.</w:t>
      </w:r>
    </w:p>
    <w:p w14:paraId="19B16971" w14:textId="77777777" w:rsidR="00CA1819" w:rsidRDefault="00000000">
      <w:pPr>
        <w:pStyle w:val="BodyText"/>
        <w:spacing w:before="2" w:line="550" w:lineRule="atLeast"/>
        <w:ind w:right="1841"/>
      </w:pPr>
      <w:r>
        <w:t>(Base</w:t>
      </w:r>
      <w:r>
        <w:rPr>
          <w:spacing w:val="-4"/>
        </w:rPr>
        <w:t xml:space="preserve"> </w:t>
      </w:r>
      <w:r>
        <w:t>normativa:</w:t>
      </w:r>
      <w:r>
        <w:rPr>
          <w:spacing w:val="-6"/>
        </w:rPr>
        <w:t xml:space="preserve"> </w:t>
      </w:r>
      <w:r>
        <w:t>art.</w:t>
      </w:r>
      <w:r>
        <w:rPr>
          <w:spacing w:val="-4"/>
        </w:rPr>
        <w:t xml:space="preserve"> </w:t>
      </w:r>
      <w:r>
        <w:t>72</w:t>
      </w:r>
      <w:r>
        <w:rPr>
          <w:spacing w:val="-4"/>
        </w:rPr>
        <w:t xml:space="preserve"> </w:t>
      </w:r>
      <w:r>
        <w:t>da</w:t>
      </w:r>
      <w:r>
        <w:rPr>
          <w:spacing w:val="-6"/>
        </w:rPr>
        <w:t xml:space="preserve"> </w:t>
      </w:r>
      <w:r>
        <w:t>Resolução</w:t>
      </w:r>
      <w:r>
        <w:rPr>
          <w:spacing w:val="-4"/>
        </w:rPr>
        <w:t xml:space="preserve"> </w:t>
      </w:r>
      <w:r>
        <w:t>CGSN</w:t>
      </w:r>
      <w:r>
        <w:rPr>
          <w:spacing w:val="-4"/>
        </w:rPr>
        <w:t xml:space="preserve"> </w:t>
      </w:r>
      <w:r>
        <w:t>nº</w:t>
      </w:r>
      <w:r>
        <w:rPr>
          <w:spacing w:val="-5"/>
        </w:rPr>
        <w:t xml:space="preserve"> </w:t>
      </w:r>
      <w:r>
        <w:t>140,</w:t>
      </w:r>
      <w:r>
        <w:rPr>
          <w:spacing w:val="-4"/>
        </w:rPr>
        <w:t xml:space="preserve"> </w:t>
      </w:r>
      <w:r>
        <w:t>de</w:t>
      </w:r>
      <w:r>
        <w:rPr>
          <w:spacing w:val="-4"/>
        </w:rPr>
        <w:t xml:space="preserve"> </w:t>
      </w:r>
      <w:r>
        <w:t xml:space="preserve">2018.) </w:t>
      </w:r>
      <w:r>
        <w:rPr>
          <w:spacing w:val="-2"/>
        </w:rPr>
        <w:t>Nota:</w:t>
      </w:r>
    </w:p>
    <w:p w14:paraId="4626DA42" w14:textId="77777777" w:rsidR="00CA1819" w:rsidRDefault="00000000">
      <w:pPr>
        <w:pStyle w:val="BodyText"/>
        <w:spacing w:before="19"/>
        <w:ind w:left="921" w:right="264" w:hanging="360"/>
      </w:pPr>
      <w:r>
        <w:t>1.</w:t>
      </w:r>
      <w:r>
        <w:rPr>
          <w:spacing w:val="80"/>
        </w:rPr>
        <w:t xml:space="preserve"> </w:t>
      </w:r>
      <w:r>
        <w:t>O fato de a</w:t>
      </w:r>
      <w:r>
        <w:rPr>
          <w:spacing w:val="-1"/>
        </w:rPr>
        <w:t xml:space="preserve"> </w:t>
      </w:r>
      <w:r>
        <w:t>empresa</w:t>
      </w:r>
      <w:r>
        <w:rPr>
          <w:spacing w:val="-1"/>
        </w:rPr>
        <w:t xml:space="preserve"> </w:t>
      </w:r>
      <w:r>
        <w:t>estar inativa</w:t>
      </w:r>
      <w:r>
        <w:rPr>
          <w:spacing w:val="-1"/>
        </w:rPr>
        <w:t xml:space="preserve"> </w:t>
      </w:r>
      <w:r>
        <w:t>não a</w:t>
      </w:r>
      <w:r>
        <w:rPr>
          <w:spacing w:val="-1"/>
        </w:rPr>
        <w:t xml:space="preserve"> </w:t>
      </w:r>
      <w:r>
        <w:t xml:space="preserve">desobriga de entregar a Defis – ver </w:t>
      </w:r>
      <w:hyperlink w:anchor="_bookmark104" w:history="1">
        <w:r>
          <w:rPr>
            <w:color w:val="0000FF"/>
            <w:u w:val="single" w:color="0000FF"/>
          </w:rPr>
          <w:t>Pergunta 6.11</w:t>
        </w:r>
      </w:hyperlink>
      <w:r>
        <w:t>.</w:t>
      </w:r>
    </w:p>
    <w:p w14:paraId="5B8FF762" w14:textId="77777777" w:rsidR="00CA1819" w:rsidRDefault="00CA1819">
      <w:pPr>
        <w:pStyle w:val="BodyText"/>
        <w:ind w:left="0"/>
        <w:rPr>
          <w:sz w:val="20"/>
        </w:rPr>
      </w:pPr>
    </w:p>
    <w:p w14:paraId="3D124989" w14:textId="77777777" w:rsidR="00CA1819" w:rsidRDefault="00CA1819">
      <w:pPr>
        <w:pStyle w:val="BodyText"/>
        <w:ind w:left="0"/>
        <w:rPr>
          <w:sz w:val="17"/>
        </w:rPr>
      </w:pPr>
    </w:p>
    <w:p w14:paraId="019BEBEF" w14:textId="77777777" w:rsidR="00CA1819" w:rsidRDefault="00000000">
      <w:pPr>
        <w:pStyle w:val="Heading2"/>
        <w:numPr>
          <w:ilvl w:val="1"/>
          <w:numId w:val="91"/>
        </w:numPr>
        <w:tabs>
          <w:tab w:val="left" w:pos="896"/>
        </w:tabs>
        <w:spacing w:before="91"/>
        <w:ind w:left="202" w:right="264" w:firstLine="0"/>
        <w:jc w:val="both"/>
      </w:pPr>
      <w:bookmarkStart w:id="104" w:name="_bookmark104"/>
      <w:bookmarkEnd w:id="104"/>
      <w:r>
        <w:t>Empresa inativa precisa efetuar a declaração mensalmente no PGDAS-D e apresentar Defis?</w:t>
      </w:r>
    </w:p>
    <w:p w14:paraId="55B6D729" w14:textId="77777777" w:rsidR="00CA1819" w:rsidRDefault="00000000">
      <w:pPr>
        <w:pStyle w:val="BodyText"/>
        <w:spacing w:before="60"/>
        <w:ind w:right="261"/>
        <w:jc w:val="both"/>
      </w:pPr>
      <w:r>
        <w:t xml:space="preserve">Sim. A apuração no PGDAS-D deverá ser realizada e transmitida, mensalmente, ainda que a ME ou a EPP não tenha auferido receita em determinado mês, ou permaneça </w:t>
      </w:r>
      <w:r>
        <w:rPr>
          <w:b/>
        </w:rPr>
        <w:t xml:space="preserve">inativa </w:t>
      </w:r>
      <w:r>
        <w:t>(ou seja, não apresente mutação patrimonial e atividade operacional) durante todo o ano-calendário, hipótese em que o campo de receita bruta deverá ser preenchido com valor igual a zero.</w:t>
      </w:r>
    </w:p>
    <w:p w14:paraId="62692798" w14:textId="77777777" w:rsidR="00CA1819" w:rsidRDefault="00CA1819">
      <w:pPr>
        <w:pStyle w:val="BodyText"/>
        <w:ind w:left="0"/>
      </w:pPr>
    </w:p>
    <w:p w14:paraId="7720E681" w14:textId="77777777" w:rsidR="00CA1819" w:rsidRDefault="00000000">
      <w:pPr>
        <w:pStyle w:val="BodyText"/>
        <w:ind w:right="254"/>
        <w:jc w:val="both"/>
      </w:pPr>
      <w:r>
        <w:t xml:space="preserve">Em caso de inatividade durante todo o ano-calendário, continuará obrigada a apresentar a Defis (módulo do PGDAS-D), e assinalar essa condição no campo </w:t>
      </w:r>
      <w:r>
        <w:rPr>
          <w:spacing w:val="-2"/>
        </w:rPr>
        <w:t>específico.</w:t>
      </w:r>
    </w:p>
    <w:p w14:paraId="4437DF78" w14:textId="77777777" w:rsidR="00CA1819" w:rsidRDefault="00CA1819">
      <w:pPr>
        <w:pStyle w:val="BodyText"/>
        <w:ind w:left="0"/>
      </w:pPr>
    </w:p>
    <w:p w14:paraId="2E84DB22" w14:textId="77777777" w:rsidR="00CA1819" w:rsidRDefault="00000000">
      <w:pPr>
        <w:pStyle w:val="BodyText"/>
        <w:ind w:right="261"/>
        <w:jc w:val="both"/>
      </w:pPr>
      <w:r>
        <w:t>Considera-se</w:t>
      </w:r>
      <w:r>
        <w:rPr>
          <w:spacing w:val="-10"/>
        </w:rPr>
        <w:t xml:space="preserve"> </w:t>
      </w:r>
      <w:r>
        <w:t>em</w:t>
      </w:r>
      <w:r>
        <w:rPr>
          <w:spacing w:val="-9"/>
        </w:rPr>
        <w:t xml:space="preserve"> </w:t>
      </w:r>
      <w:r>
        <w:t>situação</w:t>
      </w:r>
      <w:r>
        <w:rPr>
          <w:spacing w:val="-8"/>
        </w:rPr>
        <w:t xml:space="preserve"> </w:t>
      </w:r>
      <w:r>
        <w:t>de</w:t>
      </w:r>
      <w:r>
        <w:rPr>
          <w:spacing w:val="-8"/>
        </w:rPr>
        <w:t xml:space="preserve"> </w:t>
      </w:r>
      <w:r>
        <w:t>inatividade</w:t>
      </w:r>
      <w:r>
        <w:rPr>
          <w:spacing w:val="-8"/>
        </w:rPr>
        <w:t xml:space="preserve"> </w:t>
      </w:r>
      <w:r>
        <w:t>a</w:t>
      </w:r>
      <w:r>
        <w:rPr>
          <w:spacing w:val="-8"/>
        </w:rPr>
        <w:t xml:space="preserve"> </w:t>
      </w:r>
      <w:r>
        <w:t>ME</w:t>
      </w:r>
      <w:r>
        <w:rPr>
          <w:spacing w:val="-8"/>
        </w:rPr>
        <w:t xml:space="preserve"> </w:t>
      </w:r>
      <w:r>
        <w:t>ou</w:t>
      </w:r>
      <w:r>
        <w:rPr>
          <w:spacing w:val="-10"/>
        </w:rPr>
        <w:t xml:space="preserve"> </w:t>
      </w:r>
      <w:r>
        <w:t>EPP</w:t>
      </w:r>
      <w:r>
        <w:rPr>
          <w:spacing w:val="-15"/>
        </w:rPr>
        <w:t xml:space="preserve"> </w:t>
      </w:r>
      <w:r>
        <w:t>que</w:t>
      </w:r>
      <w:r>
        <w:rPr>
          <w:spacing w:val="-10"/>
        </w:rPr>
        <w:t xml:space="preserve"> </w:t>
      </w:r>
      <w:r>
        <w:t>não</w:t>
      </w:r>
      <w:r>
        <w:rPr>
          <w:spacing w:val="-8"/>
        </w:rPr>
        <w:t xml:space="preserve"> </w:t>
      </w:r>
      <w:r>
        <w:t>apresente</w:t>
      </w:r>
      <w:r>
        <w:rPr>
          <w:spacing w:val="-8"/>
        </w:rPr>
        <w:t xml:space="preserve"> </w:t>
      </w:r>
      <w:r>
        <w:t>mutação patrimonial e atividade operacional durante todo o ano-calendário.</w:t>
      </w:r>
    </w:p>
    <w:p w14:paraId="39D76757" w14:textId="77777777" w:rsidR="00CA1819" w:rsidRDefault="00000000">
      <w:pPr>
        <w:pStyle w:val="BodyText"/>
        <w:jc w:val="both"/>
      </w:pPr>
      <w:r>
        <w:t>(Base</w:t>
      </w:r>
      <w:r>
        <w:rPr>
          <w:spacing w:val="-4"/>
        </w:rPr>
        <w:t xml:space="preserve"> </w:t>
      </w:r>
      <w:r>
        <w:t>legal:</w:t>
      </w:r>
      <w:r>
        <w:rPr>
          <w:spacing w:val="-2"/>
        </w:rPr>
        <w:t xml:space="preserve"> </w:t>
      </w:r>
      <w:r>
        <w:t>art.</w:t>
      </w:r>
      <w:r>
        <w:rPr>
          <w:spacing w:val="-1"/>
        </w:rPr>
        <w:t xml:space="preserve"> </w:t>
      </w:r>
      <w:r>
        <w:t>25,</w:t>
      </w:r>
      <w:r>
        <w:rPr>
          <w:spacing w:val="-2"/>
        </w:rPr>
        <w:t xml:space="preserve"> </w:t>
      </w:r>
      <w:r>
        <w:t>§§</w:t>
      </w:r>
      <w:r>
        <w:rPr>
          <w:spacing w:val="-4"/>
        </w:rPr>
        <w:t xml:space="preserve"> </w:t>
      </w:r>
      <w:r>
        <w:t>2º</w:t>
      </w:r>
      <w:r>
        <w:rPr>
          <w:spacing w:val="-2"/>
        </w:rPr>
        <w:t xml:space="preserve"> </w:t>
      </w:r>
      <w:r>
        <w:t>e</w:t>
      </w:r>
      <w:r>
        <w:rPr>
          <w:spacing w:val="-2"/>
        </w:rPr>
        <w:t xml:space="preserve"> </w:t>
      </w:r>
      <w:r>
        <w:t>3º,</w:t>
      </w:r>
      <w:r>
        <w:rPr>
          <w:spacing w:val="-4"/>
        </w:rPr>
        <w:t xml:space="preserve"> </w:t>
      </w:r>
      <w:r>
        <w:t>da</w:t>
      </w:r>
      <w:r>
        <w:rPr>
          <w:spacing w:val="-3"/>
        </w:rPr>
        <w:t xml:space="preserve"> </w:t>
      </w:r>
      <w:r>
        <w:t>Lei</w:t>
      </w:r>
      <w:r>
        <w:rPr>
          <w:spacing w:val="-2"/>
        </w:rPr>
        <w:t xml:space="preserve"> </w:t>
      </w:r>
      <w:r>
        <w:t>Complementar</w:t>
      </w:r>
      <w:r>
        <w:rPr>
          <w:spacing w:val="-5"/>
        </w:rPr>
        <w:t xml:space="preserve"> </w:t>
      </w:r>
      <w:r>
        <w:t>nº</w:t>
      </w:r>
      <w:r>
        <w:rPr>
          <w:spacing w:val="-2"/>
        </w:rPr>
        <w:t xml:space="preserve"> </w:t>
      </w:r>
      <w:r>
        <w:t>123,</w:t>
      </w:r>
      <w:r>
        <w:rPr>
          <w:spacing w:val="-2"/>
        </w:rPr>
        <w:t xml:space="preserve"> </w:t>
      </w:r>
      <w:r>
        <w:t>de</w:t>
      </w:r>
      <w:r>
        <w:rPr>
          <w:spacing w:val="-1"/>
        </w:rPr>
        <w:t xml:space="preserve"> </w:t>
      </w:r>
      <w:r>
        <w:rPr>
          <w:spacing w:val="-2"/>
        </w:rPr>
        <w:t>2006.)</w:t>
      </w:r>
    </w:p>
    <w:p w14:paraId="17A45318" w14:textId="77777777" w:rsidR="00CA1819" w:rsidRDefault="00CA1819">
      <w:pPr>
        <w:pStyle w:val="BodyText"/>
        <w:ind w:left="0"/>
        <w:rPr>
          <w:sz w:val="26"/>
        </w:rPr>
      </w:pPr>
    </w:p>
    <w:p w14:paraId="16147512" w14:textId="77777777" w:rsidR="00CA1819" w:rsidRDefault="00000000">
      <w:pPr>
        <w:pStyle w:val="Heading2"/>
        <w:numPr>
          <w:ilvl w:val="1"/>
          <w:numId w:val="91"/>
        </w:numPr>
        <w:tabs>
          <w:tab w:val="left" w:pos="842"/>
        </w:tabs>
        <w:ind w:left="842" w:hanging="640"/>
      </w:pPr>
      <w:bookmarkStart w:id="105" w:name="_bookmark105"/>
      <w:bookmarkEnd w:id="105"/>
      <w:r>
        <w:t>Existe</w:t>
      </w:r>
      <w:r>
        <w:rPr>
          <w:spacing w:val="-19"/>
        </w:rPr>
        <w:t xml:space="preserve"> </w:t>
      </w:r>
      <w:r>
        <w:t>multa</w:t>
      </w:r>
      <w:r>
        <w:rPr>
          <w:spacing w:val="-18"/>
        </w:rPr>
        <w:t xml:space="preserve"> </w:t>
      </w:r>
      <w:r>
        <w:t>pelo</w:t>
      </w:r>
      <w:r>
        <w:rPr>
          <w:spacing w:val="-18"/>
        </w:rPr>
        <w:t xml:space="preserve"> </w:t>
      </w:r>
      <w:r>
        <w:t>descumprimento</w:t>
      </w:r>
      <w:r>
        <w:rPr>
          <w:spacing w:val="-18"/>
        </w:rPr>
        <w:t xml:space="preserve"> </w:t>
      </w:r>
      <w:r>
        <w:t>do</w:t>
      </w:r>
      <w:r>
        <w:rPr>
          <w:spacing w:val="-18"/>
        </w:rPr>
        <w:t xml:space="preserve"> </w:t>
      </w:r>
      <w:r>
        <w:t>prazo</w:t>
      </w:r>
      <w:r>
        <w:rPr>
          <w:spacing w:val="-17"/>
        </w:rPr>
        <w:t xml:space="preserve"> </w:t>
      </w:r>
      <w:r>
        <w:t>para</w:t>
      </w:r>
      <w:r>
        <w:rPr>
          <w:spacing w:val="-16"/>
        </w:rPr>
        <w:t xml:space="preserve"> </w:t>
      </w:r>
      <w:r>
        <w:t>transmitir</w:t>
      </w:r>
      <w:r>
        <w:rPr>
          <w:spacing w:val="-16"/>
        </w:rPr>
        <w:t xml:space="preserve"> </w:t>
      </w:r>
      <w:r>
        <w:t>a</w:t>
      </w:r>
      <w:r>
        <w:rPr>
          <w:spacing w:val="-18"/>
        </w:rPr>
        <w:t xml:space="preserve"> </w:t>
      </w:r>
      <w:r>
        <w:rPr>
          <w:spacing w:val="-2"/>
        </w:rPr>
        <w:t>Defis?</w:t>
      </w:r>
    </w:p>
    <w:p w14:paraId="29DBF39B" w14:textId="77777777" w:rsidR="00CA1819" w:rsidRDefault="00000000">
      <w:pPr>
        <w:pStyle w:val="BodyText"/>
        <w:spacing w:before="61"/>
        <w:jc w:val="both"/>
      </w:pPr>
      <w:r>
        <w:t>Não</w:t>
      </w:r>
      <w:r>
        <w:rPr>
          <w:spacing w:val="-1"/>
        </w:rPr>
        <w:t xml:space="preserve"> </w:t>
      </w:r>
      <w:r>
        <w:t>há</w:t>
      </w:r>
      <w:r>
        <w:rPr>
          <w:spacing w:val="-2"/>
        </w:rPr>
        <w:t xml:space="preserve"> </w:t>
      </w:r>
      <w:r>
        <w:t>multa</w:t>
      </w:r>
      <w:r>
        <w:rPr>
          <w:spacing w:val="-4"/>
        </w:rPr>
        <w:t xml:space="preserve"> </w:t>
      </w:r>
      <w:r>
        <w:t>pela</w:t>
      </w:r>
      <w:r>
        <w:rPr>
          <w:spacing w:val="-4"/>
        </w:rPr>
        <w:t xml:space="preserve"> </w:t>
      </w:r>
      <w:r>
        <w:t>entrega</w:t>
      </w:r>
      <w:r>
        <w:rPr>
          <w:spacing w:val="-4"/>
        </w:rPr>
        <w:t xml:space="preserve"> </w:t>
      </w:r>
      <w:r>
        <w:t>em</w:t>
      </w:r>
      <w:r>
        <w:rPr>
          <w:spacing w:val="-3"/>
        </w:rPr>
        <w:t xml:space="preserve"> </w:t>
      </w:r>
      <w:r>
        <w:t>atraso</w:t>
      </w:r>
      <w:r>
        <w:rPr>
          <w:spacing w:val="-2"/>
        </w:rPr>
        <w:t xml:space="preserve"> </w:t>
      </w:r>
      <w:r>
        <w:t>da</w:t>
      </w:r>
      <w:r>
        <w:rPr>
          <w:spacing w:val="-1"/>
        </w:rPr>
        <w:t xml:space="preserve"> </w:t>
      </w:r>
      <w:r>
        <w:rPr>
          <w:spacing w:val="-2"/>
        </w:rPr>
        <w:t>Defis.</w:t>
      </w:r>
    </w:p>
    <w:p w14:paraId="761D4065" w14:textId="77777777" w:rsidR="00CA1819" w:rsidRDefault="00CA1819">
      <w:pPr>
        <w:pStyle w:val="BodyText"/>
        <w:spacing w:before="11"/>
        <w:ind w:left="0"/>
        <w:rPr>
          <w:sz w:val="23"/>
        </w:rPr>
      </w:pPr>
    </w:p>
    <w:p w14:paraId="5B3C60A5" w14:textId="77777777" w:rsidR="00CA1819" w:rsidRDefault="00000000">
      <w:pPr>
        <w:pStyle w:val="BodyText"/>
        <w:ind w:right="252"/>
        <w:jc w:val="both"/>
      </w:pPr>
      <w:r>
        <w:t>No entanto, as apurações dos</w:t>
      </w:r>
      <w:r>
        <w:rPr>
          <w:spacing w:val="-2"/>
        </w:rPr>
        <w:t xml:space="preserve"> </w:t>
      </w:r>
      <w:r>
        <w:t>períodos a partir</w:t>
      </w:r>
      <w:r>
        <w:rPr>
          <w:spacing w:val="-1"/>
        </w:rPr>
        <w:t xml:space="preserve"> </w:t>
      </w:r>
      <w:r>
        <w:t>de março de cada ano no PGDAS- D ficam condicionadas à entrega da Defis relativa ao ano anterior.</w:t>
      </w:r>
    </w:p>
    <w:p w14:paraId="365480D2" w14:textId="77777777" w:rsidR="00CA1819" w:rsidRDefault="00CA1819">
      <w:pPr>
        <w:pStyle w:val="BodyText"/>
        <w:ind w:left="0"/>
      </w:pPr>
    </w:p>
    <w:p w14:paraId="62DEBAD3" w14:textId="77777777" w:rsidR="00CA1819" w:rsidRDefault="00000000">
      <w:pPr>
        <w:pStyle w:val="BodyText"/>
        <w:ind w:right="257"/>
        <w:jc w:val="both"/>
      </w:pPr>
      <w:r>
        <w:t>Por exemplo, para realizar a apuração do período de apuração – PA 03/2017, a ME/EPP</w:t>
      </w:r>
      <w:r>
        <w:rPr>
          <w:spacing w:val="-12"/>
        </w:rPr>
        <w:t xml:space="preserve"> </w:t>
      </w:r>
      <w:r>
        <w:t>deverá,</w:t>
      </w:r>
      <w:r>
        <w:rPr>
          <w:spacing w:val="-9"/>
        </w:rPr>
        <w:t xml:space="preserve"> </w:t>
      </w:r>
      <w:r>
        <w:t>primeiramente,</w:t>
      </w:r>
      <w:r>
        <w:rPr>
          <w:spacing w:val="-7"/>
        </w:rPr>
        <w:t xml:space="preserve"> </w:t>
      </w:r>
      <w:r>
        <w:t>transmitir</w:t>
      </w:r>
      <w:r>
        <w:rPr>
          <w:spacing w:val="-9"/>
        </w:rPr>
        <w:t xml:space="preserve"> </w:t>
      </w:r>
      <w:r>
        <w:t>a</w:t>
      </w:r>
      <w:r>
        <w:rPr>
          <w:spacing w:val="-9"/>
        </w:rPr>
        <w:t xml:space="preserve"> </w:t>
      </w:r>
      <w:r>
        <w:t>Defis</w:t>
      </w:r>
      <w:r>
        <w:rPr>
          <w:spacing w:val="-8"/>
        </w:rPr>
        <w:t xml:space="preserve"> </w:t>
      </w:r>
      <w:r>
        <w:t>do</w:t>
      </w:r>
      <w:r>
        <w:rPr>
          <w:spacing w:val="-9"/>
        </w:rPr>
        <w:t xml:space="preserve"> </w:t>
      </w:r>
      <w:r>
        <w:t>ano</w:t>
      </w:r>
      <w:r>
        <w:rPr>
          <w:spacing w:val="-9"/>
        </w:rPr>
        <w:t xml:space="preserve"> </w:t>
      </w:r>
      <w:r>
        <w:t>de</w:t>
      </w:r>
      <w:r>
        <w:rPr>
          <w:spacing w:val="-9"/>
        </w:rPr>
        <w:t xml:space="preserve"> </w:t>
      </w:r>
      <w:r>
        <w:t>2016</w:t>
      </w:r>
      <w:r>
        <w:rPr>
          <w:spacing w:val="-7"/>
        </w:rPr>
        <w:t xml:space="preserve"> </w:t>
      </w:r>
      <w:r>
        <w:t>(caso</w:t>
      </w:r>
      <w:r>
        <w:rPr>
          <w:spacing w:val="-7"/>
        </w:rPr>
        <w:t xml:space="preserve"> </w:t>
      </w:r>
      <w:r>
        <w:t>a</w:t>
      </w:r>
      <w:r>
        <w:rPr>
          <w:spacing w:val="-9"/>
        </w:rPr>
        <w:t xml:space="preserve"> </w:t>
      </w:r>
      <w:r>
        <w:t>empresa tenha sido optante pelo Simples Nacional em algum período de 2016).</w:t>
      </w:r>
    </w:p>
    <w:p w14:paraId="15B215E2" w14:textId="77777777" w:rsidR="00CA1819" w:rsidRDefault="00000000">
      <w:pPr>
        <w:pStyle w:val="BodyText"/>
        <w:spacing w:before="1"/>
        <w:jc w:val="both"/>
      </w:pPr>
      <w:r>
        <w:t>(Base</w:t>
      </w:r>
      <w:r>
        <w:rPr>
          <w:spacing w:val="-2"/>
        </w:rPr>
        <w:t xml:space="preserve"> </w:t>
      </w:r>
      <w:r>
        <w:t>normativa:</w:t>
      </w:r>
      <w:r>
        <w:rPr>
          <w:spacing w:val="-3"/>
        </w:rPr>
        <w:t xml:space="preserve"> </w:t>
      </w:r>
      <w:r>
        <w:t>art.</w:t>
      </w:r>
      <w:r>
        <w:rPr>
          <w:spacing w:val="-2"/>
        </w:rPr>
        <w:t xml:space="preserve"> </w:t>
      </w:r>
      <w:r>
        <w:t>72,</w:t>
      </w:r>
      <w:r>
        <w:rPr>
          <w:spacing w:val="-1"/>
        </w:rPr>
        <w:t xml:space="preserve"> </w:t>
      </w:r>
      <w:r>
        <w:t>§</w:t>
      </w:r>
      <w:r>
        <w:rPr>
          <w:spacing w:val="-4"/>
        </w:rPr>
        <w:t xml:space="preserve"> </w:t>
      </w:r>
      <w:r>
        <w:t>1º,</w:t>
      </w:r>
      <w:r>
        <w:rPr>
          <w:spacing w:val="-3"/>
        </w:rPr>
        <w:t xml:space="preserve"> </w:t>
      </w:r>
      <w:r>
        <w:t>da</w:t>
      </w:r>
      <w:r>
        <w:rPr>
          <w:spacing w:val="-3"/>
        </w:rPr>
        <w:t xml:space="preserve"> </w:t>
      </w:r>
      <w:r>
        <w:t>Resolução</w:t>
      </w:r>
      <w:r>
        <w:rPr>
          <w:spacing w:val="-4"/>
        </w:rPr>
        <w:t xml:space="preserve"> </w:t>
      </w:r>
      <w:r>
        <w:t>CGSN</w:t>
      </w:r>
      <w:r>
        <w:rPr>
          <w:spacing w:val="-1"/>
        </w:rPr>
        <w:t xml:space="preserve"> </w:t>
      </w:r>
      <w:r>
        <w:t>nº</w:t>
      </w:r>
      <w:r>
        <w:rPr>
          <w:spacing w:val="-3"/>
        </w:rPr>
        <w:t xml:space="preserve"> </w:t>
      </w:r>
      <w:r>
        <w:t>140,</w:t>
      </w:r>
      <w:r>
        <w:rPr>
          <w:spacing w:val="-1"/>
        </w:rPr>
        <w:t xml:space="preserve"> </w:t>
      </w:r>
      <w:r>
        <w:t>de</w:t>
      </w:r>
      <w:r>
        <w:rPr>
          <w:spacing w:val="-1"/>
        </w:rPr>
        <w:t xml:space="preserve"> </w:t>
      </w:r>
      <w:r>
        <w:rPr>
          <w:spacing w:val="-2"/>
        </w:rPr>
        <w:t>2018.)</w:t>
      </w:r>
    </w:p>
    <w:p w14:paraId="6BFE41C9" w14:textId="77777777" w:rsidR="00CA1819" w:rsidRDefault="00CA1819">
      <w:pPr>
        <w:jc w:val="both"/>
        <w:sectPr w:rsidR="00CA1819">
          <w:pgSz w:w="12240" w:h="15840"/>
          <w:pgMar w:top="1520" w:right="1440" w:bottom="1240" w:left="1500" w:header="792" w:footer="1049" w:gutter="0"/>
          <w:cols w:space="720"/>
        </w:sectPr>
      </w:pPr>
    </w:p>
    <w:p w14:paraId="142EAF30" w14:textId="77777777" w:rsidR="00CA1819" w:rsidRDefault="00000000">
      <w:pPr>
        <w:pStyle w:val="Heading1"/>
        <w:numPr>
          <w:ilvl w:val="0"/>
          <w:numId w:val="91"/>
        </w:numPr>
        <w:tabs>
          <w:tab w:val="left" w:pos="554"/>
        </w:tabs>
        <w:ind w:left="202" w:right="260" w:firstLine="0"/>
      </w:pPr>
      <w:bookmarkStart w:id="106" w:name="_bookmark106"/>
      <w:bookmarkEnd w:id="106"/>
      <w:r>
        <w:lastRenderedPageBreak/>
        <w:t>Substituição</w:t>
      </w:r>
      <w:r>
        <w:rPr>
          <w:spacing w:val="-13"/>
        </w:rPr>
        <w:t xml:space="preserve"> </w:t>
      </w:r>
      <w:r>
        <w:t>tributária,</w:t>
      </w:r>
      <w:r>
        <w:rPr>
          <w:spacing w:val="-14"/>
        </w:rPr>
        <w:t xml:space="preserve"> </w:t>
      </w:r>
      <w:r>
        <w:t>tributação</w:t>
      </w:r>
      <w:r>
        <w:rPr>
          <w:spacing w:val="-14"/>
        </w:rPr>
        <w:t xml:space="preserve"> </w:t>
      </w:r>
      <w:r>
        <w:t>monofásica,</w:t>
      </w:r>
      <w:r>
        <w:rPr>
          <w:spacing w:val="-14"/>
        </w:rPr>
        <w:t xml:space="preserve"> </w:t>
      </w:r>
      <w:r>
        <w:t>retenção de ISS, imunidade e incentivos fiscais</w:t>
      </w:r>
    </w:p>
    <w:p w14:paraId="5E037EF4" w14:textId="77777777" w:rsidR="00CA1819" w:rsidRDefault="00000000">
      <w:pPr>
        <w:pStyle w:val="Heading2"/>
        <w:numPr>
          <w:ilvl w:val="1"/>
          <w:numId w:val="91"/>
        </w:numPr>
        <w:tabs>
          <w:tab w:val="left" w:pos="729"/>
        </w:tabs>
        <w:spacing w:before="242"/>
        <w:ind w:left="202" w:right="262" w:firstLine="0"/>
      </w:pPr>
      <w:bookmarkStart w:id="107" w:name="_bookmark107"/>
      <w:bookmarkEnd w:id="107"/>
      <w:r>
        <w:t>Como deve proceder o contribuinte que aufere receitas sujeitas a substituição tributária de ICMS?</w:t>
      </w:r>
    </w:p>
    <w:p w14:paraId="472A5186" w14:textId="77777777" w:rsidR="00CA1819" w:rsidRDefault="00000000">
      <w:pPr>
        <w:pStyle w:val="Heading3"/>
        <w:spacing w:before="60"/>
        <w:jc w:val="both"/>
      </w:pPr>
      <w:r>
        <w:t>Na</w:t>
      </w:r>
      <w:r>
        <w:rPr>
          <w:spacing w:val="-3"/>
        </w:rPr>
        <w:t xml:space="preserve"> </w:t>
      </w:r>
      <w:r>
        <w:t>condição</w:t>
      </w:r>
      <w:r>
        <w:rPr>
          <w:spacing w:val="-4"/>
        </w:rPr>
        <w:t xml:space="preserve"> </w:t>
      </w:r>
      <w:r>
        <w:t>de</w:t>
      </w:r>
      <w:r>
        <w:rPr>
          <w:spacing w:val="-2"/>
        </w:rPr>
        <w:t xml:space="preserve"> </w:t>
      </w:r>
      <w:r>
        <w:t>substituído</w:t>
      </w:r>
      <w:r>
        <w:rPr>
          <w:spacing w:val="-2"/>
        </w:rPr>
        <w:t xml:space="preserve"> </w:t>
      </w:r>
      <w:r>
        <w:t>tributário</w:t>
      </w:r>
      <w:r>
        <w:rPr>
          <w:spacing w:val="-2"/>
        </w:rPr>
        <w:t xml:space="preserve"> </w:t>
      </w:r>
      <w:r>
        <w:t>do</w:t>
      </w:r>
      <w:r>
        <w:rPr>
          <w:spacing w:val="-2"/>
        </w:rPr>
        <w:t xml:space="preserve"> ICMS:</w:t>
      </w:r>
    </w:p>
    <w:p w14:paraId="3D865753" w14:textId="77777777" w:rsidR="00CA1819" w:rsidRDefault="00CA1819">
      <w:pPr>
        <w:pStyle w:val="BodyText"/>
        <w:spacing w:before="11"/>
        <w:ind w:left="0"/>
        <w:rPr>
          <w:b/>
          <w:sz w:val="23"/>
        </w:rPr>
      </w:pPr>
    </w:p>
    <w:p w14:paraId="65D0D63A" w14:textId="77777777" w:rsidR="00CA1819" w:rsidRDefault="00000000">
      <w:pPr>
        <w:pStyle w:val="BodyText"/>
        <w:ind w:right="264"/>
        <w:jc w:val="both"/>
      </w:pPr>
      <w:r>
        <w:t>O contribuinte deverá informar essas receitas destacadamente de modo que o aplicativo de cálculo as desconsidere da base de cálculo dos tributos objeto de substituição. Ressalte-se, porém, que essas receitas continuam fazendo parte da base de cálculo dos demais tributos abrangidos pelo Simples Nacional.</w:t>
      </w:r>
    </w:p>
    <w:p w14:paraId="17B76F6D" w14:textId="77777777" w:rsidR="00CA1819" w:rsidRDefault="00CA1819">
      <w:pPr>
        <w:pStyle w:val="BodyText"/>
        <w:spacing w:before="1"/>
        <w:ind w:left="0"/>
      </w:pPr>
    </w:p>
    <w:p w14:paraId="733A61D7" w14:textId="77777777" w:rsidR="00CA1819" w:rsidRDefault="00000000">
      <w:pPr>
        <w:pStyle w:val="BodyText"/>
        <w:ind w:right="262"/>
        <w:jc w:val="both"/>
      </w:pPr>
      <w:r>
        <w:rPr>
          <w:u w:val="single"/>
        </w:rPr>
        <w:t>Comércio</w:t>
      </w:r>
      <w:r>
        <w:t xml:space="preserve"> – As receitas correspondentes à revenda de mercadorias sujeitas à substituição tributária deverão ser informadas no aplicativo de cálculo como “revenda de mercadorias COM substituição tributária”, selecionando no list box do tributo ICMS a opção “substituição tributária”.</w:t>
      </w:r>
    </w:p>
    <w:p w14:paraId="21C86C9E" w14:textId="77777777" w:rsidR="00CA1819" w:rsidRDefault="00CA1819">
      <w:pPr>
        <w:pStyle w:val="BodyText"/>
        <w:ind w:left="0"/>
      </w:pPr>
    </w:p>
    <w:p w14:paraId="20FBB873" w14:textId="77777777" w:rsidR="00CA1819" w:rsidRDefault="00000000">
      <w:pPr>
        <w:pStyle w:val="BodyText"/>
      </w:pPr>
      <w:r>
        <w:rPr>
          <w:spacing w:val="-2"/>
        </w:rPr>
        <w:t>Observações:</w:t>
      </w:r>
    </w:p>
    <w:p w14:paraId="73DFDF74" w14:textId="77777777" w:rsidR="00CA1819" w:rsidRDefault="00000000">
      <w:pPr>
        <w:pStyle w:val="ListParagraph"/>
        <w:numPr>
          <w:ilvl w:val="0"/>
          <w:numId w:val="40"/>
        </w:numPr>
        <w:tabs>
          <w:tab w:val="left" w:pos="921"/>
        </w:tabs>
        <w:spacing w:before="17"/>
        <w:ind w:left="921" w:right="255"/>
        <w:jc w:val="left"/>
        <w:rPr>
          <w:sz w:val="24"/>
        </w:rPr>
      </w:pPr>
      <w:r>
        <w:rPr>
          <w:sz w:val="24"/>
        </w:rPr>
        <w:t>Neste</w:t>
      </w:r>
      <w:r>
        <w:rPr>
          <w:spacing w:val="-14"/>
          <w:sz w:val="24"/>
        </w:rPr>
        <w:t xml:space="preserve"> </w:t>
      </w:r>
      <w:r>
        <w:rPr>
          <w:sz w:val="24"/>
        </w:rPr>
        <w:t>caso</w:t>
      </w:r>
      <w:r>
        <w:rPr>
          <w:spacing w:val="-14"/>
          <w:sz w:val="24"/>
        </w:rPr>
        <w:t xml:space="preserve"> </w:t>
      </w:r>
      <w:r>
        <w:rPr>
          <w:sz w:val="24"/>
        </w:rPr>
        <w:t>não</w:t>
      </w:r>
      <w:r>
        <w:rPr>
          <w:spacing w:val="-14"/>
          <w:sz w:val="24"/>
        </w:rPr>
        <w:t xml:space="preserve"> </w:t>
      </w:r>
      <w:r>
        <w:rPr>
          <w:sz w:val="24"/>
        </w:rPr>
        <w:t>haverá</w:t>
      </w:r>
      <w:r>
        <w:rPr>
          <w:spacing w:val="-17"/>
          <w:sz w:val="24"/>
        </w:rPr>
        <w:t xml:space="preserve"> </w:t>
      </w:r>
      <w:r>
        <w:rPr>
          <w:sz w:val="24"/>
        </w:rPr>
        <w:t>valor</w:t>
      </w:r>
      <w:r>
        <w:rPr>
          <w:spacing w:val="-15"/>
          <w:sz w:val="24"/>
        </w:rPr>
        <w:t xml:space="preserve"> </w:t>
      </w:r>
      <w:r>
        <w:rPr>
          <w:sz w:val="24"/>
        </w:rPr>
        <w:t>a</w:t>
      </w:r>
      <w:r>
        <w:rPr>
          <w:spacing w:val="-14"/>
          <w:sz w:val="24"/>
        </w:rPr>
        <w:t xml:space="preserve"> </w:t>
      </w:r>
      <w:r>
        <w:rPr>
          <w:sz w:val="24"/>
        </w:rPr>
        <w:t>recolher</w:t>
      </w:r>
      <w:r>
        <w:rPr>
          <w:spacing w:val="-16"/>
          <w:sz w:val="24"/>
        </w:rPr>
        <w:t xml:space="preserve"> </w:t>
      </w:r>
      <w:r>
        <w:rPr>
          <w:sz w:val="24"/>
        </w:rPr>
        <w:t>de</w:t>
      </w:r>
      <w:r>
        <w:rPr>
          <w:spacing w:val="-17"/>
          <w:sz w:val="24"/>
        </w:rPr>
        <w:t xml:space="preserve"> </w:t>
      </w:r>
      <w:r>
        <w:rPr>
          <w:sz w:val="24"/>
        </w:rPr>
        <w:t>ICMS</w:t>
      </w:r>
      <w:r>
        <w:rPr>
          <w:spacing w:val="-14"/>
          <w:sz w:val="24"/>
        </w:rPr>
        <w:t xml:space="preserve"> </w:t>
      </w:r>
      <w:r>
        <w:rPr>
          <w:sz w:val="24"/>
        </w:rPr>
        <w:t>próprio</w:t>
      </w:r>
      <w:r>
        <w:rPr>
          <w:spacing w:val="-14"/>
          <w:sz w:val="24"/>
        </w:rPr>
        <w:t xml:space="preserve"> </w:t>
      </w:r>
      <w:r>
        <w:rPr>
          <w:sz w:val="24"/>
        </w:rPr>
        <w:t>referente</w:t>
      </w:r>
      <w:r>
        <w:rPr>
          <w:spacing w:val="-14"/>
          <w:sz w:val="24"/>
        </w:rPr>
        <w:t xml:space="preserve"> </w:t>
      </w:r>
      <w:r>
        <w:rPr>
          <w:sz w:val="24"/>
        </w:rPr>
        <w:t>às</w:t>
      </w:r>
      <w:r>
        <w:rPr>
          <w:spacing w:val="-15"/>
          <w:sz w:val="24"/>
        </w:rPr>
        <w:t xml:space="preserve"> </w:t>
      </w:r>
      <w:r>
        <w:rPr>
          <w:sz w:val="24"/>
        </w:rPr>
        <w:t>receitas que se enquadrem nesta condição.</w:t>
      </w:r>
    </w:p>
    <w:p w14:paraId="6E8C5083" w14:textId="77777777" w:rsidR="00CA1819" w:rsidRDefault="00000000">
      <w:pPr>
        <w:pStyle w:val="ListParagraph"/>
        <w:numPr>
          <w:ilvl w:val="0"/>
          <w:numId w:val="40"/>
        </w:numPr>
        <w:tabs>
          <w:tab w:val="left" w:pos="921"/>
        </w:tabs>
        <w:spacing w:before="17"/>
        <w:ind w:left="921" w:right="263"/>
        <w:jc w:val="left"/>
        <w:rPr>
          <w:sz w:val="24"/>
        </w:rPr>
      </w:pPr>
      <w:r>
        <w:rPr>
          <w:sz w:val="24"/>
        </w:rPr>
        <w:t>Contribuinte substituído é aquele que não é responsável pela retenção do imposto devido que já foi destacado em etapa anterior.</w:t>
      </w:r>
    </w:p>
    <w:p w14:paraId="17F996AC" w14:textId="77777777" w:rsidR="00CA1819" w:rsidRDefault="00CA1819">
      <w:pPr>
        <w:pStyle w:val="BodyText"/>
        <w:ind w:left="0"/>
      </w:pPr>
    </w:p>
    <w:p w14:paraId="5D15F94F" w14:textId="77777777" w:rsidR="00CA1819" w:rsidRDefault="00000000">
      <w:pPr>
        <w:pStyle w:val="BodyText"/>
      </w:pPr>
      <w:r>
        <w:rPr>
          <w:spacing w:val="-2"/>
        </w:rPr>
        <w:t>Exemplo:</w:t>
      </w:r>
    </w:p>
    <w:p w14:paraId="2F0A27B6" w14:textId="77777777" w:rsidR="00CA1819" w:rsidRDefault="00CA1819">
      <w:pPr>
        <w:pStyle w:val="BodyText"/>
        <w:ind w:left="0"/>
      </w:pPr>
    </w:p>
    <w:p w14:paraId="33A24D0E" w14:textId="77777777" w:rsidR="00CA1819" w:rsidRDefault="00000000">
      <w:pPr>
        <w:pStyle w:val="BodyText"/>
        <w:ind w:right="256"/>
        <w:jc w:val="both"/>
      </w:pPr>
      <w:r>
        <w:t>Um comércio adquire produto da indústria para revenda sujeito à substituição tributária de ICMS. O ICMS devido nas operações de saída de mercadorias deste comércio</w:t>
      </w:r>
      <w:r>
        <w:rPr>
          <w:spacing w:val="-17"/>
        </w:rPr>
        <w:t xml:space="preserve"> </w:t>
      </w:r>
      <w:r>
        <w:t>já</w:t>
      </w:r>
      <w:r>
        <w:rPr>
          <w:spacing w:val="-16"/>
        </w:rPr>
        <w:t xml:space="preserve"> </w:t>
      </w:r>
      <w:r>
        <w:t>foi</w:t>
      </w:r>
      <w:r>
        <w:rPr>
          <w:spacing w:val="-17"/>
        </w:rPr>
        <w:t xml:space="preserve"> </w:t>
      </w:r>
      <w:r>
        <w:t>recolhido</w:t>
      </w:r>
      <w:r>
        <w:rPr>
          <w:spacing w:val="-14"/>
        </w:rPr>
        <w:t xml:space="preserve"> </w:t>
      </w:r>
      <w:r>
        <w:t>em</w:t>
      </w:r>
      <w:r>
        <w:rPr>
          <w:spacing w:val="-17"/>
        </w:rPr>
        <w:t xml:space="preserve"> </w:t>
      </w:r>
      <w:r>
        <w:t>etapa</w:t>
      </w:r>
      <w:r>
        <w:rPr>
          <w:spacing w:val="-16"/>
        </w:rPr>
        <w:t xml:space="preserve"> </w:t>
      </w:r>
      <w:r>
        <w:t>anterior</w:t>
      </w:r>
      <w:r>
        <w:rPr>
          <w:spacing w:val="-17"/>
        </w:rPr>
        <w:t xml:space="preserve"> </w:t>
      </w:r>
      <w:r>
        <w:t>pela</w:t>
      </w:r>
      <w:r>
        <w:rPr>
          <w:spacing w:val="-14"/>
        </w:rPr>
        <w:t xml:space="preserve"> </w:t>
      </w:r>
      <w:r>
        <w:t>indústria</w:t>
      </w:r>
      <w:r>
        <w:rPr>
          <w:spacing w:val="-17"/>
        </w:rPr>
        <w:t xml:space="preserve"> </w:t>
      </w:r>
      <w:r>
        <w:t>ou</w:t>
      </w:r>
      <w:r>
        <w:rPr>
          <w:spacing w:val="-16"/>
        </w:rPr>
        <w:t xml:space="preserve"> </w:t>
      </w:r>
      <w:r>
        <w:t>empresa</w:t>
      </w:r>
      <w:r>
        <w:rPr>
          <w:spacing w:val="-16"/>
        </w:rPr>
        <w:t xml:space="preserve"> </w:t>
      </w:r>
      <w:r>
        <w:t>atacadista</w:t>
      </w:r>
      <w:r>
        <w:rPr>
          <w:spacing w:val="-17"/>
        </w:rPr>
        <w:t xml:space="preserve"> </w:t>
      </w:r>
      <w:r>
        <w:t>que está na condição de substituto tributário. No aplicativo de cálculo o comércio informará revenda de mercadorias COM substituição tributária. Desta forma, o aplicativo</w:t>
      </w:r>
      <w:r>
        <w:rPr>
          <w:spacing w:val="-17"/>
        </w:rPr>
        <w:t xml:space="preserve"> </w:t>
      </w:r>
      <w:r>
        <w:t>de</w:t>
      </w:r>
      <w:r>
        <w:rPr>
          <w:spacing w:val="-17"/>
        </w:rPr>
        <w:t xml:space="preserve"> </w:t>
      </w:r>
      <w:r>
        <w:t>cálculo</w:t>
      </w:r>
      <w:r>
        <w:rPr>
          <w:spacing w:val="-16"/>
        </w:rPr>
        <w:t xml:space="preserve"> </w:t>
      </w:r>
      <w:r>
        <w:t>não</w:t>
      </w:r>
      <w:r>
        <w:rPr>
          <w:spacing w:val="-17"/>
        </w:rPr>
        <w:t xml:space="preserve"> </w:t>
      </w:r>
      <w:r>
        <w:t>gerará</w:t>
      </w:r>
      <w:r>
        <w:rPr>
          <w:spacing w:val="-17"/>
        </w:rPr>
        <w:t xml:space="preserve"> </w:t>
      </w:r>
      <w:r>
        <w:t>valor</w:t>
      </w:r>
      <w:r>
        <w:rPr>
          <w:spacing w:val="-17"/>
        </w:rPr>
        <w:t xml:space="preserve"> </w:t>
      </w:r>
      <w:r>
        <w:t>a</w:t>
      </w:r>
      <w:r>
        <w:rPr>
          <w:spacing w:val="-16"/>
        </w:rPr>
        <w:t xml:space="preserve"> </w:t>
      </w:r>
      <w:r>
        <w:t>recolher</w:t>
      </w:r>
      <w:r>
        <w:rPr>
          <w:spacing w:val="-17"/>
        </w:rPr>
        <w:t xml:space="preserve"> </w:t>
      </w:r>
      <w:r>
        <w:t>referente</w:t>
      </w:r>
      <w:r>
        <w:rPr>
          <w:spacing w:val="-17"/>
        </w:rPr>
        <w:t xml:space="preserve"> </w:t>
      </w:r>
      <w:r>
        <w:t>ao</w:t>
      </w:r>
      <w:r>
        <w:rPr>
          <w:spacing w:val="-16"/>
        </w:rPr>
        <w:t xml:space="preserve"> </w:t>
      </w:r>
      <w:r>
        <w:t>ICMS</w:t>
      </w:r>
      <w:r>
        <w:rPr>
          <w:spacing w:val="-17"/>
        </w:rPr>
        <w:t xml:space="preserve"> </w:t>
      </w:r>
      <w:r>
        <w:t>naquelas</w:t>
      </w:r>
      <w:r>
        <w:rPr>
          <w:spacing w:val="-17"/>
        </w:rPr>
        <w:t xml:space="preserve"> </w:t>
      </w:r>
      <w:r>
        <w:t>saídas.</w:t>
      </w:r>
    </w:p>
    <w:p w14:paraId="7472E70D" w14:textId="77777777" w:rsidR="00CA1819" w:rsidRDefault="00CA1819">
      <w:pPr>
        <w:pStyle w:val="BodyText"/>
        <w:spacing w:before="9"/>
        <w:ind w:left="0"/>
        <w:rPr>
          <w:sz w:val="23"/>
        </w:rPr>
      </w:pPr>
    </w:p>
    <w:p w14:paraId="7716DD2C" w14:textId="77777777" w:rsidR="00CA1819" w:rsidRDefault="00000000">
      <w:pPr>
        <w:pStyle w:val="Heading3"/>
      </w:pPr>
      <w:r>
        <w:t>Na</w:t>
      </w:r>
      <w:r>
        <w:rPr>
          <w:spacing w:val="-5"/>
        </w:rPr>
        <w:t xml:space="preserve"> </w:t>
      </w:r>
      <w:r>
        <w:t>condição</w:t>
      </w:r>
      <w:r>
        <w:rPr>
          <w:spacing w:val="-5"/>
        </w:rPr>
        <w:t xml:space="preserve"> </w:t>
      </w:r>
      <w:r>
        <w:t>de</w:t>
      </w:r>
      <w:r>
        <w:rPr>
          <w:spacing w:val="-2"/>
        </w:rPr>
        <w:t xml:space="preserve"> </w:t>
      </w:r>
      <w:r>
        <w:t>substituto</w:t>
      </w:r>
      <w:r>
        <w:rPr>
          <w:spacing w:val="-2"/>
        </w:rPr>
        <w:t xml:space="preserve"> </w:t>
      </w:r>
      <w:r>
        <w:t>tributário</w:t>
      </w:r>
      <w:r>
        <w:rPr>
          <w:spacing w:val="-2"/>
        </w:rPr>
        <w:t xml:space="preserve"> </w:t>
      </w:r>
      <w:r>
        <w:t>do</w:t>
      </w:r>
      <w:r>
        <w:rPr>
          <w:spacing w:val="-2"/>
        </w:rPr>
        <w:t xml:space="preserve"> </w:t>
      </w:r>
      <w:r>
        <w:rPr>
          <w:spacing w:val="-4"/>
        </w:rPr>
        <w:t>ICMS:</w:t>
      </w:r>
    </w:p>
    <w:p w14:paraId="432FE023" w14:textId="77777777" w:rsidR="00CA1819" w:rsidRDefault="00CA1819">
      <w:pPr>
        <w:pStyle w:val="BodyText"/>
        <w:ind w:left="0"/>
        <w:rPr>
          <w:b/>
        </w:rPr>
      </w:pPr>
    </w:p>
    <w:p w14:paraId="1EB681FF" w14:textId="77777777" w:rsidR="00CA1819" w:rsidRDefault="00000000">
      <w:pPr>
        <w:pStyle w:val="BodyText"/>
        <w:ind w:right="259"/>
        <w:jc w:val="both"/>
      </w:pPr>
      <w:r>
        <w:rPr>
          <w:u w:val="single"/>
        </w:rPr>
        <w:t>Comércio Atacadista</w:t>
      </w:r>
      <w:r>
        <w:t xml:space="preserve"> – As receitas correspondentes à revenda de mercadorias sujeitas à substituição tributária deverão ser informadas no aplicativo de cálculo como “revenda de mercadorias SEM substituição tributária”.</w:t>
      </w:r>
    </w:p>
    <w:p w14:paraId="5AA5E0F6" w14:textId="77777777" w:rsidR="00CA1819" w:rsidRDefault="00CA1819">
      <w:pPr>
        <w:pStyle w:val="BodyText"/>
        <w:spacing w:before="1"/>
        <w:ind w:left="0"/>
      </w:pPr>
    </w:p>
    <w:p w14:paraId="28B42897" w14:textId="77777777" w:rsidR="00CA1819" w:rsidRDefault="00000000">
      <w:pPr>
        <w:pStyle w:val="BodyText"/>
        <w:ind w:right="264"/>
        <w:jc w:val="both"/>
      </w:pPr>
      <w:r>
        <w:rPr>
          <w:u w:val="single"/>
        </w:rPr>
        <w:t>Indústria</w:t>
      </w:r>
      <w:r>
        <w:t xml:space="preserve"> – As receitas correspondentes à venda de mercadorias por ela industrializadas sujeitas à substituição tributária deverão ser informadas no aplicativo</w:t>
      </w:r>
      <w:r>
        <w:rPr>
          <w:spacing w:val="-17"/>
        </w:rPr>
        <w:t xml:space="preserve"> </w:t>
      </w:r>
      <w:r>
        <w:t>de</w:t>
      </w:r>
      <w:r>
        <w:rPr>
          <w:spacing w:val="-17"/>
        </w:rPr>
        <w:t xml:space="preserve"> </w:t>
      </w:r>
      <w:r>
        <w:t>cálculo</w:t>
      </w:r>
      <w:r>
        <w:rPr>
          <w:spacing w:val="-16"/>
        </w:rPr>
        <w:t xml:space="preserve"> </w:t>
      </w:r>
      <w:r>
        <w:t>como</w:t>
      </w:r>
      <w:r>
        <w:rPr>
          <w:spacing w:val="-17"/>
        </w:rPr>
        <w:t xml:space="preserve"> </w:t>
      </w:r>
      <w:r>
        <w:t>“venda</w:t>
      </w:r>
      <w:r>
        <w:rPr>
          <w:spacing w:val="-17"/>
        </w:rPr>
        <w:t xml:space="preserve"> </w:t>
      </w:r>
      <w:r>
        <w:t>de</w:t>
      </w:r>
      <w:r>
        <w:rPr>
          <w:spacing w:val="-17"/>
        </w:rPr>
        <w:t xml:space="preserve"> </w:t>
      </w:r>
      <w:r>
        <w:t>mercadorias</w:t>
      </w:r>
      <w:r>
        <w:rPr>
          <w:spacing w:val="-16"/>
        </w:rPr>
        <w:t xml:space="preserve"> </w:t>
      </w:r>
      <w:r>
        <w:t>industrializadas</w:t>
      </w:r>
      <w:r>
        <w:rPr>
          <w:spacing w:val="-17"/>
        </w:rPr>
        <w:t xml:space="preserve"> </w:t>
      </w:r>
      <w:r>
        <w:t>SEM</w:t>
      </w:r>
      <w:r>
        <w:rPr>
          <w:spacing w:val="-17"/>
        </w:rPr>
        <w:t xml:space="preserve"> </w:t>
      </w:r>
      <w:r>
        <w:t xml:space="preserve">substituição </w:t>
      </w:r>
      <w:r>
        <w:rPr>
          <w:spacing w:val="-2"/>
        </w:rPr>
        <w:t>tributária”.</w:t>
      </w:r>
    </w:p>
    <w:p w14:paraId="2285FFED" w14:textId="77777777" w:rsidR="00CA1819" w:rsidRDefault="00CA1819">
      <w:pPr>
        <w:pStyle w:val="BodyText"/>
        <w:ind w:left="0"/>
        <w:rPr>
          <w:sz w:val="26"/>
        </w:rPr>
      </w:pPr>
    </w:p>
    <w:p w14:paraId="09B7DD20" w14:textId="77777777" w:rsidR="00CA1819" w:rsidRDefault="00CA1819">
      <w:pPr>
        <w:pStyle w:val="BodyText"/>
        <w:ind w:left="0"/>
        <w:rPr>
          <w:sz w:val="22"/>
        </w:rPr>
      </w:pPr>
    </w:p>
    <w:p w14:paraId="6DAAC6AD" w14:textId="77777777" w:rsidR="00CA1819" w:rsidRDefault="00000000">
      <w:pPr>
        <w:pStyle w:val="BodyText"/>
      </w:pPr>
      <w:r>
        <w:rPr>
          <w:spacing w:val="-2"/>
        </w:rPr>
        <w:t>Observações:</w:t>
      </w:r>
    </w:p>
    <w:p w14:paraId="4B94C193" w14:textId="77777777" w:rsidR="00CA1819" w:rsidRDefault="00CA1819">
      <w:pPr>
        <w:sectPr w:rsidR="00CA1819">
          <w:pgSz w:w="12240" w:h="15840"/>
          <w:pgMar w:top="1520" w:right="1440" w:bottom="1240" w:left="1500" w:header="792" w:footer="1049" w:gutter="0"/>
          <w:cols w:space="720"/>
        </w:sectPr>
      </w:pPr>
    </w:p>
    <w:p w14:paraId="24D2FF71" w14:textId="77777777" w:rsidR="00CA1819" w:rsidRDefault="00000000">
      <w:pPr>
        <w:pStyle w:val="ListParagraph"/>
        <w:numPr>
          <w:ilvl w:val="0"/>
          <w:numId w:val="40"/>
        </w:numPr>
        <w:tabs>
          <w:tab w:val="left" w:pos="921"/>
        </w:tabs>
        <w:spacing w:before="106"/>
        <w:ind w:left="921" w:right="263"/>
        <w:jc w:val="left"/>
        <w:rPr>
          <w:sz w:val="24"/>
        </w:rPr>
      </w:pPr>
      <w:r>
        <w:rPr>
          <w:sz w:val="24"/>
        </w:rPr>
        <w:lastRenderedPageBreak/>
        <w:t>Neste</w:t>
      </w:r>
      <w:r>
        <w:rPr>
          <w:spacing w:val="-15"/>
          <w:sz w:val="24"/>
        </w:rPr>
        <w:t xml:space="preserve"> </w:t>
      </w:r>
      <w:r>
        <w:rPr>
          <w:sz w:val="24"/>
        </w:rPr>
        <w:t>caso</w:t>
      </w:r>
      <w:r>
        <w:rPr>
          <w:spacing w:val="-15"/>
          <w:sz w:val="24"/>
        </w:rPr>
        <w:t xml:space="preserve"> </w:t>
      </w:r>
      <w:r>
        <w:rPr>
          <w:sz w:val="24"/>
        </w:rPr>
        <w:t>haverá</w:t>
      </w:r>
      <w:r>
        <w:rPr>
          <w:spacing w:val="-16"/>
          <w:sz w:val="24"/>
        </w:rPr>
        <w:t xml:space="preserve"> </w:t>
      </w:r>
      <w:r>
        <w:rPr>
          <w:sz w:val="24"/>
        </w:rPr>
        <w:t>valor</w:t>
      </w:r>
      <w:r>
        <w:rPr>
          <w:spacing w:val="-17"/>
          <w:sz w:val="24"/>
        </w:rPr>
        <w:t xml:space="preserve"> </w:t>
      </w:r>
      <w:r>
        <w:rPr>
          <w:sz w:val="24"/>
        </w:rPr>
        <w:t>a</w:t>
      </w:r>
      <w:r>
        <w:rPr>
          <w:spacing w:val="-14"/>
          <w:sz w:val="24"/>
        </w:rPr>
        <w:t xml:space="preserve"> </w:t>
      </w:r>
      <w:r>
        <w:rPr>
          <w:sz w:val="24"/>
        </w:rPr>
        <w:t>recolher</w:t>
      </w:r>
      <w:r>
        <w:rPr>
          <w:spacing w:val="-17"/>
          <w:sz w:val="24"/>
        </w:rPr>
        <w:t xml:space="preserve"> </w:t>
      </w:r>
      <w:r>
        <w:rPr>
          <w:sz w:val="24"/>
        </w:rPr>
        <w:t>de</w:t>
      </w:r>
      <w:r>
        <w:rPr>
          <w:spacing w:val="-14"/>
          <w:sz w:val="24"/>
        </w:rPr>
        <w:t xml:space="preserve"> </w:t>
      </w:r>
      <w:r>
        <w:rPr>
          <w:sz w:val="24"/>
        </w:rPr>
        <w:t>ICMS</w:t>
      </w:r>
      <w:r>
        <w:rPr>
          <w:spacing w:val="-17"/>
          <w:sz w:val="24"/>
        </w:rPr>
        <w:t xml:space="preserve"> </w:t>
      </w:r>
      <w:r>
        <w:rPr>
          <w:sz w:val="24"/>
        </w:rPr>
        <w:t>próprio</w:t>
      </w:r>
      <w:r>
        <w:rPr>
          <w:spacing w:val="-14"/>
          <w:sz w:val="24"/>
        </w:rPr>
        <w:t xml:space="preserve"> </w:t>
      </w:r>
      <w:r>
        <w:rPr>
          <w:sz w:val="24"/>
        </w:rPr>
        <w:t>referente</w:t>
      </w:r>
      <w:r>
        <w:rPr>
          <w:spacing w:val="-17"/>
          <w:sz w:val="24"/>
        </w:rPr>
        <w:t xml:space="preserve"> </w:t>
      </w:r>
      <w:r>
        <w:rPr>
          <w:sz w:val="24"/>
        </w:rPr>
        <w:t>às</w:t>
      </w:r>
      <w:r>
        <w:rPr>
          <w:spacing w:val="-15"/>
          <w:sz w:val="24"/>
        </w:rPr>
        <w:t xml:space="preserve"> </w:t>
      </w:r>
      <w:r>
        <w:rPr>
          <w:sz w:val="24"/>
        </w:rPr>
        <w:t>receitas</w:t>
      </w:r>
      <w:r>
        <w:rPr>
          <w:spacing w:val="-16"/>
          <w:sz w:val="24"/>
        </w:rPr>
        <w:t xml:space="preserve"> </w:t>
      </w:r>
      <w:r>
        <w:rPr>
          <w:sz w:val="24"/>
        </w:rPr>
        <w:t>que se enquadrem nesta condição.</w:t>
      </w:r>
    </w:p>
    <w:p w14:paraId="4D9E6020" w14:textId="77777777" w:rsidR="00CA1819" w:rsidRDefault="00000000">
      <w:pPr>
        <w:pStyle w:val="ListParagraph"/>
        <w:numPr>
          <w:ilvl w:val="0"/>
          <w:numId w:val="40"/>
        </w:numPr>
        <w:tabs>
          <w:tab w:val="left" w:pos="921"/>
        </w:tabs>
        <w:spacing w:before="17"/>
        <w:ind w:left="921" w:right="266"/>
        <w:jc w:val="left"/>
        <w:rPr>
          <w:sz w:val="24"/>
        </w:rPr>
      </w:pPr>
      <w:r>
        <w:rPr>
          <w:sz w:val="24"/>
        </w:rPr>
        <w:t>Contribuinte</w:t>
      </w:r>
      <w:r>
        <w:rPr>
          <w:spacing w:val="40"/>
          <w:sz w:val="24"/>
        </w:rPr>
        <w:t xml:space="preserve"> </w:t>
      </w:r>
      <w:r>
        <w:rPr>
          <w:sz w:val="24"/>
        </w:rPr>
        <w:t>substituto</w:t>
      </w:r>
      <w:r>
        <w:rPr>
          <w:spacing w:val="40"/>
          <w:sz w:val="24"/>
        </w:rPr>
        <w:t xml:space="preserve"> </w:t>
      </w:r>
      <w:r>
        <w:rPr>
          <w:sz w:val="24"/>
        </w:rPr>
        <w:t>é</w:t>
      </w:r>
      <w:r>
        <w:rPr>
          <w:spacing w:val="40"/>
          <w:sz w:val="24"/>
        </w:rPr>
        <w:t xml:space="preserve"> </w:t>
      </w:r>
      <w:r>
        <w:rPr>
          <w:sz w:val="24"/>
        </w:rPr>
        <w:t>aquele</w:t>
      </w:r>
      <w:r>
        <w:rPr>
          <w:spacing w:val="40"/>
          <w:sz w:val="24"/>
        </w:rPr>
        <w:t xml:space="preserve"> </w:t>
      </w:r>
      <w:r>
        <w:rPr>
          <w:sz w:val="24"/>
        </w:rPr>
        <w:t>que</w:t>
      </w:r>
      <w:r>
        <w:rPr>
          <w:spacing w:val="40"/>
          <w:sz w:val="24"/>
        </w:rPr>
        <w:t xml:space="preserve"> </w:t>
      </w:r>
      <w:r>
        <w:rPr>
          <w:sz w:val="24"/>
        </w:rPr>
        <w:t>é</w:t>
      </w:r>
      <w:r>
        <w:rPr>
          <w:spacing w:val="40"/>
          <w:sz w:val="24"/>
        </w:rPr>
        <w:t xml:space="preserve"> </w:t>
      </w:r>
      <w:r>
        <w:rPr>
          <w:sz w:val="24"/>
        </w:rPr>
        <w:t>responsável</w:t>
      </w:r>
      <w:r>
        <w:rPr>
          <w:spacing w:val="40"/>
          <w:sz w:val="24"/>
        </w:rPr>
        <w:t xml:space="preserve"> </w:t>
      </w:r>
      <w:r>
        <w:rPr>
          <w:sz w:val="24"/>
        </w:rPr>
        <w:t>pelo</w:t>
      </w:r>
      <w:r>
        <w:rPr>
          <w:spacing w:val="40"/>
          <w:sz w:val="24"/>
        </w:rPr>
        <w:t xml:space="preserve"> </w:t>
      </w:r>
      <w:r>
        <w:rPr>
          <w:sz w:val="24"/>
        </w:rPr>
        <w:t>pagamento</w:t>
      </w:r>
      <w:r>
        <w:rPr>
          <w:spacing w:val="40"/>
          <w:sz w:val="24"/>
        </w:rPr>
        <w:t xml:space="preserve"> </w:t>
      </w:r>
      <w:r>
        <w:rPr>
          <w:sz w:val="24"/>
        </w:rPr>
        <w:t>do imposto devido nas etapas subsequentes.</w:t>
      </w:r>
    </w:p>
    <w:p w14:paraId="4FDA8FCE" w14:textId="77777777" w:rsidR="00CA1819" w:rsidRDefault="00CA1819">
      <w:pPr>
        <w:pStyle w:val="BodyText"/>
        <w:ind w:left="0"/>
      </w:pPr>
    </w:p>
    <w:p w14:paraId="0ECBA60F" w14:textId="77777777" w:rsidR="00CA1819" w:rsidRDefault="00000000">
      <w:pPr>
        <w:pStyle w:val="BodyText"/>
        <w:ind w:right="261"/>
        <w:jc w:val="both"/>
      </w:pPr>
      <w:r>
        <w:t>O</w:t>
      </w:r>
      <w:r>
        <w:rPr>
          <w:spacing w:val="-17"/>
        </w:rPr>
        <w:t xml:space="preserve"> </w:t>
      </w:r>
      <w:r>
        <w:t>contribuinte</w:t>
      </w:r>
      <w:r>
        <w:rPr>
          <w:spacing w:val="-15"/>
        </w:rPr>
        <w:t xml:space="preserve"> </w:t>
      </w:r>
      <w:r>
        <w:t>substituto</w:t>
      </w:r>
      <w:r>
        <w:rPr>
          <w:spacing w:val="-15"/>
        </w:rPr>
        <w:t xml:space="preserve"> </w:t>
      </w:r>
      <w:r>
        <w:t>deverá</w:t>
      </w:r>
      <w:r>
        <w:rPr>
          <w:spacing w:val="-15"/>
        </w:rPr>
        <w:t xml:space="preserve"> </w:t>
      </w:r>
      <w:r>
        <w:t>recolher</w:t>
      </w:r>
      <w:r>
        <w:rPr>
          <w:spacing w:val="-17"/>
        </w:rPr>
        <w:t xml:space="preserve"> </w:t>
      </w:r>
      <w:r>
        <w:t>o</w:t>
      </w:r>
      <w:r>
        <w:rPr>
          <w:spacing w:val="-15"/>
        </w:rPr>
        <w:t xml:space="preserve"> </w:t>
      </w:r>
      <w:r>
        <w:t>imposto</w:t>
      </w:r>
      <w:r>
        <w:rPr>
          <w:spacing w:val="-17"/>
        </w:rPr>
        <w:t xml:space="preserve"> </w:t>
      </w:r>
      <w:r>
        <w:t>de</w:t>
      </w:r>
      <w:r>
        <w:rPr>
          <w:spacing w:val="-15"/>
        </w:rPr>
        <w:t xml:space="preserve"> </w:t>
      </w:r>
      <w:r>
        <w:t>responsabilidade</w:t>
      </w:r>
      <w:r>
        <w:rPr>
          <w:spacing w:val="-15"/>
        </w:rPr>
        <w:t xml:space="preserve"> </w:t>
      </w:r>
      <w:r>
        <w:t>própria</w:t>
      </w:r>
      <w:r>
        <w:rPr>
          <w:spacing w:val="-15"/>
        </w:rPr>
        <w:t xml:space="preserve"> </w:t>
      </w:r>
      <w:r>
        <w:t xml:space="preserve">“por dentro do SN”, sendo que o imposto devido de responsabilidade por substituição tributária será calculado nos termos das demais empresas não optantes do SN e recolhido em guia própria (ver </w:t>
      </w:r>
      <w:hyperlink w:anchor="_bookmark112" w:history="1">
        <w:r>
          <w:rPr>
            <w:color w:val="0000FF"/>
            <w:u w:val="single" w:color="0000FF"/>
          </w:rPr>
          <w:t>Pergunta 7.6</w:t>
        </w:r>
      </w:hyperlink>
      <w:r>
        <w:t>).</w:t>
      </w:r>
    </w:p>
    <w:p w14:paraId="35AE4738" w14:textId="77777777" w:rsidR="00CA1819" w:rsidRDefault="00CA1819">
      <w:pPr>
        <w:pStyle w:val="BodyText"/>
        <w:ind w:left="0"/>
        <w:rPr>
          <w:sz w:val="20"/>
        </w:rPr>
      </w:pPr>
    </w:p>
    <w:p w14:paraId="79EF0AE7" w14:textId="77777777" w:rsidR="00CA1819" w:rsidRDefault="00CA1819">
      <w:pPr>
        <w:pStyle w:val="BodyText"/>
        <w:spacing w:before="9"/>
        <w:ind w:left="0"/>
        <w:rPr>
          <w:sz w:val="16"/>
        </w:rPr>
      </w:pPr>
    </w:p>
    <w:p w14:paraId="62823EC5" w14:textId="77777777" w:rsidR="00CA1819" w:rsidRDefault="00000000">
      <w:pPr>
        <w:pStyle w:val="Heading2"/>
        <w:numPr>
          <w:ilvl w:val="1"/>
          <w:numId w:val="91"/>
        </w:numPr>
        <w:tabs>
          <w:tab w:val="left" w:pos="729"/>
        </w:tabs>
        <w:spacing w:before="91"/>
        <w:ind w:left="202" w:right="262" w:firstLine="0"/>
        <w:jc w:val="both"/>
      </w:pPr>
      <w:bookmarkStart w:id="108" w:name="_bookmark108"/>
      <w:bookmarkEnd w:id="108"/>
      <w:r>
        <w:t xml:space="preserve">Como deve proceder o contribuinte que aufere receitas sujeitas a </w:t>
      </w:r>
      <w:r>
        <w:rPr>
          <w:spacing w:val="-2"/>
        </w:rPr>
        <w:t>substituição</w:t>
      </w:r>
      <w:r>
        <w:rPr>
          <w:spacing w:val="-5"/>
        </w:rPr>
        <w:t xml:space="preserve"> </w:t>
      </w:r>
      <w:r>
        <w:rPr>
          <w:spacing w:val="-2"/>
        </w:rPr>
        <w:t>tributária</w:t>
      </w:r>
      <w:r>
        <w:rPr>
          <w:spacing w:val="-8"/>
        </w:rPr>
        <w:t xml:space="preserve"> </w:t>
      </w:r>
      <w:r>
        <w:rPr>
          <w:spacing w:val="-2"/>
        </w:rPr>
        <w:t>ou</w:t>
      </w:r>
      <w:r>
        <w:rPr>
          <w:spacing w:val="-6"/>
        </w:rPr>
        <w:t xml:space="preserve"> </w:t>
      </w:r>
      <w:r>
        <w:rPr>
          <w:spacing w:val="-2"/>
        </w:rPr>
        <w:t>tributação</w:t>
      </w:r>
      <w:r>
        <w:rPr>
          <w:spacing w:val="-5"/>
        </w:rPr>
        <w:t xml:space="preserve"> </w:t>
      </w:r>
      <w:r>
        <w:rPr>
          <w:spacing w:val="-2"/>
        </w:rPr>
        <w:t>monofásica</w:t>
      </w:r>
      <w:r>
        <w:rPr>
          <w:spacing w:val="-8"/>
        </w:rPr>
        <w:t xml:space="preserve"> </w:t>
      </w:r>
      <w:r>
        <w:rPr>
          <w:spacing w:val="-2"/>
        </w:rPr>
        <w:t>de</w:t>
      </w:r>
      <w:r>
        <w:rPr>
          <w:spacing w:val="-8"/>
        </w:rPr>
        <w:t xml:space="preserve"> </w:t>
      </w:r>
      <w:r>
        <w:rPr>
          <w:spacing w:val="-2"/>
        </w:rPr>
        <w:t>PIS/Pasep</w:t>
      </w:r>
      <w:r>
        <w:rPr>
          <w:spacing w:val="-8"/>
        </w:rPr>
        <w:t xml:space="preserve"> </w:t>
      </w:r>
      <w:r>
        <w:rPr>
          <w:spacing w:val="-2"/>
        </w:rPr>
        <w:t>e</w:t>
      </w:r>
      <w:r>
        <w:rPr>
          <w:spacing w:val="-5"/>
        </w:rPr>
        <w:t xml:space="preserve"> </w:t>
      </w:r>
      <w:r>
        <w:rPr>
          <w:spacing w:val="-2"/>
        </w:rPr>
        <w:t>Cofins?</w:t>
      </w:r>
    </w:p>
    <w:p w14:paraId="39AEF956" w14:textId="77777777" w:rsidR="00CA1819" w:rsidRDefault="00000000">
      <w:pPr>
        <w:pStyle w:val="BodyText"/>
        <w:spacing w:before="62"/>
        <w:ind w:right="257"/>
        <w:jc w:val="both"/>
      </w:pPr>
      <w:r>
        <w:t>A ME ou EPP optante pelo Simples Nacional que proceda à importação, à industrialização ou à comercialização de produtos sujeitos à substituição tributária ou tributação concentrada em única etapa (monofásica) da contribuição para o PIS/Pasep</w:t>
      </w:r>
      <w:r>
        <w:rPr>
          <w:spacing w:val="-6"/>
        </w:rPr>
        <w:t xml:space="preserve"> </w:t>
      </w:r>
      <w:r>
        <w:t>e</w:t>
      </w:r>
      <w:r>
        <w:rPr>
          <w:spacing w:val="-5"/>
        </w:rPr>
        <w:t xml:space="preserve"> </w:t>
      </w:r>
      <w:r>
        <w:t>da</w:t>
      </w:r>
      <w:r>
        <w:rPr>
          <w:spacing w:val="-5"/>
        </w:rPr>
        <w:t xml:space="preserve"> </w:t>
      </w:r>
      <w:r>
        <w:t>Cofins</w:t>
      </w:r>
      <w:r>
        <w:rPr>
          <w:spacing w:val="-7"/>
        </w:rPr>
        <w:t xml:space="preserve"> </w:t>
      </w:r>
      <w:r>
        <w:t>deve</w:t>
      </w:r>
      <w:r>
        <w:rPr>
          <w:spacing w:val="-5"/>
        </w:rPr>
        <w:t xml:space="preserve"> </w:t>
      </w:r>
      <w:r>
        <w:t>segregar</w:t>
      </w:r>
      <w:r>
        <w:rPr>
          <w:spacing w:val="-6"/>
        </w:rPr>
        <w:t xml:space="preserve"> </w:t>
      </w:r>
      <w:r>
        <w:t>a</w:t>
      </w:r>
      <w:r>
        <w:rPr>
          <w:spacing w:val="-5"/>
        </w:rPr>
        <w:t xml:space="preserve"> </w:t>
      </w:r>
      <w:r>
        <w:t>receita</w:t>
      </w:r>
      <w:r>
        <w:rPr>
          <w:spacing w:val="-5"/>
        </w:rPr>
        <w:t xml:space="preserve"> </w:t>
      </w:r>
      <w:r>
        <w:t>decorrente</w:t>
      </w:r>
      <w:r>
        <w:rPr>
          <w:spacing w:val="-6"/>
        </w:rPr>
        <w:t xml:space="preserve"> </w:t>
      </w:r>
      <w:r>
        <w:t>da</w:t>
      </w:r>
      <w:r>
        <w:rPr>
          <w:spacing w:val="-5"/>
        </w:rPr>
        <w:t xml:space="preserve"> </w:t>
      </w:r>
      <w:r>
        <w:t>venda</w:t>
      </w:r>
      <w:r>
        <w:rPr>
          <w:spacing w:val="-6"/>
        </w:rPr>
        <w:t xml:space="preserve"> </w:t>
      </w:r>
      <w:r>
        <w:t>desse</w:t>
      </w:r>
      <w:r>
        <w:rPr>
          <w:spacing w:val="-5"/>
        </w:rPr>
        <w:t xml:space="preserve"> </w:t>
      </w:r>
      <w:r>
        <w:t>produto indicando a existência de substituição tributária/tributação monofásica para as referidas</w:t>
      </w:r>
      <w:r>
        <w:rPr>
          <w:spacing w:val="-17"/>
        </w:rPr>
        <w:t xml:space="preserve"> </w:t>
      </w:r>
      <w:r>
        <w:t>contribuições,</w:t>
      </w:r>
      <w:r>
        <w:rPr>
          <w:spacing w:val="-17"/>
        </w:rPr>
        <w:t xml:space="preserve"> </w:t>
      </w:r>
      <w:r>
        <w:t>de</w:t>
      </w:r>
      <w:r>
        <w:rPr>
          <w:spacing w:val="-16"/>
        </w:rPr>
        <w:t xml:space="preserve"> </w:t>
      </w:r>
      <w:r>
        <w:t>forma</w:t>
      </w:r>
      <w:r>
        <w:rPr>
          <w:spacing w:val="-17"/>
        </w:rPr>
        <w:t xml:space="preserve"> </w:t>
      </w:r>
      <w:r>
        <w:t>que</w:t>
      </w:r>
      <w:r>
        <w:rPr>
          <w:spacing w:val="-17"/>
        </w:rPr>
        <w:t xml:space="preserve"> </w:t>
      </w:r>
      <w:r>
        <w:t>serão</w:t>
      </w:r>
      <w:r>
        <w:rPr>
          <w:spacing w:val="-17"/>
        </w:rPr>
        <w:t xml:space="preserve"> </w:t>
      </w:r>
      <w:r>
        <w:t>desconsiderados,</w:t>
      </w:r>
      <w:r>
        <w:rPr>
          <w:spacing w:val="-16"/>
        </w:rPr>
        <w:t xml:space="preserve"> </w:t>
      </w:r>
      <w:r>
        <w:t>no</w:t>
      </w:r>
      <w:r>
        <w:rPr>
          <w:spacing w:val="-17"/>
        </w:rPr>
        <w:t xml:space="preserve"> </w:t>
      </w:r>
      <w:r>
        <w:t>cálculo</w:t>
      </w:r>
      <w:r>
        <w:rPr>
          <w:spacing w:val="-17"/>
        </w:rPr>
        <w:t xml:space="preserve"> </w:t>
      </w:r>
      <w:r>
        <w:t>do</w:t>
      </w:r>
      <w:r>
        <w:rPr>
          <w:spacing w:val="-16"/>
        </w:rPr>
        <w:t xml:space="preserve"> </w:t>
      </w:r>
      <w:r>
        <w:t>Simples Nacional,</w:t>
      </w:r>
      <w:r>
        <w:rPr>
          <w:spacing w:val="-13"/>
        </w:rPr>
        <w:t xml:space="preserve"> </w:t>
      </w:r>
      <w:r>
        <w:t>os</w:t>
      </w:r>
      <w:r>
        <w:rPr>
          <w:spacing w:val="-13"/>
        </w:rPr>
        <w:t xml:space="preserve"> </w:t>
      </w:r>
      <w:r>
        <w:t>percentuais</w:t>
      </w:r>
      <w:r>
        <w:rPr>
          <w:spacing w:val="-11"/>
        </w:rPr>
        <w:t xml:space="preserve"> </w:t>
      </w:r>
      <w:r>
        <w:t>a</w:t>
      </w:r>
      <w:r>
        <w:rPr>
          <w:spacing w:val="-12"/>
        </w:rPr>
        <w:t xml:space="preserve"> </w:t>
      </w:r>
      <w:r>
        <w:t>elas</w:t>
      </w:r>
      <w:r>
        <w:rPr>
          <w:spacing w:val="-10"/>
        </w:rPr>
        <w:t xml:space="preserve"> </w:t>
      </w:r>
      <w:r>
        <w:t>correspondentes</w:t>
      </w:r>
      <w:r>
        <w:rPr>
          <w:spacing w:val="-10"/>
        </w:rPr>
        <w:t xml:space="preserve"> </w:t>
      </w:r>
      <w:r>
        <w:t>(art.</w:t>
      </w:r>
      <w:r>
        <w:rPr>
          <w:spacing w:val="-12"/>
        </w:rPr>
        <w:t xml:space="preserve"> </w:t>
      </w:r>
      <w:r>
        <w:t>25,</w:t>
      </w:r>
      <w:r>
        <w:rPr>
          <w:spacing w:val="-12"/>
        </w:rPr>
        <w:t xml:space="preserve"> </w:t>
      </w:r>
      <w:r>
        <w:t>§</w:t>
      </w:r>
      <w:r>
        <w:rPr>
          <w:spacing w:val="-12"/>
        </w:rPr>
        <w:t xml:space="preserve"> </w:t>
      </w:r>
      <w:r>
        <w:t>6º,</w:t>
      </w:r>
      <w:r>
        <w:rPr>
          <w:spacing w:val="-12"/>
        </w:rPr>
        <w:t xml:space="preserve"> </w:t>
      </w:r>
      <w:r>
        <w:t>da</w:t>
      </w:r>
      <w:r>
        <w:rPr>
          <w:spacing w:val="-12"/>
        </w:rPr>
        <w:t xml:space="preserve"> </w:t>
      </w:r>
      <w:r>
        <w:t>Resolução</w:t>
      </w:r>
      <w:r>
        <w:rPr>
          <w:spacing w:val="-12"/>
        </w:rPr>
        <w:t xml:space="preserve"> </w:t>
      </w:r>
      <w:r>
        <w:t>CGSN nº</w:t>
      </w:r>
      <w:r>
        <w:rPr>
          <w:spacing w:val="-2"/>
        </w:rPr>
        <w:t xml:space="preserve"> </w:t>
      </w:r>
      <w:r>
        <w:t>140,</w:t>
      </w:r>
      <w:r>
        <w:rPr>
          <w:spacing w:val="-2"/>
        </w:rPr>
        <w:t xml:space="preserve"> </w:t>
      </w:r>
      <w:r>
        <w:t>de</w:t>
      </w:r>
      <w:r>
        <w:rPr>
          <w:spacing w:val="-4"/>
        </w:rPr>
        <w:t xml:space="preserve"> </w:t>
      </w:r>
      <w:r>
        <w:t>2018).</w:t>
      </w:r>
      <w:r>
        <w:rPr>
          <w:spacing w:val="-2"/>
        </w:rPr>
        <w:t xml:space="preserve"> </w:t>
      </w:r>
      <w:r>
        <w:t>Ressalte-se,</w:t>
      </w:r>
      <w:r>
        <w:rPr>
          <w:spacing w:val="-2"/>
        </w:rPr>
        <w:t xml:space="preserve"> </w:t>
      </w:r>
      <w:r>
        <w:t>porém,</w:t>
      </w:r>
      <w:r>
        <w:rPr>
          <w:spacing w:val="-2"/>
        </w:rPr>
        <w:t xml:space="preserve"> </w:t>
      </w:r>
      <w:r>
        <w:t>que</w:t>
      </w:r>
      <w:r>
        <w:rPr>
          <w:spacing w:val="-4"/>
        </w:rPr>
        <w:t xml:space="preserve"> </w:t>
      </w:r>
      <w:r>
        <w:t>essas</w:t>
      </w:r>
      <w:r>
        <w:rPr>
          <w:spacing w:val="-2"/>
        </w:rPr>
        <w:t xml:space="preserve"> </w:t>
      </w:r>
      <w:r>
        <w:t>receitas</w:t>
      </w:r>
      <w:r>
        <w:rPr>
          <w:spacing w:val="-2"/>
        </w:rPr>
        <w:t xml:space="preserve"> </w:t>
      </w:r>
      <w:r>
        <w:t>continuam</w:t>
      </w:r>
      <w:r>
        <w:rPr>
          <w:spacing w:val="-3"/>
        </w:rPr>
        <w:t xml:space="preserve"> </w:t>
      </w:r>
      <w:r>
        <w:t>fazendo</w:t>
      </w:r>
      <w:r>
        <w:rPr>
          <w:spacing w:val="-2"/>
        </w:rPr>
        <w:t xml:space="preserve"> </w:t>
      </w:r>
      <w:r>
        <w:t>parte da base de cálculo dos demais tributos abrangidos pelo Simples Nacional.</w:t>
      </w:r>
    </w:p>
    <w:p w14:paraId="08A0360E" w14:textId="77777777" w:rsidR="00CA1819" w:rsidRDefault="00CA1819">
      <w:pPr>
        <w:pStyle w:val="BodyText"/>
        <w:spacing w:before="1"/>
        <w:ind w:left="0"/>
      </w:pPr>
    </w:p>
    <w:p w14:paraId="05467A73" w14:textId="77777777" w:rsidR="00CA1819" w:rsidRDefault="00000000">
      <w:pPr>
        <w:pStyle w:val="BodyText"/>
      </w:pPr>
      <w:r>
        <w:rPr>
          <w:spacing w:val="-2"/>
        </w:rPr>
        <w:t>Nota:</w:t>
      </w:r>
    </w:p>
    <w:p w14:paraId="7BD44C90" w14:textId="77777777" w:rsidR="00CA1819" w:rsidRDefault="00000000">
      <w:pPr>
        <w:pStyle w:val="BodyText"/>
        <w:ind w:left="921" w:right="255" w:hanging="360"/>
      </w:pPr>
      <w:r>
        <w:t>1.</w:t>
      </w:r>
      <w:r>
        <w:rPr>
          <w:spacing w:val="80"/>
        </w:rPr>
        <w:t xml:space="preserve"> </w:t>
      </w:r>
      <w:r>
        <w:t>Para</w:t>
      </w:r>
      <w:r>
        <w:rPr>
          <w:spacing w:val="-11"/>
        </w:rPr>
        <w:t xml:space="preserve"> </w:t>
      </w:r>
      <w:r>
        <w:t>informações</w:t>
      </w:r>
      <w:r>
        <w:rPr>
          <w:spacing w:val="-11"/>
        </w:rPr>
        <w:t xml:space="preserve"> </w:t>
      </w:r>
      <w:r>
        <w:t>sobre</w:t>
      </w:r>
      <w:r>
        <w:rPr>
          <w:spacing w:val="-10"/>
        </w:rPr>
        <w:t xml:space="preserve"> </w:t>
      </w:r>
      <w:r>
        <w:t>enquadramento</w:t>
      </w:r>
      <w:r>
        <w:rPr>
          <w:spacing w:val="-10"/>
        </w:rPr>
        <w:t xml:space="preserve"> </w:t>
      </w:r>
      <w:r>
        <w:t>nos</w:t>
      </w:r>
      <w:r>
        <w:rPr>
          <w:spacing w:val="-22"/>
        </w:rPr>
        <w:t xml:space="preserve"> </w:t>
      </w:r>
      <w:r>
        <w:t>Anexos</w:t>
      </w:r>
      <w:r>
        <w:rPr>
          <w:spacing w:val="-13"/>
        </w:rPr>
        <w:t xml:space="preserve"> </w:t>
      </w:r>
      <w:r>
        <w:t>e</w:t>
      </w:r>
      <w:r>
        <w:rPr>
          <w:spacing w:val="-10"/>
        </w:rPr>
        <w:t xml:space="preserve"> </w:t>
      </w:r>
      <w:r>
        <w:t>cálculo,</w:t>
      </w:r>
      <w:r>
        <w:rPr>
          <w:spacing w:val="-11"/>
        </w:rPr>
        <w:t xml:space="preserve"> </w:t>
      </w:r>
      <w:r>
        <w:t>em</w:t>
      </w:r>
      <w:r>
        <w:rPr>
          <w:spacing w:val="-11"/>
        </w:rPr>
        <w:t xml:space="preserve"> </w:t>
      </w:r>
      <w:r>
        <w:t xml:space="preserve">hipóteses de tributação monofásica, ver Perguntas </w:t>
      </w:r>
      <w:hyperlink w:anchor="_bookmark109" w:history="1">
        <w:r>
          <w:rPr>
            <w:color w:val="0000FF"/>
            <w:u w:val="single" w:color="0000FF"/>
          </w:rPr>
          <w:t>7.3</w:t>
        </w:r>
      </w:hyperlink>
      <w:r>
        <w:rPr>
          <w:color w:val="0000FF"/>
        </w:rPr>
        <w:t xml:space="preserve"> </w:t>
      </w:r>
      <w:r>
        <w:t xml:space="preserve">e </w:t>
      </w:r>
      <w:hyperlink w:anchor="_bookmark110" w:history="1">
        <w:r>
          <w:rPr>
            <w:color w:val="0000FF"/>
            <w:u w:val="single" w:color="0000FF"/>
          </w:rPr>
          <w:t>7.4</w:t>
        </w:r>
      </w:hyperlink>
      <w:r>
        <w:t>.</w:t>
      </w:r>
    </w:p>
    <w:p w14:paraId="1A8A38C2" w14:textId="77777777" w:rsidR="00CA1819" w:rsidRDefault="00CA1819">
      <w:pPr>
        <w:pStyle w:val="BodyText"/>
        <w:ind w:left="0"/>
        <w:rPr>
          <w:sz w:val="20"/>
        </w:rPr>
      </w:pPr>
    </w:p>
    <w:p w14:paraId="43B03B79" w14:textId="77777777" w:rsidR="00CA1819" w:rsidRDefault="00CA1819">
      <w:pPr>
        <w:pStyle w:val="BodyText"/>
        <w:spacing w:before="9"/>
        <w:ind w:left="0"/>
        <w:rPr>
          <w:sz w:val="16"/>
        </w:rPr>
      </w:pPr>
    </w:p>
    <w:p w14:paraId="5AE6785B" w14:textId="77777777" w:rsidR="00CA1819" w:rsidRDefault="00000000">
      <w:pPr>
        <w:pStyle w:val="Heading2"/>
        <w:numPr>
          <w:ilvl w:val="1"/>
          <w:numId w:val="91"/>
        </w:numPr>
        <w:tabs>
          <w:tab w:val="left" w:pos="691"/>
        </w:tabs>
        <w:spacing w:before="91"/>
        <w:ind w:left="202" w:right="261" w:firstLine="0"/>
        <w:jc w:val="both"/>
      </w:pPr>
      <w:bookmarkStart w:id="109" w:name="_bookmark109"/>
      <w:bookmarkEnd w:id="109"/>
      <w:r>
        <w:t>Como</w:t>
      </w:r>
      <w:r>
        <w:rPr>
          <w:spacing w:val="-19"/>
        </w:rPr>
        <w:t xml:space="preserve"> </w:t>
      </w:r>
      <w:r>
        <w:t>deve</w:t>
      </w:r>
      <w:r>
        <w:rPr>
          <w:spacing w:val="-18"/>
        </w:rPr>
        <w:t xml:space="preserve"> </w:t>
      </w:r>
      <w:r>
        <w:t>apurar</w:t>
      </w:r>
      <w:r>
        <w:rPr>
          <w:spacing w:val="-18"/>
        </w:rPr>
        <w:t xml:space="preserve"> </w:t>
      </w:r>
      <w:r>
        <w:t>o</w:t>
      </w:r>
      <w:r>
        <w:rPr>
          <w:spacing w:val="-18"/>
        </w:rPr>
        <w:t xml:space="preserve"> </w:t>
      </w:r>
      <w:r>
        <w:t>valor</w:t>
      </w:r>
      <w:r>
        <w:rPr>
          <w:spacing w:val="-18"/>
        </w:rPr>
        <w:t xml:space="preserve"> </w:t>
      </w:r>
      <w:r>
        <w:t>devido</w:t>
      </w:r>
      <w:r>
        <w:rPr>
          <w:spacing w:val="-17"/>
        </w:rPr>
        <w:t xml:space="preserve"> </w:t>
      </w:r>
      <w:r>
        <w:t>mensalmente</w:t>
      </w:r>
      <w:r>
        <w:rPr>
          <w:spacing w:val="-17"/>
        </w:rPr>
        <w:t xml:space="preserve"> </w:t>
      </w:r>
      <w:r>
        <w:t>no</w:t>
      </w:r>
      <w:r>
        <w:rPr>
          <w:spacing w:val="-18"/>
        </w:rPr>
        <w:t xml:space="preserve"> </w:t>
      </w:r>
      <w:r>
        <w:t>Simples</w:t>
      </w:r>
      <w:r>
        <w:rPr>
          <w:spacing w:val="-17"/>
        </w:rPr>
        <w:t xml:space="preserve"> </w:t>
      </w:r>
      <w:r>
        <w:t>Nacional a</w:t>
      </w:r>
      <w:r>
        <w:rPr>
          <w:spacing w:val="-12"/>
        </w:rPr>
        <w:t xml:space="preserve"> </w:t>
      </w:r>
      <w:r>
        <w:t>ME</w:t>
      </w:r>
      <w:r>
        <w:rPr>
          <w:spacing w:val="-12"/>
        </w:rPr>
        <w:t xml:space="preserve"> </w:t>
      </w:r>
      <w:r>
        <w:t>ou</w:t>
      </w:r>
      <w:r>
        <w:rPr>
          <w:spacing w:val="-10"/>
        </w:rPr>
        <w:t xml:space="preserve"> </w:t>
      </w:r>
      <w:r>
        <w:t>EPP</w:t>
      </w:r>
      <w:r>
        <w:rPr>
          <w:spacing w:val="-15"/>
        </w:rPr>
        <w:t xml:space="preserve"> </w:t>
      </w:r>
      <w:r>
        <w:t>optante</w:t>
      </w:r>
      <w:r>
        <w:rPr>
          <w:spacing w:val="-12"/>
        </w:rPr>
        <w:t xml:space="preserve"> </w:t>
      </w:r>
      <w:r>
        <w:t>que</w:t>
      </w:r>
      <w:r>
        <w:rPr>
          <w:spacing w:val="-12"/>
        </w:rPr>
        <w:t xml:space="preserve"> </w:t>
      </w:r>
      <w:r>
        <w:t>procede</w:t>
      </w:r>
      <w:r>
        <w:rPr>
          <w:spacing w:val="-12"/>
        </w:rPr>
        <w:t xml:space="preserve"> </w:t>
      </w:r>
      <w:r>
        <w:t>à</w:t>
      </w:r>
      <w:r>
        <w:rPr>
          <w:spacing w:val="-12"/>
        </w:rPr>
        <w:t xml:space="preserve"> </w:t>
      </w:r>
      <w:r>
        <w:t>importação</w:t>
      </w:r>
      <w:r>
        <w:rPr>
          <w:spacing w:val="-12"/>
        </w:rPr>
        <w:t xml:space="preserve"> </w:t>
      </w:r>
      <w:r>
        <w:t>ou</w:t>
      </w:r>
      <w:r>
        <w:rPr>
          <w:spacing w:val="-12"/>
        </w:rPr>
        <w:t xml:space="preserve"> </w:t>
      </w:r>
      <w:r>
        <w:t>à</w:t>
      </w:r>
      <w:r>
        <w:rPr>
          <w:spacing w:val="-7"/>
        </w:rPr>
        <w:t xml:space="preserve"> </w:t>
      </w:r>
      <w:r>
        <w:t>industrialização</w:t>
      </w:r>
      <w:r>
        <w:rPr>
          <w:spacing w:val="-12"/>
        </w:rPr>
        <w:t xml:space="preserve"> </w:t>
      </w:r>
      <w:r>
        <w:t>de produto sujeito à tributação monofásica?</w:t>
      </w:r>
    </w:p>
    <w:p w14:paraId="56A42E5F" w14:textId="77777777" w:rsidR="00CA1819" w:rsidRDefault="00000000">
      <w:pPr>
        <w:pStyle w:val="BodyText"/>
        <w:spacing w:before="63"/>
        <w:ind w:right="257"/>
        <w:jc w:val="both"/>
      </w:pPr>
      <w:r>
        <w:t>Ela</w:t>
      </w:r>
      <w:r>
        <w:rPr>
          <w:spacing w:val="-3"/>
        </w:rPr>
        <w:t xml:space="preserve"> </w:t>
      </w:r>
      <w:r>
        <w:t>deve</w:t>
      </w:r>
      <w:r>
        <w:rPr>
          <w:spacing w:val="-5"/>
        </w:rPr>
        <w:t xml:space="preserve"> </w:t>
      </w:r>
      <w:r>
        <w:t>destacar</w:t>
      </w:r>
      <w:r>
        <w:rPr>
          <w:spacing w:val="-6"/>
        </w:rPr>
        <w:t xml:space="preserve"> </w:t>
      </w:r>
      <w:r>
        <w:t>a</w:t>
      </w:r>
      <w:r>
        <w:rPr>
          <w:spacing w:val="-3"/>
        </w:rPr>
        <w:t xml:space="preserve"> </w:t>
      </w:r>
      <w:r>
        <w:t>receita</w:t>
      </w:r>
      <w:r>
        <w:rPr>
          <w:spacing w:val="-5"/>
        </w:rPr>
        <w:t xml:space="preserve"> </w:t>
      </w:r>
      <w:r>
        <w:t>decorrente</w:t>
      </w:r>
      <w:r>
        <w:rPr>
          <w:spacing w:val="-4"/>
        </w:rPr>
        <w:t xml:space="preserve"> </w:t>
      </w:r>
      <w:r>
        <w:t>da</w:t>
      </w:r>
      <w:r>
        <w:rPr>
          <w:spacing w:val="-5"/>
        </w:rPr>
        <w:t xml:space="preserve"> </w:t>
      </w:r>
      <w:r>
        <w:t>venda</w:t>
      </w:r>
      <w:r>
        <w:rPr>
          <w:spacing w:val="-5"/>
        </w:rPr>
        <w:t xml:space="preserve"> </w:t>
      </w:r>
      <w:r>
        <w:t>desse</w:t>
      </w:r>
      <w:r>
        <w:rPr>
          <w:spacing w:val="-5"/>
        </w:rPr>
        <w:t xml:space="preserve"> </w:t>
      </w:r>
      <w:r>
        <w:t>produto</w:t>
      </w:r>
      <w:r>
        <w:rPr>
          <w:spacing w:val="-4"/>
        </w:rPr>
        <w:t xml:space="preserve"> </w:t>
      </w:r>
      <w:r>
        <w:t>sujeito</w:t>
      </w:r>
      <w:r>
        <w:rPr>
          <w:spacing w:val="-5"/>
        </w:rPr>
        <w:t xml:space="preserve"> </w:t>
      </w:r>
      <w:r>
        <w:t>à</w:t>
      </w:r>
      <w:r>
        <w:rPr>
          <w:spacing w:val="-3"/>
        </w:rPr>
        <w:t xml:space="preserve"> </w:t>
      </w:r>
      <w:r>
        <w:t>tributação concentrada</w:t>
      </w:r>
      <w:r>
        <w:rPr>
          <w:spacing w:val="-17"/>
        </w:rPr>
        <w:t xml:space="preserve"> </w:t>
      </w:r>
      <w:r>
        <w:t>em</w:t>
      </w:r>
      <w:r>
        <w:rPr>
          <w:spacing w:val="-17"/>
        </w:rPr>
        <w:t xml:space="preserve"> </w:t>
      </w:r>
      <w:r>
        <w:t>uma</w:t>
      </w:r>
      <w:r>
        <w:rPr>
          <w:spacing w:val="-16"/>
        </w:rPr>
        <w:t xml:space="preserve"> </w:t>
      </w:r>
      <w:r>
        <w:t>única</w:t>
      </w:r>
      <w:r>
        <w:rPr>
          <w:spacing w:val="-17"/>
        </w:rPr>
        <w:t xml:space="preserve"> </w:t>
      </w:r>
      <w:r>
        <w:t>etapa</w:t>
      </w:r>
      <w:r>
        <w:rPr>
          <w:spacing w:val="-17"/>
        </w:rPr>
        <w:t xml:space="preserve"> </w:t>
      </w:r>
      <w:r>
        <w:t>(monofásica)</w:t>
      </w:r>
      <w:r>
        <w:rPr>
          <w:spacing w:val="-17"/>
        </w:rPr>
        <w:t xml:space="preserve"> </w:t>
      </w:r>
      <w:r>
        <w:t>e,</w:t>
      </w:r>
      <w:r>
        <w:rPr>
          <w:spacing w:val="-16"/>
        </w:rPr>
        <w:t xml:space="preserve"> </w:t>
      </w:r>
      <w:r>
        <w:t>sobre</w:t>
      </w:r>
      <w:r>
        <w:rPr>
          <w:spacing w:val="-17"/>
        </w:rPr>
        <w:t xml:space="preserve"> </w:t>
      </w:r>
      <w:r>
        <w:t>tal</w:t>
      </w:r>
      <w:r>
        <w:rPr>
          <w:spacing w:val="-17"/>
        </w:rPr>
        <w:t xml:space="preserve"> </w:t>
      </w:r>
      <w:r>
        <w:t>receita,</w:t>
      </w:r>
      <w:r>
        <w:rPr>
          <w:spacing w:val="-16"/>
        </w:rPr>
        <w:t xml:space="preserve"> </w:t>
      </w:r>
      <w:r>
        <w:t>aplicar</w:t>
      </w:r>
      <w:r>
        <w:rPr>
          <w:spacing w:val="-17"/>
        </w:rPr>
        <w:t xml:space="preserve"> </w:t>
      </w:r>
      <w:r>
        <w:t>a</w:t>
      </w:r>
      <w:r>
        <w:rPr>
          <w:spacing w:val="-17"/>
        </w:rPr>
        <w:t xml:space="preserve"> </w:t>
      </w:r>
      <w:r>
        <w:t>alíquota efetiva calculada a partir da alíquota nominal prevista no Anexo II da Lei Complementar</w:t>
      </w:r>
      <w:r>
        <w:rPr>
          <w:spacing w:val="-8"/>
        </w:rPr>
        <w:t xml:space="preserve"> </w:t>
      </w:r>
      <w:r>
        <w:t>nº</w:t>
      </w:r>
      <w:r>
        <w:rPr>
          <w:spacing w:val="-7"/>
        </w:rPr>
        <w:t xml:space="preserve"> </w:t>
      </w:r>
      <w:r>
        <w:t>123,</w:t>
      </w:r>
      <w:r>
        <w:rPr>
          <w:spacing w:val="-10"/>
        </w:rPr>
        <w:t xml:space="preserve"> </w:t>
      </w:r>
      <w:r>
        <w:t>de</w:t>
      </w:r>
      <w:r>
        <w:rPr>
          <w:spacing w:val="-7"/>
        </w:rPr>
        <w:t xml:space="preserve"> </w:t>
      </w:r>
      <w:r>
        <w:t>2006,</w:t>
      </w:r>
      <w:r>
        <w:rPr>
          <w:spacing w:val="-7"/>
        </w:rPr>
        <w:t xml:space="preserve"> </w:t>
      </w:r>
      <w:r>
        <w:t>porém</w:t>
      </w:r>
      <w:r>
        <w:rPr>
          <w:spacing w:val="-8"/>
        </w:rPr>
        <w:t xml:space="preserve"> </w:t>
      </w:r>
      <w:r>
        <w:t>desconsiderando,</w:t>
      </w:r>
      <w:r>
        <w:rPr>
          <w:spacing w:val="-7"/>
        </w:rPr>
        <w:t xml:space="preserve"> </w:t>
      </w:r>
      <w:r>
        <w:t>para</w:t>
      </w:r>
      <w:r>
        <w:rPr>
          <w:spacing w:val="-5"/>
        </w:rPr>
        <w:t xml:space="preserve"> </w:t>
      </w:r>
      <w:r>
        <w:t>fins</w:t>
      </w:r>
      <w:r>
        <w:rPr>
          <w:spacing w:val="-8"/>
        </w:rPr>
        <w:t xml:space="preserve"> </w:t>
      </w:r>
      <w:r>
        <w:t>de</w:t>
      </w:r>
      <w:r>
        <w:rPr>
          <w:spacing w:val="-5"/>
        </w:rPr>
        <w:t xml:space="preserve"> </w:t>
      </w:r>
      <w:r>
        <w:t>recolhimento em documento único de arrecadação (DAS), os percentuais correspondentes à contribuição</w:t>
      </w:r>
      <w:r>
        <w:rPr>
          <w:spacing w:val="-4"/>
        </w:rPr>
        <w:t xml:space="preserve"> </w:t>
      </w:r>
      <w:r>
        <w:t>para</w:t>
      </w:r>
      <w:r>
        <w:rPr>
          <w:spacing w:val="-4"/>
        </w:rPr>
        <w:t xml:space="preserve"> </w:t>
      </w:r>
      <w:r>
        <w:t>o</w:t>
      </w:r>
      <w:r>
        <w:rPr>
          <w:spacing w:val="-2"/>
        </w:rPr>
        <w:t xml:space="preserve"> </w:t>
      </w:r>
      <w:r>
        <w:t>PIS/Pasep</w:t>
      </w:r>
      <w:r>
        <w:rPr>
          <w:spacing w:val="-4"/>
        </w:rPr>
        <w:t xml:space="preserve"> </w:t>
      </w:r>
      <w:r>
        <w:t>e</w:t>
      </w:r>
      <w:r>
        <w:rPr>
          <w:spacing w:val="-2"/>
        </w:rPr>
        <w:t xml:space="preserve"> </w:t>
      </w:r>
      <w:r>
        <w:t>à</w:t>
      </w:r>
      <w:r>
        <w:rPr>
          <w:spacing w:val="-3"/>
        </w:rPr>
        <w:t xml:space="preserve"> </w:t>
      </w:r>
      <w:r>
        <w:t>Cofins,</w:t>
      </w:r>
      <w:r>
        <w:rPr>
          <w:spacing w:val="-2"/>
        </w:rPr>
        <w:t xml:space="preserve"> </w:t>
      </w:r>
      <w:r>
        <w:t>nos</w:t>
      </w:r>
      <w:r>
        <w:rPr>
          <w:spacing w:val="-2"/>
        </w:rPr>
        <w:t xml:space="preserve"> </w:t>
      </w:r>
      <w:r>
        <w:t>termos</w:t>
      </w:r>
      <w:r>
        <w:rPr>
          <w:spacing w:val="-2"/>
        </w:rPr>
        <w:t xml:space="preserve"> </w:t>
      </w:r>
      <w:r>
        <w:t>do art.</w:t>
      </w:r>
      <w:r>
        <w:rPr>
          <w:spacing w:val="-4"/>
        </w:rPr>
        <w:t xml:space="preserve"> </w:t>
      </w:r>
      <w:r>
        <w:t>18,</w:t>
      </w:r>
      <w:r>
        <w:rPr>
          <w:spacing w:val="-4"/>
        </w:rPr>
        <w:t xml:space="preserve"> </w:t>
      </w:r>
      <w:r>
        <w:t>§</w:t>
      </w:r>
      <w:r>
        <w:rPr>
          <w:spacing w:val="-4"/>
        </w:rPr>
        <w:t xml:space="preserve"> </w:t>
      </w:r>
      <w:r>
        <w:t>4-A,</w:t>
      </w:r>
      <w:r>
        <w:rPr>
          <w:spacing w:val="-2"/>
        </w:rPr>
        <w:t xml:space="preserve"> </w:t>
      </w:r>
      <w:r>
        <w:t>inciso</w:t>
      </w:r>
      <w:r>
        <w:rPr>
          <w:spacing w:val="-4"/>
        </w:rPr>
        <w:t xml:space="preserve"> </w:t>
      </w:r>
      <w:r>
        <w:t>I,</w:t>
      </w:r>
      <w:r>
        <w:rPr>
          <w:spacing w:val="-4"/>
        </w:rPr>
        <w:t xml:space="preserve"> </w:t>
      </w:r>
      <w:r>
        <w:t>e</w:t>
      </w:r>
      <w:r>
        <w:rPr>
          <w:spacing w:val="-4"/>
        </w:rPr>
        <w:t xml:space="preserve"> </w:t>
      </w:r>
      <w:r>
        <w:t>§ 12 da mesma Lei Complementar.</w:t>
      </w:r>
    </w:p>
    <w:p w14:paraId="7393E141" w14:textId="77777777" w:rsidR="00CA1819" w:rsidRDefault="00CA1819">
      <w:pPr>
        <w:pStyle w:val="BodyText"/>
        <w:spacing w:before="9"/>
        <w:ind w:left="0"/>
        <w:rPr>
          <w:sz w:val="23"/>
        </w:rPr>
      </w:pPr>
    </w:p>
    <w:p w14:paraId="0B35664A" w14:textId="77777777" w:rsidR="00CA1819" w:rsidRDefault="00000000">
      <w:pPr>
        <w:pStyle w:val="BodyText"/>
        <w:ind w:right="266"/>
        <w:jc w:val="both"/>
      </w:pPr>
      <w:r>
        <w:t>Os valores</w:t>
      </w:r>
      <w:r>
        <w:rPr>
          <w:spacing w:val="-2"/>
        </w:rPr>
        <w:t xml:space="preserve"> </w:t>
      </w:r>
      <w:r>
        <w:t>relativos</w:t>
      </w:r>
      <w:r>
        <w:rPr>
          <w:spacing w:val="-2"/>
        </w:rPr>
        <w:t xml:space="preserve"> </w:t>
      </w:r>
      <w:r>
        <w:t>a</w:t>
      </w:r>
      <w:r>
        <w:rPr>
          <w:spacing w:val="-3"/>
        </w:rPr>
        <w:t xml:space="preserve"> </w:t>
      </w:r>
      <w:r>
        <w:t>essas contribuições serão recolhidos</w:t>
      </w:r>
      <w:r>
        <w:rPr>
          <w:spacing w:val="-2"/>
        </w:rPr>
        <w:t xml:space="preserve"> </w:t>
      </w:r>
      <w:r>
        <w:t>na</w:t>
      </w:r>
      <w:r>
        <w:rPr>
          <w:spacing w:val="-1"/>
        </w:rPr>
        <w:t xml:space="preserve"> </w:t>
      </w:r>
      <w:r>
        <w:t>forma da legislação própria da tributação concentrada em única etapa.</w:t>
      </w:r>
    </w:p>
    <w:p w14:paraId="1AA1D91C" w14:textId="77777777" w:rsidR="00CA1819" w:rsidRDefault="00CA1819">
      <w:pPr>
        <w:pStyle w:val="BodyText"/>
        <w:ind w:left="0"/>
      </w:pPr>
    </w:p>
    <w:p w14:paraId="4E12D1CD" w14:textId="77777777" w:rsidR="00CA1819" w:rsidRDefault="00000000">
      <w:pPr>
        <w:pStyle w:val="BodyText"/>
        <w:spacing w:before="1"/>
        <w:ind w:right="259"/>
        <w:jc w:val="both"/>
      </w:pPr>
      <w:r>
        <w:t>(Orientação conforme Solução de Consulta Cosit nº 4, de 18 de junho de 2013 e Solução de Divergência Cosit, nº 4, de 28 de abril de 2014.)</w:t>
      </w:r>
    </w:p>
    <w:p w14:paraId="43077C04" w14:textId="77777777" w:rsidR="00CA1819" w:rsidRDefault="00CA1819">
      <w:pPr>
        <w:jc w:val="both"/>
        <w:sectPr w:rsidR="00CA1819">
          <w:pgSz w:w="12240" w:h="15840"/>
          <w:pgMar w:top="1520" w:right="1440" w:bottom="1240" w:left="1500" w:header="792" w:footer="1049" w:gutter="0"/>
          <w:cols w:space="720"/>
        </w:sectPr>
      </w:pPr>
    </w:p>
    <w:p w14:paraId="112D776E" w14:textId="77777777" w:rsidR="00CA1819" w:rsidRDefault="00000000">
      <w:pPr>
        <w:pStyle w:val="BodyText"/>
        <w:spacing w:before="89"/>
      </w:pPr>
      <w:r>
        <w:rPr>
          <w:spacing w:val="-2"/>
        </w:rPr>
        <w:lastRenderedPageBreak/>
        <w:t>Notas:</w:t>
      </w:r>
    </w:p>
    <w:p w14:paraId="184B5F80" w14:textId="77777777" w:rsidR="00CA1819" w:rsidRDefault="00CA1819">
      <w:pPr>
        <w:pStyle w:val="BodyText"/>
        <w:ind w:left="0"/>
      </w:pPr>
    </w:p>
    <w:p w14:paraId="1E9B6F3E" w14:textId="77777777" w:rsidR="00CA1819" w:rsidRDefault="00000000">
      <w:pPr>
        <w:pStyle w:val="ListParagraph"/>
        <w:numPr>
          <w:ilvl w:val="0"/>
          <w:numId w:val="47"/>
        </w:numPr>
        <w:tabs>
          <w:tab w:val="left" w:pos="921"/>
        </w:tabs>
        <w:ind w:left="921" w:right="260"/>
        <w:jc w:val="both"/>
        <w:rPr>
          <w:sz w:val="24"/>
        </w:rPr>
      </w:pPr>
      <w:r>
        <w:rPr>
          <w:sz w:val="24"/>
        </w:rPr>
        <w:t>No PGDAS-D, o usuário deve selecionar a atividade de venda de mercadorias industrializadas, COM substituição tributária/tributação monofásica, selecionando no list box dos tributos PIS e Cofins a opção “tributação monofásica”, a fim de que o aplicativo desconsidere os percentuais desses tributos sobre a receita destacada.</w:t>
      </w:r>
    </w:p>
    <w:p w14:paraId="4C076AC6" w14:textId="77777777" w:rsidR="00CA1819" w:rsidRDefault="00000000">
      <w:pPr>
        <w:pStyle w:val="ListParagraph"/>
        <w:numPr>
          <w:ilvl w:val="0"/>
          <w:numId w:val="47"/>
        </w:numPr>
        <w:tabs>
          <w:tab w:val="left" w:pos="921"/>
        </w:tabs>
        <w:ind w:left="921" w:right="259"/>
        <w:jc w:val="both"/>
        <w:rPr>
          <w:sz w:val="24"/>
        </w:rPr>
      </w:pPr>
      <w:r>
        <w:rPr>
          <w:sz w:val="24"/>
        </w:rPr>
        <w:t>As receitas decorrentes da venda de produtos sujeitos à tributação monofásica</w:t>
      </w:r>
      <w:r>
        <w:rPr>
          <w:spacing w:val="-6"/>
          <w:sz w:val="24"/>
        </w:rPr>
        <w:t xml:space="preserve"> </w:t>
      </w:r>
      <w:r>
        <w:rPr>
          <w:sz w:val="24"/>
        </w:rPr>
        <w:t>continuam</w:t>
      </w:r>
      <w:r>
        <w:rPr>
          <w:spacing w:val="-9"/>
          <w:sz w:val="24"/>
        </w:rPr>
        <w:t xml:space="preserve"> </w:t>
      </w:r>
      <w:r>
        <w:rPr>
          <w:sz w:val="24"/>
        </w:rPr>
        <w:t>fazendo</w:t>
      </w:r>
      <w:r>
        <w:rPr>
          <w:spacing w:val="-8"/>
          <w:sz w:val="24"/>
        </w:rPr>
        <w:t xml:space="preserve"> </w:t>
      </w:r>
      <w:r>
        <w:rPr>
          <w:sz w:val="24"/>
        </w:rPr>
        <w:t>parte</w:t>
      </w:r>
      <w:r>
        <w:rPr>
          <w:spacing w:val="-8"/>
          <w:sz w:val="24"/>
        </w:rPr>
        <w:t xml:space="preserve"> </w:t>
      </w:r>
      <w:r>
        <w:rPr>
          <w:sz w:val="24"/>
        </w:rPr>
        <w:t>da</w:t>
      </w:r>
      <w:r>
        <w:rPr>
          <w:spacing w:val="-8"/>
          <w:sz w:val="24"/>
        </w:rPr>
        <w:t xml:space="preserve"> </w:t>
      </w:r>
      <w:r>
        <w:rPr>
          <w:sz w:val="24"/>
        </w:rPr>
        <w:t>base</w:t>
      </w:r>
      <w:r>
        <w:rPr>
          <w:spacing w:val="-8"/>
          <w:sz w:val="24"/>
        </w:rPr>
        <w:t xml:space="preserve"> </w:t>
      </w:r>
      <w:r>
        <w:rPr>
          <w:sz w:val="24"/>
        </w:rPr>
        <w:t>de</w:t>
      </w:r>
      <w:r>
        <w:rPr>
          <w:spacing w:val="-8"/>
          <w:sz w:val="24"/>
        </w:rPr>
        <w:t xml:space="preserve"> </w:t>
      </w:r>
      <w:r>
        <w:rPr>
          <w:sz w:val="24"/>
        </w:rPr>
        <w:t>cálculo</w:t>
      </w:r>
      <w:r>
        <w:rPr>
          <w:spacing w:val="-8"/>
          <w:sz w:val="24"/>
        </w:rPr>
        <w:t xml:space="preserve"> </w:t>
      </w:r>
      <w:r>
        <w:rPr>
          <w:sz w:val="24"/>
        </w:rPr>
        <w:t>dos</w:t>
      </w:r>
      <w:r>
        <w:rPr>
          <w:spacing w:val="-9"/>
          <w:sz w:val="24"/>
        </w:rPr>
        <w:t xml:space="preserve"> </w:t>
      </w:r>
      <w:r>
        <w:rPr>
          <w:sz w:val="24"/>
        </w:rPr>
        <w:t>demais</w:t>
      </w:r>
      <w:r>
        <w:rPr>
          <w:spacing w:val="-9"/>
          <w:sz w:val="24"/>
        </w:rPr>
        <w:t xml:space="preserve"> </w:t>
      </w:r>
      <w:r>
        <w:rPr>
          <w:sz w:val="24"/>
        </w:rPr>
        <w:t>tributos abrangidos pelo Simples Nacional.</w:t>
      </w:r>
    </w:p>
    <w:p w14:paraId="5398122F" w14:textId="77777777" w:rsidR="00CA1819" w:rsidRDefault="00CA1819">
      <w:pPr>
        <w:pStyle w:val="BodyText"/>
        <w:ind w:left="0"/>
        <w:rPr>
          <w:sz w:val="26"/>
        </w:rPr>
      </w:pPr>
    </w:p>
    <w:p w14:paraId="0BFE7044" w14:textId="77777777" w:rsidR="00CA1819" w:rsidRDefault="00000000">
      <w:pPr>
        <w:pStyle w:val="Heading2"/>
        <w:numPr>
          <w:ilvl w:val="1"/>
          <w:numId w:val="91"/>
        </w:numPr>
        <w:tabs>
          <w:tab w:val="left" w:pos="691"/>
        </w:tabs>
        <w:ind w:left="202" w:right="262" w:firstLine="0"/>
        <w:jc w:val="both"/>
      </w:pPr>
      <w:bookmarkStart w:id="110" w:name="_bookmark110"/>
      <w:bookmarkEnd w:id="110"/>
      <w:r>
        <w:t>Como</w:t>
      </w:r>
      <w:r>
        <w:rPr>
          <w:spacing w:val="-19"/>
        </w:rPr>
        <w:t xml:space="preserve"> </w:t>
      </w:r>
      <w:r>
        <w:t>deve</w:t>
      </w:r>
      <w:r>
        <w:rPr>
          <w:spacing w:val="-18"/>
        </w:rPr>
        <w:t xml:space="preserve"> </w:t>
      </w:r>
      <w:r>
        <w:t>apurar</w:t>
      </w:r>
      <w:r>
        <w:rPr>
          <w:spacing w:val="-18"/>
        </w:rPr>
        <w:t xml:space="preserve"> </w:t>
      </w:r>
      <w:r>
        <w:t>o</w:t>
      </w:r>
      <w:r>
        <w:rPr>
          <w:spacing w:val="-18"/>
        </w:rPr>
        <w:t xml:space="preserve"> </w:t>
      </w:r>
      <w:r>
        <w:t>valor</w:t>
      </w:r>
      <w:r>
        <w:rPr>
          <w:spacing w:val="-18"/>
        </w:rPr>
        <w:t xml:space="preserve"> </w:t>
      </w:r>
      <w:r>
        <w:t>devido</w:t>
      </w:r>
      <w:r>
        <w:rPr>
          <w:spacing w:val="-18"/>
        </w:rPr>
        <w:t xml:space="preserve"> </w:t>
      </w:r>
      <w:r>
        <w:t>mensalmente</w:t>
      </w:r>
      <w:r>
        <w:rPr>
          <w:spacing w:val="-17"/>
        </w:rPr>
        <w:t xml:space="preserve"> </w:t>
      </w:r>
      <w:r>
        <w:t>no</w:t>
      </w:r>
      <w:r>
        <w:rPr>
          <w:spacing w:val="-17"/>
        </w:rPr>
        <w:t xml:space="preserve"> </w:t>
      </w:r>
      <w:r>
        <w:t>Simples</w:t>
      </w:r>
      <w:r>
        <w:rPr>
          <w:spacing w:val="-18"/>
        </w:rPr>
        <w:t xml:space="preserve"> </w:t>
      </w:r>
      <w:r>
        <w:t>Nacional a</w:t>
      </w:r>
      <w:r>
        <w:rPr>
          <w:spacing w:val="-6"/>
        </w:rPr>
        <w:t xml:space="preserve"> </w:t>
      </w:r>
      <w:r>
        <w:t>ME</w:t>
      </w:r>
      <w:r>
        <w:rPr>
          <w:spacing w:val="-5"/>
        </w:rPr>
        <w:t xml:space="preserve"> </w:t>
      </w:r>
      <w:r>
        <w:t>ou</w:t>
      </w:r>
      <w:r>
        <w:rPr>
          <w:spacing w:val="-5"/>
        </w:rPr>
        <w:t xml:space="preserve"> </w:t>
      </w:r>
      <w:r>
        <w:t>EPP</w:t>
      </w:r>
      <w:r>
        <w:rPr>
          <w:spacing w:val="-11"/>
        </w:rPr>
        <w:t xml:space="preserve"> </w:t>
      </w:r>
      <w:r>
        <w:t>optante</w:t>
      </w:r>
      <w:r>
        <w:rPr>
          <w:spacing w:val="-6"/>
        </w:rPr>
        <w:t xml:space="preserve"> </w:t>
      </w:r>
      <w:r>
        <w:t>que</w:t>
      </w:r>
      <w:r>
        <w:rPr>
          <w:spacing w:val="-5"/>
        </w:rPr>
        <w:t xml:space="preserve"> </w:t>
      </w:r>
      <w:r>
        <w:t>procede</w:t>
      </w:r>
      <w:r>
        <w:rPr>
          <w:spacing w:val="-6"/>
        </w:rPr>
        <w:t xml:space="preserve"> </w:t>
      </w:r>
      <w:r>
        <w:t>à</w:t>
      </w:r>
      <w:r>
        <w:rPr>
          <w:spacing w:val="-5"/>
        </w:rPr>
        <w:t xml:space="preserve"> </w:t>
      </w:r>
      <w:r>
        <w:t>comercialização</w:t>
      </w:r>
      <w:r>
        <w:rPr>
          <w:spacing w:val="-6"/>
        </w:rPr>
        <w:t xml:space="preserve"> </w:t>
      </w:r>
      <w:r>
        <w:t>de</w:t>
      </w:r>
      <w:r>
        <w:rPr>
          <w:spacing w:val="-6"/>
        </w:rPr>
        <w:t xml:space="preserve"> </w:t>
      </w:r>
      <w:r>
        <w:t>produto</w:t>
      </w:r>
      <w:r>
        <w:rPr>
          <w:spacing w:val="-5"/>
        </w:rPr>
        <w:t xml:space="preserve"> </w:t>
      </w:r>
      <w:r>
        <w:t>sujeito à tributação monofásica?</w:t>
      </w:r>
    </w:p>
    <w:p w14:paraId="3B25965A" w14:textId="77777777" w:rsidR="00CA1819" w:rsidRDefault="00000000">
      <w:pPr>
        <w:pStyle w:val="BodyText"/>
        <w:spacing w:before="61"/>
        <w:ind w:right="257"/>
        <w:jc w:val="both"/>
      </w:pPr>
      <w:r>
        <w:t>Ela</w:t>
      </w:r>
      <w:r>
        <w:rPr>
          <w:spacing w:val="-3"/>
        </w:rPr>
        <w:t xml:space="preserve"> </w:t>
      </w:r>
      <w:r>
        <w:t>deve</w:t>
      </w:r>
      <w:r>
        <w:rPr>
          <w:spacing w:val="-5"/>
        </w:rPr>
        <w:t xml:space="preserve"> </w:t>
      </w:r>
      <w:r>
        <w:t>destacar</w:t>
      </w:r>
      <w:r>
        <w:rPr>
          <w:spacing w:val="-4"/>
        </w:rPr>
        <w:t xml:space="preserve"> </w:t>
      </w:r>
      <w:r>
        <w:t>a</w:t>
      </w:r>
      <w:r>
        <w:rPr>
          <w:spacing w:val="-3"/>
        </w:rPr>
        <w:t xml:space="preserve"> </w:t>
      </w:r>
      <w:r>
        <w:t>receita</w:t>
      </w:r>
      <w:r>
        <w:rPr>
          <w:spacing w:val="-5"/>
        </w:rPr>
        <w:t xml:space="preserve"> </w:t>
      </w:r>
      <w:r>
        <w:t>decorrente</w:t>
      </w:r>
      <w:r>
        <w:rPr>
          <w:spacing w:val="-4"/>
        </w:rPr>
        <w:t xml:space="preserve"> </w:t>
      </w:r>
      <w:r>
        <w:t>da</w:t>
      </w:r>
      <w:r>
        <w:rPr>
          <w:spacing w:val="-5"/>
        </w:rPr>
        <w:t xml:space="preserve"> </w:t>
      </w:r>
      <w:r>
        <w:t>venda</w:t>
      </w:r>
      <w:r>
        <w:rPr>
          <w:spacing w:val="-5"/>
        </w:rPr>
        <w:t xml:space="preserve"> </w:t>
      </w:r>
      <w:r>
        <w:t>desse</w:t>
      </w:r>
      <w:r>
        <w:rPr>
          <w:spacing w:val="-5"/>
        </w:rPr>
        <w:t xml:space="preserve"> </w:t>
      </w:r>
      <w:r>
        <w:t>produto</w:t>
      </w:r>
      <w:r>
        <w:rPr>
          <w:spacing w:val="-4"/>
        </w:rPr>
        <w:t xml:space="preserve"> </w:t>
      </w:r>
      <w:r>
        <w:t>sujeito</w:t>
      </w:r>
      <w:r>
        <w:rPr>
          <w:spacing w:val="-5"/>
        </w:rPr>
        <w:t xml:space="preserve"> </w:t>
      </w:r>
      <w:r>
        <w:t>à</w:t>
      </w:r>
      <w:r>
        <w:rPr>
          <w:spacing w:val="-3"/>
        </w:rPr>
        <w:t xml:space="preserve"> </w:t>
      </w:r>
      <w:r>
        <w:t>tributação concentrada</w:t>
      </w:r>
      <w:r>
        <w:rPr>
          <w:spacing w:val="-17"/>
        </w:rPr>
        <w:t xml:space="preserve"> </w:t>
      </w:r>
      <w:r>
        <w:t>em</w:t>
      </w:r>
      <w:r>
        <w:rPr>
          <w:spacing w:val="-17"/>
        </w:rPr>
        <w:t xml:space="preserve"> </w:t>
      </w:r>
      <w:r>
        <w:t>uma</w:t>
      </w:r>
      <w:r>
        <w:rPr>
          <w:spacing w:val="-16"/>
        </w:rPr>
        <w:t xml:space="preserve"> </w:t>
      </w:r>
      <w:r>
        <w:t>única</w:t>
      </w:r>
      <w:r>
        <w:rPr>
          <w:spacing w:val="-17"/>
        </w:rPr>
        <w:t xml:space="preserve"> </w:t>
      </w:r>
      <w:r>
        <w:t>etapa</w:t>
      </w:r>
      <w:r>
        <w:rPr>
          <w:spacing w:val="-17"/>
        </w:rPr>
        <w:t xml:space="preserve"> </w:t>
      </w:r>
      <w:r>
        <w:t>(monofásica)</w:t>
      </w:r>
      <w:r>
        <w:rPr>
          <w:spacing w:val="-17"/>
        </w:rPr>
        <w:t xml:space="preserve"> </w:t>
      </w:r>
      <w:r>
        <w:t>e,</w:t>
      </w:r>
      <w:r>
        <w:rPr>
          <w:spacing w:val="-16"/>
        </w:rPr>
        <w:t xml:space="preserve"> </w:t>
      </w:r>
      <w:r>
        <w:t>sobre</w:t>
      </w:r>
      <w:r>
        <w:rPr>
          <w:spacing w:val="-17"/>
        </w:rPr>
        <w:t xml:space="preserve"> </w:t>
      </w:r>
      <w:r>
        <w:t>tal</w:t>
      </w:r>
      <w:r>
        <w:rPr>
          <w:spacing w:val="-17"/>
        </w:rPr>
        <w:t xml:space="preserve"> </w:t>
      </w:r>
      <w:r>
        <w:t>receita,</w:t>
      </w:r>
      <w:r>
        <w:rPr>
          <w:spacing w:val="-16"/>
        </w:rPr>
        <w:t xml:space="preserve"> </w:t>
      </w:r>
      <w:r>
        <w:t>aplicar</w:t>
      </w:r>
      <w:r>
        <w:rPr>
          <w:spacing w:val="-17"/>
        </w:rPr>
        <w:t xml:space="preserve"> </w:t>
      </w:r>
      <w:r>
        <w:t>a</w:t>
      </w:r>
      <w:r>
        <w:rPr>
          <w:spacing w:val="-17"/>
        </w:rPr>
        <w:t xml:space="preserve"> </w:t>
      </w:r>
      <w:r>
        <w:t>alíquota efetiva calculada a partir da alíquota nominal prevista no Anexo I da Lei Complementar</w:t>
      </w:r>
      <w:r>
        <w:rPr>
          <w:spacing w:val="-8"/>
        </w:rPr>
        <w:t xml:space="preserve"> </w:t>
      </w:r>
      <w:r>
        <w:t>nº</w:t>
      </w:r>
      <w:r>
        <w:rPr>
          <w:spacing w:val="-7"/>
        </w:rPr>
        <w:t xml:space="preserve"> </w:t>
      </w:r>
      <w:r>
        <w:t>123,</w:t>
      </w:r>
      <w:r>
        <w:rPr>
          <w:spacing w:val="-10"/>
        </w:rPr>
        <w:t xml:space="preserve"> </w:t>
      </w:r>
      <w:r>
        <w:t>de</w:t>
      </w:r>
      <w:r>
        <w:rPr>
          <w:spacing w:val="-7"/>
        </w:rPr>
        <w:t xml:space="preserve"> </w:t>
      </w:r>
      <w:r>
        <w:t>2006,</w:t>
      </w:r>
      <w:r>
        <w:rPr>
          <w:spacing w:val="-7"/>
        </w:rPr>
        <w:t xml:space="preserve"> </w:t>
      </w:r>
      <w:r>
        <w:t>porém</w:t>
      </w:r>
      <w:r>
        <w:rPr>
          <w:spacing w:val="-8"/>
        </w:rPr>
        <w:t xml:space="preserve"> </w:t>
      </w:r>
      <w:r>
        <w:t>desconsiderando,</w:t>
      </w:r>
      <w:r>
        <w:rPr>
          <w:spacing w:val="-7"/>
        </w:rPr>
        <w:t xml:space="preserve"> </w:t>
      </w:r>
      <w:r>
        <w:t>para</w:t>
      </w:r>
      <w:r>
        <w:rPr>
          <w:spacing w:val="-5"/>
        </w:rPr>
        <w:t xml:space="preserve"> </w:t>
      </w:r>
      <w:r>
        <w:t>fins</w:t>
      </w:r>
      <w:r>
        <w:rPr>
          <w:spacing w:val="-8"/>
        </w:rPr>
        <w:t xml:space="preserve"> </w:t>
      </w:r>
      <w:r>
        <w:t>de</w:t>
      </w:r>
      <w:r>
        <w:rPr>
          <w:spacing w:val="-5"/>
        </w:rPr>
        <w:t xml:space="preserve"> </w:t>
      </w:r>
      <w:r>
        <w:t>recolhimento em documento único de arrecadação (DAS), os percentuais correspondentes à contribuição</w:t>
      </w:r>
      <w:r>
        <w:rPr>
          <w:spacing w:val="-4"/>
        </w:rPr>
        <w:t xml:space="preserve"> </w:t>
      </w:r>
      <w:r>
        <w:t>para</w:t>
      </w:r>
      <w:r>
        <w:rPr>
          <w:spacing w:val="-4"/>
        </w:rPr>
        <w:t xml:space="preserve"> </w:t>
      </w:r>
      <w:r>
        <w:t>o</w:t>
      </w:r>
      <w:r>
        <w:rPr>
          <w:spacing w:val="-2"/>
        </w:rPr>
        <w:t xml:space="preserve"> </w:t>
      </w:r>
      <w:r>
        <w:t>PIS/Pasep</w:t>
      </w:r>
      <w:r>
        <w:rPr>
          <w:spacing w:val="-4"/>
        </w:rPr>
        <w:t xml:space="preserve"> </w:t>
      </w:r>
      <w:r>
        <w:t>e</w:t>
      </w:r>
      <w:r>
        <w:rPr>
          <w:spacing w:val="-2"/>
        </w:rPr>
        <w:t xml:space="preserve"> </w:t>
      </w:r>
      <w:r>
        <w:t>à</w:t>
      </w:r>
      <w:r>
        <w:rPr>
          <w:spacing w:val="-3"/>
        </w:rPr>
        <w:t xml:space="preserve"> </w:t>
      </w:r>
      <w:r>
        <w:t>Cofins,</w:t>
      </w:r>
      <w:r>
        <w:rPr>
          <w:spacing w:val="-2"/>
        </w:rPr>
        <w:t xml:space="preserve"> </w:t>
      </w:r>
      <w:r>
        <w:t>nos</w:t>
      </w:r>
      <w:r>
        <w:rPr>
          <w:spacing w:val="-2"/>
        </w:rPr>
        <w:t xml:space="preserve"> </w:t>
      </w:r>
      <w:r>
        <w:t>termos</w:t>
      </w:r>
      <w:r>
        <w:rPr>
          <w:spacing w:val="-2"/>
        </w:rPr>
        <w:t xml:space="preserve"> </w:t>
      </w:r>
      <w:r>
        <w:t>do</w:t>
      </w:r>
      <w:r>
        <w:rPr>
          <w:spacing w:val="-4"/>
        </w:rPr>
        <w:t xml:space="preserve"> </w:t>
      </w:r>
      <w:r>
        <w:t>art.</w:t>
      </w:r>
      <w:r>
        <w:rPr>
          <w:spacing w:val="-4"/>
        </w:rPr>
        <w:t xml:space="preserve"> </w:t>
      </w:r>
      <w:r>
        <w:t>18,</w:t>
      </w:r>
      <w:r>
        <w:rPr>
          <w:spacing w:val="-4"/>
        </w:rPr>
        <w:t xml:space="preserve"> </w:t>
      </w:r>
      <w:r>
        <w:t>§</w:t>
      </w:r>
      <w:r>
        <w:rPr>
          <w:spacing w:val="-4"/>
        </w:rPr>
        <w:t xml:space="preserve"> </w:t>
      </w:r>
      <w:r>
        <w:t>4-A,</w:t>
      </w:r>
      <w:r>
        <w:rPr>
          <w:spacing w:val="-2"/>
        </w:rPr>
        <w:t xml:space="preserve"> </w:t>
      </w:r>
      <w:r>
        <w:t>inciso</w:t>
      </w:r>
      <w:r>
        <w:rPr>
          <w:spacing w:val="-4"/>
        </w:rPr>
        <w:t xml:space="preserve"> </w:t>
      </w:r>
      <w:r>
        <w:t>I,</w:t>
      </w:r>
      <w:r>
        <w:rPr>
          <w:spacing w:val="-4"/>
        </w:rPr>
        <w:t xml:space="preserve"> </w:t>
      </w:r>
      <w:r>
        <w:t>e</w:t>
      </w:r>
      <w:r>
        <w:rPr>
          <w:spacing w:val="-4"/>
        </w:rPr>
        <w:t xml:space="preserve"> </w:t>
      </w:r>
      <w:r>
        <w:t>§ 12 da mesma Lei Complementar.</w:t>
      </w:r>
    </w:p>
    <w:p w14:paraId="2C05D6A2" w14:textId="77777777" w:rsidR="00CA1819" w:rsidRDefault="00000000">
      <w:pPr>
        <w:pStyle w:val="BodyText"/>
        <w:spacing w:before="2" w:line="550" w:lineRule="atLeast"/>
        <w:ind w:right="392"/>
        <w:jc w:val="both"/>
      </w:pPr>
      <w:r>
        <w:t>(Orientação</w:t>
      </w:r>
      <w:r>
        <w:rPr>
          <w:spacing w:val="-4"/>
        </w:rPr>
        <w:t xml:space="preserve"> </w:t>
      </w:r>
      <w:r>
        <w:t>conforme</w:t>
      </w:r>
      <w:r>
        <w:rPr>
          <w:spacing w:val="-4"/>
        </w:rPr>
        <w:t xml:space="preserve"> </w:t>
      </w:r>
      <w:r>
        <w:t>Solução</w:t>
      </w:r>
      <w:r>
        <w:rPr>
          <w:spacing w:val="-2"/>
        </w:rPr>
        <w:t xml:space="preserve"> </w:t>
      </w:r>
      <w:r>
        <w:t>de</w:t>
      </w:r>
      <w:r>
        <w:rPr>
          <w:spacing w:val="-2"/>
        </w:rPr>
        <w:t xml:space="preserve"> </w:t>
      </w:r>
      <w:r>
        <w:t>Consulta</w:t>
      </w:r>
      <w:r>
        <w:rPr>
          <w:spacing w:val="-2"/>
        </w:rPr>
        <w:t xml:space="preserve"> </w:t>
      </w:r>
      <w:r>
        <w:t>Cosit</w:t>
      </w:r>
      <w:r>
        <w:rPr>
          <w:spacing w:val="-2"/>
        </w:rPr>
        <w:t xml:space="preserve"> </w:t>
      </w:r>
      <w:r>
        <w:t>nº</w:t>
      </w:r>
      <w:r>
        <w:rPr>
          <w:spacing w:val="-4"/>
        </w:rPr>
        <w:t xml:space="preserve"> </w:t>
      </w:r>
      <w:r>
        <w:t>173,</w:t>
      </w:r>
      <w:r>
        <w:rPr>
          <w:spacing w:val="-4"/>
        </w:rPr>
        <w:t xml:space="preserve"> </w:t>
      </w:r>
      <w:r>
        <w:t>de</w:t>
      </w:r>
      <w:r>
        <w:rPr>
          <w:spacing w:val="-4"/>
        </w:rPr>
        <w:t xml:space="preserve"> </w:t>
      </w:r>
      <w:r>
        <w:t>25</w:t>
      </w:r>
      <w:r>
        <w:rPr>
          <w:spacing w:val="-4"/>
        </w:rPr>
        <w:t xml:space="preserve"> </w:t>
      </w:r>
      <w:r>
        <w:t>de</w:t>
      </w:r>
      <w:r>
        <w:rPr>
          <w:spacing w:val="-2"/>
        </w:rPr>
        <w:t xml:space="preserve"> </w:t>
      </w:r>
      <w:r>
        <w:t>junho</w:t>
      </w:r>
      <w:r>
        <w:rPr>
          <w:spacing w:val="-4"/>
        </w:rPr>
        <w:t xml:space="preserve"> </w:t>
      </w:r>
      <w:r>
        <w:t>de</w:t>
      </w:r>
      <w:r>
        <w:rPr>
          <w:spacing w:val="-4"/>
        </w:rPr>
        <w:t xml:space="preserve"> </w:t>
      </w:r>
      <w:r>
        <w:t xml:space="preserve">2014) </w:t>
      </w:r>
      <w:r>
        <w:rPr>
          <w:spacing w:val="-2"/>
        </w:rPr>
        <w:t>Notas:</w:t>
      </w:r>
    </w:p>
    <w:p w14:paraId="7707D9D1" w14:textId="77777777" w:rsidR="00CA1819" w:rsidRDefault="00000000">
      <w:pPr>
        <w:pStyle w:val="ListParagraph"/>
        <w:numPr>
          <w:ilvl w:val="0"/>
          <w:numId w:val="46"/>
        </w:numPr>
        <w:tabs>
          <w:tab w:val="left" w:pos="921"/>
        </w:tabs>
        <w:spacing w:before="2"/>
        <w:ind w:left="921" w:right="256"/>
        <w:jc w:val="both"/>
        <w:rPr>
          <w:sz w:val="24"/>
        </w:rPr>
      </w:pPr>
      <w:r>
        <w:rPr>
          <w:sz w:val="24"/>
        </w:rPr>
        <w:t>No PGDAS-D, o usuário deve selecionar a atividade de revenda de mercadorias, COM substituição tributária/tributação monofásica, selecionando no list box dos tributos PIS e Cofins a opção “tributação monofásica”, a fim de que o aplicativo desconsidere os percentuais desses tributos sobre a receita destacada.</w:t>
      </w:r>
    </w:p>
    <w:p w14:paraId="033C2662" w14:textId="77777777" w:rsidR="00CA1819" w:rsidRDefault="00000000">
      <w:pPr>
        <w:pStyle w:val="ListParagraph"/>
        <w:numPr>
          <w:ilvl w:val="0"/>
          <w:numId w:val="46"/>
        </w:numPr>
        <w:tabs>
          <w:tab w:val="left" w:pos="921"/>
        </w:tabs>
        <w:ind w:left="921" w:right="255"/>
        <w:jc w:val="both"/>
        <w:rPr>
          <w:sz w:val="24"/>
        </w:rPr>
      </w:pPr>
      <w:r>
        <w:rPr>
          <w:sz w:val="24"/>
        </w:rPr>
        <w:t>As receitas decorrentes da venda de produtos sujeitos à tributação monofásica</w:t>
      </w:r>
      <w:r>
        <w:rPr>
          <w:spacing w:val="-5"/>
          <w:sz w:val="24"/>
        </w:rPr>
        <w:t xml:space="preserve"> </w:t>
      </w:r>
      <w:r>
        <w:rPr>
          <w:sz w:val="24"/>
        </w:rPr>
        <w:t>continuam</w:t>
      </w:r>
      <w:r>
        <w:rPr>
          <w:spacing w:val="-8"/>
          <w:sz w:val="24"/>
        </w:rPr>
        <w:t xml:space="preserve"> </w:t>
      </w:r>
      <w:r>
        <w:rPr>
          <w:sz w:val="24"/>
        </w:rPr>
        <w:t>fazendo</w:t>
      </w:r>
      <w:r>
        <w:rPr>
          <w:spacing w:val="-7"/>
          <w:sz w:val="24"/>
        </w:rPr>
        <w:t xml:space="preserve"> </w:t>
      </w:r>
      <w:r>
        <w:rPr>
          <w:sz w:val="24"/>
        </w:rPr>
        <w:t>parte</w:t>
      </w:r>
      <w:r>
        <w:rPr>
          <w:spacing w:val="-7"/>
          <w:sz w:val="24"/>
        </w:rPr>
        <w:t xml:space="preserve"> </w:t>
      </w:r>
      <w:r>
        <w:rPr>
          <w:sz w:val="24"/>
        </w:rPr>
        <w:t>da</w:t>
      </w:r>
      <w:r>
        <w:rPr>
          <w:spacing w:val="-7"/>
          <w:sz w:val="24"/>
        </w:rPr>
        <w:t xml:space="preserve"> </w:t>
      </w:r>
      <w:r>
        <w:rPr>
          <w:sz w:val="24"/>
        </w:rPr>
        <w:t>base</w:t>
      </w:r>
      <w:r>
        <w:rPr>
          <w:spacing w:val="-7"/>
          <w:sz w:val="24"/>
        </w:rPr>
        <w:t xml:space="preserve"> </w:t>
      </w:r>
      <w:r>
        <w:rPr>
          <w:sz w:val="24"/>
        </w:rPr>
        <w:t>de</w:t>
      </w:r>
      <w:r>
        <w:rPr>
          <w:spacing w:val="-7"/>
          <w:sz w:val="24"/>
        </w:rPr>
        <w:t xml:space="preserve"> </w:t>
      </w:r>
      <w:r>
        <w:rPr>
          <w:sz w:val="24"/>
        </w:rPr>
        <w:t>cálculo</w:t>
      </w:r>
      <w:r>
        <w:rPr>
          <w:spacing w:val="-7"/>
          <w:sz w:val="24"/>
        </w:rPr>
        <w:t xml:space="preserve"> </w:t>
      </w:r>
      <w:r>
        <w:rPr>
          <w:sz w:val="24"/>
        </w:rPr>
        <w:t>dos</w:t>
      </w:r>
      <w:r>
        <w:rPr>
          <w:spacing w:val="-8"/>
          <w:sz w:val="24"/>
        </w:rPr>
        <w:t xml:space="preserve"> </w:t>
      </w:r>
      <w:r>
        <w:rPr>
          <w:sz w:val="24"/>
        </w:rPr>
        <w:t>demais</w:t>
      </w:r>
      <w:r>
        <w:rPr>
          <w:spacing w:val="-8"/>
          <w:sz w:val="24"/>
        </w:rPr>
        <w:t xml:space="preserve"> </w:t>
      </w:r>
      <w:r>
        <w:rPr>
          <w:sz w:val="24"/>
        </w:rPr>
        <w:t>tributos abrangidos pelo Simples Nacional.</w:t>
      </w:r>
    </w:p>
    <w:p w14:paraId="35993007" w14:textId="77777777" w:rsidR="00CA1819" w:rsidRDefault="00CA1819">
      <w:pPr>
        <w:pStyle w:val="BodyText"/>
        <w:ind w:left="0"/>
        <w:rPr>
          <w:sz w:val="26"/>
        </w:rPr>
      </w:pPr>
    </w:p>
    <w:p w14:paraId="50D45FC0" w14:textId="77777777" w:rsidR="00CA1819" w:rsidRDefault="00000000">
      <w:pPr>
        <w:pStyle w:val="Heading2"/>
        <w:numPr>
          <w:ilvl w:val="1"/>
          <w:numId w:val="91"/>
        </w:numPr>
        <w:tabs>
          <w:tab w:val="left" w:pos="688"/>
        </w:tabs>
        <w:spacing w:before="216"/>
        <w:ind w:left="202" w:right="258" w:firstLine="0"/>
        <w:jc w:val="both"/>
      </w:pPr>
      <w:bookmarkStart w:id="111" w:name="_bookmark111"/>
      <w:bookmarkEnd w:id="111"/>
      <w:r>
        <w:t>As</w:t>
      </w:r>
      <w:r>
        <w:rPr>
          <w:spacing w:val="-12"/>
        </w:rPr>
        <w:t xml:space="preserve"> </w:t>
      </w:r>
      <w:r>
        <w:t>ME</w:t>
      </w:r>
      <w:r>
        <w:rPr>
          <w:spacing w:val="-12"/>
        </w:rPr>
        <w:t xml:space="preserve"> </w:t>
      </w:r>
      <w:r>
        <w:t>ou</w:t>
      </w:r>
      <w:r>
        <w:rPr>
          <w:spacing w:val="-12"/>
        </w:rPr>
        <w:t xml:space="preserve"> </w:t>
      </w:r>
      <w:r>
        <w:t>as</w:t>
      </w:r>
      <w:r>
        <w:rPr>
          <w:spacing w:val="-12"/>
        </w:rPr>
        <w:t xml:space="preserve"> </w:t>
      </w:r>
      <w:r>
        <w:t>EPP</w:t>
      </w:r>
      <w:r>
        <w:rPr>
          <w:spacing w:val="-17"/>
        </w:rPr>
        <w:t xml:space="preserve"> </w:t>
      </w:r>
      <w:r>
        <w:t>optantes</w:t>
      </w:r>
      <w:r>
        <w:rPr>
          <w:spacing w:val="-12"/>
        </w:rPr>
        <w:t xml:space="preserve"> </w:t>
      </w:r>
      <w:r>
        <w:t>pelo</w:t>
      </w:r>
      <w:r>
        <w:rPr>
          <w:spacing w:val="-12"/>
        </w:rPr>
        <w:t xml:space="preserve"> </w:t>
      </w:r>
      <w:r>
        <w:t>Simples</w:t>
      </w:r>
      <w:r>
        <w:rPr>
          <w:spacing w:val="-12"/>
        </w:rPr>
        <w:t xml:space="preserve"> </w:t>
      </w:r>
      <w:r>
        <w:t>Nacional</w:t>
      </w:r>
      <w:r>
        <w:rPr>
          <w:spacing w:val="-12"/>
        </w:rPr>
        <w:t xml:space="preserve"> </w:t>
      </w:r>
      <w:r>
        <w:t>poderão</w:t>
      </w:r>
      <w:r>
        <w:rPr>
          <w:spacing w:val="-12"/>
        </w:rPr>
        <w:t xml:space="preserve"> </w:t>
      </w:r>
      <w:r>
        <w:t>apropriar ou transferir créditos relativos a tributos abrangidos pelo Simples Nacional? E utilizar ou destinar valor a título de incentivo fiscal?</w:t>
      </w:r>
    </w:p>
    <w:p w14:paraId="7E6A261B" w14:textId="77777777" w:rsidR="00CA1819" w:rsidRDefault="00000000">
      <w:pPr>
        <w:pStyle w:val="BodyText"/>
        <w:spacing w:before="63"/>
        <w:ind w:right="264"/>
        <w:jc w:val="both"/>
      </w:pPr>
      <w:r>
        <w:t>As</w:t>
      </w:r>
      <w:r>
        <w:rPr>
          <w:spacing w:val="-17"/>
        </w:rPr>
        <w:t xml:space="preserve"> </w:t>
      </w:r>
      <w:r>
        <w:t>ME</w:t>
      </w:r>
      <w:r>
        <w:rPr>
          <w:spacing w:val="-15"/>
        </w:rPr>
        <w:t xml:space="preserve"> </w:t>
      </w:r>
      <w:r>
        <w:t>e</w:t>
      </w:r>
      <w:r>
        <w:rPr>
          <w:spacing w:val="-15"/>
        </w:rPr>
        <w:t xml:space="preserve"> </w:t>
      </w:r>
      <w:r>
        <w:t>as</w:t>
      </w:r>
      <w:r>
        <w:rPr>
          <w:spacing w:val="-16"/>
        </w:rPr>
        <w:t xml:space="preserve"> </w:t>
      </w:r>
      <w:r>
        <w:t>EPP</w:t>
      </w:r>
      <w:r>
        <w:rPr>
          <w:spacing w:val="-17"/>
        </w:rPr>
        <w:t xml:space="preserve"> </w:t>
      </w:r>
      <w:r>
        <w:t>optantes</w:t>
      </w:r>
      <w:r>
        <w:rPr>
          <w:spacing w:val="-15"/>
        </w:rPr>
        <w:t xml:space="preserve"> </w:t>
      </w:r>
      <w:r>
        <w:t>pelo</w:t>
      </w:r>
      <w:r>
        <w:rPr>
          <w:spacing w:val="-17"/>
        </w:rPr>
        <w:t xml:space="preserve"> </w:t>
      </w:r>
      <w:r>
        <w:t>Simples</w:t>
      </w:r>
      <w:r>
        <w:rPr>
          <w:spacing w:val="-14"/>
        </w:rPr>
        <w:t xml:space="preserve"> </w:t>
      </w:r>
      <w:r>
        <w:t>Nacional</w:t>
      </w:r>
      <w:r>
        <w:rPr>
          <w:spacing w:val="-16"/>
        </w:rPr>
        <w:t xml:space="preserve"> </w:t>
      </w:r>
      <w:r>
        <w:t>não</w:t>
      </w:r>
      <w:r>
        <w:rPr>
          <w:spacing w:val="-15"/>
        </w:rPr>
        <w:t xml:space="preserve"> </w:t>
      </w:r>
      <w:r>
        <w:t>poderão</w:t>
      </w:r>
      <w:r>
        <w:rPr>
          <w:spacing w:val="-15"/>
        </w:rPr>
        <w:t xml:space="preserve"> </w:t>
      </w:r>
      <w:r>
        <w:t>apropriar</w:t>
      </w:r>
      <w:r>
        <w:rPr>
          <w:spacing w:val="-17"/>
        </w:rPr>
        <w:t xml:space="preserve"> </w:t>
      </w:r>
      <w:r>
        <w:t>ou</w:t>
      </w:r>
      <w:r>
        <w:rPr>
          <w:spacing w:val="-14"/>
        </w:rPr>
        <w:t xml:space="preserve"> </w:t>
      </w:r>
      <w:r>
        <w:t>transferir créditos relativos a impostos ou contribuições abrangidos por esse regime, nem poderão utilizar ou destinar qualquer valor a título de incentivo fiscal (art. 24 da LC 123, de 2006).</w:t>
      </w:r>
    </w:p>
    <w:p w14:paraId="4944E673" w14:textId="77777777" w:rsidR="00CA1819" w:rsidRDefault="00CA1819">
      <w:pPr>
        <w:jc w:val="both"/>
        <w:sectPr w:rsidR="00CA1819">
          <w:pgSz w:w="12240" w:h="15840"/>
          <w:pgMar w:top="1520" w:right="1440" w:bottom="1240" w:left="1500" w:header="792" w:footer="1049" w:gutter="0"/>
          <w:cols w:space="720"/>
        </w:sectPr>
      </w:pPr>
    </w:p>
    <w:p w14:paraId="7349A15E" w14:textId="77777777" w:rsidR="00CA1819" w:rsidRDefault="00000000">
      <w:pPr>
        <w:pStyle w:val="BodyText"/>
        <w:spacing w:before="89"/>
        <w:ind w:right="263"/>
        <w:jc w:val="both"/>
      </w:pPr>
      <w:r>
        <w:lastRenderedPageBreak/>
        <w:t>Entretanto,</w:t>
      </w:r>
      <w:r>
        <w:rPr>
          <w:spacing w:val="-5"/>
        </w:rPr>
        <w:t xml:space="preserve"> </w:t>
      </w:r>
      <w:r>
        <w:t>as</w:t>
      </w:r>
      <w:r>
        <w:rPr>
          <w:spacing w:val="-3"/>
        </w:rPr>
        <w:t xml:space="preserve"> </w:t>
      </w:r>
      <w:r>
        <w:t>pessoas</w:t>
      </w:r>
      <w:r>
        <w:rPr>
          <w:spacing w:val="-6"/>
        </w:rPr>
        <w:t xml:space="preserve"> </w:t>
      </w:r>
      <w:r>
        <w:t>jurídicas</w:t>
      </w:r>
      <w:r>
        <w:rPr>
          <w:spacing w:val="-5"/>
        </w:rPr>
        <w:t xml:space="preserve"> </w:t>
      </w:r>
      <w:r>
        <w:t>não</w:t>
      </w:r>
      <w:r>
        <w:rPr>
          <w:spacing w:val="-5"/>
        </w:rPr>
        <w:t xml:space="preserve"> </w:t>
      </w:r>
      <w:r>
        <w:t>optantes</w:t>
      </w:r>
      <w:r>
        <w:rPr>
          <w:spacing w:val="-6"/>
        </w:rPr>
        <w:t xml:space="preserve"> </w:t>
      </w:r>
      <w:r>
        <w:t>pelo</w:t>
      </w:r>
      <w:r>
        <w:rPr>
          <w:spacing w:val="-5"/>
        </w:rPr>
        <w:t xml:space="preserve"> </w:t>
      </w:r>
      <w:r>
        <w:t>Simples</w:t>
      </w:r>
      <w:r>
        <w:rPr>
          <w:spacing w:val="-5"/>
        </w:rPr>
        <w:t xml:space="preserve"> </w:t>
      </w:r>
      <w:r>
        <w:t>Nacional</w:t>
      </w:r>
      <w:r>
        <w:rPr>
          <w:spacing w:val="-6"/>
        </w:rPr>
        <w:t xml:space="preserve"> </w:t>
      </w:r>
      <w:r>
        <w:t>terão</w:t>
      </w:r>
      <w:r>
        <w:rPr>
          <w:spacing w:val="-3"/>
        </w:rPr>
        <w:t xml:space="preserve"> </w:t>
      </w:r>
      <w:r>
        <w:t>direito</w:t>
      </w:r>
      <w:r>
        <w:rPr>
          <w:spacing w:val="-5"/>
        </w:rPr>
        <w:t xml:space="preserve"> </w:t>
      </w:r>
      <w:r>
        <w:t>a crédito</w:t>
      </w:r>
      <w:r>
        <w:rPr>
          <w:spacing w:val="-17"/>
        </w:rPr>
        <w:t xml:space="preserve"> </w:t>
      </w:r>
      <w:r>
        <w:t>correspondente</w:t>
      </w:r>
      <w:r>
        <w:rPr>
          <w:spacing w:val="-17"/>
        </w:rPr>
        <w:t xml:space="preserve"> </w:t>
      </w:r>
      <w:r>
        <w:t>ao</w:t>
      </w:r>
      <w:r>
        <w:rPr>
          <w:spacing w:val="-16"/>
        </w:rPr>
        <w:t xml:space="preserve"> </w:t>
      </w:r>
      <w:r>
        <w:t>ICMS</w:t>
      </w:r>
      <w:r>
        <w:rPr>
          <w:spacing w:val="-17"/>
        </w:rPr>
        <w:t xml:space="preserve"> </w:t>
      </w:r>
      <w:r>
        <w:t>incidente</w:t>
      </w:r>
      <w:r>
        <w:rPr>
          <w:spacing w:val="-17"/>
        </w:rPr>
        <w:t xml:space="preserve"> </w:t>
      </w:r>
      <w:r>
        <w:t>sobre</w:t>
      </w:r>
      <w:r>
        <w:rPr>
          <w:spacing w:val="-17"/>
        </w:rPr>
        <w:t xml:space="preserve"> </w:t>
      </w:r>
      <w:r>
        <w:t>as</w:t>
      </w:r>
      <w:r>
        <w:rPr>
          <w:spacing w:val="-16"/>
        </w:rPr>
        <w:t xml:space="preserve"> </w:t>
      </w:r>
      <w:r>
        <w:t>suas</w:t>
      </w:r>
      <w:r>
        <w:rPr>
          <w:spacing w:val="-17"/>
        </w:rPr>
        <w:t xml:space="preserve"> </w:t>
      </w:r>
      <w:r>
        <w:t>aquisições</w:t>
      </w:r>
      <w:r>
        <w:rPr>
          <w:spacing w:val="-17"/>
        </w:rPr>
        <w:t xml:space="preserve"> </w:t>
      </w:r>
      <w:r>
        <w:t>de</w:t>
      </w:r>
      <w:r>
        <w:rPr>
          <w:spacing w:val="-16"/>
        </w:rPr>
        <w:t xml:space="preserve"> </w:t>
      </w:r>
      <w:r>
        <w:t>mercadorias de ME ou EPP optante pelo Simples Nacional, desde que destinadas à comercialização</w:t>
      </w:r>
      <w:r>
        <w:rPr>
          <w:spacing w:val="-11"/>
        </w:rPr>
        <w:t xml:space="preserve"> </w:t>
      </w:r>
      <w:r>
        <w:t>ou</w:t>
      </w:r>
      <w:r>
        <w:rPr>
          <w:spacing w:val="-9"/>
        </w:rPr>
        <w:t xml:space="preserve"> </w:t>
      </w:r>
      <w:r>
        <w:t>industrialização</w:t>
      </w:r>
      <w:r>
        <w:rPr>
          <w:spacing w:val="-11"/>
        </w:rPr>
        <w:t xml:space="preserve"> </w:t>
      </w:r>
      <w:r>
        <w:t>e</w:t>
      </w:r>
      <w:r>
        <w:rPr>
          <w:spacing w:val="-11"/>
        </w:rPr>
        <w:t xml:space="preserve"> </w:t>
      </w:r>
      <w:r>
        <w:t>observado,</w:t>
      </w:r>
      <w:r>
        <w:rPr>
          <w:spacing w:val="-9"/>
        </w:rPr>
        <w:t xml:space="preserve"> </w:t>
      </w:r>
      <w:r>
        <w:t>como</w:t>
      </w:r>
      <w:r>
        <w:rPr>
          <w:spacing w:val="-9"/>
        </w:rPr>
        <w:t xml:space="preserve"> </w:t>
      </w:r>
      <w:r>
        <w:t>limite,</w:t>
      </w:r>
      <w:r>
        <w:rPr>
          <w:spacing w:val="-12"/>
        </w:rPr>
        <w:t xml:space="preserve"> </w:t>
      </w:r>
      <w:r>
        <w:t>o</w:t>
      </w:r>
      <w:r>
        <w:rPr>
          <w:spacing w:val="-9"/>
        </w:rPr>
        <w:t xml:space="preserve"> </w:t>
      </w:r>
      <w:r>
        <w:t>ICMS</w:t>
      </w:r>
      <w:r>
        <w:rPr>
          <w:spacing w:val="-9"/>
        </w:rPr>
        <w:t xml:space="preserve"> </w:t>
      </w:r>
      <w:r>
        <w:t>efetivamente devido pelas optantes pelo Simples Nacional em relação a essas aquisições.</w:t>
      </w:r>
    </w:p>
    <w:p w14:paraId="6AC079F3" w14:textId="77777777" w:rsidR="00CA1819" w:rsidRDefault="00CA1819">
      <w:pPr>
        <w:pStyle w:val="BodyText"/>
        <w:ind w:left="0"/>
      </w:pPr>
    </w:p>
    <w:p w14:paraId="75134135" w14:textId="77777777" w:rsidR="00CA1819" w:rsidRDefault="00000000">
      <w:pPr>
        <w:pStyle w:val="BodyText"/>
        <w:ind w:right="261"/>
        <w:jc w:val="both"/>
      </w:pPr>
      <w:r>
        <w:t>Além disso, mediante deliberação exclusiva e unilateral dos Estados e do Distrito Federal, poderá ser concedido, às pessoas jurídicas não optantes pelo Simples Nacional, crédito correspondente ao ICMS incidente sobre os insumos utilizados nas mercadorias adquiridas de indústria optante pelo Simples Nacional, sendo vedado o estabelecimento de diferenciação no valor do crédito em razão da procedência dessas mercadorias.</w:t>
      </w:r>
    </w:p>
    <w:p w14:paraId="7EB97799" w14:textId="77777777" w:rsidR="00CA1819" w:rsidRDefault="00CA1819">
      <w:pPr>
        <w:pStyle w:val="BodyText"/>
        <w:spacing w:before="1"/>
        <w:ind w:left="0"/>
      </w:pPr>
    </w:p>
    <w:p w14:paraId="2C2E379F" w14:textId="77777777" w:rsidR="00CA1819" w:rsidRDefault="00000000">
      <w:pPr>
        <w:pStyle w:val="BodyText"/>
      </w:pPr>
      <w:r>
        <w:rPr>
          <w:spacing w:val="-2"/>
        </w:rPr>
        <w:t>Notas:</w:t>
      </w:r>
    </w:p>
    <w:p w14:paraId="04189F2A" w14:textId="77777777" w:rsidR="00CA1819" w:rsidRDefault="00000000">
      <w:pPr>
        <w:pStyle w:val="ListParagraph"/>
        <w:numPr>
          <w:ilvl w:val="0"/>
          <w:numId w:val="45"/>
        </w:numPr>
        <w:tabs>
          <w:tab w:val="left" w:pos="921"/>
        </w:tabs>
        <w:ind w:left="921" w:right="261"/>
        <w:jc w:val="both"/>
        <w:rPr>
          <w:sz w:val="24"/>
        </w:rPr>
      </w:pPr>
      <w:r>
        <w:rPr>
          <w:sz w:val="24"/>
        </w:rPr>
        <w:t>A impossibilidade de utilização ou destinação de qualquer valor a título de incentivo fiscal alcançará somente os tributos e contribuições abrangidos pelo Simples Nacional. Um incentivo fiscal relativo ao IPTU, por exemplo, poderá</w:t>
      </w:r>
      <w:r>
        <w:rPr>
          <w:spacing w:val="-17"/>
          <w:sz w:val="24"/>
        </w:rPr>
        <w:t xml:space="preserve"> </w:t>
      </w:r>
      <w:r>
        <w:rPr>
          <w:sz w:val="24"/>
        </w:rPr>
        <w:t>ser</w:t>
      </w:r>
      <w:r>
        <w:rPr>
          <w:spacing w:val="-17"/>
          <w:sz w:val="24"/>
        </w:rPr>
        <w:t xml:space="preserve"> </w:t>
      </w:r>
      <w:r>
        <w:rPr>
          <w:sz w:val="24"/>
        </w:rPr>
        <w:t>usufruído</w:t>
      </w:r>
      <w:r>
        <w:rPr>
          <w:spacing w:val="-16"/>
          <w:sz w:val="24"/>
        </w:rPr>
        <w:t xml:space="preserve"> </w:t>
      </w:r>
      <w:r>
        <w:rPr>
          <w:sz w:val="24"/>
        </w:rPr>
        <w:t>normalmente,</w:t>
      </w:r>
      <w:r>
        <w:rPr>
          <w:spacing w:val="-17"/>
          <w:sz w:val="24"/>
        </w:rPr>
        <w:t xml:space="preserve"> </w:t>
      </w:r>
      <w:r>
        <w:rPr>
          <w:sz w:val="24"/>
        </w:rPr>
        <w:t>ainda</w:t>
      </w:r>
      <w:r>
        <w:rPr>
          <w:spacing w:val="-17"/>
          <w:sz w:val="24"/>
        </w:rPr>
        <w:t xml:space="preserve"> </w:t>
      </w:r>
      <w:r>
        <w:rPr>
          <w:sz w:val="24"/>
        </w:rPr>
        <w:t>que</w:t>
      </w:r>
      <w:r>
        <w:rPr>
          <w:spacing w:val="-15"/>
          <w:sz w:val="24"/>
        </w:rPr>
        <w:t xml:space="preserve"> </w:t>
      </w:r>
      <w:r>
        <w:rPr>
          <w:sz w:val="24"/>
        </w:rPr>
        <w:t>a</w:t>
      </w:r>
      <w:r>
        <w:rPr>
          <w:spacing w:val="-14"/>
          <w:sz w:val="24"/>
        </w:rPr>
        <w:t xml:space="preserve"> </w:t>
      </w:r>
      <w:r>
        <w:rPr>
          <w:sz w:val="24"/>
        </w:rPr>
        <w:t>ME</w:t>
      </w:r>
      <w:r>
        <w:rPr>
          <w:spacing w:val="-17"/>
          <w:sz w:val="24"/>
        </w:rPr>
        <w:t xml:space="preserve"> </w:t>
      </w:r>
      <w:r>
        <w:rPr>
          <w:sz w:val="24"/>
        </w:rPr>
        <w:t>ou</w:t>
      </w:r>
      <w:r>
        <w:rPr>
          <w:spacing w:val="-16"/>
          <w:sz w:val="24"/>
        </w:rPr>
        <w:t xml:space="preserve"> </w:t>
      </w:r>
      <w:r>
        <w:rPr>
          <w:sz w:val="24"/>
        </w:rPr>
        <w:t>EPP</w:t>
      </w:r>
      <w:r>
        <w:rPr>
          <w:spacing w:val="-17"/>
          <w:sz w:val="24"/>
        </w:rPr>
        <w:t xml:space="preserve"> </w:t>
      </w:r>
      <w:r>
        <w:rPr>
          <w:sz w:val="24"/>
        </w:rPr>
        <w:t>seja</w:t>
      </w:r>
      <w:r>
        <w:rPr>
          <w:spacing w:val="-17"/>
          <w:sz w:val="24"/>
        </w:rPr>
        <w:t xml:space="preserve"> </w:t>
      </w:r>
      <w:r>
        <w:rPr>
          <w:sz w:val="24"/>
        </w:rPr>
        <w:t>optante</w:t>
      </w:r>
      <w:r>
        <w:rPr>
          <w:spacing w:val="-15"/>
          <w:sz w:val="24"/>
        </w:rPr>
        <w:t xml:space="preserve"> </w:t>
      </w:r>
      <w:r>
        <w:rPr>
          <w:sz w:val="24"/>
        </w:rPr>
        <w:t>pelo Simples Nacional.</w:t>
      </w:r>
    </w:p>
    <w:p w14:paraId="3F9EBDEA" w14:textId="77777777" w:rsidR="00CA1819" w:rsidRDefault="00000000">
      <w:pPr>
        <w:pStyle w:val="ListParagraph"/>
        <w:numPr>
          <w:ilvl w:val="0"/>
          <w:numId w:val="45"/>
        </w:numPr>
        <w:tabs>
          <w:tab w:val="left" w:pos="921"/>
        </w:tabs>
        <w:ind w:left="921" w:right="256"/>
        <w:jc w:val="both"/>
        <w:rPr>
          <w:sz w:val="24"/>
        </w:rPr>
      </w:pPr>
      <w:r>
        <w:rPr>
          <w:sz w:val="24"/>
        </w:rPr>
        <w:t>As pessoas jurídicas sujeitas ao regime de apuração não-cumulativa da Contribuição para o PIS/Pasep e da Contribuição para o Financiamento da Seguridade</w:t>
      </w:r>
      <w:r>
        <w:rPr>
          <w:spacing w:val="-8"/>
          <w:sz w:val="24"/>
        </w:rPr>
        <w:t xml:space="preserve"> </w:t>
      </w:r>
      <w:r>
        <w:rPr>
          <w:sz w:val="24"/>
        </w:rPr>
        <w:t>Social</w:t>
      </w:r>
      <w:r>
        <w:rPr>
          <w:spacing w:val="-7"/>
          <w:sz w:val="24"/>
        </w:rPr>
        <w:t xml:space="preserve"> </w:t>
      </w:r>
      <w:r>
        <w:rPr>
          <w:sz w:val="24"/>
        </w:rPr>
        <w:t>(Cofins)</w:t>
      </w:r>
      <w:r>
        <w:rPr>
          <w:spacing w:val="-7"/>
          <w:sz w:val="24"/>
        </w:rPr>
        <w:t xml:space="preserve"> </w:t>
      </w:r>
      <w:r>
        <w:rPr>
          <w:sz w:val="24"/>
        </w:rPr>
        <w:t>podem</w:t>
      </w:r>
      <w:r>
        <w:rPr>
          <w:spacing w:val="-7"/>
          <w:sz w:val="24"/>
        </w:rPr>
        <w:t xml:space="preserve"> </w:t>
      </w:r>
      <w:r>
        <w:rPr>
          <w:sz w:val="24"/>
        </w:rPr>
        <w:t>descontar</w:t>
      </w:r>
      <w:r>
        <w:rPr>
          <w:spacing w:val="-9"/>
          <w:sz w:val="24"/>
        </w:rPr>
        <w:t xml:space="preserve"> </w:t>
      </w:r>
      <w:r>
        <w:rPr>
          <w:sz w:val="24"/>
        </w:rPr>
        <w:t>créditos</w:t>
      </w:r>
      <w:r>
        <w:rPr>
          <w:spacing w:val="-6"/>
          <w:sz w:val="24"/>
        </w:rPr>
        <w:t xml:space="preserve"> </w:t>
      </w:r>
      <w:r>
        <w:rPr>
          <w:sz w:val="24"/>
        </w:rPr>
        <w:t>calculados</w:t>
      </w:r>
      <w:r>
        <w:rPr>
          <w:spacing w:val="-6"/>
          <w:sz w:val="24"/>
        </w:rPr>
        <w:t xml:space="preserve"> </w:t>
      </w:r>
      <w:r>
        <w:rPr>
          <w:sz w:val="24"/>
        </w:rPr>
        <w:t>em</w:t>
      </w:r>
      <w:r>
        <w:rPr>
          <w:spacing w:val="-9"/>
          <w:sz w:val="24"/>
        </w:rPr>
        <w:t xml:space="preserve"> </w:t>
      </w:r>
      <w:r>
        <w:rPr>
          <w:sz w:val="24"/>
        </w:rPr>
        <w:t>relação às aquisições de bens e serviços de pessoa jurídica optante pelo Simples Nacional,</w:t>
      </w:r>
      <w:r>
        <w:rPr>
          <w:spacing w:val="-1"/>
          <w:sz w:val="24"/>
        </w:rPr>
        <w:t xml:space="preserve"> </w:t>
      </w:r>
      <w:r>
        <w:rPr>
          <w:sz w:val="24"/>
        </w:rPr>
        <w:t>nos</w:t>
      </w:r>
      <w:r>
        <w:rPr>
          <w:spacing w:val="-1"/>
          <w:sz w:val="24"/>
        </w:rPr>
        <w:t xml:space="preserve"> </w:t>
      </w:r>
      <w:r>
        <w:rPr>
          <w:sz w:val="24"/>
        </w:rPr>
        <w:t>termos</w:t>
      </w:r>
      <w:r>
        <w:rPr>
          <w:spacing w:val="-1"/>
          <w:sz w:val="24"/>
        </w:rPr>
        <w:t xml:space="preserve"> </w:t>
      </w:r>
      <w:r>
        <w:rPr>
          <w:sz w:val="24"/>
        </w:rPr>
        <w:t>do</w:t>
      </w:r>
      <w:r>
        <w:rPr>
          <w:spacing w:val="-13"/>
          <w:sz w:val="24"/>
        </w:rPr>
        <w:t xml:space="preserve"> </w:t>
      </w:r>
      <w:r>
        <w:rPr>
          <w:sz w:val="24"/>
        </w:rPr>
        <w:t>Ato Declaratório Interpretativo RFB nº 15,</w:t>
      </w:r>
      <w:r>
        <w:rPr>
          <w:spacing w:val="-3"/>
          <w:sz w:val="24"/>
        </w:rPr>
        <w:t xml:space="preserve"> </w:t>
      </w:r>
      <w:r>
        <w:rPr>
          <w:sz w:val="24"/>
        </w:rPr>
        <w:t>de 26 de setembro de 2007.</w:t>
      </w:r>
    </w:p>
    <w:p w14:paraId="47E88190" w14:textId="77777777" w:rsidR="00CA1819" w:rsidRDefault="00CA1819">
      <w:pPr>
        <w:pStyle w:val="BodyText"/>
        <w:ind w:left="0"/>
        <w:rPr>
          <w:sz w:val="26"/>
        </w:rPr>
      </w:pPr>
    </w:p>
    <w:p w14:paraId="3DBF5D0F" w14:textId="77777777" w:rsidR="00CA1819" w:rsidRDefault="00000000">
      <w:pPr>
        <w:pStyle w:val="Heading2"/>
        <w:numPr>
          <w:ilvl w:val="1"/>
          <w:numId w:val="91"/>
        </w:numPr>
        <w:tabs>
          <w:tab w:val="left" w:pos="695"/>
        </w:tabs>
        <w:ind w:left="202" w:right="261" w:firstLine="0"/>
        <w:jc w:val="both"/>
      </w:pPr>
      <w:bookmarkStart w:id="112" w:name="_bookmark112"/>
      <w:bookmarkEnd w:id="112"/>
      <w:r>
        <w:t>De</w:t>
      </w:r>
      <w:r>
        <w:rPr>
          <w:spacing w:val="-14"/>
        </w:rPr>
        <w:t xml:space="preserve"> </w:t>
      </w:r>
      <w:r>
        <w:t>que</w:t>
      </w:r>
      <w:r>
        <w:rPr>
          <w:spacing w:val="-14"/>
        </w:rPr>
        <w:t xml:space="preserve"> </w:t>
      </w:r>
      <w:r>
        <w:t>forma</w:t>
      </w:r>
      <w:r>
        <w:rPr>
          <w:spacing w:val="-15"/>
        </w:rPr>
        <w:t xml:space="preserve"> </w:t>
      </w:r>
      <w:r>
        <w:t>se</w:t>
      </w:r>
      <w:r>
        <w:rPr>
          <w:spacing w:val="-15"/>
        </w:rPr>
        <w:t xml:space="preserve"> </w:t>
      </w:r>
      <w:r>
        <w:t>dá</w:t>
      </w:r>
      <w:r>
        <w:rPr>
          <w:spacing w:val="-15"/>
        </w:rPr>
        <w:t xml:space="preserve"> </w:t>
      </w:r>
      <w:r>
        <w:t>a</w:t>
      </w:r>
      <w:r>
        <w:rPr>
          <w:spacing w:val="-15"/>
        </w:rPr>
        <w:t xml:space="preserve"> </w:t>
      </w:r>
      <w:r>
        <w:t>tributação</w:t>
      </w:r>
      <w:r>
        <w:rPr>
          <w:spacing w:val="-14"/>
        </w:rPr>
        <w:t xml:space="preserve"> </w:t>
      </w:r>
      <w:r>
        <w:t>do</w:t>
      </w:r>
      <w:r>
        <w:rPr>
          <w:spacing w:val="-12"/>
        </w:rPr>
        <w:t xml:space="preserve"> </w:t>
      </w:r>
      <w:r>
        <w:t>ICMS</w:t>
      </w:r>
      <w:r>
        <w:rPr>
          <w:spacing w:val="-14"/>
        </w:rPr>
        <w:t xml:space="preserve"> </w:t>
      </w:r>
      <w:r>
        <w:t>da</w:t>
      </w:r>
      <w:r>
        <w:rPr>
          <w:spacing w:val="-15"/>
        </w:rPr>
        <w:t xml:space="preserve"> </w:t>
      </w:r>
      <w:r>
        <w:t>ME</w:t>
      </w:r>
      <w:r>
        <w:rPr>
          <w:spacing w:val="-14"/>
        </w:rPr>
        <w:t xml:space="preserve"> </w:t>
      </w:r>
      <w:r>
        <w:t>ou</w:t>
      </w:r>
      <w:r>
        <w:rPr>
          <w:spacing w:val="-14"/>
        </w:rPr>
        <w:t xml:space="preserve"> </w:t>
      </w:r>
      <w:r>
        <w:t>EPP</w:t>
      </w:r>
      <w:r>
        <w:rPr>
          <w:spacing w:val="-18"/>
        </w:rPr>
        <w:t xml:space="preserve"> </w:t>
      </w:r>
      <w:r>
        <w:t>optante</w:t>
      </w:r>
      <w:r>
        <w:rPr>
          <w:spacing w:val="-14"/>
        </w:rPr>
        <w:t xml:space="preserve"> </w:t>
      </w:r>
      <w:r>
        <w:t>pelo Simples Nacional que seja a substituta tributária (e não a substituída)?</w:t>
      </w:r>
    </w:p>
    <w:p w14:paraId="7161E9EE" w14:textId="77777777" w:rsidR="00CA1819" w:rsidRDefault="00000000">
      <w:pPr>
        <w:pStyle w:val="BodyText"/>
        <w:spacing w:before="59"/>
        <w:ind w:right="264"/>
        <w:jc w:val="both"/>
      </w:pPr>
      <w:r>
        <w:t xml:space="preserve">Nas operações com mercadorias sujeitas à substituição tributária, o substituto tributário optante deverá recolher à parte do Simples Nacional o ICMS devido por substituição. O ICMS próprio, por sua vez, deverá ser recolhido dentro do Simples </w:t>
      </w:r>
      <w:r>
        <w:rPr>
          <w:spacing w:val="-2"/>
        </w:rPr>
        <w:t>Nacional.</w:t>
      </w:r>
    </w:p>
    <w:p w14:paraId="5458355D" w14:textId="77777777" w:rsidR="00CA1819" w:rsidRDefault="00CA1819">
      <w:pPr>
        <w:pStyle w:val="BodyText"/>
        <w:ind w:left="0"/>
      </w:pPr>
    </w:p>
    <w:p w14:paraId="57040BD2" w14:textId="77777777" w:rsidR="00CA1819" w:rsidRDefault="00000000">
      <w:pPr>
        <w:pStyle w:val="BodyText"/>
        <w:ind w:right="264"/>
        <w:jc w:val="both"/>
      </w:pPr>
      <w:r>
        <w:t>Em relação ao ICMS devido por responsabilidade tributária, em decorrência do disposto</w:t>
      </w:r>
      <w:r>
        <w:rPr>
          <w:spacing w:val="-13"/>
        </w:rPr>
        <w:t xml:space="preserve"> </w:t>
      </w:r>
      <w:r>
        <w:t>nos</w:t>
      </w:r>
      <w:r>
        <w:rPr>
          <w:spacing w:val="-15"/>
        </w:rPr>
        <w:t xml:space="preserve"> </w:t>
      </w:r>
      <w:r>
        <w:t>artigos</w:t>
      </w:r>
      <w:r>
        <w:rPr>
          <w:spacing w:val="-16"/>
        </w:rPr>
        <w:t xml:space="preserve"> </w:t>
      </w:r>
      <w:r>
        <w:t>13,</w:t>
      </w:r>
      <w:r>
        <w:rPr>
          <w:spacing w:val="-13"/>
        </w:rPr>
        <w:t xml:space="preserve"> </w:t>
      </w:r>
      <w:r>
        <w:t>§</w:t>
      </w:r>
      <w:r>
        <w:rPr>
          <w:spacing w:val="-13"/>
        </w:rPr>
        <w:t xml:space="preserve"> </w:t>
      </w:r>
      <w:r>
        <w:t>6º,</w:t>
      </w:r>
      <w:r>
        <w:rPr>
          <w:spacing w:val="-13"/>
        </w:rPr>
        <w:t xml:space="preserve"> </w:t>
      </w:r>
      <w:r>
        <w:t>e</w:t>
      </w:r>
      <w:r>
        <w:rPr>
          <w:spacing w:val="-15"/>
        </w:rPr>
        <w:t xml:space="preserve"> </w:t>
      </w:r>
      <w:r>
        <w:t>77,</w:t>
      </w:r>
      <w:r>
        <w:rPr>
          <w:spacing w:val="-16"/>
        </w:rPr>
        <w:t xml:space="preserve"> </w:t>
      </w:r>
      <w:r>
        <w:t>§§</w:t>
      </w:r>
      <w:r>
        <w:rPr>
          <w:spacing w:val="-16"/>
        </w:rPr>
        <w:t xml:space="preserve"> </w:t>
      </w:r>
      <w:r>
        <w:t>4º</w:t>
      </w:r>
      <w:r>
        <w:rPr>
          <w:spacing w:val="-15"/>
        </w:rPr>
        <w:t xml:space="preserve"> </w:t>
      </w:r>
      <w:r>
        <w:t>e</w:t>
      </w:r>
      <w:r>
        <w:rPr>
          <w:spacing w:val="-13"/>
        </w:rPr>
        <w:t xml:space="preserve"> </w:t>
      </w:r>
      <w:r>
        <w:t>5º,</w:t>
      </w:r>
      <w:r>
        <w:rPr>
          <w:spacing w:val="-16"/>
        </w:rPr>
        <w:t xml:space="preserve"> </w:t>
      </w:r>
      <w:r>
        <w:t>da</w:t>
      </w:r>
      <w:r>
        <w:rPr>
          <w:spacing w:val="-13"/>
        </w:rPr>
        <w:t xml:space="preserve"> </w:t>
      </w:r>
      <w:r>
        <w:t>Lei</w:t>
      </w:r>
      <w:r>
        <w:rPr>
          <w:spacing w:val="-14"/>
        </w:rPr>
        <w:t xml:space="preserve"> </w:t>
      </w:r>
      <w:r>
        <w:t>Complementar</w:t>
      </w:r>
      <w:r>
        <w:rPr>
          <w:spacing w:val="-17"/>
        </w:rPr>
        <w:t xml:space="preserve"> </w:t>
      </w:r>
      <w:r>
        <w:t>nº</w:t>
      </w:r>
      <w:r>
        <w:rPr>
          <w:spacing w:val="-13"/>
        </w:rPr>
        <w:t xml:space="preserve"> </w:t>
      </w:r>
      <w:r>
        <w:t>123,</w:t>
      </w:r>
      <w:r>
        <w:rPr>
          <w:spacing w:val="-16"/>
        </w:rPr>
        <w:t xml:space="preserve"> </w:t>
      </w:r>
      <w:r>
        <w:t>de</w:t>
      </w:r>
      <w:r>
        <w:rPr>
          <w:spacing w:val="-16"/>
        </w:rPr>
        <w:t xml:space="preserve"> </w:t>
      </w:r>
      <w:r>
        <w:t>2006, com redação da Lei Complementar nº 128, de 2008, a partir de 01/01/2009 o valor do imposto devido por substituição tributária corresponderá à diferença entre:</w:t>
      </w:r>
    </w:p>
    <w:p w14:paraId="51466BBA" w14:textId="77777777" w:rsidR="00CA1819" w:rsidRDefault="00CA1819">
      <w:pPr>
        <w:pStyle w:val="BodyText"/>
        <w:spacing w:before="6"/>
        <w:ind w:left="0"/>
        <w:rPr>
          <w:sz w:val="25"/>
        </w:rPr>
      </w:pPr>
    </w:p>
    <w:p w14:paraId="159FA2C1" w14:textId="77777777" w:rsidR="00CA1819" w:rsidRDefault="00000000">
      <w:pPr>
        <w:pStyle w:val="ListParagraph"/>
        <w:numPr>
          <w:ilvl w:val="0"/>
          <w:numId w:val="27"/>
        </w:numPr>
        <w:tabs>
          <w:tab w:val="left" w:pos="921"/>
        </w:tabs>
        <w:ind w:left="921" w:right="256"/>
        <w:rPr>
          <w:sz w:val="24"/>
        </w:rPr>
      </w:pPr>
      <w:r>
        <w:rPr>
          <w:sz w:val="24"/>
        </w:rPr>
        <w:t>o valor resultante da aplicação da alíquota interna do ente detentor da competência tributária sobre o preço máximo de venda a varejo fixado pela autoridade competente ou sugerido pelo fabricante, ou sobre o preço a consumidor</w:t>
      </w:r>
      <w:r>
        <w:rPr>
          <w:spacing w:val="-4"/>
          <w:sz w:val="24"/>
        </w:rPr>
        <w:t xml:space="preserve"> </w:t>
      </w:r>
      <w:r>
        <w:rPr>
          <w:sz w:val="24"/>
        </w:rPr>
        <w:t>usualmente</w:t>
      </w:r>
      <w:r>
        <w:rPr>
          <w:spacing w:val="-1"/>
          <w:sz w:val="24"/>
        </w:rPr>
        <w:t xml:space="preserve"> </w:t>
      </w:r>
      <w:r>
        <w:rPr>
          <w:sz w:val="24"/>
        </w:rPr>
        <w:t>praticado</w:t>
      </w:r>
      <w:r>
        <w:rPr>
          <w:spacing w:val="-3"/>
          <w:sz w:val="24"/>
        </w:rPr>
        <w:t xml:space="preserve"> </w:t>
      </w:r>
      <w:r>
        <w:rPr>
          <w:sz w:val="24"/>
        </w:rPr>
        <w:t>ou,</w:t>
      </w:r>
      <w:r>
        <w:rPr>
          <w:spacing w:val="-1"/>
          <w:sz w:val="24"/>
        </w:rPr>
        <w:t xml:space="preserve"> </w:t>
      </w:r>
      <w:r>
        <w:rPr>
          <w:sz w:val="24"/>
        </w:rPr>
        <w:t>ainda,</w:t>
      </w:r>
      <w:r>
        <w:rPr>
          <w:spacing w:val="-6"/>
          <w:sz w:val="24"/>
        </w:rPr>
        <w:t xml:space="preserve"> </w:t>
      </w:r>
      <w:r>
        <w:rPr>
          <w:sz w:val="24"/>
        </w:rPr>
        <w:t>avaliado</w:t>
      </w:r>
      <w:r>
        <w:rPr>
          <w:spacing w:val="-3"/>
          <w:sz w:val="24"/>
        </w:rPr>
        <w:t xml:space="preserve"> </w:t>
      </w:r>
      <w:r>
        <w:rPr>
          <w:sz w:val="24"/>
        </w:rPr>
        <w:t>por</w:t>
      </w:r>
      <w:r>
        <w:rPr>
          <w:spacing w:val="-3"/>
          <w:sz w:val="24"/>
        </w:rPr>
        <w:t xml:space="preserve"> </w:t>
      </w:r>
      <w:r>
        <w:rPr>
          <w:sz w:val="24"/>
        </w:rPr>
        <w:t>meio</w:t>
      </w:r>
      <w:r>
        <w:rPr>
          <w:spacing w:val="-1"/>
          <w:sz w:val="24"/>
        </w:rPr>
        <w:t xml:space="preserve"> </w:t>
      </w:r>
      <w:r>
        <w:rPr>
          <w:sz w:val="24"/>
        </w:rPr>
        <w:t>da aplicação de uma margem de valor agregado; e</w:t>
      </w:r>
    </w:p>
    <w:p w14:paraId="283373F9" w14:textId="77777777" w:rsidR="00CA1819" w:rsidRDefault="00CA1819">
      <w:pPr>
        <w:jc w:val="both"/>
        <w:rPr>
          <w:sz w:val="24"/>
        </w:rPr>
        <w:sectPr w:rsidR="00CA1819">
          <w:pgSz w:w="12240" w:h="15840"/>
          <w:pgMar w:top="1520" w:right="1440" w:bottom="1240" w:left="1500" w:header="792" w:footer="1049" w:gutter="0"/>
          <w:cols w:space="720"/>
        </w:sectPr>
      </w:pPr>
    </w:p>
    <w:p w14:paraId="58F4D13A" w14:textId="77777777" w:rsidR="00CA1819" w:rsidRDefault="00000000">
      <w:pPr>
        <w:pStyle w:val="ListParagraph"/>
        <w:numPr>
          <w:ilvl w:val="0"/>
          <w:numId w:val="27"/>
        </w:numPr>
        <w:tabs>
          <w:tab w:val="left" w:pos="921"/>
        </w:tabs>
        <w:spacing w:before="106"/>
        <w:ind w:left="921" w:right="266"/>
        <w:rPr>
          <w:sz w:val="24"/>
        </w:rPr>
      </w:pPr>
      <w:r>
        <w:rPr>
          <w:sz w:val="24"/>
        </w:rPr>
        <w:lastRenderedPageBreak/>
        <w:t>o valor resultante da aplicação, sobre o valor da operação ou prestação própria do substituto tributário:</w:t>
      </w:r>
    </w:p>
    <w:p w14:paraId="430B79A2" w14:textId="77777777" w:rsidR="00CA1819" w:rsidRDefault="00CA1819">
      <w:pPr>
        <w:pStyle w:val="BodyText"/>
        <w:ind w:left="0"/>
      </w:pPr>
    </w:p>
    <w:p w14:paraId="2A461458" w14:textId="77777777" w:rsidR="00CA1819" w:rsidRDefault="00000000">
      <w:pPr>
        <w:pStyle w:val="ListParagraph"/>
        <w:numPr>
          <w:ilvl w:val="0"/>
          <w:numId w:val="44"/>
        </w:numPr>
        <w:tabs>
          <w:tab w:val="left" w:pos="1642"/>
        </w:tabs>
        <w:ind w:right="266"/>
        <w:jc w:val="left"/>
        <w:rPr>
          <w:sz w:val="24"/>
        </w:rPr>
      </w:pPr>
      <w:r>
        <w:rPr>
          <w:sz w:val="24"/>
        </w:rPr>
        <w:t>da</w:t>
      </w:r>
      <w:r>
        <w:rPr>
          <w:spacing w:val="40"/>
          <w:sz w:val="24"/>
        </w:rPr>
        <w:t xml:space="preserve"> </w:t>
      </w:r>
      <w:r>
        <w:rPr>
          <w:sz w:val="24"/>
        </w:rPr>
        <w:t>alíquota</w:t>
      </w:r>
      <w:r>
        <w:rPr>
          <w:spacing w:val="40"/>
          <w:sz w:val="24"/>
        </w:rPr>
        <w:t xml:space="preserve"> </w:t>
      </w:r>
      <w:r>
        <w:rPr>
          <w:sz w:val="24"/>
        </w:rPr>
        <w:t>de</w:t>
      </w:r>
      <w:r>
        <w:rPr>
          <w:spacing w:val="40"/>
          <w:sz w:val="24"/>
        </w:rPr>
        <w:t xml:space="preserve"> </w:t>
      </w:r>
      <w:r>
        <w:rPr>
          <w:sz w:val="24"/>
        </w:rPr>
        <w:t>7%,</w:t>
      </w:r>
      <w:r>
        <w:rPr>
          <w:spacing w:val="40"/>
          <w:sz w:val="24"/>
        </w:rPr>
        <w:t xml:space="preserve"> </w:t>
      </w:r>
      <w:r>
        <w:rPr>
          <w:sz w:val="24"/>
        </w:rPr>
        <w:t>no</w:t>
      </w:r>
      <w:r>
        <w:rPr>
          <w:spacing w:val="40"/>
          <w:sz w:val="24"/>
        </w:rPr>
        <w:t xml:space="preserve"> </w:t>
      </w:r>
      <w:r>
        <w:rPr>
          <w:sz w:val="24"/>
        </w:rPr>
        <w:t>caso</w:t>
      </w:r>
      <w:r>
        <w:rPr>
          <w:spacing w:val="40"/>
          <w:sz w:val="24"/>
        </w:rPr>
        <w:t xml:space="preserve"> </w:t>
      </w:r>
      <w:r>
        <w:rPr>
          <w:sz w:val="24"/>
        </w:rPr>
        <w:t>de</w:t>
      </w:r>
      <w:r>
        <w:rPr>
          <w:spacing w:val="40"/>
          <w:sz w:val="24"/>
        </w:rPr>
        <w:t xml:space="preserve"> </w:t>
      </w:r>
      <w:r>
        <w:rPr>
          <w:sz w:val="24"/>
        </w:rPr>
        <w:t>operações</w:t>
      </w:r>
      <w:r>
        <w:rPr>
          <w:spacing w:val="40"/>
          <w:sz w:val="24"/>
        </w:rPr>
        <w:t xml:space="preserve"> </w:t>
      </w:r>
      <w:r>
        <w:rPr>
          <w:sz w:val="24"/>
        </w:rPr>
        <w:t>realizadas</w:t>
      </w:r>
      <w:r>
        <w:rPr>
          <w:spacing w:val="40"/>
          <w:sz w:val="24"/>
        </w:rPr>
        <w:t xml:space="preserve"> </w:t>
      </w:r>
      <w:r>
        <w:rPr>
          <w:sz w:val="24"/>
        </w:rPr>
        <w:t>a</w:t>
      </w:r>
      <w:r>
        <w:rPr>
          <w:spacing w:val="40"/>
          <w:sz w:val="24"/>
        </w:rPr>
        <w:t xml:space="preserve"> </w:t>
      </w:r>
      <w:r>
        <w:rPr>
          <w:sz w:val="24"/>
        </w:rPr>
        <w:t>partir</w:t>
      </w:r>
      <w:r>
        <w:rPr>
          <w:spacing w:val="40"/>
          <w:sz w:val="24"/>
        </w:rPr>
        <w:t xml:space="preserve"> </w:t>
      </w:r>
      <w:r>
        <w:rPr>
          <w:sz w:val="24"/>
        </w:rPr>
        <w:t>de 01/01/2009 e até 31/07/2009;</w:t>
      </w:r>
    </w:p>
    <w:p w14:paraId="5D873B4D" w14:textId="77777777" w:rsidR="00CA1819" w:rsidRDefault="00CA1819">
      <w:pPr>
        <w:pStyle w:val="BodyText"/>
        <w:spacing w:before="10"/>
        <w:ind w:left="0"/>
        <w:rPr>
          <w:sz w:val="23"/>
        </w:rPr>
      </w:pPr>
    </w:p>
    <w:p w14:paraId="27FACFD1" w14:textId="77777777" w:rsidR="00CA1819" w:rsidRDefault="00000000">
      <w:pPr>
        <w:pStyle w:val="ListParagraph"/>
        <w:numPr>
          <w:ilvl w:val="0"/>
          <w:numId w:val="44"/>
        </w:numPr>
        <w:tabs>
          <w:tab w:val="left" w:pos="1642"/>
        </w:tabs>
        <w:ind w:right="263"/>
        <w:jc w:val="left"/>
        <w:rPr>
          <w:sz w:val="24"/>
        </w:rPr>
      </w:pPr>
      <w:r>
        <w:rPr>
          <w:sz w:val="24"/>
        </w:rPr>
        <w:t>da</w:t>
      </w:r>
      <w:r>
        <w:rPr>
          <w:spacing w:val="-4"/>
          <w:sz w:val="24"/>
        </w:rPr>
        <w:t xml:space="preserve"> </w:t>
      </w:r>
      <w:r>
        <w:rPr>
          <w:sz w:val="24"/>
        </w:rPr>
        <w:t>alíquota</w:t>
      </w:r>
      <w:r>
        <w:rPr>
          <w:spacing w:val="-3"/>
          <w:sz w:val="24"/>
        </w:rPr>
        <w:t xml:space="preserve"> </w:t>
      </w:r>
      <w:r>
        <w:rPr>
          <w:sz w:val="24"/>
        </w:rPr>
        <w:t>interna</w:t>
      </w:r>
      <w:r>
        <w:rPr>
          <w:spacing w:val="-4"/>
          <w:sz w:val="24"/>
        </w:rPr>
        <w:t xml:space="preserve"> </w:t>
      </w:r>
      <w:r>
        <w:rPr>
          <w:sz w:val="24"/>
        </w:rPr>
        <w:t>ou</w:t>
      </w:r>
      <w:r>
        <w:rPr>
          <w:spacing w:val="-2"/>
          <w:sz w:val="24"/>
        </w:rPr>
        <w:t xml:space="preserve"> </w:t>
      </w:r>
      <w:r>
        <w:rPr>
          <w:sz w:val="24"/>
        </w:rPr>
        <w:t>interestadual,</w:t>
      </w:r>
      <w:r>
        <w:rPr>
          <w:spacing w:val="-2"/>
          <w:sz w:val="24"/>
        </w:rPr>
        <w:t xml:space="preserve"> </w:t>
      </w:r>
      <w:r>
        <w:rPr>
          <w:sz w:val="24"/>
        </w:rPr>
        <w:t>conforme</w:t>
      </w:r>
      <w:r>
        <w:rPr>
          <w:spacing w:val="-2"/>
          <w:sz w:val="24"/>
        </w:rPr>
        <w:t xml:space="preserve"> </w:t>
      </w:r>
      <w:r>
        <w:rPr>
          <w:sz w:val="24"/>
        </w:rPr>
        <w:t>o</w:t>
      </w:r>
      <w:r>
        <w:rPr>
          <w:spacing w:val="-3"/>
          <w:sz w:val="24"/>
        </w:rPr>
        <w:t xml:space="preserve"> </w:t>
      </w:r>
      <w:r>
        <w:rPr>
          <w:sz w:val="24"/>
        </w:rPr>
        <w:t>caso,</w:t>
      </w:r>
      <w:r>
        <w:rPr>
          <w:spacing w:val="-2"/>
          <w:sz w:val="24"/>
        </w:rPr>
        <w:t xml:space="preserve"> </w:t>
      </w:r>
      <w:r>
        <w:rPr>
          <w:sz w:val="24"/>
        </w:rPr>
        <w:t>na</w:t>
      </w:r>
      <w:r>
        <w:rPr>
          <w:spacing w:val="-2"/>
          <w:sz w:val="24"/>
        </w:rPr>
        <w:t xml:space="preserve"> </w:t>
      </w:r>
      <w:r>
        <w:rPr>
          <w:sz w:val="24"/>
        </w:rPr>
        <w:t>hipótese</w:t>
      </w:r>
      <w:r>
        <w:rPr>
          <w:spacing w:val="-4"/>
          <w:sz w:val="24"/>
        </w:rPr>
        <w:t xml:space="preserve"> </w:t>
      </w:r>
      <w:r>
        <w:rPr>
          <w:sz w:val="24"/>
        </w:rPr>
        <w:t>de operações realizadas a partir de 01/08/2009.</w:t>
      </w:r>
    </w:p>
    <w:p w14:paraId="5C034C68" w14:textId="77777777" w:rsidR="00CA1819" w:rsidRDefault="00CA1819">
      <w:pPr>
        <w:pStyle w:val="BodyText"/>
        <w:spacing w:before="11"/>
        <w:ind w:left="0"/>
        <w:rPr>
          <w:sz w:val="23"/>
        </w:rPr>
      </w:pPr>
    </w:p>
    <w:p w14:paraId="05971690" w14:textId="77777777" w:rsidR="00CA1819" w:rsidRDefault="00000000">
      <w:pPr>
        <w:pStyle w:val="BodyText"/>
        <w:ind w:right="255"/>
        <w:jc w:val="both"/>
      </w:pPr>
      <w:r>
        <w:t>Para</w:t>
      </w:r>
      <w:r>
        <w:rPr>
          <w:spacing w:val="-12"/>
        </w:rPr>
        <w:t xml:space="preserve"> </w:t>
      </w:r>
      <w:r>
        <w:t>operações</w:t>
      </w:r>
      <w:r>
        <w:rPr>
          <w:spacing w:val="-13"/>
        </w:rPr>
        <w:t xml:space="preserve"> </w:t>
      </w:r>
      <w:r>
        <w:t>realizadas</w:t>
      </w:r>
      <w:r>
        <w:rPr>
          <w:spacing w:val="-13"/>
        </w:rPr>
        <w:t xml:space="preserve"> </w:t>
      </w:r>
      <w:r>
        <w:t>até</w:t>
      </w:r>
      <w:r>
        <w:rPr>
          <w:spacing w:val="-11"/>
        </w:rPr>
        <w:t xml:space="preserve"> </w:t>
      </w:r>
      <w:r>
        <w:t>31/12/2008,</w:t>
      </w:r>
      <w:r>
        <w:rPr>
          <w:spacing w:val="-12"/>
        </w:rPr>
        <w:t xml:space="preserve"> </w:t>
      </w:r>
      <w:r>
        <w:t>o</w:t>
      </w:r>
      <w:r>
        <w:rPr>
          <w:spacing w:val="-16"/>
        </w:rPr>
        <w:t xml:space="preserve"> </w:t>
      </w:r>
      <w:r>
        <w:t>cálculo</w:t>
      </w:r>
      <w:r>
        <w:rPr>
          <w:spacing w:val="-12"/>
        </w:rPr>
        <w:t xml:space="preserve"> </w:t>
      </w:r>
      <w:r>
        <w:t>do</w:t>
      </w:r>
      <w:r>
        <w:rPr>
          <w:spacing w:val="-12"/>
        </w:rPr>
        <w:t xml:space="preserve"> </w:t>
      </w:r>
      <w:r>
        <w:t>valor</w:t>
      </w:r>
      <w:r>
        <w:rPr>
          <w:spacing w:val="-15"/>
        </w:rPr>
        <w:t xml:space="preserve"> </w:t>
      </w:r>
      <w:r>
        <w:t>do</w:t>
      </w:r>
      <w:r>
        <w:rPr>
          <w:spacing w:val="-12"/>
        </w:rPr>
        <w:t xml:space="preserve"> </w:t>
      </w:r>
      <w:r>
        <w:t>imposto</w:t>
      </w:r>
      <w:r>
        <w:rPr>
          <w:spacing w:val="-14"/>
        </w:rPr>
        <w:t xml:space="preserve"> </w:t>
      </w:r>
      <w:r>
        <w:t>devido</w:t>
      </w:r>
      <w:r>
        <w:rPr>
          <w:spacing w:val="-14"/>
        </w:rPr>
        <w:t xml:space="preserve"> </w:t>
      </w:r>
      <w:r>
        <w:t>por substituição</w:t>
      </w:r>
      <w:r>
        <w:rPr>
          <w:spacing w:val="-17"/>
        </w:rPr>
        <w:t xml:space="preserve"> </w:t>
      </w:r>
      <w:r>
        <w:t>tributária</w:t>
      </w:r>
      <w:r>
        <w:rPr>
          <w:spacing w:val="-17"/>
        </w:rPr>
        <w:t xml:space="preserve"> </w:t>
      </w:r>
      <w:r>
        <w:t>deverá</w:t>
      </w:r>
      <w:r>
        <w:rPr>
          <w:spacing w:val="-16"/>
        </w:rPr>
        <w:t xml:space="preserve"> </w:t>
      </w:r>
      <w:r>
        <w:t>observar</w:t>
      </w:r>
      <w:r>
        <w:rPr>
          <w:spacing w:val="-17"/>
        </w:rPr>
        <w:t xml:space="preserve"> </w:t>
      </w:r>
      <w:r>
        <w:t>a</w:t>
      </w:r>
      <w:r>
        <w:rPr>
          <w:spacing w:val="-17"/>
        </w:rPr>
        <w:t xml:space="preserve"> </w:t>
      </w:r>
      <w:r>
        <w:t>legislação</w:t>
      </w:r>
      <w:r>
        <w:rPr>
          <w:spacing w:val="-17"/>
        </w:rPr>
        <w:t xml:space="preserve"> </w:t>
      </w:r>
      <w:r>
        <w:t>editada</w:t>
      </w:r>
      <w:r>
        <w:rPr>
          <w:spacing w:val="-16"/>
        </w:rPr>
        <w:t xml:space="preserve"> </w:t>
      </w:r>
      <w:r>
        <w:t>pelos</w:t>
      </w:r>
      <w:r>
        <w:rPr>
          <w:spacing w:val="-16"/>
        </w:rPr>
        <w:t xml:space="preserve"> </w:t>
      </w:r>
      <w:r>
        <w:t>Estados/DF,</w:t>
      </w:r>
      <w:r>
        <w:rPr>
          <w:spacing w:val="-17"/>
        </w:rPr>
        <w:t xml:space="preserve"> </w:t>
      </w:r>
      <w:r>
        <w:t xml:space="preserve">então </w:t>
      </w:r>
      <w:r>
        <w:rPr>
          <w:spacing w:val="-2"/>
        </w:rPr>
        <w:t>vigente.</w:t>
      </w:r>
    </w:p>
    <w:p w14:paraId="1049518E" w14:textId="77777777" w:rsidR="00CA1819" w:rsidRDefault="00000000">
      <w:pPr>
        <w:pStyle w:val="BodyText"/>
        <w:spacing w:before="1"/>
        <w:jc w:val="both"/>
      </w:pPr>
      <w:r>
        <w:t>(Base</w:t>
      </w:r>
      <w:r>
        <w:rPr>
          <w:spacing w:val="-1"/>
        </w:rPr>
        <w:t xml:space="preserve"> </w:t>
      </w:r>
      <w:r>
        <w:t>normativa:</w:t>
      </w:r>
      <w:r>
        <w:rPr>
          <w:spacing w:val="-3"/>
        </w:rPr>
        <w:t xml:space="preserve"> </w:t>
      </w:r>
      <w:r>
        <w:t>art.</w:t>
      </w:r>
      <w:r>
        <w:rPr>
          <w:spacing w:val="-1"/>
        </w:rPr>
        <w:t xml:space="preserve"> </w:t>
      </w:r>
      <w:r>
        <w:t>25,</w:t>
      </w:r>
      <w:r>
        <w:rPr>
          <w:spacing w:val="-1"/>
        </w:rPr>
        <w:t xml:space="preserve"> </w:t>
      </w:r>
      <w:r>
        <w:t>§</w:t>
      </w:r>
      <w:r>
        <w:rPr>
          <w:spacing w:val="-3"/>
        </w:rPr>
        <w:t xml:space="preserve"> </w:t>
      </w:r>
      <w:r>
        <w:t>8º,</w:t>
      </w:r>
      <w:r>
        <w:rPr>
          <w:spacing w:val="-3"/>
        </w:rPr>
        <w:t xml:space="preserve"> </w:t>
      </w:r>
      <w:r>
        <w:t>II</w:t>
      </w:r>
      <w:r>
        <w:rPr>
          <w:spacing w:val="-3"/>
        </w:rPr>
        <w:t xml:space="preserve"> </w:t>
      </w:r>
      <w:r>
        <w:t>e</w:t>
      </w:r>
      <w:r>
        <w:rPr>
          <w:spacing w:val="-1"/>
        </w:rPr>
        <w:t xml:space="preserve"> </w:t>
      </w:r>
      <w:r>
        <w:t>art.</w:t>
      </w:r>
      <w:r>
        <w:rPr>
          <w:spacing w:val="-3"/>
        </w:rPr>
        <w:t xml:space="preserve"> </w:t>
      </w:r>
      <w:r>
        <w:t>28</w:t>
      </w:r>
      <w:r>
        <w:rPr>
          <w:spacing w:val="-3"/>
        </w:rPr>
        <w:t xml:space="preserve"> </w:t>
      </w:r>
      <w:r>
        <w:t>da</w:t>
      </w:r>
      <w:r>
        <w:rPr>
          <w:spacing w:val="-5"/>
        </w:rPr>
        <w:t xml:space="preserve"> </w:t>
      </w:r>
      <w:r>
        <w:t>Resolução</w:t>
      </w:r>
      <w:r>
        <w:rPr>
          <w:spacing w:val="-3"/>
        </w:rPr>
        <w:t xml:space="preserve"> </w:t>
      </w:r>
      <w:r>
        <w:t>CGSN</w:t>
      </w:r>
      <w:r>
        <w:rPr>
          <w:spacing w:val="-1"/>
        </w:rPr>
        <w:t xml:space="preserve"> </w:t>
      </w:r>
      <w:r>
        <w:t>nº</w:t>
      </w:r>
      <w:r>
        <w:rPr>
          <w:spacing w:val="-1"/>
        </w:rPr>
        <w:t xml:space="preserve"> </w:t>
      </w:r>
      <w:r>
        <w:t>140,</w:t>
      </w:r>
      <w:r>
        <w:rPr>
          <w:spacing w:val="-3"/>
        </w:rPr>
        <w:t xml:space="preserve"> </w:t>
      </w:r>
      <w:r>
        <w:t>de</w:t>
      </w:r>
      <w:r>
        <w:rPr>
          <w:spacing w:val="-2"/>
        </w:rPr>
        <w:t xml:space="preserve"> 2018)</w:t>
      </w:r>
    </w:p>
    <w:p w14:paraId="67CA73C0" w14:textId="77777777" w:rsidR="00CA1819" w:rsidRDefault="00CA1819">
      <w:pPr>
        <w:pStyle w:val="BodyText"/>
        <w:ind w:left="0"/>
        <w:rPr>
          <w:sz w:val="26"/>
        </w:rPr>
      </w:pPr>
    </w:p>
    <w:p w14:paraId="5CC76B4F" w14:textId="77777777" w:rsidR="00CA1819" w:rsidRDefault="00000000">
      <w:pPr>
        <w:pStyle w:val="Heading2"/>
        <w:numPr>
          <w:ilvl w:val="1"/>
          <w:numId w:val="91"/>
        </w:numPr>
        <w:tabs>
          <w:tab w:val="left" w:pos="710"/>
        </w:tabs>
        <w:spacing w:before="217"/>
        <w:ind w:left="202" w:right="264" w:firstLine="0"/>
        <w:jc w:val="both"/>
      </w:pPr>
      <w:bookmarkStart w:id="113" w:name="_bookmark113"/>
      <w:bookmarkEnd w:id="113"/>
      <w:r>
        <w:t>Como será a tributação do ISS</w:t>
      </w:r>
      <w:r>
        <w:rPr>
          <w:spacing w:val="-1"/>
        </w:rPr>
        <w:t xml:space="preserve"> </w:t>
      </w:r>
      <w:r>
        <w:t>de ME ou EPP</w:t>
      </w:r>
      <w:r>
        <w:rPr>
          <w:spacing w:val="-5"/>
        </w:rPr>
        <w:t xml:space="preserve"> </w:t>
      </w:r>
      <w:r>
        <w:t>optante pelo Simples Nacional que presta serviço sujeito à retenção na fonte e/ou substituição tributária?</w:t>
      </w:r>
    </w:p>
    <w:p w14:paraId="696C9861" w14:textId="77777777" w:rsidR="00CA1819" w:rsidRDefault="00000000">
      <w:pPr>
        <w:pStyle w:val="BodyText"/>
        <w:spacing w:before="60"/>
        <w:ind w:right="256"/>
        <w:jc w:val="both"/>
      </w:pPr>
      <w:r>
        <w:t>A prestadora do serviço, optante pelo Simples Nacional, deverá informar essas receitas destacadamente de modo que o aplicativo de cálculo as desconsidere da base de cálculo do tributo objeto de retenção na fonte ou substituição tributária. Ressalte-se,</w:t>
      </w:r>
      <w:r>
        <w:rPr>
          <w:spacing w:val="-17"/>
        </w:rPr>
        <w:t xml:space="preserve"> </w:t>
      </w:r>
      <w:r>
        <w:t>porém,</w:t>
      </w:r>
      <w:r>
        <w:rPr>
          <w:spacing w:val="-17"/>
        </w:rPr>
        <w:t xml:space="preserve"> </w:t>
      </w:r>
      <w:r>
        <w:t>que</w:t>
      </w:r>
      <w:r>
        <w:rPr>
          <w:spacing w:val="-16"/>
        </w:rPr>
        <w:t xml:space="preserve"> </w:t>
      </w:r>
      <w:r>
        <w:t>essas</w:t>
      </w:r>
      <w:r>
        <w:rPr>
          <w:spacing w:val="-17"/>
        </w:rPr>
        <w:t xml:space="preserve"> </w:t>
      </w:r>
      <w:r>
        <w:t>receitas</w:t>
      </w:r>
      <w:r>
        <w:rPr>
          <w:spacing w:val="-17"/>
        </w:rPr>
        <w:t xml:space="preserve"> </w:t>
      </w:r>
      <w:r>
        <w:t>continuam</w:t>
      </w:r>
      <w:r>
        <w:rPr>
          <w:spacing w:val="-17"/>
        </w:rPr>
        <w:t xml:space="preserve"> </w:t>
      </w:r>
      <w:r>
        <w:t>fazendo</w:t>
      </w:r>
      <w:r>
        <w:rPr>
          <w:spacing w:val="-16"/>
        </w:rPr>
        <w:t xml:space="preserve"> </w:t>
      </w:r>
      <w:r>
        <w:t>parte</w:t>
      </w:r>
      <w:r>
        <w:rPr>
          <w:spacing w:val="-17"/>
        </w:rPr>
        <w:t xml:space="preserve"> </w:t>
      </w:r>
      <w:r>
        <w:t>da</w:t>
      </w:r>
      <w:r>
        <w:rPr>
          <w:spacing w:val="-17"/>
        </w:rPr>
        <w:t xml:space="preserve"> </w:t>
      </w:r>
      <w:r>
        <w:t>base</w:t>
      </w:r>
      <w:r>
        <w:rPr>
          <w:spacing w:val="-16"/>
        </w:rPr>
        <w:t xml:space="preserve"> </w:t>
      </w:r>
      <w:r>
        <w:t>de</w:t>
      </w:r>
      <w:r>
        <w:rPr>
          <w:spacing w:val="-17"/>
        </w:rPr>
        <w:t xml:space="preserve"> </w:t>
      </w:r>
      <w:r>
        <w:t>cálculo dos demais tributos abrangidos pelo Simples Nacional.</w:t>
      </w:r>
    </w:p>
    <w:p w14:paraId="061EA38C" w14:textId="77777777" w:rsidR="00CA1819" w:rsidRDefault="00CA1819">
      <w:pPr>
        <w:pStyle w:val="BodyText"/>
        <w:spacing w:before="1"/>
        <w:ind w:left="0"/>
      </w:pPr>
    </w:p>
    <w:p w14:paraId="6074F152" w14:textId="77777777" w:rsidR="00CA1819" w:rsidRDefault="00000000">
      <w:pPr>
        <w:pStyle w:val="BodyText"/>
        <w:ind w:right="262"/>
        <w:jc w:val="both"/>
      </w:pPr>
      <w:r>
        <w:t>A</w:t>
      </w:r>
      <w:r>
        <w:rPr>
          <w:spacing w:val="-17"/>
        </w:rPr>
        <w:t xml:space="preserve"> </w:t>
      </w:r>
      <w:r>
        <w:t>tomadora</w:t>
      </w:r>
      <w:r>
        <w:rPr>
          <w:spacing w:val="-12"/>
        </w:rPr>
        <w:t xml:space="preserve"> </w:t>
      </w:r>
      <w:r>
        <w:t>do</w:t>
      </w:r>
      <w:r>
        <w:rPr>
          <w:spacing w:val="-7"/>
        </w:rPr>
        <w:t xml:space="preserve"> </w:t>
      </w:r>
      <w:r>
        <w:t>serviço</w:t>
      </w:r>
      <w:r>
        <w:rPr>
          <w:spacing w:val="-9"/>
        </w:rPr>
        <w:t xml:space="preserve"> </w:t>
      </w:r>
      <w:r>
        <w:t>recolherá</w:t>
      </w:r>
      <w:r>
        <w:rPr>
          <w:spacing w:val="-8"/>
        </w:rPr>
        <w:t xml:space="preserve"> </w:t>
      </w:r>
      <w:r>
        <w:t>o</w:t>
      </w:r>
      <w:r>
        <w:rPr>
          <w:spacing w:val="-9"/>
        </w:rPr>
        <w:t xml:space="preserve"> </w:t>
      </w:r>
      <w:r>
        <w:t>ISS</w:t>
      </w:r>
      <w:r>
        <w:rPr>
          <w:spacing w:val="-10"/>
        </w:rPr>
        <w:t xml:space="preserve"> </w:t>
      </w:r>
      <w:r>
        <w:t>à</w:t>
      </w:r>
      <w:r>
        <w:rPr>
          <w:spacing w:val="-7"/>
        </w:rPr>
        <w:t xml:space="preserve"> </w:t>
      </w:r>
      <w:r>
        <w:t>parte</w:t>
      </w:r>
      <w:r>
        <w:rPr>
          <w:spacing w:val="-9"/>
        </w:rPr>
        <w:t xml:space="preserve"> </w:t>
      </w:r>
      <w:r>
        <w:t>do</w:t>
      </w:r>
      <w:r>
        <w:rPr>
          <w:spacing w:val="-7"/>
        </w:rPr>
        <w:t xml:space="preserve"> </w:t>
      </w:r>
      <w:r>
        <w:t>Simples</w:t>
      </w:r>
      <w:r>
        <w:rPr>
          <w:spacing w:val="-7"/>
        </w:rPr>
        <w:t xml:space="preserve"> </w:t>
      </w:r>
      <w:r>
        <w:t>Nacional,</w:t>
      </w:r>
      <w:r>
        <w:rPr>
          <w:spacing w:val="-10"/>
        </w:rPr>
        <w:t xml:space="preserve"> </w:t>
      </w:r>
      <w:r>
        <w:t>de</w:t>
      </w:r>
      <w:r>
        <w:rPr>
          <w:spacing w:val="-7"/>
        </w:rPr>
        <w:t xml:space="preserve"> </w:t>
      </w:r>
      <w:r>
        <w:t>acordo</w:t>
      </w:r>
      <w:r>
        <w:rPr>
          <w:spacing w:val="-7"/>
        </w:rPr>
        <w:t xml:space="preserve"> </w:t>
      </w:r>
      <w:r>
        <w:t>com a legislação municipal, mesmo se for optante pelo Simples Nacional.</w:t>
      </w:r>
    </w:p>
    <w:p w14:paraId="015AD13A" w14:textId="77777777" w:rsidR="00CA1819" w:rsidRDefault="00CA1819">
      <w:pPr>
        <w:pStyle w:val="BodyText"/>
        <w:ind w:left="0"/>
      </w:pPr>
    </w:p>
    <w:p w14:paraId="141949E8" w14:textId="77777777" w:rsidR="00CA1819" w:rsidRDefault="00000000">
      <w:pPr>
        <w:pStyle w:val="BodyText"/>
      </w:pPr>
      <w:r>
        <w:rPr>
          <w:spacing w:val="-2"/>
        </w:rPr>
        <w:t>Notas:</w:t>
      </w:r>
    </w:p>
    <w:p w14:paraId="293506BA" w14:textId="77777777" w:rsidR="00CA1819" w:rsidRDefault="00CA1819">
      <w:pPr>
        <w:pStyle w:val="BodyText"/>
        <w:ind w:left="0"/>
      </w:pPr>
    </w:p>
    <w:p w14:paraId="724FCA72" w14:textId="77777777" w:rsidR="00CA1819" w:rsidRDefault="00000000">
      <w:pPr>
        <w:pStyle w:val="ListParagraph"/>
        <w:numPr>
          <w:ilvl w:val="0"/>
          <w:numId w:val="43"/>
        </w:numPr>
        <w:tabs>
          <w:tab w:val="left" w:pos="921"/>
        </w:tabs>
        <w:ind w:left="921" w:right="258"/>
        <w:jc w:val="both"/>
        <w:rPr>
          <w:sz w:val="24"/>
        </w:rPr>
      </w:pPr>
      <w:r>
        <w:rPr>
          <w:sz w:val="24"/>
        </w:rPr>
        <w:t>A alíquota a incidir sobre a receita bruta na fonte deverá ser informada no documento fiscal e corresponderá ao percentual efetivo de ISS previsto nos Anexos</w:t>
      </w:r>
      <w:r>
        <w:rPr>
          <w:spacing w:val="-5"/>
          <w:sz w:val="24"/>
        </w:rPr>
        <w:t xml:space="preserve"> </w:t>
      </w:r>
      <w:r>
        <w:rPr>
          <w:sz w:val="24"/>
        </w:rPr>
        <w:t>III</w:t>
      </w:r>
      <w:r>
        <w:rPr>
          <w:spacing w:val="-4"/>
          <w:sz w:val="24"/>
        </w:rPr>
        <w:t xml:space="preserve"> </w:t>
      </w:r>
      <w:r>
        <w:rPr>
          <w:sz w:val="24"/>
        </w:rPr>
        <w:t>a</w:t>
      </w:r>
      <w:r>
        <w:rPr>
          <w:spacing w:val="-3"/>
          <w:sz w:val="24"/>
        </w:rPr>
        <w:t xml:space="preserve"> </w:t>
      </w:r>
      <w:r>
        <w:rPr>
          <w:sz w:val="24"/>
        </w:rPr>
        <w:t>V</w:t>
      </w:r>
      <w:r>
        <w:rPr>
          <w:spacing w:val="-2"/>
          <w:sz w:val="24"/>
        </w:rPr>
        <w:t xml:space="preserve"> </w:t>
      </w:r>
      <w:r>
        <w:rPr>
          <w:sz w:val="24"/>
        </w:rPr>
        <w:t>da</w:t>
      </w:r>
      <w:r>
        <w:rPr>
          <w:spacing w:val="-2"/>
          <w:sz w:val="24"/>
        </w:rPr>
        <w:t xml:space="preserve"> </w:t>
      </w:r>
      <w:r>
        <w:rPr>
          <w:sz w:val="24"/>
        </w:rPr>
        <w:t>Lei</w:t>
      </w:r>
      <w:r>
        <w:rPr>
          <w:spacing w:val="-2"/>
          <w:sz w:val="24"/>
        </w:rPr>
        <w:t xml:space="preserve"> </w:t>
      </w:r>
      <w:r>
        <w:rPr>
          <w:sz w:val="24"/>
        </w:rPr>
        <w:t>Complementar</w:t>
      </w:r>
      <w:r>
        <w:rPr>
          <w:spacing w:val="-2"/>
          <w:sz w:val="24"/>
        </w:rPr>
        <w:t xml:space="preserve"> </w:t>
      </w:r>
      <w:r>
        <w:rPr>
          <w:sz w:val="24"/>
        </w:rPr>
        <w:t>nº</w:t>
      </w:r>
      <w:r>
        <w:rPr>
          <w:spacing w:val="-4"/>
          <w:sz w:val="24"/>
        </w:rPr>
        <w:t xml:space="preserve"> </w:t>
      </w:r>
      <w:r>
        <w:rPr>
          <w:sz w:val="24"/>
        </w:rPr>
        <w:t>123,</w:t>
      </w:r>
      <w:r>
        <w:rPr>
          <w:spacing w:val="-4"/>
          <w:sz w:val="24"/>
        </w:rPr>
        <w:t xml:space="preserve"> </w:t>
      </w:r>
      <w:r>
        <w:rPr>
          <w:sz w:val="24"/>
        </w:rPr>
        <w:t>de</w:t>
      </w:r>
      <w:r>
        <w:rPr>
          <w:spacing w:val="-2"/>
          <w:sz w:val="24"/>
        </w:rPr>
        <w:t xml:space="preserve"> </w:t>
      </w:r>
      <w:r>
        <w:rPr>
          <w:sz w:val="24"/>
        </w:rPr>
        <w:t>2006,</w:t>
      </w:r>
      <w:r>
        <w:rPr>
          <w:spacing w:val="-4"/>
          <w:sz w:val="24"/>
        </w:rPr>
        <w:t xml:space="preserve"> </w:t>
      </w:r>
      <w:r>
        <w:rPr>
          <w:sz w:val="24"/>
        </w:rPr>
        <w:t>para a</w:t>
      </w:r>
      <w:r>
        <w:rPr>
          <w:spacing w:val="-4"/>
          <w:sz w:val="24"/>
        </w:rPr>
        <w:t xml:space="preserve"> </w:t>
      </w:r>
      <w:r>
        <w:rPr>
          <w:sz w:val="24"/>
        </w:rPr>
        <w:t>faixa</w:t>
      </w:r>
      <w:r>
        <w:rPr>
          <w:spacing w:val="-4"/>
          <w:sz w:val="24"/>
        </w:rPr>
        <w:t xml:space="preserve"> </w:t>
      </w:r>
      <w:r>
        <w:rPr>
          <w:sz w:val="24"/>
        </w:rPr>
        <w:t>de</w:t>
      </w:r>
      <w:r>
        <w:rPr>
          <w:spacing w:val="-4"/>
          <w:sz w:val="24"/>
        </w:rPr>
        <w:t xml:space="preserve"> </w:t>
      </w:r>
      <w:r>
        <w:rPr>
          <w:sz w:val="24"/>
        </w:rPr>
        <w:t>receita bruta a que a ME ou a EPP</w:t>
      </w:r>
      <w:r>
        <w:rPr>
          <w:spacing w:val="-2"/>
          <w:sz w:val="24"/>
        </w:rPr>
        <w:t xml:space="preserve"> </w:t>
      </w:r>
      <w:r>
        <w:rPr>
          <w:sz w:val="24"/>
        </w:rPr>
        <w:t>estiver sujeita no</w:t>
      </w:r>
      <w:r>
        <w:rPr>
          <w:spacing w:val="-1"/>
          <w:sz w:val="24"/>
        </w:rPr>
        <w:t xml:space="preserve"> </w:t>
      </w:r>
      <w:r>
        <w:rPr>
          <w:sz w:val="24"/>
        </w:rPr>
        <w:t>mês anterior ao da prestação.</w:t>
      </w:r>
    </w:p>
    <w:p w14:paraId="7A167ACC" w14:textId="77777777" w:rsidR="00CA1819" w:rsidRDefault="00000000">
      <w:pPr>
        <w:pStyle w:val="ListParagraph"/>
        <w:numPr>
          <w:ilvl w:val="0"/>
          <w:numId w:val="43"/>
        </w:numPr>
        <w:tabs>
          <w:tab w:val="left" w:pos="921"/>
        </w:tabs>
        <w:ind w:left="921" w:right="263"/>
        <w:jc w:val="both"/>
        <w:rPr>
          <w:sz w:val="24"/>
        </w:rPr>
      </w:pPr>
      <w:r>
        <w:rPr>
          <w:sz w:val="24"/>
        </w:rPr>
        <w:t>A</w:t>
      </w:r>
      <w:r>
        <w:rPr>
          <w:spacing w:val="-2"/>
          <w:sz w:val="24"/>
        </w:rPr>
        <w:t xml:space="preserve"> </w:t>
      </w:r>
      <w:r>
        <w:rPr>
          <w:sz w:val="24"/>
        </w:rPr>
        <w:t>retenção na fonte e a substituição tributária somente serão permitidas se observadas as disposições do art. 3º da Lei Complementar nº 116, de 2003 e do art. 21, § 4º da Lei Complementar nº 123, de 2006,</w:t>
      </w:r>
    </w:p>
    <w:p w14:paraId="4B71E49C" w14:textId="77777777" w:rsidR="00CA1819" w:rsidRDefault="00CA1819">
      <w:pPr>
        <w:pStyle w:val="BodyText"/>
        <w:spacing w:before="1"/>
        <w:ind w:left="0"/>
      </w:pPr>
    </w:p>
    <w:p w14:paraId="6B5C224A" w14:textId="77777777" w:rsidR="00CA1819" w:rsidRDefault="00000000">
      <w:pPr>
        <w:pStyle w:val="BodyText"/>
      </w:pPr>
      <w:r>
        <w:rPr>
          <w:spacing w:val="-2"/>
        </w:rPr>
        <w:t>Exemplos:</w:t>
      </w:r>
    </w:p>
    <w:p w14:paraId="489C671F" w14:textId="77777777" w:rsidR="00CA1819" w:rsidRDefault="00CA1819">
      <w:pPr>
        <w:pStyle w:val="BodyText"/>
        <w:ind w:left="0"/>
      </w:pPr>
    </w:p>
    <w:p w14:paraId="332CDBDE" w14:textId="77777777" w:rsidR="00CA1819" w:rsidRDefault="00000000">
      <w:pPr>
        <w:pStyle w:val="ListParagraph"/>
        <w:numPr>
          <w:ilvl w:val="0"/>
          <w:numId w:val="42"/>
        </w:numPr>
        <w:tabs>
          <w:tab w:val="left" w:pos="477"/>
        </w:tabs>
        <w:ind w:right="255" w:firstLine="0"/>
        <w:jc w:val="both"/>
        <w:rPr>
          <w:sz w:val="24"/>
        </w:rPr>
      </w:pPr>
      <w:r>
        <w:rPr>
          <w:sz w:val="24"/>
        </w:rPr>
        <w:t>Caso</w:t>
      </w:r>
      <w:r>
        <w:rPr>
          <w:spacing w:val="-7"/>
          <w:sz w:val="24"/>
        </w:rPr>
        <w:t xml:space="preserve"> </w:t>
      </w:r>
      <w:r>
        <w:rPr>
          <w:sz w:val="24"/>
        </w:rPr>
        <w:t>a</w:t>
      </w:r>
      <w:r>
        <w:rPr>
          <w:spacing w:val="-9"/>
          <w:sz w:val="24"/>
        </w:rPr>
        <w:t xml:space="preserve"> </w:t>
      </w:r>
      <w:r>
        <w:rPr>
          <w:sz w:val="24"/>
        </w:rPr>
        <w:t>prefeitura</w:t>
      </w:r>
      <w:r>
        <w:rPr>
          <w:spacing w:val="-8"/>
          <w:sz w:val="24"/>
        </w:rPr>
        <w:t xml:space="preserve"> </w:t>
      </w:r>
      <w:r>
        <w:rPr>
          <w:sz w:val="24"/>
        </w:rPr>
        <w:t>de</w:t>
      </w:r>
      <w:r>
        <w:rPr>
          <w:spacing w:val="-9"/>
          <w:sz w:val="24"/>
        </w:rPr>
        <w:t xml:space="preserve"> </w:t>
      </w:r>
      <w:r>
        <w:rPr>
          <w:sz w:val="24"/>
        </w:rPr>
        <w:t>Nova</w:t>
      </w:r>
      <w:r>
        <w:rPr>
          <w:spacing w:val="-7"/>
          <w:sz w:val="24"/>
        </w:rPr>
        <w:t xml:space="preserve"> </w:t>
      </w:r>
      <w:r>
        <w:rPr>
          <w:sz w:val="24"/>
        </w:rPr>
        <w:t>Prata</w:t>
      </w:r>
      <w:r>
        <w:rPr>
          <w:spacing w:val="-7"/>
          <w:sz w:val="24"/>
        </w:rPr>
        <w:t xml:space="preserve"> </w:t>
      </w:r>
      <w:r>
        <w:rPr>
          <w:sz w:val="24"/>
        </w:rPr>
        <w:t>(RS)</w:t>
      </w:r>
      <w:r>
        <w:rPr>
          <w:spacing w:val="-8"/>
          <w:sz w:val="24"/>
        </w:rPr>
        <w:t xml:space="preserve"> </w:t>
      </w:r>
      <w:r>
        <w:rPr>
          <w:sz w:val="24"/>
        </w:rPr>
        <w:t>tome</w:t>
      </w:r>
      <w:r>
        <w:rPr>
          <w:spacing w:val="-9"/>
          <w:sz w:val="24"/>
        </w:rPr>
        <w:t xml:space="preserve"> </w:t>
      </w:r>
      <w:r>
        <w:rPr>
          <w:sz w:val="24"/>
        </w:rPr>
        <w:t>um</w:t>
      </w:r>
      <w:r>
        <w:rPr>
          <w:spacing w:val="-8"/>
          <w:sz w:val="24"/>
        </w:rPr>
        <w:t xml:space="preserve"> </w:t>
      </w:r>
      <w:r>
        <w:rPr>
          <w:sz w:val="24"/>
        </w:rPr>
        <w:t>serviço</w:t>
      </w:r>
      <w:r>
        <w:rPr>
          <w:spacing w:val="-7"/>
          <w:sz w:val="24"/>
        </w:rPr>
        <w:t xml:space="preserve"> </w:t>
      </w:r>
      <w:r>
        <w:rPr>
          <w:sz w:val="24"/>
        </w:rPr>
        <w:t>de</w:t>
      </w:r>
      <w:r>
        <w:rPr>
          <w:spacing w:val="-9"/>
          <w:sz w:val="24"/>
        </w:rPr>
        <w:t xml:space="preserve"> </w:t>
      </w:r>
      <w:r>
        <w:rPr>
          <w:sz w:val="24"/>
        </w:rPr>
        <w:t>vigilância</w:t>
      </w:r>
      <w:r>
        <w:rPr>
          <w:spacing w:val="-7"/>
          <w:sz w:val="24"/>
        </w:rPr>
        <w:t xml:space="preserve"> </w:t>
      </w:r>
      <w:r>
        <w:rPr>
          <w:sz w:val="24"/>
        </w:rPr>
        <w:t>de</w:t>
      </w:r>
      <w:r>
        <w:rPr>
          <w:spacing w:val="-9"/>
          <w:sz w:val="24"/>
        </w:rPr>
        <w:t xml:space="preserve"> </w:t>
      </w:r>
      <w:r>
        <w:rPr>
          <w:sz w:val="24"/>
        </w:rPr>
        <w:t>uma</w:t>
      </w:r>
      <w:r>
        <w:rPr>
          <w:spacing w:val="-7"/>
          <w:sz w:val="24"/>
        </w:rPr>
        <w:t xml:space="preserve"> </w:t>
      </w:r>
      <w:r>
        <w:rPr>
          <w:sz w:val="24"/>
        </w:rPr>
        <w:t xml:space="preserve">EPP optante pelo Simples Nacional sediada em Rio Grande (RS), deverá fazer a retenção considerando a alíquota informada pela EPP no respectivo documento </w:t>
      </w:r>
      <w:r>
        <w:rPr>
          <w:spacing w:val="-2"/>
          <w:sz w:val="24"/>
        </w:rPr>
        <w:t>fiscal.</w:t>
      </w:r>
      <w:r>
        <w:rPr>
          <w:spacing w:val="-15"/>
          <w:sz w:val="24"/>
        </w:rPr>
        <w:t xml:space="preserve"> </w:t>
      </w:r>
      <w:r>
        <w:rPr>
          <w:spacing w:val="-2"/>
          <w:sz w:val="24"/>
        </w:rPr>
        <w:t>A</w:t>
      </w:r>
      <w:r>
        <w:rPr>
          <w:spacing w:val="-15"/>
          <w:sz w:val="24"/>
        </w:rPr>
        <w:t xml:space="preserve"> </w:t>
      </w:r>
      <w:r>
        <w:rPr>
          <w:spacing w:val="-2"/>
          <w:sz w:val="24"/>
        </w:rPr>
        <w:t>alíquota</w:t>
      </w:r>
      <w:r>
        <w:rPr>
          <w:spacing w:val="-7"/>
          <w:sz w:val="24"/>
        </w:rPr>
        <w:t xml:space="preserve"> </w:t>
      </w:r>
      <w:r>
        <w:rPr>
          <w:spacing w:val="-2"/>
          <w:sz w:val="24"/>
        </w:rPr>
        <w:t>informada</w:t>
      </w:r>
      <w:r>
        <w:rPr>
          <w:spacing w:val="-5"/>
          <w:sz w:val="24"/>
        </w:rPr>
        <w:t xml:space="preserve"> </w:t>
      </w:r>
      <w:r>
        <w:rPr>
          <w:spacing w:val="-2"/>
          <w:sz w:val="24"/>
        </w:rPr>
        <w:t>no</w:t>
      </w:r>
      <w:r>
        <w:rPr>
          <w:spacing w:val="-5"/>
          <w:sz w:val="24"/>
        </w:rPr>
        <w:t xml:space="preserve"> </w:t>
      </w:r>
      <w:r>
        <w:rPr>
          <w:spacing w:val="-2"/>
          <w:sz w:val="24"/>
        </w:rPr>
        <w:t>documento</w:t>
      </w:r>
      <w:r>
        <w:rPr>
          <w:spacing w:val="-4"/>
          <w:sz w:val="24"/>
        </w:rPr>
        <w:t xml:space="preserve"> </w:t>
      </w:r>
      <w:r>
        <w:rPr>
          <w:spacing w:val="-2"/>
          <w:sz w:val="24"/>
        </w:rPr>
        <w:t>fiscal</w:t>
      </w:r>
      <w:r>
        <w:rPr>
          <w:spacing w:val="-4"/>
          <w:sz w:val="24"/>
        </w:rPr>
        <w:t xml:space="preserve"> </w:t>
      </w:r>
      <w:r>
        <w:rPr>
          <w:spacing w:val="-2"/>
          <w:sz w:val="24"/>
        </w:rPr>
        <w:t>corresponderá</w:t>
      </w:r>
      <w:r>
        <w:rPr>
          <w:spacing w:val="-6"/>
          <w:sz w:val="24"/>
        </w:rPr>
        <w:t xml:space="preserve"> </w:t>
      </w:r>
      <w:r>
        <w:rPr>
          <w:spacing w:val="-2"/>
          <w:sz w:val="24"/>
        </w:rPr>
        <w:t>ao</w:t>
      </w:r>
      <w:r>
        <w:rPr>
          <w:spacing w:val="-5"/>
          <w:sz w:val="24"/>
        </w:rPr>
        <w:t xml:space="preserve"> </w:t>
      </w:r>
      <w:r>
        <w:rPr>
          <w:spacing w:val="-2"/>
          <w:sz w:val="24"/>
        </w:rPr>
        <w:t>percentual</w:t>
      </w:r>
      <w:r>
        <w:rPr>
          <w:spacing w:val="-6"/>
          <w:sz w:val="24"/>
        </w:rPr>
        <w:t xml:space="preserve"> </w:t>
      </w:r>
      <w:r>
        <w:rPr>
          <w:spacing w:val="-2"/>
          <w:sz w:val="24"/>
        </w:rPr>
        <w:t>de</w:t>
      </w:r>
      <w:r>
        <w:rPr>
          <w:spacing w:val="-5"/>
          <w:sz w:val="24"/>
        </w:rPr>
        <w:t xml:space="preserve"> </w:t>
      </w:r>
      <w:r>
        <w:rPr>
          <w:spacing w:val="-2"/>
          <w:sz w:val="24"/>
        </w:rPr>
        <w:t>ISS ao</w:t>
      </w:r>
      <w:r>
        <w:rPr>
          <w:spacing w:val="-12"/>
          <w:sz w:val="24"/>
        </w:rPr>
        <w:t xml:space="preserve"> </w:t>
      </w:r>
      <w:r>
        <w:rPr>
          <w:spacing w:val="-2"/>
          <w:sz w:val="24"/>
        </w:rPr>
        <w:t>qual</w:t>
      </w:r>
      <w:r>
        <w:rPr>
          <w:spacing w:val="-11"/>
          <w:sz w:val="24"/>
        </w:rPr>
        <w:t xml:space="preserve"> </w:t>
      </w:r>
      <w:r>
        <w:rPr>
          <w:spacing w:val="-2"/>
          <w:sz w:val="24"/>
        </w:rPr>
        <w:t>a</w:t>
      </w:r>
      <w:r>
        <w:rPr>
          <w:spacing w:val="-10"/>
          <w:sz w:val="24"/>
        </w:rPr>
        <w:t xml:space="preserve"> </w:t>
      </w:r>
      <w:r>
        <w:rPr>
          <w:spacing w:val="-2"/>
          <w:sz w:val="24"/>
        </w:rPr>
        <w:t>EPP</w:t>
      </w:r>
      <w:r>
        <w:rPr>
          <w:spacing w:val="-15"/>
          <w:sz w:val="24"/>
        </w:rPr>
        <w:t xml:space="preserve"> </w:t>
      </w:r>
      <w:r>
        <w:rPr>
          <w:spacing w:val="-2"/>
          <w:sz w:val="24"/>
        </w:rPr>
        <w:t>estiver</w:t>
      </w:r>
      <w:r>
        <w:rPr>
          <w:spacing w:val="-10"/>
          <w:sz w:val="24"/>
        </w:rPr>
        <w:t xml:space="preserve"> </w:t>
      </w:r>
      <w:r>
        <w:rPr>
          <w:spacing w:val="-2"/>
          <w:sz w:val="24"/>
        </w:rPr>
        <w:t>sujeita</w:t>
      </w:r>
      <w:r>
        <w:rPr>
          <w:spacing w:val="-10"/>
          <w:sz w:val="24"/>
        </w:rPr>
        <w:t xml:space="preserve"> </w:t>
      </w:r>
      <w:r>
        <w:rPr>
          <w:spacing w:val="-2"/>
          <w:sz w:val="24"/>
        </w:rPr>
        <w:t>no</w:t>
      </w:r>
      <w:r>
        <w:rPr>
          <w:spacing w:val="-10"/>
          <w:sz w:val="24"/>
        </w:rPr>
        <w:t xml:space="preserve"> </w:t>
      </w:r>
      <w:r>
        <w:rPr>
          <w:spacing w:val="-2"/>
          <w:sz w:val="24"/>
        </w:rPr>
        <w:t>Simples</w:t>
      </w:r>
      <w:r>
        <w:rPr>
          <w:spacing w:val="-10"/>
          <w:sz w:val="24"/>
        </w:rPr>
        <w:t xml:space="preserve"> </w:t>
      </w:r>
      <w:r>
        <w:rPr>
          <w:spacing w:val="-2"/>
          <w:sz w:val="24"/>
        </w:rPr>
        <w:t>Nacional</w:t>
      </w:r>
      <w:r>
        <w:rPr>
          <w:spacing w:val="-11"/>
          <w:sz w:val="24"/>
        </w:rPr>
        <w:t xml:space="preserve"> </w:t>
      </w:r>
      <w:r>
        <w:rPr>
          <w:spacing w:val="-2"/>
          <w:sz w:val="24"/>
        </w:rPr>
        <w:t>no</w:t>
      </w:r>
      <w:r>
        <w:rPr>
          <w:spacing w:val="-10"/>
          <w:sz w:val="24"/>
        </w:rPr>
        <w:t xml:space="preserve"> </w:t>
      </w:r>
      <w:r>
        <w:rPr>
          <w:spacing w:val="-2"/>
          <w:sz w:val="24"/>
        </w:rPr>
        <w:t>mês</w:t>
      </w:r>
      <w:r>
        <w:rPr>
          <w:spacing w:val="-11"/>
          <w:sz w:val="24"/>
        </w:rPr>
        <w:t xml:space="preserve"> </w:t>
      </w:r>
      <w:r>
        <w:rPr>
          <w:spacing w:val="-2"/>
          <w:sz w:val="24"/>
        </w:rPr>
        <w:t>anterior.</w:t>
      </w:r>
      <w:r>
        <w:rPr>
          <w:spacing w:val="-10"/>
          <w:sz w:val="24"/>
        </w:rPr>
        <w:t xml:space="preserve"> </w:t>
      </w:r>
      <w:r>
        <w:rPr>
          <w:spacing w:val="-2"/>
          <w:sz w:val="24"/>
        </w:rPr>
        <w:t>Essa</w:t>
      </w:r>
      <w:r>
        <w:rPr>
          <w:spacing w:val="-10"/>
          <w:sz w:val="24"/>
        </w:rPr>
        <w:t xml:space="preserve"> </w:t>
      </w:r>
      <w:r>
        <w:rPr>
          <w:spacing w:val="-2"/>
          <w:sz w:val="24"/>
        </w:rPr>
        <w:t>EPP</w:t>
      </w:r>
      <w:r>
        <w:rPr>
          <w:spacing w:val="-15"/>
          <w:sz w:val="24"/>
        </w:rPr>
        <w:t xml:space="preserve"> </w:t>
      </w:r>
      <w:r>
        <w:rPr>
          <w:spacing w:val="-2"/>
          <w:sz w:val="24"/>
        </w:rPr>
        <w:t xml:space="preserve">poderá </w:t>
      </w:r>
      <w:r>
        <w:rPr>
          <w:sz w:val="24"/>
        </w:rPr>
        <w:t>segregar</w:t>
      </w:r>
      <w:r>
        <w:rPr>
          <w:spacing w:val="40"/>
          <w:sz w:val="24"/>
        </w:rPr>
        <w:t xml:space="preserve"> </w:t>
      </w:r>
      <w:r>
        <w:rPr>
          <w:sz w:val="24"/>
        </w:rPr>
        <w:t>a</w:t>
      </w:r>
      <w:r>
        <w:rPr>
          <w:spacing w:val="40"/>
          <w:sz w:val="24"/>
        </w:rPr>
        <w:t xml:space="preserve"> </w:t>
      </w:r>
      <w:r>
        <w:rPr>
          <w:sz w:val="24"/>
        </w:rPr>
        <w:t>receita</w:t>
      </w:r>
      <w:r>
        <w:rPr>
          <w:spacing w:val="40"/>
          <w:sz w:val="24"/>
        </w:rPr>
        <w:t xml:space="preserve"> </w:t>
      </w:r>
      <w:r>
        <w:rPr>
          <w:sz w:val="24"/>
        </w:rPr>
        <w:t>já</w:t>
      </w:r>
      <w:r>
        <w:rPr>
          <w:spacing w:val="40"/>
          <w:sz w:val="24"/>
        </w:rPr>
        <w:t xml:space="preserve"> </w:t>
      </w:r>
      <w:r>
        <w:rPr>
          <w:sz w:val="24"/>
        </w:rPr>
        <w:t>retida</w:t>
      </w:r>
      <w:r>
        <w:rPr>
          <w:spacing w:val="40"/>
          <w:sz w:val="24"/>
        </w:rPr>
        <w:t xml:space="preserve"> </w:t>
      </w:r>
      <w:r>
        <w:rPr>
          <w:sz w:val="24"/>
        </w:rPr>
        <w:t>(ISS</w:t>
      </w:r>
      <w:r>
        <w:rPr>
          <w:spacing w:val="40"/>
          <w:sz w:val="24"/>
        </w:rPr>
        <w:t xml:space="preserve"> </w:t>
      </w:r>
      <w:r>
        <w:rPr>
          <w:sz w:val="24"/>
        </w:rPr>
        <w:t>retido</w:t>
      </w:r>
      <w:r>
        <w:rPr>
          <w:spacing w:val="40"/>
          <w:sz w:val="24"/>
        </w:rPr>
        <w:t xml:space="preserve"> </w:t>
      </w:r>
      <w:r>
        <w:rPr>
          <w:sz w:val="24"/>
        </w:rPr>
        <w:t>em</w:t>
      </w:r>
      <w:r>
        <w:rPr>
          <w:spacing w:val="40"/>
          <w:sz w:val="24"/>
        </w:rPr>
        <w:t xml:space="preserve"> </w:t>
      </w:r>
      <w:r>
        <w:rPr>
          <w:sz w:val="24"/>
        </w:rPr>
        <w:t>Nova</w:t>
      </w:r>
      <w:r>
        <w:rPr>
          <w:spacing w:val="40"/>
          <w:sz w:val="24"/>
        </w:rPr>
        <w:t xml:space="preserve"> </w:t>
      </w:r>
      <w:r>
        <w:rPr>
          <w:sz w:val="24"/>
        </w:rPr>
        <w:t>Prata)</w:t>
      </w:r>
      <w:r>
        <w:rPr>
          <w:spacing w:val="40"/>
          <w:sz w:val="24"/>
        </w:rPr>
        <w:t xml:space="preserve"> </w:t>
      </w:r>
      <w:r>
        <w:rPr>
          <w:sz w:val="24"/>
        </w:rPr>
        <w:t>e,</w:t>
      </w:r>
      <w:r>
        <w:rPr>
          <w:spacing w:val="40"/>
          <w:sz w:val="24"/>
        </w:rPr>
        <w:t xml:space="preserve"> </w:t>
      </w:r>
      <w:r>
        <w:rPr>
          <w:sz w:val="24"/>
        </w:rPr>
        <w:t>consequentemente,</w:t>
      </w:r>
    </w:p>
    <w:p w14:paraId="5AFB91B0" w14:textId="77777777" w:rsidR="00CA1819" w:rsidRDefault="00CA1819">
      <w:pPr>
        <w:jc w:val="both"/>
        <w:rPr>
          <w:sz w:val="24"/>
        </w:rPr>
        <w:sectPr w:rsidR="00CA1819">
          <w:pgSz w:w="12240" w:h="15840"/>
          <w:pgMar w:top="1520" w:right="1440" w:bottom="1240" w:left="1500" w:header="792" w:footer="1049" w:gutter="0"/>
          <w:cols w:space="720"/>
        </w:sectPr>
      </w:pPr>
    </w:p>
    <w:p w14:paraId="0010F611" w14:textId="77777777" w:rsidR="00CA1819" w:rsidRDefault="00000000">
      <w:pPr>
        <w:pStyle w:val="BodyText"/>
        <w:spacing w:before="89"/>
        <w:ind w:right="266"/>
        <w:jc w:val="both"/>
      </w:pPr>
      <w:r>
        <w:lastRenderedPageBreak/>
        <w:t>quando da apuração do valor devido do Simples Nacional não será considerado o percentual do ISS no cálculo.</w:t>
      </w:r>
    </w:p>
    <w:p w14:paraId="25BC9796" w14:textId="77777777" w:rsidR="00CA1819" w:rsidRDefault="00CA1819">
      <w:pPr>
        <w:pStyle w:val="BodyText"/>
        <w:ind w:left="0"/>
      </w:pPr>
    </w:p>
    <w:p w14:paraId="4F100BD1" w14:textId="77777777" w:rsidR="00CA1819" w:rsidRDefault="00000000">
      <w:pPr>
        <w:pStyle w:val="ListParagraph"/>
        <w:numPr>
          <w:ilvl w:val="0"/>
          <w:numId w:val="42"/>
        </w:numPr>
        <w:tabs>
          <w:tab w:val="left" w:pos="500"/>
        </w:tabs>
        <w:ind w:right="259" w:firstLine="0"/>
        <w:jc w:val="both"/>
        <w:rPr>
          <w:sz w:val="24"/>
        </w:rPr>
      </w:pPr>
      <w:r>
        <w:rPr>
          <w:sz w:val="24"/>
        </w:rPr>
        <w:t>Entretanto, se a Prefeitura de Nova Prata tomar um serviço de treinamento de uma ME de Rio Grande (RS), considerando que essa atividade não se encontra dentre aquelas previstas para recolhimento no local da prestação, não deverá efetuar</w:t>
      </w:r>
      <w:r>
        <w:rPr>
          <w:spacing w:val="-3"/>
          <w:sz w:val="24"/>
        </w:rPr>
        <w:t xml:space="preserve"> </w:t>
      </w:r>
      <w:r>
        <w:rPr>
          <w:sz w:val="24"/>
        </w:rPr>
        <w:t>a</w:t>
      </w:r>
      <w:r>
        <w:rPr>
          <w:spacing w:val="-3"/>
          <w:sz w:val="24"/>
        </w:rPr>
        <w:t xml:space="preserve"> </w:t>
      </w:r>
      <w:r>
        <w:rPr>
          <w:sz w:val="24"/>
        </w:rPr>
        <w:t>retenção</w:t>
      </w:r>
      <w:r>
        <w:rPr>
          <w:spacing w:val="-3"/>
          <w:sz w:val="24"/>
        </w:rPr>
        <w:t xml:space="preserve"> </w:t>
      </w:r>
      <w:r>
        <w:rPr>
          <w:sz w:val="24"/>
        </w:rPr>
        <w:t>do</w:t>
      </w:r>
      <w:r>
        <w:rPr>
          <w:spacing w:val="-3"/>
          <w:sz w:val="24"/>
        </w:rPr>
        <w:t xml:space="preserve"> </w:t>
      </w:r>
      <w:r>
        <w:rPr>
          <w:sz w:val="24"/>
        </w:rPr>
        <w:t>ISS.</w:t>
      </w:r>
      <w:r>
        <w:rPr>
          <w:spacing w:val="-3"/>
          <w:sz w:val="24"/>
        </w:rPr>
        <w:t xml:space="preserve"> </w:t>
      </w:r>
      <w:r>
        <w:rPr>
          <w:sz w:val="24"/>
        </w:rPr>
        <w:t>Nesse</w:t>
      </w:r>
      <w:r>
        <w:rPr>
          <w:spacing w:val="-2"/>
          <w:sz w:val="24"/>
        </w:rPr>
        <w:t xml:space="preserve"> </w:t>
      </w:r>
      <w:r>
        <w:rPr>
          <w:sz w:val="24"/>
        </w:rPr>
        <w:t>caso,</w:t>
      </w:r>
      <w:r>
        <w:rPr>
          <w:spacing w:val="-5"/>
          <w:sz w:val="24"/>
        </w:rPr>
        <w:t xml:space="preserve"> </w:t>
      </w:r>
      <w:r>
        <w:rPr>
          <w:sz w:val="24"/>
        </w:rPr>
        <w:t>essa</w:t>
      </w:r>
      <w:r>
        <w:rPr>
          <w:spacing w:val="-5"/>
          <w:sz w:val="24"/>
        </w:rPr>
        <w:t xml:space="preserve"> </w:t>
      </w:r>
      <w:r>
        <w:rPr>
          <w:sz w:val="24"/>
        </w:rPr>
        <w:t>ME</w:t>
      </w:r>
      <w:r>
        <w:rPr>
          <w:spacing w:val="-3"/>
          <w:sz w:val="24"/>
        </w:rPr>
        <w:t xml:space="preserve"> </w:t>
      </w:r>
      <w:r>
        <w:rPr>
          <w:sz w:val="24"/>
        </w:rPr>
        <w:t>não</w:t>
      </w:r>
      <w:r>
        <w:rPr>
          <w:spacing w:val="-5"/>
          <w:sz w:val="24"/>
        </w:rPr>
        <w:t xml:space="preserve"> </w:t>
      </w:r>
      <w:r>
        <w:rPr>
          <w:sz w:val="24"/>
        </w:rPr>
        <w:t>deverá</w:t>
      </w:r>
      <w:r>
        <w:rPr>
          <w:spacing w:val="-3"/>
          <w:sz w:val="24"/>
        </w:rPr>
        <w:t xml:space="preserve"> </w:t>
      </w:r>
      <w:r>
        <w:rPr>
          <w:sz w:val="24"/>
        </w:rPr>
        <w:t>segregar</w:t>
      </w:r>
      <w:r>
        <w:rPr>
          <w:spacing w:val="-3"/>
          <w:sz w:val="24"/>
        </w:rPr>
        <w:t xml:space="preserve"> </w:t>
      </w:r>
      <w:r>
        <w:rPr>
          <w:sz w:val="24"/>
        </w:rPr>
        <w:t>essa</w:t>
      </w:r>
      <w:r>
        <w:rPr>
          <w:spacing w:val="-3"/>
          <w:sz w:val="24"/>
        </w:rPr>
        <w:t xml:space="preserve"> </w:t>
      </w:r>
      <w:r>
        <w:rPr>
          <w:sz w:val="24"/>
        </w:rPr>
        <w:t>receita como sujeita a retenção na fonte.</w:t>
      </w:r>
    </w:p>
    <w:p w14:paraId="35A22C7D" w14:textId="77777777" w:rsidR="00CA1819" w:rsidRDefault="00CA1819">
      <w:pPr>
        <w:pStyle w:val="BodyText"/>
        <w:ind w:left="0"/>
      </w:pPr>
    </w:p>
    <w:p w14:paraId="29918FE7" w14:textId="77777777" w:rsidR="00CA1819" w:rsidRDefault="00000000">
      <w:pPr>
        <w:pStyle w:val="ListParagraph"/>
        <w:numPr>
          <w:ilvl w:val="0"/>
          <w:numId w:val="42"/>
        </w:numPr>
        <w:tabs>
          <w:tab w:val="left" w:pos="472"/>
        </w:tabs>
        <w:ind w:right="261" w:firstLine="0"/>
        <w:jc w:val="both"/>
        <w:rPr>
          <w:sz w:val="24"/>
        </w:rPr>
      </w:pPr>
      <w:r>
        <w:rPr>
          <w:sz w:val="24"/>
        </w:rPr>
        <w:t>Considerando</w:t>
      </w:r>
      <w:r>
        <w:rPr>
          <w:spacing w:val="-12"/>
          <w:sz w:val="24"/>
        </w:rPr>
        <w:t xml:space="preserve"> </w:t>
      </w:r>
      <w:r>
        <w:rPr>
          <w:sz w:val="24"/>
        </w:rPr>
        <w:t>o</w:t>
      </w:r>
      <w:r>
        <w:rPr>
          <w:spacing w:val="-12"/>
          <w:sz w:val="24"/>
        </w:rPr>
        <w:t xml:space="preserve"> </w:t>
      </w:r>
      <w:r>
        <w:rPr>
          <w:sz w:val="24"/>
        </w:rPr>
        <w:t>exemplo</w:t>
      </w:r>
      <w:r>
        <w:rPr>
          <w:spacing w:val="-12"/>
          <w:sz w:val="24"/>
        </w:rPr>
        <w:t xml:space="preserve"> </w:t>
      </w:r>
      <w:r>
        <w:rPr>
          <w:sz w:val="24"/>
        </w:rPr>
        <w:t>do</w:t>
      </w:r>
      <w:r>
        <w:rPr>
          <w:spacing w:val="-12"/>
          <w:sz w:val="24"/>
        </w:rPr>
        <w:t xml:space="preserve"> </w:t>
      </w:r>
      <w:r>
        <w:rPr>
          <w:sz w:val="24"/>
        </w:rPr>
        <w:t>item</w:t>
      </w:r>
      <w:r>
        <w:rPr>
          <w:spacing w:val="-13"/>
          <w:sz w:val="24"/>
        </w:rPr>
        <w:t xml:space="preserve"> </w:t>
      </w:r>
      <w:r>
        <w:rPr>
          <w:sz w:val="24"/>
        </w:rPr>
        <w:t>2,</w:t>
      </w:r>
      <w:r>
        <w:rPr>
          <w:spacing w:val="-12"/>
          <w:sz w:val="24"/>
        </w:rPr>
        <w:t xml:space="preserve"> </w:t>
      </w:r>
      <w:r>
        <w:rPr>
          <w:sz w:val="24"/>
        </w:rPr>
        <w:t>se</w:t>
      </w:r>
      <w:r>
        <w:rPr>
          <w:spacing w:val="-8"/>
          <w:sz w:val="24"/>
        </w:rPr>
        <w:t xml:space="preserve"> </w:t>
      </w:r>
      <w:r>
        <w:rPr>
          <w:sz w:val="24"/>
        </w:rPr>
        <w:t>a</w:t>
      </w:r>
      <w:r>
        <w:rPr>
          <w:spacing w:val="-12"/>
          <w:sz w:val="24"/>
        </w:rPr>
        <w:t xml:space="preserve"> </w:t>
      </w:r>
      <w:r>
        <w:rPr>
          <w:sz w:val="24"/>
        </w:rPr>
        <w:t>ME</w:t>
      </w:r>
      <w:r>
        <w:rPr>
          <w:spacing w:val="-12"/>
          <w:sz w:val="24"/>
        </w:rPr>
        <w:t xml:space="preserve"> </w:t>
      </w:r>
      <w:r>
        <w:rPr>
          <w:sz w:val="24"/>
        </w:rPr>
        <w:t>de</w:t>
      </w:r>
      <w:r>
        <w:rPr>
          <w:spacing w:val="-12"/>
          <w:sz w:val="24"/>
        </w:rPr>
        <w:t xml:space="preserve"> </w:t>
      </w:r>
      <w:r>
        <w:rPr>
          <w:sz w:val="24"/>
        </w:rPr>
        <w:t>treinamento</w:t>
      </w:r>
      <w:r>
        <w:rPr>
          <w:spacing w:val="-11"/>
          <w:sz w:val="24"/>
        </w:rPr>
        <w:t xml:space="preserve"> </w:t>
      </w:r>
      <w:r>
        <w:rPr>
          <w:sz w:val="24"/>
        </w:rPr>
        <w:t>for</w:t>
      </w:r>
      <w:r>
        <w:rPr>
          <w:spacing w:val="-13"/>
          <w:sz w:val="24"/>
        </w:rPr>
        <w:t xml:space="preserve"> </w:t>
      </w:r>
      <w:r>
        <w:rPr>
          <w:sz w:val="24"/>
        </w:rPr>
        <w:t>sediada</w:t>
      </w:r>
      <w:r>
        <w:rPr>
          <w:spacing w:val="-12"/>
          <w:sz w:val="24"/>
        </w:rPr>
        <w:t xml:space="preserve"> </w:t>
      </w:r>
      <w:r>
        <w:rPr>
          <w:sz w:val="24"/>
        </w:rPr>
        <w:t>em</w:t>
      </w:r>
      <w:r>
        <w:rPr>
          <w:spacing w:val="-13"/>
          <w:sz w:val="24"/>
        </w:rPr>
        <w:t xml:space="preserve"> </w:t>
      </w:r>
      <w:r>
        <w:rPr>
          <w:sz w:val="24"/>
        </w:rPr>
        <w:t>Nova Prata</w:t>
      </w:r>
      <w:r>
        <w:rPr>
          <w:spacing w:val="-11"/>
          <w:sz w:val="24"/>
        </w:rPr>
        <w:t xml:space="preserve"> </w:t>
      </w:r>
      <w:r>
        <w:rPr>
          <w:sz w:val="24"/>
        </w:rPr>
        <w:t>e</w:t>
      </w:r>
      <w:r>
        <w:rPr>
          <w:spacing w:val="-9"/>
          <w:sz w:val="24"/>
        </w:rPr>
        <w:t xml:space="preserve"> </w:t>
      </w:r>
      <w:r>
        <w:rPr>
          <w:sz w:val="24"/>
        </w:rPr>
        <w:t>a</w:t>
      </w:r>
      <w:r>
        <w:rPr>
          <w:spacing w:val="-12"/>
          <w:sz w:val="24"/>
        </w:rPr>
        <w:t xml:space="preserve"> </w:t>
      </w:r>
      <w:r>
        <w:rPr>
          <w:sz w:val="24"/>
        </w:rPr>
        <w:t>lei</w:t>
      </w:r>
      <w:r>
        <w:rPr>
          <w:spacing w:val="-10"/>
          <w:sz w:val="24"/>
        </w:rPr>
        <w:t xml:space="preserve"> </w:t>
      </w:r>
      <w:r>
        <w:rPr>
          <w:sz w:val="24"/>
        </w:rPr>
        <w:t>local</w:t>
      </w:r>
      <w:r>
        <w:rPr>
          <w:spacing w:val="-11"/>
          <w:sz w:val="24"/>
        </w:rPr>
        <w:t xml:space="preserve"> </w:t>
      </w:r>
      <w:r>
        <w:rPr>
          <w:sz w:val="24"/>
        </w:rPr>
        <w:t>previr</w:t>
      </w:r>
      <w:r>
        <w:rPr>
          <w:spacing w:val="-11"/>
          <w:sz w:val="24"/>
        </w:rPr>
        <w:t xml:space="preserve"> </w:t>
      </w:r>
      <w:r>
        <w:rPr>
          <w:sz w:val="24"/>
        </w:rPr>
        <w:t>a</w:t>
      </w:r>
      <w:r>
        <w:rPr>
          <w:spacing w:val="-9"/>
          <w:sz w:val="24"/>
        </w:rPr>
        <w:t xml:space="preserve"> </w:t>
      </w:r>
      <w:r>
        <w:rPr>
          <w:sz w:val="24"/>
        </w:rPr>
        <w:t>retenção,</w:t>
      </w:r>
      <w:r>
        <w:rPr>
          <w:spacing w:val="-12"/>
          <w:sz w:val="24"/>
        </w:rPr>
        <w:t xml:space="preserve"> </w:t>
      </w:r>
      <w:r>
        <w:rPr>
          <w:sz w:val="24"/>
        </w:rPr>
        <w:t>a</w:t>
      </w:r>
      <w:r>
        <w:rPr>
          <w:spacing w:val="-9"/>
          <w:sz w:val="24"/>
        </w:rPr>
        <w:t xml:space="preserve"> </w:t>
      </w:r>
      <w:r>
        <w:rPr>
          <w:sz w:val="24"/>
        </w:rPr>
        <w:t>ME</w:t>
      </w:r>
      <w:r>
        <w:rPr>
          <w:spacing w:val="-12"/>
          <w:sz w:val="24"/>
        </w:rPr>
        <w:t xml:space="preserve"> </w:t>
      </w:r>
      <w:r>
        <w:rPr>
          <w:sz w:val="24"/>
        </w:rPr>
        <w:t>deverá</w:t>
      </w:r>
      <w:r>
        <w:rPr>
          <w:spacing w:val="-10"/>
          <w:sz w:val="24"/>
        </w:rPr>
        <w:t xml:space="preserve"> </w:t>
      </w:r>
      <w:r>
        <w:rPr>
          <w:sz w:val="24"/>
        </w:rPr>
        <w:t>segregar</w:t>
      </w:r>
      <w:r>
        <w:rPr>
          <w:spacing w:val="-13"/>
          <w:sz w:val="24"/>
        </w:rPr>
        <w:t xml:space="preserve"> </w:t>
      </w:r>
      <w:r>
        <w:rPr>
          <w:sz w:val="24"/>
        </w:rPr>
        <w:t>essa</w:t>
      </w:r>
      <w:r>
        <w:rPr>
          <w:spacing w:val="-12"/>
          <w:sz w:val="24"/>
        </w:rPr>
        <w:t xml:space="preserve"> </w:t>
      </w:r>
      <w:r>
        <w:rPr>
          <w:sz w:val="24"/>
        </w:rPr>
        <w:t>receita</w:t>
      </w:r>
      <w:r>
        <w:rPr>
          <w:spacing w:val="-9"/>
          <w:sz w:val="24"/>
        </w:rPr>
        <w:t xml:space="preserve"> </w:t>
      </w:r>
      <w:r>
        <w:rPr>
          <w:sz w:val="24"/>
        </w:rPr>
        <w:t>como</w:t>
      </w:r>
      <w:r>
        <w:rPr>
          <w:spacing w:val="-12"/>
          <w:sz w:val="24"/>
        </w:rPr>
        <w:t xml:space="preserve"> </w:t>
      </w:r>
      <w:r>
        <w:rPr>
          <w:sz w:val="24"/>
        </w:rPr>
        <w:t>sendo de</w:t>
      </w:r>
      <w:r>
        <w:rPr>
          <w:spacing w:val="-1"/>
          <w:sz w:val="24"/>
        </w:rPr>
        <w:t xml:space="preserve"> </w:t>
      </w:r>
      <w:r>
        <w:rPr>
          <w:sz w:val="24"/>
        </w:rPr>
        <w:t>retenção,</w:t>
      </w:r>
      <w:r>
        <w:rPr>
          <w:spacing w:val="-1"/>
          <w:sz w:val="24"/>
        </w:rPr>
        <w:t xml:space="preserve"> </w:t>
      </w:r>
      <w:r>
        <w:rPr>
          <w:sz w:val="24"/>
        </w:rPr>
        <w:t>não</w:t>
      </w:r>
      <w:r>
        <w:rPr>
          <w:spacing w:val="-1"/>
          <w:sz w:val="24"/>
        </w:rPr>
        <w:t xml:space="preserve"> </w:t>
      </w:r>
      <w:r>
        <w:rPr>
          <w:sz w:val="24"/>
        </w:rPr>
        <w:t>sendo</w:t>
      </w:r>
      <w:r>
        <w:rPr>
          <w:spacing w:val="-1"/>
          <w:sz w:val="24"/>
        </w:rPr>
        <w:t xml:space="preserve"> </w:t>
      </w:r>
      <w:r>
        <w:rPr>
          <w:sz w:val="24"/>
        </w:rPr>
        <w:t>considerado</w:t>
      </w:r>
      <w:r>
        <w:rPr>
          <w:spacing w:val="-1"/>
          <w:sz w:val="24"/>
        </w:rPr>
        <w:t xml:space="preserve"> </w:t>
      </w:r>
      <w:r>
        <w:rPr>
          <w:sz w:val="24"/>
        </w:rPr>
        <w:t>pelo</w:t>
      </w:r>
      <w:r>
        <w:rPr>
          <w:spacing w:val="-1"/>
          <w:sz w:val="24"/>
        </w:rPr>
        <w:t xml:space="preserve"> </w:t>
      </w:r>
      <w:r>
        <w:rPr>
          <w:sz w:val="24"/>
        </w:rPr>
        <w:t>aplicativo</w:t>
      </w:r>
      <w:r>
        <w:rPr>
          <w:spacing w:val="-1"/>
          <w:sz w:val="24"/>
        </w:rPr>
        <w:t xml:space="preserve"> </w:t>
      </w:r>
      <w:r>
        <w:rPr>
          <w:sz w:val="24"/>
        </w:rPr>
        <w:t>de</w:t>
      </w:r>
      <w:r>
        <w:rPr>
          <w:spacing w:val="-2"/>
          <w:sz w:val="24"/>
        </w:rPr>
        <w:t xml:space="preserve"> </w:t>
      </w:r>
      <w:r>
        <w:rPr>
          <w:sz w:val="24"/>
        </w:rPr>
        <w:t>cálculo</w:t>
      </w:r>
      <w:r>
        <w:rPr>
          <w:spacing w:val="-3"/>
          <w:sz w:val="24"/>
        </w:rPr>
        <w:t xml:space="preserve"> </w:t>
      </w:r>
      <w:r>
        <w:rPr>
          <w:sz w:val="24"/>
        </w:rPr>
        <w:t>o</w:t>
      </w:r>
      <w:r>
        <w:rPr>
          <w:spacing w:val="-1"/>
          <w:sz w:val="24"/>
        </w:rPr>
        <w:t xml:space="preserve"> </w:t>
      </w:r>
      <w:r>
        <w:rPr>
          <w:sz w:val="24"/>
        </w:rPr>
        <w:t>percentual</w:t>
      </w:r>
      <w:r>
        <w:rPr>
          <w:spacing w:val="-2"/>
          <w:sz w:val="24"/>
        </w:rPr>
        <w:t xml:space="preserve"> </w:t>
      </w:r>
      <w:r>
        <w:rPr>
          <w:sz w:val="24"/>
        </w:rPr>
        <w:t>do</w:t>
      </w:r>
      <w:r>
        <w:rPr>
          <w:spacing w:val="-3"/>
          <w:sz w:val="24"/>
        </w:rPr>
        <w:t xml:space="preserve"> </w:t>
      </w:r>
      <w:r>
        <w:rPr>
          <w:sz w:val="24"/>
        </w:rPr>
        <w:t>ISS no cômputo do valor devido do Simples Nacional.</w:t>
      </w:r>
    </w:p>
    <w:p w14:paraId="504A5840" w14:textId="77777777" w:rsidR="00CA1819" w:rsidRDefault="00CA1819">
      <w:pPr>
        <w:pStyle w:val="BodyText"/>
        <w:ind w:left="0"/>
        <w:rPr>
          <w:sz w:val="26"/>
        </w:rPr>
      </w:pPr>
    </w:p>
    <w:p w14:paraId="4F286617" w14:textId="77777777" w:rsidR="00CA1819" w:rsidRDefault="00000000">
      <w:pPr>
        <w:pStyle w:val="Heading2"/>
        <w:numPr>
          <w:ilvl w:val="1"/>
          <w:numId w:val="91"/>
        </w:numPr>
        <w:tabs>
          <w:tab w:val="left" w:pos="721"/>
        </w:tabs>
        <w:ind w:left="202" w:right="263" w:firstLine="0"/>
        <w:jc w:val="both"/>
      </w:pPr>
      <w:bookmarkStart w:id="114" w:name="_bookmark114"/>
      <w:bookmarkEnd w:id="114"/>
      <w:r>
        <w:t>Em quais situações a ME ou a EPP optante pelo Simples Nacional deverá recolher o ICMS à parte do Simples Nacional?</w:t>
      </w:r>
    </w:p>
    <w:p w14:paraId="5BE16E33" w14:textId="77777777" w:rsidR="00CA1819" w:rsidRDefault="00000000">
      <w:pPr>
        <w:pStyle w:val="BodyText"/>
        <w:spacing w:before="60"/>
        <w:ind w:right="266"/>
        <w:jc w:val="both"/>
      </w:pPr>
      <w:r>
        <w:t>Conforme previsto no art. 13, inciso XIII, da Lei Complementar nº 123, de 2006, deverá ser recolhido à parte do Simples Nacional, o ICMS devido:</w:t>
      </w:r>
    </w:p>
    <w:p w14:paraId="724D7F4E" w14:textId="77777777" w:rsidR="00CA1819" w:rsidRDefault="00000000">
      <w:pPr>
        <w:pStyle w:val="ListParagraph"/>
        <w:numPr>
          <w:ilvl w:val="0"/>
          <w:numId w:val="26"/>
        </w:numPr>
        <w:tabs>
          <w:tab w:val="left" w:pos="921"/>
        </w:tabs>
        <w:spacing w:before="16"/>
        <w:ind w:left="921" w:right="266"/>
        <w:rPr>
          <w:sz w:val="24"/>
        </w:rPr>
      </w:pPr>
      <w:r>
        <w:rPr>
          <w:sz w:val="24"/>
        </w:rPr>
        <w:t>nas operações ou prestações sujeitas ao regime de substituição tributária (até 31/12/2015);</w:t>
      </w:r>
    </w:p>
    <w:p w14:paraId="2219B8F1" w14:textId="77777777" w:rsidR="00CA1819" w:rsidRDefault="00000000">
      <w:pPr>
        <w:pStyle w:val="ListParagraph"/>
        <w:numPr>
          <w:ilvl w:val="0"/>
          <w:numId w:val="26"/>
        </w:numPr>
        <w:tabs>
          <w:tab w:val="left" w:pos="921"/>
        </w:tabs>
        <w:spacing w:before="17"/>
        <w:ind w:left="921" w:right="267"/>
        <w:rPr>
          <w:sz w:val="24"/>
        </w:rPr>
      </w:pPr>
      <w:r>
        <w:rPr>
          <w:sz w:val="24"/>
        </w:rPr>
        <w:t>por terceiro, a que o contribuinte se ache obrigado, por força da legislação estadual ou distrital vigente;</w:t>
      </w:r>
    </w:p>
    <w:p w14:paraId="4FD8B4B7" w14:textId="77777777" w:rsidR="00CA1819" w:rsidRDefault="00000000">
      <w:pPr>
        <w:pStyle w:val="ListParagraph"/>
        <w:numPr>
          <w:ilvl w:val="0"/>
          <w:numId w:val="26"/>
        </w:numPr>
        <w:tabs>
          <w:tab w:val="left" w:pos="921"/>
        </w:tabs>
        <w:spacing w:before="18"/>
        <w:ind w:left="921" w:right="259"/>
        <w:rPr>
          <w:sz w:val="24"/>
        </w:rPr>
      </w:pPr>
      <w:r>
        <w:rPr>
          <w:sz w:val="24"/>
        </w:rPr>
        <w:t>na entrada, no território do Estado ou do Distrito Federal, de petróleo, inclusive</w:t>
      </w:r>
      <w:r>
        <w:rPr>
          <w:spacing w:val="-16"/>
          <w:sz w:val="24"/>
        </w:rPr>
        <w:t xml:space="preserve"> </w:t>
      </w:r>
      <w:r>
        <w:rPr>
          <w:sz w:val="24"/>
        </w:rPr>
        <w:t>lubrificantes</w:t>
      </w:r>
      <w:r>
        <w:rPr>
          <w:spacing w:val="-15"/>
          <w:sz w:val="24"/>
        </w:rPr>
        <w:t xml:space="preserve"> </w:t>
      </w:r>
      <w:r>
        <w:rPr>
          <w:sz w:val="24"/>
        </w:rPr>
        <w:t>e</w:t>
      </w:r>
      <w:r>
        <w:rPr>
          <w:spacing w:val="-16"/>
          <w:sz w:val="24"/>
        </w:rPr>
        <w:t xml:space="preserve"> </w:t>
      </w:r>
      <w:r>
        <w:rPr>
          <w:sz w:val="24"/>
        </w:rPr>
        <w:t>combustíveis</w:t>
      </w:r>
      <w:r>
        <w:rPr>
          <w:spacing w:val="-15"/>
          <w:sz w:val="24"/>
        </w:rPr>
        <w:t xml:space="preserve"> </w:t>
      </w:r>
      <w:r>
        <w:rPr>
          <w:sz w:val="24"/>
        </w:rPr>
        <w:t>líquidos</w:t>
      </w:r>
      <w:r>
        <w:rPr>
          <w:spacing w:val="-17"/>
          <w:sz w:val="24"/>
        </w:rPr>
        <w:t xml:space="preserve"> </w:t>
      </w:r>
      <w:r>
        <w:rPr>
          <w:sz w:val="24"/>
        </w:rPr>
        <w:t>e</w:t>
      </w:r>
      <w:r>
        <w:rPr>
          <w:spacing w:val="-14"/>
          <w:sz w:val="24"/>
        </w:rPr>
        <w:t xml:space="preserve"> </w:t>
      </w:r>
      <w:r>
        <w:rPr>
          <w:sz w:val="24"/>
        </w:rPr>
        <w:t>gasosos</w:t>
      </w:r>
      <w:r>
        <w:rPr>
          <w:spacing w:val="-15"/>
          <w:sz w:val="24"/>
        </w:rPr>
        <w:t xml:space="preserve"> </w:t>
      </w:r>
      <w:r>
        <w:rPr>
          <w:sz w:val="24"/>
        </w:rPr>
        <w:t>dele</w:t>
      </w:r>
      <w:r>
        <w:rPr>
          <w:spacing w:val="-17"/>
          <w:sz w:val="24"/>
        </w:rPr>
        <w:t xml:space="preserve"> </w:t>
      </w:r>
      <w:r>
        <w:rPr>
          <w:sz w:val="24"/>
        </w:rPr>
        <w:t>derivados,</w:t>
      </w:r>
      <w:r>
        <w:rPr>
          <w:spacing w:val="-14"/>
          <w:sz w:val="24"/>
        </w:rPr>
        <w:t xml:space="preserve"> </w:t>
      </w:r>
      <w:r>
        <w:rPr>
          <w:sz w:val="24"/>
        </w:rPr>
        <w:t xml:space="preserve">bem como energia elétrica, quando não destinados à comercialização ou </w:t>
      </w:r>
      <w:r>
        <w:rPr>
          <w:spacing w:val="-2"/>
          <w:sz w:val="24"/>
        </w:rPr>
        <w:t>industrialização;</w:t>
      </w:r>
    </w:p>
    <w:p w14:paraId="4799AF0A" w14:textId="77777777" w:rsidR="00CA1819" w:rsidRDefault="00000000">
      <w:pPr>
        <w:pStyle w:val="ListParagraph"/>
        <w:numPr>
          <w:ilvl w:val="0"/>
          <w:numId w:val="26"/>
        </w:numPr>
        <w:tabs>
          <w:tab w:val="left" w:pos="920"/>
        </w:tabs>
        <w:spacing w:before="14"/>
        <w:ind w:left="920" w:hanging="359"/>
        <w:rPr>
          <w:sz w:val="24"/>
        </w:rPr>
      </w:pPr>
      <w:r>
        <w:rPr>
          <w:sz w:val="24"/>
        </w:rPr>
        <w:t>por</w:t>
      </w:r>
      <w:r>
        <w:rPr>
          <w:spacing w:val="-4"/>
          <w:sz w:val="24"/>
        </w:rPr>
        <w:t xml:space="preserve"> </w:t>
      </w:r>
      <w:r>
        <w:rPr>
          <w:sz w:val="24"/>
        </w:rPr>
        <w:t>ocasião</w:t>
      </w:r>
      <w:r>
        <w:rPr>
          <w:spacing w:val="-5"/>
          <w:sz w:val="24"/>
        </w:rPr>
        <w:t xml:space="preserve"> </w:t>
      </w:r>
      <w:r>
        <w:rPr>
          <w:sz w:val="24"/>
        </w:rPr>
        <w:t>do</w:t>
      </w:r>
      <w:r>
        <w:rPr>
          <w:spacing w:val="-5"/>
          <w:sz w:val="24"/>
        </w:rPr>
        <w:t xml:space="preserve"> </w:t>
      </w:r>
      <w:r>
        <w:rPr>
          <w:sz w:val="24"/>
        </w:rPr>
        <w:t>desembaraço</w:t>
      </w:r>
      <w:r>
        <w:rPr>
          <w:spacing w:val="-4"/>
          <w:sz w:val="24"/>
        </w:rPr>
        <w:t xml:space="preserve"> </w:t>
      </w:r>
      <w:r>
        <w:rPr>
          <w:spacing w:val="-2"/>
          <w:sz w:val="24"/>
        </w:rPr>
        <w:t>aduaneiro;</w:t>
      </w:r>
    </w:p>
    <w:p w14:paraId="6DDCF550" w14:textId="77777777" w:rsidR="00CA1819" w:rsidRDefault="00000000">
      <w:pPr>
        <w:pStyle w:val="ListParagraph"/>
        <w:numPr>
          <w:ilvl w:val="0"/>
          <w:numId w:val="26"/>
        </w:numPr>
        <w:tabs>
          <w:tab w:val="left" w:pos="921"/>
        </w:tabs>
        <w:spacing w:before="17"/>
        <w:ind w:left="921" w:right="266"/>
        <w:rPr>
          <w:sz w:val="24"/>
        </w:rPr>
      </w:pPr>
      <w:r>
        <w:rPr>
          <w:sz w:val="24"/>
        </w:rPr>
        <w:t>na aquisição ou manutenção de estoque de mercadoria desacobertada de documento fiscal;</w:t>
      </w:r>
    </w:p>
    <w:p w14:paraId="50BBE05E" w14:textId="77777777" w:rsidR="00CA1819" w:rsidRDefault="00000000">
      <w:pPr>
        <w:pStyle w:val="ListParagraph"/>
        <w:numPr>
          <w:ilvl w:val="0"/>
          <w:numId w:val="26"/>
        </w:numPr>
        <w:tabs>
          <w:tab w:val="left" w:pos="920"/>
        </w:tabs>
        <w:spacing w:before="17"/>
        <w:ind w:left="920" w:hanging="359"/>
        <w:rPr>
          <w:sz w:val="24"/>
        </w:rPr>
      </w:pPr>
      <w:r>
        <w:rPr>
          <w:sz w:val="24"/>
        </w:rPr>
        <w:t>na</w:t>
      </w:r>
      <w:r>
        <w:rPr>
          <w:spacing w:val="-5"/>
          <w:sz w:val="24"/>
        </w:rPr>
        <w:t xml:space="preserve"> </w:t>
      </w:r>
      <w:r>
        <w:rPr>
          <w:sz w:val="24"/>
        </w:rPr>
        <w:t>operação</w:t>
      </w:r>
      <w:r>
        <w:rPr>
          <w:spacing w:val="-5"/>
          <w:sz w:val="24"/>
        </w:rPr>
        <w:t xml:space="preserve"> </w:t>
      </w:r>
      <w:r>
        <w:rPr>
          <w:sz w:val="24"/>
        </w:rPr>
        <w:t>ou</w:t>
      </w:r>
      <w:r>
        <w:rPr>
          <w:spacing w:val="-5"/>
          <w:sz w:val="24"/>
        </w:rPr>
        <w:t xml:space="preserve"> </w:t>
      </w:r>
      <w:r>
        <w:rPr>
          <w:sz w:val="24"/>
        </w:rPr>
        <w:t>prestação</w:t>
      </w:r>
      <w:r>
        <w:rPr>
          <w:spacing w:val="-2"/>
          <w:sz w:val="24"/>
        </w:rPr>
        <w:t xml:space="preserve"> </w:t>
      </w:r>
      <w:r>
        <w:rPr>
          <w:sz w:val="24"/>
        </w:rPr>
        <w:t>desacobertada</w:t>
      </w:r>
      <w:r>
        <w:rPr>
          <w:spacing w:val="-5"/>
          <w:sz w:val="24"/>
        </w:rPr>
        <w:t xml:space="preserve"> </w:t>
      </w:r>
      <w:r>
        <w:rPr>
          <w:sz w:val="24"/>
        </w:rPr>
        <w:t>de</w:t>
      </w:r>
      <w:r>
        <w:rPr>
          <w:spacing w:val="-5"/>
          <w:sz w:val="24"/>
        </w:rPr>
        <w:t xml:space="preserve"> </w:t>
      </w:r>
      <w:r>
        <w:rPr>
          <w:sz w:val="24"/>
        </w:rPr>
        <w:t>documento</w:t>
      </w:r>
      <w:r>
        <w:rPr>
          <w:spacing w:val="-3"/>
          <w:sz w:val="24"/>
        </w:rPr>
        <w:t xml:space="preserve"> </w:t>
      </w:r>
      <w:r>
        <w:rPr>
          <w:spacing w:val="-2"/>
          <w:sz w:val="24"/>
        </w:rPr>
        <w:t>fiscal;</w:t>
      </w:r>
    </w:p>
    <w:p w14:paraId="529B5BFA" w14:textId="77777777" w:rsidR="00CA1819" w:rsidRDefault="00000000">
      <w:pPr>
        <w:pStyle w:val="ListParagraph"/>
        <w:numPr>
          <w:ilvl w:val="0"/>
          <w:numId w:val="26"/>
        </w:numPr>
        <w:tabs>
          <w:tab w:val="left" w:pos="921"/>
        </w:tabs>
        <w:spacing w:before="17"/>
        <w:ind w:left="921" w:right="261"/>
        <w:rPr>
          <w:sz w:val="24"/>
        </w:rPr>
      </w:pPr>
      <w:r>
        <w:rPr>
          <w:sz w:val="24"/>
        </w:rPr>
        <w:t>nas</w:t>
      </w:r>
      <w:r>
        <w:rPr>
          <w:spacing w:val="-4"/>
          <w:sz w:val="24"/>
        </w:rPr>
        <w:t xml:space="preserve"> </w:t>
      </w:r>
      <w:r>
        <w:rPr>
          <w:sz w:val="24"/>
        </w:rPr>
        <w:t>operações</w:t>
      </w:r>
      <w:r>
        <w:rPr>
          <w:spacing w:val="-4"/>
          <w:sz w:val="24"/>
        </w:rPr>
        <w:t xml:space="preserve"> </w:t>
      </w:r>
      <w:r>
        <w:rPr>
          <w:sz w:val="24"/>
        </w:rPr>
        <w:t>com</w:t>
      </w:r>
      <w:r>
        <w:rPr>
          <w:spacing w:val="-5"/>
          <w:sz w:val="24"/>
        </w:rPr>
        <w:t xml:space="preserve"> </w:t>
      </w:r>
      <w:r>
        <w:rPr>
          <w:sz w:val="24"/>
        </w:rPr>
        <w:t>bens</w:t>
      </w:r>
      <w:r>
        <w:rPr>
          <w:spacing w:val="-4"/>
          <w:sz w:val="24"/>
        </w:rPr>
        <w:t xml:space="preserve"> </w:t>
      </w:r>
      <w:r>
        <w:rPr>
          <w:sz w:val="24"/>
        </w:rPr>
        <w:t>ou</w:t>
      </w:r>
      <w:r>
        <w:rPr>
          <w:spacing w:val="-4"/>
          <w:sz w:val="24"/>
        </w:rPr>
        <w:t xml:space="preserve"> </w:t>
      </w:r>
      <w:r>
        <w:rPr>
          <w:sz w:val="24"/>
        </w:rPr>
        <w:t>mercadorias</w:t>
      </w:r>
      <w:r>
        <w:rPr>
          <w:spacing w:val="-4"/>
          <w:sz w:val="24"/>
        </w:rPr>
        <w:t xml:space="preserve"> </w:t>
      </w:r>
      <w:r>
        <w:rPr>
          <w:sz w:val="24"/>
        </w:rPr>
        <w:t>sujeitas</w:t>
      </w:r>
      <w:r>
        <w:rPr>
          <w:spacing w:val="-4"/>
          <w:sz w:val="24"/>
        </w:rPr>
        <w:t xml:space="preserve"> </w:t>
      </w:r>
      <w:r>
        <w:rPr>
          <w:sz w:val="24"/>
        </w:rPr>
        <w:t>ao</w:t>
      </w:r>
      <w:r>
        <w:rPr>
          <w:spacing w:val="-4"/>
          <w:sz w:val="24"/>
        </w:rPr>
        <w:t xml:space="preserve"> </w:t>
      </w:r>
      <w:r>
        <w:rPr>
          <w:sz w:val="24"/>
        </w:rPr>
        <w:t>regime</w:t>
      </w:r>
      <w:r>
        <w:rPr>
          <w:spacing w:val="-4"/>
          <w:sz w:val="24"/>
        </w:rPr>
        <w:t xml:space="preserve"> </w:t>
      </w:r>
      <w:r>
        <w:rPr>
          <w:sz w:val="24"/>
        </w:rPr>
        <w:t>de</w:t>
      </w:r>
      <w:r>
        <w:rPr>
          <w:spacing w:val="-5"/>
          <w:sz w:val="24"/>
        </w:rPr>
        <w:t xml:space="preserve"> </w:t>
      </w:r>
      <w:r>
        <w:rPr>
          <w:sz w:val="24"/>
        </w:rPr>
        <w:t xml:space="preserve">antecipação do recolhimento do imposto, nas aquisições em outros Estados e Distrito </w:t>
      </w:r>
      <w:r>
        <w:rPr>
          <w:spacing w:val="-2"/>
          <w:sz w:val="24"/>
        </w:rPr>
        <w:t>Federal:</w:t>
      </w:r>
    </w:p>
    <w:p w14:paraId="2D2459E4" w14:textId="77777777" w:rsidR="00CA1819" w:rsidRDefault="00000000">
      <w:pPr>
        <w:pStyle w:val="BodyText"/>
        <w:spacing w:before="12" w:line="223" w:lineRule="auto"/>
        <w:ind w:left="1642" w:right="265" w:hanging="360"/>
        <w:jc w:val="both"/>
      </w:pPr>
      <w:r>
        <w:rPr>
          <w:rFonts w:ascii="Courier New" w:hAnsi="Courier New"/>
        </w:rPr>
        <w:t xml:space="preserve">o </w:t>
      </w:r>
      <w:r>
        <w:t>Com encerramento da tributação, observado o disposto no art. 18, § 4º, inciso IV da Lei Complementar nº 123, de 2006;</w:t>
      </w:r>
    </w:p>
    <w:p w14:paraId="66995206" w14:textId="77777777" w:rsidR="00CA1819" w:rsidRDefault="00000000">
      <w:pPr>
        <w:pStyle w:val="ListParagraph"/>
        <w:numPr>
          <w:ilvl w:val="1"/>
          <w:numId w:val="26"/>
        </w:numPr>
        <w:tabs>
          <w:tab w:val="left" w:pos="1642"/>
        </w:tabs>
        <w:spacing w:before="11" w:line="230" w:lineRule="auto"/>
        <w:ind w:right="261"/>
        <w:rPr>
          <w:sz w:val="24"/>
        </w:rPr>
      </w:pPr>
      <w:r>
        <w:rPr>
          <w:sz w:val="24"/>
        </w:rPr>
        <w:t>Sem encerramento da tributação, hipótese em que será cobrada a diferença entre a alíquota interna e a interestadual, sendo vedada a agregação de qualquer valor;</w:t>
      </w:r>
    </w:p>
    <w:p w14:paraId="22EC93FC" w14:textId="77777777" w:rsidR="00CA1819" w:rsidRDefault="00000000">
      <w:pPr>
        <w:pStyle w:val="ListParagraph"/>
        <w:numPr>
          <w:ilvl w:val="0"/>
          <w:numId w:val="26"/>
        </w:numPr>
        <w:tabs>
          <w:tab w:val="left" w:pos="921"/>
        </w:tabs>
        <w:spacing w:before="21"/>
        <w:ind w:left="921" w:right="262"/>
        <w:rPr>
          <w:sz w:val="24"/>
        </w:rPr>
      </w:pPr>
      <w:r>
        <w:rPr>
          <w:sz w:val="24"/>
        </w:rPr>
        <w:t>nas aquisições em outros Estados e no Distrito Federal de bens ou mercadorias, não sujeitas ao regime de antecipação do recolhimento do imposto, relativo à diferença entre a alíquota interna e a interestadual;</w:t>
      </w:r>
    </w:p>
    <w:p w14:paraId="68F60249" w14:textId="77777777" w:rsidR="00CA1819" w:rsidRDefault="00000000">
      <w:pPr>
        <w:pStyle w:val="ListParagraph"/>
        <w:numPr>
          <w:ilvl w:val="0"/>
          <w:numId w:val="26"/>
        </w:numPr>
        <w:tabs>
          <w:tab w:val="left" w:pos="921"/>
        </w:tabs>
        <w:spacing w:before="17"/>
        <w:ind w:left="921" w:right="264"/>
        <w:rPr>
          <w:sz w:val="24"/>
        </w:rPr>
      </w:pPr>
      <w:r>
        <w:rPr>
          <w:sz w:val="24"/>
        </w:rPr>
        <w:t>a</w:t>
      </w:r>
      <w:r>
        <w:rPr>
          <w:spacing w:val="-16"/>
          <w:sz w:val="24"/>
        </w:rPr>
        <w:t xml:space="preserve"> </w:t>
      </w:r>
      <w:r>
        <w:rPr>
          <w:sz w:val="24"/>
        </w:rPr>
        <w:t>partir</w:t>
      </w:r>
      <w:r>
        <w:rPr>
          <w:spacing w:val="-17"/>
          <w:sz w:val="24"/>
        </w:rPr>
        <w:t xml:space="preserve"> </w:t>
      </w:r>
      <w:r>
        <w:rPr>
          <w:sz w:val="24"/>
        </w:rPr>
        <w:t>de</w:t>
      </w:r>
      <w:r>
        <w:rPr>
          <w:spacing w:val="-17"/>
          <w:sz w:val="24"/>
        </w:rPr>
        <w:t xml:space="preserve"> </w:t>
      </w:r>
      <w:r>
        <w:rPr>
          <w:sz w:val="24"/>
        </w:rPr>
        <w:t>2016,</w:t>
      </w:r>
      <w:r>
        <w:rPr>
          <w:spacing w:val="-16"/>
          <w:sz w:val="24"/>
        </w:rPr>
        <w:t xml:space="preserve"> </w:t>
      </w:r>
      <w:r>
        <w:rPr>
          <w:sz w:val="24"/>
        </w:rPr>
        <w:t>nas</w:t>
      </w:r>
      <w:r>
        <w:rPr>
          <w:spacing w:val="-16"/>
          <w:sz w:val="24"/>
        </w:rPr>
        <w:t xml:space="preserve"> </w:t>
      </w:r>
      <w:r>
        <w:rPr>
          <w:sz w:val="24"/>
        </w:rPr>
        <w:t>operações</w:t>
      </w:r>
      <w:r>
        <w:rPr>
          <w:spacing w:val="-16"/>
          <w:sz w:val="24"/>
        </w:rPr>
        <w:t xml:space="preserve"> </w:t>
      </w:r>
      <w:r>
        <w:rPr>
          <w:sz w:val="24"/>
        </w:rPr>
        <w:t>sujeitas</w:t>
      </w:r>
      <w:r>
        <w:rPr>
          <w:spacing w:val="-16"/>
          <w:sz w:val="24"/>
        </w:rPr>
        <w:t xml:space="preserve"> </w:t>
      </w:r>
      <w:r>
        <w:rPr>
          <w:sz w:val="24"/>
        </w:rPr>
        <w:t>ao</w:t>
      </w:r>
      <w:r>
        <w:rPr>
          <w:spacing w:val="-15"/>
          <w:sz w:val="24"/>
        </w:rPr>
        <w:t xml:space="preserve"> </w:t>
      </w:r>
      <w:r>
        <w:rPr>
          <w:sz w:val="24"/>
        </w:rPr>
        <w:t>regime</w:t>
      </w:r>
      <w:r>
        <w:rPr>
          <w:spacing w:val="-15"/>
          <w:sz w:val="24"/>
        </w:rPr>
        <w:t xml:space="preserve"> </w:t>
      </w:r>
      <w:r>
        <w:rPr>
          <w:sz w:val="24"/>
        </w:rPr>
        <w:t>de</w:t>
      </w:r>
      <w:r>
        <w:rPr>
          <w:spacing w:val="-15"/>
          <w:sz w:val="24"/>
        </w:rPr>
        <w:t xml:space="preserve"> </w:t>
      </w:r>
      <w:r>
        <w:rPr>
          <w:sz w:val="24"/>
        </w:rPr>
        <w:t>tributação</w:t>
      </w:r>
      <w:r>
        <w:rPr>
          <w:spacing w:val="-15"/>
          <w:sz w:val="24"/>
        </w:rPr>
        <w:t xml:space="preserve"> </w:t>
      </w:r>
      <w:r>
        <w:rPr>
          <w:sz w:val="24"/>
        </w:rPr>
        <w:t>concentrada em uma única etapa (monofásica) e sujeitas ao regime de antecipação do recolhimento</w:t>
      </w:r>
      <w:r>
        <w:rPr>
          <w:spacing w:val="80"/>
          <w:sz w:val="24"/>
        </w:rPr>
        <w:t xml:space="preserve"> </w:t>
      </w:r>
      <w:r>
        <w:rPr>
          <w:sz w:val="24"/>
        </w:rPr>
        <w:t>do</w:t>
      </w:r>
      <w:r>
        <w:rPr>
          <w:spacing w:val="80"/>
          <w:sz w:val="24"/>
        </w:rPr>
        <w:t xml:space="preserve"> </w:t>
      </w:r>
      <w:r>
        <w:rPr>
          <w:sz w:val="24"/>
        </w:rPr>
        <w:t>imposto</w:t>
      </w:r>
      <w:r>
        <w:rPr>
          <w:spacing w:val="80"/>
          <w:sz w:val="24"/>
        </w:rPr>
        <w:t xml:space="preserve"> </w:t>
      </w:r>
      <w:r>
        <w:rPr>
          <w:sz w:val="24"/>
        </w:rPr>
        <w:t>com</w:t>
      </w:r>
      <w:r>
        <w:rPr>
          <w:spacing w:val="80"/>
          <w:sz w:val="24"/>
        </w:rPr>
        <w:t xml:space="preserve"> </w:t>
      </w:r>
      <w:r>
        <w:rPr>
          <w:sz w:val="24"/>
        </w:rPr>
        <w:t>encerramento</w:t>
      </w:r>
      <w:r>
        <w:rPr>
          <w:spacing w:val="80"/>
          <w:sz w:val="24"/>
        </w:rPr>
        <w:t xml:space="preserve"> </w:t>
      </w:r>
      <w:r>
        <w:rPr>
          <w:sz w:val="24"/>
        </w:rPr>
        <w:t>de</w:t>
      </w:r>
      <w:r>
        <w:rPr>
          <w:spacing w:val="80"/>
          <w:sz w:val="24"/>
        </w:rPr>
        <w:t xml:space="preserve"> </w:t>
      </w:r>
      <w:r>
        <w:rPr>
          <w:sz w:val="24"/>
        </w:rPr>
        <w:t>tributação,</w:t>
      </w:r>
      <w:r>
        <w:rPr>
          <w:spacing w:val="80"/>
          <w:sz w:val="24"/>
        </w:rPr>
        <w:t xml:space="preserve"> </w:t>
      </w:r>
      <w:r>
        <w:rPr>
          <w:sz w:val="24"/>
        </w:rPr>
        <w:t>envolvendo</w:t>
      </w:r>
    </w:p>
    <w:p w14:paraId="40C29F42" w14:textId="77777777" w:rsidR="00CA1819" w:rsidRDefault="00CA1819">
      <w:pPr>
        <w:jc w:val="both"/>
        <w:rPr>
          <w:sz w:val="24"/>
        </w:rPr>
        <w:sectPr w:rsidR="00CA1819">
          <w:pgSz w:w="12240" w:h="15840"/>
          <w:pgMar w:top="1520" w:right="1440" w:bottom="1240" w:left="1500" w:header="792" w:footer="1049" w:gutter="0"/>
          <w:cols w:space="720"/>
        </w:sectPr>
      </w:pPr>
    </w:p>
    <w:p w14:paraId="056480AB" w14:textId="77777777" w:rsidR="00CA1819" w:rsidRDefault="00000000">
      <w:pPr>
        <w:pStyle w:val="BodyText"/>
        <w:spacing w:before="89"/>
        <w:ind w:left="921" w:right="154"/>
      </w:pPr>
      <w:r>
        <w:lastRenderedPageBreak/>
        <w:t>combustíveis</w:t>
      </w:r>
      <w:r>
        <w:rPr>
          <w:spacing w:val="40"/>
        </w:rPr>
        <w:t xml:space="preserve"> </w:t>
      </w:r>
      <w:r>
        <w:t>e</w:t>
      </w:r>
      <w:r>
        <w:rPr>
          <w:spacing w:val="40"/>
        </w:rPr>
        <w:t xml:space="preserve"> </w:t>
      </w:r>
      <w:r>
        <w:t>lubrificantes;</w:t>
      </w:r>
      <w:r>
        <w:rPr>
          <w:spacing w:val="40"/>
        </w:rPr>
        <w:t xml:space="preserve"> </w:t>
      </w:r>
      <w:r>
        <w:t>energia</w:t>
      </w:r>
      <w:r>
        <w:rPr>
          <w:spacing w:val="40"/>
        </w:rPr>
        <w:t xml:space="preserve"> </w:t>
      </w:r>
      <w:r>
        <w:t>elétrica;</w:t>
      </w:r>
      <w:r>
        <w:rPr>
          <w:spacing w:val="40"/>
        </w:rPr>
        <w:t xml:space="preserve"> </w:t>
      </w:r>
      <w:r>
        <w:t>cigarros</w:t>
      </w:r>
      <w:r>
        <w:rPr>
          <w:spacing w:val="40"/>
        </w:rPr>
        <w:t xml:space="preserve"> </w:t>
      </w:r>
      <w:r>
        <w:t>e</w:t>
      </w:r>
      <w:r>
        <w:rPr>
          <w:spacing w:val="40"/>
        </w:rPr>
        <w:t xml:space="preserve"> </w:t>
      </w:r>
      <w:r>
        <w:t>outros</w:t>
      </w:r>
      <w:r>
        <w:rPr>
          <w:spacing w:val="40"/>
        </w:rPr>
        <w:t xml:space="preserve"> </w:t>
      </w:r>
      <w:r>
        <w:t>produtos derivados</w:t>
      </w:r>
      <w:r>
        <w:rPr>
          <w:spacing w:val="-3"/>
        </w:rPr>
        <w:t xml:space="preserve"> </w:t>
      </w:r>
      <w:r>
        <w:t>do</w:t>
      </w:r>
      <w:r>
        <w:rPr>
          <w:spacing w:val="-2"/>
        </w:rPr>
        <w:t xml:space="preserve"> </w:t>
      </w:r>
      <w:r>
        <w:t>fumo;</w:t>
      </w:r>
      <w:r>
        <w:rPr>
          <w:spacing w:val="-6"/>
        </w:rPr>
        <w:t xml:space="preserve"> </w:t>
      </w:r>
      <w:r>
        <w:t>bebidas;</w:t>
      </w:r>
      <w:r>
        <w:rPr>
          <w:spacing w:val="-3"/>
        </w:rPr>
        <w:t xml:space="preserve"> </w:t>
      </w:r>
      <w:r>
        <w:t>óleos</w:t>
      </w:r>
      <w:r>
        <w:rPr>
          <w:spacing w:val="-3"/>
        </w:rPr>
        <w:t xml:space="preserve"> </w:t>
      </w:r>
      <w:r>
        <w:t>e</w:t>
      </w:r>
      <w:r>
        <w:rPr>
          <w:spacing w:val="-2"/>
        </w:rPr>
        <w:t xml:space="preserve"> </w:t>
      </w:r>
      <w:r>
        <w:t>azeites</w:t>
      </w:r>
      <w:r>
        <w:rPr>
          <w:spacing w:val="-3"/>
        </w:rPr>
        <w:t xml:space="preserve"> </w:t>
      </w:r>
      <w:r>
        <w:t>vegetais</w:t>
      </w:r>
      <w:r>
        <w:rPr>
          <w:spacing w:val="-4"/>
        </w:rPr>
        <w:t xml:space="preserve"> </w:t>
      </w:r>
      <w:r>
        <w:t>comestíveis;</w:t>
      </w:r>
      <w:r>
        <w:rPr>
          <w:spacing w:val="-3"/>
        </w:rPr>
        <w:t xml:space="preserve"> </w:t>
      </w:r>
      <w:r>
        <w:t>farinha</w:t>
      </w:r>
      <w:r>
        <w:rPr>
          <w:spacing w:val="-2"/>
        </w:rPr>
        <w:t xml:space="preserve"> </w:t>
      </w:r>
      <w:r>
        <w:t>de trigo e misturas de farinha de trigo; massas alimentícias; açúcares; produtos lácteos;</w:t>
      </w:r>
      <w:r>
        <w:rPr>
          <w:spacing w:val="80"/>
        </w:rPr>
        <w:t xml:space="preserve"> </w:t>
      </w:r>
      <w:r>
        <w:t>carnes</w:t>
      </w:r>
      <w:r>
        <w:rPr>
          <w:spacing w:val="80"/>
        </w:rPr>
        <w:t xml:space="preserve"> </w:t>
      </w:r>
      <w:r>
        <w:t>e</w:t>
      </w:r>
      <w:r>
        <w:rPr>
          <w:spacing w:val="80"/>
        </w:rPr>
        <w:t xml:space="preserve"> </w:t>
      </w:r>
      <w:r>
        <w:t>suas</w:t>
      </w:r>
      <w:r>
        <w:rPr>
          <w:spacing w:val="80"/>
        </w:rPr>
        <w:t xml:space="preserve"> </w:t>
      </w:r>
      <w:r>
        <w:t>preparações;</w:t>
      </w:r>
      <w:r>
        <w:rPr>
          <w:spacing w:val="80"/>
        </w:rPr>
        <w:t xml:space="preserve"> </w:t>
      </w:r>
      <w:r>
        <w:t>preparações</w:t>
      </w:r>
      <w:r>
        <w:rPr>
          <w:spacing w:val="80"/>
        </w:rPr>
        <w:t xml:space="preserve"> </w:t>
      </w:r>
      <w:r>
        <w:t>à</w:t>
      </w:r>
      <w:r>
        <w:rPr>
          <w:spacing w:val="80"/>
        </w:rPr>
        <w:t xml:space="preserve"> </w:t>
      </w:r>
      <w:r>
        <w:t>base</w:t>
      </w:r>
      <w:r>
        <w:rPr>
          <w:spacing w:val="80"/>
        </w:rPr>
        <w:t xml:space="preserve"> </w:t>
      </w:r>
      <w:r>
        <w:t>de</w:t>
      </w:r>
      <w:r>
        <w:rPr>
          <w:spacing w:val="80"/>
        </w:rPr>
        <w:t xml:space="preserve"> </w:t>
      </w:r>
      <w:r>
        <w:t>cereais; chocolates;</w:t>
      </w:r>
      <w:r>
        <w:rPr>
          <w:spacing w:val="40"/>
        </w:rPr>
        <w:t xml:space="preserve"> </w:t>
      </w:r>
      <w:r>
        <w:t>produtos</w:t>
      </w:r>
      <w:r>
        <w:rPr>
          <w:spacing w:val="40"/>
        </w:rPr>
        <w:t xml:space="preserve"> </w:t>
      </w:r>
      <w:r>
        <w:t>de</w:t>
      </w:r>
      <w:r>
        <w:rPr>
          <w:spacing w:val="40"/>
        </w:rPr>
        <w:t xml:space="preserve"> </w:t>
      </w:r>
      <w:r>
        <w:t>padaria</w:t>
      </w:r>
      <w:r>
        <w:rPr>
          <w:spacing w:val="40"/>
        </w:rPr>
        <w:t xml:space="preserve"> </w:t>
      </w:r>
      <w:r>
        <w:t>e</w:t>
      </w:r>
      <w:r>
        <w:rPr>
          <w:spacing w:val="40"/>
        </w:rPr>
        <w:t xml:space="preserve"> </w:t>
      </w:r>
      <w:r>
        <w:t>da</w:t>
      </w:r>
      <w:r>
        <w:rPr>
          <w:spacing w:val="40"/>
        </w:rPr>
        <w:t xml:space="preserve"> </w:t>
      </w:r>
      <w:r>
        <w:t>indústria</w:t>
      </w:r>
      <w:r>
        <w:rPr>
          <w:spacing w:val="40"/>
        </w:rPr>
        <w:t xml:space="preserve"> </w:t>
      </w:r>
      <w:r>
        <w:t>de</w:t>
      </w:r>
      <w:r>
        <w:rPr>
          <w:spacing w:val="40"/>
        </w:rPr>
        <w:t xml:space="preserve"> </w:t>
      </w:r>
      <w:r>
        <w:t>bolachas</w:t>
      </w:r>
      <w:r>
        <w:rPr>
          <w:spacing w:val="40"/>
        </w:rPr>
        <w:t xml:space="preserve"> </w:t>
      </w:r>
      <w:r>
        <w:t>e</w:t>
      </w:r>
      <w:r>
        <w:rPr>
          <w:spacing w:val="40"/>
        </w:rPr>
        <w:t xml:space="preserve"> </w:t>
      </w:r>
      <w:r>
        <w:t>biscoitos; sorvetes e preparados para fabricação de sorvetes em máquinas; cafés e</w:t>
      </w:r>
      <w:r>
        <w:rPr>
          <w:spacing w:val="40"/>
        </w:rPr>
        <w:t xml:space="preserve"> </w:t>
      </w:r>
      <w:r>
        <w:t>mates,</w:t>
      </w:r>
      <w:r>
        <w:rPr>
          <w:spacing w:val="-3"/>
        </w:rPr>
        <w:t xml:space="preserve"> </w:t>
      </w:r>
      <w:r>
        <w:t>seus</w:t>
      </w:r>
      <w:r>
        <w:rPr>
          <w:spacing w:val="-3"/>
        </w:rPr>
        <w:t xml:space="preserve"> </w:t>
      </w:r>
      <w:r>
        <w:t>extratos,</w:t>
      </w:r>
      <w:r>
        <w:rPr>
          <w:spacing w:val="-5"/>
        </w:rPr>
        <w:t xml:space="preserve"> </w:t>
      </w:r>
      <w:r>
        <w:t>essências</w:t>
      </w:r>
      <w:r>
        <w:rPr>
          <w:spacing w:val="-5"/>
        </w:rPr>
        <w:t xml:space="preserve"> </w:t>
      </w:r>
      <w:r>
        <w:t>e</w:t>
      </w:r>
      <w:r>
        <w:rPr>
          <w:spacing w:val="-2"/>
        </w:rPr>
        <w:t xml:space="preserve"> </w:t>
      </w:r>
      <w:r>
        <w:t>concentrados;</w:t>
      </w:r>
      <w:r>
        <w:rPr>
          <w:spacing w:val="-3"/>
        </w:rPr>
        <w:t xml:space="preserve"> </w:t>
      </w:r>
      <w:r>
        <w:t>preparações</w:t>
      </w:r>
      <w:r>
        <w:rPr>
          <w:spacing w:val="-3"/>
        </w:rPr>
        <w:t xml:space="preserve"> </w:t>
      </w:r>
      <w:r>
        <w:t>para</w:t>
      </w:r>
      <w:r>
        <w:rPr>
          <w:spacing w:val="-5"/>
        </w:rPr>
        <w:t xml:space="preserve"> </w:t>
      </w:r>
      <w:r>
        <w:t>molhos</w:t>
      </w:r>
      <w:r>
        <w:rPr>
          <w:spacing w:val="-6"/>
        </w:rPr>
        <w:t xml:space="preserve"> </w:t>
      </w:r>
      <w:r>
        <w:t>e molhos preparados; preparações de produtos vegetais; rações para animais domésticos; veículos automotivos e automotores, suas peças, componentes e</w:t>
      </w:r>
      <w:r>
        <w:rPr>
          <w:spacing w:val="80"/>
        </w:rPr>
        <w:t xml:space="preserve"> </w:t>
      </w:r>
      <w:r>
        <w:t>acessórios;</w:t>
      </w:r>
      <w:r>
        <w:rPr>
          <w:spacing w:val="80"/>
        </w:rPr>
        <w:t xml:space="preserve"> </w:t>
      </w:r>
      <w:r>
        <w:t>pneumáticos;</w:t>
      </w:r>
      <w:r>
        <w:rPr>
          <w:spacing w:val="80"/>
        </w:rPr>
        <w:t xml:space="preserve"> </w:t>
      </w:r>
      <w:r>
        <w:t>câmaras</w:t>
      </w:r>
      <w:r>
        <w:rPr>
          <w:spacing w:val="80"/>
        </w:rPr>
        <w:t xml:space="preserve"> </w:t>
      </w:r>
      <w:r>
        <w:t>de</w:t>
      </w:r>
      <w:r>
        <w:rPr>
          <w:spacing w:val="80"/>
        </w:rPr>
        <w:t xml:space="preserve"> </w:t>
      </w:r>
      <w:r>
        <w:t>ar</w:t>
      </w:r>
      <w:r>
        <w:rPr>
          <w:spacing w:val="80"/>
        </w:rPr>
        <w:t xml:space="preserve"> </w:t>
      </w:r>
      <w:r>
        <w:t>e</w:t>
      </w:r>
      <w:r>
        <w:rPr>
          <w:spacing w:val="80"/>
        </w:rPr>
        <w:t xml:space="preserve"> </w:t>
      </w:r>
      <w:r>
        <w:t>protetores</w:t>
      </w:r>
      <w:r>
        <w:rPr>
          <w:spacing w:val="80"/>
        </w:rPr>
        <w:t xml:space="preserve"> </w:t>
      </w:r>
      <w:r>
        <w:t>de</w:t>
      </w:r>
      <w:r>
        <w:rPr>
          <w:spacing w:val="80"/>
        </w:rPr>
        <w:t xml:space="preserve"> </w:t>
      </w:r>
      <w:r>
        <w:t>borracha; medicamentos</w:t>
      </w:r>
      <w:r>
        <w:rPr>
          <w:spacing w:val="80"/>
        </w:rPr>
        <w:t xml:space="preserve"> </w:t>
      </w:r>
      <w:r>
        <w:t>e</w:t>
      </w:r>
      <w:r>
        <w:rPr>
          <w:spacing w:val="80"/>
        </w:rPr>
        <w:t xml:space="preserve"> </w:t>
      </w:r>
      <w:r>
        <w:t>outros</w:t>
      </w:r>
      <w:r>
        <w:rPr>
          <w:spacing w:val="80"/>
        </w:rPr>
        <w:t xml:space="preserve"> </w:t>
      </w:r>
      <w:r>
        <w:t>produtos</w:t>
      </w:r>
      <w:r>
        <w:rPr>
          <w:spacing w:val="80"/>
        </w:rPr>
        <w:t xml:space="preserve"> </w:t>
      </w:r>
      <w:r>
        <w:t>farmacêuticos</w:t>
      </w:r>
      <w:r>
        <w:rPr>
          <w:spacing w:val="80"/>
        </w:rPr>
        <w:t xml:space="preserve"> </w:t>
      </w:r>
      <w:r>
        <w:t>para</w:t>
      </w:r>
      <w:r>
        <w:rPr>
          <w:spacing w:val="80"/>
        </w:rPr>
        <w:t xml:space="preserve"> </w:t>
      </w:r>
      <w:r>
        <w:t>uso</w:t>
      </w:r>
      <w:r>
        <w:rPr>
          <w:spacing w:val="80"/>
        </w:rPr>
        <w:t xml:space="preserve"> </w:t>
      </w:r>
      <w:r>
        <w:t>humano</w:t>
      </w:r>
      <w:r>
        <w:rPr>
          <w:spacing w:val="80"/>
        </w:rPr>
        <w:t xml:space="preserve"> </w:t>
      </w:r>
      <w:r>
        <w:t>ou veterinário;</w:t>
      </w:r>
      <w:r>
        <w:rPr>
          <w:spacing w:val="-10"/>
        </w:rPr>
        <w:t xml:space="preserve"> </w:t>
      </w:r>
      <w:r>
        <w:t>cosméticos;</w:t>
      </w:r>
      <w:r>
        <w:rPr>
          <w:spacing w:val="-10"/>
        </w:rPr>
        <w:t xml:space="preserve"> </w:t>
      </w:r>
      <w:r>
        <w:t>produtos</w:t>
      </w:r>
      <w:r>
        <w:rPr>
          <w:spacing w:val="-13"/>
        </w:rPr>
        <w:t xml:space="preserve"> </w:t>
      </w:r>
      <w:r>
        <w:t>de</w:t>
      </w:r>
      <w:r>
        <w:rPr>
          <w:spacing w:val="-10"/>
        </w:rPr>
        <w:t xml:space="preserve"> </w:t>
      </w:r>
      <w:r>
        <w:t>perfumaria</w:t>
      </w:r>
      <w:r>
        <w:rPr>
          <w:spacing w:val="-10"/>
        </w:rPr>
        <w:t xml:space="preserve"> </w:t>
      </w:r>
      <w:r>
        <w:t>e</w:t>
      </w:r>
      <w:r>
        <w:rPr>
          <w:spacing w:val="-10"/>
        </w:rPr>
        <w:t xml:space="preserve"> </w:t>
      </w:r>
      <w:r>
        <w:t>de</w:t>
      </w:r>
      <w:r>
        <w:rPr>
          <w:spacing w:val="-10"/>
        </w:rPr>
        <w:t xml:space="preserve"> </w:t>
      </w:r>
      <w:r>
        <w:t>higiene</w:t>
      </w:r>
      <w:r>
        <w:rPr>
          <w:spacing w:val="-12"/>
        </w:rPr>
        <w:t xml:space="preserve"> </w:t>
      </w:r>
      <w:r>
        <w:t>pessoal;</w:t>
      </w:r>
      <w:r>
        <w:rPr>
          <w:spacing w:val="-13"/>
        </w:rPr>
        <w:t xml:space="preserve"> </w:t>
      </w:r>
      <w:r>
        <w:t>papéis; plásticos;</w:t>
      </w:r>
      <w:r>
        <w:rPr>
          <w:spacing w:val="-7"/>
        </w:rPr>
        <w:t xml:space="preserve"> </w:t>
      </w:r>
      <w:r>
        <w:t>canetas</w:t>
      </w:r>
      <w:r>
        <w:rPr>
          <w:spacing w:val="-8"/>
        </w:rPr>
        <w:t xml:space="preserve"> </w:t>
      </w:r>
      <w:r>
        <w:t>e</w:t>
      </w:r>
      <w:r>
        <w:rPr>
          <w:spacing w:val="-7"/>
        </w:rPr>
        <w:t xml:space="preserve"> </w:t>
      </w:r>
      <w:r>
        <w:t>malas;</w:t>
      </w:r>
      <w:r>
        <w:rPr>
          <w:spacing w:val="-7"/>
        </w:rPr>
        <w:t xml:space="preserve"> </w:t>
      </w:r>
      <w:r>
        <w:t>cimentos;</w:t>
      </w:r>
      <w:r>
        <w:rPr>
          <w:spacing w:val="-7"/>
        </w:rPr>
        <w:t xml:space="preserve"> </w:t>
      </w:r>
      <w:r>
        <w:t>cal</w:t>
      </w:r>
      <w:r>
        <w:rPr>
          <w:spacing w:val="-8"/>
        </w:rPr>
        <w:t xml:space="preserve"> </w:t>
      </w:r>
      <w:r>
        <w:t>e</w:t>
      </w:r>
      <w:r>
        <w:rPr>
          <w:spacing w:val="-7"/>
        </w:rPr>
        <w:t xml:space="preserve"> </w:t>
      </w:r>
      <w:r>
        <w:t>argamassas;</w:t>
      </w:r>
      <w:r>
        <w:rPr>
          <w:spacing w:val="-11"/>
        </w:rPr>
        <w:t xml:space="preserve"> </w:t>
      </w:r>
      <w:r>
        <w:t>produtos</w:t>
      </w:r>
      <w:r>
        <w:rPr>
          <w:spacing w:val="-8"/>
        </w:rPr>
        <w:t xml:space="preserve"> </w:t>
      </w:r>
      <w:r>
        <w:t>cerâmicos; vidros; obras de metal e plástico para construção; telhas e caixas d’água;</w:t>
      </w:r>
      <w:r>
        <w:rPr>
          <w:spacing w:val="80"/>
        </w:rPr>
        <w:t xml:space="preserve"> </w:t>
      </w:r>
      <w:r>
        <w:t>tintas e vernizes; produtos eletrônicos, eletroeletrônicos e eletrodomésticos; fios;</w:t>
      </w:r>
      <w:r>
        <w:rPr>
          <w:spacing w:val="80"/>
        </w:rPr>
        <w:t xml:space="preserve"> </w:t>
      </w:r>
      <w:r>
        <w:t>cabos</w:t>
      </w:r>
      <w:r>
        <w:rPr>
          <w:spacing w:val="80"/>
        </w:rPr>
        <w:t xml:space="preserve"> </w:t>
      </w:r>
      <w:r>
        <w:t>e</w:t>
      </w:r>
      <w:r>
        <w:rPr>
          <w:spacing w:val="80"/>
        </w:rPr>
        <w:t xml:space="preserve"> </w:t>
      </w:r>
      <w:r>
        <w:t>outros</w:t>
      </w:r>
      <w:r>
        <w:rPr>
          <w:spacing w:val="80"/>
        </w:rPr>
        <w:t xml:space="preserve"> </w:t>
      </w:r>
      <w:r>
        <w:t>condutores;</w:t>
      </w:r>
      <w:r>
        <w:rPr>
          <w:spacing w:val="80"/>
        </w:rPr>
        <w:t xml:space="preserve"> </w:t>
      </w:r>
      <w:r>
        <w:t>transformadores</w:t>
      </w:r>
      <w:r>
        <w:rPr>
          <w:spacing w:val="80"/>
        </w:rPr>
        <w:t xml:space="preserve"> </w:t>
      </w:r>
      <w:r>
        <w:t>elétricos</w:t>
      </w:r>
      <w:r>
        <w:rPr>
          <w:spacing w:val="80"/>
        </w:rPr>
        <w:t xml:space="preserve"> </w:t>
      </w:r>
      <w:r>
        <w:t>e</w:t>
      </w:r>
      <w:r>
        <w:rPr>
          <w:spacing w:val="80"/>
        </w:rPr>
        <w:t xml:space="preserve"> </w:t>
      </w:r>
      <w:r>
        <w:t>reatores; disjuntores;</w:t>
      </w:r>
      <w:r>
        <w:rPr>
          <w:spacing w:val="40"/>
        </w:rPr>
        <w:t xml:space="preserve"> </w:t>
      </w:r>
      <w:r>
        <w:t>interruptores</w:t>
      </w:r>
      <w:r>
        <w:rPr>
          <w:spacing w:val="40"/>
        </w:rPr>
        <w:t xml:space="preserve"> </w:t>
      </w:r>
      <w:r>
        <w:t>e</w:t>
      </w:r>
      <w:r>
        <w:rPr>
          <w:spacing w:val="40"/>
        </w:rPr>
        <w:t xml:space="preserve"> </w:t>
      </w:r>
      <w:r>
        <w:t>tomadas;</w:t>
      </w:r>
      <w:r>
        <w:rPr>
          <w:spacing w:val="40"/>
        </w:rPr>
        <w:t xml:space="preserve"> </w:t>
      </w:r>
      <w:r>
        <w:t>isoladores;</w:t>
      </w:r>
      <w:r>
        <w:rPr>
          <w:spacing w:val="40"/>
        </w:rPr>
        <w:t xml:space="preserve"> </w:t>
      </w:r>
      <w:r>
        <w:t>para-raios</w:t>
      </w:r>
      <w:r>
        <w:rPr>
          <w:spacing w:val="40"/>
        </w:rPr>
        <w:t xml:space="preserve"> </w:t>
      </w:r>
      <w:r>
        <w:t>e</w:t>
      </w:r>
      <w:r>
        <w:rPr>
          <w:spacing w:val="40"/>
        </w:rPr>
        <w:t xml:space="preserve"> </w:t>
      </w:r>
      <w:r>
        <w:t>lâmpadas; máquinas</w:t>
      </w:r>
      <w:r>
        <w:rPr>
          <w:spacing w:val="-17"/>
        </w:rPr>
        <w:t xml:space="preserve"> </w:t>
      </w:r>
      <w:r>
        <w:t>e</w:t>
      </w:r>
      <w:r>
        <w:rPr>
          <w:spacing w:val="-16"/>
        </w:rPr>
        <w:t xml:space="preserve"> </w:t>
      </w:r>
      <w:r>
        <w:t>aparelhos</w:t>
      </w:r>
      <w:r>
        <w:rPr>
          <w:spacing w:val="-17"/>
        </w:rPr>
        <w:t xml:space="preserve"> </w:t>
      </w:r>
      <w:r>
        <w:t>de</w:t>
      </w:r>
      <w:r>
        <w:rPr>
          <w:spacing w:val="-14"/>
        </w:rPr>
        <w:t xml:space="preserve"> </w:t>
      </w:r>
      <w:r>
        <w:t>ar-condicionado;</w:t>
      </w:r>
      <w:r>
        <w:rPr>
          <w:spacing w:val="-15"/>
        </w:rPr>
        <w:t xml:space="preserve"> </w:t>
      </w:r>
      <w:r>
        <w:t>centrifugadores</w:t>
      </w:r>
      <w:r>
        <w:rPr>
          <w:spacing w:val="-16"/>
        </w:rPr>
        <w:t xml:space="preserve"> </w:t>
      </w:r>
      <w:r>
        <w:t>de</w:t>
      </w:r>
      <w:r>
        <w:rPr>
          <w:spacing w:val="-15"/>
        </w:rPr>
        <w:t xml:space="preserve"> </w:t>
      </w:r>
      <w:r>
        <w:t>uso</w:t>
      </w:r>
      <w:r>
        <w:rPr>
          <w:spacing w:val="-15"/>
        </w:rPr>
        <w:t xml:space="preserve"> </w:t>
      </w:r>
      <w:r>
        <w:t>doméstico; aparelhos</w:t>
      </w:r>
      <w:r>
        <w:rPr>
          <w:spacing w:val="80"/>
        </w:rPr>
        <w:t xml:space="preserve"> </w:t>
      </w:r>
      <w:r>
        <w:t>e</w:t>
      </w:r>
      <w:r>
        <w:rPr>
          <w:spacing w:val="80"/>
        </w:rPr>
        <w:t xml:space="preserve"> </w:t>
      </w:r>
      <w:r>
        <w:t>instrumentos</w:t>
      </w:r>
      <w:r>
        <w:rPr>
          <w:spacing w:val="80"/>
        </w:rPr>
        <w:t xml:space="preserve"> </w:t>
      </w:r>
      <w:r>
        <w:t>de</w:t>
      </w:r>
      <w:r>
        <w:rPr>
          <w:spacing w:val="80"/>
        </w:rPr>
        <w:t xml:space="preserve"> </w:t>
      </w:r>
      <w:r>
        <w:t>pesagem</w:t>
      </w:r>
      <w:r>
        <w:rPr>
          <w:spacing w:val="80"/>
        </w:rPr>
        <w:t xml:space="preserve"> </w:t>
      </w:r>
      <w:r>
        <w:t>de</w:t>
      </w:r>
      <w:r>
        <w:rPr>
          <w:spacing w:val="80"/>
        </w:rPr>
        <w:t xml:space="preserve"> </w:t>
      </w:r>
      <w:r>
        <w:t>uso</w:t>
      </w:r>
      <w:r>
        <w:rPr>
          <w:spacing w:val="80"/>
        </w:rPr>
        <w:t xml:space="preserve"> </w:t>
      </w:r>
      <w:r>
        <w:t>doméstico;</w:t>
      </w:r>
      <w:r>
        <w:rPr>
          <w:spacing w:val="80"/>
        </w:rPr>
        <w:t xml:space="preserve"> </w:t>
      </w:r>
      <w:r>
        <w:t>extintores; aparelhos</w:t>
      </w:r>
      <w:r>
        <w:rPr>
          <w:spacing w:val="40"/>
        </w:rPr>
        <w:t xml:space="preserve"> </w:t>
      </w:r>
      <w:r>
        <w:t>ou</w:t>
      </w:r>
      <w:r>
        <w:rPr>
          <w:spacing w:val="40"/>
        </w:rPr>
        <w:t xml:space="preserve"> </w:t>
      </w:r>
      <w:r>
        <w:t>máquinas</w:t>
      </w:r>
      <w:r>
        <w:rPr>
          <w:spacing w:val="40"/>
        </w:rPr>
        <w:t xml:space="preserve"> </w:t>
      </w:r>
      <w:r>
        <w:t>de</w:t>
      </w:r>
      <w:r>
        <w:rPr>
          <w:spacing w:val="40"/>
        </w:rPr>
        <w:t xml:space="preserve"> </w:t>
      </w:r>
      <w:r>
        <w:t>barbear;</w:t>
      </w:r>
      <w:r>
        <w:rPr>
          <w:spacing w:val="40"/>
        </w:rPr>
        <w:t xml:space="preserve"> </w:t>
      </w:r>
      <w:r>
        <w:t>máquinas</w:t>
      </w:r>
      <w:r>
        <w:rPr>
          <w:spacing w:val="40"/>
        </w:rPr>
        <w:t xml:space="preserve"> </w:t>
      </w:r>
      <w:r>
        <w:t>de</w:t>
      </w:r>
      <w:r>
        <w:rPr>
          <w:spacing w:val="40"/>
        </w:rPr>
        <w:t xml:space="preserve"> </w:t>
      </w:r>
      <w:r>
        <w:t>cortar</w:t>
      </w:r>
      <w:r>
        <w:rPr>
          <w:spacing w:val="40"/>
        </w:rPr>
        <w:t xml:space="preserve"> </w:t>
      </w:r>
      <w:r>
        <w:t>o</w:t>
      </w:r>
      <w:r>
        <w:rPr>
          <w:spacing w:val="40"/>
        </w:rPr>
        <w:t xml:space="preserve"> </w:t>
      </w:r>
      <w:r>
        <w:t>cabelo</w:t>
      </w:r>
      <w:r>
        <w:rPr>
          <w:spacing w:val="40"/>
        </w:rPr>
        <w:t xml:space="preserve"> </w:t>
      </w:r>
      <w:r>
        <w:t>ou</w:t>
      </w:r>
      <w:r>
        <w:rPr>
          <w:spacing w:val="40"/>
        </w:rPr>
        <w:t xml:space="preserve"> </w:t>
      </w:r>
      <w:r>
        <w:t>de tosquiar; aparelhos de depilar, com motor elétrico incorporado; aquecedores elétricos</w:t>
      </w:r>
      <w:r>
        <w:rPr>
          <w:spacing w:val="40"/>
        </w:rPr>
        <w:t xml:space="preserve"> </w:t>
      </w:r>
      <w:r>
        <w:t>de</w:t>
      </w:r>
      <w:r>
        <w:rPr>
          <w:spacing w:val="40"/>
        </w:rPr>
        <w:t xml:space="preserve"> </w:t>
      </w:r>
      <w:r>
        <w:t>água</w:t>
      </w:r>
      <w:r>
        <w:rPr>
          <w:spacing w:val="40"/>
        </w:rPr>
        <w:t xml:space="preserve"> </w:t>
      </w:r>
      <w:r>
        <w:t>para</w:t>
      </w:r>
      <w:r>
        <w:rPr>
          <w:spacing w:val="40"/>
        </w:rPr>
        <w:t xml:space="preserve"> </w:t>
      </w:r>
      <w:r>
        <w:t>uso</w:t>
      </w:r>
      <w:r>
        <w:rPr>
          <w:spacing w:val="40"/>
        </w:rPr>
        <w:t xml:space="preserve"> </w:t>
      </w:r>
      <w:r>
        <w:t>doméstico</w:t>
      </w:r>
      <w:r>
        <w:rPr>
          <w:spacing w:val="40"/>
        </w:rPr>
        <w:t xml:space="preserve"> </w:t>
      </w:r>
      <w:r>
        <w:t>e</w:t>
      </w:r>
      <w:r>
        <w:rPr>
          <w:spacing w:val="40"/>
        </w:rPr>
        <w:t xml:space="preserve"> </w:t>
      </w:r>
      <w:r>
        <w:t>termômetros;</w:t>
      </w:r>
      <w:r>
        <w:rPr>
          <w:spacing w:val="40"/>
        </w:rPr>
        <w:t xml:space="preserve"> </w:t>
      </w:r>
      <w:r>
        <w:t>ferramentas;</w:t>
      </w:r>
      <w:r>
        <w:rPr>
          <w:spacing w:val="40"/>
        </w:rPr>
        <w:t xml:space="preserve"> </w:t>
      </w:r>
      <w:r>
        <w:t>álcool etílico;</w:t>
      </w:r>
      <w:r>
        <w:rPr>
          <w:spacing w:val="80"/>
        </w:rPr>
        <w:t xml:space="preserve"> </w:t>
      </w:r>
      <w:r>
        <w:t>sabões</w:t>
      </w:r>
      <w:r>
        <w:rPr>
          <w:spacing w:val="40"/>
        </w:rPr>
        <w:t xml:space="preserve"> </w:t>
      </w:r>
      <w:r>
        <w:t>em</w:t>
      </w:r>
      <w:r>
        <w:rPr>
          <w:spacing w:val="40"/>
        </w:rPr>
        <w:t xml:space="preserve"> </w:t>
      </w:r>
      <w:r>
        <w:t>pó</w:t>
      </w:r>
      <w:r>
        <w:rPr>
          <w:spacing w:val="80"/>
        </w:rPr>
        <w:t xml:space="preserve"> </w:t>
      </w:r>
      <w:r>
        <w:t>e</w:t>
      </w:r>
      <w:r>
        <w:rPr>
          <w:spacing w:val="80"/>
        </w:rPr>
        <w:t xml:space="preserve"> </w:t>
      </w:r>
      <w:r>
        <w:t>líquidos</w:t>
      </w:r>
      <w:r>
        <w:rPr>
          <w:spacing w:val="40"/>
        </w:rPr>
        <w:t xml:space="preserve"> </w:t>
      </w:r>
      <w:r>
        <w:t>para</w:t>
      </w:r>
      <w:r>
        <w:rPr>
          <w:spacing w:val="80"/>
        </w:rPr>
        <w:t xml:space="preserve"> </w:t>
      </w:r>
      <w:r>
        <w:t>roupas;</w:t>
      </w:r>
      <w:r>
        <w:rPr>
          <w:spacing w:val="80"/>
        </w:rPr>
        <w:t xml:space="preserve"> </w:t>
      </w:r>
      <w:r>
        <w:t>detergentes;</w:t>
      </w:r>
      <w:r>
        <w:rPr>
          <w:spacing w:val="80"/>
        </w:rPr>
        <w:t xml:space="preserve"> </w:t>
      </w:r>
      <w:r>
        <w:t>alvejantes; esponjas;</w:t>
      </w:r>
      <w:r>
        <w:rPr>
          <w:spacing w:val="-9"/>
        </w:rPr>
        <w:t xml:space="preserve"> </w:t>
      </w:r>
      <w:r>
        <w:t>palhas</w:t>
      </w:r>
      <w:r>
        <w:rPr>
          <w:spacing w:val="-12"/>
        </w:rPr>
        <w:t xml:space="preserve"> </w:t>
      </w:r>
      <w:r>
        <w:t>de</w:t>
      </w:r>
      <w:r>
        <w:rPr>
          <w:spacing w:val="-9"/>
        </w:rPr>
        <w:t xml:space="preserve"> </w:t>
      </w:r>
      <w:r>
        <w:t>aço</w:t>
      </w:r>
      <w:r>
        <w:rPr>
          <w:spacing w:val="-9"/>
        </w:rPr>
        <w:t xml:space="preserve"> </w:t>
      </w:r>
      <w:r>
        <w:t>e</w:t>
      </w:r>
      <w:r>
        <w:rPr>
          <w:spacing w:val="-9"/>
        </w:rPr>
        <w:t xml:space="preserve"> </w:t>
      </w:r>
      <w:r>
        <w:t>amaciantes</w:t>
      </w:r>
      <w:r>
        <w:rPr>
          <w:spacing w:val="-12"/>
        </w:rPr>
        <w:t xml:space="preserve"> </w:t>
      </w:r>
      <w:r>
        <w:t>de</w:t>
      </w:r>
      <w:r>
        <w:rPr>
          <w:spacing w:val="-9"/>
        </w:rPr>
        <w:t xml:space="preserve"> </w:t>
      </w:r>
      <w:r>
        <w:t>roupas;</w:t>
      </w:r>
      <w:r>
        <w:rPr>
          <w:spacing w:val="-9"/>
        </w:rPr>
        <w:t xml:space="preserve"> </w:t>
      </w:r>
      <w:r>
        <w:t>venda</w:t>
      </w:r>
      <w:r>
        <w:rPr>
          <w:spacing w:val="-9"/>
        </w:rPr>
        <w:t xml:space="preserve"> </w:t>
      </w:r>
      <w:r>
        <w:t>de</w:t>
      </w:r>
      <w:r>
        <w:rPr>
          <w:spacing w:val="-9"/>
        </w:rPr>
        <w:t xml:space="preserve"> </w:t>
      </w:r>
      <w:r>
        <w:t>mercadorias</w:t>
      </w:r>
      <w:r>
        <w:rPr>
          <w:spacing w:val="-10"/>
        </w:rPr>
        <w:t xml:space="preserve"> </w:t>
      </w:r>
      <w:r>
        <w:t>pelo sistema</w:t>
      </w:r>
      <w:r>
        <w:rPr>
          <w:spacing w:val="40"/>
        </w:rPr>
        <w:t xml:space="preserve"> </w:t>
      </w:r>
      <w:r>
        <w:t>porta</w:t>
      </w:r>
      <w:r>
        <w:rPr>
          <w:spacing w:val="40"/>
        </w:rPr>
        <w:t xml:space="preserve"> </w:t>
      </w:r>
      <w:r>
        <w:t>a</w:t>
      </w:r>
      <w:r>
        <w:rPr>
          <w:spacing w:val="40"/>
        </w:rPr>
        <w:t xml:space="preserve"> </w:t>
      </w:r>
      <w:r>
        <w:t>porta;</w:t>
      </w:r>
      <w:r>
        <w:rPr>
          <w:spacing w:val="40"/>
        </w:rPr>
        <w:t xml:space="preserve"> </w:t>
      </w:r>
      <w:r>
        <w:t>nas</w:t>
      </w:r>
      <w:r>
        <w:rPr>
          <w:spacing w:val="40"/>
        </w:rPr>
        <w:t xml:space="preserve"> </w:t>
      </w:r>
      <w:r>
        <w:t>operações</w:t>
      </w:r>
      <w:r>
        <w:rPr>
          <w:spacing w:val="40"/>
        </w:rPr>
        <w:t xml:space="preserve"> </w:t>
      </w:r>
      <w:r>
        <w:t>sujeitas</w:t>
      </w:r>
      <w:r>
        <w:rPr>
          <w:spacing w:val="40"/>
        </w:rPr>
        <w:t xml:space="preserve"> </w:t>
      </w:r>
      <w:r>
        <w:t>ao</w:t>
      </w:r>
      <w:r>
        <w:rPr>
          <w:spacing w:val="40"/>
        </w:rPr>
        <w:t xml:space="preserve"> </w:t>
      </w:r>
      <w:r>
        <w:t>regime</w:t>
      </w:r>
      <w:r>
        <w:rPr>
          <w:spacing w:val="40"/>
        </w:rPr>
        <w:t xml:space="preserve"> </w:t>
      </w:r>
      <w:r>
        <w:t>de</w:t>
      </w:r>
      <w:r>
        <w:rPr>
          <w:spacing w:val="40"/>
        </w:rPr>
        <w:t xml:space="preserve"> </w:t>
      </w:r>
      <w:r>
        <w:t>substituição tributária pelas operações anteriores; e nas prestações de serviços sujeitas aos regimes de substituição tributária e de antecipação de recolhimento do imposto com encerramento de tributação.</w:t>
      </w:r>
    </w:p>
    <w:p w14:paraId="7BA8E3DA" w14:textId="77777777" w:rsidR="00CA1819" w:rsidRDefault="00CA1819">
      <w:pPr>
        <w:pStyle w:val="BodyText"/>
        <w:ind w:left="0"/>
        <w:rPr>
          <w:sz w:val="26"/>
        </w:rPr>
      </w:pPr>
    </w:p>
    <w:p w14:paraId="193A2A31" w14:textId="77777777" w:rsidR="00CA1819" w:rsidRDefault="00000000">
      <w:pPr>
        <w:pStyle w:val="Heading2"/>
        <w:numPr>
          <w:ilvl w:val="1"/>
          <w:numId w:val="91"/>
        </w:numPr>
        <w:tabs>
          <w:tab w:val="left" w:pos="774"/>
        </w:tabs>
        <w:spacing w:before="219"/>
        <w:ind w:left="202" w:right="260" w:firstLine="0"/>
        <w:jc w:val="both"/>
      </w:pPr>
      <w:bookmarkStart w:id="115" w:name="_bookmark115"/>
      <w:bookmarkEnd w:id="115"/>
      <w:r>
        <w:t>No cálculo do DAS de uma indústria com produtos sujeitos à substituição</w:t>
      </w:r>
      <w:r>
        <w:rPr>
          <w:spacing w:val="-6"/>
        </w:rPr>
        <w:t xml:space="preserve"> </w:t>
      </w:r>
      <w:r>
        <w:t>tributária</w:t>
      </w:r>
      <w:r>
        <w:rPr>
          <w:spacing w:val="-6"/>
        </w:rPr>
        <w:t xml:space="preserve"> </w:t>
      </w:r>
      <w:r>
        <w:t>de</w:t>
      </w:r>
      <w:r>
        <w:rPr>
          <w:spacing w:val="-6"/>
        </w:rPr>
        <w:t xml:space="preserve"> </w:t>
      </w:r>
      <w:r>
        <w:t>ICMS,</w:t>
      </w:r>
      <w:r>
        <w:rPr>
          <w:spacing w:val="-6"/>
        </w:rPr>
        <w:t xml:space="preserve"> </w:t>
      </w:r>
      <w:r>
        <w:t>na</w:t>
      </w:r>
      <w:r>
        <w:rPr>
          <w:spacing w:val="-6"/>
        </w:rPr>
        <w:t xml:space="preserve"> </w:t>
      </w:r>
      <w:r>
        <w:t>condição</w:t>
      </w:r>
      <w:r>
        <w:rPr>
          <w:spacing w:val="-6"/>
        </w:rPr>
        <w:t xml:space="preserve"> </w:t>
      </w:r>
      <w:r>
        <w:t>de</w:t>
      </w:r>
      <w:r>
        <w:rPr>
          <w:spacing w:val="-4"/>
        </w:rPr>
        <w:t xml:space="preserve"> </w:t>
      </w:r>
      <w:r>
        <w:t>contribuinte</w:t>
      </w:r>
      <w:r>
        <w:rPr>
          <w:spacing w:val="-6"/>
        </w:rPr>
        <w:t xml:space="preserve"> </w:t>
      </w:r>
      <w:r>
        <w:t>substituto, qual receita devo usar? O total da nota fiscal junto com o valor da substituição ou apenas o valor dos produtos?</w:t>
      </w:r>
    </w:p>
    <w:p w14:paraId="67716759" w14:textId="77777777" w:rsidR="00CA1819" w:rsidRDefault="00000000">
      <w:pPr>
        <w:pStyle w:val="BodyText"/>
        <w:spacing w:before="59"/>
        <w:ind w:right="253"/>
        <w:jc w:val="both"/>
      </w:pPr>
      <w:r>
        <w:t>Na hipótese de a ME ou EPP optante pelo Simples Nacional se encontrar na condição de substituta tributária do ICMS, no cálculo dos tributos devidos no Simples</w:t>
      </w:r>
      <w:r>
        <w:rPr>
          <w:spacing w:val="-9"/>
        </w:rPr>
        <w:t xml:space="preserve"> </w:t>
      </w:r>
      <w:r>
        <w:t>Nacional</w:t>
      </w:r>
      <w:r>
        <w:rPr>
          <w:spacing w:val="-10"/>
        </w:rPr>
        <w:t xml:space="preserve"> </w:t>
      </w:r>
      <w:r>
        <w:t>não</w:t>
      </w:r>
      <w:r>
        <w:rPr>
          <w:spacing w:val="-11"/>
        </w:rPr>
        <w:t xml:space="preserve"> </w:t>
      </w:r>
      <w:r>
        <w:t>será</w:t>
      </w:r>
      <w:r>
        <w:rPr>
          <w:spacing w:val="-9"/>
        </w:rPr>
        <w:t xml:space="preserve"> </w:t>
      </w:r>
      <w:r>
        <w:t>considerado</w:t>
      </w:r>
      <w:r>
        <w:rPr>
          <w:spacing w:val="-8"/>
        </w:rPr>
        <w:t xml:space="preserve"> </w:t>
      </w:r>
      <w:r>
        <w:t>receita</w:t>
      </w:r>
      <w:r>
        <w:rPr>
          <w:spacing w:val="-8"/>
        </w:rPr>
        <w:t xml:space="preserve"> </w:t>
      </w:r>
      <w:r>
        <w:t>de</w:t>
      </w:r>
      <w:r>
        <w:rPr>
          <w:spacing w:val="-8"/>
        </w:rPr>
        <w:t xml:space="preserve"> </w:t>
      </w:r>
      <w:r>
        <w:t>venda</w:t>
      </w:r>
      <w:r>
        <w:rPr>
          <w:spacing w:val="-11"/>
        </w:rPr>
        <w:t xml:space="preserve"> </w:t>
      </w:r>
      <w:r>
        <w:t>de</w:t>
      </w:r>
      <w:r>
        <w:rPr>
          <w:spacing w:val="-8"/>
        </w:rPr>
        <w:t xml:space="preserve"> </w:t>
      </w:r>
      <w:r>
        <w:t>mercadorias</w:t>
      </w:r>
      <w:r>
        <w:rPr>
          <w:spacing w:val="-9"/>
        </w:rPr>
        <w:t xml:space="preserve"> </w:t>
      </w:r>
      <w:r>
        <w:t>o</w:t>
      </w:r>
      <w:r>
        <w:rPr>
          <w:spacing w:val="-8"/>
        </w:rPr>
        <w:t xml:space="preserve"> </w:t>
      </w:r>
      <w:r>
        <w:t>valor</w:t>
      </w:r>
      <w:r>
        <w:rPr>
          <w:spacing w:val="-9"/>
        </w:rPr>
        <w:t xml:space="preserve"> </w:t>
      </w:r>
      <w:r>
        <w:t>do tributo</w:t>
      </w:r>
      <w:r>
        <w:rPr>
          <w:spacing w:val="-10"/>
        </w:rPr>
        <w:t xml:space="preserve"> </w:t>
      </w:r>
      <w:r>
        <w:t>devido</w:t>
      </w:r>
      <w:r>
        <w:rPr>
          <w:spacing w:val="-8"/>
        </w:rPr>
        <w:t xml:space="preserve"> </w:t>
      </w:r>
      <w:r>
        <w:t>a</w:t>
      </w:r>
      <w:r>
        <w:rPr>
          <w:spacing w:val="-10"/>
        </w:rPr>
        <w:t xml:space="preserve"> </w:t>
      </w:r>
      <w:r>
        <w:t>título</w:t>
      </w:r>
      <w:r>
        <w:rPr>
          <w:spacing w:val="-11"/>
        </w:rPr>
        <w:t xml:space="preserve"> </w:t>
      </w:r>
      <w:r>
        <w:t>de</w:t>
      </w:r>
      <w:r>
        <w:rPr>
          <w:spacing w:val="-8"/>
        </w:rPr>
        <w:t xml:space="preserve"> </w:t>
      </w:r>
      <w:r>
        <w:t>substituição</w:t>
      </w:r>
      <w:r>
        <w:rPr>
          <w:spacing w:val="-8"/>
        </w:rPr>
        <w:t xml:space="preserve"> </w:t>
      </w:r>
      <w:r>
        <w:t>tributária,</w:t>
      </w:r>
      <w:r>
        <w:rPr>
          <w:spacing w:val="-8"/>
        </w:rPr>
        <w:t xml:space="preserve"> </w:t>
      </w:r>
      <w:r>
        <w:t>calculado</w:t>
      </w:r>
      <w:r>
        <w:rPr>
          <w:spacing w:val="-10"/>
        </w:rPr>
        <w:t xml:space="preserve"> </w:t>
      </w:r>
      <w:r>
        <w:t>na</w:t>
      </w:r>
      <w:r>
        <w:rPr>
          <w:spacing w:val="-10"/>
        </w:rPr>
        <w:t xml:space="preserve"> </w:t>
      </w:r>
      <w:r>
        <w:t>forma</w:t>
      </w:r>
      <w:r>
        <w:rPr>
          <w:spacing w:val="-10"/>
        </w:rPr>
        <w:t xml:space="preserve"> </w:t>
      </w:r>
      <w:r>
        <w:t xml:space="preserve">da </w:t>
      </w:r>
      <w:hyperlink w:anchor="_bookmark112" w:history="1">
        <w:r>
          <w:rPr>
            <w:color w:val="0000FF"/>
            <w:u w:val="single" w:color="0000FF"/>
          </w:rPr>
          <w:t>Pergunta</w:t>
        </w:r>
        <w:r>
          <w:rPr>
            <w:color w:val="0000FF"/>
            <w:spacing w:val="-10"/>
            <w:u w:val="single" w:color="0000FF"/>
          </w:rPr>
          <w:t xml:space="preserve"> </w:t>
        </w:r>
        <w:r>
          <w:rPr>
            <w:color w:val="0000FF"/>
            <w:u w:val="single" w:color="0000FF"/>
          </w:rPr>
          <w:t>7.6</w:t>
        </w:r>
      </w:hyperlink>
      <w:r>
        <w:t>.</w:t>
      </w:r>
    </w:p>
    <w:p w14:paraId="0496C177" w14:textId="77777777" w:rsidR="00CA1819" w:rsidRDefault="00CA1819">
      <w:pPr>
        <w:pStyle w:val="BodyText"/>
        <w:ind w:left="0"/>
        <w:rPr>
          <w:sz w:val="16"/>
        </w:rPr>
      </w:pPr>
    </w:p>
    <w:p w14:paraId="26889693" w14:textId="77777777" w:rsidR="00CA1819" w:rsidRDefault="00000000">
      <w:pPr>
        <w:pStyle w:val="BodyText"/>
        <w:spacing w:before="93"/>
        <w:ind w:right="263"/>
        <w:jc w:val="both"/>
      </w:pPr>
      <w:r>
        <w:t>Por</w:t>
      </w:r>
      <w:r>
        <w:rPr>
          <w:spacing w:val="40"/>
        </w:rPr>
        <w:t xml:space="preserve"> </w:t>
      </w:r>
      <w:r>
        <w:t>exemplo:</w:t>
      </w:r>
      <w:r>
        <w:rPr>
          <w:spacing w:val="40"/>
        </w:rPr>
        <w:t xml:space="preserve"> </w:t>
      </w:r>
      <w:r>
        <w:t>um</w:t>
      </w:r>
      <w:r>
        <w:rPr>
          <w:spacing w:val="40"/>
        </w:rPr>
        <w:t xml:space="preserve"> </w:t>
      </w:r>
      <w:r>
        <w:t>produto</w:t>
      </w:r>
      <w:r>
        <w:rPr>
          <w:spacing w:val="40"/>
        </w:rPr>
        <w:t xml:space="preserve"> </w:t>
      </w:r>
      <w:r>
        <w:t>“X”</w:t>
      </w:r>
      <w:r>
        <w:rPr>
          <w:spacing w:val="40"/>
        </w:rPr>
        <w:t xml:space="preserve"> </w:t>
      </w:r>
      <w:r>
        <w:t>foi</w:t>
      </w:r>
      <w:r>
        <w:rPr>
          <w:spacing w:val="40"/>
        </w:rPr>
        <w:t xml:space="preserve"> </w:t>
      </w:r>
      <w:r>
        <w:t>vendido</w:t>
      </w:r>
      <w:r>
        <w:rPr>
          <w:spacing w:val="40"/>
        </w:rPr>
        <w:t xml:space="preserve"> </w:t>
      </w:r>
      <w:r>
        <w:t>pelo</w:t>
      </w:r>
      <w:r>
        <w:rPr>
          <w:spacing w:val="40"/>
        </w:rPr>
        <w:t xml:space="preserve"> </w:t>
      </w:r>
      <w:r>
        <w:t>seu</w:t>
      </w:r>
      <w:r>
        <w:rPr>
          <w:spacing w:val="40"/>
        </w:rPr>
        <w:t xml:space="preserve"> </w:t>
      </w:r>
      <w:r>
        <w:t>valor</w:t>
      </w:r>
      <w:r>
        <w:rPr>
          <w:spacing w:val="40"/>
        </w:rPr>
        <w:t xml:space="preserve"> </w:t>
      </w:r>
      <w:r>
        <w:t>de</w:t>
      </w:r>
      <w:r>
        <w:rPr>
          <w:spacing w:val="40"/>
        </w:rPr>
        <w:t xml:space="preserve"> </w:t>
      </w:r>
      <w:r>
        <w:t>R$</w:t>
      </w:r>
      <w:r>
        <w:rPr>
          <w:spacing w:val="40"/>
        </w:rPr>
        <w:t xml:space="preserve"> </w:t>
      </w:r>
      <w:r>
        <w:t>1.000,00,</w:t>
      </w:r>
      <w:r>
        <w:rPr>
          <w:spacing w:val="40"/>
        </w:rPr>
        <w:t xml:space="preserve"> </w:t>
      </w:r>
      <w:r>
        <w:t>mais R$</w:t>
      </w:r>
      <w:r>
        <w:rPr>
          <w:spacing w:val="-7"/>
        </w:rPr>
        <w:t xml:space="preserve"> </w:t>
      </w:r>
      <w:r>
        <w:t>100,00</w:t>
      </w:r>
      <w:r>
        <w:rPr>
          <w:spacing w:val="-7"/>
        </w:rPr>
        <w:t xml:space="preserve"> </w:t>
      </w:r>
      <w:r>
        <w:t>a</w:t>
      </w:r>
      <w:r>
        <w:rPr>
          <w:spacing w:val="-9"/>
        </w:rPr>
        <w:t xml:space="preserve"> </w:t>
      </w:r>
      <w:r>
        <w:t>título</w:t>
      </w:r>
      <w:r>
        <w:rPr>
          <w:spacing w:val="-10"/>
        </w:rPr>
        <w:t xml:space="preserve"> </w:t>
      </w:r>
      <w:r>
        <w:t>de</w:t>
      </w:r>
      <w:r>
        <w:rPr>
          <w:spacing w:val="-9"/>
        </w:rPr>
        <w:t xml:space="preserve"> </w:t>
      </w:r>
      <w:r>
        <w:t>substituição</w:t>
      </w:r>
      <w:r>
        <w:rPr>
          <w:spacing w:val="-9"/>
        </w:rPr>
        <w:t xml:space="preserve"> </w:t>
      </w:r>
      <w:r>
        <w:t>tributária</w:t>
      </w:r>
      <w:r>
        <w:rPr>
          <w:spacing w:val="-9"/>
        </w:rPr>
        <w:t xml:space="preserve"> </w:t>
      </w:r>
      <w:r>
        <w:t>do</w:t>
      </w:r>
      <w:r>
        <w:rPr>
          <w:spacing w:val="-7"/>
        </w:rPr>
        <w:t xml:space="preserve"> </w:t>
      </w:r>
      <w:r>
        <w:t>ICMS.</w:t>
      </w:r>
      <w:r>
        <w:rPr>
          <w:spacing w:val="-10"/>
        </w:rPr>
        <w:t xml:space="preserve"> </w:t>
      </w:r>
      <w:r>
        <w:t>O</w:t>
      </w:r>
      <w:r>
        <w:rPr>
          <w:spacing w:val="-7"/>
        </w:rPr>
        <w:t xml:space="preserve"> </w:t>
      </w:r>
      <w:r>
        <w:t>valor</w:t>
      </w:r>
      <w:r>
        <w:rPr>
          <w:spacing w:val="-8"/>
        </w:rPr>
        <w:t xml:space="preserve"> </w:t>
      </w:r>
      <w:r>
        <w:t>da</w:t>
      </w:r>
      <w:r>
        <w:rPr>
          <w:spacing w:val="-9"/>
        </w:rPr>
        <w:t xml:space="preserve"> </w:t>
      </w:r>
      <w:r>
        <w:t>receita</w:t>
      </w:r>
      <w:r>
        <w:rPr>
          <w:spacing w:val="-9"/>
        </w:rPr>
        <w:t xml:space="preserve"> </w:t>
      </w:r>
      <w:r>
        <w:t>bruta</w:t>
      </w:r>
      <w:r>
        <w:rPr>
          <w:spacing w:val="-9"/>
        </w:rPr>
        <w:t xml:space="preserve"> </w:t>
      </w:r>
      <w:r>
        <w:t>dessa venda será R$ 1.000,00, não R$ 1.100,00.</w:t>
      </w:r>
    </w:p>
    <w:p w14:paraId="61053C8C" w14:textId="77777777" w:rsidR="00CA1819" w:rsidRDefault="00000000">
      <w:pPr>
        <w:pStyle w:val="BodyText"/>
        <w:jc w:val="both"/>
      </w:pPr>
      <w:r>
        <w:t>(Base</w:t>
      </w:r>
      <w:r>
        <w:rPr>
          <w:spacing w:val="-2"/>
        </w:rPr>
        <w:t xml:space="preserve"> </w:t>
      </w:r>
      <w:r>
        <w:t>normativa:</w:t>
      </w:r>
      <w:r>
        <w:rPr>
          <w:spacing w:val="-3"/>
        </w:rPr>
        <w:t xml:space="preserve"> </w:t>
      </w:r>
      <w:r>
        <w:t>art.</w:t>
      </w:r>
      <w:r>
        <w:rPr>
          <w:spacing w:val="-2"/>
        </w:rPr>
        <w:t xml:space="preserve"> </w:t>
      </w:r>
      <w:r>
        <w:t>28,</w:t>
      </w:r>
      <w:r>
        <w:rPr>
          <w:spacing w:val="-1"/>
        </w:rPr>
        <w:t xml:space="preserve"> </w:t>
      </w:r>
      <w:r>
        <w:t>§</w:t>
      </w:r>
      <w:r>
        <w:rPr>
          <w:spacing w:val="-4"/>
        </w:rPr>
        <w:t xml:space="preserve"> </w:t>
      </w:r>
      <w:r>
        <w:t>4º,</w:t>
      </w:r>
      <w:r>
        <w:rPr>
          <w:spacing w:val="-3"/>
        </w:rPr>
        <w:t xml:space="preserve"> </w:t>
      </w:r>
      <w:r>
        <w:t>da</w:t>
      </w:r>
      <w:r>
        <w:rPr>
          <w:spacing w:val="-3"/>
        </w:rPr>
        <w:t xml:space="preserve"> </w:t>
      </w:r>
      <w:r>
        <w:t>Resolução</w:t>
      </w:r>
      <w:r>
        <w:rPr>
          <w:spacing w:val="-4"/>
        </w:rPr>
        <w:t xml:space="preserve"> </w:t>
      </w:r>
      <w:r>
        <w:t>CGSN</w:t>
      </w:r>
      <w:r>
        <w:rPr>
          <w:spacing w:val="-1"/>
        </w:rPr>
        <w:t xml:space="preserve"> </w:t>
      </w:r>
      <w:r>
        <w:t>nº</w:t>
      </w:r>
      <w:r>
        <w:rPr>
          <w:spacing w:val="-3"/>
        </w:rPr>
        <w:t xml:space="preserve"> </w:t>
      </w:r>
      <w:r>
        <w:t>140,</w:t>
      </w:r>
      <w:r>
        <w:rPr>
          <w:spacing w:val="-1"/>
        </w:rPr>
        <w:t xml:space="preserve"> </w:t>
      </w:r>
      <w:r>
        <w:t>de</w:t>
      </w:r>
      <w:r>
        <w:rPr>
          <w:spacing w:val="-1"/>
        </w:rPr>
        <w:t xml:space="preserve"> </w:t>
      </w:r>
      <w:r>
        <w:rPr>
          <w:spacing w:val="-2"/>
        </w:rPr>
        <w:t>2018.)</w:t>
      </w:r>
    </w:p>
    <w:p w14:paraId="20F0BB13" w14:textId="77777777" w:rsidR="00CA1819" w:rsidRDefault="00CA1819">
      <w:pPr>
        <w:jc w:val="both"/>
        <w:sectPr w:rsidR="00CA1819">
          <w:pgSz w:w="12240" w:h="15840"/>
          <w:pgMar w:top="1520" w:right="1440" w:bottom="1240" w:left="1500" w:header="792" w:footer="1049" w:gutter="0"/>
          <w:cols w:space="720"/>
        </w:sectPr>
      </w:pPr>
    </w:p>
    <w:p w14:paraId="4E45972D" w14:textId="77777777" w:rsidR="00CA1819" w:rsidRDefault="00000000">
      <w:pPr>
        <w:pStyle w:val="Heading2"/>
        <w:numPr>
          <w:ilvl w:val="1"/>
          <w:numId w:val="91"/>
        </w:numPr>
        <w:tabs>
          <w:tab w:val="left" w:pos="849"/>
        </w:tabs>
        <w:spacing w:before="90"/>
        <w:ind w:left="849" w:hanging="647"/>
      </w:pPr>
      <w:bookmarkStart w:id="116" w:name="_bookmark116"/>
      <w:bookmarkEnd w:id="116"/>
      <w:r>
        <w:lastRenderedPageBreak/>
        <w:t>Quais</w:t>
      </w:r>
      <w:r>
        <w:rPr>
          <w:spacing w:val="-9"/>
        </w:rPr>
        <w:t xml:space="preserve"> </w:t>
      </w:r>
      <w:r>
        <w:t>as</w:t>
      </w:r>
      <w:r>
        <w:rPr>
          <w:spacing w:val="-9"/>
        </w:rPr>
        <w:t xml:space="preserve"> </w:t>
      </w:r>
      <w:r>
        <w:t>hipóteses</w:t>
      </w:r>
      <w:r>
        <w:rPr>
          <w:spacing w:val="-8"/>
        </w:rPr>
        <w:t xml:space="preserve"> </w:t>
      </w:r>
      <w:r>
        <w:t>de</w:t>
      </w:r>
      <w:r>
        <w:rPr>
          <w:spacing w:val="-9"/>
        </w:rPr>
        <w:t xml:space="preserve"> </w:t>
      </w:r>
      <w:r>
        <w:t>imunidade</w:t>
      </w:r>
      <w:r>
        <w:rPr>
          <w:spacing w:val="-5"/>
        </w:rPr>
        <w:t xml:space="preserve"> </w:t>
      </w:r>
      <w:r>
        <w:t>no</w:t>
      </w:r>
      <w:r>
        <w:rPr>
          <w:spacing w:val="-8"/>
        </w:rPr>
        <w:t xml:space="preserve"> </w:t>
      </w:r>
      <w:r>
        <w:t>Simples</w:t>
      </w:r>
      <w:r>
        <w:rPr>
          <w:spacing w:val="-9"/>
        </w:rPr>
        <w:t xml:space="preserve"> </w:t>
      </w:r>
      <w:r>
        <w:rPr>
          <w:spacing w:val="-2"/>
        </w:rPr>
        <w:t>Nacional?</w:t>
      </w:r>
    </w:p>
    <w:p w14:paraId="5EC579EE" w14:textId="77777777" w:rsidR="00CA1819" w:rsidRDefault="00000000">
      <w:pPr>
        <w:pStyle w:val="BodyText"/>
        <w:spacing w:before="60"/>
      </w:pPr>
      <w:r>
        <w:t>Imunidades</w:t>
      </w:r>
      <w:r>
        <w:rPr>
          <w:spacing w:val="-7"/>
        </w:rPr>
        <w:t xml:space="preserve"> </w:t>
      </w:r>
      <w:r>
        <w:t>objetivas</w:t>
      </w:r>
      <w:r>
        <w:rPr>
          <w:spacing w:val="-4"/>
        </w:rPr>
        <w:t xml:space="preserve"> </w:t>
      </w:r>
      <w:r>
        <w:t>de</w:t>
      </w:r>
      <w:r>
        <w:rPr>
          <w:spacing w:val="-2"/>
        </w:rPr>
        <w:t xml:space="preserve"> </w:t>
      </w:r>
      <w:r>
        <w:t>tributos</w:t>
      </w:r>
      <w:r>
        <w:rPr>
          <w:spacing w:val="-3"/>
        </w:rPr>
        <w:t xml:space="preserve"> </w:t>
      </w:r>
      <w:r>
        <w:t>incluídos</w:t>
      </w:r>
      <w:r>
        <w:rPr>
          <w:spacing w:val="-4"/>
        </w:rPr>
        <w:t xml:space="preserve"> </w:t>
      </w:r>
      <w:r>
        <w:t>no</w:t>
      </w:r>
      <w:r>
        <w:rPr>
          <w:spacing w:val="-4"/>
        </w:rPr>
        <w:t xml:space="preserve"> </w:t>
      </w:r>
      <w:r>
        <w:rPr>
          <w:spacing w:val="-5"/>
        </w:rPr>
        <w:t>SN:</w:t>
      </w:r>
    </w:p>
    <w:p w14:paraId="58E37E78" w14:textId="77777777" w:rsidR="00CA1819" w:rsidRDefault="00000000">
      <w:pPr>
        <w:pStyle w:val="ListParagraph"/>
        <w:numPr>
          <w:ilvl w:val="0"/>
          <w:numId w:val="25"/>
        </w:numPr>
        <w:tabs>
          <w:tab w:val="left" w:pos="921"/>
        </w:tabs>
        <w:spacing w:before="17"/>
        <w:ind w:left="921" w:right="258"/>
        <w:jc w:val="left"/>
        <w:rPr>
          <w:sz w:val="24"/>
        </w:rPr>
      </w:pPr>
      <w:r>
        <w:rPr>
          <w:sz w:val="24"/>
        </w:rPr>
        <w:t>impostos</w:t>
      </w:r>
      <w:r>
        <w:rPr>
          <w:spacing w:val="80"/>
          <w:sz w:val="24"/>
        </w:rPr>
        <w:t xml:space="preserve"> </w:t>
      </w:r>
      <w:r>
        <w:rPr>
          <w:sz w:val="24"/>
        </w:rPr>
        <w:t>sobre</w:t>
      </w:r>
      <w:r>
        <w:rPr>
          <w:spacing w:val="80"/>
          <w:sz w:val="24"/>
        </w:rPr>
        <w:t xml:space="preserve"> </w:t>
      </w:r>
      <w:r>
        <w:rPr>
          <w:sz w:val="24"/>
        </w:rPr>
        <w:t>livros,</w:t>
      </w:r>
      <w:r>
        <w:rPr>
          <w:spacing w:val="80"/>
          <w:sz w:val="24"/>
        </w:rPr>
        <w:t xml:space="preserve"> </w:t>
      </w:r>
      <w:r>
        <w:rPr>
          <w:sz w:val="24"/>
        </w:rPr>
        <w:t>jornais,</w:t>
      </w:r>
      <w:r>
        <w:rPr>
          <w:spacing w:val="80"/>
          <w:sz w:val="24"/>
        </w:rPr>
        <w:t xml:space="preserve"> </w:t>
      </w:r>
      <w:r>
        <w:rPr>
          <w:sz w:val="24"/>
        </w:rPr>
        <w:t>periódicos</w:t>
      </w:r>
      <w:r>
        <w:rPr>
          <w:spacing w:val="80"/>
          <w:sz w:val="24"/>
        </w:rPr>
        <w:t xml:space="preserve"> </w:t>
      </w:r>
      <w:r>
        <w:rPr>
          <w:sz w:val="24"/>
        </w:rPr>
        <w:t>e</w:t>
      </w:r>
      <w:r>
        <w:rPr>
          <w:spacing w:val="80"/>
          <w:sz w:val="24"/>
        </w:rPr>
        <w:t xml:space="preserve"> </w:t>
      </w:r>
      <w:r>
        <w:rPr>
          <w:sz w:val="24"/>
        </w:rPr>
        <w:t>o</w:t>
      </w:r>
      <w:r>
        <w:rPr>
          <w:spacing w:val="80"/>
          <w:sz w:val="24"/>
        </w:rPr>
        <w:t xml:space="preserve"> </w:t>
      </w:r>
      <w:r>
        <w:rPr>
          <w:sz w:val="24"/>
        </w:rPr>
        <w:t>papel</w:t>
      </w:r>
      <w:r>
        <w:rPr>
          <w:spacing w:val="80"/>
          <w:sz w:val="24"/>
        </w:rPr>
        <w:t xml:space="preserve"> </w:t>
      </w:r>
      <w:r>
        <w:rPr>
          <w:sz w:val="24"/>
        </w:rPr>
        <w:t>destinado</w:t>
      </w:r>
      <w:r>
        <w:rPr>
          <w:spacing w:val="80"/>
          <w:sz w:val="24"/>
        </w:rPr>
        <w:t xml:space="preserve"> </w:t>
      </w:r>
      <w:r>
        <w:rPr>
          <w:sz w:val="24"/>
        </w:rPr>
        <w:t>a</w:t>
      </w:r>
      <w:r>
        <w:rPr>
          <w:spacing w:val="80"/>
          <w:sz w:val="24"/>
        </w:rPr>
        <w:t xml:space="preserve"> </w:t>
      </w:r>
      <w:r>
        <w:rPr>
          <w:sz w:val="24"/>
        </w:rPr>
        <w:t xml:space="preserve">sua impressão (art. 150, VI, “d” da CF) – ver </w:t>
      </w:r>
      <w:r>
        <w:rPr>
          <w:color w:val="0000FF"/>
          <w:sz w:val="24"/>
          <w:u w:val="single" w:color="0000FF"/>
        </w:rPr>
        <w:t>Pergunta 8.5</w:t>
      </w:r>
      <w:r>
        <w:rPr>
          <w:sz w:val="24"/>
        </w:rPr>
        <w:t>:</w:t>
      </w:r>
    </w:p>
    <w:p w14:paraId="2A77A7B9" w14:textId="77777777" w:rsidR="00CA1819" w:rsidRDefault="00000000">
      <w:pPr>
        <w:pStyle w:val="ListParagraph"/>
        <w:numPr>
          <w:ilvl w:val="1"/>
          <w:numId w:val="25"/>
        </w:numPr>
        <w:tabs>
          <w:tab w:val="left" w:pos="1642"/>
        </w:tabs>
        <w:spacing w:before="14" w:line="223" w:lineRule="auto"/>
        <w:ind w:right="265"/>
        <w:jc w:val="left"/>
        <w:rPr>
          <w:sz w:val="24"/>
        </w:rPr>
      </w:pPr>
      <w:r>
        <w:rPr>
          <w:sz w:val="24"/>
        </w:rPr>
        <w:t>IPI (IRPJ</w:t>
      </w:r>
      <w:r>
        <w:rPr>
          <w:spacing w:val="-2"/>
          <w:sz w:val="24"/>
        </w:rPr>
        <w:t xml:space="preserve"> </w:t>
      </w:r>
      <w:r>
        <w:rPr>
          <w:sz w:val="24"/>
        </w:rPr>
        <w:t>escapa à</w:t>
      </w:r>
      <w:r>
        <w:rPr>
          <w:spacing w:val="-1"/>
          <w:sz w:val="24"/>
        </w:rPr>
        <w:t xml:space="preserve"> </w:t>
      </w:r>
      <w:r>
        <w:rPr>
          <w:sz w:val="24"/>
        </w:rPr>
        <w:t>imunidade</w:t>
      </w:r>
      <w:r>
        <w:rPr>
          <w:spacing w:val="-1"/>
          <w:sz w:val="24"/>
        </w:rPr>
        <w:t xml:space="preserve"> </w:t>
      </w:r>
      <w:r>
        <w:rPr>
          <w:sz w:val="24"/>
        </w:rPr>
        <w:t>porque</w:t>
      </w:r>
      <w:r>
        <w:rPr>
          <w:spacing w:val="-1"/>
          <w:sz w:val="24"/>
        </w:rPr>
        <w:t xml:space="preserve"> </w:t>
      </w:r>
      <w:r>
        <w:rPr>
          <w:sz w:val="24"/>
        </w:rPr>
        <w:t>não</w:t>
      </w:r>
      <w:r>
        <w:rPr>
          <w:spacing w:val="-1"/>
          <w:sz w:val="24"/>
        </w:rPr>
        <w:t xml:space="preserve"> </w:t>
      </w:r>
      <w:r>
        <w:rPr>
          <w:sz w:val="24"/>
        </w:rPr>
        <w:t>incide diretamente sobre</w:t>
      </w:r>
      <w:r>
        <w:rPr>
          <w:spacing w:val="-2"/>
          <w:sz w:val="24"/>
        </w:rPr>
        <w:t xml:space="preserve"> </w:t>
      </w:r>
      <w:r>
        <w:rPr>
          <w:sz w:val="24"/>
        </w:rPr>
        <w:t>o produto – Solução de Consulta Cosit nº 51, de 2014)</w:t>
      </w:r>
    </w:p>
    <w:p w14:paraId="4B6A2DC9" w14:textId="77777777" w:rsidR="00CA1819" w:rsidRDefault="00000000">
      <w:pPr>
        <w:pStyle w:val="ListParagraph"/>
        <w:numPr>
          <w:ilvl w:val="1"/>
          <w:numId w:val="25"/>
        </w:numPr>
        <w:tabs>
          <w:tab w:val="left" w:pos="1641"/>
        </w:tabs>
        <w:spacing w:before="3" w:line="294" w:lineRule="exact"/>
        <w:ind w:left="1641" w:hanging="359"/>
        <w:jc w:val="left"/>
        <w:rPr>
          <w:sz w:val="24"/>
        </w:rPr>
      </w:pPr>
      <w:r>
        <w:rPr>
          <w:spacing w:val="-4"/>
          <w:sz w:val="24"/>
        </w:rPr>
        <w:t>ICMS</w:t>
      </w:r>
    </w:p>
    <w:p w14:paraId="436B6018" w14:textId="77777777" w:rsidR="00CA1819" w:rsidRDefault="00000000">
      <w:pPr>
        <w:pStyle w:val="ListParagraph"/>
        <w:numPr>
          <w:ilvl w:val="0"/>
          <w:numId w:val="25"/>
        </w:numPr>
        <w:tabs>
          <w:tab w:val="left" w:pos="921"/>
        </w:tabs>
        <w:ind w:left="921" w:right="261"/>
        <w:rPr>
          <w:sz w:val="24"/>
        </w:rPr>
      </w:pPr>
      <w:r>
        <w:rPr>
          <w:sz w:val="24"/>
        </w:rPr>
        <w:t>impostos sobre fonogramas e videofonogramas musicais produzidos no Brasil contendo</w:t>
      </w:r>
      <w:r>
        <w:rPr>
          <w:spacing w:val="-1"/>
          <w:sz w:val="24"/>
        </w:rPr>
        <w:t xml:space="preserve"> </w:t>
      </w:r>
      <w:r>
        <w:rPr>
          <w:sz w:val="24"/>
        </w:rPr>
        <w:t>obras</w:t>
      </w:r>
      <w:r>
        <w:rPr>
          <w:spacing w:val="-1"/>
          <w:sz w:val="24"/>
        </w:rPr>
        <w:t xml:space="preserve"> </w:t>
      </w:r>
      <w:r>
        <w:rPr>
          <w:sz w:val="24"/>
        </w:rPr>
        <w:t>musicais ou literomusicais de autores</w:t>
      </w:r>
      <w:r>
        <w:rPr>
          <w:spacing w:val="-1"/>
          <w:sz w:val="24"/>
        </w:rPr>
        <w:t xml:space="preserve"> </w:t>
      </w:r>
      <w:r>
        <w:rPr>
          <w:sz w:val="24"/>
        </w:rPr>
        <w:t xml:space="preserve">brasileiros e/ou obras em geral interpretadas por artistas brasileiros bem como os suportes materiais ou arquivos digitais que os contenham, salvo na etapa de replicação industrial de mídias ópticas de leitura a laser (art. 150, VI, “e” da </w:t>
      </w:r>
      <w:r>
        <w:rPr>
          <w:spacing w:val="-4"/>
          <w:sz w:val="24"/>
        </w:rPr>
        <w:t>CF):</w:t>
      </w:r>
    </w:p>
    <w:p w14:paraId="09525E07" w14:textId="77777777" w:rsidR="00CA1819" w:rsidRDefault="00000000">
      <w:pPr>
        <w:pStyle w:val="ListParagraph"/>
        <w:numPr>
          <w:ilvl w:val="1"/>
          <w:numId w:val="25"/>
        </w:numPr>
        <w:tabs>
          <w:tab w:val="left" w:pos="1642"/>
        </w:tabs>
        <w:spacing w:before="12" w:line="223" w:lineRule="auto"/>
        <w:ind w:right="265"/>
        <w:jc w:val="left"/>
        <w:rPr>
          <w:sz w:val="24"/>
        </w:rPr>
      </w:pPr>
      <w:r>
        <w:rPr>
          <w:sz w:val="24"/>
        </w:rPr>
        <w:t>IPI (IRPJ</w:t>
      </w:r>
      <w:r>
        <w:rPr>
          <w:spacing w:val="-2"/>
          <w:sz w:val="24"/>
        </w:rPr>
        <w:t xml:space="preserve"> </w:t>
      </w:r>
      <w:r>
        <w:rPr>
          <w:sz w:val="24"/>
        </w:rPr>
        <w:t>escapa à</w:t>
      </w:r>
      <w:r>
        <w:rPr>
          <w:spacing w:val="-1"/>
          <w:sz w:val="24"/>
        </w:rPr>
        <w:t xml:space="preserve"> </w:t>
      </w:r>
      <w:r>
        <w:rPr>
          <w:sz w:val="24"/>
        </w:rPr>
        <w:t>imunidade</w:t>
      </w:r>
      <w:r>
        <w:rPr>
          <w:spacing w:val="-1"/>
          <w:sz w:val="24"/>
        </w:rPr>
        <w:t xml:space="preserve"> </w:t>
      </w:r>
      <w:r>
        <w:rPr>
          <w:sz w:val="24"/>
        </w:rPr>
        <w:t>porque</w:t>
      </w:r>
      <w:r>
        <w:rPr>
          <w:spacing w:val="-1"/>
          <w:sz w:val="24"/>
        </w:rPr>
        <w:t xml:space="preserve"> </w:t>
      </w:r>
      <w:r>
        <w:rPr>
          <w:sz w:val="24"/>
        </w:rPr>
        <w:t>não</w:t>
      </w:r>
      <w:r>
        <w:rPr>
          <w:spacing w:val="-1"/>
          <w:sz w:val="24"/>
        </w:rPr>
        <w:t xml:space="preserve"> </w:t>
      </w:r>
      <w:r>
        <w:rPr>
          <w:sz w:val="24"/>
        </w:rPr>
        <w:t>incide diretamente sobre</w:t>
      </w:r>
      <w:r>
        <w:rPr>
          <w:spacing w:val="-2"/>
          <w:sz w:val="24"/>
        </w:rPr>
        <w:t xml:space="preserve"> </w:t>
      </w:r>
      <w:r>
        <w:rPr>
          <w:sz w:val="24"/>
        </w:rPr>
        <w:t xml:space="preserve">o </w:t>
      </w:r>
      <w:r>
        <w:rPr>
          <w:spacing w:val="-2"/>
          <w:sz w:val="24"/>
        </w:rPr>
        <w:t>produto)</w:t>
      </w:r>
    </w:p>
    <w:p w14:paraId="37EDD5D6" w14:textId="77777777" w:rsidR="00CA1819" w:rsidRDefault="00000000">
      <w:pPr>
        <w:pStyle w:val="ListParagraph"/>
        <w:numPr>
          <w:ilvl w:val="1"/>
          <w:numId w:val="25"/>
        </w:numPr>
        <w:tabs>
          <w:tab w:val="left" w:pos="1641"/>
        </w:tabs>
        <w:spacing w:before="3" w:line="295" w:lineRule="exact"/>
        <w:ind w:left="1641" w:hanging="359"/>
        <w:jc w:val="left"/>
        <w:rPr>
          <w:sz w:val="24"/>
        </w:rPr>
      </w:pPr>
      <w:r>
        <w:rPr>
          <w:spacing w:val="-4"/>
          <w:sz w:val="24"/>
        </w:rPr>
        <w:t>ICMS</w:t>
      </w:r>
    </w:p>
    <w:p w14:paraId="3A313B6C" w14:textId="77777777" w:rsidR="00CA1819" w:rsidRDefault="00000000">
      <w:pPr>
        <w:pStyle w:val="ListParagraph"/>
        <w:numPr>
          <w:ilvl w:val="0"/>
          <w:numId w:val="25"/>
        </w:numPr>
        <w:tabs>
          <w:tab w:val="left" w:pos="921"/>
        </w:tabs>
        <w:spacing w:line="274" w:lineRule="exact"/>
        <w:ind w:left="921"/>
        <w:jc w:val="left"/>
        <w:rPr>
          <w:sz w:val="24"/>
        </w:rPr>
      </w:pPr>
      <w:r>
        <w:rPr>
          <w:sz w:val="24"/>
        </w:rPr>
        <w:t>tributos</w:t>
      </w:r>
      <w:r>
        <w:rPr>
          <w:spacing w:val="-4"/>
          <w:sz w:val="24"/>
        </w:rPr>
        <w:t xml:space="preserve"> </w:t>
      </w:r>
      <w:r>
        <w:rPr>
          <w:sz w:val="24"/>
        </w:rPr>
        <w:t>sobre</w:t>
      </w:r>
      <w:r>
        <w:rPr>
          <w:spacing w:val="-4"/>
          <w:sz w:val="24"/>
        </w:rPr>
        <w:t xml:space="preserve"> </w:t>
      </w:r>
      <w:r>
        <w:rPr>
          <w:sz w:val="24"/>
        </w:rPr>
        <w:t>receitas</w:t>
      </w:r>
      <w:r>
        <w:rPr>
          <w:spacing w:val="-5"/>
          <w:sz w:val="24"/>
        </w:rPr>
        <w:t xml:space="preserve"> </w:t>
      </w:r>
      <w:r>
        <w:rPr>
          <w:sz w:val="24"/>
        </w:rPr>
        <w:t>relativas</w:t>
      </w:r>
      <w:r>
        <w:rPr>
          <w:spacing w:val="-4"/>
          <w:sz w:val="24"/>
        </w:rPr>
        <w:t xml:space="preserve"> </w:t>
      </w:r>
      <w:r>
        <w:rPr>
          <w:sz w:val="24"/>
        </w:rPr>
        <w:t>a</w:t>
      </w:r>
      <w:r>
        <w:rPr>
          <w:spacing w:val="-4"/>
          <w:sz w:val="24"/>
        </w:rPr>
        <w:t xml:space="preserve"> </w:t>
      </w:r>
      <w:r>
        <w:rPr>
          <w:spacing w:val="-2"/>
          <w:sz w:val="24"/>
        </w:rPr>
        <w:t>exportações:</w:t>
      </w:r>
    </w:p>
    <w:p w14:paraId="0DC17F6B" w14:textId="77777777" w:rsidR="00CA1819" w:rsidRDefault="00000000">
      <w:pPr>
        <w:pStyle w:val="ListParagraph"/>
        <w:numPr>
          <w:ilvl w:val="1"/>
          <w:numId w:val="25"/>
        </w:numPr>
        <w:tabs>
          <w:tab w:val="left" w:pos="1641"/>
        </w:tabs>
        <w:spacing w:line="287" w:lineRule="exact"/>
        <w:ind w:left="1641" w:hanging="359"/>
        <w:jc w:val="left"/>
        <w:rPr>
          <w:sz w:val="24"/>
        </w:rPr>
      </w:pPr>
      <w:r>
        <w:rPr>
          <w:sz w:val="24"/>
        </w:rPr>
        <w:t>IPI</w:t>
      </w:r>
      <w:r>
        <w:rPr>
          <w:spacing w:val="-1"/>
          <w:sz w:val="24"/>
        </w:rPr>
        <w:t xml:space="preserve"> </w:t>
      </w:r>
      <w:r>
        <w:rPr>
          <w:sz w:val="24"/>
        </w:rPr>
        <w:t>(art.</w:t>
      </w:r>
      <w:r>
        <w:rPr>
          <w:spacing w:val="-3"/>
          <w:sz w:val="24"/>
        </w:rPr>
        <w:t xml:space="preserve"> </w:t>
      </w:r>
      <w:r>
        <w:rPr>
          <w:sz w:val="24"/>
        </w:rPr>
        <w:t>153,</w:t>
      </w:r>
      <w:r>
        <w:rPr>
          <w:spacing w:val="-1"/>
          <w:sz w:val="24"/>
        </w:rPr>
        <w:t xml:space="preserve"> </w:t>
      </w:r>
      <w:r>
        <w:rPr>
          <w:sz w:val="24"/>
        </w:rPr>
        <w:t>§</w:t>
      </w:r>
      <w:r>
        <w:rPr>
          <w:spacing w:val="-2"/>
          <w:sz w:val="24"/>
        </w:rPr>
        <w:t xml:space="preserve"> </w:t>
      </w:r>
      <w:r>
        <w:rPr>
          <w:sz w:val="24"/>
        </w:rPr>
        <w:t>3º,</w:t>
      </w:r>
      <w:r>
        <w:rPr>
          <w:spacing w:val="-1"/>
          <w:sz w:val="24"/>
        </w:rPr>
        <w:t xml:space="preserve"> </w:t>
      </w:r>
      <w:r>
        <w:rPr>
          <w:sz w:val="24"/>
        </w:rPr>
        <w:t>inciso</w:t>
      </w:r>
      <w:r>
        <w:rPr>
          <w:spacing w:val="-1"/>
          <w:sz w:val="24"/>
        </w:rPr>
        <w:t xml:space="preserve"> </w:t>
      </w:r>
      <w:r>
        <w:rPr>
          <w:sz w:val="24"/>
        </w:rPr>
        <w:t>III</w:t>
      </w:r>
      <w:r>
        <w:rPr>
          <w:spacing w:val="-3"/>
          <w:sz w:val="24"/>
        </w:rPr>
        <w:t xml:space="preserve"> </w:t>
      </w:r>
      <w:r>
        <w:rPr>
          <w:sz w:val="24"/>
        </w:rPr>
        <w:t xml:space="preserve">da </w:t>
      </w:r>
      <w:r>
        <w:rPr>
          <w:spacing w:val="-5"/>
          <w:sz w:val="24"/>
        </w:rPr>
        <w:t>CF)</w:t>
      </w:r>
    </w:p>
    <w:p w14:paraId="5341F5E6" w14:textId="77777777" w:rsidR="00CA1819" w:rsidRDefault="00000000">
      <w:pPr>
        <w:pStyle w:val="ListParagraph"/>
        <w:numPr>
          <w:ilvl w:val="1"/>
          <w:numId w:val="25"/>
        </w:numPr>
        <w:tabs>
          <w:tab w:val="left" w:pos="1642"/>
        </w:tabs>
        <w:spacing w:before="4" w:line="223" w:lineRule="auto"/>
        <w:ind w:right="263"/>
        <w:jc w:val="left"/>
        <w:rPr>
          <w:sz w:val="24"/>
        </w:rPr>
      </w:pPr>
      <w:r>
        <w:rPr>
          <w:sz w:val="24"/>
        </w:rPr>
        <w:t>PIS/Pasep</w:t>
      </w:r>
      <w:r>
        <w:rPr>
          <w:spacing w:val="-15"/>
          <w:sz w:val="24"/>
        </w:rPr>
        <w:t xml:space="preserve"> </w:t>
      </w:r>
      <w:r>
        <w:rPr>
          <w:sz w:val="24"/>
        </w:rPr>
        <w:t>e</w:t>
      </w:r>
      <w:r>
        <w:rPr>
          <w:spacing w:val="-10"/>
          <w:sz w:val="24"/>
        </w:rPr>
        <w:t xml:space="preserve"> </w:t>
      </w:r>
      <w:r>
        <w:rPr>
          <w:sz w:val="24"/>
        </w:rPr>
        <w:t>Cofins</w:t>
      </w:r>
      <w:r>
        <w:rPr>
          <w:spacing w:val="-11"/>
          <w:sz w:val="24"/>
        </w:rPr>
        <w:t xml:space="preserve"> </w:t>
      </w:r>
      <w:r>
        <w:rPr>
          <w:sz w:val="24"/>
        </w:rPr>
        <w:t>(art.</w:t>
      </w:r>
      <w:r>
        <w:rPr>
          <w:spacing w:val="-10"/>
          <w:sz w:val="24"/>
        </w:rPr>
        <w:t xml:space="preserve"> </w:t>
      </w:r>
      <w:r>
        <w:rPr>
          <w:sz w:val="24"/>
        </w:rPr>
        <w:t>149,</w:t>
      </w:r>
      <w:r>
        <w:rPr>
          <w:spacing w:val="-11"/>
          <w:sz w:val="24"/>
        </w:rPr>
        <w:t xml:space="preserve"> </w:t>
      </w:r>
      <w:r>
        <w:rPr>
          <w:sz w:val="24"/>
        </w:rPr>
        <w:t>§</w:t>
      </w:r>
      <w:r>
        <w:rPr>
          <w:spacing w:val="-13"/>
          <w:sz w:val="24"/>
        </w:rPr>
        <w:t xml:space="preserve"> </w:t>
      </w:r>
      <w:r>
        <w:rPr>
          <w:sz w:val="24"/>
        </w:rPr>
        <w:t>2º,</w:t>
      </w:r>
      <w:r>
        <w:rPr>
          <w:spacing w:val="-11"/>
          <w:sz w:val="24"/>
        </w:rPr>
        <w:t xml:space="preserve"> </w:t>
      </w:r>
      <w:r>
        <w:rPr>
          <w:sz w:val="24"/>
        </w:rPr>
        <w:t>inciso</w:t>
      </w:r>
      <w:r>
        <w:rPr>
          <w:spacing w:val="-13"/>
          <w:sz w:val="24"/>
        </w:rPr>
        <w:t xml:space="preserve"> </w:t>
      </w:r>
      <w:r>
        <w:rPr>
          <w:sz w:val="24"/>
        </w:rPr>
        <w:t>I;</w:t>
      </w:r>
      <w:r>
        <w:rPr>
          <w:spacing w:val="-10"/>
          <w:sz w:val="24"/>
        </w:rPr>
        <w:t xml:space="preserve"> </w:t>
      </w:r>
      <w:r>
        <w:rPr>
          <w:sz w:val="24"/>
        </w:rPr>
        <w:t>CSLL</w:t>
      </w:r>
      <w:r>
        <w:rPr>
          <w:spacing w:val="-17"/>
          <w:sz w:val="24"/>
        </w:rPr>
        <w:t xml:space="preserve"> </w:t>
      </w:r>
      <w:r>
        <w:rPr>
          <w:sz w:val="24"/>
        </w:rPr>
        <w:t>escapa</w:t>
      </w:r>
      <w:r>
        <w:rPr>
          <w:spacing w:val="-12"/>
          <w:sz w:val="24"/>
        </w:rPr>
        <w:t xml:space="preserve"> </w:t>
      </w:r>
      <w:r>
        <w:rPr>
          <w:sz w:val="24"/>
        </w:rPr>
        <w:t>à</w:t>
      </w:r>
      <w:r>
        <w:rPr>
          <w:spacing w:val="-10"/>
          <w:sz w:val="24"/>
        </w:rPr>
        <w:t xml:space="preserve"> </w:t>
      </w:r>
      <w:r>
        <w:rPr>
          <w:sz w:val="24"/>
        </w:rPr>
        <w:t>imunidade, porque é sobre o lucro – STF RE 564.413)</w:t>
      </w:r>
    </w:p>
    <w:p w14:paraId="24836414" w14:textId="77777777" w:rsidR="00CA1819" w:rsidRDefault="00000000">
      <w:pPr>
        <w:pStyle w:val="ListParagraph"/>
        <w:numPr>
          <w:ilvl w:val="1"/>
          <w:numId w:val="25"/>
        </w:numPr>
        <w:tabs>
          <w:tab w:val="left" w:pos="1641"/>
        </w:tabs>
        <w:spacing w:before="3" w:line="287" w:lineRule="exact"/>
        <w:ind w:left="1641" w:hanging="359"/>
        <w:jc w:val="left"/>
        <w:rPr>
          <w:sz w:val="24"/>
        </w:rPr>
      </w:pPr>
      <w:r>
        <w:rPr>
          <w:sz w:val="24"/>
        </w:rPr>
        <w:t>ICMS</w:t>
      </w:r>
      <w:r>
        <w:rPr>
          <w:spacing w:val="-2"/>
          <w:sz w:val="24"/>
        </w:rPr>
        <w:t xml:space="preserve"> </w:t>
      </w:r>
      <w:r>
        <w:rPr>
          <w:sz w:val="24"/>
        </w:rPr>
        <w:t>(art.</w:t>
      </w:r>
      <w:r>
        <w:rPr>
          <w:spacing w:val="-1"/>
          <w:sz w:val="24"/>
        </w:rPr>
        <w:t xml:space="preserve"> </w:t>
      </w:r>
      <w:r>
        <w:rPr>
          <w:sz w:val="24"/>
        </w:rPr>
        <w:t>155,</w:t>
      </w:r>
      <w:r>
        <w:rPr>
          <w:spacing w:val="-3"/>
          <w:sz w:val="24"/>
        </w:rPr>
        <w:t xml:space="preserve"> </w:t>
      </w:r>
      <w:r>
        <w:rPr>
          <w:sz w:val="24"/>
        </w:rPr>
        <w:t>§</w:t>
      </w:r>
      <w:r>
        <w:rPr>
          <w:spacing w:val="-2"/>
          <w:sz w:val="24"/>
        </w:rPr>
        <w:t xml:space="preserve"> </w:t>
      </w:r>
      <w:r>
        <w:rPr>
          <w:sz w:val="24"/>
        </w:rPr>
        <w:t>2º,</w:t>
      </w:r>
      <w:r>
        <w:rPr>
          <w:spacing w:val="-1"/>
          <w:sz w:val="24"/>
        </w:rPr>
        <w:t xml:space="preserve"> </w:t>
      </w:r>
      <w:r>
        <w:rPr>
          <w:sz w:val="24"/>
        </w:rPr>
        <w:t>inciso</w:t>
      </w:r>
      <w:r>
        <w:rPr>
          <w:spacing w:val="-1"/>
          <w:sz w:val="24"/>
        </w:rPr>
        <w:t xml:space="preserve"> </w:t>
      </w:r>
      <w:r>
        <w:rPr>
          <w:sz w:val="24"/>
        </w:rPr>
        <w:t>X,</w:t>
      </w:r>
      <w:r>
        <w:rPr>
          <w:spacing w:val="-2"/>
          <w:sz w:val="24"/>
        </w:rPr>
        <w:t xml:space="preserve"> </w:t>
      </w:r>
      <w:r>
        <w:rPr>
          <w:sz w:val="24"/>
        </w:rPr>
        <w:t>“a”</w:t>
      </w:r>
      <w:r>
        <w:rPr>
          <w:spacing w:val="-1"/>
          <w:sz w:val="24"/>
        </w:rPr>
        <w:t xml:space="preserve"> </w:t>
      </w:r>
      <w:r>
        <w:rPr>
          <w:sz w:val="24"/>
        </w:rPr>
        <w:t>da</w:t>
      </w:r>
      <w:r>
        <w:rPr>
          <w:spacing w:val="-1"/>
          <w:sz w:val="24"/>
        </w:rPr>
        <w:t xml:space="preserve"> </w:t>
      </w:r>
      <w:r>
        <w:rPr>
          <w:spacing w:val="-5"/>
          <w:sz w:val="24"/>
        </w:rPr>
        <w:t>CF)</w:t>
      </w:r>
    </w:p>
    <w:p w14:paraId="5FA31FD7" w14:textId="77777777" w:rsidR="00CA1819" w:rsidRDefault="00000000">
      <w:pPr>
        <w:pStyle w:val="ListParagraph"/>
        <w:numPr>
          <w:ilvl w:val="1"/>
          <w:numId w:val="25"/>
        </w:numPr>
        <w:tabs>
          <w:tab w:val="left" w:pos="1642"/>
        </w:tabs>
        <w:spacing w:before="4" w:line="223" w:lineRule="auto"/>
        <w:ind w:right="257"/>
        <w:jc w:val="left"/>
        <w:rPr>
          <w:sz w:val="24"/>
        </w:rPr>
      </w:pPr>
      <w:r>
        <w:rPr>
          <w:sz w:val="24"/>
        </w:rPr>
        <w:t>ISS</w:t>
      </w:r>
      <w:r>
        <w:rPr>
          <w:spacing w:val="-7"/>
          <w:sz w:val="24"/>
        </w:rPr>
        <w:t xml:space="preserve"> </w:t>
      </w:r>
      <w:r>
        <w:rPr>
          <w:sz w:val="24"/>
        </w:rPr>
        <w:t>(não</w:t>
      </w:r>
      <w:r>
        <w:rPr>
          <w:spacing w:val="-8"/>
          <w:sz w:val="24"/>
        </w:rPr>
        <w:t xml:space="preserve"> </w:t>
      </w:r>
      <w:r>
        <w:rPr>
          <w:sz w:val="24"/>
        </w:rPr>
        <w:t>incidência</w:t>
      </w:r>
      <w:r>
        <w:rPr>
          <w:spacing w:val="-8"/>
          <w:sz w:val="24"/>
        </w:rPr>
        <w:t xml:space="preserve"> </w:t>
      </w:r>
      <w:r>
        <w:rPr>
          <w:sz w:val="24"/>
        </w:rPr>
        <w:t>–</w:t>
      </w:r>
      <w:r>
        <w:rPr>
          <w:spacing w:val="-8"/>
          <w:sz w:val="24"/>
        </w:rPr>
        <w:t xml:space="preserve"> </w:t>
      </w:r>
      <w:r>
        <w:rPr>
          <w:sz w:val="24"/>
        </w:rPr>
        <w:t>art.</w:t>
      </w:r>
      <w:r>
        <w:rPr>
          <w:spacing w:val="-7"/>
          <w:sz w:val="24"/>
        </w:rPr>
        <w:t xml:space="preserve"> </w:t>
      </w:r>
      <w:r>
        <w:rPr>
          <w:sz w:val="24"/>
        </w:rPr>
        <w:t>156,</w:t>
      </w:r>
      <w:r>
        <w:rPr>
          <w:spacing w:val="-9"/>
          <w:sz w:val="24"/>
        </w:rPr>
        <w:t xml:space="preserve"> </w:t>
      </w:r>
      <w:r>
        <w:rPr>
          <w:sz w:val="24"/>
        </w:rPr>
        <w:t>§</w:t>
      </w:r>
      <w:r>
        <w:rPr>
          <w:spacing w:val="-8"/>
          <w:sz w:val="24"/>
        </w:rPr>
        <w:t xml:space="preserve"> </w:t>
      </w:r>
      <w:r>
        <w:rPr>
          <w:sz w:val="24"/>
        </w:rPr>
        <w:t>3º,</w:t>
      </w:r>
      <w:r>
        <w:rPr>
          <w:spacing w:val="-9"/>
          <w:sz w:val="24"/>
        </w:rPr>
        <w:t xml:space="preserve"> </w:t>
      </w:r>
      <w:r>
        <w:rPr>
          <w:sz w:val="24"/>
        </w:rPr>
        <w:t>inciso</w:t>
      </w:r>
      <w:r>
        <w:rPr>
          <w:spacing w:val="-8"/>
          <w:sz w:val="24"/>
        </w:rPr>
        <w:t xml:space="preserve"> </w:t>
      </w:r>
      <w:r>
        <w:rPr>
          <w:sz w:val="24"/>
        </w:rPr>
        <w:t>II,</w:t>
      </w:r>
      <w:r>
        <w:rPr>
          <w:spacing w:val="-9"/>
          <w:sz w:val="24"/>
        </w:rPr>
        <w:t xml:space="preserve"> </w:t>
      </w:r>
      <w:r>
        <w:rPr>
          <w:sz w:val="24"/>
        </w:rPr>
        <w:t>da</w:t>
      </w:r>
      <w:r>
        <w:rPr>
          <w:spacing w:val="-7"/>
          <w:sz w:val="24"/>
        </w:rPr>
        <w:t xml:space="preserve"> </w:t>
      </w:r>
      <w:r>
        <w:rPr>
          <w:sz w:val="24"/>
        </w:rPr>
        <w:t>CF;</w:t>
      </w:r>
      <w:r>
        <w:rPr>
          <w:spacing w:val="-8"/>
          <w:sz w:val="24"/>
        </w:rPr>
        <w:t xml:space="preserve"> </w:t>
      </w:r>
      <w:r>
        <w:rPr>
          <w:sz w:val="24"/>
        </w:rPr>
        <w:t>art.</w:t>
      </w:r>
      <w:r>
        <w:rPr>
          <w:spacing w:val="-9"/>
          <w:sz w:val="24"/>
        </w:rPr>
        <w:t xml:space="preserve"> </w:t>
      </w:r>
      <w:r>
        <w:rPr>
          <w:sz w:val="24"/>
        </w:rPr>
        <w:t>2º,</w:t>
      </w:r>
      <w:r>
        <w:rPr>
          <w:spacing w:val="-9"/>
          <w:sz w:val="24"/>
        </w:rPr>
        <w:t xml:space="preserve"> </w:t>
      </w:r>
      <w:r>
        <w:rPr>
          <w:sz w:val="24"/>
        </w:rPr>
        <w:t>inciso</w:t>
      </w:r>
      <w:r>
        <w:rPr>
          <w:spacing w:val="-8"/>
          <w:sz w:val="24"/>
        </w:rPr>
        <w:t xml:space="preserve"> </w:t>
      </w:r>
      <w:r>
        <w:rPr>
          <w:sz w:val="24"/>
        </w:rPr>
        <w:t>I,</w:t>
      </w:r>
      <w:r>
        <w:rPr>
          <w:spacing w:val="-8"/>
          <w:sz w:val="24"/>
        </w:rPr>
        <w:t xml:space="preserve"> </w:t>
      </w:r>
      <w:r>
        <w:rPr>
          <w:sz w:val="24"/>
        </w:rPr>
        <w:t>da LC 116, de 2003)</w:t>
      </w:r>
    </w:p>
    <w:p w14:paraId="10096D60" w14:textId="77777777" w:rsidR="00CA1819" w:rsidRDefault="00000000">
      <w:pPr>
        <w:pStyle w:val="ListParagraph"/>
        <w:numPr>
          <w:ilvl w:val="0"/>
          <w:numId w:val="25"/>
        </w:numPr>
        <w:tabs>
          <w:tab w:val="left" w:pos="921"/>
        </w:tabs>
        <w:spacing w:before="20"/>
        <w:ind w:left="921" w:right="266"/>
        <w:rPr>
          <w:sz w:val="24"/>
        </w:rPr>
      </w:pPr>
      <w:r>
        <w:rPr>
          <w:sz w:val="24"/>
        </w:rPr>
        <w:t>IPI sobre operações relativas a derivados de petróleo, combustíveis e minerais (art. 155, § 3º da CF; art. 18, IV, do Ripi)</w:t>
      </w:r>
    </w:p>
    <w:p w14:paraId="54B5AF6D" w14:textId="77777777" w:rsidR="00CA1819" w:rsidRDefault="00000000">
      <w:pPr>
        <w:pStyle w:val="ListParagraph"/>
        <w:numPr>
          <w:ilvl w:val="0"/>
          <w:numId w:val="25"/>
        </w:numPr>
        <w:tabs>
          <w:tab w:val="left" w:pos="921"/>
        </w:tabs>
        <w:spacing w:before="15"/>
        <w:ind w:left="921" w:right="262"/>
        <w:rPr>
          <w:sz w:val="24"/>
        </w:rPr>
      </w:pPr>
      <w:r>
        <w:rPr>
          <w:sz w:val="24"/>
        </w:rPr>
        <w:t>ICMS sobre operações que destinem a outros Estados petróleo, inclusive lubrificantes, combustíveis líquidos</w:t>
      </w:r>
      <w:r>
        <w:rPr>
          <w:spacing w:val="-2"/>
          <w:sz w:val="24"/>
        </w:rPr>
        <w:t xml:space="preserve"> </w:t>
      </w:r>
      <w:r>
        <w:rPr>
          <w:sz w:val="24"/>
        </w:rPr>
        <w:t>e</w:t>
      </w:r>
      <w:r>
        <w:rPr>
          <w:spacing w:val="-1"/>
          <w:sz w:val="24"/>
        </w:rPr>
        <w:t xml:space="preserve"> </w:t>
      </w:r>
      <w:r>
        <w:rPr>
          <w:sz w:val="24"/>
        </w:rPr>
        <w:t>gasosos dele</w:t>
      </w:r>
      <w:r>
        <w:rPr>
          <w:spacing w:val="-1"/>
          <w:sz w:val="24"/>
        </w:rPr>
        <w:t xml:space="preserve"> </w:t>
      </w:r>
      <w:r>
        <w:rPr>
          <w:sz w:val="24"/>
        </w:rPr>
        <w:t>derivados</w:t>
      </w:r>
      <w:r>
        <w:rPr>
          <w:spacing w:val="-2"/>
          <w:sz w:val="24"/>
        </w:rPr>
        <w:t xml:space="preserve"> </w:t>
      </w:r>
      <w:r>
        <w:rPr>
          <w:sz w:val="24"/>
        </w:rPr>
        <w:t>(art.</w:t>
      </w:r>
      <w:r>
        <w:rPr>
          <w:spacing w:val="-4"/>
          <w:sz w:val="24"/>
        </w:rPr>
        <w:t xml:space="preserve"> </w:t>
      </w:r>
      <w:r>
        <w:rPr>
          <w:sz w:val="24"/>
        </w:rPr>
        <w:t>155,</w:t>
      </w:r>
      <w:r>
        <w:rPr>
          <w:spacing w:val="-1"/>
          <w:sz w:val="24"/>
        </w:rPr>
        <w:t xml:space="preserve"> </w:t>
      </w:r>
      <w:r>
        <w:rPr>
          <w:sz w:val="24"/>
        </w:rPr>
        <w:t>§</w:t>
      </w:r>
      <w:r>
        <w:rPr>
          <w:spacing w:val="-1"/>
          <w:sz w:val="24"/>
        </w:rPr>
        <w:t xml:space="preserve"> </w:t>
      </w:r>
      <w:r>
        <w:rPr>
          <w:sz w:val="24"/>
        </w:rPr>
        <w:t>2º, inciso X, “b” da CF)</w:t>
      </w:r>
    </w:p>
    <w:p w14:paraId="5917C13D" w14:textId="77777777" w:rsidR="00CA1819" w:rsidRDefault="00000000">
      <w:pPr>
        <w:pStyle w:val="ListParagraph"/>
        <w:numPr>
          <w:ilvl w:val="0"/>
          <w:numId w:val="25"/>
        </w:numPr>
        <w:tabs>
          <w:tab w:val="left" w:pos="921"/>
        </w:tabs>
        <w:spacing w:before="17"/>
        <w:ind w:left="921" w:right="262"/>
        <w:rPr>
          <w:sz w:val="24"/>
        </w:rPr>
      </w:pPr>
      <w:r>
        <w:rPr>
          <w:sz w:val="24"/>
        </w:rPr>
        <w:t>ICMS sobre serviço de comunicação nas modalidades de radiodifusão sonora</w:t>
      </w:r>
      <w:r>
        <w:rPr>
          <w:spacing w:val="-12"/>
          <w:sz w:val="24"/>
        </w:rPr>
        <w:t xml:space="preserve"> </w:t>
      </w:r>
      <w:r>
        <w:rPr>
          <w:sz w:val="24"/>
        </w:rPr>
        <w:t>e</w:t>
      </w:r>
      <w:r>
        <w:rPr>
          <w:spacing w:val="-12"/>
          <w:sz w:val="24"/>
        </w:rPr>
        <w:t xml:space="preserve"> </w:t>
      </w:r>
      <w:r>
        <w:rPr>
          <w:sz w:val="24"/>
        </w:rPr>
        <w:t>de</w:t>
      </w:r>
      <w:r>
        <w:rPr>
          <w:spacing w:val="-9"/>
          <w:sz w:val="24"/>
        </w:rPr>
        <w:t xml:space="preserve"> </w:t>
      </w:r>
      <w:r>
        <w:rPr>
          <w:sz w:val="24"/>
        </w:rPr>
        <w:t>sons</w:t>
      </w:r>
      <w:r>
        <w:rPr>
          <w:spacing w:val="-13"/>
          <w:sz w:val="24"/>
        </w:rPr>
        <w:t xml:space="preserve"> </w:t>
      </w:r>
      <w:r>
        <w:rPr>
          <w:sz w:val="24"/>
        </w:rPr>
        <w:t>e</w:t>
      </w:r>
      <w:r>
        <w:rPr>
          <w:spacing w:val="-9"/>
          <w:sz w:val="24"/>
        </w:rPr>
        <w:t xml:space="preserve"> </w:t>
      </w:r>
      <w:r>
        <w:rPr>
          <w:sz w:val="24"/>
        </w:rPr>
        <w:t>imagens</w:t>
      </w:r>
      <w:r>
        <w:rPr>
          <w:spacing w:val="-13"/>
          <w:sz w:val="24"/>
        </w:rPr>
        <w:t xml:space="preserve"> </w:t>
      </w:r>
      <w:r>
        <w:rPr>
          <w:sz w:val="24"/>
        </w:rPr>
        <w:t>de</w:t>
      </w:r>
      <w:r>
        <w:rPr>
          <w:spacing w:val="-12"/>
          <w:sz w:val="24"/>
        </w:rPr>
        <w:t xml:space="preserve"> </w:t>
      </w:r>
      <w:r>
        <w:rPr>
          <w:sz w:val="24"/>
        </w:rPr>
        <w:t>recepção</w:t>
      </w:r>
      <w:r>
        <w:rPr>
          <w:spacing w:val="-9"/>
          <w:sz w:val="24"/>
        </w:rPr>
        <w:t xml:space="preserve"> </w:t>
      </w:r>
      <w:r>
        <w:rPr>
          <w:sz w:val="24"/>
        </w:rPr>
        <w:t>livre</w:t>
      </w:r>
      <w:r>
        <w:rPr>
          <w:spacing w:val="-12"/>
          <w:sz w:val="24"/>
        </w:rPr>
        <w:t xml:space="preserve"> </w:t>
      </w:r>
      <w:r>
        <w:rPr>
          <w:sz w:val="24"/>
        </w:rPr>
        <w:t>e</w:t>
      </w:r>
      <w:r>
        <w:rPr>
          <w:spacing w:val="-9"/>
          <w:sz w:val="24"/>
        </w:rPr>
        <w:t xml:space="preserve"> </w:t>
      </w:r>
      <w:r>
        <w:rPr>
          <w:sz w:val="24"/>
        </w:rPr>
        <w:t>gratuita</w:t>
      </w:r>
      <w:r>
        <w:rPr>
          <w:spacing w:val="-12"/>
          <w:sz w:val="24"/>
        </w:rPr>
        <w:t xml:space="preserve"> </w:t>
      </w:r>
      <w:r>
        <w:rPr>
          <w:sz w:val="24"/>
        </w:rPr>
        <w:t>(art.</w:t>
      </w:r>
      <w:r>
        <w:rPr>
          <w:spacing w:val="-12"/>
          <w:sz w:val="24"/>
        </w:rPr>
        <w:t xml:space="preserve"> </w:t>
      </w:r>
      <w:r>
        <w:rPr>
          <w:sz w:val="24"/>
        </w:rPr>
        <w:t>155,</w:t>
      </w:r>
      <w:r>
        <w:rPr>
          <w:spacing w:val="-12"/>
          <w:sz w:val="24"/>
        </w:rPr>
        <w:t xml:space="preserve"> </w:t>
      </w:r>
      <w:r>
        <w:rPr>
          <w:sz w:val="24"/>
        </w:rPr>
        <w:t>§</w:t>
      </w:r>
      <w:r>
        <w:rPr>
          <w:spacing w:val="-12"/>
          <w:sz w:val="24"/>
        </w:rPr>
        <w:t xml:space="preserve"> </w:t>
      </w:r>
      <w:r>
        <w:rPr>
          <w:sz w:val="24"/>
        </w:rPr>
        <w:t>2º,</w:t>
      </w:r>
      <w:r>
        <w:rPr>
          <w:spacing w:val="-10"/>
          <w:sz w:val="24"/>
        </w:rPr>
        <w:t xml:space="preserve"> </w:t>
      </w:r>
      <w:r>
        <w:rPr>
          <w:sz w:val="24"/>
        </w:rPr>
        <w:t>inciso X, “d” da CF)</w:t>
      </w:r>
    </w:p>
    <w:p w14:paraId="7F5D166D" w14:textId="77777777" w:rsidR="00CA1819" w:rsidRDefault="00CA1819">
      <w:pPr>
        <w:pStyle w:val="BodyText"/>
        <w:spacing w:before="11"/>
        <w:ind w:left="0"/>
        <w:rPr>
          <w:sz w:val="23"/>
        </w:rPr>
      </w:pPr>
    </w:p>
    <w:p w14:paraId="31324890" w14:textId="77777777" w:rsidR="00CA1819" w:rsidRDefault="00000000">
      <w:pPr>
        <w:pStyle w:val="BodyText"/>
      </w:pPr>
      <w:r>
        <w:rPr>
          <w:spacing w:val="-2"/>
        </w:rPr>
        <w:t>Notas:</w:t>
      </w:r>
    </w:p>
    <w:p w14:paraId="7116849E" w14:textId="77777777" w:rsidR="00CA1819" w:rsidRDefault="00000000">
      <w:pPr>
        <w:pStyle w:val="ListParagraph"/>
        <w:numPr>
          <w:ilvl w:val="0"/>
          <w:numId w:val="41"/>
        </w:numPr>
        <w:tabs>
          <w:tab w:val="left" w:pos="921"/>
        </w:tabs>
        <w:ind w:left="921" w:right="262"/>
        <w:jc w:val="both"/>
        <w:rPr>
          <w:sz w:val="24"/>
        </w:rPr>
      </w:pPr>
      <w:r>
        <w:rPr>
          <w:sz w:val="24"/>
        </w:rPr>
        <w:t>As</w:t>
      </w:r>
      <w:r>
        <w:rPr>
          <w:spacing w:val="-16"/>
          <w:sz w:val="24"/>
        </w:rPr>
        <w:t xml:space="preserve"> </w:t>
      </w:r>
      <w:r>
        <w:rPr>
          <w:sz w:val="24"/>
        </w:rPr>
        <w:t>imunidades</w:t>
      </w:r>
      <w:r>
        <w:rPr>
          <w:spacing w:val="-16"/>
          <w:sz w:val="24"/>
        </w:rPr>
        <w:t xml:space="preserve"> </w:t>
      </w:r>
      <w:r>
        <w:rPr>
          <w:sz w:val="24"/>
        </w:rPr>
        <w:t>subjetivas</w:t>
      </w:r>
      <w:r>
        <w:rPr>
          <w:spacing w:val="-16"/>
          <w:sz w:val="24"/>
        </w:rPr>
        <w:t xml:space="preserve"> </w:t>
      </w:r>
      <w:r>
        <w:rPr>
          <w:sz w:val="24"/>
        </w:rPr>
        <w:t>beneficiam</w:t>
      </w:r>
      <w:r>
        <w:rPr>
          <w:spacing w:val="-16"/>
          <w:sz w:val="24"/>
        </w:rPr>
        <w:t xml:space="preserve"> </w:t>
      </w:r>
      <w:r>
        <w:rPr>
          <w:sz w:val="24"/>
        </w:rPr>
        <w:t>quem</w:t>
      </w:r>
      <w:r>
        <w:rPr>
          <w:spacing w:val="-17"/>
          <w:sz w:val="24"/>
        </w:rPr>
        <w:t xml:space="preserve"> </w:t>
      </w:r>
      <w:r>
        <w:rPr>
          <w:sz w:val="24"/>
        </w:rPr>
        <w:t>não</w:t>
      </w:r>
      <w:r>
        <w:rPr>
          <w:spacing w:val="-15"/>
          <w:sz w:val="24"/>
        </w:rPr>
        <w:t xml:space="preserve"> </w:t>
      </w:r>
      <w:r>
        <w:rPr>
          <w:sz w:val="24"/>
        </w:rPr>
        <w:t>pode</w:t>
      </w:r>
      <w:r>
        <w:rPr>
          <w:spacing w:val="-15"/>
          <w:sz w:val="24"/>
        </w:rPr>
        <w:t xml:space="preserve"> </w:t>
      </w:r>
      <w:r>
        <w:rPr>
          <w:sz w:val="24"/>
        </w:rPr>
        <w:t>optar</w:t>
      </w:r>
      <w:r>
        <w:rPr>
          <w:spacing w:val="-17"/>
          <w:sz w:val="24"/>
        </w:rPr>
        <w:t xml:space="preserve"> </w:t>
      </w:r>
      <w:r>
        <w:rPr>
          <w:sz w:val="24"/>
        </w:rPr>
        <w:t>pelo</w:t>
      </w:r>
      <w:r>
        <w:rPr>
          <w:spacing w:val="-15"/>
          <w:sz w:val="24"/>
        </w:rPr>
        <w:t xml:space="preserve"> </w:t>
      </w:r>
      <w:r>
        <w:rPr>
          <w:sz w:val="24"/>
        </w:rPr>
        <w:t>SN:</w:t>
      </w:r>
      <w:r>
        <w:rPr>
          <w:spacing w:val="-17"/>
          <w:sz w:val="24"/>
        </w:rPr>
        <w:t xml:space="preserve"> </w:t>
      </w:r>
      <w:r>
        <w:rPr>
          <w:sz w:val="24"/>
        </w:rPr>
        <w:t>pessoas políticas, templos, partidos, sindicatos, autarquias, fundações, instituições sem fins lucrativos e entidades beneficentes de assistência social.</w:t>
      </w:r>
    </w:p>
    <w:p w14:paraId="07EA861B" w14:textId="77777777" w:rsidR="00CA1819" w:rsidRDefault="00000000">
      <w:pPr>
        <w:pStyle w:val="ListParagraph"/>
        <w:numPr>
          <w:ilvl w:val="0"/>
          <w:numId w:val="41"/>
        </w:numPr>
        <w:tabs>
          <w:tab w:val="left" w:pos="921"/>
        </w:tabs>
        <w:spacing w:before="1"/>
        <w:ind w:left="921" w:right="256"/>
        <w:jc w:val="both"/>
        <w:rPr>
          <w:sz w:val="24"/>
        </w:rPr>
      </w:pPr>
      <w:r>
        <w:rPr>
          <w:sz w:val="24"/>
        </w:rPr>
        <w:t xml:space="preserve">Sobre o conceito de exportação de serviços para o exterior, ver </w:t>
      </w:r>
      <w:r>
        <w:rPr>
          <w:color w:val="0000FF"/>
          <w:sz w:val="24"/>
          <w:u w:val="single" w:color="0000FF"/>
        </w:rPr>
        <w:t>Pergunta</w:t>
      </w:r>
      <w:r>
        <w:rPr>
          <w:color w:val="0000FF"/>
          <w:sz w:val="24"/>
        </w:rPr>
        <w:t xml:space="preserve"> </w:t>
      </w:r>
      <w:r>
        <w:rPr>
          <w:color w:val="0000FF"/>
          <w:spacing w:val="-2"/>
          <w:sz w:val="24"/>
          <w:u w:val="single" w:color="0000FF"/>
        </w:rPr>
        <w:t>2.19</w:t>
      </w:r>
      <w:r>
        <w:rPr>
          <w:spacing w:val="-2"/>
          <w:sz w:val="24"/>
        </w:rPr>
        <w:t>.</w:t>
      </w:r>
    </w:p>
    <w:p w14:paraId="4B277214" w14:textId="77777777" w:rsidR="00CA1819" w:rsidRDefault="00CA1819">
      <w:pPr>
        <w:pStyle w:val="BodyText"/>
        <w:ind w:left="0"/>
        <w:rPr>
          <w:sz w:val="20"/>
        </w:rPr>
      </w:pPr>
    </w:p>
    <w:p w14:paraId="435052EA" w14:textId="77777777" w:rsidR="00CA1819" w:rsidRDefault="00CA1819">
      <w:pPr>
        <w:pStyle w:val="BodyText"/>
        <w:ind w:left="0"/>
        <w:rPr>
          <w:sz w:val="17"/>
        </w:rPr>
      </w:pPr>
    </w:p>
    <w:p w14:paraId="7B89B930" w14:textId="77777777" w:rsidR="00CA1819" w:rsidRDefault="00000000">
      <w:pPr>
        <w:pStyle w:val="Heading2"/>
        <w:numPr>
          <w:ilvl w:val="1"/>
          <w:numId w:val="91"/>
        </w:numPr>
        <w:tabs>
          <w:tab w:val="left" w:pos="887"/>
        </w:tabs>
        <w:spacing w:before="91"/>
        <w:ind w:left="202" w:right="262" w:firstLine="0"/>
      </w:pPr>
      <w:bookmarkStart w:id="117" w:name="_bookmark117"/>
      <w:bookmarkEnd w:id="117"/>
      <w:r>
        <w:t>Como</w:t>
      </w:r>
      <w:r>
        <w:rPr>
          <w:spacing w:val="40"/>
        </w:rPr>
        <w:t xml:space="preserve"> </w:t>
      </w:r>
      <w:r>
        <w:t>deverá</w:t>
      </w:r>
      <w:r>
        <w:rPr>
          <w:spacing w:val="40"/>
        </w:rPr>
        <w:t xml:space="preserve"> </w:t>
      </w:r>
      <w:r>
        <w:t>proceder</w:t>
      </w:r>
      <w:r>
        <w:rPr>
          <w:spacing w:val="40"/>
        </w:rPr>
        <w:t xml:space="preserve"> </w:t>
      </w:r>
      <w:r>
        <w:t>o</w:t>
      </w:r>
      <w:r>
        <w:rPr>
          <w:spacing w:val="40"/>
        </w:rPr>
        <w:t xml:space="preserve"> </w:t>
      </w:r>
      <w:r>
        <w:t>contribuinte</w:t>
      </w:r>
      <w:r>
        <w:rPr>
          <w:spacing w:val="40"/>
        </w:rPr>
        <w:t xml:space="preserve"> </w:t>
      </w:r>
      <w:r>
        <w:t>que</w:t>
      </w:r>
      <w:r>
        <w:rPr>
          <w:spacing w:val="40"/>
        </w:rPr>
        <w:t xml:space="preserve"> </w:t>
      </w:r>
      <w:r>
        <w:t>auferir</w:t>
      </w:r>
      <w:r>
        <w:rPr>
          <w:spacing w:val="40"/>
        </w:rPr>
        <w:t xml:space="preserve"> </w:t>
      </w:r>
      <w:r>
        <w:t>receitas</w:t>
      </w:r>
      <w:r>
        <w:rPr>
          <w:spacing w:val="40"/>
        </w:rPr>
        <w:t xml:space="preserve"> </w:t>
      </w:r>
      <w:r>
        <w:t>com imunidade tributária?</w:t>
      </w:r>
    </w:p>
    <w:p w14:paraId="6D927300" w14:textId="77777777" w:rsidR="00CA1819" w:rsidRDefault="00000000">
      <w:pPr>
        <w:pStyle w:val="BodyText"/>
        <w:spacing w:before="59"/>
      </w:pPr>
      <w:r>
        <w:t>O</w:t>
      </w:r>
      <w:r>
        <w:rPr>
          <w:spacing w:val="40"/>
        </w:rPr>
        <w:t xml:space="preserve"> </w:t>
      </w:r>
      <w:r>
        <w:t>contribuinte</w:t>
      </w:r>
      <w:r>
        <w:rPr>
          <w:spacing w:val="40"/>
        </w:rPr>
        <w:t xml:space="preserve"> </w:t>
      </w:r>
      <w:r>
        <w:t>deverá</w:t>
      </w:r>
      <w:r>
        <w:rPr>
          <w:spacing w:val="40"/>
        </w:rPr>
        <w:t xml:space="preserve"> </w:t>
      </w:r>
      <w:r>
        <w:t>informar</w:t>
      </w:r>
      <w:r>
        <w:rPr>
          <w:spacing w:val="40"/>
        </w:rPr>
        <w:t xml:space="preserve"> </w:t>
      </w:r>
      <w:r>
        <w:t>essas</w:t>
      </w:r>
      <w:r>
        <w:rPr>
          <w:spacing w:val="40"/>
        </w:rPr>
        <w:t xml:space="preserve"> </w:t>
      </w:r>
      <w:r>
        <w:t>receitas</w:t>
      </w:r>
      <w:r>
        <w:rPr>
          <w:spacing w:val="40"/>
        </w:rPr>
        <w:t xml:space="preserve"> </w:t>
      </w:r>
      <w:r>
        <w:t>destacadamente</w:t>
      </w:r>
      <w:r>
        <w:rPr>
          <w:spacing w:val="40"/>
        </w:rPr>
        <w:t xml:space="preserve"> </w:t>
      </w:r>
      <w:r>
        <w:t>de</w:t>
      </w:r>
      <w:r>
        <w:rPr>
          <w:spacing w:val="40"/>
        </w:rPr>
        <w:t xml:space="preserve"> </w:t>
      </w:r>
      <w:r>
        <w:t>modo</w:t>
      </w:r>
      <w:r>
        <w:rPr>
          <w:spacing w:val="40"/>
        </w:rPr>
        <w:t xml:space="preserve"> </w:t>
      </w:r>
      <w:r>
        <w:t>que</w:t>
      </w:r>
      <w:r>
        <w:rPr>
          <w:spacing w:val="40"/>
        </w:rPr>
        <w:t xml:space="preserve"> </w:t>
      </w:r>
      <w:r>
        <w:t>o aplicativo</w:t>
      </w:r>
      <w:r>
        <w:rPr>
          <w:spacing w:val="32"/>
        </w:rPr>
        <w:t xml:space="preserve"> </w:t>
      </w:r>
      <w:r>
        <w:t>de</w:t>
      </w:r>
      <w:r>
        <w:rPr>
          <w:spacing w:val="33"/>
        </w:rPr>
        <w:t xml:space="preserve"> </w:t>
      </w:r>
      <w:r>
        <w:t>cálculo</w:t>
      </w:r>
      <w:r>
        <w:rPr>
          <w:spacing w:val="30"/>
        </w:rPr>
        <w:t xml:space="preserve"> </w:t>
      </w:r>
      <w:r>
        <w:t>as</w:t>
      </w:r>
      <w:r>
        <w:rPr>
          <w:spacing w:val="31"/>
        </w:rPr>
        <w:t xml:space="preserve"> </w:t>
      </w:r>
      <w:r>
        <w:t>desconsidere</w:t>
      </w:r>
      <w:r>
        <w:rPr>
          <w:spacing w:val="32"/>
        </w:rPr>
        <w:t xml:space="preserve"> </w:t>
      </w:r>
      <w:r>
        <w:t>da</w:t>
      </w:r>
      <w:r>
        <w:rPr>
          <w:spacing w:val="33"/>
        </w:rPr>
        <w:t xml:space="preserve"> </w:t>
      </w:r>
      <w:r>
        <w:t>base</w:t>
      </w:r>
      <w:r>
        <w:rPr>
          <w:spacing w:val="32"/>
        </w:rPr>
        <w:t xml:space="preserve"> </w:t>
      </w:r>
      <w:r>
        <w:t>de</w:t>
      </w:r>
      <w:r>
        <w:rPr>
          <w:spacing w:val="33"/>
        </w:rPr>
        <w:t xml:space="preserve"> </w:t>
      </w:r>
      <w:r>
        <w:t>cálculo</w:t>
      </w:r>
      <w:r>
        <w:rPr>
          <w:spacing w:val="33"/>
        </w:rPr>
        <w:t xml:space="preserve"> </w:t>
      </w:r>
      <w:r>
        <w:t>dos</w:t>
      </w:r>
      <w:r>
        <w:rPr>
          <w:spacing w:val="31"/>
        </w:rPr>
        <w:t xml:space="preserve"> </w:t>
      </w:r>
      <w:r>
        <w:t>tributos</w:t>
      </w:r>
      <w:r>
        <w:rPr>
          <w:spacing w:val="32"/>
        </w:rPr>
        <w:t xml:space="preserve"> </w:t>
      </w:r>
      <w:r>
        <w:t>objeto</w:t>
      </w:r>
      <w:r>
        <w:rPr>
          <w:spacing w:val="33"/>
        </w:rPr>
        <w:t xml:space="preserve"> </w:t>
      </w:r>
      <w:r>
        <w:rPr>
          <w:spacing w:val="-5"/>
        </w:rPr>
        <w:t>de</w:t>
      </w:r>
    </w:p>
    <w:p w14:paraId="2652BDEA" w14:textId="77777777" w:rsidR="00CA1819" w:rsidRDefault="00CA1819">
      <w:pPr>
        <w:sectPr w:rsidR="00CA1819">
          <w:pgSz w:w="12240" w:h="15840"/>
          <w:pgMar w:top="1520" w:right="1440" w:bottom="1240" w:left="1500" w:header="792" w:footer="1049" w:gutter="0"/>
          <w:cols w:space="720"/>
        </w:sectPr>
      </w:pPr>
    </w:p>
    <w:p w14:paraId="4F4C77AC" w14:textId="77777777" w:rsidR="00CA1819" w:rsidRDefault="00000000">
      <w:pPr>
        <w:pStyle w:val="BodyText"/>
        <w:spacing w:before="89"/>
      </w:pPr>
      <w:r>
        <w:lastRenderedPageBreak/>
        <w:t>imunidade.</w:t>
      </w:r>
      <w:r>
        <w:rPr>
          <w:spacing w:val="34"/>
        </w:rPr>
        <w:t xml:space="preserve"> </w:t>
      </w:r>
      <w:r>
        <w:t>Ressalte-se,</w:t>
      </w:r>
      <w:r>
        <w:rPr>
          <w:spacing w:val="34"/>
        </w:rPr>
        <w:t xml:space="preserve"> </w:t>
      </w:r>
      <w:r>
        <w:t>porém, que</w:t>
      </w:r>
      <w:r>
        <w:rPr>
          <w:spacing w:val="32"/>
        </w:rPr>
        <w:t xml:space="preserve"> </w:t>
      </w:r>
      <w:r>
        <w:t>essas receitas</w:t>
      </w:r>
      <w:r>
        <w:rPr>
          <w:spacing w:val="34"/>
        </w:rPr>
        <w:t xml:space="preserve"> </w:t>
      </w:r>
      <w:r>
        <w:t>continuam fazendo</w:t>
      </w:r>
      <w:r>
        <w:rPr>
          <w:spacing w:val="34"/>
        </w:rPr>
        <w:t xml:space="preserve"> </w:t>
      </w:r>
      <w:r>
        <w:t>parte</w:t>
      </w:r>
      <w:r>
        <w:rPr>
          <w:spacing w:val="32"/>
        </w:rPr>
        <w:t xml:space="preserve"> </w:t>
      </w:r>
      <w:r>
        <w:t>da base de cálculo dos demais tributos não abrangidos pela imunidade.</w:t>
      </w:r>
    </w:p>
    <w:p w14:paraId="4397EE21" w14:textId="77777777" w:rsidR="00CA1819" w:rsidRDefault="00CA1819">
      <w:pPr>
        <w:sectPr w:rsidR="00CA1819">
          <w:pgSz w:w="12240" w:h="15840"/>
          <w:pgMar w:top="1520" w:right="1440" w:bottom="1240" w:left="1500" w:header="792" w:footer="1049" w:gutter="0"/>
          <w:cols w:space="720"/>
        </w:sectPr>
      </w:pPr>
    </w:p>
    <w:p w14:paraId="3697505D" w14:textId="77777777" w:rsidR="00CA1819" w:rsidRDefault="00000000">
      <w:pPr>
        <w:pStyle w:val="Heading1"/>
        <w:numPr>
          <w:ilvl w:val="0"/>
          <w:numId w:val="91"/>
        </w:numPr>
        <w:tabs>
          <w:tab w:val="left" w:pos="556"/>
        </w:tabs>
        <w:ind w:left="556" w:hanging="354"/>
        <w:jc w:val="both"/>
      </w:pPr>
      <w:bookmarkStart w:id="118" w:name="_bookmark118"/>
      <w:bookmarkEnd w:id="118"/>
      <w:r>
        <w:lastRenderedPageBreak/>
        <w:t>Valor</w:t>
      </w:r>
      <w:r>
        <w:rPr>
          <w:spacing w:val="-12"/>
        </w:rPr>
        <w:t xml:space="preserve"> </w:t>
      </w:r>
      <w:r>
        <w:t>fixo,</w:t>
      </w:r>
      <w:r>
        <w:rPr>
          <w:spacing w:val="-13"/>
        </w:rPr>
        <w:t xml:space="preserve"> </w:t>
      </w:r>
      <w:r>
        <w:t>isenção</w:t>
      </w:r>
      <w:r>
        <w:rPr>
          <w:spacing w:val="-12"/>
        </w:rPr>
        <w:t xml:space="preserve"> </w:t>
      </w:r>
      <w:r>
        <w:t>ou</w:t>
      </w:r>
      <w:r>
        <w:rPr>
          <w:spacing w:val="-15"/>
        </w:rPr>
        <w:t xml:space="preserve"> </w:t>
      </w:r>
      <w:r>
        <w:rPr>
          <w:spacing w:val="-2"/>
        </w:rPr>
        <w:t>redução</w:t>
      </w:r>
    </w:p>
    <w:p w14:paraId="65F2DA99" w14:textId="77777777" w:rsidR="00CA1819" w:rsidRDefault="00000000">
      <w:pPr>
        <w:pStyle w:val="Heading2"/>
        <w:numPr>
          <w:ilvl w:val="1"/>
          <w:numId w:val="91"/>
        </w:numPr>
        <w:tabs>
          <w:tab w:val="left" w:pos="695"/>
        </w:tabs>
        <w:spacing w:before="241"/>
        <w:ind w:left="202" w:right="261" w:firstLine="0"/>
        <w:jc w:val="both"/>
      </w:pPr>
      <w:bookmarkStart w:id="119" w:name="_bookmark119"/>
      <w:bookmarkEnd w:id="119"/>
      <w:r>
        <w:t>Os</w:t>
      </w:r>
      <w:r>
        <w:rPr>
          <w:spacing w:val="-16"/>
        </w:rPr>
        <w:t xml:space="preserve"> </w:t>
      </w:r>
      <w:r>
        <w:t>Estados</w:t>
      </w:r>
      <w:r>
        <w:rPr>
          <w:spacing w:val="-15"/>
        </w:rPr>
        <w:t xml:space="preserve"> </w:t>
      </w:r>
      <w:r>
        <w:t>e</w:t>
      </w:r>
      <w:r>
        <w:rPr>
          <w:spacing w:val="-16"/>
        </w:rPr>
        <w:t xml:space="preserve"> </w:t>
      </w:r>
      <w:r>
        <w:t>Municípios</w:t>
      </w:r>
      <w:r>
        <w:rPr>
          <w:spacing w:val="-16"/>
        </w:rPr>
        <w:t xml:space="preserve"> </w:t>
      </w:r>
      <w:r>
        <w:t>poderão</w:t>
      </w:r>
      <w:r>
        <w:rPr>
          <w:spacing w:val="-15"/>
        </w:rPr>
        <w:t xml:space="preserve"> </w:t>
      </w:r>
      <w:r>
        <w:t>adotar</w:t>
      </w:r>
      <w:r>
        <w:rPr>
          <w:spacing w:val="-15"/>
        </w:rPr>
        <w:t xml:space="preserve"> </w:t>
      </w:r>
      <w:r>
        <w:t>valores</w:t>
      </w:r>
      <w:r>
        <w:rPr>
          <w:spacing w:val="-16"/>
        </w:rPr>
        <w:t xml:space="preserve"> </w:t>
      </w:r>
      <w:r>
        <w:t>fixos</w:t>
      </w:r>
      <w:r>
        <w:rPr>
          <w:spacing w:val="-16"/>
        </w:rPr>
        <w:t xml:space="preserve"> </w:t>
      </w:r>
      <w:r>
        <w:t>mensais</w:t>
      </w:r>
      <w:r>
        <w:rPr>
          <w:spacing w:val="-16"/>
        </w:rPr>
        <w:t xml:space="preserve"> </w:t>
      </w:r>
      <w:r>
        <w:t>para fins de recolhimento de ICMS e ISS?</w:t>
      </w:r>
    </w:p>
    <w:p w14:paraId="30B8FF1E" w14:textId="77777777" w:rsidR="00CA1819" w:rsidRDefault="00000000">
      <w:pPr>
        <w:pStyle w:val="BodyText"/>
        <w:spacing w:before="61"/>
        <w:ind w:right="258"/>
        <w:jc w:val="both"/>
      </w:pPr>
      <w:r>
        <w:t>Estados e Municípios, no âmbito de suas respectivas competências, poderão, independentemente da receita bruta auferida no mês pelo contribuinte, adotar valores fixos mensais para o recolhimento do ICMS e do ISS devido por Microempresa</w:t>
      </w:r>
      <w:r>
        <w:rPr>
          <w:spacing w:val="-11"/>
        </w:rPr>
        <w:t xml:space="preserve"> </w:t>
      </w:r>
      <w:r>
        <w:t>(ME)</w:t>
      </w:r>
      <w:r>
        <w:rPr>
          <w:spacing w:val="-13"/>
        </w:rPr>
        <w:t xml:space="preserve"> </w:t>
      </w:r>
      <w:r>
        <w:t>que</w:t>
      </w:r>
      <w:r>
        <w:rPr>
          <w:spacing w:val="-11"/>
        </w:rPr>
        <w:t xml:space="preserve"> </w:t>
      </w:r>
      <w:r>
        <w:t>tenha</w:t>
      </w:r>
      <w:r>
        <w:rPr>
          <w:spacing w:val="-11"/>
        </w:rPr>
        <w:t xml:space="preserve"> </w:t>
      </w:r>
      <w:r>
        <w:t>auferido</w:t>
      </w:r>
      <w:r>
        <w:rPr>
          <w:spacing w:val="-11"/>
        </w:rPr>
        <w:t xml:space="preserve"> </w:t>
      </w:r>
      <w:r>
        <w:t>receita</w:t>
      </w:r>
      <w:r>
        <w:rPr>
          <w:spacing w:val="-11"/>
        </w:rPr>
        <w:t xml:space="preserve"> </w:t>
      </w:r>
      <w:r>
        <w:t>bruta,</w:t>
      </w:r>
      <w:r>
        <w:rPr>
          <w:spacing w:val="-12"/>
        </w:rPr>
        <w:t xml:space="preserve"> </w:t>
      </w:r>
      <w:r>
        <w:t>no</w:t>
      </w:r>
      <w:r>
        <w:rPr>
          <w:spacing w:val="-11"/>
        </w:rPr>
        <w:t xml:space="preserve"> </w:t>
      </w:r>
      <w:r>
        <w:t>ano-calendário</w:t>
      </w:r>
      <w:r>
        <w:rPr>
          <w:spacing w:val="-11"/>
        </w:rPr>
        <w:t xml:space="preserve"> </w:t>
      </w:r>
      <w:r>
        <w:t>anterior,</w:t>
      </w:r>
      <w:r>
        <w:rPr>
          <w:spacing w:val="-12"/>
        </w:rPr>
        <w:t xml:space="preserve"> </w:t>
      </w:r>
      <w:r>
        <w:t>de até R$ 360.000,00.</w:t>
      </w:r>
    </w:p>
    <w:p w14:paraId="441FEC14" w14:textId="77777777" w:rsidR="00CA1819" w:rsidRDefault="00CA1819">
      <w:pPr>
        <w:pStyle w:val="BodyText"/>
        <w:ind w:left="0"/>
      </w:pPr>
    </w:p>
    <w:p w14:paraId="17B08E5D" w14:textId="77777777" w:rsidR="00CA1819" w:rsidRDefault="00000000">
      <w:pPr>
        <w:pStyle w:val="BodyText"/>
        <w:ind w:right="256"/>
        <w:jc w:val="both"/>
      </w:pPr>
      <w:r>
        <w:t>Quanto</w:t>
      </w:r>
      <w:r>
        <w:rPr>
          <w:spacing w:val="-14"/>
        </w:rPr>
        <w:t xml:space="preserve"> </w:t>
      </w:r>
      <w:r>
        <w:t>ao</w:t>
      </w:r>
      <w:r>
        <w:rPr>
          <w:spacing w:val="-14"/>
        </w:rPr>
        <w:t xml:space="preserve"> </w:t>
      </w:r>
      <w:r>
        <w:t>ISS,</w:t>
      </w:r>
      <w:r>
        <w:rPr>
          <w:spacing w:val="-12"/>
        </w:rPr>
        <w:t xml:space="preserve"> </w:t>
      </w:r>
      <w:r>
        <w:t>o</w:t>
      </w:r>
      <w:r>
        <w:rPr>
          <w:spacing w:val="-14"/>
        </w:rPr>
        <w:t xml:space="preserve"> </w:t>
      </w:r>
      <w:r>
        <w:t>valor</w:t>
      </w:r>
      <w:r>
        <w:rPr>
          <w:spacing w:val="-15"/>
        </w:rPr>
        <w:t xml:space="preserve"> </w:t>
      </w:r>
      <w:r>
        <w:t>fixo</w:t>
      </w:r>
      <w:r>
        <w:rPr>
          <w:spacing w:val="-12"/>
        </w:rPr>
        <w:t xml:space="preserve"> </w:t>
      </w:r>
      <w:r>
        <w:t>não</w:t>
      </w:r>
      <w:r>
        <w:rPr>
          <w:spacing w:val="-14"/>
        </w:rPr>
        <w:t xml:space="preserve"> </w:t>
      </w:r>
      <w:r>
        <w:t>poderá</w:t>
      </w:r>
      <w:r>
        <w:rPr>
          <w:spacing w:val="-12"/>
        </w:rPr>
        <w:t xml:space="preserve"> </w:t>
      </w:r>
      <w:r>
        <w:t>corresponder</w:t>
      </w:r>
      <w:r>
        <w:rPr>
          <w:spacing w:val="-13"/>
        </w:rPr>
        <w:t xml:space="preserve"> </w:t>
      </w:r>
      <w:r>
        <w:t>a</w:t>
      </w:r>
      <w:r>
        <w:rPr>
          <w:spacing w:val="-14"/>
        </w:rPr>
        <w:t xml:space="preserve"> </w:t>
      </w:r>
      <w:r>
        <w:t>percentual</w:t>
      </w:r>
      <w:r>
        <w:rPr>
          <w:spacing w:val="-13"/>
        </w:rPr>
        <w:t xml:space="preserve"> </w:t>
      </w:r>
      <w:r>
        <w:t>menor</w:t>
      </w:r>
      <w:r>
        <w:rPr>
          <w:spacing w:val="-16"/>
        </w:rPr>
        <w:t xml:space="preserve"> </w:t>
      </w:r>
      <w:r>
        <w:t>do</w:t>
      </w:r>
      <w:r>
        <w:rPr>
          <w:spacing w:val="-14"/>
        </w:rPr>
        <w:t xml:space="preserve"> </w:t>
      </w:r>
      <w:r>
        <w:t>que</w:t>
      </w:r>
      <w:r>
        <w:rPr>
          <w:spacing w:val="-12"/>
        </w:rPr>
        <w:t xml:space="preserve"> </w:t>
      </w:r>
      <w:r>
        <w:t>2% (dois por</w:t>
      </w:r>
      <w:r>
        <w:rPr>
          <w:spacing w:val="-1"/>
        </w:rPr>
        <w:t xml:space="preserve"> </w:t>
      </w:r>
      <w:r>
        <w:t>cento),</w:t>
      </w:r>
      <w:r>
        <w:rPr>
          <w:spacing w:val="-2"/>
        </w:rPr>
        <w:t xml:space="preserve"> </w:t>
      </w:r>
      <w:r>
        <w:t>exceto para</w:t>
      </w:r>
      <w:r>
        <w:rPr>
          <w:spacing w:val="-2"/>
        </w:rPr>
        <w:t xml:space="preserve"> </w:t>
      </w:r>
      <w:r>
        <w:t>os</w:t>
      </w:r>
      <w:r>
        <w:rPr>
          <w:spacing w:val="-2"/>
        </w:rPr>
        <w:t xml:space="preserve"> </w:t>
      </w:r>
      <w:r>
        <w:t>serviços</w:t>
      </w:r>
      <w:r>
        <w:rPr>
          <w:spacing w:val="-2"/>
        </w:rPr>
        <w:t xml:space="preserve"> </w:t>
      </w:r>
      <w:r>
        <w:t>a</w:t>
      </w:r>
      <w:r>
        <w:rPr>
          <w:spacing w:val="-1"/>
        </w:rPr>
        <w:t xml:space="preserve"> </w:t>
      </w:r>
      <w:r>
        <w:t>que se referem</w:t>
      </w:r>
      <w:r>
        <w:rPr>
          <w:spacing w:val="-3"/>
        </w:rPr>
        <w:t xml:space="preserve"> </w:t>
      </w:r>
      <w:r>
        <w:t>os</w:t>
      </w:r>
      <w:r>
        <w:rPr>
          <w:spacing w:val="-2"/>
        </w:rPr>
        <w:t xml:space="preserve"> </w:t>
      </w:r>
      <w:r>
        <w:t>subitens</w:t>
      </w:r>
      <w:r>
        <w:rPr>
          <w:spacing w:val="-2"/>
        </w:rPr>
        <w:t xml:space="preserve"> </w:t>
      </w:r>
      <w:r>
        <w:t>7.02,</w:t>
      </w:r>
      <w:r>
        <w:rPr>
          <w:spacing w:val="-2"/>
        </w:rPr>
        <w:t xml:space="preserve"> </w:t>
      </w:r>
      <w:r>
        <w:t>7.05</w:t>
      </w:r>
      <w:r>
        <w:rPr>
          <w:spacing w:val="-4"/>
        </w:rPr>
        <w:t xml:space="preserve"> </w:t>
      </w:r>
      <w:r>
        <w:t>e</w:t>
      </w:r>
    </w:p>
    <w:p w14:paraId="6B524A1E" w14:textId="77777777" w:rsidR="00CA1819" w:rsidRDefault="00000000">
      <w:pPr>
        <w:pStyle w:val="BodyText"/>
        <w:spacing w:before="1"/>
        <w:ind w:right="264"/>
        <w:jc w:val="both"/>
      </w:pPr>
      <w:r>
        <w:t>16.01</w:t>
      </w:r>
      <w:r>
        <w:rPr>
          <w:spacing w:val="-6"/>
        </w:rPr>
        <w:t xml:space="preserve"> </w:t>
      </w:r>
      <w:r>
        <w:t>da</w:t>
      </w:r>
      <w:r>
        <w:rPr>
          <w:spacing w:val="-6"/>
        </w:rPr>
        <w:t xml:space="preserve"> </w:t>
      </w:r>
      <w:r>
        <w:t>lista</w:t>
      </w:r>
      <w:r>
        <w:rPr>
          <w:spacing w:val="-7"/>
        </w:rPr>
        <w:t xml:space="preserve"> </w:t>
      </w:r>
      <w:r>
        <w:t>anexa</w:t>
      </w:r>
      <w:r>
        <w:rPr>
          <w:spacing w:val="-8"/>
        </w:rPr>
        <w:t xml:space="preserve"> </w:t>
      </w:r>
      <w:r>
        <w:t>à</w:t>
      </w:r>
      <w:r>
        <w:rPr>
          <w:spacing w:val="-8"/>
        </w:rPr>
        <w:t xml:space="preserve"> </w:t>
      </w:r>
      <w:r>
        <w:t>Lei</w:t>
      </w:r>
      <w:r>
        <w:rPr>
          <w:spacing w:val="-7"/>
        </w:rPr>
        <w:t xml:space="preserve"> </w:t>
      </w:r>
      <w:r>
        <w:t>Complementar</w:t>
      </w:r>
      <w:r>
        <w:rPr>
          <w:spacing w:val="-9"/>
        </w:rPr>
        <w:t xml:space="preserve"> </w:t>
      </w:r>
      <w:r>
        <w:t>nº</w:t>
      </w:r>
      <w:r>
        <w:rPr>
          <w:spacing w:val="-8"/>
        </w:rPr>
        <w:t xml:space="preserve"> </w:t>
      </w:r>
      <w:r>
        <w:t>116,</w:t>
      </w:r>
      <w:r>
        <w:rPr>
          <w:spacing w:val="-8"/>
        </w:rPr>
        <w:t xml:space="preserve"> </w:t>
      </w:r>
      <w:r>
        <w:t>de</w:t>
      </w:r>
      <w:r>
        <w:rPr>
          <w:spacing w:val="-8"/>
        </w:rPr>
        <w:t xml:space="preserve"> </w:t>
      </w:r>
      <w:r>
        <w:t>2003.</w:t>
      </w:r>
      <w:r>
        <w:rPr>
          <w:spacing w:val="-6"/>
        </w:rPr>
        <w:t xml:space="preserve"> </w:t>
      </w:r>
      <w:r>
        <w:t>(Base</w:t>
      </w:r>
      <w:r>
        <w:rPr>
          <w:spacing w:val="-8"/>
        </w:rPr>
        <w:t xml:space="preserve"> </w:t>
      </w:r>
      <w:r>
        <w:t>normativa:</w:t>
      </w:r>
      <w:r>
        <w:rPr>
          <w:spacing w:val="-6"/>
        </w:rPr>
        <w:t xml:space="preserve"> </w:t>
      </w:r>
      <w:r>
        <w:t>art.</w:t>
      </w:r>
      <w:r>
        <w:rPr>
          <w:spacing w:val="-8"/>
        </w:rPr>
        <w:t xml:space="preserve"> </w:t>
      </w:r>
      <w:r>
        <w:t>31, parágrafo único, da Resolução CGSN nº 140, de 2018.)</w:t>
      </w:r>
    </w:p>
    <w:p w14:paraId="4EF253EA" w14:textId="77777777" w:rsidR="00CA1819" w:rsidRDefault="00CA1819">
      <w:pPr>
        <w:pStyle w:val="BodyText"/>
        <w:ind w:left="0"/>
      </w:pPr>
    </w:p>
    <w:p w14:paraId="418A0AF4" w14:textId="77777777" w:rsidR="00CA1819" w:rsidRDefault="00000000">
      <w:pPr>
        <w:pStyle w:val="BodyText"/>
        <w:ind w:right="262"/>
        <w:jc w:val="both"/>
      </w:pPr>
      <w:r>
        <w:t>Considerando</w:t>
      </w:r>
      <w:r>
        <w:rPr>
          <w:spacing w:val="-5"/>
        </w:rPr>
        <w:t xml:space="preserve"> </w:t>
      </w:r>
      <w:r>
        <w:t>que</w:t>
      </w:r>
      <w:r>
        <w:rPr>
          <w:spacing w:val="-5"/>
        </w:rPr>
        <w:t xml:space="preserve"> </w:t>
      </w:r>
      <w:r>
        <w:t>o</w:t>
      </w:r>
      <w:r>
        <w:rPr>
          <w:spacing w:val="-3"/>
        </w:rPr>
        <w:t xml:space="preserve"> </w:t>
      </w:r>
      <w:r>
        <w:t>valor</w:t>
      </w:r>
      <w:r>
        <w:rPr>
          <w:spacing w:val="-3"/>
        </w:rPr>
        <w:t xml:space="preserve"> </w:t>
      </w:r>
      <w:r>
        <w:t>máximo</w:t>
      </w:r>
      <w:r>
        <w:rPr>
          <w:spacing w:val="-3"/>
        </w:rPr>
        <w:t xml:space="preserve"> </w:t>
      </w:r>
      <w:r>
        <w:t>de</w:t>
      </w:r>
      <w:r>
        <w:rPr>
          <w:spacing w:val="-3"/>
        </w:rPr>
        <w:t xml:space="preserve"> </w:t>
      </w:r>
      <w:r>
        <w:t>ISS</w:t>
      </w:r>
      <w:r>
        <w:rPr>
          <w:spacing w:val="-3"/>
        </w:rPr>
        <w:t xml:space="preserve"> </w:t>
      </w:r>
      <w:r>
        <w:t>para</w:t>
      </w:r>
      <w:r>
        <w:rPr>
          <w:spacing w:val="-3"/>
        </w:rPr>
        <w:t xml:space="preserve"> </w:t>
      </w:r>
      <w:r>
        <w:t>recolhimento</w:t>
      </w:r>
      <w:r>
        <w:rPr>
          <w:spacing w:val="-4"/>
        </w:rPr>
        <w:t xml:space="preserve"> </w:t>
      </w:r>
      <w:r>
        <w:t>em</w:t>
      </w:r>
      <w:r>
        <w:rPr>
          <w:spacing w:val="-4"/>
        </w:rPr>
        <w:t xml:space="preserve"> </w:t>
      </w:r>
      <w:r>
        <w:t>valor</w:t>
      </w:r>
      <w:r>
        <w:rPr>
          <w:spacing w:val="-3"/>
        </w:rPr>
        <w:t xml:space="preserve"> </w:t>
      </w:r>
      <w:r>
        <w:t>fixo,</w:t>
      </w:r>
      <w:r>
        <w:rPr>
          <w:spacing w:val="-3"/>
        </w:rPr>
        <w:t xml:space="preserve"> </w:t>
      </w:r>
      <w:r>
        <w:t>previsto no art. 18, § 18, da Lei Complementar nº 123, de 2006, corresponde a percentual inferior</w:t>
      </w:r>
      <w:r>
        <w:rPr>
          <w:spacing w:val="-3"/>
        </w:rPr>
        <w:t xml:space="preserve"> </w:t>
      </w:r>
      <w:r>
        <w:t>a</w:t>
      </w:r>
      <w:r>
        <w:rPr>
          <w:spacing w:val="-3"/>
        </w:rPr>
        <w:t xml:space="preserve"> </w:t>
      </w:r>
      <w:r>
        <w:t>2%,</w:t>
      </w:r>
      <w:r>
        <w:rPr>
          <w:spacing w:val="-4"/>
        </w:rPr>
        <w:t xml:space="preserve"> </w:t>
      </w:r>
      <w:r>
        <w:t>o</w:t>
      </w:r>
      <w:r>
        <w:rPr>
          <w:spacing w:val="-3"/>
        </w:rPr>
        <w:t xml:space="preserve"> </w:t>
      </w:r>
      <w:r>
        <w:t>valor</w:t>
      </w:r>
      <w:r>
        <w:rPr>
          <w:spacing w:val="-3"/>
        </w:rPr>
        <w:t xml:space="preserve"> </w:t>
      </w:r>
      <w:r>
        <w:t>fixo</w:t>
      </w:r>
      <w:r>
        <w:rPr>
          <w:spacing w:val="-3"/>
        </w:rPr>
        <w:t xml:space="preserve"> </w:t>
      </w:r>
      <w:r>
        <w:t>de</w:t>
      </w:r>
      <w:r>
        <w:rPr>
          <w:spacing w:val="-3"/>
        </w:rPr>
        <w:t xml:space="preserve"> </w:t>
      </w:r>
      <w:r>
        <w:t>ISS</w:t>
      </w:r>
      <w:r>
        <w:rPr>
          <w:spacing w:val="-3"/>
        </w:rPr>
        <w:t xml:space="preserve"> </w:t>
      </w:r>
      <w:r>
        <w:t>só</w:t>
      </w:r>
      <w:r>
        <w:rPr>
          <w:spacing w:val="-3"/>
        </w:rPr>
        <w:t xml:space="preserve"> </w:t>
      </w:r>
      <w:r>
        <w:t>é</w:t>
      </w:r>
      <w:r>
        <w:rPr>
          <w:spacing w:val="-3"/>
        </w:rPr>
        <w:t xml:space="preserve"> </w:t>
      </w:r>
      <w:r>
        <w:t>possível</w:t>
      </w:r>
      <w:r>
        <w:rPr>
          <w:spacing w:val="-3"/>
        </w:rPr>
        <w:t xml:space="preserve"> </w:t>
      </w:r>
      <w:r>
        <w:t>para</w:t>
      </w:r>
      <w:r>
        <w:rPr>
          <w:spacing w:val="-3"/>
        </w:rPr>
        <w:t xml:space="preserve"> </w:t>
      </w:r>
      <w:r>
        <w:t>os</w:t>
      </w:r>
      <w:r>
        <w:rPr>
          <w:spacing w:val="-3"/>
        </w:rPr>
        <w:t xml:space="preserve"> </w:t>
      </w:r>
      <w:r>
        <w:t>serviços</w:t>
      </w:r>
      <w:r>
        <w:rPr>
          <w:spacing w:val="-3"/>
        </w:rPr>
        <w:t xml:space="preserve"> </w:t>
      </w:r>
      <w:r>
        <w:t>dos</w:t>
      </w:r>
      <w:r>
        <w:rPr>
          <w:spacing w:val="-3"/>
        </w:rPr>
        <w:t xml:space="preserve"> </w:t>
      </w:r>
      <w:r>
        <w:t>subitens</w:t>
      </w:r>
      <w:r>
        <w:rPr>
          <w:spacing w:val="-3"/>
        </w:rPr>
        <w:t xml:space="preserve"> </w:t>
      </w:r>
      <w:r>
        <w:t xml:space="preserve">acima </w:t>
      </w:r>
      <w:r>
        <w:rPr>
          <w:spacing w:val="-2"/>
        </w:rPr>
        <w:t>destacados.</w:t>
      </w:r>
    </w:p>
    <w:p w14:paraId="67D30F66" w14:textId="77777777" w:rsidR="00CA1819" w:rsidRDefault="00CA1819">
      <w:pPr>
        <w:pStyle w:val="BodyText"/>
        <w:ind w:left="0"/>
      </w:pPr>
    </w:p>
    <w:p w14:paraId="2702B750" w14:textId="77777777" w:rsidR="00CA1819" w:rsidRDefault="00000000">
      <w:pPr>
        <w:pStyle w:val="BodyText"/>
        <w:ind w:right="258"/>
        <w:jc w:val="both"/>
      </w:pPr>
      <w:r>
        <w:t>A</w:t>
      </w:r>
      <w:r>
        <w:rPr>
          <w:spacing w:val="-17"/>
        </w:rPr>
        <w:t xml:space="preserve"> </w:t>
      </w:r>
      <w:r>
        <w:t>ME</w:t>
      </w:r>
      <w:r>
        <w:rPr>
          <w:spacing w:val="-10"/>
        </w:rPr>
        <w:t xml:space="preserve"> </w:t>
      </w:r>
      <w:r>
        <w:t>fica</w:t>
      </w:r>
      <w:r>
        <w:rPr>
          <w:spacing w:val="-7"/>
        </w:rPr>
        <w:t xml:space="preserve"> </w:t>
      </w:r>
      <w:r>
        <w:t>sujeita</w:t>
      </w:r>
      <w:r>
        <w:rPr>
          <w:spacing w:val="-7"/>
        </w:rPr>
        <w:t xml:space="preserve"> </w:t>
      </w:r>
      <w:r>
        <w:t>a</w:t>
      </w:r>
      <w:r>
        <w:rPr>
          <w:spacing w:val="-9"/>
        </w:rPr>
        <w:t xml:space="preserve"> </w:t>
      </w:r>
      <w:r>
        <w:t>esses</w:t>
      </w:r>
      <w:r>
        <w:rPr>
          <w:spacing w:val="-8"/>
        </w:rPr>
        <w:t xml:space="preserve"> </w:t>
      </w:r>
      <w:r>
        <w:t>valores</w:t>
      </w:r>
      <w:r>
        <w:rPr>
          <w:spacing w:val="-10"/>
        </w:rPr>
        <w:t xml:space="preserve"> </w:t>
      </w:r>
      <w:r>
        <w:t>fixos</w:t>
      </w:r>
      <w:r>
        <w:rPr>
          <w:spacing w:val="-8"/>
        </w:rPr>
        <w:t xml:space="preserve"> </w:t>
      </w:r>
      <w:r>
        <w:t>durante</w:t>
      </w:r>
      <w:r>
        <w:rPr>
          <w:spacing w:val="-7"/>
        </w:rPr>
        <w:t xml:space="preserve"> </w:t>
      </w:r>
      <w:r>
        <w:t>todo</w:t>
      </w:r>
      <w:r>
        <w:rPr>
          <w:spacing w:val="-7"/>
        </w:rPr>
        <w:t xml:space="preserve"> </w:t>
      </w:r>
      <w:r>
        <w:t>o</w:t>
      </w:r>
      <w:r>
        <w:rPr>
          <w:spacing w:val="-9"/>
        </w:rPr>
        <w:t xml:space="preserve"> </w:t>
      </w:r>
      <w:r>
        <w:t>ano-calendário,</w:t>
      </w:r>
      <w:r>
        <w:rPr>
          <w:spacing w:val="-7"/>
        </w:rPr>
        <w:t xml:space="preserve"> </w:t>
      </w:r>
      <w:r>
        <w:t>salvo</w:t>
      </w:r>
      <w:r>
        <w:rPr>
          <w:spacing w:val="-10"/>
        </w:rPr>
        <w:t xml:space="preserve"> </w:t>
      </w:r>
      <w:r>
        <w:t>quando exceder o limite de receita bruta de R$ 360.000,00 no ano corrente, quando fica impedida</w:t>
      </w:r>
      <w:r>
        <w:rPr>
          <w:spacing w:val="-10"/>
        </w:rPr>
        <w:t xml:space="preserve"> </w:t>
      </w:r>
      <w:r>
        <w:t>de</w:t>
      </w:r>
      <w:r>
        <w:rPr>
          <w:spacing w:val="-11"/>
        </w:rPr>
        <w:t xml:space="preserve"> </w:t>
      </w:r>
      <w:r>
        <w:t>recolher</w:t>
      </w:r>
      <w:r>
        <w:rPr>
          <w:spacing w:val="-12"/>
        </w:rPr>
        <w:t xml:space="preserve"> </w:t>
      </w:r>
      <w:r>
        <w:t>o</w:t>
      </w:r>
      <w:r>
        <w:rPr>
          <w:spacing w:val="-13"/>
        </w:rPr>
        <w:t xml:space="preserve"> </w:t>
      </w:r>
      <w:r>
        <w:t>ICMS</w:t>
      </w:r>
      <w:r>
        <w:rPr>
          <w:spacing w:val="-11"/>
        </w:rPr>
        <w:t xml:space="preserve"> </w:t>
      </w:r>
      <w:r>
        <w:t>ou</w:t>
      </w:r>
      <w:r>
        <w:rPr>
          <w:spacing w:val="-11"/>
        </w:rPr>
        <w:t xml:space="preserve"> </w:t>
      </w:r>
      <w:r>
        <w:t>o</w:t>
      </w:r>
      <w:r>
        <w:rPr>
          <w:spacing w:val="-11"/>
        </w:rPr>
        <w:t xml:space="preserve"> </w:t>
      </w:r>
      <w:r>
        <w:t>ISS</w:t>
      </w:r>
      <w:r>
        <w:rPr>
          <w:spacing w:val="-13"/>
        </w:rPr>
        <w:t xml:space="preserve"> </w:t>
      </w:r>
      <w:r>
        <w:t>pela</w:t>
      </w:r>
      <w:r>
        <w:rPr>
          <w:spacing w:val="-11"/>
        </w:rPr>
        <w:t xml:space="preserve"> </w:t>
      </w:r>
      <w:r>
        <w:t>sistemática</w:t>
      </w:r>
      <w:r>
        <w:rPr>
          <w:spacing w:val="-11"/>
        </w:rPr>
        <w:t xml:space="preserve"> </w:t>
      </w:r>
      <w:r>
        <w:t>de</w:t>
      </w:r>
      <w:r>
        <w:rPr>
          <w:spacing w:val="-11"/>
        </w:rPr>
        <w:t xml:space="preserve"> </w:t>
      </w:r>
      <w:r>
        <w:t>valor</w:t>
      </w:r>
      <w:r>
        <w:rPr>
          <w:spacing w:val="-12"/>
        </w:rPr>
        <w:t xml:space="preserve"> </w:t>
      </w:r>
      <w:r>
        <w:t>fixo,</w:t>
      </w:r>
      <w:r>
        <w:rPr>
          <w:spacing w:val="-13"/>
        </w:rPr>
        <w:t xml:space="preserve"> </w:t>
      </w:r>
      <w:r>
        <w:t>a</w:t>
      </w:r>
      <w:r>
        <w:rPr>
          <w:spacing w:val="-11"/>
        </w:rPr>
        <w:t xml:space="preserve"> </w:t>
      </w:r>
      <w:r>
        <w:t>partir</w:t>
      </w:r>
      <w:r>
        <w:rPr>
          <w:spacing w:val="-12"/>
        </w:rPr>
        <w:t xml:space="preserve"> </w:t>
      </w:r>
      <w:r>
        <w:t>do</w:t>
      </w:r>
      <w:r>
        <w:rPr>
          <w:spacing w:val="-11"/>
        </w:rPr>
        <w:t xml:space="preserve"> </w:t>
      </w:r>
      <w:r>
        <w:t>mês subsequente</w:t>
      </w:r>
      <w:r>
        <w:rPr>
          <w:spacing w:val="-10"/>
        </w:rPr>
        <w:t xml:space="preserve"> </w:t>
      </w:r>
      <w:r>
        <w:t>à</w:t>
      </w:r>
      <w:r>
        <w:rPr>
          <w:spacing w:val="-8"/>
        </w:rPr>
        <w:t xml:space="preserve"> </w:t>
      </w:r>
      <w:r>
        <w:t>ocorrência</w:t>
      </w:r>
      <w:r>
        <w:rPr>
          <w:spacing w:val="-8"/>
        </w:rPr>
        <w:t xml:space="preserve"> </w:t>
      </w:r>
      <w:r>
        <w:t>do</w:t>
      </w:r>
      <w:r>
        <w:rPr>
          <w:spacing w:val="-10"/>
        </w:rPr>
        <w:t xml:space="preserve"> </w:t>
      </w:r>
      <w:r>
        <w:t>excesso,</w:t>
      </w:r>
      <w:r>
        <w:rPr>
          <w:spacing w:val="-8"/>
        </w:rPr>
        <w:t xml:space="preserve"> </w:t>
      </w:r>
      <w:r>
        <w:t>sujeitando-se</w:t>
      </w:r>
      <w:r>
        <w:rPr>
          <w:spacing w:val="-10"/>
        </w:rPr>
        <w:t xml:space="preserve"> </w:t>
      </w:r>
      <w:r>
        <w:t>à</w:t>
      </w:r>
      <w:r>
        <w:rPr>
          <w:spacing w:val="-8"/>
        </w:rPr>
        <w:t xml:space="preserve"> </w:t>
      </w:r>
      <w:r>
        <w:t>apuração</w:t>
      </w:r>
      <w:r>
        <w:rPr>
          <w:spacing w:val="-10"/>
        </w:rPr>
        <w:t xml:space="preserve"> </w:t>
      </w:r>
      <w:r>
        <w:t>desses</w:t>
      </w:r>
      <w:r>
        <w:rPr>
          <w:spacing w:val="-9"/>
        </w:rPr>
        <w:t xml:space="preserve"> </w:t>
      </w:r>
      <w:r>
        <w:t>tributos</w:t>
      </w:r>
      <w:r>
        <w:rPr>
          <w:spacing w:val="-9"/>
        </w:rPr>
        <w:t xml:space="preserve"> </w:t>
      </w:r>
      <w:r>
        <w:t>na forma das demais empresas optantes pelo Simples Nacional.</w:t>
      </w:r>
    </w:p>
    <w:p w14:paraId="2E3F4A2F" w14:textId="77777777" w:rsidR="00CA1819" w:rsidRDefault="00CA1819">
      <w:pPr>
        <w:pStyle w:val="BodyText"/>
        <w:spacing w:before="1"/>
        <w:ind w:left="0"/>
      </w:pPr>
    </w:p>
    <w:p w14:paraId="4D0DC9E9" w14:textId="77777777" w:rsidR="00CA1819" w:rsidRDefault="00000000">
      <w:pPr>
        <w:pStyle w:val="BodyText"/>
      </w:pPr>
      <w:r>
        <w:rPr>
          <w:spacing w:val="-2"/>
        </w:rPr>
        <w:t>Notas:</w:t>
      </w:r>
    </w:p>
    <w:p w14:paraId="2507CB82" w14:textId="77777777" w:rsidR="00CA1819" w:rsidRDefault="00CA1819">
      <w:pPr>
        <w:pStyle w:val="BodyText"/>
        <w:ind w:left="0"/>
      </w:pPr>
    </w:p>
    <w:p w14:paraId="3717083A" w14:textId="77777777" w:rsidR="00CA1819" w:rsidRDefault="00000000">
      <w:pPr>
        <w:pStyle w:val="ListParagraph"/>
        <w:numPr>
          <w:ilvl w:val="2"/>
          <w:numId w:val="91"/>
        </w:numPr>
        <w:tabs>
          <w:tab w:val="left" w:pos="921"/>
        </w:tabs>
        <w:ind w:left="921" w:right="265"/>
        <w:rPr>
          <w:sz w:val="24"/>
        </w:rPr>
      </w:pPr>
      <w:r>
        <w:rPr>
          <w:sz w:val="24"/>
        </w:rPr>
        <w:t>O</w:t>
      </w:r>
      <w:r>
        <w:rPr>
          <w:spacing w:val="40"/>
          <w:sz w:val="24"/>
        </w:rPr>
        <w:t xml:space="preserve"> </w:t>
      </w:r>
      <w:r>
        <w:rPr>
          <w:sz w:val="24"/>
        </w:rPr>
        <w:t>Estado,</w:t>
      </w:r>
      <w:r>
        <w:rPr>
          <w:spacing w:val="40"/>
          <w:sz w:val="24"/>
        </w:rPr>
        <w:t xml:space="preserve"> </w:t>
      </w:r>
      <w:r>
        <w:rPr>
          <w:sz w:val="24"/>
        </w:rPr>
        <w:t>o</w:t>
      </w:r>
      <w:r>
        <w:rPr>
          <w:spacing w:val="40"/>
          <w:sz w:val="24"/>
        </w:rPr>
        <w:t xml:space="preserve"> </w:t>
      </w:r>
      <w:r>
        <w:rPr>
          <w:sz w:val="24"/>
        </w:rPr>
        <w:t>Distrito</w:t>
      </w:r>
      <w:r>
        <w:rPr>
          <w:spacing w:val="40"/>
          <w:sz w:val="24"/>
        </w:rPr>
        <w:t xml:space="preserve"> </w:t>
      </w:r>
      <w:r>
        <w:rPr>
          <w:sz w:val="24"/>
        </w:rPr>
        <w:t>Federal</w:t>
      </w:r>
      <w:r>
        <w:rPr>
          <w:spacing w:val="40"/>
          <w:sz w:val="24"/>
        </w:rPr>
        <w:t xml:space="preserve"> </w:t>
      </w:r>
      <w:r>
        <w:rPr>
          <w:sz w:val="24"/>
        </w:rPr>
        <w:t>ou</w:t>
      </w:r>
      <w:r>
        <w:rPr>
          <w:spacing w:val="40"/>
          <w:sz w:val="24"/>
        </w:rPr>
        <w:t xml:space="preserve"> </w:t>
      </w:r>
      <w:r>
        <w:rPr>
          <w:sz w:val="24"/>
        </w:rPr>
        <w:t>o</w:t>
      </w:r>
      <w:r>
        <w:rPr>
          <w:spacing w:val="40"/>
          <w:sz w:val="24"/>
        </w:rPr>
        <w:t xml:space="preserve"> </w:t>
      </w:r>
      <w:r>
        <w:rPr>
          <w:sz w:val="24"/>
        </w:rPr>
        <w:t>Município</w:t>
      </w:r>
      <w:r>
        <w:rPr>
          <w:spacing w:val="40"/>
          <w:sz w:val="24"/>
        </w:rPr>
        <w:t xml:space="preserve"> </w:t>
      </w:r>
      <w:r>
        <w:rPr>
          <w:sz w:val="24"/>
        </w:rPr>
        <w:t>deverá</w:t>
      </w:r>
      <w:r>
        <w:rPr>
          <w:spacing w:val="40"/>
          <w:sz w:val="24"/>
        </w:rPr>
        <w:t xml:space="preserve"> </w:t>
      </w:r>
      <w:r>
        <w:rPr>
          <w:sz w:val="24"/>
        </w:rPr>
        <w:t>observar</w:t>
      </w:r>
      <w:r>
        <w:rPr>
          <w:spacing w:val="40"/>
          <w:sz w:val="24"/>
        </w:rPr>
        <w:t xml:space="preserve"> </w:t>
      </w:r>
      <w:r>
        <w:rPr>
          <w:sz w:val="24"/>
        </w:rPr>
        <w:t>as</w:t>
      </w:r>
      <w:r>
        <w:rPr>
          <w:spacing w:val="40"/>
          <w:sz w:val="24"/>
        </w:rPr>
        <w:t xml:space="preserve"> </w:t>
      </w:r>
      <w:r>
        <w:rPr>
          <w:sz w:val="24"/>
        </w:rPr>
        <w:t>normas editadas pelo Comitê Gestor do Simples Nacional (CGSN).</w:t>
      </w:r>
    </w:p>
    <w:p w14:paraId="09A37649" w14:textId="77777777" w:rsidR="00CA1819" w:rsidRDefault="00000000">
      <w:pPr>
        <w:pStyle w:val="ListParagraph"/>
        <w:numPr>
          <w:ilvl w:val="2"/>
          <w:numId w:val="91"/>
        </w:numPr>
        <w:tabs>
          <w:tab w:val="left" w:pos="920"/>
        </w:tabs>
        <w:ind w:left="920" w:hanging="359"/>
        <w:rPr>
          <w:sz w:val="24"/>
        </w:rPr>
      </w:pPr>
      <w:r>
        <w:rPr>
          <w:sz w:val="24"/>
        </w:rPr>
        <w:t>Não</w:t>
      </w:r>
      <w:r>
        <w:rPr>
          <w:spacing w:val="-3"/>
          <w:sz w:val="24"/>
        </w:rPr>
        <w:t xml:space="preserve"> </w:t>
      </w:r>
      <w:r>
        <w:rPr>
          <w:sz w:val="24"/>
        </w:rPr>
        <w:t>podem</w:t>
      </w:r>
      <w:r>
        <w:rPr>
          <w:spacing w:val="-2"/>
          <w:sz w:val="24"/>
        </w:rPr>
        <w:t xml:space="preserve"> </w:t>
      </w:r>
      <w:r>
        <w:rPr>
          <w:sz w:val="24"/>
        </w:rPr>
        <w:t>recolher</w:t>
      </w:r>
      <w:r>
        <w:rPr>
          <w:spacing w:val="-1"/>
          <w:sz w:val="24"/>
        </w:rPr>
        <w:t xml:space="preserve"> </w:t>
      </w:r>
      <w:r>
        <w:rPr>
          <w:sz w:val="24"/>
        </w:rPr>
        <w:t>o</w:t>
      </w:r>
      <w:r>
        <w:rPr>
          <w:spacing w:val="-4"/>
          <w:sz w:val="24"/>
        </w:rPr>
        <w:t xml:space="preserve"> </w:t>
      </w:r>
      <w:r>
        <w:rPr>
          <w:sz w:val="24"/>
        </w:rPr>
        <w:t>ICMS</w:t>
      </w:r>
      <w:r>
        <w:rPr>
          <w:spacing w:val="-2"/>
          <w:sz w:val="24"/>
        </w:rPr>
        <w:t xml:space="preserve"> </w:t>
      </w:r>
      <w:r>
        <w:rPr>
          <w:sz w:val="24"/>
        </w:rPr>
        <w:t>nem</w:t>
      </w:r>
      <w:r>
        <w:rPr>
          <w:spacing w:val="-2"/>
          <w:sz w:val="24"/>
        </w:rPr>
        <w:t xml:space="preserve"> </w:t>
      </w:r>
      <w:r>
        <w:rPr>
          <w:sz w:val="24"/>
        </w:rPr>
        <w:t>o</w:t>
      </w:r>
      <w:r>
        <w:rPr>
          <w:spacing w:val="-2"/>
          <w:sz w:val="24"/>
        </w:rPr>
        <w:t xml:space="preserve"> </w:t>
      </w:r>
      <w:r>
        <w:rPr>
          <w:sz w:val="24"/>
        </w:rPr>
        <w:t>ISS</w:t>
      </w:r>
      <w:r>
        <w:rPr>
          <w:spacing w:val="-2"/>
          <w:sz w:val="24"/>
        </w:rPr>
        <w:t xml:space="preserve"> </w:t>
      </w:r>
      <w:r>
        <w:rPr>
          <w:sz w:val="24"/>
        </w:rPr>
        <w:t>por</w:t>
      </w:r>
      <w:r>
        <w:rPr>
          <w:spacing w:val="-4"/>
          <w:sz w:val="24"/>
        </w:rPr>
        <w:t xml:space="preserve"> </w:t>
      </w:r>
      <w:r>
        <w:rPr>
          <w:sz w:val="24"/>
        </w:rPr>
        <w:t>meio</w:t>
      </w:r>
      <w:r>
        <w:rPr>
          <w:spacing w:val="-1"/>
          <w:sz w:val="24"/>
        </w:rPr>
        <w:t xml:space="preserve"> </w:t>
      </w:r>
      <w:r>
        <w:rPr>
          <w:sz w:val="24"/>
        </w:rPr>
        <w:t>de</w:t>
      </w:r>
      <w:r>
        <w:rPr>
          <w:spacing w:val="-2"/>
          <w:sz w:val="24"/>
        </w:rPr>
        <w:t xml:space="preserve"> </w:t>
      </w:r>
      <w:r>
        <w:rPr>
          <w:sz w:val="24"/>
        </w:rPr>
        <w:t>valor</w:t>
      </w:r>
      <w:r>
        <w:rPr>
          <w:spacing w:val="-1"/>
          <w:sz w:val="24"/>
        </w:rPr>
        <w:t xml:space="preserve"> </w:t>
      </w:r>
      <w:r>
        <w:rPr>
          <w:sz w:val="24"/>
        </w:rPr>
        <w:t>fixo,</w:t>
      </w:r>
      <w:r>
        <w:rPr>
          <w:spacing w:val="-3"/>
          <w:sz w:val="24"/>
        </w:rPr>
        <w:t xml:space="preserve"> </w:t>
      </w:r>
      <w:r>
        <w:rPr>
          <w:sz w:val="24"/>
        </w:rPr>
        <w:t>as</w:t>
      </w:r>
      <w:r>
        <w:rPr>
          <w:spacing w:val="-2"/>
          <w:sz w:val="24"/>
        </w:rPr>
        <w:t xml:space="preserve"> </w:t>
      </w:r>
      <w:r>
        <w:rPr>
          <w:spacing w:val="-5"/>
          <w:sz w:val="24"/>
        </w:rPr>
        <w:t>ME:</w:t>
      </w:r>
    </w:p>
    <w:p w14:paraId="5EFD807F" w14:textId="77777777" w:rsidR="00CA1819" w:rsidRDefault="00000000">
      <w:pPr>
        <w:pStyle w:val="ListParagraph"/>
        <w:numPr>
          <w:ilvl w:val="3"/>
          <w:numId w:val="91"/>
        </w:numPr>
        <w:tabs>
          <w:tab w:val="left" w:pos="1458"/>
        </w:tabs>
        <w:ind w:left="1458" w:hanging="537"/>
        <w:rPr>
          <w:sz w:val="24"/>
        </w:rPr>
      </w:pPr>
      <w:r>
        <w:rPr>
          <w:sz w:val="24"/>
        </w:rPr>
        <w:t>que</w:t>
      </w:r>
      <w:r>
        <w:rPr>
          <w:spacing w:val="-4"/>
          <w:sz w:val="24"/>
        </w:rPr>
        <w:t xml:space="preserve"> </w:t>
      </w:r>
      <w:r>
        <w:rPr>
          <w:sz w:val="24"/>
        </w:rPr>
        <w:t>possuam</w:t>
      </w:r>
      <w:r>
        <w:rPr>
          <w:spacing w:val="-2"/>
          <w:sz w:val="24"/>
        </w:rPr>
        <w:t xml:space="preserve"> </w:t>
      </w:r>
      <w:r>
        <w:rPr>
          <w:sz w:val="24"/>
        </w:rPr>
        <w:t>mais</w:t>
      </w:r>
      <w:r>
        <w:rPr>
          <w:spacing w:val="-2"/>
          <w:sz w:val="24"/>
        </w:rPr>
        <w:t xml:space="preserve"> </w:t>
      </w:r>
      <w:r>
        <w:rPr>
          <w:sz w:val="24"/>
        </w:rPr>
        <w:t>de</w:t>
      </w:r>
      <w:r>
        <w:rPr>
          <w:spacing w:val="-3"/>
          <w:sz w:val="24"/>
        </w:rPr>
        <w:t xml:space="preserve"> </w:t>
      </w:r>
      <w:r>
        <w:rPr>
          <w:sz w:val="24"/>
        </w:rPr>
        <w:t>um</w:t>
      </w:r>
      <w:r>
        <w:rPr>
          <w:spacing w:val="-2"/>
          <w:sz w:val="24"/>
        </w:rPr>
        <w:t xml:space="preserve"> estabelecimento;</w:t>
      </w:r>
    </w:p>
    <w:p w14:paraId="3E3767E5" w14:textId="77777777" w:rsidR="00CA1819" w:rsidRDefault="00000000">
      <w:pPr>
        <w:pStyle w:val="ListParagraph"/>
        <w:numPr>
          <w:ilvl w:val="3"/>
          <w:numId w:val="91"/>
        </w:numPr>
        <w:tabs>
          <w:tab w:val="left" w:pos="1641"/>
        </w:tabs>
        <w:ind w:left="1641" w:hanging="720"/>
        <w:rPr>
          <w:sz w:val="24"/>
        </w:rPr>
      </w:pPr>
      <w:r>
        <w:rPr>
          <w:sz w:val="24"/>
        </w:rPr>
        <w:t>que</w:t>
      </w:r>
      <w:r>
        <w:rPr>
          <w:spacing w:val="-7"/>
          <w:sz w:val="24"/>
        </w:rPr>
        <w:t xml:space="preserve"> </w:t>
      </w:r>
      <w:r>
        <w:rPr>
          <w:sz w:val="24"/>
        </w:rPr>
        <w:t>estejam</w:t>
      </w:r>
      <w:r>
        <w:rPr>
          <w:spacing w:val="-6"/>
          <w:sz w:val="24"/>
        </w:rPr>
        <w:t xml:space="preserve"> </w:t>
      </w:r>
      <w:r>
        <w:rPr>
          <w:sz w:val="24"/>
        </w:rPr>
        <w:t>no</w:t>
      </w:r>
      <w:r>
        <w:rPr>
          <w:spacing w:val="-4"/>
          <w:sz w:val="24"/>
        </w:rPr>
        <w:t xml:space="preserve"> </w:t>
      </w:r>
      <w:r>
        <w:rPr>
          <w:sz w:val="24"/>
        </w:rPr>
        <w:t>ano-calendário</w:t>
      </w:r>
      <w:r>
        <w:rPr>
          <w:spacing w:val="-5"/>
          <w:sz w:val="24"/>
        </w:rPr>
        <w:t xml:space="preserve"> </w:t>
      </w:r>
      <w:r>
        <w:rPr>
          <w:sz w:val="24"/>
        </w:rPr>
        <w:t>de</w:t>
      </w:r>
      <w:r>
        <w:rPr>
          <w:spacing w:val="-3"/>
          <w:sz w:val="24"/>
        </w:rPr>
        <w:t xml:space="preserve"> </w:t>
      </w:r>
      <w:r>
        <w:rPr>
          <w:sz w:val="24"/>
        </w:rPr>
        <w:t>início</w:t>
      </w:r>
      <w:r>
        <w:rPr>
          <w:spacing w:val="-2"/>
          <w:sz w:val="24"/>
        </w:rPr>
        <w:t xml:space="preserve"> </w:t>
      </w:r>
      <w:r>
        <w:rPr>
          <w:sz w:val="24"/>
        </w:rPr>
        <w:t>de</w:t>
      </w:r>
      <w:r>
        <w:rPr>
          <w:spacing w:val="-3"/>
          <w:sz w:val="24"/>
        </w:rPr>
        <w:t xml:space="preserve"> </w:t>
      </w:r>
      <w:r>
        <w:rPr>
          <w:sz w:val="24"/>
        </w:rPr>
        <w:t>atividades,</w:t>
      </w:r>
      <w:r>
        <w:rPr>
          <w:spacing w:val="-4"/>
          <w:sz w:val="24"/>
        </w:rPr>
        <w:t xml:space="preserve"> </w:t>
      </w:r>
      <w:r>
        <w:rPr>
          <w:spacing w:val="-5"/>
          <w:sz w:val="24"/>
        </w:rPr>
        <w:t>ou;</w:t>
      </w:r>
    </w:p>
    <w:p w14:paraId="6E999B46" w14:textId="77777777" w:rsidR="00CA1819" w:rsidRDefault="00000000">
      <w:pPr>
        <w:pStyle w:val="ListParagraph"/>
        <w:numPr>
          <w:ilvl w:val="3"/>
          <w:numId w:val="91"/>
        </w:numPr>
        <w:tabs>
          <w:tab w:val="left" w:pos="1641"/>
        </w:tabs>
        <w:ind w:left="1641" w:hanging="720"/>
        <w:rPr>
          <w:sz w:val="24"/>
        </w:rPr>
      </w:pPr>
      <w:r>
        <w:rPr>
          <w:sz w:val="24"/>
        </w:rPr>
        <w:t>que</w:t>
      </w:r>
      <w:r>
        <w:rPr>
          <w:spacing w:val="-3"/>
          <w:sz w:val="24"/>
        </w:rPr>
        <w:t xml:space="preserve"> </w:t>
      </w:r>
      <w:r>
        <w:rPr>
          <w:sz w:val="24"/>
        </w:rPr>
        <w:t>exerçam mais</w:t>
      </w:r>
      <w:r>
        <w:rPr>
          <w:spacing w:val="-4"/>
          <w:sz w:val="24"/>
        </w:rPr>
        <w:t xml:space="preserve"> </w:t>
      </w:r>
      <w:r>
        <w:rPr>
          <w:sz w:val="24"/>
        </w:rPr>
        <w:t>de</w:t>
      </w:r>
      <w:r>
        <w:rPr>
          <w:spacing w:val="-2"/>
          <w:sz w:val="24"/>
        </w:rPr>
        <w:t xml:space="preserve"> </w:t>
      </w:r>
      <w:r>
        <w:rPr>
          <w:sz w:val="24"/>
        </w:rPr>
        <w:t>um</w:t>
      </w:r>
      <w:r>
        <w:rPr>
          <w:spacing w:val="-2"/>
          <w:sz w:val="24"/>
        </w:rPr>
        <w:t xml:space="preserve"> </w:t>
      </w:r>
      <w:r>
        <w:rPr>
          <w:sz w:val="24"/>
        </w:rPr>
        <w:t>ramo de</w:t>
      </w:r>
      <w:r>
        <w:rPr>
          <w:spacing w:val="-2"/>
          <w:sz w:val="24"/>
        </w:rPr>
        <w:t xml:space="preserve"> atividade:</w:t>
      </w:r>
    </w:p>
    <w:p w14:paraId="15E6B987" w14:textId="77777777" w:rsidR="00CA1819" w:rsidRDefault="00000000">
      <w:pPr>
        <w:pStyle w:val="ListParagraph"/>
        <w:numPr>
          <w:ilvl w:val="4"/>
          <w:numId w:val="91"/>
        </w:numPr>
        <w:tabs>
          <w:tab w:val="left" w:pos="1642"/>
        </w:tabs>
        <w:ind w:right="260"/>
        <w:rPr>
          <w:sz w:val="24"/>
        </w:rPr>
      </w:pPr>
      <w:r>
        <w:rPr>
          <w:sz w:val="24"/>
        </w:rPr>
        <w:t>com</w:t>
      </w:r>
      <w:r>
        <w:rPr>
          <w:spacing w:val="-17"/>
          <w:sz w:val="24"/>
        </w:rPr>
        <w:t xml:space="preserve"> </w:t>
      </w:r>
      <w:r>
        <w:rPr>
          <w:sz w:val="24"/>
        </w:rPr>
        <w:t>valores</w:t>
      </w:r>
      <w:r>
        <w:rPr>
          <w:spacing w:val="-16"/>
          <w:sz w:val="24"/>
        </w:rPr>
        <w:t xml:space="preserve"> </w:t>
      </w:r>
      <w:r>
        <w:rPr>
          <w:sz w:val="24"/>
        </w:rPr>
        <w:t>fixos</w:t>
      </w:r>
      <w:r>
        <w:rPr>
          <w:spacing w:val="-16"/>
          <w:sz w:val="24"/>
        </w:rPr>
        <w:t xml:space="preserve"> </w:t>
      </w:r>
      <w:r>
        <w:rPr>
          <w:sz w:val="24"/>
        </w:rPr>
        <w:t>distintos,</w:t>
      </w:r>
      <w:r>
        <w:rPr>
          <w:spacing w:val="-15"/>
          <w:sz w:val="24"/>
        </w:rPr>
        <w:t xml:space="preserve"> </w:t>
      </w:r>
      <w:r>
        <w:rPr>
          <w:sz w:val="24"/>
        </w:rPr>
        <w:t>para</w:t>
      </w:r>
      <w:r>
        <w:rPr>
          <w:spacing w:val="-17"/>
          <w:sz w:val="24"/>
        </w:rPr>
        <w:t xml:space="preserve"> </w:t>
      </w:r>
      <w:r>
        <w:rPr>
          <w:sz w:val="24"/>
        </w:rPr>
        <w:t>o</w:t>
      </w:r>
      <w:r>
        <w:rPr>
          <w:spacing w:val="-15"/>
          <w:sz w:val="24"/>
        </w:rPr>
        <w:t xml:space="preserve"> </w:t>
      </w:r>
      <w:r>
        <w:rPr>
          <w:sz w:val="24"/>
        </w:rPr>
        <w:t>mesmo</w:t>
      </w:r>
      <w:r>
        <w:rPr>
          <w:spacing w:val="-15"/>
          <w:sz w:val="24"/>
        </w:rPr>
        <w:t xml:space="preserve"> </w:t>
      </w:r>
      <w:r>
        <w:rPr>
          <w:sz w:val="24"/>
        </w:rPr>
        <w:t>imposto,</w:t>
      </w:r>
      <w:r>
        <w:rPr>
          <w:spacing w:val="-15"/>
          <w:sz w:val="24"/>
        </w:rPr>
        <w:t xml:space="preserve"> </w:t>
      </w:r>
      <w:r>
        <w:rPr>
          <w:sz w:val="24"/>
        </w:rPr>
        <w:t>estabelecidos</w:t>
      </w:r>
      <w:r>
        <w:rPr>
          <w:spacing w:val="-17"/>
          <w:sz w:val="24"/>
        </w:rPr>
        <w:t xml:space="preserve"> </w:t>
      </w:r>
      <w:r>
        <w:rPr>
          <w:sz w:val="24"/>
        </w:rPr>
        <w:t>pelo respectivo ente federado, ou;</w:t>
      </w:r>
    </w:p>
    <w:p w14:paraId="4F683580" w14:textId="77777777" w:rsidR="00CA1819" w:rsidRDefault="00000000">
      <w:pPr>
        <w:pStyle w:val="ListParagraph"/>
        <w:numPr>
          <w:ilvl w:val="4"/>
          <w:numId w:val="91"/>
        </w:numPr>
        <w:tabs>
          <w:tab w:val="left" w:pos="1642"/>
        </w:tabs>
        <w:ind w:right="265"/>
        <w:rPr>
          <w:sz w:val="24"/>
        </w:rPr>
      </w:pPr>
      <w:r>
        <w:rPr>
          <w:sz w:val="24"/>
        </w:rPr>
        <w:t>quando pelo menos um dos ramos de atividade exercido não esteja sujeito ao valor fixo, para o mesmo imposto, estabelecido pelo respectivo ente federado.</w:t>
      </w:r>
    </w:p>
    <w:p w14:paraId="6BD957F3" w14:textId="77777777" w:rsidR="00CA1819" w:rsidRDefault="00000000">
      <w:pPr>
        <w:pStyle w:val="ListParagraph"/>
        <w:numPr>
          <w:ilvl w:val="2"/>
          <w:numId w:val="91"/>
        </w:numPr>
        <w:tabs>
          <w:tab w:val="left" w:pos="921"/>
        </w:tabs>
        <w:ind w:left="921" w:right="260"/>
        <w:jc w:val="both"/>
        <w:rPr>
          <w:sz w:val="24"/>
        </w:rPr>
      </w:pPr>
      <w:r>
        <w:rPr>
          <w:sz w:val="24"/>
        </w:rPr>
        <w:t>Na hipótese de início de atividade no ano-calendário anterior, o limite de receita</w:t>
      </w:r>
      <w:r>
        <w:rPr>
          <w:spacing w:val="-4"/>
          <w:sz w:val="24"/>
        </w:rPr>
        <w:t xml:space="preserve"> </w:t>
      </w:r>
      <w:r>
        <w:rPr>
          <w:sz w:val="24"/>
        </w:rPr>
        <w:t>será</w:t>
      </w:r>
      <w:r>
        <w:rPr>
          <w:spacing w:val="-6"/>
          <w:sz w:val="24"/>
        </w:rPr>
        <w:t xml:space="preserve"> </w:t>
      </w:r>
      <w:r>
        <w:rPr>
          <w:sz w:val="24"/>
        </w:rPr>
        <w:t>proporcionalizado,</w:t>
      </w:r>
      <w:r>
        <w:rPr>
          <w:spacing w:val="-6"/>
          <w:sz w:val="24"/>
        </w:rPr>
        <w:t xml:space="preserve"> </w:t>
      </w:r>
      <w:r>
        <w:rPr>
          <w:sz w:val="24"/>
        </w:rPr>
        <w:t>utilizando</w:t>
      </w:r>
      <w:r>
        <w:rPr>
          <w:spacing w:val="-6"/>
          <w:sz w:val="24"/>
        </w:rPr>
        <w:t xml:space="preserve"> </w:t>
      </w:r>
      <w:r>
        <w:rPr>
          <w:sz w:val="24"/>
        </w:rPr>
        <w:t>a</w:t>
      </w:r>
      <w:r>
        <w:rPr>
          <w:spacing w:val="-5"/>
          <w:sz w:val="24"/>
        </w:rPr>
        <w:t xml:space="preserve"> </w:t>
      </w:r>
      <w:r>
        <w:rPr>
          <w:sz w:val="24"/>
        </w:rPr>
        <w:t>média</w:t>
      </w:r>
      <w:r>
        <w:rPr>
          <w:spacing w:val="-6"/>
          <w:sz w:val="24"/>
        </w:rPr>
        <w:t xml:space="preserve"> </w:t>
      </w:r>
      <w:r>
        <w:rPr>
          <w:sz w:val="24"/>
        </w:rPr>
        <w:t>aritmética</w:t>
      </w:r>
      <w:r>
        <w:rPr>
          <w:spacing w:val="-6"/>
          <w:sz w:val="24"/>
        </w:rPr>
        <w:t xml:space="preserve"> </w:t>
      </w:r>
      <w:r>
        <w:rPr>
          <w:sz w:val="24"/>
        </w:rPr>
        <w:t>da</w:t>
      </w:r>
      <w:r>
        <w:rPr>
          <w:spacing w:val="-6"/>
          <w:sz w:val="24"/>
        </w:rPr>
        <w:t xml:space="preserve"> </w:t>
      </w:r>
      <w:r>
        <w:rPr>
          <w:sz w:val="24"/>
        </w:rPr>
        <w:t>receita</w:t>
      </w:r>
      <w:r>
        <w:rPr>
          <w:spacing w:val="-4"/>
          <w:sz w:val="24"/>
        </w:rPr>
        <w:t xml:space="preserve"> </w:t>
      </w:r>
      <w:r>
        <w:rPr>
          <w:sz w:val="24"/>
        </w:rPr>
        <w:t>bruta total dos meses desse ano-calendário, multiplicada por 12.</w:t>
      </w:r>
    </w:p>
    <w:p w14:paraId="0C0FE710" w14:textId="77777777" w:rsidR="00CA1819" w:rsidRDefault="00000000">
      <w:pPr>
        <w:pStyle w:val="ListParagraph"/>
        <w:numPr>
          <w:ilvl w:val="2"/>
          <w:numId w:val="91"/>
        </w:numPr>
        <w:tabs>
          <w:tab w:val="left" w:pos="921"/>
        </w:tabs>
        <w:ind w:left="921" w:right="263"/>
        <w:jc w:val="both"/>
        <w:rPr>
          <w:sz w:val="24"/>
        </w:rPr>
      </w:pPr>
      <w:r>
        <w:rPr>
          <w:sz w:val="24"/>
        </w:rPr>
        <w:t>O valor fixo será recolhido por meio de DAS, juntamente com os demais tributos apurados no regime do Simples Nacional. Ainda que o referido campo</w:t>
      </w:r>
      <w:r>
        <w:rPr>
          <w:spacing w:val="30"/>
          <w:sz w:val="24"/>
        </w:rPr>
        <w:t xml:space="preserve"> </w:t>
      </w:r>
      <w:r>
        <w:rPr>
          <w:sz w:val="24"/>
        </w:rPr>
        <w:t>seja</w:t>
      </w:r>
      <w:r>
        <w:rPr>
          <w:spacing w:val="30"/>
          <w:sz w:val="24"/>
        </w:rPr>
        <w:t xml:space="preserve"> </w:t>
      </w:r>
      <w:r>
        <w:rPr>
          <w:sz w:val="24"/>
        </w:rPr>
        <w:t>habilitado,</w:t>
      </w:r>
      <w:r>
        <w:rPr>
          <w:spacing w:val="30"/>
          <w:sz w:val="24"/>
        </w:rPr>
        <w:t xml:space="preserve"> </w:t>
      </w:r>
      <w:r>
        <w:rPr>
          <w:sz w:val="24"/>
        </w:rPr>
        <w:t>a</w:t>
      </w:r>
      <w:r>
        <w:rPr>
          <w:spacing w:val="30"/>
          <w:sz w:val="24"/>
        </w:rPr>
        <w:t xml:space="preserve"> </w:t>
      </w:r>
      <w:r>
        <w:rPr>
          <w:sz w:val="24"/>
        </w:rPr>
        <w:t>ME</w:t>
      </w:r>
      <w:r>
        <w:rPr>
          <w:spacing w:val="30"/>
          <w:sz w:val="24"/>
        </w:rPr>
        <w:t xml:space="preserve"> </w:t>
      </w:r>
      <w:r>
        <w:rPr>
          <w:sz w:val="24"/>
        </w:rPr>
        <w:t>deve</w:t>
      </w:r>
      <w:r>
        <w:rPr>
          <w:spacing w:val="30"/>
          <w:sz w:val="24"/>
        </w:rPr>
        <w:t xml:space="preserve"> </w:t>
      </w:r>
      <w:r>
        <w:rPr>
          <w:sz w:val="24"/>
        </w:rPr>
        <w:t>confirmar</w:t>
      </w:r>
      <w:r>
        <w:rPr>
          <w:spacing w:val="30"/>
          <w:sz w:val="24"/>
        </w:rPr>
        <w:t xml:space="preserve"> </w:t>
      </w:r>
      <w:r>
        <w:rPr>
          <w:sz w:val="24"/>
        </w:rPr>
        <w:t>junto</w:t>
      </w:r>
      <w:r>
        <w:rPr>
          <w:spacing w:val="31"/>
          <w:sz w:val="24"/>
        </w:rPr>
        <w:t xml:space="preserve"> </w:t>
      </w:r>
      <w:r>
        <w:rPr>
          <w:sz w:val="24"/>
        </w:rPr>
        <w:t>ao</w:t>
      </w:r>
      <w:r>
        <w:rPr>
          <w:spacing w:val="30"/>
          <w:sz w:val="24"/>
        </w:rPr>
        <w:t xml:space="preserve"> </w:t>
      </w:r>
      <w:r>
        <w:rPr>
          <w:sz w:val="24"/>
        </w:rPr>
        <w:t>seu</w:t>
      </w:r>
      <w:r>
        <w:rPr>
          <w:spacing w:val="30"/>
          <w:sz w:val="24"/>
        </w:rPr>
        <w:t xml:space="preserve"> </w:t>
      </w:r>
      <w:r>
        <w:rPr>
          <w:sz w:val="24"/>
        </w:rPr>
        <w:t>Estado,</w:t>
      </w:r>
      <w:r>
        <w:rPr>
          <w:spacing w:val="30"/>
          <w:sz w:val="24"/>
        </w:rPr>
        <w:t xml:space="preserve"> </w:t>
      </w:r>
      <w:r>
        <w:rPr>
          <w:sz w:val="24"/>
        </w:rPr>
        <w:t>Distrito</w:t>
      </w:r>
    </w:p>
    <w:p w14:paraId="592005EF" w14:textId="77777777" w:rsidR="00CA1819" w:rsidRDefault="00CA1819">
      <w:pPr>
        <w:jc w:val="both"/>
        <w:rPr>
          <w:sz w:val="24"/>
        </w:rPr>
        <w:sectPr w:rsidR="00CA1819">
          <w:pgSz w:w="12240" w:h="15840"/>
          <w:pgMar w:top="1520" w:right="1440" w:bottom="1240" w:left="1500" w:header="792" w:footer="1049" w:gutter="0"/>
          <w:cols w:space="720"/>
        </w:sectPr>
      </w:pPr>
    </w:p>
    <w:p w14:paraId="3C9099B6" w14:textId="77777777" w:rsidR="00CA1819" w:rsidRDefault="00000000">
      <w:pPr>
        <w:pStyle w:val="BodyText"/>
        <w:spacing w:before="89"/>
        <w:ind w:left="921" w:right="255"/>
        <w:jc w:val="both"/>
      </w:pPr>
      <w:r>
        <w:lastRenderedPageBreak/>
        <w:t xml:space="preserve">Federal ou Município se está sujeita ao recolhimento por valores fixos mensais. Apenas neste caso o campo “Valor Fixo” no PGDAS-D deve ser </w:t>
      </w:r>
      <w:r>
        <w:rPr>
          <w:spacing w:val="-2"/>
        </w:rPr>
        <w:t>preenchido.</w:t>
      </w:r>
    </w:p>
    <w:p w14:paraId="1265A693" w14:textId="77777777" w:rsidR="00CA1819" w:rsidRDefault="00000000">
      <w:pPr>
        <w:pStyle w:val="ListParagraph"/>
        <w:numPr>
          <w:ilvl w:val="2"/>
          <w:numId w:val="91"/>
        </w:numPr>
        <w:tabs>
          <w:tab w:val="left" w:pos="921"/>
        </w:tabs>
        <w:ind w:left="921" w:right="265"/>
        <w:jc w:val="both"/>
        <w:rPr>
          <w:sz w:val="24"/>
        </w:rPr>
      </w:pPr>
      <w:r>
        <w:rPr>
          <w:sz w:val="24"/>
        </w:rPr>
        <w:t>Até</w:t>
      </w:r>
      <w:r>
        <w:rPr>
          <w:spacing w:val="79"/>
          <w:sz w:val="24"/>
        </w:rPr>
        <w:t xml:space="preserve"> </w:t>
      </w:r>
      <w:r>
        <w:rPr>
          <w:sz w:val="24"/>
        </w:rPr>
        <w:t>2014,</w:t>
      </w:r>
      <w:r>
        <w:rPr>
          <w:spacing w:val="78"/>
          <w:sz w:val="24"/>
        </w:rPr>
        <w:t xml:space="preserve"> </w:t>
      </w:r>
      <w:r>
        <w:rPr>
          <w:sz w:val="24"/>
        </w:rPr>
        <w:t>o</w:t>
      </w:r>
      <w:r>
        <w:rPr>
          <w:spacing w:val="78"/>
          <w:sz w:val="24"/>
        </w:rPr>
        <w:t xml:space="preserve"> </w:t>
      </w:r>
      <w:r>
        <w:rPr>
          <w:sz w:val="24"/>
        </w:rPr>
        <w:t>limite</w:t>
      </w:r>
      <w:r>
        <w:rPr>
          <w:spacing w:val="76"/>
          <w:sz w:val="24"/>
        </w:rPr>
        <w:t xml:space="preserve"> </w:t>
      </w:r>
      <w:r>
        <w:rPr>
          <w:sz w:val="24"/>
        </w:rPr>
        <w:t>de</w:t>
      </w:r>
      <w:r>
        <w:rPr>
          <w:spacing w:val="78"/>
          <w:sz w:val="24"/>
        </w:rPr>
        <w:t xml:space="preserve"> </w:t>
      </w:r>
      <w:r>
        <w:rPr>
          <w:sz w:val="24"/>
        </w:rPr>
        <w:t>receita</w:t>
      </w:r>
      <w:r>
        <w:rPr>
          <w:spacing w:val="76"/>
          <w:sz w:val="24"/>
        </w:rPr>
        <w:t xml:space="preserve"> </w:t>
      </w:r>
      <w:r>
        <w:rPr>
          <w:sz w:val="24"/>
        </w:rPr>
        <w:t>para</w:t>
      </w:r>
      <w:r>
        <w:rPr>
          <w:spacing w:val="76"/>
          <w:sz w:val="24"/>
        </w:rPr>
        <w:t xml:space="preserve"> </w:t>
      </w:r>
      <w:r>
        <w:rPr>
          <w:sz w:val="24"/>
        </w:rPr>
        <w:t>recolhimento</w:t>
      </w:r>
      <w:r>
        <w:rPr>
          <w:spacing w:val="79"/>
          <w:sz w:val="24"/>
        </w:rPr>
        <w:t xml:space="preserve"> </w:t>
      </w:r>
      <w:r>
        <w:rPr>
          <w:sz w:val="24"/>
        </w:rPr>
        <w:t>em</w:t>
      </w:r>
      <w:r>
        <w:rPr>
          <w:spacing w:val="77"/>
          <w:sz w:val="24"/>
        </w:rPr>
        <w:t xml:space="preserve"> </w:t>
      </w:r>
      <w:r>
        <w:rPr>
          <w:sz w:val="24"/>
        </w:rPr>
        <w:t>valor</w:t>
      </w:r>
      <w:r>
        <w:rPr>
          <w:spacing w:val="77"/>
          <w:sz w:val="24"/>
        </w:rPr>
        <w:t xml:space="preserve"> </w:t>
      </w:r>
      <w:r>
        <w:rPr>
          <w:sz w:val="24"/>
        </w:rPr>
        <w:t>fixo</w:t>
      </w:r>
      <w:r>
        <w:rPr>
          <w:spacing w:val="76"/>
          <w:sz w:val="24"/>
        </w:rPr>
        <w:t xml:space="preserve"> </w:t>
      </w:r>
      <w:r>
        <w:rPr>
          <w:sz w:val="24"/>
        </w:rPr>
        <w:t>era</w:t>
      </w:r>
      <w:r>
        <w:rPr>
          <w:spacing w:val="78"/>
          <w:sz w:val="24"/>
        </w:rPr>
        <w:t xml:space="preserve"> </w:t>
      </w:r>
      <w:r>
        <w:rPr>
          <w:sz w:val="24"/>
        </w:rPr>
        <w:t>de R$ 120.000,00.</w:t>
      </w:r>
    </w:p>
    <w:p w14:paraId="60B40581" w14:textId="77777777" w:rsidR="00CA1819" w:rsidRDefault="00000000">
      <w:pPr>
        <w:pStyle w:val="ListParagraph"/>
        <w:numPr>
          <w:ilvl w:val="2"/>
          <w:numId w:val="91"/>
        </w:numPr>
        <w:tabs>
          <w:tab w:val="left" w:pos="921"/>
        </w:tabs>
        <w:ind w:left="921" w:right="267"/>
        <w:jc w:val="both"/>
        <w:rPr>
          <w:sz w:val="24"/>
        </w:rPr>
      </w:pPr>
      <w:r>
        <w:rPr>
          <w:sz w:val="24"/>
        </w:rPr>
        <w:t xml:space="preserve">Esta resposta não se aplica ao valor fixo de ISS recolhido por escritórios de serviços contábeis. Neste caso, consultar </w:t>
      </w:r>
      <w:hyperlink w:anchor="_bookmark81" w:history="1">
        <w:r>
          <w:rPr>
            <w:color w:val="0000FF"/>
            <w:sz w:val="24"/>
            <w:u w:val="single" w:color="0000FF"/>
          </w:rPr>
          <w:t>Pergunta 5.14</w:t>
        </w:r>
      </w:hyperlink>
      <w:r>
        <w:rPr>
          <w:sz w:val="24"/>
        </w:rPr>
        <w:t>.</w:t>
      </w:r>
    </w:p>
    <w:p w14:paraId="7544173A" w14:textId="77777777" w:rsidR="00CA1819" w:rsidRDefault="00000000">
      <w:pPr>
        <w:pStyle w:val="ListParagraph"/>
        <w:numPr>
          <w:ilvl w:val="2"/>
          <w:numId w:val="91"/>
        </w:numPr>
        <w:tabs>
          <w:tab w:val="left" w:pos="921"/>
        </w:tabs>
        <w:ind w:left="921" w:right="259"/>
        <w:jc w:val="both"/>
        <w:rPr>
          <w:sz w:val="24"/>
        </w:rPr>
      </w:pPr>
      <w:r>
        <w:rPr>
          <w:sz w:val="24"/>
        </w:rPr>
        <w:t>Para</w:t>
      </w:r>
      <w:r>
        <w:rPr>
          <w:spacing w:val="-5"/>
          <w:sz w:val="24"/>
        </w:rPr>
        <w:t xml:space="preserve"> </w:t>
      </w:r>
      <w:r>
        <w:rPr>
          <w:sz w:val="24"/>
        </w:rPr>
        <w:t>o</w:t>
      </w:r>
      <w:r>
        <w:rPr>
          <w:spacing w:val="-5"/>
          <w:sz w:val="24"/>
        </w:rPr>
        <w:t xml:space="preserve"> </w:t>
      </w:r>
      <w:r>
        <w:rPr>
          <w:sz w:val="24"/>
        </w:rPr>
        <w:t>limite</w:t>
      </w:r>
      <w:r>
        <w:rPr>
          <w:spacing w:val="-5"/>
          <w:sz w:val="24"/>
        </w:rPr>
        <w:t xml:space="preserve"> </w:t>
      </w:r>
      <w:r>
        <w:rPr>
          <w:sz w:val="24"/>
        </w:rPr>
        <w:t>de</w:t>
      </w:r>
      <w:r>
        <w:rPr>
          <w:spacing w:val="-5"/>
          <w:sz w:val="24"/>
        </w:rPr>
        <w:t xml:space="preserve"> </w:t>
      </w:r>
      <w:r>
        <w:rPr>
          <w:sz w:val="24"/>
        </w:rPr>
        <w:t>R$</w:t>
      </w:r>
      <w:r>
        <w:rPr>
          <w:spacing w:val="-5"/>
          <w:sz w:val="24"/>
        </w:rPr>
        <w:t xml:space="preserve"> </w:t>
      </w:r>
      <w:r>
        <w:rPr>
          <w:sz w:val="24"/>
        </w:rPr>
        <w:t>360.000,00,</w:t>
      </w:r>
      <w:r>
        <w:rPr>
          <w:spacing w:val="-5"/>
          <w:sz w:val="24"/>
        </w:rPr>
        <w:t xml:space="preserve"> </w:t>
      </w:r>
      <w:r>
        <w:rPr>
          <w:sz w:val="24"/>
        </w:rPr>
        <w:t>de</w:t>
      </w:r>
      <w:r>
        <w:rPr>
          <w:spacing w:val="-5"/>
          <w:sz w:val="24"/>
        </w:rPr>
        <w:t xml:space="preserve"> </w:t>
      </w:r>
      <w:r>
        <w:rPr>
          <w:sz w:val="24"/>
        </w:rPr>
        <w:t>tributação</w:t>
      </w:r>
      <w:r>
        <w:rPr>
          <w:spacing w:val="-7"/>
          <w:sz w:val="24"/>
        </w:rPr>
        <w:t xml:space="preserve"> </w:t>
      </w:r>
      <w:r>
        <w:rPr>
          <w:sz w:val="24"/>
        </w:rPr>
        <w:t>por</w:t>
      </w:r>
      <w:r>
        <w:rPr>
          <w:spacing w:val="-6"/>
          <w:sz w:val="24"/>
        </w:rPr>
        <w:t xml:space="preserve"> </w:t>
      </w:r>
      <w:r>
        <w:rPr>
          <w:sz w:val="24"/>
        </w:rPr>
        <w:t>valores</w:t>
      </w:r>
      <w:r>
        <w:rPr>
          <w:spacing w:val="-5"/>
          <w:sz w:val="24"/>
        </w:rPr>
        <w:t xml:space="preserve"> </w:t>
      </w:r>
      <w:r>
        <w:rPr>
          <w:sz w:val="24"/>
        </w:rPr>
        <w:t>fixos,</w:t>
      </w:r>
      <w:r>
        <w:rPr>
          <w:spacing w:val="-5"/>
          <w:sz w:val="24"/>
        </w:rPr>
        <w:t xml:space="preserve"> </w:t>
      </w:r>
      <w:r>
        <w:rPr>
          <w:sz w:val="24"/>
        </w:rPr>
        <w:t>não</w:t>
      </w:r>
      <w:r>
        <w:rPr>
          <w:spacing w:val="-7"/>
          <w:sz w:val="24"/>
        </w:rPr>
        <w:t xml:space="preserve"> </w:t>
      </w:r>
      <w:r>
        <w:rPr>
          <w:sz w:val="24"/>
        </w:rPr>
        <w:t>há</w:t>
      </w:r>
      <w:r>
        <w:rPr>
          <w:spacing w:val="-5"/>
          <w:sz w:val="24"/>
        </w:rPr>
        <w:t xml:space="preserve"> </w:t>
      </w:r>
      <w:r>
        <w:rPr>
          <w:sz w:val="24"/>
        </w:rPr>
        <w:t>limite estendido de exportação no mesmo valor. Exemplo: se uma empresa tem receita bruta de R$ 200.000,00 no mercado interno mais R$ 200.000,00 de exportação, ela ultrapassou o limite de R$ 360.000,00 e não pode se beneficiar da tributação por valor fixo a que se refere esta questão.</w:t>
      </w:r>
    </w:p>
    <w:p w14:paraId="503C0574" w14:textId="77777777" w:rsidR="00CA1819" w:rsidRDefault="00000000">
      <w:pPr>
        <w:pStyle w:val="BodyText"/>
        <w:spacing w:before="1"/>
        <w:jc w:val="both"/>
      </w:pPr>
      <w:r>
        <w:t>(Base</w:t>
      </w:r>
      <w:r>
        <w:rPr>
          <w:spacing w:val="-4"/>
        </w:rPr>
        <w:t xml:space="preserve"> </w:t>
      </w:r>
      <w:r>
        <w:t>normativa:</w:t>
      </w:r>
      <w:r>
        <w:rPr>
          <w:spacing w:val="-4"/>
        </w:rPr>
        <w:t xml:space="preserve"> </w:t>
      </w:r>
      <w:r>
        <w:t>art.</w:t>
      </w:r>
      <w:r>
        <w:rPr>
          <w:spacing w:val="-2"/>
        </w:rPr>
        <w:t xml:space="preserve"> </w:t>
      </w:r>
      <w:r>
        <w:t>33</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29AA16DF" w14:textId="77777777" w:rsidR="00CA1819" w:rsidRDefault="00CA1819">
      <w:pPr>
        <w:pStyle w:val="BodyText"/>
        <w:ind w:left="0"/>
        <w:rPr>
          <w:sz w:val="26"/>
        </w:rPr>
      </w:pPr>
    </w:p>
    <w:p w14:paraId="7D3C39C8" w14:textId="77777777" w:rsidR="00CA1819" w:rsidRDefault="00000000">
      <w:pPr>
        <w:pStyle w:val="Heading2"/>
        <w:numPr>
          <w:ilvl w:val="1"/>
          <w:numId w:val="91"/>
        </w:numPr>
        <w:tabs>
          <w:tab w:val="left" w:pos="719"/>
        </w:tabs>
        <w:spacing w:before="217"/>
        <w:ind w:left="202" w:right="261" w:firstLine="0"/>
        <w:jc w:val="both"/>
      </w:pPr>
      <w:bookmarkStart w:id="120" w:name="_bookmark120"/>
      <w:bookmarkEnd w:id="120"/>
      <w:r>
        <w:t>Estados, DF e Municípios podem conceder isenção ou redução de ICMS e de ISS para as ME e EPP optantes pelo Simples Nacional?</w:t>
      </w:r>
    </w:p>
    <w:p w14:paraId="0A81A685" w14:textId="77777777" w:rsidR="00CA1819" w:rsidRDefault="00000000">
      <w:pPr>
        <w:pStyle w:val="BodyText"/>
        <w:spacing w:before="60"/>
        <w:ind w:right="263"/>
        <w:jc w:val="both"/>
      </w:pPr>
      <w:r>
        <w:t>A partir de 01/07/2007, Estados, DF e Municípios podem conceder isenção ou redução</w:t>
      </w:r>
      <w:r>
        <w:rPr>
          <w:spacing w:val="-17"/>
        </w:rPr>
        <w:t xml:space="preserve"> </w:t>
      </w:r>
      <w:r>
        <w:t>desde</w:t>
      </w:r>
      <w:r>
        <w:rPr>
          <w:spacing w:val="-17"/>
        </w:rPr>
        <w:t xml:space="preserve"> </w:t>
      </w:r>
      <w:r>
        <w:t>que</w:t>
      </w:r>
      <w:r>
        <w:rPr>
          <w:spacing w:val="-16"/>
        </w:rPr>
        <w:t xml:space="preserve"> </w:t>
      </w:r>
      <w:r>
        <w:t>específicas</w:t>
      </w:r>
      <w:r>
        <w:rPr>
          <w:spacing w:val="-17"/>
        </w:rPr>
        <w:t xml:space="preserve"> </w:t>
      </w:r>
      <w:r>
        <w:t>para</w:t>
      </w:r>
      <w:r>
        <w:rPr>
          <w:spacing w:val="-17"/>
        </w:rPr>
        <w:t xml:space="preserve"> </w:t>
      </w:r>
      <w:r>
        <w:t>as</w:t>
      </w:r>
      <w:r>
        <w:rPr>
          <w:spacing w:val="-17"/>
        </w:rPr>
        <w:t xml:space="preserve"> </w:t>
      </w:r>
      <w:r>
        <w:t>ME</w:t>
      </w:r>
      <w:r>
        <w:rPr>
          <w:spacing w:val="-16"/>
        </w:rPr>
        <w:t xml:space="preserve"> </w:t>
      </w:r>
      <w:r>
        <w:t>ou</w:t>
      </w:r>
      <w:r>
        <w:rPr>
          <w:spacing w:val="-17"/>
        </w:rPr>
        <w:t xml:space="preserve"> </w:t>
      </w:r>
      <w:r>
        <w:t>EPP</w:t>
      </w:r>
      <w:r>
        <w:rPr>
          <w:spacing w:val="-17"/>
        </w:rPr>
        <w:t xml:space="preserve"> </w:t>
      </w:r>
      <w:r>
        <w:t>optantes</w:t>
      </w:r>
      <w:r>
        <w:rPr>
          <w:spacing w:val="-16"/>
        </w:rPr>
        <w:t xml:space="preserve"> </w:t>
      </w:r>
      <w:r>
        <w:t>pelo</w:t>
      </w:r>
      <w:r>
        <w:rPr>
          <w:spacing w:val="-16"/>
        </w:rPr>
        <w:t xml:space="preserve"> </w:t>
      </w:r>
      <w:r>
        <w:t>Simples</w:t>
      </w:r>
      <w:r>
        <w:rPr>
          <w:spacing w:val="-15"/>
        </w:rPr>
        <w:t xml:space="preserve"> </w:t>
      </w:r>
      <w:r>
        <w:t>Nacional, em relação ao ICMS ou ao ISS.</w:t>
      </w:r>
    </w:p>
    <w:p w14:paraId="2ADDEF58" w14:textId="77777777" w:rsidR="00CA1819" w:rsidRDefault="00CA1819">
      <w:pPr>
        <w:pStyle w:val="BodyText"/>
        <w:ind w:left="0"/>
      </w:pPr>
    </w:p>
    <w:p w14:paraId="1F33D132" w14:textId="77777777" w:rsidR="00CA1819" w:rsidRDefault="00000000">
      <w:pPr>
        <w:pStyle w:val="BodyText"/>
        <w:ind w:right="255"/>
        <w:jc w:val="both"/>
      </w:pPr>
      <w:r>
        <w:t>No entanto, a partir de 01/01/2018, DF e Municípios não podem conceder isenção ou redução que resulte em percentual de ISS menor do que 2% (dois por cento), exceto para os serviços a que se referem os subitens 7.02, 7.05 e 16.01 da lista anexa à Lei Complementar nº 116, de 2003.</w:t>
      </w:r>
    </w:p>
    <w:p w14:paraId="21ED36EB" w14:textId="77777777" w:rsidR="00CA1819" w:rsidRDefault="00000000">
      <w:pPr>
        <w:pStyle w:val="BodyText"/>
        <w:spacing w:line="480" w:lineRule="auto"/>
        <w:ind w:right="2340"/>
        <w:jc w:val="both"/>
      </w:pPr>
      <w:r>
        <w:t>(Base</w:t>
      </w:r>
      <w:r>
        <w:rPr>
          <w:spacing w:val="-4"/>
        </w:rPr>
        <w:t xml:space="preserve"> </w:t>
      </w:r>
      <w:r>
        <w:t>normativa:</w:t>
      </w:r>
      <w:r>
        <w:rPr>
          <w:spacing w:val="-6"/>
        </w:rPr>
        <w:t xml:space="preserve"> </w:t>
      </w:r>
      <w:r>
        <w:t>art.</w:t>
      </w:r>
      <w:r>
        <w:rPr>
          <w:spacing w:val="-4"/>
        </w:rPr>
        <w:t xml:space="preserve"> </w:t>
      </w:r>
      <w:r>
        <w:t>31</w:t>
      </w:r>
      <w:r>
        <w:rPr>
          <w:spacing w:val="-4"/>
        </w:rPr>
        <w:t xml:space="preserve"> </w:t>
      </w:r>
      <w:r>
        <w:t>da</w:t>
      </w:r>
      <w:r>
        <w:rPr>
          <w:spacing w:val="-6"/>
        </w:rPr>
        <w:t xml:space="preserve"> </w:t>
      </w:r>
      <w:r>
        <w:t>Resolução</w:t>
      </w:r>
      <w:r>
        <w:rPr>
          <w:spacing w:val="-4"/>
        </w:rPr>
        <w:t xml:space="preserve"> </w:t>
      </w:r>
      <w:r>
        <w:t>CGSN</w:t>
      </w:r>
      <w:r>
        <w:rPr>
          <w:spacing w:val="-4"/>
        </w:rPr>
        <w:t xml:space="preserve"> </w:t>
      </w:r>
      <w:r>
        <w:t>nº</w:t>
      </w:r>
      <w:r>
        <w:rPr>
          <w:spacing w:val="-5"/>
        </w:rPr>
        <w:t xml:space="preserve"> </w:t>
      </w:r>
      <w:r>
        <w:t>140,</w:t>
      </w:r>
      <w:r>
        <w:rPr>
          <w:spacing w:val="-4"/>
        </w:rPr>
        <w:t xml:space="preserve"> </w:t>
      </w:r>
      <w:r>
        <w:t>de</w:t>
      </w:r>
      <w:r>
        <w:rPr>
          <w:spacing w:val="-4"/>
        </w:rPr>
        <w:t xml:space="preserve"> </w:t>
      </w:r>
      <w:r>
        <w:t xml:space="preserve">2018.) </w:t>
      </w:r>
      <w:r>
        <w:rPr>
          <w:spacing w:val="-2"/>
        </w:rPr>
        <w:t>Notas:</w:t>
      </w:r>
    </w:p>
    <w:p w14:paraId="2460A15A" w14:textId="77777777" w:rsidR="00CA1819" w:rsidRDefault="00000000">
      <w:pPr>
        <w:pStyle w:val="ListParagraph"/>
        <w:numPr>
          <w:ilvl w:val="2"/>
          <w:numId w:val="91"/>
        </w:numPr>
        <w:tabs>
          <w:tab w:val="left" w:pos="921"/>
        </w:tabs>
        <w:ind w:left="921" w:right="265"/>
        <w:jc w:val="both"/>
        <w:rPr>
          <w:sz w:val="24"/>
        </w:rPr>
      </w:pPr>
      <w:r>
        <w:rPr>
          <w:sz w:val="24"/>
        </w:rPr>
        <w:t>O Estado, o Distrito Federal ou o Município deverá observar as normas editadas pelo Comitê Gestor do Simples Nacional (CGSN).</w:t>
      </w:r>
    </w:p>
    <w:p w14:paraId="2A1AB437" w14:textId="77777777" w:rsidR="00CA1819" w:rsidRDefault="00000000">
      <w:pPr>
        <w:pStyle w:val="ListParagraph"/>
        <w:numPr>
          <w:ilvl w:val="2"/>
          <w:numId w:val="91"/>
        </w:numPr>
        <w:tabs>
          <w:tab w:val="left" w:pos="921"/>
        </w:tabs>
        <w:ind w:left="921" w:right="263"/>
        <w:jc w:val="both"/>
        <w:rPr>
          <w:sz w:val="24"/>
        </w:rPr>
      </w:pPr>
      <w:r>
        <w:rPr>
          <w:spacing w:val="-2"/>
          <w:sz w:val="24"/>
        </w:rPr>
        <w:t>Se</w:t>
      </w:r>
      <w:r>
        <w:rPr>
          <w:spacing w:val="-9"/>
          <w:sz w:val="24"/>
        </w:rPr>
        <w:t xml:space="preserve"> </w:t>
      </w:r>
      <w:r>
        <w:rPr>
          <w:spacing w:val="-2"/>
          <w:sz w:val="24"/>
        </w:rPr>
        <w:t>a</w:t>
      </w:r>
      <w:r>
        <w:rPr>
          <w:spacing w:val="-8"/>
          <w:sz w:val="24"/>
        </w:rPr>
        <w:t xml:space="preserve"> </w:t>
      </w:r>
      <w:r>
        <w:rPr>
          <w:spacing w:val="-2"/>
          <w:sz w:val="24"/>
        </w:rPr>
        <w:t>isenção</w:t>
      </w:r>
      <w:r>
        <w:rPr>
          <w:spacing w:val="-9"/>
          <w:sz w:val="24"/>
        </w:rPr>
        <w:t xml:space="preserve"> </w:t>
      </w:r>
      <w:r>
        <w:rPr>
          <w:spacing w:val="-2"/>
          <w:sz w:val="24"/>
        </w:rPr>
        <w:t>abranger</w:t>
      </w:r>
      <w:r>
        <w:rPr>
          <w:spacing w:val="-11"/>
          <w:sz w:val="24"/>
        </w:rPr>
        <w:t xml:space="preserve"> </w:t>
      </w:r>
      <w:r>
        <w:rPr>
          <w:spacing w:val="-2"/>
          <w:sz w:val="24"/>
        </w:rPr>
        <w:t>integralmente</w:t>
      </w:r>
      <w:r>
        <w:rPr>
          <w:spacing w:val="-9"/>
          <w:sz w:val="24"/>
        </w:rPr>
        <w:t xml:space="preserve"> </w:t>
      </w:r>
      <w:r>
        <w:rPr>
          <w:spacing w:val="-2"/>
          <w:sz w:val="24"/>
        </w:rPr>
        <w:t>a</w:t>
      </w:r>
      <w:r>
        <w:rPr>
          <w:spacing w:val="-9"/>
          <w:sz w:val="24"/>
        </w:rPr>
        <w:t xml:space="preserve"> </w:t>
      </w:r>
      <w:r>
        <w:rPr>
          <w:spacing w:val="-2"/>
          <w:sz w:val="24"/>
        </w:rPr>
        <w:t>faixa</w:t>
      </w:r>
      <w:r>
        <w:rPr>
          <w:spacing w:val="-9"/>
          <w:sz w:val="24"/>
        </w:rPr>
        <w:t xml:space="preserve"> </w:t>
      </w:r>
      <w:r>
        <w:rPr>
          <w:spacing w:val="-2"/>
          <w:sz w:val="24"/>
        </w:rPr>
        <w:t>de</w:t>
      </w:r>
      <w:r>
        <w:rPr>
          <w:spacing w:val="-9"/>
          <w:sz w:val="24"/>
        </w:rPr>
        <w:t xml:space="preserve"> </w:t>
      </w:r>
      <w:r>
        <w:rPr>
          <w:spacing w:val="-2"/>
          <w:sz w:val="24"/>
        </w:rPr>
        <w:t>receita</w:t>
      </w:r>
      <w:r>
        <w:rPr>
          <w:spacing w:val="-9"/>
          <w:sz w:val="24"/>
        </w:rPr>
        <w:t xml:space="preserve"> </w:t>
      </w:r>
      <w:r>
        <w:rPr>
          <w:spacing w:val="-2"/>
          <w:sz w:val="24"/>
        </w:rPr>
        <w:t>bruta</w:t>
      </w:r>
      <w:r>
        <w:rPr>
          <w:spacing w:val="-9"/>
          <w:sz w:val="24"/>
        </w:rPr>
        <w:t xml:space="preserve"> </w:t>
      </w:r>
      <w:r>
        <w:rPr>
          <w:spacing w:val="-2"/>
          <w:sz w:val="24"/>
        </w:rPr>
        <w:t>anual</w:t>
      </w:r>
      <w:r>
        <w:rPr>
          <w:spacing w:val="-11"/>
          <w:sz w:val="24"/>
        </w:rPr>
        <w:t xml:space="preserve"> </w:t>
      </w:r>
      <w:r>
        <w:rPr>
          <w:spacing w:val="-2"/>
          <w:sz w:val="24"/>
        </w:rPr>
        <w:t>até</w:t>
      </w:r>
      <w:r>
        <w:rPr>
          <w:spacing w:val="-9"/>
          <w:sz w:val="24"/>
        </w:rPr>
        <w:t xml:space="preserve"> </w:t>
      </w:r>
      <w:r>
        <w:rPr>
          <w:spacing w:val="-2"/>
          <w:sz w:val="24"/>
        </w:rPr>
        <w:t>o</w:t>
      </w:r>
      <w:r>
        <w:rPr>
          <w:spacing w:val="-9"/>
          <w:sz w:val="24"/>
        </w:rPr>
        <w:t xml:space="preserve"> </w:t>
      </w:r>
      <w:r>
        <w:rPr>
          <w:spacing w:val="-2"/>
          <w:sz w:val="24"/>
        </w:rPr>
        <w:t xml:space="preserve">limite </w:t>
      </w:r>
      <w:r>
        <w:rPr>
          <w:sz w:val="24"/>
        </w:rPr>
        <w:t>de R$ 60.000,00 (sessenta mil reais), ela não será aplicável ao Microempreendedor Individual (MEI).</w:t>
      </w:r>
    </w:p>
    <w:p w14:paraId="5D807680" w14:textId="77777777" w:rsidR="00CA1819" w:rsidRDefault="00CA1819">
      <w:pPr>
        <w:pStyle w:val="BodyText"/>
        <w:ind w:left="0"/>
        <w:rPr>
          <w:sz w:val="26"/>
        </w:rPr>
      </w:pPr>
    </w:p>
    <w:p w14:paraId="244EE225" w14:textId="77777777" w:rsidR="00CA1819" w:rsidRDefault="00000000">
      <w:pPr>
        <w:pStyle w:val="Heading2"/>
        <w:numPr>
          <w:ilvl w:val="1"/>
          <w:numId w:val="91"/>
        </w:numPr>
        <w:tabs>
          <w:tab w:val="left" w:pos="698"/>
        </w:tabs>
        <w:spacing w:before="219"/>
        <w:ind w:left="202" w:right="263" w:firstLine="0"/>
      </w:pPr>
      <w:bookmarkStart w:id="121" w:name="_bookmark121"/>
      <w:bookmarkEnd w:id="121"/>
      <w:r>
        <w:t>Há</w:t>
      </w:r>
      <w:r>
        <w:rPr>
          <w:spacing w:val="-11"/>
        </w:rPr>
        <w:t xml:space="preserve"> </w:t>
      </w:r>
      <w:r>
        <w:t>em</w:t>
      </w:r>
      <w:r>
        <w:rPr>
          <w:spacing w:val="-11"/>
        </w:rPr>
        <w:t xml:space="preserve"> </w:t>
      </w:r>
      <w:r>
        <w:t>meu</w:t>
      </w:r>
      <w:r>
        <w:rPr>
          <w:spacing w:val="-11"/>
        </w:rPr>
        <w:t xml:space="preserve"> </w:t>
      </w:r>
      <w:r>
        <w:t>Estado</w:t>
      </w:r>
      <w:r>
        <w:rPr>
          <w:spacing w:val="-11"/>
        </w:rPr>
        <w:t xml:space="preserve"> </w:t>
      </w:r>
      <w:r>
        <w:t>uma</w:t>
      </w:r>
      <w:r>
        <w:rPr>
          <w:spacing w:val="-11"/>
        </w:rPr>
        <w:t xml:space="preserve"> </w:t>
      </w:r>
      <w:r>
        <w:t>isenção</w:t>
      </w:r>
      <w:r>
        <w:rPr>
          <w:spacing w:val="-11"/>
        </w:rPr>
        <w:t xml:space="preserve"> </w:t>
      </w:r>
      <w:r>
        <w:t>de</w:t>
      </w:r>
      <w:r>
        <w:rPr>
          <w:spacing w:val="-11"/>
        </w:rPr>
        <w:t xml:space="preserve"> </w:t>
      </w:r>
      <w:r>
        <w:t>ICMS,</w:t>
      </w:r>
      <w:r>
        <w:rPr>
          <w:spacing w:val="-11"/>
        </w:rPr>
        <w:t xml:space="preserve"> </w:t>
      </w:r>
      <w:r>
        <w:t>aplicável</w:t>
      </w:r>
      <w:r>
        <w:rPr>
          <w:spacing w:val="-11"/>
        </w:rPr>
        <w:t xml:space="preserve"> </w:t>
      </w:r>
      <w:r>
        <w:t>às</w:t>
      </w:r>
      <w:r>
        <w:rPr>
          <w:spacing w:val="-9"/>
        </w:rPr>
        <w:t xml:space="preserve"> </w:t>
      </w:r>
      <w:r>
        <w:t>empresas</w:t>
      </w:r>
      <w:r>
        <w:rPr>
          <w:spacing w:val="-9"/>
        </w:rPr>
        <w:t xml:space="preserve"> </w:t>
      </w:r>
      <w:r>
        <w:t>em geral. As ME e as EPP fazem jus a essa isenção?</w:t>
      </w:r>
    </w:p>
    <w:p w14:paraId="01467086" w14:textId="77777777" w:rsidR="00CA1819" w:rsidRDefault="00000000">
      <w:pPr>
        <w:pStyle w:val="BodyText"/>
        <w:spacing w:before="59"/>
      </w:pPr>
      <w:r>
        <w:t>Não. Somente fazem jus às isenções</w:t>
      </w:r>
      <w:r>
        <w:rPr>
          <w:spacing w:val="-1"/>
        </w:rPr>
        <w:t xml:space="preserve"> </w:t>
      </w:r>
      <w:r>
        <w:t>específicas para</w:t>
      </w:r>
      <w:r>
        <w:rPr>
          <w:spacing w:val="-1"/>
        </w:rPr>
        <w:t xml:space="preserve"> </w:t>
      </w:r>
      <w:r>
        <w:t>as ME e EPP</w:t>
      </w:r>
      <w:r>
        <w:rPr>
          <w:spacing w:val="-2"/>
        </w:rPr>
        <w:t xml:space="preserve"> </w:t>
      </w:r>
      <w:r>
        <w:t>optantes pelo Simples Nacional concedidas a partir de 01/07/2007.</w:t>
      </w:r>
    </w:p>
    <w:p w14:paraId="0657784F" w14:textId="77777777" w:rsidR="00CA1819" w:rsidRDefault="00000000">
      <w:pPr>
        <w:pStyle w:val="BodyText"/>
      </w:pPr>
      <w:r>
        <w:t>(Base</w:t>
      </w:r>
      <w:r>
        <w:rPr>
          <w:spacing w:val="-5"/>
        </w:rPr>
        <w:t xml:space="preserve"> </w:t>
      </w:r>
      <w:r>
        <w:t>legal:</w:t>
      </w:r>
      <w:r>
        <w:rPr>
          <w:spacing w:val="-2"/>
        </w:rPr>
        <w:t xml:space="preserve"> </w:t>
      </w:r>
      <w:r>
        <w:t>art.</w:t>
      </w:r>
      <w:r>
        <w:rPr>
          <w:spacing w:val="-2"/>
        </w:rPr>
        <w:t xml:space="preserve"> </w:t>
      </w:r>
      <w:r>
        <w:t>24,</w:t>
      </w:r>
      <w:r>
        <w:rPr>
          <w:spacing w:val="-2"/>
        </w:rPr>
        <w:t xml:space="preserve"> </w:t>
      </w:r>
      <w:r>
        <w:t>§</w:t>
      </w:r>
      <w:r>
        <w:rPr>
          <w:spacing w:val="-5"/>
        </w:rPr>
        <w:t xml:space="preserve"> </w:t>
      </w:r>
      <w:r>
        <w:t>1º,</w:t>
      </w:r>
      <w:r>
        <w:rPr>
          <w:spacing w:val="-4"/>
        </w:rPr>
        <w:t xml:space="preserve"> </w:t>
      </w:r>
      <w:r>
        <w:t>da</w:t>
      </w:r>
      <w:r>
        <w:rPr>
          <w:spacing w:val="-4"/>
        </w:rPr>
        <w:t xml:space="preserve"> </w:t>
      </w:r>
      <w:r>
        <w:t>Lei</w:t>
      </w:r>
      <w:r>
        <w:rPr>
          <w:spacing w:val="-2"/>
        </w:rPr>
        <w:t xml:space="preserve"> </w:t>
      </w:r>
      <w:r>
        <w:t>Complementar</w:t>
      </w:r>
      <w:r>
        <w:rPr>
          <w:spacing w:val="-2"/>
        </w:rPr>
        <w:t xml:space="preserve"> </w:t>
      </w:r>
      <w:r>
        <w:t>nº</w:t>
      </w:r>
      <w:r>
        <w:rPr>
          <w:spacing w:val="-3"/>
        </w:rPr>
        <w:t xml:space="preserve"> </w:t>
      </w:r>
      <w:r>
        <w:t>123,</w:t>
      </w:r>
      <w:r>
        <w:rPr>
          <w:spacing w:val="-2"/>
        </w:rPr>
        <w:t xml:space="preserve"> </w:t>
      </w:r>
      <w:r>
        <w:t>de</w:t>
      </w:r>
      <w:r>
        <w:rPr>
          <w:spacing w:val="-2"/>
        </w:rPr>
        <w:t xml:space="preserve"> 2006.)</w:t>
      </w:r>
    </w:p>
    <w:p w14:paraId="64AF27F2" w14:textId="77777777" w:rsidR="00CA1819" w:rsidRDefault="00CA1819">
      <w:pPr>
        <w:sectPr w:rsidR="00CA1819">
          <w:pgSz w:w="12240" w:h="15840"/>
          <w:pgMar w:top="1520" w:right="1440" w:bottom="1240" w:left="1500" w:header="792" w:footer="1049" w:gutter="0"/>
          <w:cols w:space="720"/>
        </w:sectPr>
      </w:pPr>
    </w:p>
    <w:p w14:paraId="2E9C4B90" w14:textId="77777777" w:rsidR="00CA1819" w:rsidRDefault="00000000">
      <w:pPr>
        <w:pStyle w:val="Heading2"/>
        <w:numPr>
          <w:ilvl w:val="1"/>
          <w:numId w:val="91"/>
        </w:numPr>
        <w:tabs>
          <w:tab w:val="left" w:pos="695"/>
        </w:tabs>
        <w:spacing w:before="90"/>
        <w:ind w:left="202" w:right="263" w:firstLine="0"/>
        <w:jc w:val="both"/>
      </w:pPr>
      <w:bookmarkStart w:id="122" w:name="_bookmark122"/>
      <w:bookmarkEnd w:id="122"/>
      <w:r>
        <w:lastRenderedPageBreak/>
        <w:t>Na</w:t>
      </w:r>
      <w:r>
        <w:rPr>
          <w:spacing w:val="-14"/>
        </w:rPr>
        <w:t xml:space="preserve"> </w:t>
      </w:r>
      <w:r>
        <w:t>condição</w:t>
      </w:r>
      <w:r>
        <w:rPr>
          <w:spacing w:val="-15"/>
        </w:rPr>
        <w:t xml:space="preserve"> </w:t>
      </w:r>
      <w:r>
        <w:t>de</w:t>
      </w:r>
      <w:r>
        <w:rPr>
          <w:spacing w:val="-15"/>
        </w:rPr>
        <w:t xml:space="preserve"> </w:t>
      </w:r>
      <w:r>
        <w:t>optante,</w:t>
      </w:r>
      <w:r>
        <w:rPr>
          <w:spacing w:val="-14"/>
        </w:rPr>
        <w:t xml:space="preserve"> </w:t>
      </w:r>
      <w:r>
        <w:t>posso</w:t>
      </w:r>
      <w:r>
        <w:rPr>
          <w:spacing w:val="-17"/>
        </w:rPr>
        <w:t xml:space="preserve"> </w:t>
      </w:r>
      <w:r>
        <w:t>aproveitar</w:t>
      </w:r>
      <w:r>
        <w:rPr>
          <w:spacing w:val="-15"/>
        </w:rPr>
        <w:t xml:space="preserve"> </w:t>
      </w:r>
      <w:r>
        <w:t>uma</w:t>
      </w:r>
      <w:r>
        <w:rPr>
          <w:spacing w:val="-17"/>
        </w:rPr>
        <w:t xml:space="preserve"> </w:t>
      </w:r>
      <w:r>
        <w:t>alíquota</w:t>
      </w:r>
      <w:r>
        <w:rPr>
          <w:spacing w:val="-17"/>
        </w:rPr>
        <w:t xml:space="preserve"> </w:t>
      </w:r>
      <w:r>
        <w:t>zero</w:t>
      </w:r>
      <w:r>
        <w:rPr>
          <w:spacing w:val="-17"/>
        </w:rPr>
        <w:t xml:space="preserve"> </w:t>
      </w:r>
      <w:r>
        <w:t>ou</w:t>
      </w:r>
      <w:r>
        <w:rPr>
          <w:spacing w:val="-17"/>
        </w:rPr>
        <w:t xml:space="preserve"> </w:t>
      </w:r>
      <w:r>
        <w:t>uma redução de base de cálculo fixada para não optantes?</w:t>
      </w:r>
    </w:p>
    <w:p w14:paraId="3D0BB0F9" w14:textId="77777777" w:rsidR="00CA1819" w:rsidRDefault="00000000">
      <w:pPr>
        <w:pStyle w:val="BodyText"/>
        <w:spacing w:before="61"/>
        <w:ind w:right="266"/>
        <w:jc w:val="both"/>
      </w:pPr>
      <w:r>
        <w:t>Não. O ingresso no Simples Nacional não é obrigatório, mas uma opção do contribuinte, que acarreta a aceitação da base de cálculo, das alíquotas e dos percentuais fixados pela Lei Complementar nº 123, de 2006.</w:t>
      </w:r>
    </w:p>
    <w:p w14:paraId="04911C40" w14:textId="77777777" w:rsidR="00CA1819" w:rsidRDefault="00CA1819">
      <w:pPr>
        <w:pStyle w:val="BodyText"/>
        <w:ind w:left="0"/>
      </w:pPr>
    </w:p>
    <w:p w14:paraId="4DF563EB" w14:textId="77777777" w:rsidR="00CA1819" w:rsidRDefault="00000000">
      <w:pPr>
        <w:pStyle w:val="BodyText"/>
        <w:ind w:right="260"/>
        <w:jc w:val="both"/>
      </w:pPr>
      <w:r>
        <w:t xml:space="preserve">Não serão consideradas quaisquer alterações em bases de cálculo, alíquotas e percentuais ou outros fatores que alterem o valor de imposto ou contribuição apurado na forma do Simples Nacional, estabelecidas pela União, Estado, Distrito Federal ou Município, exceto as previstas ou autorizadas na citada Lei </w:t>
      </w:r>
      <w:r>
        <w:rPr>
          <w:spacing w:val="-2"/>
        </w:rPr>
        <w:t>Complementar.</w:t>
      </w:r>
    </w:p>
    <w:p w14:paraId="5A070FB4" w14:textId="77777777" w:rsidR="00CA1819" w:rsidRDefault="00000000">
      <w:pPr>
        <w:pStyle w:val="BodyText"/>
        <w:spacing w:before="1"/>
        <w:jc w:val="both"/>
      </w:pPr>
      <w:r>
        <w:t>(Base</w:t>
      </w:r>
      <w:r>
        <w:rPr>
          <w:spacing w:val="-5"/>
        </w:rPr>
        <w:t xml:space="preserve"> </w:t>
      </w:r>
      <w:r>
        <w:t>legal:</w:t>
      </w:r>
      <w:r>
        <w:rPr>
          <w:spacing w:val="-2"/>
        </w:rPr>
        <w:t xml:space="preserve"> </w:t>
      </w:r>
      <w:r>
        <w:t>art.</w:t>
      </w:r>
      <w:r>
        <w:rPr>
          <w:spacing w:val="-2"/>
        </w:rPr>
        <w:t xml:space="preserve"> </w:t>
      </w:r>
      <w:r>
        <w:t>24,</w:t>
      </w:r>
      <w:r>
        <w:rPr>
          <w:spacing w:val="-2"/>
        </w:rPr>
        <w:t xml:space="preserve"> </w:t>
      </w:r>
      <w:r>
        <w:t>§</w:t>
      </w:r>
      <w:r>
        <w:rPr>
          <w:spacing w:val="-5"/>
        </w:rPr>
        <w:t xml:space="preserve"> </w:t>
      </w:r>
      <w:r>
        <w:t>1º,</w:t>
      </w:r>
      <w:r>
        <w:rPr>
          <w:spacing w:val="-4"/>
        </w:rPr>
        <w:t xml:space="preserve"> </w:t>
      </w:r>
      <w:r>
        <w:t>da</w:t>
      </w:r>
      <w:r>
        <w:rPr>
          <w:spacing w:val="-4"/>
        </w:rPr>
        <w:t xml:space="preserve"> </w:t>
      </w:r>
      <w:r>
        <w:t>Lei</w:t>
      </w:r>
      <w:r>
        <w:rPr>
          <w:spacing w:val="-2"/>
        </w:rPr>
        <w:t xml:space="preserve"> </w:t>
      </w:r>
      <w:r>
        <w:t>Complementar</w:t>
      </w:r>
      <w:r>
        <w:rPr>
          <w:spacing w:val="-2"/>
        </w:rPr>
        <w:t xml:space="preserve"> </w:t>
      </w:r>
      <w:r>
        <w:t>nº</w:t>
      </w:r>
      <w:r>
        <w:rPr>
          <w:spacing w:val="-3"/>
        </w:rPr>
        <w:t xml:space="preserve"> </w:t>
      </w:r>
      <w:r>
        <w:t>123,</w:t>
      </w:r>
      <w:r>
        <w:rPr>
          <w:spacing w:val="-2"/>
        </w:rPr>
        <w:t xml:space="preserve"> </w:t>
      </w:r>
      <w:r>
        <w:t>de</w:t>
      </w:r>
      <w:r>
        <w:rPr>
          <w:spacing w:val="-2"/>
        </w:rPr>
        <w:t xml:space="preserve"> 2006.)</w:t>
      </w:r>
    </w:p>
    <w:p w14:paraId="5BF2445B" w14:textId="77777777" w:rsidR="00CA1819" w:rsidRDefault="00000000">
      <w:pPr>
        <w:pStyle w:val="BodyText"/>
        <w:jc w:val="both"/>
      </w:pPr>
      <w:r>
        <w:t>(Orientação</w:t>
      </w:r>
      <w:r>
        <w:rPr>
          <w:spacing w:val="-6"/>
        </w:rPr>
        <w:t xml:space="preserve"> </w:t>
      </w:r>
      <w:r>
        <w:t>conforme</w:t>
      </w:r>
      <w:r>
        <w:rPr>
          <w:spacing w:val="-3"/>
        </w:rPr>
        <w:t xml:space="preserve"> </w:t>
      </w:r>
      <w:r>
        <w:t>Solução</w:t>
      </w:r>
      <w:r>
        <w:rPr>
          <w:spacing w:val="-2"/>
        </w:rPr>
        <w:t xml:space="preserve"> </w:t>
      </w:r>
      <w:r>
        <w:t>de</w:t>
      </w:r>
      <w:r>
        <w:rPr>
          <w:spacing w:val="-1"/>
        </w:rPr>
        <w:t xml:space="preserve"> </w:t>
      </w:r>
      <w:r>
        <w:t>Consulta</w:t>
      </w:r>
      <w:r>
        <w:rPr>
          <w:spacing w:val="-2"/>
        </w:rPr>
        <w:t xml:space="preserve"> </w:t>
      </w:r>
      <w:r>
        <w:t>Cosit</w:t>
      </w:r>
      <w:r>
        <w:rPr>
          <w:spacing w:val="-1"/>
        </w:rPr>
        <w:t xml:space="preserve"> </w:t>
      </w:r>
      <w:r>
        <w:t>nº</w:t>
      </w:r>
      <w:r>
        <w:rPr>
          <w:spacing w:val="-4"/>
        </w:rPr>
        <w:t xml:space="preserve"> </w:t>
      </w:r>
      <w:r>
        <w:t>95,</w:t>
      </w:r>
      <w:r>
        <w:rPr>
          <w:spacing w:val="-1"/>
        </w:rPr>
        <w:t xml:space="preserve"> </w:t>
      </w:r>
      <w:r>
        <w:t>de</w:t>
      </w:r>
      <w:r>
        <w:rPr>
          <w:spacing w:val="-2"/>
        </w:rPr>
        <w:t xml:space="preserve"> </w:t>
      </w:r>
      <w:r>
        <w:t>3</w:t>
      </w:r>
      <w:r>
        <w:rPr>
          <w:spacing w:val="-2"/>
        </w:rPr>
        <w:t xml:space="preserve"> </w:t>
      </w:r>
      <w:r>
        <w:t>de</w:t>
      </w:r>
      <w:r>
        <w:rPr>
          <w:spacing w:val="-4"/>
        </w:rPr>
        <w:t xml:space="preserve"> </w:t>
      </w:r>
      <w:r>
        <w:t>abril</w:t>
      </w:r>
      <w:r>
        <w:rPr>
          <w:spacing w:val="-1"/>
        </w:rPr>
        <w:t xml:space="preserve"> </w:t>
      </w:r>
      <w:r>
        <w:t>de</w:t>
      </w:r>
      <w:r>
        <w:rPr>
          <w:spacing w:val="-3"/>
        </w:rPr>
        <w:t xml:space="preserve"> </w:t>
      </w:r>
      <w:r>
        <w:rPr>
          <w:spacing w:val="-2"/>
        </w:rPr>
        <w:t>2014.)</w:t>
      </w:r>
    </w:p>
    <w:p w14:paraId="78353A56" w14:textId="77777777" w:rsidR="00CA1819" w:rsidRDefault="00CA1819">
      <w:pPr>
        <w:pStyle w:val="BodyText"/>
        <w:spacing w:before="9"/>
        <w:ind w:left="0"/>
        <w:rPr>
          <w:sz w:val="23"/>
        </w:rPr>
      </w:pPr>
    </w:p>
    <w:p w14:paraId="2D0BE8EF" w14:textId="77777777" w:rsidR="00CA1819" w:rsidRDefault="00000000">
      <w:pPr>
        <w:pStyle w:val="BodyText"/>
      </w:pPr>
      <w:r>
        <w:rPr>
          <w:spacing w:val="-2"/>
        </w:rPr>
        <w:t>Nota:</w:t>
      </w:r>
    </w:p>
    <w:p w14:paraId="3CF3DDAF" w14:textId="77777777" w:rsidR="00CA1819" w:rsidRDefault="00000000">
      <w:pPr>
        <w:pStyle w:val="ListParagraph"/>
        <w:numPr>
          <w:ilvl w:val="2"/>
          <w:numId w:val="91"/>
        </w:numPr>
        <w:tabs>
          <w:tab w:val="left" w:pos="921"/>
        </w:tabs>
        <w:ind w:left="921" w:right="263"/>
        <w:jc w:val="both"/>
        <w:rPr>
          <w:sz w:val="24"/>
        </w:rPr>
      </w:pPr>
      <w:r>
        <w:rPr>
          <w:sz w:val="24"/>
        </w:rPr>
        <w:t>A</w:t>
      </w:r>
      <w:r>
        <w:rPr>
          <w:spacing w:val="-17"/>
          <w:sz w:val="24"/>
        </w:rPr>
        <w:t xml:space="preserve"> </w:t>
      </w:r>
      <w:r>
        <w:rPr>
          <w:sz w:val="24"/>
        </w:rPr>
        <w:t>orientação</w:t>
      </w:r>
      <w:r>
        <w:rPr>
          <w:spacing w:val="-10"/>
          <w:sz w:val="24"/>
        </w:rPr>
        <w:t xml:space="preserve"> </w:t>
      </w:r>
      <w:r>
        <w:rPr>
          <w:sz w:val="24"/>
        </w:rPr>
        <w:t>acima</w:t>
      </w:r>
      <w:r>
        <w:rPr>
          <w:spacing w:val="-7"/>
          <w:sz w:val="24"/>
        </w:rPr>
        <w:t xml:space="preserve"> </w:t>
      </w:r>
      <w:r>
        <w:rPr>
          <w:sz w:val="24"/>
        </w:rPr>
        <w:t>só</w:t>
      </w:r>
      <w:r>
        <w:rPr>
          <w:spacing w:val="-7"/>
          <w:sz w:val="24"/>
        </w:rPr>
        <w:t xml:space="preserve"> </w:t>
      </w:r>
      <w:r>
        <w:rPr>
          <w:sz w:val="24"/>
        </w:rPr>
        <w:t>não</w:t>
      </w:r>
      <w:r>
        <w:rPr>
          <w:spacing w:val="-7"/>
          <w:sz w:val="24"/>
        </w:rPr>
        <w:t xml:space="preserve"> </w:t>
      </w:r>
      <w:r>
        <w:rPr>
          <w:sz w:val="24"/>
        </w:rPr>
        <w:t>vale</w:t>
      </w:r>
      <w:r>
        <w:rPr>
          <w:spacing w:val="-10"/>
          <w:sz w:val="24"/>
        </w:rPr>
        <w:t xml:space="preserve"> </w:t>
      </w:r>
      <w:r>
        <w:rPr>
          <w:sz w:val="24"/>
        </w:rPr>
        <w:t>para</w:t>
      </w:r>
      <w:r>
        <w:rPr>
          <w:spacing w:val="-8"/>
          <w:sz w:val="24"/>
        </w:rPr>
        <w:t xml:space="preserve"> </w:t>
      </w:r>
      <w:r>
        <w:rPr>
          <w:sz w:val="24"/>
        </w:rPr>
        <w:t>a</w:t>
      </w:r>
      <w:r>
        <w:rPr>
          <w:spacing w:val="-7"/>
          <w:sz w:val="24"/>
        </w:rPr>
        <w:t xml:space="preserve"> </w:t>
      </w:r>
      <w:r>
        <w:rPr>
          <w:sz w:val="24"/>
        </w:rPr>
        <w:t>alíquota</w:t>
      </w:r>
      <w:r>
        <w:rPr>
          <w:spacing w:val="-7"/>
          <w:sz w:val="24"/>
        </w:rPr>
        <w:t xml:space="preserve"> </w:t>
      </w:r>
      <w:r>
        <w:rPr>
          <w:sz w:val="24"/>
        </w:rPr>
        <w:t>zero</w:t>
      </w:r>
      <w:r>
        <w:rPr>
          <w:spacing w:val="-8"/>
          <w:sz w:val="24"/>
        </w:rPr>
        <w:t xml:space="preserve"> </w:t>
      </w:r>
      <w:r>
        <w:rPr>
          <w:sz w:val="24"/>
        </w:rPr>
        <w:t>incidente</w:t>
      </w:r>
      <w:r>
        <w:rPr>
          <w:spacing w:val="-7"/>
          <w:sz w:val="24"/>
        </w:rPr>
        <w:t xml:space="preserve"> </w:t>
      </w:r>
      <w:r>
        <w:rPr>
          <w:sz w:val="24"/>
        </w:rPr>
        <w:t>na</w:t>
      </w:r>
      <w:r>
        <w:rPr>
          <w:spacing w:val="-7"/>
          <w:sz w:val="24"/>
        </w:rPr>
        <w:t xml:space="preserve"> </w:t>
      </w:r>
      <w:r>
        <w:rPr>
          <w:sz w:val="24"/>
        </w:rPr>
        <w:t>revenda</w:t>
      </w:r>
      <w:r>
        <w:rPr>
          <w:spacing w:val="-7"/>
          <w:sz w:val="24"/>
        </w:rPr>
        <w:t xml:space="preserve"> </w:t>
      </w:r>
      <w:r>
        <w:rPr>
          <w:sz w:val="24"/>
        </w:rPr>
        <w:t>de produtos</w:t>
      </w:r>
      <w:r>
        <w:rPr>
          <w:spacing w:val="-17"/>
          <w:sz w:val="24"/>
        </w:rPr>
        <w:t xml:space="preserve"> </w:t>
      </w:r>
      <w:r>
        <w:rPr>
          <w:sz w:val="24"/>
        </w:rPr>
        <w:t>sujeitos</w:t>
      </w:r>
      <w:r>
        <w:rPr>
          <w:spacing w:val="-16"/>
          <w:sz w:val="24"/>
        </w:rPr>
        <w:t xml:space="preserve"> </w:t>
      </w:r>
      <w:r>
        <w:rPr>
          <w:sz w:val="24"/>
        </w:rPr>
        <w:t>à</w:t>
      </w:r>
      <w:r>
        <w:rPr>
          <w:spacing w:val="-16"/>
          <w:sz w:val="24"/>
        </w:rPr>
        <w:t xml:space="preserve"> </w:t>
      </w:r>
      <w:r>
        <w:rPr>
          <w:sz w:val="24"/>
        </w:rPr>
        <w:t>tributação</w:t>
      </w:r>
      <w:r>
        <w:rPr>
          <w:spacing w:val="-16"/>
          <w:sz w:val="24"/>
        </w:rPr>
        <w:t xml:space="preserve"> </w:t>
      </w:r>
      <w:r>
        <w:rPr>
          <w:sz w:val="24"/>
        </w:rPr>
        <w:t>concentrada</w:t>
      </w:r>
      <w:r>
        <w:rPr>
          <w:spacing w:val="-16"/>
          <w:sz w:val="24"/>
        </w:rPr>
        <w:t xml:space="preserve"> </w:t>
      </w:r>
      <w:r>
        <w:rPr>
          <w:sz w:val="24"/>
        </w:rPr>
        <w:t>em</w:t>
      </w:r>
      <w:r>
        <w:rPr>
          <w:spacing w:val="-17"/>
          <w:sz w:val="24"/>
        </w:rPr>
        <w:t xml:space="preserve"> </w:t>
      </w:r>
      <w:r>
        <w:rPr>
          <w:sz w:val="24"/>
        </w:rPr>
        <w:t>uma</w:t>
      </w:r>
      <w:r>
        <w:rPr>
          <w:spacing w:val="-15"/>
          <w:sz w:val="24"/>
        </w:rPr>
        <w:t xml:space="preserve"> </w:t>
      </w:r>
      <w:r>
        <w:rPr>
          <w:sz w:val="24"/>
        </w:rPr>
        <w:t>única</w:t>
      </w:r>
      <w:r>
        <w:rPr>
          <w:spacing w:val="-17"/>
          <w:sz w:val="24"/>
        </w:rPr>
        <w:t xml:space="preserve"> </w:t>
      </w:r>
      <w:r>
        <w:rPr>
          <w:sz w:val="24"/>
        </w:rPr>
        <w:t>etapa</w:t>
      </w:r>
      <w:r>
        <w:rPr>
          <w:spacing w:val="-15"/>
          <w:sz w:val="24"/>
        </w:rPr>
        <w:t xml:space="preserve"> </w:t>
      </w:r>
      <w:r>
        <w:rPr>
          <w:sz w:val="24"/>
        </w:rPr>
        <w:t xml:space="preserve">(monofásica) – ver </w:t>
      </w:r>
      <w:hyperlink w:anchor="_bookmark110" w:history="1">
        <w:r>
          <w:rPr>
            <w:color w:val="0000FF"/>
            <w:sz w:val="24"/>
            <w:u w:val="single" w:color="0000FF"/>
          </w:rPr>
          <w:t>Pergunta 7.4</w:t>
        </w:r>
      </w:hyperlink>
      <w:r>
        <w:rPr>
          <w:sz w:val="24"/>
        </w:rPr>
        <w:t>.</w:t>
      </w:r>
    </w:p>
    <w:p w14:paraId="728C59A3" w14:textId="77777777" w:rsidR="00CA1819" w:rsidRDefault="00CA1819">
      <w:pPr>
        <w:pStyle w:val="BodyText"/>
        <w:ind w:left="0"/>
        <w:rPr>
          <w:sz w:val="20"/>
        </w:rPr>
      </w:pPr>
    </w:p>
    <w:p w14:paraId="0D57C4F8" w14:textId="77777777" w:rsidR="00CA1819" w:rsidRDefault="00CA1819">
      <w:pPr>
        <w:pStyle w:val="BodyText"/>
        <w:ind w:left="0"/>
        <w:rPr>
          <w:sz w:val="17"/>
        </w:rPr>
      </w:pPr>
    </w:p>
    <w:p w14:paraId="7B2C1038" w14:textId="77777777" w:rsidR="00CA1819" w:rsidRDefault="00000000">
      <w:pPr>
        <w:pStyle w:val="Heading2"/>
        <w:numPr>
          <w:ilvl w:val="1"/>
          <w:numId w:val="91"/>
        </w:numPr>
        <w:tabs>
          <w:tab w:val="left" w:pos="702"/>
        </w:tabs>
        <w:spacing w:before="91"/>
        <w:ind w:left="202" w:right="262" w:firstLine="0"/>
        <w:jc w:val="both"/>
      </w:pPr>
      <w:bookmarkStart w:id="123" w:name="_bookmark123"/>
      <w:bookmarkEnd w:id="123"/>
      <w:r>
        <w:t>Na</w:t>
      </w:r>
      <w:r>
        <w:rPr>
          <w:spacing w:val="-6"/>
        </w:rPr>
        <w:t xml:space="preserve"> </w:t>
      </w:r>
      <w:r>
        <w:t>condição</w:t>
      </w:r>
      <w:r>
        <w:rPr>
          <w:spacing w:val="-6"/>
        </w:rPr>
        <w:t xml:space="preserve"> </w:t>
      </w:r>
      <w:r>
        <w:t>de</w:t>
      </w:r>
      <w:r>
        <w:rPr>
          <w:spacing w:val="-3"/>
        </w:rPr>
        <w:t xml:space="preserve"> </w:t>
      </w:r>
      <w:r>
        <w:t>optante,</w:t>
      </w:r>
      <w:r>
        <w:rPr>
          <w:spacing w:val="-6"/>
        </w:rPr>
        <w:t xml:space="preserve"> </w:t>
      </w:r>
      <w:r>
        <w:t>posso</w:t>
      </w:r>
      <w:r>
        <w:rPr>
          <w:spacing w:val="-6"/>
        </w:rPr>
        <w:t xml:space="preserve"> </w:t>
      </w:r>
      <w:r>
        <w:t>aproveitar</w:t>
      </w:r>
      <w:r>
        <w:rPr>
          <w:spacing w:val="-6"/>
        </w:rPr>
        <w:t xml:space="preserve"> </w:t>
      </w:r>
      <w:r>
        <w:t>a</w:t>
      </w:r>
      <w:r>
        <w:rPr>
          <w:spacing w:val="-3"/>
        </w:rPr>
        <w:t xml:space="preserve"> </w:t>
      </w:r>
      <w:r>
        <w:t>imunidade</w:t>
      </w:r>
      <w:r>
        <w:rPr>
          <w:spacing w:val="-4"/>
        </w:rPr>
        <w:t xml:space="preserve"> </w:t>
      </w:r>
      <w:r>
        <w:t>tributária</w:t>
      </w:r>
      <w:r>
        <w:rPr>
          <w:spacing w:val="-4"/>
        </w:rPr>
        <w:t xml:space="preserve"> </w:t>
      </w:r>
      <w:r>
        <w:t>de livros, jornais, periódicos e do papel destinado à sua impressão?</w:t>
      </w:r>
    </w:p>
    <w:p w14:paraId="64772209" w14:textId="77777777" w:rsidR="00CA1819" w:rsidRDefault="00000000">
      <w:pPr>
        <w:pStyle w:val="BodyText"/>
        <w:spacing w:before="62"/>
        <w:ind w:right="261"/>
        <w:jc w:val="both"/>
      </w:pPr>
      <w:r>
        <w:t>Sim,</w:t>
      </w:r>
      <w:r>
        <w:rPr>
          <w:spacing w:val="-3"/>
        </w:rPr>
        <w:t xml:space="preserve"> </w:t>
      </w:r>
      <w:r>
        <w:t>mas</w:t>
      </w:r>
      <w:r>
        <w:rPr>
          <w:spacing w:val="-3"/>
        </w:rPr>
        <w:t xml:space="preserve"> </w:t>
      </w:r>
      <w:r>
        <w:t>em</w:t>
      </w:r>
      <w:r>
        <w:rPr>
          <w:spacing w:val="-4"/>
        </w:rPr>
        <w:t xml:space="preserve"> </w:t>
      </w:r>
      <w:r>
        <w:t>seus</w:t>
      </w:r>
      <w:r>
        <w:rPr>
          <w:spacing w:val="-6"/>
        </w:rPr>
        <w:t xml:space="preserve"> </w:t>
      </w:r>
      <w:r>
        <w:t>exatos</w:t>
      </w:r>
      <w:r>
        <w:rPr>
          <w:spacing w:val="-3"/>
        </w:rPr>
        <w:t xml:space="preserve"> </w:t>
      </w:r>
      <w:r>
        <w:t>limites,</w:t>
      </w:r>
      <w:r>
        <w:rPr>
          <w:spacing w:val="-5"/>
        </w:rPr>
        <w:t xml:space="preserve"> </w:t>
      </w:r>
      <w:r>
        <w:t>ou</w:t>
      </w:r>
      <w:r>
        <w:rPr>
          <w:spacing w:val="-3"/>
        </w:rPr>
        <w:t xml:space="preserve"> </w:t>
      </w:r>
      <w:r>
        <w:t>seja,</w:t>
      </w:r>
      <w:r>
        <w:rPr>
          <w:spacing w:val="-5"/>
        </w:rPr>
        <w:t xml:space="preserve"> </w:t>
      </w:r>
      <w:r>
        <w:t>apenas</w:t>
      </w:r>
      <w:r>
        <w:rPr>
          <w:spacing w:val="-6"/>
        </w:rPr>
        <w:t xml:space="preserve"> </w:t>
      </w:r>
      <w:r>
        <w:t>para</w:t>
      </w:r>
      <w:r>
        <w:rPr>
          <w:spacing w:val="-6"/>
        </w:rPr>
        <w:t xml:space="preserve"> </w:t>
      </w:r>
      <w:r>
        <w:t>os</w:t>
      </w:r>
      <w:r>
        <w:rPr>
          <w:spacing w:val="-6"/>
        </w:rPr>
        <w:t xml:space="preserve"> </w:t>
      </w:r>
      <w:r>
        <w:t>percentuais</w:t>
      </w:r>
      <w:r>
        <w:rPr>
          <w:spacing w:val="-3"/>
        </w:rPr>
        <w:t xml:space="preserve"> </w:t>
      </w:r>
      <w:r>
        <w:t>respectivos. No</w:t>
      </w:r>
      <w:r>
        <w:rPr>
          <w:spacing w:val="-13"/>
        </w:rPr>
        <w:t xml:space="preserve"> </w:t>
      </w:r>
      <w:r>
        <w:t>caso,</w:t>
      </w:r>
      <w:r>
        <w:rPr>
          <w:spacing w:val="-13"/>
        </w:rPr>
        <w:t xml:space="preserve"> </w:t>
      </w:r>
      <w:r>
        <w:t>a</w:t>
      </w:r>
      <w:r>
        <w:rPr>
          <w:spacing w:val="-15"/>
        </w:rPr>
        <w:t xml:space="preserve"> </w:t>
      </w:r>
      <w:r>
        <w:t>imunidade</w:t>
      </w:r>
      <w:r>
        <w:rPr>
          <w:spacing w:val="-16"/>
        </w:rPr>
        <w:t xml:space="preserve"> </w:t>
      </w:r>
      <w:r>
        <w:t>citada</w:t>
      </w:r>
      <w:r>
        <w:rPr>
          <w:spacing w:val="-15"/>
        </w:rPr>
        <w:t xml:space="preserve"> </w:t>
      </w:r>
      <w:r>
        <w:t>alcança,</w:t>
      </w:r>
      <w:r>
        <w:rPr>
          <w:spacing w:val="-15"/>
        </w:rPr>
        <w:t xml:space="preserve"> </w:t>
      </w:r>
      <w:r>
        <w:t>exclusivamente,</w:t>
      </w:r>
      <w:r>
        <w:rPr>
          <w:spacing w:val="-13"/>
        </w:rPr>
        <w:t xml:space="preserve"> </w:t>
      </w:r>
      <w:r>
        <w:t>os</w:t>
      </w:r>
      <w:r>
        <w:rPr>
          <w:spacing w:val="-16"/>
        </w:rPr>
        <w:t xml:space="preserve"> </w:t>
      </w:r>
      <w:r>
        <w:t>impostos</w:t>
      </w:r>
      <w:r>
        <w:rPr>
          <w:spacing w:val="-14"/>
        </w:rPr>
        <w:t xml:space="preserve"> </w:t>
      </w:r>
      <w:r>
        <w:t>incidentes</w:t>
      </w:r>
      <w:r>
        <w:rPr>
          <w:spacing w:val="-14"/>
        </w:rPr>
        <w:t xml:space="preserve"> </w:t>
      </w:r>
      <w:r>
        <w:t xml:space="preserve">sobre esses bens (IPI e ICMS), não as eventuais contribuições (CSLL, contribuição previdenciária patronal), tampouco os impostos incidentes sobre o faturamento </w:t>
      </w:r>
      <w:r>
        <w:rPr>
          <w:spacing w:val="-2"/>
        </w:rPr>
        <w:t>(IRPJ).</w:t>
      </w:r>
    </w:p>
    <w:p w14:paraId="4961B079" w14:textId="77777777" w:rsidR="00CA1819" w:rsidRDefault="00000000">
      <w:pPr>
        <w:pStyle w:val="BodyText"/>
        <w:ind w:right="254"/>
        <w:jc w:val="both"/>
      </w:pPr>
      <w:r>
        <w:t xml:space="preserve">Já a redução a zero das alíquotas da contribuição para o PIS/Pasep e da Cofins incidentes sobre a importação de livros e sobre a receita bruta decorrente de sua venda no mercado interno não beneficia os optantes pelo Simples Nacional – ver </w:t>
      </w:r>
      <w:r>
        <w:rPr>
          <w:color w:val="0000FF"/>
          <w:u w:val="single" w:color="0000FF"/>
        </w:rPr>
        <w:t>Pergunta 8.4</w:t>
      </w:r>
      <w:r>
        <w:t>.</w:t>
      </w:r>
    </w:p>
    <w:p w14:paraId="43BBFFCD" w14:textId="77777777" w:rsidR="00CA1819" w:rsidRDefault="00CA1819">
      <w:pPr>
        <w:pStyle w:val="BodyText"/>
        <w:spacing w:before="9"/>
        <w:ind w:left="0"/>
        <w:rPr>
          <w:sz w:val="15"/>
        </w:rPr>
      </w:pPr>
    </w:p>
    <w:p w14:paraId="1E514041" w14:textId="77777777" w:rsidR="00CA1819" w:rsidRDefault="00000000">
      <w:pPr>
        <w:pStyle w:val="BodyText"/>
        <w:spacing w:before="93"/>
        <w:jc w:val="both"/>
      </w:pPr>
      <w:r>
        <w:t>(Orientação</w:t>
      </w:r>
      <w:r>
        <w:rPr>
          <w:spacing w:val="-16"/>
        </w:rPr>
        <w:t xml:space="preserve"> </w:t>
      </w:r>
      <w:r>
        <w:t>conforme</w:t>
      </w:r>
      <w:r>
        <w:rPr>
          <w:spacing w:val="-16"/>
        </w:rPr>
        <w:t xml:space="preserve"> </w:t>
      </w:r>
      <w:r>
        <w:t>Solução</w:t>
      </w:r>
      <w:r>
        <w:rPr>
          <w:spacing w:val="-13"/>
        </w:rPr>
        <w:t xml:space="preserve"> </w:t>
      </w:r>
      <w:r>
        <w:t>de</w:t>
      </w:r>
      <w:r>
        <w:rPr>
          <w:spacing w:val="-13"/>
        </w:rPr>
        <w:t xml:space="preserve"> </w:t>
      </w:r>
      <w:r>
        <w:t>Consulta</w:t>
      </w:r>
      <w:r>
        <w:rPr>
          <w:spacing w:val="-14"/>
        </w:rPr>
        <w:t xml:space="preserve"> </w:t>
      </w:r>
      <w:r>
        <w:t>Cosit</w:t>
      </w:r>
      <w:r>
        <w:rPr>
          <w:spacing w:val="-13"/>
        </w:rPr>
        <w:t xml:space="preserve"> </w:t>
      </w:r>
      <w:r>
        <w:t>nº</w:t>
      </w:r>
      <w:r>
        <w:rPr>
          <w:spacing w:val="-15"/>
        </w:rPr>
        <w:t xml:space="preserve"> </w:t>
      </w:r>
      <w:r>
        <w:t>51,</w:t>
      </w:r>
      <w:r>
        <w:rPr>
          <w:spacing w:val="-13"/>
        </w:rPr>
        <w:t xml:space="preserve"> </w:t>
      </w:r>
      <w:r>
        <w:t>de</w:t>
      </w:r>
      <w:r>
        <w:rPr>
          <w:spacing w:val="-14"/>
        </w:rPr>
        <w:t xml:space="preserve"> </w:t>
      </w:r>
      <w:r>
        <w:t>20</w:t>
      </w:r>
      <w:r>
        <w:rPr>
          <w:spacing w:val="-13"/>
        </w:rPr>
        <w:t xml:space="preserve"> </w:t>
      </w:r>
      <w:r>
        <w:t>de</w:t>
      </w:r>
      <w:r>
        <w:rPr>
          <w:spacing w:val="-16"/>
        </w:rPr>
        <w:t xml:space="preserve"> </w:t>
      </w:r>
      <w:r>
        <w:t>fevereiro</w:t>
      </w:r>
      <w:r>
        <w:rPr>
          <w:spacing w:val="-13"/>
        </w:rPr>
        <w:t xml:space="preserve"> </w:t>
      </w:r>
      <w:r>
        <w:t>de</w:t>
      </w:r>
      <w:r>
        <w:rPr>
          <w:spacing w:val="-13"/>
        </w:rPr>
        <w:t xml:space="preserve"> </w:t>
      </w:r>
      <w:r>
        <w:rPr>
          <w:spacing w:val="-2"/>
        </w:rPr>
        <w:t>2014.)</w:t>
      </w:r>
    </w:p>
    <w:p w14:paraId="2E1ABCDB" w14:textId="77777777" w:rsidR="00CA1819" w:rsidRDefault="00CA1819">
      <w:pPr>
        <w:pStyle w:val="BodyText"/>
        <w:ind w:left="0"/>
        <w:rPr>
          <w:sz w:val="26"/>
        </w:rPr>
      </w:pPr>
    </w:p>
    <w:p w14:paraId="52CBDCB9" w14:textId="77777777" w:rsidR="00CA1819" w:rsidRDefault="00000000">
      <w:pPr>
        <w:pStyle w:val="Heading2"/>
        <w:numPr>
          <w:ilvl w:val="1"/>
          <w:numId w:val="91"/>
        </w:numPr>
        <w:tabs>
          <w:tab w:val="left" w:pos="803"/>
        </w:tabs>
        <w:ind w:left="202" w:right="262" w:firstLine="0"/>
        <w:jc w:val="both"/>
      </w:pPr>
      <w:bookmarkStart w:id="124" w:name="_bookmark124"/>
      <w:bookmarkEnd w:id="124"/>
      <w:r>
        <w:t>Na condição de optante pelo Simples Nacional, como posso aproveitar a redução de tributos da cesta básica?</w:t>
      </w:r>
    </w:p>
    <w:p w14:paraId="71DF83C4" w14:textId="77777777" w:rsidR="00CA1819" w:rsidRDefault="00000000">
      <w:pPr>
        <w:pStyle w:val="BodyText"/>
        <w:spacing w:before="61"/>
        <w:ind w:right="263"/>
        <w:jc w:val="both"/>
      </w:pPr>
      <w:r>
        <w:t>Quando a União, o Estado ou o Distrito Federal conceder isenção ou redução de Cofins, contribuição para o PIS/Pasep e ICMS para produtos da cesta básica, mediante lei específica destinada aos optantes pelo Simples Nacional, estes poderão aproveitá-la, relativamente à receita objeto da isenção ou redução concedida, da seguinte forma:</w:t>
      </w:r>
    </w:p>
    <w:p w14:paraId="26CED8E3" w14:textId="77777777" w:rsidR="00CA1819" w:rsidRDefault="00000000">
      <w:pPr>
        <w:pStyle w:val="ListParagraph"/>
        <w:numPr>
          <w:ilvl w:val="0"/>
          <w:numId w:val="15"/>
        </w:numPr>
        <w:tabs>
          <w:tab w:val="left" w:pos="921"/>
        </w:tabs>
        <w:spacing w:before="15"/>
        <w:ind w:left="921" w:right="262"/>
        <w:rPr>
          <w:sz w:val="24"/>
        </w:rPr>
      </w:pPr>
      <w:r>
        <w:rPr>
          <w:sz w:val="24"/>
        </w:rPr>
        <w:t>sobre a parcela das receitas sujeitas à isenção, serão desconsiderados os percentuais da Cofins, da contribuição para o PIS/Pasep ou do ICMS, conforme o caso; e</w:t>
      </w:r>
    </w:p>
    <w:p w14:paraId="6863387B" w14:textId="77777777" w:rsidR="00CA1819" w:rsidRDefault="00CA1819">
      <w:pPr>
        <w:jc w:val="both"/>
        <w:rPr>
          <w:sz w:val="24"/>
        </w:rPr>
        <w:sectPr w:rsidR="00CA1819">
          <w:pgSz w:w="12240" w:h="15840"/>
          <w:pgMar w:top="1520" w:right="1440" w:bottom="1240" w:left="1500" w:header="792" w:footer="1049" w:gutter="0"/>
          <w:cols w:space="720"/>
        </w:sectPr>
      </w:pPr>
    </w:p>
    <w:p w14:paraId="417AB37B" w14:textId="77777777" w:rsidR="00CA1819" w:rsidRDefault="00000000">
      <w:pPr>
        <w:pStyle w:val="ListParagraph"/>
        <w:numPr>
          <w:ilvl w:val="0"/>
          <w:numId w:val="15"/>
        </w:numPr>
        <w:tabs>
          <w:tab w:val="left" w:pos="921"/>
        </w:tabs>
        <w:spacing w:before="106"/>
        <w:ind w:left="921" w:right="263"/>
        <w:rPr>
          <w:sz w:val="24"/>
        </w:rPr>
      </w:pPr>
      <w:r>
        <w:rPr>
          <w:sz w:val="24"/>
        </w:rPr>
        <w:lastRenderedPageBreak/>
        <w:t>sobre a parcela das receitas sujeitas a redução, será realizada a redução proporcional</w:t>
      </w:r>
      <w:r>
        <w:rPr>
          <w:spacing w:val="-14"/>
          <w:sz w:val="24"/>
        </w:rPr>
        <w:t xml:space="preserve"> </w:t>
      </w:r>
      <w:r>
        <w:rPr>
          <w:sz w:val="24"/>
        </w:rPr>
        <w:t>dos</w:t>
      </w:r>
      <w:r>
        <w:rPr>
          <w:spacing w:val="-14"/>
          <w:sz w:val="24"/>
        </w:rPr>
        <w:t xml:space="preserve"> </w:t>
      </w:r>
      <w:r>
        <w:rPr>
          <w:sz w:val="24"/>
        </w:rPr>
        <w:t>percentuais</w:t>
      </w:r>
      <w:r>
        <w:rPr>
          <w:spacing w:val="-14"/>
          <w:sz w:val="24"/>
        </w:rPr>
        <w:t xml:space="preserve"> </w:t>
      </w:r>
      <w:r>
        <w:rPr>
          <w:sz w:val="24"/>
        </w:rPr>
        <w:t>da</w:t>
      </w:r>
      <w:r>
        <w:rPr>
          <w:spacing w:val="-13"/>
          <w:sz w:val="24"/>
        </w:rPr>
        <w:t xml:space="preserve"> </w:t>
      </w:r>
      <w:r>
        <w:rPr>
          <w:sz w:val="24"/>
        </w:rPr>
        <w:t>Cofins,</w:t>
      </w:r>
      <w:r>
        <w:rPr>
          <w:spacing w:val="-15"/>
          <w:sz w:val="24"/>
        </w:rPr>
        <w:t xml:space="preserve"> </w:t>
      </w:r>
      <w:r>
        <w:rPr>
          <w:sz w:val="24"/>
        </w:rPr>
        <w:t>da</w:t>
      </w:r>
      <w:r>
        <w:rPr>
          <w:spacing w:val="-13"/>
          <w:sz w:val="24"/>
        </w:rPr>
        <w:t xml:space="preserve"> </w:t>
      </w:r>
      <w:r>
        <w:rPr>
          <w:sz w:val="24"/>
        </w:rPr>
        <w:t>contribuição</w:t>
      </w:r>
      <w:r>
        <w:rPr>
          <w:spacing w:val="-15"/>
          <w:sz w:val="24"/>
        </w:rPr>
        <w:t xml:space="preserve"> </w:t>
      </w:r>
      <w:r>
        <w:rPr>
          <w:sz w:val="24"/>
        </w:rPr>
        <w:t>para</w:t>
      </w:r>
      <w:r>
        <w:rPr>
          <w:spacing w:val="-13"/>
          <w:sz w:val="24"/>
        </w:rPr>
        <w:t xml:space="preserve"> </w:t>
      </w:r>
      <w:r>
        <w:rPr>
          <w:sz w:val="24"/>
        </w:rPr>
        <w:t>o</w:t>
      </w:r>
      <w:r>
        <w:rPr>
          <w:spacing w:val="-13"/>
          <w:sz w:val="24"/>
        </w:rPr>
        <w:t xml:space="preserve"> </w:t>
      </w:r>
      <w:r>
        <w:rPr>
          <w:sz w:val="24"/>
        </w:rPr>
        <w:t>PIS/Pasep</w:t>
      </w:r>
      <w:r>
        <w:rPr>
          <w:spacing w:val="-13"/>
          <w:sz w:val="24"/>
        </w:rPr>
        <w:t xml:space="preserve"> </w:t>
      </w:r>
      <w:r>
        <w:rPr>
          <w:sz w:val="24"/>
        </w:rPr>
        <w:t>ou do ICMS, conforme o caso.</w:t>
      </w:r>
    </w:p>
    <w:p w14:paraId="1B4445A2"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36</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25302A6D" w14:textId="77777777" w:rsidR="00CA1819" w:rsidRDefault="00CA1819">
      <w:pPr>
        <w:pStyle w:val="BodyText"/>
        <w:ind w:left="0"/>
      </w:pPr>
    </w:p>
    <w:p w14:paraId="43D85184" w14:textId="77777777" w:rsidR="00CA1819" w:rsidRDefault="00000000">
      <w:pPr>
        <w:pStyle w:val="BodyText"/>
      </w:pPr>
      <w:r>
        <w:rPr>
          <w:spacing w:val="-2"/>
        </w:rPr>
        <w:t>Nota:</w:t>
      </w:r>
    </w:p>
    <w:p w14:paraId="5CBC1E73" w14:textId="77777777" w:rsidR="00CA1819" w:rsidRDefault="00000000">
      <w:pPr>
        <w:pStyle w:val="ListParagraph"/>
        <w:numPr>
          <w:ilvl w:val="0"/>
          <w:numId w:val="41"/>
        </w:numPr>
        <w:tabs>
          <w:tab w:val="left" w:pos="921"/>
        </w:tabs>
        <w:ind w:left="921" w:right="256"/>
        <w:rPr>
          <w:sz w:val="24"/>
        </w:rPr>
      </w:pPr>
      <w:r>
        <w:rPr>
          <w:sz w:val="24"/>
        </w:rPr>
        <w:t>O MEI optante pelo Simei não pode aproveitar esses benefícios – art. 103, inciso VI, da Resolução CGSN nº 140, de 2018.</w:t>
      </w:r>
    </w:p>
    <w:p w14:paraId="37E91864" w14:textId="77777777" w:rsidR="00CA1819" w:rsidRDefault="00CA1819">
      <w:pPr>
        <w:rPr>
          <w:sz w:val="24"/>
        </w:rPr>
        <w:sectPr w:rsidR="00CA1819">
          <w:pgSz w:w="12240" w:h="15840"/>
          <w:pgMar w:top="1520" w:right="1440" w:bottom="1240" w:left="1500" w:header="792" w:footer="1049" w:gutter="0"/>
          <w:cols w:space="720"/>
        </w:sectPr>
      </w:pPr>
    </w:p>
    <w:p w14:paraId="04597C6A" w14:textId="77777777" w:rsidR="00CA1819" w:rsidRDefault="00000000">
      <w:pPr>
        <w:pStyle w:val="Heading1"/>
        <w:numPr>
          <w:ilvl w:val="0"/>
          <w:numId w:val="91"/>
        </w:numPr>
        <w:tabs>
          <w:tab w:val="left" w:pos="556"/>
        </w:tabs>
        <w:ind w:left="556" w:hanging="354"/>
      </w:pPr>
      <w:bookmarkStart w:id="125" w:name="_bookmark125"/>
      <w:bookmarkEnd w:id="125"/>
      <w:r>
        <w:rPr>
          <w:spacing w:val="-2"/>
        </w:rPr>
        <w:lastRenderedPageBreak/>
        <w:t>Parcelamento</w:t>
      </w:r>
      <w:r>
        <w:rPr>
          <w:spacing w:val="-1"/>
        </w:rPr>
        <w:t xml:space="preserve"> </w:t>
      </w:r>
      <w:r>
        <w:rPr>
          <w:spacing w:val="-2"/>
        </w:rPr>
        <w:t>convencional</w:t>
      </w:r>
    </w:p>
    <w:p w14:paraId="780697F1" w14:textId="77777777" w:rsidR="00CA1819" w:rsidRDefault="00000000">
      <w:pPr>
        <w:pStyle w:val="Heading2"/>
        <w:numPr>
          <w:ilvl w:val="1"/>
          <w:numId w:val="91"/>
        </w:numPr>
        <w:tabs>
          <w:tab w:val="left" w:pos="705"/>
        </w:tabs>
        <w:spacing w:before="243"/>
        <w:ind w:left="705" w:hanging="503"/>
      </w:pPr>
      <w:bookmarkStart w:id="126" w:name="_bookmark126"/>
      <w:bookmarkEnd w:id="126"/>
      <w:r>
        <w:t>Possuo</w:t>
      </w:r>
      <w:r>
        <w:rPr>
          <w:spacing w:val="-12"/>
        </w:rPr>
        <w:t xml:space="preserve"> </w:t>
      </w:r>
      <w:r>
        <w:t>débitos</w:t>
      </w:r>
      <w:r>
        <w:rPr>
          <w:spacing w:val="-10"/>
        </w:rPr>
        <w:t xml:space="preserve"> </w:t>
      </w:r>
      <w:r>
        <w:t>do</w:t>
      </w:r>
      <w:r>
        <w:rPr>
          <w:spacing w:val="-12"/>
        </w:rPr>
        <w:t xml:space="preserve"> </w:t>
      </w:r>
      <w:r>
        <w:t>Simples</w:t>
      </w:r>
      <w:r>
        <w:rPr>
          <w:spacing w:val="-12"/>
        </w:rPr>
        <w:t xml:space="preserve"> </w:t>
      </w:r>
      <w:r>
        <w:t>Nacional.</w:t>
      </w:r>
      <w:r>
        <w:rPr>
          <w:spacing w:val="-12"/>
        </w:rPr>
        <w:t xml:space="preserve"> </w:t>
      </w:r>
      <w:r>
        <w:t>Posso</w:t>
      </w:r>
      <w:r>
        <w:rPr>
          <w:spacing w:val="-12"/>
        </w:rPr>
        <w:t xml:space="preserve"> </w:t>
      </w:r>
      <w:r>
        <w:t>parcelá-</w:t>
      </w:r>
      <w:r>
        <w:rPr>
          <w:spacing w:val="-4"/>
        </w:rPr>
        <w:t>los?</w:t>
      </w:r>
    </w:p>
    <w:p w14:paraId="2FFFE38D" w14:textId="77777777" w:rsidR="00CA1819" w:rsidRDefault="00000000">
      <w:pPr>
        <w:pStyle w:val="BodyText"/>
        <w:spacing w:before="58"/>
        <w:ind w:right="254"/>
        <w:jc w:val="both"/>
      </w:pPr>
      <w:r>
        <w:t>Sim. Desde a Lei Complementar nº 139, de 2011, que alterou a Lei</w:t>
      </w:r>
      <w:r>
        <w:rPr>
          <w:spacing w:val="-1"/>
        </w:rPr>
        <w:t xml:space="preserve"> </w:t>
      </w:r>
      <w:r>
        <w:t>Complementar nº 123, de 2006, é permitido o parcelamento de débitos do Simples Nacional.</w:t>
      </w:r>
    </w:p>
    <w:p w14:paraId="06C95A63" w14:textId="77777777" w:rsidR="00CA1819" w:rsidRDefault="00CA1819">
      <w:pPr>
        <w:pStyle w:val="BodyText"/>
        <w:ind w:left="0"/>
      </w:pPr>
    </w:p>
    <w:p w14:paraId="759D4A59" w14:textId="77777777" w:rsidR="00CA1819" w:rsidRDefault="00000000">
      <w:pPr>
        <w:pStyle w:val="BodyText"/>
        <w:ind w:right="258"/>
        <w:jc w:val="both"/>
      </w:pPr>
      <w:r>
        <w:t>O parcelamento está regulamentado nos artigos 46 e seguintes da Resolução CGSN nº 140, de 2018. A RFB, Estados, Distrito Federal e Municípios poderão editar atos normativos complementares. No âmbito da RFB, trata-se da IN RFB nº 1.508, de 4 de novembro de 2014.</w:t>
      </w:r>
    </w:p>
    <w:p w14:paraId="2E3A35FD" w14:textId="77777777" w:rsidR="00CA1819" w:rsidRDefault="00CA1819">
      <w:pPr>
        <w:pStyle w:val="BodyText"/>
        <w:spacing w:before="1"/>
        <w:ind w:left="0"/>
      </w:pPr>
    </w:p>
    <w:p w14:paraId="0A35F5EB" w14:textId="77777777" w:rsidR="00CA1819" w:rsidRDefault="00000000">
      <w:pPr>
        <w:pStyle w:val="BodyText"/>
      </w:pPr>
      <w:r>
        <w:t>Existem duas modalidades de parcelamento: o</w:t>
      </w:r>
      <w:r>
        <w:rPr>
          <w:spacing w:val="36"/>
        </w:rPr>
        <w:t xml:space="preserve"> </w:t>
      </w:r>
      <w:r>
        <w:rPr>
          <w:b/>
        </w:rPr>
        <w:t>convencional</w:t>
      </w:r>
      <w:r>
        <w:t>, que é objeto das</w:t>
      </w:r>
      <w:r>
        <w:rPr>
          <w:spacing w:val="40"/>
        </w:rPr>
        <w:t xml:space="preserve"> </w:t>
      </w:r>
      <w:r>
        <w:t xml:space="preserve">normas acima citadas e pode ser solicitado a qualquer tempo, e os </w:t>
      </w:r>
      <w:r>
        <w:rPr>
          <w:b/>
        </w:rPr>
        <w:t>especiais</w:t>
      </w:r>
      <w:r>
        <w:t>:</w:t>
      </w:r>
    </w:p>
    <w:p w14:paraId="5327E507" w14:textId="77777777" w:rsidR="00CA1819" w:rsidRDefault="00000000">
      <w:pPr>
        <w:pStyle w:val="ListParagraph"/>
        <w:numPr>
          <w:ilvl w:val="0"/>
          <w:numId w:val="1"/>
        </w:numPr>
        <w:tabs>
          <w:tab w:val="left" w:pos="981"/>
        </w:tabs>
        <w:spacing w:before="17"/>
        <w:ind w:left="981" w:right="262"/>
        <w:jc w:val="left"/>
        <w:rPr>
          <w:sz w:val="24"/>
        </w:rPr>
      </w:pPr>
      <w:r>
        <w:rPr>
          <w:sz w:val="24"/>
        </w:rPr>
        <w:t>da</w:t>
      </w:r>
      <w:r>
        <w:rPr>
          <w:spacing w:val="24"/>
          <w:sz w:val="24"/>
        </w:rPr>
        <w:t xml:space="preserve"> </w:t>
      </w:r>
      <w:r>
        <w:rPr>
          <w:sz w:val="24"/>
        </w:rPr>
        <w:t>Lei</w:t>
      </w:r>
      <w:r>
        <w:rPr>
          <w:spacing w:val="25"/>
          <w:sz w:val="24"/>
        </w:rPr>
        <w:t xml:space="preserve"> </w:t>
      </w:r>
      <w:r>
        <w:rPr>
          <w:sz w:val="24"/>
        </w:rPr>
        <w:t>Complementar nº</w:t>
      </w:r>
      <w:r>
        <w:rPr>
          <w:spacing w:val="24"/>
          <w:sz w:val="24"/>
        </w:rPr>
        <w:t xml:space="preserve"> </w:t>
      </w:r>
      <w:r>
        <w:rPr>
          <w:sz w:val="24"/>
        </w:rPr>
        <w:t>155,</w:t>
      </w:r>
      <w:r>
        <w:rPr>
          <w:spacing w:val="24"/>
          <w:sz w:val="24"/>
        </w:rPr>
        <w:t xml:space="preserve"> </w:t>
      </w:r>
      <w:r>
        <w:rPr>
          <w:sz w:val="24"/>
        </w:rPr>
        <w:t>de</w:t>
      </w:r>
      <w:r>
        <w:rPr>
          <w:spacing w:val="24"/>
          <w:sz w:val="24"/>
        </w:rPr>
        <w:t xml:space="preserve"> </w:t>
      </w:r>
      <w:r>
        <w:rPr>
          <w:sz w:val="24"/>
        </w:rPr>
        <w:t>2016,</w:t>
      </w:r>
      <w:r>
        <w:rPr>
          <w:spacing w:val="24"/>
          <w:sz w:val="24"/>
        </w:rPr>
        <w:t xml:space="preserve"> </w:t>
      </w:r>
      <w:r>
        <w:rPr>
          <w:sz w:val="24"/>
        </w:rPr>
        <w:t>que</w:t>
      </w:r>
      <w:r>
        <w:rPr>
          <w:spacing w:val="24"/>
          <w:sz w:val="24"/>
        </w:rPr>
        <w:t xml:space="preserve"> </w:t>
      </w:r>
      <w:r>
        <w:rPr>
          <w:sz w:val="24"/>
        </w:rPr>
        <w:t>podia</w:t>
      </w:r>
      <w:r>
        <w:rPr>
          <w:spacing w:val="24"/>
          <w:sz w:val="24"/>
        </w:rPr>
        <w:t xml:space="preserve"> </w:t>
      </w:r>
      <w:r>
        <w:rPr>
          <w:sz w:val="24"/>
        </w:rPr>
        <w:t>ser</w:t>
      </w:r>
      <w:r>
        <w:rPr>
          <w:spacing w:val="25"/>
          <w:sz w:val="24"/>
        </w:rPr>
        <w:t xml:space="preserve"> </w:t>
      </w:r>
      <w:r>
        <w:rPr>
          <w:sz w:val="24"/>
        </w:rPr>
        <w:t>solicitado</w:t>
      </w:r>
      <w:r>
        <w:rPr>
          <w:spacing w:val="24"/>
          <w:sz w:val="24"/>
        </w:rPr>
        <w:t xml:space="preserve"> </w:t>
      </w:r>
      <w:r>
        <w:rPr>
          <w:sz w:val="24"/>
        </w:rPr>
        <w:t>até</w:t>
      </w:r>
      <w:r>
        <w:rPr>
          <w:spacing w:val="26"/>
          <w:sz w:val="24"/>
        </w:rPr>
        <w:t xml:space="preserve"> </w:t>
      </w:r>
      <w:r>
        <w:rPr>
          <w:sz w:val="24"/>
        </w:rPr>
        <w:t>o</w:t>
      </w:r>
      <w:r>
        <w:rPr>
          <w:spacing w:val="24"/>
          <w:sz w:val="24"/>
        </w:rPr>
        <w:t xml:space="preserve"> </w:t>
      </w:r>
      <w:r>
        <w:rPr>
          <w:sz w:val="24"/>
        </w:rPr>
        <w:t>dia 10/03/2017, e</w:t>
      </w:r>
    </w:p>
    <w:p w14:paraId="3C8A2146" w14:textId="77777777" w:rsidR="00CA1819" w:rsidRDefault="00000000">
      <w:pPr>
        <w:pStyle w:val="ListParagraph"/>
        <w:numPr>
          <w:ilvl w:val="0"/>
          <w:numId w:val="1"/>
        </w:numPr>
        <w:tabs>
          <w:tab w:val="left" w:pos="981"/>
        </w:tabs>
        <w:spacing w:before="17"/>
        <w:ind w:left="981" w:right="256"/>
        <w:jc w:val="left"/>
        <w:rPr>
          <w:sz w:val="24"/>
        </w:rPr>
      </w:pPr>
      <w:r>
        <w:rPr>
          <w:sz w:val="24"/>
        </w:rPr>
        <w:t>da</w:t>
      </w:r>
      <w:r>
        <w:rPr>
          <w:spacing w:val="-17"/>
          <w:sz w:val="24"/>
        </w:rPr>
        <w:t xml:space="preserve"> </w:t>
      </w:r>
      <w:r>
        <w:rPr>
          <w:sz w:val="24"/>
        </w:rPr>
        <w:t>Lei</w:t>
      </w:r>
      <w:r>
        <w:rPr>
          <w:spacing w:val="-17"/>
          <w:sz w:val="24"/>
        </w:rPr>
        <w:t xml:space="preserve"> </w:t>
      </w:r>
      <w:r>
        <w:rPr>
          <w:sz w:val="24"/>
        </w:rPr>
        <w:t>Complementar</w:t>
      </w:r>
      <w:r>
        <w:rPr>
          <w:spacing w:val="-16"/>
          <w:sz w:val="24"/>
        </w:rPr>
        <w:t xml:space="preserve"> </w:t>
      </w:r>
      <w:r>
        <w:rPr>
          <w:sz w:val="24"/>
        </w:rPr>
        <w:t>nº</w:t>
      </w:r>
      <w:r>
        <w:rPr>
          <w:spacing w:val="-15"/>
          <w:sz w:val="24"/>
        </w:rPr>
        <w:t xml:space="preserve"> </w:t>
      </w:r>
      <w:r>
        <w:rPr>
          <w:sz w:val="24"/>
        </w:rPr>
        <w:t>162,</w:t>
      </w:r>
      <w:r>
        <w:rPr>
          <w:spacing w:val="-17"/>
          <w:sz w:val="24"/>
        </w:rPr>
        <w:t xml:space="preserve"> </w:t>
      </w:r>
      <w:r>
        <w:rPr>
          <w:sz w:val="24"/>
        </w:rPr>
        <w:t>de</w:t>
      </w:r>
      <w:r>
        <w:rPr>
          <w:spacing w:val="-15"/>
          <w:sz w:val="24"/>
        </w:rPr>
        <w:t xml:space="preserve"> </w:t>
      </w:r>
      <w:r>
        <w:rPr>
          <w:sz w:val="24"/>
        </w:rPr>
        <w:t>2018,</w:t>
      </w:r>
      <w:r>
        <w:rPr>
          <w:spacing w:val="-15"/>
          <w:sz w:val="24"/>
        </w:rPr>
        <w:t xml:space="preserve"> </w:t>
      </w:r>
      <w:r>
        <w:rPr>
          <w:sz w:val="24"/>
        </w:rPr>
        <w:t>chamado</w:t>
      </w:r>
      <w:r>
        <w:rPr>
          <w:spacing w:val="-15"/>
          <w:sz w:val="24"/>
        </w:rPr>
        <w:t xml:space="preserve"> </w:t>
      </w:r>
      <w:r>
        <w:rPr>
          <w:sz w:val="24"/>
        </w:rPr>
        <w:t>de</w:t>
      </w:r>
      <w:r>
        <w:rPr>
          <w:spacing w:val="-15"/>
          <w:sz w:val="24"/>
        </w:rPr>
        <w:t xml:space="preserve"> </w:t>
      </w:r>
      <w:r>
        <w:rPr>
          <w:sz w:val="24"/>
        </w:rPr>
        <w:t>PERT-SN,</w:t>
      </w:r>
      <w:r>
        <w:rPr>
          <w:spacing w:val="-17"/>
          <w:sz w:val="24"/>
        </w:rPr>
        <w:t xml:space="preserve"> </w:t>
      </w:r>
      <w:r>
        <w:rPr>
          <w:sz w:val="24"/>
        </w:rPr>
        <w:t>que</w:t>
      </w:r>
      <w:r>
        <w:rPr>
          <w:spacing w:val="-17"/>
          <w:sz w:val="24"/>
        </w:rPr>
        <w:t xml:space="preserve"> </w:t>
      </w:r>
      <w:r>
        <w:rPr>
          <w:sz w:val="24"/>
        </w:rPr>
        <w:t>podia</w:t>
      </w:r>
      <w:r>
        <w:rPr>
          <w:spacing w:val="-16"/>
          <w:sz w:val="24"/>
        </w:rPr>
        <w:t xml:space="preserve"> </w:t>
      </w:r>
      <w:r>
        <w:rPr>
          <w:sz w:val="24"/>
        </w:rPr>
        <w:t>ser solicitado até o dia 09/07/2018.</w:t>
      </w:r>
    </w:p>
    <w:p w14:paraId="1A2B4B34" w14:textId="77777777" w:rsidR="00CA1819" w:rsidRDefault="00CA1819">
      <w:pPr>
        <w:pStyle w:val="BodyText"/>
        <w:ind w:left="0"/>
      </w:pPr>
    </w:p>
    <w:p w14:paraId="09F0DC64" w14:textId="77777777" w:rsidR="00CA1819" w:rsidRDefault="00000000">
      <w:pPr>
        <w:ind w:left="202"/>
        <w:rPr>
          <w:sz w:val="24"/>
        </w:rPr>
      </w:pPr>
      <w:r>
        <w:rPr>
          <w:sz w:val="24"/>
        </w:rPr>
        <w:t>Este</w:t>
      </w:r>
      <w:r>
        <w:rPr>
          <w:spacing w:val="-6"/>
          <w:sz w:val="24"/>
        </w:rPr>
        <w:t xml:space="preserve"> </w:t>
      </w:r>
      <w:r>
        <w:rPr>
          <w:sz w:val="24"/>
        </w:rPr>
        <w:t>capítulo</w:t>
      </w:r>
      <w:r>
        <w:rPr>
          <w:spacing w:val="-3"/>
          <w:sz w:val="24"/>
        </w:rPr>
        <w:t xml:space="preserve"> </w:t>
      </w:r>
      <w:r>
        <w:rPr>
          <w:sz w:val="24"/>
        </w:rPr>
        <w:t>trata</w:t>
      </w:r>
      <w:r>
        <w:rPr>
          <w:spacing w:val="-5"/>
          <w:sz w:val="24"/>
        </w:rPr>
        <w:t xml:space="preserve"> </w:t>
      </w:r>
      <w:r>
        <w:rPr>
          <w:sz w:val="24"/>
        </w:rPr>
        <w:t>apenas</w:t>
      </w:r>
      <w:r>
        <w:rPr>
          <w:spacing w:val="-4"/>
          <w:sz w:val="24"/>
        </w:rPr>
        <w:t xml:space="preserve"> </w:t>
      </w:r>
      <w:r>
        <w:rPr>
          <w:sz w:val="24"/>
        </w:rPr>
        <w:t>do</w:t>
      </w:r>
      <w:r>
        <w:rPr>
          <w:spacing w:val="-4"/>
          <w:sz w:val="24"/>
        </w:rPr>
        <w:t xml:space="preserve"> </w:t>
      </w:r>
      <w:r>
        <w:rPr>
          <w:sz w:val="24"/>
        </w:rPr>
        <w:t xml:space="preserve">parcelamento </w:t>
      </w:r>
      <w:r>
        <w:rPr>
          <w:b/>
          <w:spacing w:val="-2"/>
          <w:sz w:val="24"/>
        </w:rPr>
        <w:t>convencional</w:t>
      </w:r>
      <w:r>
        <w:rPr>
          <w:spacing w:val="-2"/>
          <w:sz w:val="24"/>
        </w:rPr>
        <w:t>.</w:t>
      </w:r>
    </w:p>
    <w:p w14:paraId="78439B47" w14:textId="77777777" w:rsidR="00CA1819" w:rsidRDefault="00CA1819">
      <w:pPr>
        <w:pStyle w:val="BodyText"/>
        <w:ind w:left="0"/>
        <w:rPr>
          <w:sz w:val="26"/>
        </w:rPr>
      </w:pPr>
    </w:p>
    <w:p w14:paraId="54A8E06A" w14:textId="77777777" w:rsidR="00CA1819" w:rsidRDefault="00000000">
      <w:pPr>
        <w:pStyle w:val="Heading2"/>
        <w:numPr>
          <w:ilvl w:val="1"/>
          <w:numId w:val="91"/>
        </w:numPr>
        <w:tabs>
          <w:tab w:val="left" w:pos="681"/>
        </w:tabs>
        <w:spacing w:before="217"/>
        <w:ind w:left="681" w:hanging="479"/>
      </w:pPr>
      <w:bookmarkStart w:id="127" w:name="_bookmark127"/>
      <w:bookmarkEnd w:id="127"/>
      <w:r>
        <w:rPr>
          <w:spacing w:val="-2"/>
        </w:rPr>
        <w:t>A</w:t>
      </w:r>
      <w:r>
        <w:rPr>
          <w:spacing w:val="-22"/>
        </w:rPr>
        <w:t xml:space="preserve"> </w:t>
      </w:r>
      <w:r>
        <w:rPr>
          <w:spacing w:val="-2"/>
        </w:rPr>
        <w:t>qual</w:t>
      </w:r>
      <w:r>
        <w:rPr>
          <w:spacing w:val="-11"/>
        </w:rPr>
        <w:t xml:space="preserve"> </w:t>
      </w:r>
      <w:r>
        <w:rPr>
          <w:spacing w:val="-2"/>
        </w:rPr>
        <w:t>ente</w:t>
      </w:r>
      <w:r>
        <w:rPr>
          <w:spacing w:val="-15"/>
        </w:rPr>
        <w:t xml:space="preserve"> </w:t>
      </w:r>
      <w:r>
        <w:rPr>
          <w:spacing w:val="-2"/>
        </w:rPr>
        <w:t>solicito</w:t>
      </w:r>
      <w:r>
        <w:rPr>
          <w:spacing w:val="-13"/>
        </w:rPr>
        <w:t xml:space="preserve"> </w:t>
      </w:r>
      <w:r>
        <w:rPr>
          <w:spacing w:val="-2"/>
        </w:rPr>
        <w:t>o</w:t>
      </w:r>
      <w:r>
        <w:rPr>
          <w:spacing w:val="-11"/>
        </w:rPr>
        <w:t xml:space="preserve"> </w:t>
      </w:r>
      <w:r>
        <w:rPr>
          <w:spacing w:val="-2"/>
        </w:rPr>
        <w:t>parcelamento</w:t>
      </w:r>
      <w:r>
        <w:rPr>
          <w:spacing w:val="-11"/>
        </w:rPr>
        <w:t xml:space="preserve"> </w:t>
      </w:r>
      <w:r>
        <w:rPr>
          <w:spacing w:val="-2"/>
        </w:rPr>
        <w:t>de</w:t>
      </w:r>
      <w:r>
        <w:rPr>
          <w:spacing w:val="-11"/>
        </w:rPr>
        <w:t xml:space="preserve"> </w:t>
      </w:r>
      <w:r>
        <w:rPr>
          <w:spacing w:val="-2"/>
        </w:rPr>
        <w:t>débitos</w:t>
      </w:r>
      <w:r>
        <w:rPr>
          <w:spacing w:val="-15"/>
        </w:rPr>
        <w:t xml:space="preserve"> </w:t>
      </w:r>
      <w:r>
        <w:rPr>
          <w:spacing w:val="-2"/>
        </w:rPr>
        <w:t>do</w:t>
      </w:r>
      <w:r>
        <w:rPr>
          <w:spacing w:val="-11"/>
        </w:rPr>
        <w:t xml:space="preserve"> </w:t>
      </w:r>
      <w:r>
        <w:rPr>
          <w:spacing w:val="-2"/>
        </w:rPr>
        <w:t>Simples</w:t>
      </w:r>
      <w:r>
        <w:rPr>
          <w:spacing w:val="-14"/>
        </w:rPr>
        <w:t xml:space="preserve"> </w:t>
      </w:r>
      <w:r>
        <w:rPr>
          <w:spacing w:val="-2"/>
        </w:rPr>
        <w:t>Nacional?</w:t>
      </w:r>
    </w:p>
    <w:p w14:paraId="6DB61274" w14:textId="77777777" w:rsidR="00CA1819" w:rsidRDefault="00000000">
      <w:pPr>
        <w:pStyle w:val="BodyText"/>
        <w:spacing w:before="59"/>
      </w:pPr>
      <w:r>
        <w:t>O</w:t>
      </w:r>
      <w:r>
        <w:rPr>
          <w:spacing w:val="-4"/>
        </w:rPr>
        <w:t xml:space="preserve"> </w:t>
      </w:r>
      <w:r>
        <w:t>parcelamento</w:t>
      </w:r>
      <w:r>
        <w:rPr>
          <w:spacing w:val="-3"/>
        </w:rPr>
        <w:t xml:space="preserve"> </w:t>
      </w:r>
      <w:r>
        <w:t>será</w:t>
      </w:r>
      <w:r>
        <w:rPr>
          <w:spacing w:val="-3"/>
        </w:rPr>
        <w:t xml:space="preserve"> </w:t>
      </w:r>
      <w:r>
        <w:rPr>
          <w:spacing w:val="-2"/>
        </w:rPr>
        <w:t>solicitado:</w:t>
      </w:r>
    </w:p>
    <w:p w14:paraId="7CEEE512" w14:textId="77777777" w:rsidR="00CA1819" w:rsidRDefault="00000000">
      <w:pPr>
        <w:pStyle w:val="ListParagraph"/>
        <w:numPr>
          <w:ilvl w:val="0"/>
          <w:numId w:val="14"/>
        </w:numPr>
        <w:tabs>
          <w:tab w:val="left" w:pos="921"/>
        </w:tabs>
        <w:spacing w:before="17"/>
        <w:ind w:left="921" w:right="263"/>
        <w:jc w:val="left"/>
        <w:rPr>
          <w:sz w:val="24"/>
        </w:rPr>
      </w:pPr>
      <w:r>
        <w:rPr>
          <w:sz w:val="24"/>
        </w:rPr>
        <w:t>à</w:t>
      </w:r>
      <w:r>
        <w:rPr>
          <w:spacing w:val="40"/>
          <w:sz w:val="24"/>
        </w:rPr>
        <w:t xml:space="preserve"> </w:t>
      </w:r>
      <w:r>
        <w:rPr>
          <w:sz w:val="24"/>
        </w:rPr>
        <w:t>Receita</w:t>
      </w:r>
      <w:r>
        <w:rPr>
          <w:spacing w:val="40"/>
          <w:sz w:val="24"/>
        </w:rPr>
        <w:t xml:space="preserve"> </w:t>
      </w:r>
      <w:r>
        <w:rPr>
          <w:sz w:val="24"/>
        </w:rPr>
        <w:t>Federal</w:t>
      </w:r>
      <w:r>
        <w:rPr>
          <w:spacing w:val="40"/>
          <w:sz w:val="24"/>
        </w:rPr>
        <w:t xml:space="preserve"> </w:t>
      </w:r>
      <w:r>
        <w:rPr>
          <w:sz w:val="24"/>
        </w:rPr>
        <w:t>do</w:t>
      </w:r>
      <w:r>
        <w:rPr>
          <w:spacing w:val="40"/>
          <w:sz w:val="24"/>
        </w:rPr>
        <w:t xml:space="preserve"> </w:t>
      </w:r>
      <w:r>
        <w:rPr>
          <w:sz w:val="24"/>
        </w:rPr>
        <w:t>Brasil</w:t>
      </w:r>
      <w:r>
        <w:rPr>
          <w:spacing w:val="40"/>
          <w:sz w:val="24"/>
        </w:rPr>
        <w:t xml:space="preserve"> </w:t>
      </w:r>
      <w:r>
        <w:rPr>
          <w:sz w:val="24"/>
        </w:rPr>
        <w:t>(RFB),</w:t>
      </w:r>
      <w:r>
        <w:rPr>
          <w:spacing w:val="40"/>
          <w:sz w:val="24"/>
        </w:rPr>
        <w:t xml:space="preserve"> </w:t>
      </w:r>
      <w:r>
        <w:rPr>
          <w:sz w:val="24"/>
        </w:rPr>
        <w:t>exceto</w:t>
      </w:r>
      <w:r>
        <w:rPr>
          <w:spacing w:val="40"/>
          <w:sz w:val="24"/>
        </w:rPr>
        <w:t xml:space="preserve"> </w:t>
      </w:r>
      <w:r>
        <w:rPr>
          <w:sz w:val="24"/>
        </w:rPr>
        <w:t>nas</w:t>
      </w:r>
      <w:r>
        <w:rPr>
          <w:spacing w:val="40"/>
          <w:sz w:val="24"/>
        </w:rPr>
        <w:t xml:space="preserve"> </w:t>
      </w:r>
      <w:r>
        <w:rPr>
          <w:sz w:val="24"/>
        </w:rPr>
        <w:t>situações</w:t>
      </w:r>
      <w:r>
        <w:rPr>
          <w:spacing w:val="40"/>
          <w:sz w:val="24"/>
        </w:rPr>
        <w:t xml:space="preserve"> </w:t>
      </w:r>
      <w:r>
        <w:rPr>
          <w:sz w:val="24"/>
        </w:rPr>
        <w:t>descritas</w:t>
      </w:r>
      <w:r>
        <w:rPr>
          <w:spacing w:val="40"/>
          <w:sz w:val="24"/>
        </w:rPr>
        <w:t xml:space="preserve"> </w:t>
      </w:r>
      <w:r>
        <w:rPr>
          <w:sz w:val="24"/>
        </w:rPr>
        <w:t>nas hipóteses seguintes;</w:t>
      </w:r>
    </w:p>
    <w:p w14:paraId="73D6EA2F" w14:textId="77777777" w:rsidR="00CA1819" w:rsidRDefault="00000000">
      <w:pPr>
        <w:pStyle w:val="ListParagraph"/>
        <w:numPr>
          <w:ilvl w:val="0"/>
          <w:numId w:val="14"/>
        </w:numPr>
        <w:tabs>
          <w:tab w:val="left" w:pos="921"/>
        </w:tabs>
        <w:spacing w:before="17"/>
        <w:ind w:left="921" w:right="261"/>
        <w:jc w:val="left"/>
        <w:rPr>
          <w:sz w:val="24"/>
        </w:rPr>
      </w:pPr>
      <w:r>
        <w:rPr>
          <w:sz w:val="24"/>
        </w:rPr>
        <w:t>à</w:t>
      </w:r>
      <w:r>
        <w:rPr>
          <w:spacing w:val="-1"/>
          <w:sz w:val="24"/>
        </w:rPr>
        <w:t xml:space="preserve"> </w:t>
      </w:r>
      <w:r>
        <w:rPr>
          <w:sz w:val="24"/>
        </w:rPr>
        <w:t>Procuradoria-Geral</w:t>
      </w:r>
      <w:r>
        <w:rPr>
          <w:spacing w:val="-4"/>
          <w:sz w:val="24"/>
        </w:rPr>
        <w:t xml:space="preserve"> </w:t>
      </w:r>
      <w:r>
        <w:rPr>
          <w:sz w:val="24"/>
        </w:rPr>
        <w:t>da</w:t>
      </w:r>
      <w:r>
        <w:rPr>
          <w:spacing w:val="-1"/>
          <w:sz w:val="24"/>
        </w:rPr>
        <w:t xml:space="preserve"> </w:t>
      </w:r>
      <w:r>
        <w:rPr>
          <w:sz w:val="24"/>
        </w:rPr>
        <w:t>Fazenda</w:t>
      </w:r>
      <w:r>
        <w:rPr>
          <w:spacing w:val="-3"/>
          <w:sz w:val="24"/>
        </w:rPr>
        <w:t xml:space="preserve"> </w:t>
      </w:r>
      <w:r>
        <w:rPr>
          <w:sz w:val="24"/>
        </w:rPr>
        <w:t>Nacional</w:t>
      </w:r>
      <w:r>
        <w:rPr>
          <w:spacing w:val="-2"/>
          <w:sz w:val="24"/>
        </w:rPr>
        <w:t xml:space="preserve"> </w:t>
      </w:r>
      <w:r>
        <w:rPr>
          <w:sz w:val="24"/>
        </w:rPr>
        <w:t>(PGFN),</w:t>
      </w:r>
      <w:r>
        <w:rPr>
          <w:spacing w:val="-1"/>
          <w:sz w:val="24"/>
        </w:rPr>
        <w:t xml:space="preserve"> </w:t>
      </w:r>
      <w:r>
        <w:rPr>
          <w:sz w:val="24"/>
        </w:rPr>
        <w:t>quando</w:t>
      </w:r>
      <w:r>
        <w:rPr>
          <w:spacing w:val="-3"/>
          <w:sz w:val="24"/>
        </w:rPr>
        <w:t xml:space="preserve"> </w:t>
      </w:r>
      <w:r>
        <w:rPr>
          <w:sz w:val="24"/>
        </w:rPr>
        <w:t>o</w:t>
      </w:r>
      <w:r>
        <w:rPr>
          <w:spacing w:val="-4"/>
          <w:sz w:val="24"/>
        </w:rPr>
        <w:t xml:space="preserve"> </w:t>
      </w:r>
      <w:r>
        <w:rPr>
          <w:sz w:val="24"/>
        </w:rPr>
        <w:t>débito</w:t>
      </w:r>
      <w:r>
        <w:rPr>
          <w:spacing w:val="-3"/>
          <w:sz w:val="24"/>
        </w:rPr>
        <w:t xml:space="preserve"> </w:t>
      </w:r>
      <w:r>
        <w:rPr>
          <w:sz w:val="24"/>
        </w:rPr>
        <w:t>estiver inscrito em Dívida Ativa da União (DAU);</w:t>
      </w:r>
    </w:p>
    <w:p w14:paraId="16E2F6A7" w14:textId="77777777" w:rsidR="00CA1819" w:rsidRDefault="00000000">
      <w:pPr>
        <w:pStyle w:val="ListParagraph"/>
        <w:numPr>
          <w:ilvl w:val="0"/>
          <w:numId w:val="14"/>
        </w:numPr>
        <w:tabs>
          <w:tab w:val="left" w:pos="921"/>
        </w:tabs>
        <w:spacing w:before="14"/>
        <w:ind w:left="921" w:right="263"/>
        <w:jc w:val="left"/>
        <w:rPr>
          <w:sz w:val="24"/>
        </w:rPr>
      </w:pPr>
      <w:r>
        <w:rPr>
          <w:sz w:val="24"/>
        </w:rPr>
        <w:t>ao</w:t>
      </w:r>
      <w:r>
        <w:rPr>
          <w:spacing w:val="-17"/>
          <w:sz w:val="24"/>
        </w:rPr>
        <w:t xml:space="preserve"> </w:t>
      </w:r>
      <w:r>
        <w:rPr>
          <w:sz w:val="24"/>
        </w:rPr>
        <w:t>Estado,</w:t>
      </w:r>
      <w:r>
        <w:rPr>
          <w:spacing w:val="-17"/>
          <w:sz w:val="24"/>
        </w:rPr>
        <w:t xml:space="preserve"> </w:t>
      </w:r>
      <w:r>
        <w:rPr>
          <w:sz w:val="24"/>
        </w:rPr>
        <w:t>Distrito</w:t>
      </w:r>
      <w:r>
        <w:rPr>
          <w:spacing w:val="-16"/>
          <w:sz w:val="24"/>
        </w:rPr>
        <w:t xml:space="preserve"> </w:t>
      </w:r>
      <w:r>
        <w:rPr>
          <w:sz w:val="24"/>
        </w:rPr>
        <w:t>Federal</w:t>
      </w:r>
      <w:r>
        <w:rPr>
          <w:spacing w:val="-17"/>
          <w:sz w:val="24"/>
        </w:rPr>
        <w:t xml:space="preserve"> </w:t>
      </w:r>
      <w:r>
        <w:rPr>
          <w:sz w:val="24"/>
        </w:rPr>
        <w:t>(DF)</w:t>
      </w:r>
      <w:r>
        <w:rPr>
          <w:spacing w:val="-18"/>
          <w:sz w:val="24"/>
        </w:rPr>
        <w:t xml:space="preserve"> </w:t>
      </w:r>
      <w:r>
        <w:rPr>
          <w:sz w:val="24"/>
        </w:rPr>
        <w:t>ou</w:t>
      </w:r>
      <w:r>
        <w:rPr>
          <w:spacing w:val="-17"/>
          <w:sz w:val="24"/>
        </w:rPr>
        <w:t xml:space="preserve"> </w:t>
      </w:r>
      <w:r>
        <w:rPr>
          <w:sz w:val="24"/>
        </w:rPr>
        <w:t>Município,</w:t>
      </w:r>
      <w:r>
        <w:rPr>
          <w:spacing w:val="-18"/>
          <w:sz w:val="24"/>
        </w:rPr>
        <w:t xml:space="preserve"> </w:t>
      </w:r>
      <w:r>
        <w:rPr>
          <w:sz w:val="24"/>
        </w:rPr>
        <w:t>com</w:t>
      </w:r>
      <w:r>
        <w:rPr>
          <w:spacing w:val="-17"/>
          <w:sz w:val="24"/>
        </w:rPr>
        <w:t xml:space="preserve"> </w:t>
      </w:r>
      <w:r>
        <w:rPr>
          <w:sz w:val="24"/>
        </w:rPr>
        <w:t>relação</w:t>
      </w:r>
      <w:r>
        <w:rPr>
          <w:spacing w:val="-17"/>
          <w:sz w:val="24"/>
        </w:rPr>
        <w:t xml:space="preserve"> </w:t>
      </w:r>
      <w:r>
        <w:rPr>
          <w:sz w:val="24"/>
        </w:rPr>
        <w:t>ao</w:t>
      </w:r>
      <w:r>
        <w:rPr>
          <w:spacing w:val="-17"/>
          <w:sz w:val="24"/>
        </w:rPr>
        <w:t xml:space="preserve"> </w:t>
      </w:r>
      <w:r>
        <w:rPr>
          <w:sz w:val="24"/>
        </w:rPr>
        <w:t>débito</w:t>
      </w:r>
      <w:r>
        <w:rPr>
          <w:spacing w:val="-18"/>
          <w:sz w:val="24"/>
        </w:rPr>
        <w:t xml:space="preserve"> </w:t>
      </w:r>
      <w:r>
        <w:rPr>
          <w:sz w:val="24"/>
        </w:rPr>
        <w:t>de</w:t>
      </w:r>
      <w:r>
        <w:rPr>
          <w:spacing w:val="-16"/>
          <w:sz w:val="24"/>
        </w:rPr>
        <w:t xml:space="preserve"> </w:t>
      </w:r>
      <w:r>
        <w:rPr>
          <w:sz w:val="24"/>
        </w:rPr>
        <w:t>ICMS ou de ISS:</w:t>
      </w:r>
    </w:p>
    <w:p w14:paraId="1C1D1599" w14:textId="77777777" w:rsidR="00CA1819" w:rsidRDefault="00000000">
      <w:pPr>
        <w:pStyle w:val="ListParagraph"/>
        <w:numPr>
          <w:ilvl w:val="1"/>
          <w:numId w:val="14"/>
        </w:numPr>
        <w:tabs>
          <w:tab w:val="left" w:pos="1642"/>
        </w:tabs>
        <w:ind w:right="258"/>
        <w:rPr>
          <w:sz w:val="24"/>
        </w:rPr>
      </w:pPr>
      <w:r>
        <w:rPr>
          <w:sz w:val="24"/>
        </w:rPr>
        <w:t>transferido para inscrição em dívida ativa estadual, distrital ou municipal, quando houver convênio com a PGFN nos termos do § 3º do art. 41 da Lei Complementar nº 123, de 2006;</w:t>
      </w:r>
    </w:p>
    <w:p w14:paraId="22D25983" w14:textId="77777777" w:rsidR="00CA1819" w:rsidRDefault="00000000">
      <w:pPr>
        <w:pStyle w:val="ListParagraph"/>
        <w:numPr>
          <w:ilvl w:val="1"/>
          <w:numId w:val="14"/>
        </w:numPr>
        <w:tabs>
          <w:tab w:val="left" w:pos="1642"/>
        </w:tabs>
        <w:ind w:right="256"/>
        <w:rPr>
          <w:sz w:val="24"/>
        </w:rPr>
      </w:pPr>
      <w:r>
        <w:rPr>
          <w:sz w:val="24"/>
        </w:rPr>
        <w:t>lançado</w:t>
      </w:r>
      <w:r>
        <w:rPr>
          <w:spacing w:val="-8"/>
          <w:sz w:val="24"/>
        </w:rPr>
        <w:t xml:space="preserve"> </w:t>
      </w:r>
      <w:r>
        <w:rPr>
          <w:sz w:val="24"/>
        </w:rPr>
        <w:t>individualmente</w:t>
      </w:r>
      <w:r>
        <w:rPr>
          <w:spacing w:val="-8"/>
          <w:sz w:val="24"/>
        </w:rPr>
        <w:t xml:space="preserve"> </w:t>
      </w:r>
      <w:r>
        <w:rPr>
          <w:sz w:val="24"/>
        </w:rPr>
        <w:t>pelo</w:t>
      </w:r>
      <w:r>
        <w:rPr>
          <w:spacing w:val="-8"/>
          <w:sz w:val="24"/>
        </w:rPr>
        <w:t xml:space="preserve"> </w:t>
      </w:r>
      <w:r>
        <w:rPr>
          <w:sz w:val="24"/>
        </w:rPr>
        <w:t>Estado,</w:t>
      </w:r>
      <w:r>
        <w:rPr>
          <w:spacing w:val="-8"/>
          <w:sz w:val="24"/>
        </w:rPr>
        <w:t xml:space="preserve"> </w:t>
      </w:r>
      <w:r>
        <w:rPr>
          <w:sz w:val="24"/>
        </w:rPr>
        <w:t>DF</w:t>
      </w:r>
      <w:r>
        <w:rPr>
          <w:spacing w:val="-12"/>
          <w:sz w:val="24"/>
        </w:rPr>
        <w:t xml:space="preserve"> </w:t>
      </w:r>
      <w:r>
        <w:rPr>
          <w:sz w:val="24"/>
        </w:rPr>
        <w:t>ou</w:t>
      </w:r>
      <w:r>
        <w:rPr>
          <w:spacing w:val="-10"/>
          <w:sz w:val="24"/>
        </w:rPr>
        <w:t xml:space="preserve"> </w:t>
      </w:r>
      <w:r>
        <w:rPr>
          <w:sz w:val="24"/>
        </w:rPr>
        <w:t>Município,</w:t>
      </w:r>
      <w:r>
        <w:rPr>
          <w:spacing w:val="-10"/>
          <w:sz w:val="24"/>
        </w:rPr>
        <w:t xml:space="preserve"> </w:t>
      </w:r>
      <w:r>
        <w:rPr>
          <w:sz w:val="24"/>
        </w:rPr>
        <w:t>nos</w:t>
      </w:r>
      <w:r>
        <w:rPr>
          <w:spacing w:val="-11"/>
          <w:sz w:val="24"/>
        </w:rPr>
        <w:t xml:space="preserve"> </w:t>
      </w:r>
      <w:r>
        <w:rPr>
          <w:sz w:val="24"/>
        </w:rPr>
        <w:t>termos</w:t>
      </w:r>
      <w:r>
        <w:rPr>
          <w:spacing w:val="-11"/>
          <w:sz w:val="24"/>
        </w:rPr>
        <w:t xml:space="preserve"> </w:t>
      </w:r>
      <w:r>
        <w:rPr>
          <w:sz w:val="24"/>
        </w:rPr>
        <w:t xml:space="preserve">do art. 142 da Resolução CGSN nº 140, de 2018 – o parcelamento desses débitos obedecerá inteiramente à legislação do respectivo </w:t>
      </w:r>
      <w:r>
        <w:rPr>
          <w:spacing w:val="-2"/>
          <w:sz w:val="24"/>
        </w:rPr>
        <w:t>ente;</w:t>
      </w:r>
    </w:p>
    <w:p w14:paraId="7AC0C2A4" w14:textId="77777777" w:rsidR="00CA1819" w:rsidRDefault="00000000">
      <w:pPr>
        <w:pStyle w:val="ListParagraph"/>
        <w:numPr>
          <w:ilvl w:val="1"/>
          <w:numId w:val="14"/>
        </w:numPr>
        <w:tabs>
          <w:tab w:val="left" w:pos="1642"/>
        </w:tabs>
        <w:ind w:right="265"/>
        <w:rPr>
          <w:sz w:val="24"/>
        </w:rPr>
      </w:pPr>
      <w:r>
        <w:rPr>
          <w:sz w:val="24"/>
        </w:rPr>
        <w:t>devido pelo Microempreendedor Individual (MEI) e já transferido ao ente federado para inscrição em dívida ativa.</w:t>
      </w:r>
    </w:p>
    <w:p w14:paraId="4FF7F56E" w14:textId="77777777" w:rsidR="00CA1819" w:rsidRDefault="00000000">
      <w:pPr>
        <w:pStyle w:val="BodyText"/>
        <w:spacing w:line="480" w:lineRule="auto"/>
        <w:ind w:right="2404"/>
        <w:jc w:val="both"/>
      </w:pPr>
      <w:r>
        <w:t>(Base</w:t>
      </w:r>
      <w:r>
        <w:rPr>
          <w:spacing w:val="-4"/>
        </w:rPr>
        <w:t xml:space="preserve"> </w:t>
      </w:r>
      <w:r>
        <w:t>normativa:</w:t>
      </w:r>
      <w:r>
        <w:rPr>
          <w:spacing w:val="-6"/>
        </w:rPr>
        <w:t xml:space="preserve"> </w:t>
      </w:r>
      <w:r>
        <w:t>art.</w:t>
      </w:r>
      <w:r>
        <w:rPr>
          <w:spacing w:val="-4"/>
        </w:rPr>
        <w:t xml:space="preserve"> </w:t>
      </w:r>
      <w:r>
        <w:t>48</w:t>
      </w:r>
      <w:r>
        <w:rPr>
          <w:spacing w:val="-4"/>
        </w:rPr>
        <w:t xml:space="preserve"> </w:t>
      </w:r>
      <w:r>
        <w:t>da</w:t>
      </w:r>
      <w:r>
        <w:rPr>
          <w:spacing w:val="-6"/>
        </w:rPr>
        <w:t xml:space="preserve"> </w:t>
      </w:r>
      <w:r>
        <w:t>Resolução</w:t>
      </w:r>
      <w:r>
        <w:rPr>
          <w:spacing w:val="-4"/>
        </w:rPr>
        <w:t xml:space="preserve"> </w:t>
      </w:r>
      <w:r>
        <w:t>CGSN</w:t>
      </w:r>
      <w:r>
        <w:rPr>
          <w:spacing w:val="-4"/>
        </w:rPr>
        <w:t xml:space="preserve"> </w:t>
      </w:r>
      <w:r>
        <w:t>nº</w:t>
      </w:r>
      <w:r>
        <w:rPr>
          <w:spacing w:val="-5"/>
        </w:rPr>
        <w:t xml:space="preserve"> </w:t>
      </w:r>
      <w:r>
        <w:t>140,</w:t>
      </w:r>
      <w:r>
        <w:rPr>
          <w:spacing w:val="-4"/>
        </w:rPr>
        <w:t xml:space="preserve"> </w:t>
      </w:r>
      <w:r>
        <w:t>de</w:t>
      </w:r>
      <w:r>
        <w:rPr>
          <w:spacing w:val="-4"/>
        </w:rPr>
        <w:t xml:space="preserve"> </w:t>
      </w:r>
      <w:r>
        <w:t xml:space="preserve">2018) </w:t>
      </w:r>
      <w:r>
        <w:rPr>
          <w:spacing w:val="-2"/>
        </w:rPr>
        <w:t>Notas:</w:t>
      </w:r>
    </w:p>
    <w:p w14:paraId="768F4D5B" w14:textId="77777777" w:rsidR="00CA1819" w:rsidRDefault="00000000">
      <w:pPr>
        <w:pStyle w:val="ListParagraph"/>
        <w:numPr>
          <w:ilvl w:val="2"/>
          <w:numId w:val="91"/>
        </w:numPr>
        <w:tabs>
          <w:tab w:val="left" w:pos="921"/>
        </w:tabs>
        <w:spacing w:before="15"/>
        <w:ind w:left="921" w:right="263"/>
        <w:jc w:val="both"/>
        <w:rPr>
          <w:sz w:val="24"/>
        </w:rPr>
      </w:pPr>
      <w:r>
        <w:rPr>
          <w:sz w:val="24"/>
        </w:rPr>
        <w:t>A</w:t>
      </w:r>
      <w:r>
        <w:rPr>
          <w:spacing w:val="-17"/>
          <w:sz w:val="24"/>
        </w:rPr>
        <w:t xml:space="preserve"> </w:t>
      </w:r>
      <w:r>
        <w:rPr>
          <w:sz w:val="24"/>
        </w:rPr>
        <w:t>RFB</w:t>
      </w:r>
      <w:r>
        <w:rPr>
          <w:spacing w:val="-17"/>
          <w:sz w:val="24"/>
        </w:rPr>
        <w:t xml:space="preserve"> </w:t>
      </w:r>
      <w:r>
        <w:rPr>
          <w:sz w:val="24"/>
        </w:rPr>
        <w:t>disponibilizou</w:t>
      </w:r>
      <w:r>
        <w:rPr>
          <w:spacing w:val="-13"/>
          <w:sz w:val="24"/>
        </w:rPr>
        <w:t xml:space="preserve"> </w:t>
      </w:r>
      <w:r>
        <w:rPr>
          <w:sz w:val="24"/>
        </w:rPr>
        <w:t>o</w:t>
      </w:r>
      <w:r>
        <w:rPr>
          <w:spacing w:val="-15"/>
          <w:sz w:val="24"/>
        </w:rPr>
        <w:t xml:space="preserve"> </w:t>
      </w:r>
      <w:r>
        <w:rPr>
          <w:sz w:val="24"/>
        </w:rPr>
        <w:t>pedido</w:t>
      </w:r>
      <w:r>
        <w:rPr>
          <w:spacing w:val="-13"/>
          <w:sz w:val="24"/>
        </w:rPr>
        <w:t xml:space="preserve"> </w:t>
      </w:r>
      <w:r>
        <w:rPr>
          <w:sz w:val="24"/>
        </w:rPr>
        <w:t>do</w:t>
      </w:r>
      <w:r>
        <w:rPr>
          <w:spacing w:val="-13"/>
          <w:sz w:val="24"/>
        </w:rPr>
        <w:t xml:space="preserve"> </w:t>
      </w:r>
      <w:r>
        <w:rPr>
          <w:sz w:val="24"/>
        </w:rPr>
        <w:t>parcelamento</w:t>
      </w:r>
      <w:r>
        <w:rPr>
          <w:spacing w:val="-10"/>
          <w:sz w:val="24"/>
        </w:rPr>
        <w:t xml:space="preserve"> </w:t>
      </w:r>
      <w:r>
        <w:rPr>
          <w:sz w:val="24"/>
        </w:rPr>
        <w:t>em</w:t>
      </w:r>
      <w:r>
        <w:rPr>
          <w:spacing w:val="-12"/>
          <w:sz w:val="24"/>
        </w:rPr>
        <w:t xml:space="preserve"> </w:t>
      </w:r>
      <w:r>
        <w:rPr>
          <w:sz w:val="24"/>
        </w:rPr>
        <w:t>seu</w:t>
      </w:r>
      <w:r>
        <w:rPr>
          <w:spacing w:val="-13"/>
          <w:sz w:val="24"/>
        </w:rPr>
        <w:t xml:space="preserve"> </w:t>
      </w:r>
      <w:r>
        <w:rPr>
          <w:sz w:val="24"/>
        </w:rPr>
        <w:t>âmbito,</w:t>
      </w:r>
      <w:r>
        <w:rPr>
          <w:spacing w:val="-13"/>
          <w:sz w:val="24"/>
        </w:rPr>
        <w:t xml:space="preserve"> </w:t>
      </w:r>
      <w:r>
        <w:rPr>
          <w:sz w:val="24"/>
        </w:rPr>
        <w:t>pela</w:t>
      </w:r>
      <w:r>
        <w:rPr>
          <w:spacing w:val="-13"/>
          <w:sz w:val="24"/>
        </w:rPr>
        <w:t xml:space="preserve"> </w:t>
      </w:r>
      <w:r>
        <w:rPr>
          <w:sz w:val="24"/>
        </w:rPr>
        <w:t>internet, em 2 de janeiro de 2012.</w:t>
      </w:r>
    </w:p>
    <w:p w14:paraId="72979870" w14:textId="77777777" w:rsidR="00CA1819" w:rsidRDefault="00CA1819">
      <w:pPr>
        <w:jc w:val="both"/>
        <w:rPr>
          <w:sz w:val="24"/>
        </w:rPr>
        <w:sectPr w:rsidR="00CA1819">
          <w:pgSz w:w="12240" w:h="15840"/>
          <w:pgMar w:top="1520" w:right="1440" w:bottom="1240" w:left="1500" w:header="792" w:footer="1049" w:gutter="0"/>
          <w:cols w:space="720"/>
        </w:sectPr>
      </w:pPr>
    </w:p>
    <w:p w14:paraId="3CBFEE9C" w14:textId="77777777" w:rsidR="00CA1819" w:rsidRDefault="00000000">
      <w:pPr>
        <w:pStyle w:val="ListParagraph"/>
        <w:numPr>
          <w:ilvl w:val="2"/>
          <w:numId w:val="91"/>
        </w:numPr>
        <w:tabs>
          <w:tab w:val="left" w:pos="921"/>
        </w:tabs>
        <w:spacing w:before="106"/>
        <w:ind w:left="921" w:right="265"/>
        <w:rPr>
          <w:sz w:val="24"/>
        </w:rPr>
      </w:pPr>
      <w:r>
        <w:rPr>
          <w:sz w:val="24"/>
        </w:rPr>
        <w:lastRenderedPageBreak/>
        <w:t>Para</w:t>
      </w:r>
      <w:r>
        <w:rPr>
          <w:spacing w:val="40"/>
          <w:sz w:val="24"/>
        </w:rPr>
        <w:t xml:space="preserve"> </w:t>
      </w:r>
      <w:r>
        <w:rPr>
          <w:sz w:val="24"/>
        </w:rPr>
        <w:t>débito</w:t>
      </w:r>
      <w:r>
        <w:rPr>
          <w:spacing w:val="40"/>
          <w:sz w:val="24"/>
        </w:rPr>
        <w:t xml:space="preserve"> </w:t>
      </w:r>
      <w:r>
        <w:rPr>
          <w:sz w:val="24"/>
        </w:rPr>
        <w:t>de</w:t>
      </w:r>
      <w:r>
        <w:rPr>
          <w:spacing w:val="40"/>
          <w:sz w:val="24"/>
        </w:rPr>
        <w:t xml:space="preserve"> </w:t>
      </w:r>
      <w:r>
        <w:rPr>
          <w:sz w:val="24"/>
        </w:rPr>
        <w:t>Simples</w:t>
      </w:r>
      <w:r>
        <w:rPr>
          <w:spacing w:val="40"/>
          <w:sz w:val="24"/>
        </w:rPr>
        <w:t xml:space="preserve"> </w:t>
      </w:r>
      <w:r>
        <w:rPr>
          <w:sz w:val="24"/>
        </w:rPr>
        <w:t>Nacional</w:t>
      </w:r>
      <w:r>
        <w:rPr>
          <w:spacing w:val="40"/>
          <w:sz w:val="24"/>
        </w:rPr>
        <w:t xml:space="preserve"> </w:t>
      </w:r>
      <w:r>
        <w:rPr>
          <w:sz w:val="24"/>
        </w:rPr>
        <w:t>inscrito</w:t>
      </w:r>
      <w:r>
        <w:rPr>
          <w:spacing w:val="40"/>
          <w:sz w:val="24"/>
        </w:rPr>
        <w:t xml:space="preserve"> </w:t>
      </w:r>
      <w:r>
        <w:rPr>
          <w:sz w:val="24"/>
        </w:rPr>
        <w:t>em</w:t>
      </w:r>
      <w:r>
        <w:rPr>
          <w:spacing w:val="40"/>
          <w:sz w:val="24"/>
        </w:rPr>
        <w:t xml:space="preserve"> </w:t>
      </w:r>
      <w:r>
        <w:rPr>
          <w:sz w:val="24"/>
        </w:rPr>
        <w:t>Dívida</w:t>
      </w:r>
      <w:r>
        <w:rPr>
          <w:spacing w:val="40"/>
          <w:sz w:val="24"/>
        </w:rPr>
        <w:t xml:space="preserve"> </w:t>
      </w:r>
      <w:r>
        <w:rPr>
          <w:sz w:val="24"/>
        </w:rPr>
        <w:t>Ativa</w:t>
      </w:r>
      <w:r>
        <w:rPr>
          <w:spacing w:val="40"/>
          <w:sz w:val="24"/>
        </w:rPr>
        <w:t xml:space="preserve"> </w:t>
      </w:r>
      <w:r>
        <w:rPr>
          <w:sz w:val="24"/>
        </w:rPr>
        <w:t>da</w:t>
      </w:r>
      <w:r>
        <w:rPr>
          <w:spacing w:val="40"/>
          <w:sz w:val="24"/>
        </w:rPr>
        <w:t xml:space="preserve"> </w:t>
      </w:r>
      <w:r>
        <w:rPr>
          <w:sz w:val="24"/>
        </w:rPr>
        <w:t>União,</w:t>
      </w:r>
      <w:r>
        <w:rPr>
          <w:spacing w:val="40"/>
          <w:sz w:val="24"/>
        </w:rPr>
        <w:t xml:space="preserve"> </w:t>
      </w:r>
      <w:r>
        <w:rPr>
          <w:sz w:val="24"/>
        </w:rPr>
        <w:t>o</w:t>
      </w:r>
      <w:r>
        <w:rPr>
          <w:spacing w:val="80"/>
          <w:sz w:val="24"/>
        </w:rPr>
        <w:t xml:space="preserve"> </w:t>
      </w:r>
      <w:r>
        <w:rPr>
          <w:sz w:val="24"/>
        </w:rPr>
        <w:t xml:space="preserve">parcelamento deve ser solicitado no portal </w:t>
      </w:r>
      <w:hyperlink r:id="rId33">
        <w:r>
          <w:rPr>
            <w:color w:val="0000FF"/>
            <w:sz w:val="24"/>
            <w:u w:val="single" w:color="0000FF"/>
          </w:rPr>
          <w:t>Regularize da PGFN</w:t>
        </w:r>
      </w:hyperlink>
      <w:r>
        <w:rPr>
          <w:sz w:val="24"/>
        </w:rPr>
        <w:t>.</w:t>
      </w:r>
    </w:p>
    <w:p w14:paraId="2A319C22" w14:textId="77777777" w:rsidR="00CA1819" w:rsidRDefault="00000000">
      <w:pPr>
        <w:pStyle w:val="ListParagraph"/>
        <w:numPr>
          <w:ilvl w:val="2"/>
          <w:numId w:val="91"/>
        </w:numPr>
        <w:tabs>
          <w:tab w:val="left" w:pos="921"/>
        </w:tabs>
        <w:spacing w:before="17"/>
        <w:ind w:left="921" w:right="261"/>
        <w:rPr>
          <w:sz w:val="24"/>
        </w:rPr>
      </w:pPr>
      <w:r>
        <w:rPr>
          <w:sz w:val="24"/>
        </w:rPr>
        <w:t>O Estado, DF</w:t>
      </w:r>
      <w:r>
        <w:rPr>
          <w:spacing w:val="-1"/>
          <w:sz w:val="24"/>
        </w:rPr>
        <w:t xml:space="preserve"> </w:t>
      </w:r>
      <w:r>
        <w:rPr>
          <w:sz w:val="24"/>
        </w:rPr>
        <w:t>ou Município estabelecerá o valor mínimo nos parcelamentos de sua competência.</w:t>
      </w:r>
    </w:p>
    <w:p w14:paraId="4C3F8670" w14:textId="77777777" w:rsidR="00CA1819" w:rsidRDefault="00CA1819">
      <w:pPr>
        <w:pStyle w:val="BodyText"/>
        <w:ind w:left="0"/>
        <w:rPr>
          <w:sz w:val="26"/>
        </w:rPr>
      </w:pPr>
    </w:p>
    <w:p w14:paraId="3C155878" w14:textId="77777777" w:rsidR="00CA1819" w:rsidRDefault="00000000">
      <w:pPr>
        <w:pStyle w:val="Heading2"/>
        <w:numPr>
          <w:ilvl w:val="1"/>
          <w:numId w:val="91"/>
        </w:numPr>
        <w:tabs>
          <w:tab w:val="left" w:pos="705"/>
        </w:tabs>
        <w:spacing w:before="217"/>
        <w:ind w:left="705" w:hanging="503"/>
      </w:pPr>
      <w:bookmarkStart w:id="128" w:name="_bookmark128"/>
      <w:bookmarkEnd w:id="128"/>
      <w:r>
        <w:t>Quando</w:t>
      </w:r>
      <w:r>
        <w:rPr>
          <w:spacing w:val="-10"/>
        </w:rPr>
        <w:t xml:space="preserve"> </w:t>
      </w:r>
      <w:r>
        <w:t>posso</w:t>
      </w:r>
      <w:r>
        <w:rPr>
          <w:spacing w:val="-8"/>
        </w:rPr>
        <w:t xml:space="preserve"> </w:t>
      </w:r>
      <w:r>
        <w:t>solicitar</w:t>
      </w:r>
      <w:r>
        <w:rPr>
          <w:spacing w:val="-7"/>
        </w:rPr>
        <w:t xml:space="preserve"> </w:t>
      </w:r>
      <w:r>
        <w:t>o</w:t>
      </w:r>
      <w:r>
        <w:rPr>
          <w:spacing w:val="-10"/>
        </w:rPr>
        <w:t xml:space="preserve"> </w:t>
      </w:r>
      <w:r>
        <w:rPr>
          <w:spacing w:val="-2"/>
        </w:rPr>
        <w:t>parcelamento?</w:t>
      </w:r>
    </w:p>
    <w:p w14:paraId="19EFCF02" w14:textId="77777777" w:rsidR="00CA1819" w:rsidRDefault="00000000">
      <w:pPr>
        <w:pStyle w:val="BodyText"/>
        <w:spacing w:before="58"/>
        <w:ind w:right="264"/>
      </w:pPr>
      <w:r>
        <w:t xml:space="preserve">O parcelamento convencional pode ser solicitado a qualquer tempo. Não há prazo </w:t>
      </w:r>
      <w:r>
        <w:rPr>
          <w:spacing w:val="-2"/>
        </w:rPr>
        <w:t>final.</w:t>
      </w:r>
    </w:p>
    <w:p w14:paraId="1FE54A48" w14:textId="77777777" w:rsidR="00CA1819" w:rsidRDefault="00CA1819">
      <w:pPr>
        <w:pStyle w:val="BodyText"/>
        <w:ind w:left="0"/>
        <w:rPr>
          <w:sz w:val="26"/>
        </w:rPr>
      </w:pPr>
    </w:p>
    <w:p w14:paraId="3A5F7BBB" w14:textId="77777777" w:rsidR="00CA1819" w:rsidRDefault="00000000">
      <w:pPr>
        <w:pStyle w:val="Heading2"/>
        <w:numPr>
          <w:ilvl w:val="1"/>
          <w:numId w:val="91"/>
        </w:numPr>
        <w:tabs>
          <w:tab w:val="left" w:pos="729"/>
        </w:tabs>
        <w:spacing w:before="219"/>
        <w:ind w:left="202" w:right="265" w:firstLine="0"/>
      </w:pPr>
      <w:bookmarkStart w:id="129" w:name="_bookmark129"/>
      <w:bookmarkEnd w:id="129"/>
      <w:r>
        <w:t>Como efetuar o parcelamento de débitos do Simples Nacional em cobrança na RFB?</w:t>
      </w:r>
    </w:p>
    <w:p w14:paraId="7C1A8B06" w14:textId="77777777" w:rsidR="00CA1819" w:rsidRDefault="00000000">
      <w:pPr>
        <w:pStyle w:val="BodyText"/>
        <w:spacing w:before="61"/>
      </w:pPr>
      <w:r>
        <w:t>O</w:t>
      </w:r>
      <w:r>
        <w:rPr>
          <w:spacing w:val="-3"/>
        </w:rPr>
        <w:t xml:space="preserve"> </w:t>
      </w:r>
      <w:r>
        <w:t>pedido</w:t>
      </w:r>
      <w:r>
        <w:rPr>
          <w:spacing w:val="-4"/>
        </w:rPr>
        <w:t xml:space="preserve"> </w:t>
      </w:r>
      <w:r>
        <w:t>de</w:t>
      </w:r>
      <w:r>
        <w:rPr>
          <w:spacing w:val="-4"/>
        </w:rPr>
        <w:t xml:space="preserve"> </w:t>
      </w:r>
      <w:r>
        <w:t>parcelamento</w:t>
      </w:r>
      <w:r>
        <w:rPr>
          <w:spacing w:val="-4"/>
        </w:rPr>
        <w:t xml:space="preserve"> </w:t>
      </w:r>
      <w:r>
        <w:t>pode</w:t>
      </w:r>
      <w:r>
        <w:rPr>
          <w:spacing w:val="-3"/>
        </w:rPr>
        <w:t xml:space="preserve"> </w:t>
      </w:r>
      <w:r>
        <w:t>ser</w:t>
      </w:r>
      <w:r>
        <w:rPr>
          <w:spacing w:val="-2"/>
        </w:rPr>
        <w:t xml:space="preserve"> feito:</w:t>
      </w:r>
    </w:p>
    <w:p w14:paraId="21545A12" w14:textId="77777777" w:rsidR="00CA1819" w:rsidRDefault="00000000">
      <w:pPr>
        <w:pStyle w:val="ListParagraph"/>
        <w:numPr>
          <w:ilvl w:val="2"/>
          <w:numId w:val="91"/>
        </w:numPr>
        <w:tabs>
          <w:tab w:val="left" w:pos="921"/>
        </w:tabs>
        <w:ind w:left="921" w:right="259"/>
        <w:rPr>
          <w:sz w:val="24"/>
        </w:rPr>
      </w:pPr>
      <w:r>
        <w:rPr>
          <w:sz w:val="24"/>
        </w:rPr>
        <w:t xml:space="preserve">no </w:t>
      </w:r>
      <w:hyperlink r:id="rId34">
        <w:r>
          <w:rPr>
            <w:color w:val="0000FF"/>
            <w:sz w:val="24"/>
            <w:u w:val="single" w:color="0000FF"/>
          </w:rPr>
          <w:t>Portal do Simples Nacional</w:t>
        </w:r>
      </w:hyperlink>
      <w:r>
        <w:rPr>
          <w:sz w:val="24"/>
        </w:rPr>
        <w:t>, com certificado digital ou código de acesso gerado no portal do Simples; ou</w:t>
      </w:r>
    </w:p>
    <w:p w14:paraId="3C1025CD" w14:textId="77777777" w:rsidR="00CA1819" w:rsidRDefault="00000000">
      <w:pPr>
        <w:pStyle w:val="ListParagraph"/>
        <w:numPr>
          <w:ilvl w:val="2"/>
          <w:numId w:val="91"/>
        </w:numPr>
        <w:tabs>
          <w:tab w:val="left" w:pos="921"/>
        </w:tabs>
        <w:ind w:left="921" w:right="256"/>
        <w:rPr>
          <w:sz w:val="24"/>
        </w:rPr>
      </w:pPr>
      <w:r>
        <w:rPr>
          <w:sz w:val="24"/>
        </w:rPr>
        <w:t>no</w:t>
      </w:r>
      <w:r>
        <w:rPr>
          <w:spacing w:val="-17"/>
          <w:sz w:val="24"/>
        </w:rPr>
        <w:t xml:space="preserve"> </w:t>
      </w:r>
      <w:hyperlink r:id="rId35">
        <w:r>
          <w:rPr>
            <w:color w:val="0000FF"/>
            <w:sz w:val="24"/>
            <w:u w:val="single" w:color="0000FF"/>
          </w:rPr>
          <w:t>Portal</w:t>
        </w:r>
        <w:r>
          <w:rPr>
            <w:color w:val="0000FF"/>
            <w:spacing w:val="-17"/>
            <w:sz w:val="24"/>
            <w:u w:val="single" w:color="0000FF"/>
          </w:rPr>
          <w:t xml:space="preserve"> </w:t>
        </w:r>
        <w:r>
          <w:rPr>
            <w:color w:val="0000FF"/>
            <w:sz w:val="24"/>
            <w:u w:val="single" w:color="0000FF"/>
          </w:rPr>
          <w:t>e-CAC</w:t>
        </w:r>
        <w:r>
          <w:rPr>
            <w:color w:val="0000FF"/>
            <w:spacing w:val="-16"/>
            <w:sz w:val="24"/>
            <w:u w:val="single" w:color="0000FF"/>
          </w:rPr>
          <w:t xml:space="preserve"> </w:t>
        </w:r>
        <w:r>
          <w:rPr>
            <w:color w:val="0000FF"/>
            <w:sz w:val="24"/>
            <w:u w:val="single" w:color="0000FF"/>
          </w:rPr>
          <w:t>da</w:t>
        </w:r>
        <w:r>
          <w:rPr>
            <w:color w:val="0000FF"/>
            <w:spacing w:val="-17"/>
            <w:sz w:val="24"/>
            <w:u w:val="single" w:color="0000FF"/>
          </w:rPr>
          <w:t xml:space="preserve"> </w:t>
        </w:r>
        <w:r>
          <w:rPr>
            <w:color w:val="0000FF"/>
            <w:sz w:val="24"/>
            <w:u w:val="single" w:color="0000FF"/>
          </w:rPr>
          <w:t>RFB</w:t>
        </w:r>
      </w:hyperlink>
      <w:r>
        <w:rPr>
          <w:sz w:val="24"/>
        </w:rPr>
        <w:t>,</w:t>
      </w:r>
      <w:r>
        <w:rPr>
          <w:spacing w:val="-17"/>
          <w:sz w:val="24"/>
        </w:rPr>
        <w:t xml:space="preserve"> </w:t>
      </w:r>
      <w:r>
        <w:rPr>
          <w:sz w:val="24"/>
        </w:rPr>
        <w:t>no</w:t>
      </w:r>
      <w:r>
        <w:rPr>
          <w:spacing w:val="-17"/>
          <w:sz w:val="24"/>
        </w:rPr>
        <w:t xml:space="preserve"> </w:t>
      </w:r>
      <w:r>
        <w:rPr>
          <w:sz w:val="24"/>
        </w:rPr>
        <w:t>serviço</w:t>
      </w:r>
      <w:r>
        <w:rPr>
          <w:spacing w:val="-16"/>
          <w:sz w:val="24"/>
        </w:rPr>
        <w:t xml:space="preserve"> </w:t>
      </w:r>
      <w:r>
        <w:rPr>
          <w:sz w:val="24"/>
        </w:rPr>
        <w:t>“Parcelamento</w:t>
      </w:r>
      <w:r>
        <w:rPr>
          <w:spacing w:val="-17"/>
          <w:sz w:val="24"/>
        </w:rPr>
        <w:t xml:space="preserve"> </w:t>
      </w:r>
      <w:r>
        <w:rPr>
          <w:sz w:val="24"/>
        </w:rPr>
        <w:t>–</w:t>
      </w:r>
      <w:r>
        <w:rPr>
          <w:spacing w:val="-17"/>
          <w:sz w:val="24"/>
        </w:rPr>
        <w:t xml:space="preserve"> </w:t>
      </w:r>
      <w:r>
        <w:rPr>
          <w:sz w:val="24"/>
        </w:rPr>
        <w:t>Simples</w:t>
      </w:r>
      <w:r>
        <w:rPr>
          <w:spacing w:val="-16"/>
          <w:sz w:val="24"/>
        </w:rPr>
        <w:t xml:space="preserve"> </w:t>
      </w:r>
      <w:r>
        <w:rPr>
          <w:sz w:val="24"/>
        </w:rPr>
        <w:t>Nacional”,</w:t>
      </w:r>
      <w:r>
        <w:rPr>
          <w:spacing w:val="-17"/>
          <w:sz w:val="24"/>
        </w:rPr>
        <w:t xml:space="preserve"> </w:t>
      </w:r>
      <w:r>
        <w:rPr>
          <w:sz w:val="24"/>
        </w:rPr>
        <w:t>com certificado digital ou código de acesso gerado no e-CAC.</w:t>
      </w:r>
    </w:p>
    <w:p w14:paraId="52870B54" w14:textId="77777777" w:rsidR="00CA1819" w:rsidRDefault="00CA1819">
      <w:pPr>
        <w:pStyle w:val="BodyText"/>
        <w:ind w:left="0"/>
      </w:pPr>
    </w:p>
    <w:p w14:paraId="21CA77E6" w14:textId="77777777" w:rsidR="00CA1819" w:rsidRDefault="00000000">
      <w:pPr>
        <w:pStyle w:val="BodyText"/>
        <w:ind w:right="264"/>
      </w:pPr>
      <w:r>
        <w:t>O</w:t>
      </w:r>
      <w:r>
        <w:rPr>
          <w:spacing w:val="38"/>
        </w:rPr>
        <w:t xml:space="preserve"> </w:t>
      </w:r>
      <w:r>
        <w:t>código</w:t>
      </w:r>
      <w:r>
        <w:rPr>
          <w:spacing w:val="36"/>
        </w:rPr>
        <w:t xml:space="preserve"> </w:t>
      </w:r>
      <w:r>
        <w:t>de</w:t>
      </w:r>
      <w:r>
        <w:rPr>
          <w:spacing w:val="36"/>
        </w:rPr>
        <w:t xml:space="preserve"> </w:t>
      </w:r>
      <w:r>
        <w:t>acesso</w:t>
      </w:r>
      <w:r>
        <w:rPr>
          <w:spacing w:val="34"/>
        </w:rPr>
        <w:t xml:space="preserve"> </w:t>
      </w:r>
      <w:r>
        <w:t>gerado</w:t>
      </w:r>
      <w:r>
        <w:rPr>
          <w:spacing w:val="40"/>
        </w:rPr>
        <w:t xml:space="preserve"> </w:t>
      </w:r>
      <w:r>
        <w:t>pelo</w:t>
      </w:r>
      <w:r>
        <w:rPr>
          <w:spacing w:val="36"/>
        </w:rPr>
        <w:t xml:space="preserve"> </w:t>
      </w:r>
      <w:r>
        <w:t>Portal</w:t>
      </w:r>
      <w:r>
        <w:rPr>
          <w:spacing w:val="35"/>
        </w:rPr>
        <w:t xml:space="preserve"> </w:t>
      </w:r>
      <w:r>
        <w:t>do</w:t>
      </w:r>
      <w:r>
        <w:rPr>
          <w:spacing w:val="36"/>
        </w:rPr>
        <w:t xml:space="preserve"> </w:t>
      </w:r>
      <w:r>
        <w:t>Simples</w:t>
      </w:r>
      <w:r>
        <w:rPr>
          <w:spacing w:val="38"/>
        </w:rPr>
        <w:t xml:space="preserve"> </w:t>
      </w:r>
      <w:r>
        <w:t>Nacional</w:t>
      </w:r>
      <w:r>
        <w:rPr>
          <w:spacing w:val="35"/>
        </w:rPr>
        <w:t xml:space="preserve"> </w:t>
      </w:r>
      <w:r>
        <w:t>não</w:t>
      </w:r>
      <w:r>
        <w:rPr>
          <w:spacing w:val="39"/>
        </w:rPr>
        <w:t xml:space="preserve"> </w:t>
      </w:r>
      <w:r>
        <w:t>é</w:t>
      </w:r>
      <w:r>
        <w:rPr>
          <w:spacing w:val="39"/>
        </w:rPr>
        <w:t xml:space="preserve"> </w:t>
      </w:r>
      <w:r>
        <w:t>válido</w:t>
      </w:r>
      <w:r>
        <w:rPr>
          <w:spacing w:val="36"/>
        </w:rPr>
        <w:t xml:space="preserve"> </w:t>
      </w:r>
      <w:r>
        <w:t>para acesso ao e-CAC da RFB, e vice-versa.</w:t>
      </w:r>
    </w:p>
    <w:p w14:paraId="6F6678FC" w14:textId="77777777" w:rsidR="00CA1819" w:rsidRDefault="00CA1819">
      <w:pPr>
        <w:pStyle w:val="BodyText"/>
        <w:ind w:left="0"/>
        <w:rPr>
          <w:sz w:val="26"/>
        </w:rPr>
      </w:pPr>
    </w:p>
    <w:p w14:paraId="493C51DC" w14:textId="77777777" w:rsidR="00CA1819" w:rsidRDefault="00000000">
      <w:pPr>
        <w:pStyle w:val="Heading2"/>
        <w:numPr>
          <w:ilvl w:val="1"/>
          <w:numId w:val="91"/>
        </w:numPr>
        <w:tabs>
          <w:tab w:val="left" w:pos="736"/>
        </w:tabs>
        <w:spacing w:before="216"/>
        <w:ind w:left="202" w:right="255" w:firstLine="0"/>
        <w:jc w:val="both"/>
      </w:pPr>
      <w:bookmarkStart w:id="130" w:name="_bookmark130"/>
      <w:bookmarkEnd w:id="130"/>
      <w:r>
        <w:t>Quais débitos podem ser parcelados no serviço “Parcelamento – Simples Nacional”?</w:t>
      </w:r>
    </w:p>
    <w:p w14:paraId="2A1D3792" w14:textId="77777777" w:rsidR="00CA1819" w:rsidRDefault="00000000">
      <w:pPr>
        <w:spacing w:before="61"/>
        <w:ind w:left="202" w:right="256"/>
        <w:jc w:val="both"/>
        <w:rPr>
          <w:sz w:val="24"/>
        </w:rPr>
      </w:pPr>
      <w:r>
        <w:rPr>
          <w:sz w:val="24"/>
        </w:rPr>
        <w:t xml:space="preserve">Poderão ser parcelados os </w:t>
      </w:r>
      <w:r>
        <w:rPr>
          <w:b/>
          <w:sz w:val="24"/>
        </w:rPr>
        <w:t>débitos apurados no Simples Nacional</w:t>
      </w:r>
      <w:r>
        <w:rPr>
          <w:sz w:val="24"/>
        </w:rPr>
        <w:t xml:space="preserve">, inclusive de ICMS e ISS, constituídos e exigíveis, que se encontrem </w:t>
      </w:r>
      <w:r>
        <w:rPr>
          <w:b/>
          <w:sz w:val="24"/>
        </w:rPr>
        <w:t>em cobrança no âmbito da RFB</w:t>
      </w:r>
      <w:r>
        <w:rPr>
          <w:sz w:val="24"/>
        </w:rPr>
        <w:t>.</w:t>
      </w:r>
    </w:p>
    <w:p w14:paraId="3DE99CED" w14:textId="77777777" w:rsidR="00CA1819" w:rsidRDefault="00CA1819">
      <w:pPr>
        <w:pStyle w:val="BodyText"/>
        <w:ind w:left="0"/>
      </w:pPr>
    </w:p>
    <w:p w14:paraId="4636157A" w14:textId="77777777" w:rsidR="00CA1819" w:rsidRDefault="00000000">
      <w:pPr>
        <w:ind w:left="202"/>
        <w:rPr>
          <w:sz w:val="24"/>
        </w:rPr>
      </w:pPr>
      <w:r>
        <w:rPr>
          <w:sz w:val="24"/>
        </w:rPr>
        <w:t>Este</w:t>
      </w:r>
      <w:r>
        <w:rPr>
          <w:spacing w:val="-3"/>
          <w:sz w:val="24"/>
        </w:rPr>
        <w:t xml:space="preserve"> </w:t>
      </w:r>
      <w:r>
        <w:rPr>
          <w:sz w:val="24"/>
        </w:rPr>
        <w:t>parcelamento</w:t>
      </w:r>
      <w:r>
        <w:rPr>
          <w:spacing w:val="-2"/>
          <w:sz w:val="24"/>
        </w:rPr>
        <w:t xml:space="preserve"> </w:t>
      </w:r>
      <w:r>
        <w:rPr>
          <w:b/>
          <w:sz w:val="24"/>
        </w:rPr>
        <w:t>não</w:t>
      </w:r>
      <w:r>
        <w:rPr>
          <w:b/>
          <w:spacing w:val="-4"/>
          <w:sz w:val="24"/>
        </w:rPr>
        <w:t xml:space="preserve"> </w:t>
      </w:r>
      <w:r>
        <w:rPr>
          <w:b/>
          <w:sz w:val="24"/>
        </w:rPr>
        <w:t>se</w:t>
      </w:r>
      <w:r>
        <w:rPr>
          <w:b/>
          <w:spacing w:val="-3"/>
          <w:sz w:val="24"/>
        </w:rPr>
        <w:t xml:space="preserve"> </w:t>
      </w:r>
      <w:r>
        <w:rPr>
          <w:b/>
          <w:spacing w:val="-2"/>
          <w:sz w:val="24"/>
        </w:rPr>
        <w:t>aplica</w:t>
      </w:r>
      <w:r>
        <w:rPr>
          <w:spacing w:val="-2"/>
          <w:sz w:val="24"/>
        </w:rPr>
        <w:t>:</w:t>
      </w:r>
    </w:p>
    <w:p w14:paraId="23E2B9F2" w14:textId="77777777" w:rsidR="00CA1819" w:rsidRDefault="00000000">
      <w:pPr>
        <w:pStyle w:val="ListParagraph"/>
        <w:numPr>
          <w:ilvl w:val="0"/>
          <w:numId w:val="13"/>
        </w:numPr>
        <w:tabs>
          <w:tab w:val="left" w:pos="921"/>
        </w:tabs>
        <w:spacing w:before="15"/>
        <w:ind w:left="921"/>
        <w:jc w:val="left"/>
        <w:rPr>
          <w:sz w:val="24"/>
        </w:rPr>
      </w:pPr>
      <w:r>
        <w:rPr>
          <w:sz w:val="24"/>
        </w:rPr>
        <w:t>à</w:t>
      </w:r>
      <w:r>
        <w:rPr>
          <w:spacing w:val="-4"/>
          <w:sz w:val="24"/>
        </w:rPr>
        <w:t xml:space="preserve"> </w:t>
      </w:r>
      <w:r>
        <w:rPr>
          <w:sz w:val="24"/>
        </w:rPr>
        <w:t>multa</w:t>
      </w:r>
      <w:r>
        <w:rPr>
          <w:spacing w:val="-6"/>
          <w:sz w:val="24"/>
        </w:rPr>
        <w:t xml:space="preserve"> </w:t>
      </w:r>
      <w:r>
        <w:rPr>
          <w:sz w:val="24"/>
        </w:rPr>
        <w:t>por</w:t>
      </w:r>
      <w:r>
        <w:rPr>
          <w:spacing w:val="-3"/>
          <w:sz w:val="24"/>
        </w:rPr>
        <w:t xml:space="preserve"> </w:t>
      </w:r>
      <w:r>
        <w:rPr>
          <w:sz w:val="24"/>
        </w:rPr>
        <w:t>descumprimento</w:t>
      </w:r>
      <w:r>
        <w:rPr>
          <w:spacing w:val="-5"/>
          <w:sz w:val="24"/>
        </w:rPr>
        <w:t xml:space="preserve"> </w:t>
      </w:r>
      <w:r>
        <w:rPr>
          <w:sz w:val="24"/>
        </w:rPr>
        <w:t>de</w:t>
      </w:r>
      <w:r>
        <w:rPr>
          <w:spacing w:val="-5"/>
          <w:sz w:val="24"/>
        </w:rPr>
        <w:t xml:space="preserve"> </w:t>
      </w:r>
      <w:r>
        <w:rPr>
          <w:sz w:val="24"/>
        </w:rPr>
        <w:t>obrigação</w:t>
      </w:r>
      <w:r>
        <w:rPr>
          <w:spacing w:val="-5"/>
          <w:sz w:val="24"/>
        </w:rPr>
        <w:t xml:space="preserve"> </w:t>
      </w:r>
      <w:r>
        <w:rPr>
          <w:spacing w:val="-2"/>
          <w:sz w:val="24"/>
        </w:rPr>
        <w:t>acessória;</w:t>
      </w:r>
    </w:p>
    <w:p w14:paraId="4C043D79" w14:textId="77777777" w:rsidR="00CA1819" w:rsidRDefault="00000000">
      <w:pPr>
        <w:pStyle w:val="ListParagraph"/>
        <w:numPr>
          <w:ilvl w:val="0"/>
          <w:numId w:val="13"/>
        </w:numPr>
        <w:tabs>
          <w:tab w:val="left" w:pos="921"/>
        </w:tabs>
        <w:spacing w:before="17"/>
        <w:ind w:left="921" w:right="260"/>
        <w:jc w:val="left"/>
        <w:rPr>
          <w:sz w:val="24"/>
        </w:rPr>
      </w:pPr>
      <w:r>
        <w:rPr>
          <w:sz w:val="24"/>
        </w:rPr>
        <w:t>à</w:t>
      </w:r>
      <w:r>
        <w:rPr>
          <w:spacing w:val="-5"/>
          <w:sz w:val="24"/>
        </w:rPr>
        <w:t xml:space="preserve"> </w:t>
      </w:r>
      <w:r>
        <w:rPr>
          <w:sz w:val="24"/>
        </w:rPr>
        <w:t>Contribuição</w:t>
      </w:r>
      <w:r>
        <w:rPr>
          <w:spacing w:val="-6"/>
          <w:sz w:val="24"/>
        </w:rPr>
        <w:t xml:space="preserve"> </w:t>
      </w:r>
      <w:r>
        <w:rPr>
          <w:sz w:val="24"/>
        </w:rPr>
        <w:t>Patronal</w:t>
      </w:r>
      <w:r>
        <w:rPr>
          <w:spacing w:val="-5"/>
          <w:sz w:val="24"/>
        </w:rPr>
        <w:t xml:space="preserve"> </w:t>
      </w:r>
      <w:r>
        <w:rPr>
          <w:sz w:val="24"/>
        </w:rPr>
        <w:t>Previdenciária</w:t>
      </w:r>
      <w:r>
        <w:rPr>
          <w:spacing w:val="-5"/>
          <w:sz w:val="24"/>
        </w:rPr>
        <w:t xml:space="preserve"> </w:t>
      </w:r>
      <w:r>
        <w:rPr>
          <w:sz w:val="24"/>
        </w:rPr>
        <w:t>(CPP)</w:t>
      </w:r>
      <w:r>
        <w:rPr>
          <w:spacing w:val="-8"/>
          <w:sz w:val="24"/>
        </w:rPr>
        <w:t xml:space="preserve"> </w:t>
      </w:r>
      <w:r>
        <w:rPr>
          <w:sz w:val="24"/>
        </w:rPr>
        <w:t>para</w:t>
      </w:r>
      <w:r>
        <w:rPr>
          <w:spacing w:val="-7"/>
          <w:sz w:val="24"/>
        </w:rPr>
        <w:t xml:space="preserve"> </w:t>
      </w:r>
      <w:r>
        <w:rPr>
          <w:sz w:val="24"/>
        </w:rPr>
        <w:t>a</w:t>
      </w:r>
      <w:r>
        <w:rPr>
          <w:spacing w:val="-7"/>
          <w:sz w:val="24"/>
        </w:rPr>
        <w:t xml:space="preserve"> </w:t>
      </w:r>
      <w:r>
        <w:rPr>
          <w:sz w:val="24"/>
        </w:rPr>
        <w:t>Seguridade</w:t>
      </w:r>
      <w:r>
        <w:rPr>
          <w:spacing w:val="-5"/>
          <w:sz w:val="24"/>
        </w:rPr>
        <w:t xml:space="preserve"> </w:t>
      </w:r>
      <w:r>
        <w:rPr>
          <w:sz w:val="24"/>
        </w:rPr>
        <w:t>Social</w:t>
      </w:r>
      <w:r>
        <w:rPr>
          <w:spacing w:val="-5"/>
          <w:sz w:val="24"/>
        </w:rPr>
        <w:t xml:space="preserve"> </w:t>
      </w:r>
      <w:r>
        <w:rPr>
          <w:sz w:val="24"/>
        </w:rPr>
        <w:t>para a empresa optante tributada com base:</w:t>
      </w:r>
    </w:p>
    <w:p w14:paraId="59B72C83" w14:textId="77777777" w:rsidR="00CA1819" w:rsidRDefault="00000000">
      <w:pPr>
        <w:pStyle w:val="ListParagraph"/>
        <w:numPr>
          <w:ilvl w:val="1"/>
          <w:numId w:val="13"/>
        </w:numPr>
        <w:tabs>
          <w:tab w:val="left" w:pos="1642"/>
        </w:tabs>
        <w:ind w:right="267"/>
        <w:jc w:val="left"/>
        <w:rPr>
          <w:sz w:val="24"/>
        </w:rPr>
      </w:pPr>
      <w:r>
        <w:rPr>
          <w:sz w:val="24"/>
        </w:rPr>
        <w:t>nos</w:t>
      </w:r>
      <w:r>
        <w:rPr>
          <w:spacing w:val="-7"/>
          <w:sz w:val="24"/>
        </w:rPr>
        <w:t xml:space="preserve"> </w:t>
      </w:r>
      <w:r>
        <w:rPr>
          <w:sz w:val="24"/>
        </w:rPr>
        <w:t>Anexos IV e V da Lei Complementar nº 123, de 2006, até 31 de dezembro de 2008;</w:t>
      </w:r>
    </w:p>
    <w:p w14:paraId="63338A75" w14:textId="77777777" w:rsidR="00CA1819" w:rsidRDefault="00000000">
      <w:pPr>
        <w:pStyle w:val="ListParagraph"/>
        <w:numPr>
          <w:ilvl w:val="1"/>
          <w:numId w:val="13"/>
        </w:numPr>
        <w:tabs>
          <w:tab w:val="left" w:pos="1642"/>
        </w:tabs>
        <w:ind w:right="266"/>
        <w:jc w:val="left"/>
        <w:rPr>
          <w:sz w:val="24"/>
        </w:rPr>
      </w:pPr>
      <w:r>
        <w:rPr>
          <w:sz w:val="24"/>
        </w:rPr>
        <w:t>no</w:t>
      </w:r>
      <w:r>
        <w:rPr>
          <w:spacing w:val="-6"/>
          <w:sz w:val="24"/>
        </w:rPr>
        <w:t xml:space="preserve"> </w:t>
      </w:r>
      <w:r>
        <w:rPr>
          <w:sz w:val="24"/>
        </w:rPr>
        <w:t>Anexo IV da Lei Complementar nº 123, de 2006, a partir de 1º de janeiro de 2009;</w:t>
      </w:r>
    </w:p>
    <w:p w14:paraId="4B53A7C9" w14:textId="77777777" w:rsidR="00CA1819" w:rsidRDefault="00000000">
      <w:pPr>
        <w:pStyle w:val="ListParagraph"/>
        <w:numPr>
          <w:ilvl w:val="0"/>
          <w:numId w:val="13"/>
        </w:numPr>
        <w:tabs>
          <w:tab w:val="left" w:pos="921"/>
        </w:tabs>
        <w:spacing w:before="15"/>
        <w:ind w:left="921"/>
        <w:jc w:val="left"/>
        <w:rPr>
          <w:sz w:val="24"/>
        </w:rPr>
      </w:pPr>
      <w:r>
        <w:rPr>
          <w:sz w:val="24"/>
        </w:rPr>
        <w:t>ao</w:t>
      </w:r>
      <w:r>
        <w:rPr>
          <w:spacing w:val="-3"/>
          <w:sz w:val="24"/>
        </w:rPr>
        <w:t xml:space="preserve"> </w:t>
      </w:r>
      <w:r>
        <w:rPr>
          <w:sz w:val="24"/>
        </w:rPr>
        <w:t>ICMS</w:t>
      </w:r>
      <w:r>
        <w:rPr>
          <w:spacing w:val="-3"/>
          <w:sz w:val="24"/>
        </w:rPr>
        <w:t xml:space="preserve"> </w:t>
      </w:r>
      <w:r>
        <w:rPr>
          <w:sz w:val="24"/>
        </w:rPr>
        <w:t xml:space="preserve">e </w:t>
      </w:r>
      <w:r>
        <w:rPr>
          <w:spacing w:val="-4"/>
          <w:sz w:val="24"/>
        </w:rPr>
        <w:t>ISS:</w:t>
      </w:r>
    </w:p>
    <w:p w14:paraId="63589878" w14:textId="77777777" w:rsidR="00CA1819" w:rsidRDefault="00000000">
      <w:pPr>
        <w:pStyle w:val="ListParagraph"/>
        <w:numPr>
          <w:ilvl w:val="1"/>
          <w:numId w:val="13"/>
        </w:numPr>
        <w:tabs>
          <w:tab w:val="left" w:pos="1642"/>
        </w:tabs>
        <w:ind w:right="257"/>
        <w:rPr>
          <w:sz w:val="24"/>
        </w:rPr>
      </w:pPr>
      <w:r>
        <w:rPr>
          <w:sz w:val="24"/>
        </w:rPr>
        <w:t>transferido para inscrição em dívida ativa estadual, distrital ou municipal, quando houver convênio com a PGFN nos termos do § 3º do art. 41 da Lei Complementar nº 123, de 2006;</w:t>
      </w:r>
    </w:p>
    <w:p w14:paraId="58DE1440" w14:textId="77777777" w:rsidR="00CA1819" w:rsidRDefault="00000000">
      <w:pPr>
        <w:pStyle w:val="ListParagraph"/>
        <w:numPr>
          <w:ilvl w:val="1"/>
          <w:numId w:val="13"/>
        </w:numPr>
        <w:tabs>
          <w:tab w:val="left" w:pos="1642"/>
        </w:tabs>
        <w:ind w:right="263"/>
        <w:rPr>
          <w:sz w:val="24"/>
        </w:rPr>
      </w:pPr>
      <w:r>
        <w:rPr>
          <w:sz w:val="24"/>
        </w:rPr>
        <w:t>lançado</w:t>
      </w:r>
      <w:r>
        <w:rPr>
          <w:spacing w:val="-9"/>
          <w:sz w:val="24"/>
        </w:rPr>
        <w:t xml:space="preserve"> </w:t>
      </w:r>
      <w:r>
        <w:rPr>
          <w:sz w:val="24"/>
        </w:rPr>
        <w:t>individualmente</w:t>
      </w:r>
      <w:r>
        <w:rPr>
          <w:spacing w:val="-9"/>
          <w:sz w:val="24"/>
        </w:rPr>
        <w:t xml:space="preserve"> </w:t>
      </w:r>
      <w:r>
        <w:rPr>
          <w:sz w:val="24"/>
        </w:rPr>
        <w:t>pelo</w:t>
      </w:r>
      <w:r>
        <w:rPr>
          <w:spacing w:val="-9"/>
          <w:sz w:val="24"/>
        </w:rPr>
        <w:t xml:space="preserve"> </w:t>
      </w:r>
      <w:r>
        <w:rPr>
          <w:sz w:val="24"/>
        </w:rPr>
        <w:t>Estado,</w:t>
      </w:r>
      <w:r>
        <w:rPr>
          <w:spacing w:val="-9"/>
          <w:sz w:val="24"/>
        </w:rPr>
        <w:t xml:space="preserve"> </w:t>
      </w:r>
      <w:r>
        <w:rPr>
          <w:sz w:val="24"/>
        </w:rPr>
        <w:t>DF</w:t>
      </w:r>
      <w:r>
        <w:rPr>
          <w:spacing w:val="-13"/>
          <w:sz w:val="24"/>
        </w:rPr>
        <w:t xml:space="preserve"> </w:t>
      </w:r>
      <w:r>
        <w:rPr>
          <w:sz w:val="24"/>
        </w:rPr>
        <w:t>ou</w:t>
      </w:r>
      <w:r>
        <w:rPr>
          <w:spacing w:val="-11"/>
          <w:sz w:val="24"/>
        </w:rPr>
        <w:t xml:space="preserve"> </w:t>
      </w:r>
      <w:r>
        <w:rPr>
          <w:sz w:val="24"/>
        </w:rPr>
        <w:t>Município,</w:t>
      </w:r>
      <w:r>
        <w:rPr>
          <w:spacing w:val="-11"/>
          <w:sz w:val="24"/>
        </w:rPr>
        <w:t xml:space="preserve"> </w:t>
      </w:r>
      <w:r>
        <w:rPr>
          <w:sz w:val="24"/>
        </w:rPr>
        <w:t>nos</w:t>
      </w:r>
      <w:r>
        <w:rPr>
          <w:spacing w:val="-12"/>
          <w:sz w:val="24"/>
        </w:rPr>
        <w:t xml:space="preserve"> </w:t>
      </w:r>
      <w:r>
        <w:rPr>
          <w:sz w:val="24"/>
        </w:rPr>
        <w:t>termos</w:t>
      </w:r>
      <w:r>
        <w:rPr>
          <w:spacing w:val="-12"/>
          <w:sz w:val="24"/>
        </w:rPr>
        <w:t xml:space="preserve"> </w:t>
      </w:r>
      <w:r>
        <w:rPr>
          <w:sz w:val="24"/>
        </w:rPr>
        <w:t>do art. 142 da Resolução CGSN nº 140, de 2018.</w:t>
      </w:r>
    </w:p>
    <w:p w14:paraId="5ABBC13A" w14:textId="77777777" w:rsidR="00CA1819" w:rsidRDefault="00000000">
      <w:pPr>
        <w:pStyle w:val="ListParagraph"/>
        <w:numPr>
          <w:ilvl w:val="0"/>
          <w:numId w:val="13"/>
        </w:numPr>
        <w:tabs>
          <w:tab w:val="left" w:pos="920"/>
        </w:tabs>
        <w:spacing w:before="13"/>
        <w:ind w:left="920" w:hanging="359"/>
        <w:rPr>
          <w:sz w:val="24"/>
        </w:rPr>
      </w:pPr>
      <w:r>
        <w:rPr>
          <w:sz w:val="24"/>
        </w:rPr>
        <w:t>a</w:t>
      </w:r>
      <w:r>
        <w:rPr>
          <w:spacing w:val="-6"/>
          <w:sz w:val="24"/>
        </w:rPr>
        <w:t xml:space="preserve"> </w:t>
      </w:r>
      <w:r>
        <w:rPr>
          <w:sz w:val="24"/>
        </w:rPr>
        <w:t>débito</w:t>
      </w:r>
      <w:r>
        <w:rPr>
          <w:spacing w:val="-5"/>
          <w:sz w:val="24"/>
        </w:rPr>
        <w:t xml:space="preserve"> </w:t>
      </w:r>
      <w:r>
        <w:rPr>
          <w:sz w:val="24"/>
        </w:rPr>
        <w:t>apurado</w:t>
      </w:r>
      <w:r>
        <w:rPr>
          <w:spacing w:val="-2"/>
          <w:sz w:val="24"/>
        </w:rPr>
        <w:t xml:space="preserve"> </w:t>
      </w:r>
      <w:r>
        <w:rPr>
          <w:sz w:val="24"/>
        </w:rPr>
        <w:t>no</w:t>
      </w:r>
      <w:r>
        <w:rPr>
          <w:spacing w:val="-5"/>
          <w:sz w:val="24"/>
        </w:rPr>
        <w:t xml:space="preserve"> </w:t>
      </w:r>
      <w:r>
        <w:rPr>
          <w:sz w:val="24"/>
        </w:rPr>
        <w:t>Simples</w:t>
      </w:r>
      <w:r>
        <w:rPr>
          <w:spacing w:val="-3"/>
          <w:sz w:val="24"/>
        </w:rPr>
        <w:t xml:space="preserve"> </w:t>
      </w:r>
      <w:r>
        <w:rPr>
          <w:sz w:val="24"/>
        </w:rPr>
        <w:t>Nacional</w:t>
      </w:r>
      <w:r>
        <w:rPr>
          <w:spacing w:val="-3"/>
          <w:sz w:val="24"/>
        </w:rPr>
        <w:t xml:space="preserve"> </w:t>
      </w:r>
      <w:r>
        <w:rPr>
          <w:sz w:val="24"/>
        </w:rPr>
        <w:t>inscrito</w:t>
      </w:r>
      <w:r>
        <w:rPr>
          <w:spacing w:val="-3"/>
          <w:sz w:val="24"/>
        </w:rPr>
        <w:t xml:space="preserve"> </w:t>
      </w:r>
      <w:r>
        <w:rPr>
          <w:sz w:val="24"/>
        </w:rPr>
        <w:t>em</w:t>
      </w:r>
      <w:r>
        <w:rPr>
          <w:spacing w:val="-4"/>
          <w:sz w:val="24"/>
        </w:rPr>
        <w:t xml:space="preserve"> </w:t>
      </w:r>
      <w:r>
        <w:rPr>
          <w:sz w:val="24"/>
        </w:rPr>
        <w:t>Dívida</w:t>
      </w:r>
      <w:r>
        <w:rPr>
          <w:spacing w:val="-16"/>
          <w:sz w:val="24"/>
        </w:rPr>
        <w:t xml:space="preserve"> </w:t>
      </w:r>
      <w:r>
        <w:rPr>
          <w:sz w:val="24"/>
        </w:rPr>
        <w:t>Ativa</w:t>
      </w:r>
      <w:r>
        <w:rPr>
          <w:spacing w:val="-3"/>
          <w:sz w:val="24"/>
        </w:rPr>
        <w:t xml:space="preserve"> </w:t>
      </w:r>
      <w:r>
        <w:rPr>
          <w:sz w:val="24"/>
        </w:rPr>
        <w:t>da</w:t>
      </w:r>
      <w:r>
        <w:rPr>
          <w:spacing w:val="-3"/>
          <w:sz w:val="24"/>
        </w:rPr>
        <w:t xml:space="preserve"> </w:t>
      </w:r>
      <w:r>
        <w:rPr>
          <w:spacing w:val="-2"/>
          <w:sz w:val="24"/>
        </w:rPr>
        <w:t>União;</w:t>
      </w:r>
    </w:p>
    <w:p w14:paraId="6FF0B013" w14:textId="77777777" w:rsidR="00CA1819" w:rsidRDefault="00000000">
      <w:pPr>
        <w:pStyle w:val="ListParagraph"/>
        <w:numPr>
          <w:ilvl w:val="0"/>
          <w:numId w:val="13"/>
        </w:numPr>
        <w:tabs>
          <w:tab w:val="left" w:pos="920"/>
        </w:tabs>
        <w:spacing w:before="16"/>
        <w:ind w:left="920" w:hanging="359"/>
        <w:rPr>
          <w:sz w:val="24"/>
        </w:rPr>
      </w:pPr>
      <w:r>
        <w:rPr>
          <w:sz w:val="24"/>
        </w:rPr>
        <w:t>a</w:t>
      </w:r>
      <w:r>
        <w:rPr>
          <w:spacing w:val="-5"/>
          <w:sz w:val="24"/>
        </w:rPr>
        <w:t xml:space="preserve"> </w:t>
      </w:r>
      <w:r>
        <w:rPr>
          <w:sz w:val="24"/>
        </w:rPr>
        <w:t>débito</w:t>
      </w:r>
      <w:r>
        <w:rPr>
          <w:spacing w:val="-7"/>
          <w:sz w:val="24"/>
        </w:rPr>
        <w:t xml:space="preserve"> </w:t>
      </w:r>
      <w:r>
        <w:rPr>
          <w:sz w:val="24"/>
        </w:rPr>
        <w:t>de</w:t>
      </w:r>
      <w:r>
        <w:rPr>
          <w:spacing w:val="-4"/>
          <w:sz w:val="24"/>
        </w:rPr>
        <w:t xml:space="preserve"> </w:t>
      </w:r>
      <w:r>
        <w:rPr>
          <w:sz w:val="24"/>
        </w:rPr>
        <w:t>Microempreendedor</w:t>
      </w:r>
      <w:r>
        <w:rPr>
          <w:spacing w:val="-5"/>
          <w:sz w:val="24"/>
        </w:rPr>
        <w:t xml:space="preserve"> </w:t>
      </w:r>
      <w:r>
        <w:rPr>
          <w:sz w:val="24"/>
        </w:rPr>
        <w:t>Individual</w:t>
      </w:r>
      <w:r>
        <w:rPr>
          <w:spacing w:val="-4"/>
          <w:sz w:val="24"/>
        </w:rPr>
        <w:t xml:space="preserve"> </w:t>
      </w:r>
      <w:r>
        <w:rPr>
          <w:spacing w:val="-2"/>
          <w:sz w:val="24"/>
        </w:rPr>
        <w:t>(MEI);</w:t>
      </w:r>
    </w:p>
    <w:p w14:paraId="7F9FB937" w14:textId="77777777" w:rsidR="00CA1819" w:rsidRDefault="00CA1819">
      <w:pPr>
        <w:jc w:val="both"/>
        <w:rPr>
          <w:sz w:val="24"/>
        </w:rPr>
        <w:sectPr w:rsidR="00CA1819">
          <w:pgSz w:w="12240" w:h="15840"/>
          <w:pgMar w:top="1520" w:right="1440" w:bottom="1240" w:left="1500" w:header="792" w:footer="1049" w:gutter="0"/>
          <w:cols w:space="720"/>
        </w:sectPr>
      </w:pPr>
    </w:p>
    <w:p w14:paraId="2D917DF9" w14:textId="77777777" w:rsidR="00CA1819" w:rsidRDefault="00000000">
      <w:pPr>
        <w:pStyle w:val="ListParagraph"/>
        <w:numPr>
          <w:ilvl w:val="0"/>
          <w:numId w:val="13"/>
        </w:numPr>
        <w:tabs>
          <w:tab w:val="left" w:pos="921"/>
        </w:tabs>
        <w:spacing w:before="106"/>
        <w:ind w:left="921" w:right="264"/>
        <w:rPr>
          <w:sz w:val="24"/>
        </w:rPr>
      </w:pPr>
      <w:r>
        <w:rPr>
          <w:sz w:val="24"/>
        </w:rPr>
        <w:lastRenderedPageBreak/>
        <w:t>aos demais tributos ou fatos geradores não abrangidos pelo Simples Nacional,</w:t>
      </w:r>
      <w:r>
        <w:rPr>
          <w:spacing w:val="-4"/>
          <w:sz w:val="24"/>
        </w:rPr>
        <w:t xml:space="preserve"> </w:t>
      </w:r>
      <w:r>
        <w:rPr>
          <w:sz w:val="24"/>
        </w:rPr>
        <w:t>previstos</w:t>
      </w:r>
      <w:r>
        <w:rPr>
          <w:spacing w:val="-2"/>
          <w:sz w:val="24"/>
        </w:rPr>
        <w:t xml:space="preserve"> </w:t>
      </w:r>
      <w:r>
        <w:rPr>
          <w:sz w:val="24"/>
        </w:rPr>
        <w:t>no</w:t>
      </w:r>
      <w:r>
        <w:rPr>
          <w:spacing w:val="-4"/>
          <w:sz w:val="24"/>
        </w:rPr>
        <w:t xml:space="preserve"> </w:t>
      </w:r>
      <w:r>
        <w:rPr>
          <w:sz w:val="24"/>
        </w:rPr>
        <w:t>§</w:t>
      </w:r>
      <w:r>
        <w:rPr>
          <w:spacing w:val="-2"/>
          <w:sz w:val="24"/>
        </w:rPr>
        <w:t xml:space="preserve"> </w:t>
      </w:r>
      <w:r>
        <w:rPr>
          <w:sz w:val="24"/>
        </w:rPr>
        <w:t>1º</w:t>
      </w:r>
      <w:r>
        <w:rPr>
          <w:spacing w:val="-3"/>
          <w:sz w:val="24"/>
        </w:rPr>
        <w:t xml:space="preserve"> </w:t>
      </w:r>
      <w:r>
        <w:rPr>
          <w:sz w:val="24"/>
        </w:rPr>
        <w:t>do</w:t>
      </w:r>
      <w:r>
        <w:rPr>
          <w:spacing w:val="-4"/>
          <w:sz w:val="24"/>
        </w:rPr>
        <w:t xml:space="preserve"> </w:t>
      </w:r>
      <w:r>
        <w:rPr>
          <w:sz w:val="24"/>
        </w:rPr>
        <w:t>art.</w:t>
      </w:r>
      <w:r>
        <w:rPr>
          <w:spacing w:val="-2"/>
          <w:sz w:val="24"/>
        </w:rPr>
        <w:t xml:space="preserve"> </w:t>
      </w:r>
      <w:r>
        <w:rPr>
          <w:sz w:val="24"/>
        </w:rPr>
        <w:t>13</w:t>
      </w:r>
      <w:r>
        <w:rPr>
          <w:spacing w:val="-2"/>
          <w:sz w:val="24"/>
        </w:rPr>
        <w:t xml:space="preserve"> </w:t>
      </w:r>
      <w:r>
        <w:rPr>
          <w:sz w:val="24"/>
        </w:rPr>
        <w:t>da</w:t>
      </w:r>
      <w:r>
        <w:rPr>
          <w:spacing w:val="-4"/>
          <w:sz w:val="24"/>
        </w:rPr>
        <w:t xml:space="preserve"> </w:t>
      </w:r>
      <w:r>
        <w:rPr>
          <w:sz w:val="24"/>
        </w:rPr>
        <w:t>Lei</w:t>
      </w:r>
      <w:r>
        <w:rPr>
          <w:spacing w:val="-5"/>
          <w:sz w:val="24"/>
        </w:rPr>
        <w:t xml:space="preserve"> </w:t>
      </w:r>
      <w:r>
        <w:rPr>
          <w:sz w:val="24"/>
        </w:rPr>
        <w:t>Complementar</w:t>
      </w:r>
      <w:r>
        <w:rPr>
          <w:spacing w:val="-5"/>
          <w:sz w:val="24"/>
        </w:rPr>
        <w:t xml:space="preserve"> </w:t>
      </w:r>
      <w:r>
        <w:rPr>
          <w:sz w:val="24"/>
        </w:rPr>
        <w:t>nº</w:t>
      </w:r>
      <w:r>
        <w:rPr>
          <w:spacing w:val="-3"/>
          <w:sz w:val="24"/>
        </w:rPr>
        <w:t xml:space="preserve"> </w:t>
      </w:r>
      <w:r>
        <w:rPr>
          <w:sz w:val="24"/>
        </w:rPr>
        <w:t>123,</w:t>
      </w:r>
      <w:r>
        <w:rPr>
          <w:spacing w:val="-4"/>
          <w:sz w:val="24"/>
        </w:rPr>
        <w:t xml:space="preserve"> </w:t>
      </w:r>
      <w:r>
        <w:rPr>
          <w:sz w:val="24"/>
        </w:rPr>
        <w:t>de</w:t>
      </w:r>
      <w:r>
        <w:rPr>
          <w:spacing w:val="-2"/>
          <w:sz w:val="24"/>
        </w:rPr>
        <w:t xml:space="preserve"> </w:t>
      </w:r>
      <w:r>
        <w:rPr>
          <w:sz w:val="24"/>
        </w:rPr>
        <w:t>2006, inclusive aqueles passíveis de retenção na fonte, de desconto de terceiros ou de sub-rogação (consultar as demais modalidades de parcelamento disponíveis no sítio da RFB, em “</w:t>
      </w:r>
      <w:hyperlink r:id="rId36">
        <w:r>
          <w:rPr>
            <w:color w:val="0000FF"/>
            <w:sz w:val="24"/>
            <w:u w:val="single" w:color="0000FF"/>
          </w:rPr>
          <w:t>Pagamentos e Parcelamentos</w:t>
        </w:r>
      </w:hyperlink>
      <w:r>
        <w:rPr>
          <w:sz w:val="24"/>
        </w:rPr>
        <w:t>”).</w:t>
      </w:r>
    </w:p>
    <w:p w14:paraId="419A9133"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47</w:t>
      </w:r>
      <w:r>
        <w:rPr>
          <w:spacing w:val="-2"/>
        </w:rPr>
        <w:t xml:space="preserve"> </w:t>
      </w:r>
      <w:r>
        <w:t>e</w:t>
      </w:r>
      <w:r>
        <w:rPr>
          <w:spacing w:val="-3"/>
        </w:rPr>
        <w:t xml:space="preserve"> </w:t>
      </w:r>
      <w:r>
        <w:t>48</w:t>
      </w:r>
      <w:r>
        <w:rPr>
          <w:spacing w:val="-3"/>
        </w:rPr>
        <w:t xml:space="preserve"> </w:t>
      </w:r>
      <w:r>
        <w:t>da</w:t>
      </w:r>
      <w:r>
        <w:rPr>
          <w:spacing w:val="-2"/>
        </w:rPr>
        <w:t xml:space="preserve"> </w:t>
      </w:r>
      <w:r>
        <w:t>Resolução</w:t>
      </w:r>
      <w:r>
        <w:rPr>
          <w:spacing w:val="-2"/>
        </w:rPr>
        <w:t xml:space="preserve"> </w:t>
      </w:r>
      <w:r>
        <w:t>CGSN</w:t>
      </w:r>
      <w:r>
        <w:rPr>
          <w:spacing w:val="-2"/>
        </w:rPr>
        <w:t xml:space="preserve"> </w:t>
      </w:r>
      <w:r>
        <w:t>nº</w:t>
      </w:r>
      <w:r>
        <w:rPr>
          <w:spacing w:val="-4"/>
        </w:rPr>
        <w:t xml:space="preserve"> </w:t>
      </w:r>
      <w:r>
        <w:t>140,</w:t>
      </w:r>
      <w:r>
        <w:rPr>
          <w:spacing w:val="-4"/>
        </w:rPr>
        <w:t xml:space="preserve"> </w:t>
      </w:r>
      <w:r>
        <w:t>de</w:t>
      </w:r>
      <w:r>
        <w:rPr>
          <w:spacing w:val="-1"/>
        </w:rPr>
        <w:t xml:space="preserve"> </w:t>
      </w:r>
      <w:r>
        <w:rPr>
          <w:spacing w:val="-2"/>
        </w:rPr>
        <w:t>2018)</w:t>
      </w:r>
    </w:p>
    <w:p w14:paraId="61C11FE7" w14:textId="77777777" w:rsidR="00CA1819" w:rsidRDefault="00CA1819">
      <w:pPr>
        <w:pStyle w:val="BodyText"/>
        <w:ind w:left="0"/>
      </w:pPr>
    </w:p>
    <w:p w14:paraId="48F1BA9B" w14:textId="77777777" w:rsidR="00CA1819" w:rsidRDefault="00000000">
      <w:pPr>
        <w:pStyle w:val="BodyText"/>
      </w:pPr>
      <w:r>
        <w:rPr>
          <w:spacing w:val="-2"/>
        </w:rPr>
        <w:t>Notas:</w:t>
      </w:r>
    </w:p>
    <w:p w14:paraId="7C90B667" w14:textId="77777777" w:rsidR="00CA1819" w:rsidRDefault="00000000">
      <w:pPr>
        <w:pStyle w:val="ListParagraph"/>
        <w:numPr>
          <w:ilvl w:val="2"/>
          <w:numId w:val="91"/>
        </w:numPr>
        <w:tabs>
          <w:tab w:val="left" w:pos="921"/>
        </w:tabs>
        <w:ind w:left="921" w:right="262"/>
        <w:rPr>
          <w:sz w:val="24"/>
        </w:rPr>
      </w:pPr>
      <w:r>
        <w:rPr>
          <w:sz w:val="24"/>
        </w:rPr>
        <w:t>O</w:t>
      </w:r>
      <w:r>
        <w:rPr>
          <w:spacing w:val="-11"/>
          <w:sz w:val="24"/>
        </w:rPr>
        <w:t xml:space="preserve"> </w:t>
      </w:r>
      <w:r>
        <w:rPr>
          <w:sz w:val="24"/>
        </w:rPr>
        <w:t>parcelamento</w:t>
      </w:r>
      <w:r>
        <w:rPr>
          <w:spacing w:val="-10"/>
          <w:sz w:val="24"/>
        </w:rPr>
        <w:t xml:space="preserve"> </w:t>
      </w:r>
      <w:r>
        <w:rPr>
          <w:sz w:val="24"/>
        </w:rPr>
        <w:t>abrange</w:t>
      </w:r>
      <w:r>
        <w:rPr>
          <w:spacing w:val="-10"/>
          <w:sz w:val="24"/>
        </w:rPr>
        <w:t xml:space="preserve"> </w:t>
      </w:r>
      <w:r>
        <w:rPr>
          <w:sz w:val="24"/>
        </w:rPr>
        <w:t>todos</w:t>
      </w:r>
      <w:r>
        <w:rPr>
          <w:spacing w:val="-14"/>
          <w:sz w:val="24"/>
        </w:rPr>
        <w:t xml:space="preserve"> </w:t>
      </w:r>
      <w:r>
        <w:rPr>
          <w:sz w:val="24"/>
        </w:rPr>
        <w:t>os</w:t>
      </w:r>
      <w:r>
        <w:rPr>
          <w:spacing w:val="-14"/>
          <w:sz w:val="24"/>
        </w:rPr>
        <w:t xml:space="preserve"> </w:t>
      </w:r>
      <w:r>
        <w:rPr>
          <w:sz w:val="24"/>
        </w:rPr>
        <w:t>débitos</w:t>
      </w:r>
      <w:r>
        <w:rPr>
          <w:spacing w:val="-11"/>
          <w:sz w:val="24"/>
        </w:rPr>
        <w:t xml:space="preserve"> </w:t>
      </w:r>
      <w:r>
        <w:rPr>
          <w:sz w:val="24"/>
        </w:rPr>
        <w:t>apurados</w:t>
      </w:r>
      <w:r>
        <w:rPr>
          <w:spacing w:val="-14"/>
          <w:sz w:val="24"/>
        </w:rPr>
        <w:t xml:space="preserve"> </w:t>
      </w:r>
      <w:r>
        <w:rPr>
          <w:sz w:val="24"/>
        </w:rPr>
        <w:t>no</w:t>
      </w:r>
      <w:r>
        <w:rPr>
          <w:spacing w:val="-13"/>
          <w:sz w:val="24"/>
        </w:rPr>
        <w:t xml:space="preserve"> </w:t>
      </w:r>
      <w:r>
        <w:rPr>
          <w:sz w:val="24"/>
        </w:rPr>
        <w:t>Simples</w:t>
      </w:r>
      <w:r>
        <w:rPr>
          <w:spacing w:val="-11"/>
          <w:sz w:val="24"/>
        </w:rPr>
        <w:t xml:space="preserve"> </w:t>
      </w:r>
      <w:r>
        <w:rPr>
          <w:sz w:val="24"/>
        </w:rPr>
        <w:t>Nacional</w:t>
      </w:r>
      <w:r>
        <w:rPr>
          <w:spacing w:val="-12"/>
          <w:sz w:val="24"/>
        </w:rPr>
        <w:t xml:space="preserve"> </w:t>
      </w:r>
      <w:r>
        <w:rPr>
          <w:sz w:val="24"/>
        </w:rPr>
        <w:t>em cobrança na RFB na data do pedido.</w:t>
      </w:r>
    </w:p>
    <w:p w14:paraId="56B29569" w14:textId="77777777" w:rsidR="00CA1819" w:rsidRDefault="00000000">
      <w:pPr>
        <w:pStyle w:val="ListParagraph"/>
        <w:numPr>
          <w:ilvl w:val="2"/>
          <w:numId w:val="91"/>
        </w:numPr>
        <w:tabs>
          <w:tab w:val="left" w:pos="920"/>
        </w:tabs>
        <w:ind w:left="920" w:hanging="359"/>
        <w:rPr>
          <w:sz w:val="24"/>
        </w:rPr>
      </w:pPr>
      <w:r>
        <w:rPr>
          <w:sz w:val="24"/>
        </w:rPr>
        <w:t>Não</w:t>
      </w:r>
      <w:r>
        <w:rPr>
          <w:spacing w:val="-5"/>
          <w:sz w:val="24"/>
        </w:rPr>
        <w:t xml:space="preserve"> </w:t>
      </w:r>
      <w:r>
        <w:rPr>
          <w:sz w:val="24"/>
        </w:rPr>
        <w:t>é</w:t>
      </w:r>
      <w:r>
        <w:rPr>
          <w:spacing w:val="-5"/>
          <w:sz w:val="24"/>
        </w:rPr>
        <w:t xml:space="preserve"> </w:t>
      </w:r>
      <w:r>
        <w:rPr>
          <w:sz w:val="24"/>
        </w:rPr>
        <w:t>permitido</w:t>
      </w:r>
      <w:r>
        <w:rPr>
          <w:spacing w:val="-5"/>
          <w:sz w:val="24"/>
        </w:rPr>
        <w:t xml:space="preserve"> </w:t>
      </w:r>
      <w:r>
        <w:rPr>
          <w:sz w:val="24"/>
        </w:rPr>
        <w:t>parcelar</w:t>
      </w:r>
      <w:r>
        <w:rPr>
          <w:spacing w:val="-3"/>
          <w:sz w:val="24"/>
        </w:rPr>
        <w:t xml:space="preserve"> </w:t>
      </w:r>
      <w:r>
        <w:rPr>
          <w:sz w:val="24"/>
        </w:rPr>
        <w:t>débito</w:t>
      </w:r>
      <w:r>
        <w:rPr>
          <w:spacing w:val="-4"/>
          <w:sz w:val="24"/>
        </w:rPr>
        <w:t xml:space="preserve"> </w:t>
      </w:r>
      <w:r>
        <w:rPr>
          <w:sz w:val="24"/>
        </w:rPr>
        <w:t>com</w:t>
      </w:r>
      <w:r>
        <w:rPr>
          <w:spacing w:val="-7"/>
          <w:sz w:val="24"/>
        </w:rPr>
        <w:t xml:space="preserve"> </w:t>
      </w:r>
      <w:r>
        <w:rPr>
          <w:sz w:val="24"/>
        </w:rPr>
        <w:t>exigibilidade</w:t>
      </w:r>
      <w:r>
        <w:rPr>
          <w:spacing w:val="-3"/>
          <w:sz w:val="24"/>
        </w:rPr>
        <w:t xml:space="preserve"> </w:t>
      </w:r>
      <w:r>
        <w:rPr>
          <w:spacing w:val="-2"/>
          <w:sz w:val="24"/>
        </w:rPr>
        <w:t>suspensa.</w:t>
      </w:r>
    </w:p>
    <w:p w14:paraId="1C1AD110" w14:textId="77777777" w:rsidR="00CA1819" w:rsidRDefault="00CA1819">
      <w:pPr>
        <w:pStyle w:val="BodyText"/>
        <w:ind w:left="0"/>
        <w:rPr>
          <w:sz w:val="26"/>
        </w:rPr>
      </w:pPr>
    </w:p>
    <w:p w14:paraId="4BD30637" w14:textId="77777777" w:rsidR="00CA1819" w:rsidRDefault="00000000">
      <w:pPr>
        <w:pStyle w:val="Heading2"/>
        <w:numPr>
          <w:ilvl w:val="1"/>
          <w:numId w:val="91"/>
        </w:numPr>
        <w:tabs>
          <w:tab w:val="left" w:pos="688"/>
        </w:tabs>
        <w:ind w:left="202" w:right="261" w:firstLine="0"/>
      </w:pPr>
      <w:bookmarkStart w:id="131" w:name="_bookmark131"/>
      <w:bookmarkEnd w:id="131"/>
      <w:r>
        <w:rPr>
          <w:spacing w:val="-2"/>
        </w:rPr>
        <w:t>Em</w:t>
      </w:r>
      <w:r>
        <w:rPr>
          <w:spacing w:val="-10"/>
        </w:rPr>
        <w:t xml:space="preserve"> </w:t>
      </w:r>
      <w:r>
        <w:rPr>
          <w:spacing w:val="-2"/>
        </w:rPr>
        <w:t>quantas</w:t>
      </w:r>
      <w:r>
        <w:rPr>
          <w:spacing w:val="-11"/>
        </w:rPr>
        <w:t xml:space="preserve"> </w:t>
      </w:r>
      <w:r>
        <w:rPr>
          <w:spacing w:val="-2"/>
        </w:rPr>
        <w:t>parcelas</w:t>
      </w:r>
      <w:r>
        <w:rPr>
          <w:spacing w:val="-10"/>
        </w:rPr>
        <w:t xml:space="preserve"> </w:t>
      </w:r>
      <w:r>
        <w:rPr>
          <w:spacing w:val="-2"/>
        </w:rPr>
        <w:t>posso</w:t>
      </w:r>
      <w:r>
        <w:rPr>
          <w:spacing w:val="-9"/>
        </w:rPr>
        <w:t xml:space="preserve"> </w:t>
      </w:r>
      <w:r>
        <w:rPr>
          <w:spacing w:val="-2"/>
        </w:rPr>
        <w:t>parcelar</w:t>
      </w:r>
      <w:r>
        <w:rPr>
          <w:spacing w:val="-10"/>
        </w:rPr>
        <w:t xml:space="preserve"> </w:t>
      </w:r>
      <w:r>
        <w:rPr>
          <w:spacing w:val="-2"/>
        </w:rPr>
        <w:t>os</w:t>
      </w:r>
      <w:r>
        <w:rPr>
          <w:spacing w:val="-11"/>
        </w:rPr>
        <w:t xml:space="preserve"> </w:t>
      </w:r>
      <w:r>
        <w:rPr>
          <w:spacing w:val="-2"/>
        </w:rPr>
        <w:t>débitos</w:t>
      </w:r>
      <w:r>
        <w:rPr>
          <w:spacing w:val="-10"/>
        </w:rPr>
        <w:t xml:space="preserve"> </w:t>
      </w:r>
      <w:r>
        <w:rPr>
          <w:spacing w:val="-2"/>
        </w:rPr>
        <w:t>do</w:t>
      </w:r>
      <w:r>
        <w:rPr>
          <w:spacing w:val="-9"/>
        </w:rPr>
        <w:t xml:space="preserve"> </w:t>
      </w:r>
      <w:r>
        <w:rPr>
          <w:spacing w:val="-2"/>
        </w:rPr>
        <w:t>Simples</w:t>
      </w:r>
      <w:r>
        <w:rPr>
          <w:spacing w:val="-10"/>
        </w:rPr>
        <w:t xml:space="preserve"> </w:t>
      </w:r>
      <w:r>
        <w:rPr>
          <w:spacing w:val="-2"/>
        </w:rPr>
        <w:t xml:space="preserve">Nacional </w:t>
      </w:r>
      <w:r>
        <w:t>na RFB? Existe um valor mínimo para cada parcela?</w:t>
      </w:r>
    </w:p>
    <w:p w14:paraId="79A236AE" w14:textId="77777777" w:rsidR="00CA1819" w:rsidRDefault="00000000">
      <w:pPr>
        <w:pStyle w:val="BodyText"/>
        <w:spacing w:before="59"/>
      </w:pPr>
      <w:r>
        <w:t xml:space="preserve">O número máximo de parcelas é 60 (sessenta). O número mínimo de parcelas é 2 </w:t>
      </w:r>
      <w:r>
        <w:rPr>
          <w:spacing w:val="-2"/>
        </w:rPr>
        <w:t>(duas).</w:t>
      </w:r>
    </w:p>
    <w:p w14:paraId="5F18B515" w14:textId="77777777" w:rsidR="00CA1819" w:rsidRDefault="00CA1819">
      <w:pPr>
        <w:pStyle w:val="BodyText"/>
        <w:ind w:left="0"/>
      </w:pPr>
    </w:p>
    <w:p w14:paraId="51E7DAD8" w14:textId="77777777" w:rsidR="00CA1819" w:rsidRDefault="00000000">
      <w:pPr>
        <w:pStyle w:val="BodyText"/>
      </w:pPr>
      <w:r>
        <w:t>O</w:t>
      </w:r>
      <w:r>
        <w:rPr>
          <w:spacing w:val="-5"/>
        </w:rPr>
        <w:t xml:space="preserve"> </w:t>
      </w:r>
      <w:r>
        <w:t>valor</w:t>
      </w:r>
      <w:r>
        <w:rPr>
          <w:spacing w:val="-2"/>
        </w:rPr>
        <w:t xml:space="preserve"> </w:t>
      </w:r>
      <w:r>
        <w:t>mínimo</w:t>
      </w:r>
      <w:r>
        <w:rPr>
          <w:spacing w:val="-4"/>
        </w:rPr>
        <w:t xml:space="preserve"> </w:t>
      </w:r>
      <w:r>
        <w:t>de</w:t>
      </w:r>
      <w:r>
        <w:rPr>
          <w:spacing w:val="-3"/>
        </w:rPr>
        <w:t xml:space="preserve"> </w:t>
      </w:r>
      <w:r>
        <w:t>cada</w:t>
      </w:r>
      <w:r>
        <w:rPr>
          <w:spacing w:val="-2"/>
        </w:rPr>
        <w:t xml:space="preserve"> </w:t>
      </w:r>
      <w:r>
        <w:t>parcela</w:t>
      </w:r>
      <w:r>
        <w:rPr>
          <w:spacing w:val="-2"/>
        </w:rPr>
        <w:t xml:space="preserve"> </w:t>
      </w:r>
      <w:r>
        <w:t>deve</w:t>
      </w:r>
      <w:r>
        <w:rPr>
          <w:spacing w:val="-2"/>
        </w:rPr>
        <w:t xml:space="preserve"> </w:t>
      </w:r>
      <w:r>
        <w:t>ser</w:t>
      </w:r>
      <w:r>
        <w:rPr>
          <w:spacing w:val="-3"/>
        </w:rPr>
        <w:t xml:space="preserve"> </w:t>
      </w:r>
      <w:r>
        <w:t>R$</w:t>
      </w:r>
      <w:r>
        <w:rPr>
          <w:spacing w:val="-4"/>
        </w:rPr>
        <w:t xml:space="preserve"> </w:t>
      </w:r>
      <w:r>
        <w:t>300,00</w:t>
      </w:r>
      <w:r>
        <w:rPr>
          <w:spacing w:val="-2"/>
        </w:rPr>
        <w:t xml:space="preserve"> </w:t>
      </w:r>
      <w:r>
        <w:t>(trezentos</w:t>
      </w:r>
      <w:r>
        <w:rPr>
          <w:spacing w:val="-2"/>
        </w:rPr>
        <w:t xml:space="preserve"> reais).</w:t>
      </w:r>
    </w:p>
    <w:p w14:paraId="46C35FBE" w14:textId="77777777" w:rsidR="00CA1819" w:rsidRDefault="00CA1819">
      <w:pPr>
        <w:pStyle w:val="BodyText"/>
        <w:ind w:left="0"/>
      </w:pPr>
    </w:p>
    <w:p w14:paraId="503CDC9B" w14:textId="77777777" w:rsidR="00CA1819" w:rsidRDefault="00000000">
      <w:pPr>
        <w:pStyle w:val="BodyText"/>
        <w:spacing w:before="1"/>
      </w:pPr>
      <w:r>
        <w:t>O</w:t>
      </w:r>
      <w:r>
        <w:rPr>
          <w:spacing w:val="-6"/>
        </w:rPr>
        <w:t xml:space="preserve"> </w:t>
      </w:r>
      <w:r>
        <w:t>aplicativo</w:t>
      </w:r>
      <w:r>
        <w:rPr>
          <w:spacing w:val="-6"/>
        </w:rPr>
        <w:t xml:space="preserve"> </w:t>
      </w:r>
      <w:r>
        <w:t>calcula</w:t>
      </w:r>
      <w:r>
        <w:rPr>
          <w:spacing w:val="-6"/>
        </w:rPr>
        <w:t xml:space="preserve"> </w:t>
      </w:r>
      <w:r>
        <w:t>a</w:t>
      </w:r>
      <w:r>
        <w:rPr>
          <w:spacing w:val="-8"/>
        </w:rPr>
        <w:t xml:space="preserve"> </w:t>
      </w:r>
      <w:r>
        <w:t>quantidade</w:t>
      </w:r>
      <w:r>
        <w:rPr>
          <w:spacing w:val="-6"/>
        </w:rPr>
        <w:t xml:space="preserve"> </w:t>
      </w:r>
      <w:r>
        <w:t>de</w:t>
      </w:r>
      <w:r>
        <w:rPr>
          <w:spacing w:val="-6"/>
        </w:rPr>
        <w:t xml:space="preserve"> </w:t>
      </w:r>
      <w:r>
        <w:t>parcelas</w:t>
      </w:r>
      <w:r>
        <w:rPr>
          <w:spacing w:val="-6"/>
        </w:rPr>
        <w:t xml:space="preserve"> </w:t>
      </w:r>
      <w:r>
        <w:t>de</w:t>
      </w:r>
      <w:r>
        <w:rPr>
          <w:spacing w:val="-6"/>
        </w:rPr>
        <w:t xml:space="preserve"> </w:t>
      </w:r>
      <w:r>
        <w:t>forma</w:t>
      </w:r>
      <w:r>
        <w:rPr>
          <w:spacing w:val="-8"/>
        </w:rPr>
        <w:t xml:space="preserve"> </w:t>
      </w:r>
      <w:r>
        <w:t>automática,</w:t>
      </w:r>
      <w:r>
        <w:rPr>
          <w:spacing w:val="-8"/>
        </w:rPr>
        <w:t xml:space="preserve"> </w:t>
      </w:r>
      <w:r>
        <w:t>considerando</w:t>
      </w:r>
      <w:r>
        <w:rPr>
          <w:spacing w:val="-8"/>
        </w:rPr>
        <w:t xml:space="preserve"> </w:t>
      </w:r>
      <w:r>
        <w:t>o maior número de parcelas possível, respeitado o valor mínimo da parcela.</w:t>
      </w:r>
    </w:p>
    <w:p w14:paraId="49E80551" w14:textId="77777777" w:rsidR="00CA1819" w:rsidRDefault="00CA1819">
      <w:pPr>
        <w:pStyle w:val="BodyText"/>
        <w:ind w:left="0"/>
      </w:pPr>
    </w:p>
    <w:p w14:paraId="6520DA8D" w14:textId="77777777" w:rsidR="00CA1819" w:rsidRDefault="00000000">
      <w:pPr>
        <w:pStyle w:val="BodyText"/>
        <w:spacing w:line="480" w:lineRule="auto"/>
        <w:ind w:right="1841"/>
      </w:pPr>
      <w:r>
        <w:t>Não é permitido ao contribuinte escolher o número de parcelas. (Base</w:t>
      </w:r>
      <w:r>
        <w:rPr>
          <w:spacing w:val="-3"/>
        </w:rPr>
        <w:t xml:space="preserve"> </w:t>
      </w:r>
      <w:r>
        <w:t>normativa:</w:t>
      </w:r>
      <w:r>
        <w:rPr>
          <w:spacing w:val="-5"/>
        </w:rPr>
        <w:t xml:space="preserve"> </w:t>
      </w:r>
      <w:r>
        <w:t>art.</w:t>
      </w:r>
      <w:r>
        <w:rPr>
          <w:spacing w:val="-3"/>
        </w:rPr>
        <w:t xml:space="preserve"> </w:t>
      </w:r>
      <w:r>
        <w:t>46</w:t>
      </w:r>
      <w:r>
        <w:rPr>
          <w:spacing w:val="-3"/>
        </w:rPr>
        <w:t xml:space="preserve"> </w:t>
      </w:r>
      <w:r>
        <w:t>e</w:t>
      </w:r>
      <w:r>
        <w:rPr>
          <w:spacing w:val="-4"/>
        </w:rPr>
        <w:t xml:space="preserve"> </w:t>
      </w:r>
      <w:r>
        <w:t>54</w:t>
      </w:r>
      <w:r>
        <w:rPr>
          <w:spacing w:val="-5"/>
        </w:rPr>
        <w:t xml:space="preserve"> </w:t>
      </w:r>
      <w:r>
        <w:t>da</w:t>
      </w:r>
      <w:r>
        <w:rPr>
          <w:spacing w:val="-3"/>
        </w:rPr>
        <w:t xml:space="preserve"> </w:t>
      </w:r>
      <w:r>
        <w:t>Resolução</w:t>
      </w:r>
      <w:r>
        <w:rPr>
          <w:spacing w:val="-3"/>
        </w:rPr>
        <w:t xml:space="preserve"> </w:t>
      </w:r>
      <w:r>
        <w:t>CGSN</w:t>
      </w:r>
      <w:r>
        <w:rPr>
          <w:spacing w:val="-3"/>
        </w:rPr>
        <w:t xml:space="preserve"> </w:t>
      </w:r>
      <w:r>
        <w:t>nº</w:t>
      </w:r>
      <w:r>
        <w:rPr>
          <w:spacing w:val="-5"/>
        </w:rPr>
        <w:t xml:space="preserve"> </w:t>
      </w:r>
      <w:r>
        <w:t>140,</w:t>
      </w:r>
      <w:r>
        <w:rPr>
          <w:spacing w:val="-5"/>
        </w:rPr>
        <w:t xml:space="preserve"> </w:t>
      </w:r>
      <w:r>
        <w:t>de</w:t>
      </w:r>
      <w:r>
        <w:rPr>
          <w:spacing w:val="-3"/>
        </w:rPr>
        <w:t xml:space="preserve"> </w:t>
      </w:r>
      <w:r>
        <w:t>2018)</w:t>
      </w:r>
    </w:p>
    <w:p w14:paraId="386D432B" w14:textId="77777777" w:rsidR="00CA1819" w:rsidRDefault="00CA1819">
      <w:pPr>
        <w:pStyle w:val="BodyText"/>
        <w:spacing w:before="10"/>
        <w:ind w:left="0"/>
        <w:rPr>
          <w:sz w:val="20"/>
        </w:rPr>
      </w:pPr>
    </w:p>
    <w:p w14:paraId="52B68A55" w14:textId="77777777" w:rsidR="00CA1819" w:rsidRDefault="00000000">
      <w:pPr>
        <w:pStyle w:val="Heading2"/>
        <w:numPr>
          <w:ilvl w:val="1"/>
          <w:numId w:val="91"/>
        </w:numPr>
        <w:tabs>
          <w:tab w:val="left" w:pos="702"/>
        </w:tabs>
        <w:spacing w:before="1"/>
        <w:ind w:left="702" w:hanging="500"/>
      </w:pPr>
      <w:bookmarkStart w:id="132" w:name="_bookmark132"/>
      <w:bookmarkEnd w:id="132"/>
      <w:r>
        <w:t>Os</w:t>
      </w:r>
      <w:r>
        <w:rPr>
          <w:spacing w:val="-10"/>
        </w:rPr>
        <w:t xml:space="preserve"> </w:t>
      </w:r>
      <w:r>
        <w:t>valores</w:t>
      </w:r>
      <w:r>
        <w:rPr>
          <w:spacing w:val="-11"/>
        </w:rPr>
        <w:t xml:space="preserve"> </w:t>
      </w:r>
      <w:r>
        <w:t>das</w:t>
      </w:r>
      <w:r>
        <w:rPr>
          <w:spacing w:val="-9"/>
        </w:rPr>
        <w:t xml:space="preserve"> </w:t>
      </w:r>
      <w:r>
        <w:t>parcelas</w:t>
      </w:r>
      <w:r>
        <w:rPr>
          <w:spacing w:val="-12"/>
        </w:rPr>
        <w:t xml:space="preserve"> </w:t>
      </w:r>
      <w:r>
        <w:t>sofrem</w:t>
      </w:r>
      <w:r>
        <w:rPr>
          <w:spacing w:val="-11"/>
        </w:rPr>
        <w:t xml:space="preserve"> </w:t>
      </w:r>
      <w:r>
        <w:t>alguma</w:t>
      </w:r>
      <w:r>
        <w:rPr>
          <w:spacing w:val="-11"/>
        </w:rPr>
        <w:t xml:space="preserve"> </w:t>
      </w:r>
      <w:r>
        <w:t>atualização</w:t>
      </w:r>
      <w:r>
        <w:rPr>
          <w:spacing w:val="-11"/>
        </w:rPr>
        <w:t xml:space="preserve"> </w:t>
      </w:r>
      <w:r>
        <w:rPr>
          <w:spacing w:val="-2"/>
        </w:rPr>
        <w:t>mensal?</w:t>
      </w:r>
    </w:p>
    <w:p w14:paraId="3FE5C42F" w14:textId="77777777" w:rsidR="00CA1819" w:rsidRDefault="00000000">
      <w:pPr>
        <w:pStyle w:val="BodyText"/>
        <w:spacing w:before="60"/>
        <w:ind w:right="254"/>
        <w:jc w:val="both"/>
      </w:pPr>
      <w:r>
        <w:t>Sim, o valor de cada prestação mensal é acrescido de juros equivalentes à taxa referencial do Sistema Especial de Liquidação e de Custódia – Selic para títulos federais, acumulada mensalmente, calculados a partir do mês subsequente ao da consolidação até o mês anterior ao do pagamento, e de 1% (um por cento) relativamente ao mês em que o pagamento estiver sendo efetuado.</w:t>
      </w:r>
    </w:p>
    <w:p w14:paraId="6CA408BA"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46,</w:t>
      </w:r>
      <w:r>
        <w:rPr>
          <w:spacing w:val="-1"/>
        </w:rPr>
        <w:t xml:space="preserve"> </w:t>
      </w:r>
      <w:r>
        <w:t>II,</w:t>
      </w:r>
      <w:r>
        <w:rPr>
          <w:spacing w:val="-4"/>
        </w:rPr>
        <w:t xml:space="preserve"> </w:t>
      </w:r>
      <w:r>
        <w:t>da</w:t>
      </w:r>
      <w:r>
        <w:rPr>
          <w:spacing w:val="-4"/>
        </w:rPr>
        <w:t xml:space="preserve"> </w:t>
      </w:r>
      <w:r>
        <w:t>Resolução</w:t>
      </w:r>
      <w:r>
        <w:rPr>
          <w:spacing w:val="-2"/>
        </w:rPr>
        <w:t xml:space="preserve"> </w:t>
      </w:r>
      <w:r>
        <w:t>CGSN</w:t>
      </w:r>
      <w:r>
        <w:rPr>
          <w:spacing w:val="-1"/>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6BEFB69D" w14:textId="77777777" w:rsidR="00CA1819" w:rsidRDefault="00CA1819">
      <w:pPr>
        <w:pStyle w:val="BodyText"/>
        <w:ind w:left="0"/>
        <w:rPr>
          <w:sz w:val="26"/>
        </w:rPr>
      </w:pPr>
    </w:p>
    <w:p w14:paraId="663D8637" w14:textId="77777777" w:rsidR="00CA1819" w:rsidRDefault="00000000">
      <w:pPr>
        <w:pStyle w:val="Heading2"/>
        <w:numPr>
          <w:ilvl w:val="1"/>
          <w:numId w:val="91"/>
        </w:numPr>
        <w:tabs>
          <w:tab w:val="left" w:pos="710"/>
        </w:tabs>
        <w:spacing w:before="216"/>
        <w:ind w:left="202" w:right="261" w:firstLine="0"/>
      </w:pPr>
      <w:bookmarkStart w:id="133" w:name="_bookmark133"/>
      <w:bookmarkEnd w:id="133"/>
      <w:r>
        <w:t>Como é</w:t>
      </w:r>
      <w:r>
        <w:rPr>
          <w:spacing w:val="-1"/>
        </w:rPr>
        <w:t xml:space="preserve"> </w:t>
      </w:r>
      <w:r>
        <w:t>feita</w:t>
      </w:r>
      <w:r>
        <w:rPr>
          <w:spacing w:val="-1"/>
        </w:rPr>
        <w:t xml:space="preserve"> </w:t>
      </w:r>
      <w:r>
        <w:t>a consolidação do parcelamento do</w:t>
      </w:r>
      <w:r>
        <w:rPr>
          <w:spacing w:val="-1"/>
        </w:rPr>
        <w:t xml:space="preserve"> </w:t>
      </w:r>
      <w:r>
        <w:t>Simples</w:t>
      </w:r>
      <w:r>
        <w:rPr>
          <w:spacing w:val="-1"/>
        </w:rPr>
        <w:t xml:space="preserve"> </w:t>
      </w:r>
      <w:r>
        <w:t>Nacional (débito parcelado na RFB)?</w:t>
      </w:r>
    </w:p>
    <w:p w14:paraId="6152DC72" w14:textId="77777777" w:rsidR="00CA1819" w:rsidRDefault="00000000">
      <w:pPr>
        <w:pStyle w:val="BodyText"/>
        <w:spacing w:before="62"/>
        <w:ind w:right="264"/>
      </w:pPr>
      <w:r>
        <w:t>No</w:t>
      </w:r>
      <w:r>
        <w:rPr>
          <w:spacing w:val="40"/>
        </w:rPr>
        <w:t xml:space="preserve"> </w:t>
      </w:r>
      <w:r>
        <w:t>momento</w:t>
      </w:r>
      <w:r>
        <w:rPr>
          <w:spacing w:val="40"/>
        </w:rPr>
        <w:t xml:space="preserve"> </w:t>
      </w:r>
      <w:r>
        <w:t>da</w:t>
      </w:r>
      <w:r>
        <w:rPr>
          <w:spacing w:val="40"/>
        </w:rPr>
        <w:t xml:space="preserve"> </w:t>
      </w:r>
      <w:r>
        <w:t>consolidação,</w:t>
      </w:r>
      <w:r>
        <w:rPr>
          <w:spacing w:val="40"/>
        </w:rPr>
        <w:t xml:space="preserve"> </w:t>
      </w:r>
      <w:r>
        <w:t>são</w:t>
      </w:r>
      <w:r>
        <w:rPr>
          <w:spacing w:val="40"/>
        </w:rPr>
        <w:t xml:space="preserve"> </w:t>
      </w:r>
      <w:r>
        <w:t>considerados</w:t>
      </w:r>
      <w:r>
        <w:rPr>
          <w:spacing w:val="40"/>
        </w:rPr>
        <w:t xml:space="preserve"> </w:t>
      </w:r>
      <w:r>
        <w:t>todos</w:t>
      </w:r>
      <w:r>
        <w:rPr>
          <w:spacing w:val="40"/>
        </w:rPr>
        <w:t xml:space="preserve"> </w:t>
      </w:r>
      <w:r>
        <w:t>os</w:t>
      </w:r>
      <w:r>
        <w:rPr>
          <w:spacing w:val="40"/>
        </w:rPr>
        <w:t xml:space="preserve"> </w:t>
      </w:r>
      <w:r>
        <w:t>débitos</w:t>
      </w:r>
      <w:r>
        <w:rPr>
          <w:spacing w:val="40"/>
        </w:rPr>
        <w:t xml:space="preserve"> </w:t>
      </w:r>
      <w:r>
        <w:t>de</w:t>
      </w:r>
      <w:r>
        <w:rPr>
          <w:spacing w:val="40"/>
        </w:rPr>
        <w:t xml:space="preserve"> </w:t>
      </w:r>
      <w:r>
        <w:t>Simples Nacional em cobrança na RFB.</w:t>
      </w:r>
    </w:p>
    <w:p w14:paraId="42DFF3E8" w14:textId="77777777" w:rsidR="00CA1819" w:rsidRDefault="00CA1819">
      <w:pPr>
        <w:pStyle w:val="BodyText"/>
        <w:spacing w:before="11"/>
        <w:ind w:left="0"/>
        <w:rPr>
          <w:sz w:val="23"/>
        </w:rPr>
      </w:pPr>
    </w:p>
    <w:p w14:paraId="249CD3BD" w14:textId="77777777" w:rsidR="00CA1819" w:rsidRDefault="00000000">
      <w:pPr>
        <w:pStyle w:val="BodyText"/>
      </w:pPr>
      <w:r>
        <w:t>O</w:t>
      </w:r>
      <w:r>
        <w:rPr>
          <w:spacing w:val="38"/>
        </w:rPr>
        <w:t xml:space="preserve"> </w:t>
      </w:r>
      <w:r>
        <w:t>saldo</w:t>
      </w:r>
      <w:r>
        <w:rPr>
          <w:spacing w:val="39"/>
        </w:rPr>
        <w:t xml:space="preserve"> </w:t>
      </w:r>
      <w:r>
        <w:t>devedor</w:t>
      </w:r>
      <w:r>
        <w:rPr>
          <w:spacing w:val="37"/>
        </w:rPr>
        <w:t xml:space="preserve"> </w:t>
      </w:r>
      <w:r>
        <w:t>é</w:t>
      </w:r>
      <w:r>
        <w:rPr>
          <w:spacing w:val="39"/>
        </w:rPr>
        <w:t xml:space="preserve"> </w:t>
      </w:r>
      <w:r>
        <w:t>atualizado</w:t>
      </w:r>
      <w:r>
        <w:rPr>
          <w:spacing w:val="39"/>
        </w:rPr>
        <w:t xml:space="preserve"> </w:t>
      </w:r>
      <w:r>
        <w:t>com</w:t>
      </w:r>
      <w:r>
        <w:rPr>
          <w:spacing w:val="37"/>
        </w:rPr>
        <w:t xml:space="preserve"> </w:t>
      </w:r>
      <w:r>
        <w:t>os</w:t>
      </w:r>
      <w:r>
        <w:rPr>
          <w:spacing w:val="38"/>
        </w:rPr>
        <w:t xml:space="preserve"> </w:t>
      </w:r>
      <w:r>
        <w:t>devidos</w:t>
      </w:r>
      <w:r>
        <w:rPr>
          <w:spacing w:val="38"/>
        </w:rPr>
        <w:t xml:space="preserve"> </w:t>
      </w:r>
      <w:r>
        <w:t>acréscimos</w:t>
      </w:r>
      <w:r>
        <w:rPr>
          <w:spacing w:val="38"/>
        </w:rPr>
        <w:t xml:space="preserve"> </w:t>
      </w:r>
      <w:r>
        <w:t>legais</w:t>
      </w:r>
      <w:r>
        <w:rPr>
          <w:spacing w:val="35"/>
        </w:rPr>
        <w:t xml:space="preserve"> </w:t>
      </w:r>
      <w:r>
        <w:t>até</w:t>
      </w:r>
      <w:r>
        <w:rPr>
          <w:spacing w:val="39"/>
        </w:rPr>
        <w:t xml:space="preserve"> </w:t>
      </w:r>
      <w:r>
        <w:t>a</w:t>
      </w:r>
      <w:r>
        <w:rPr>
          <w:spacing w:val="39"/>
        </w:rPr>
        <w:t xml:space="preserve"> </w:t>
      </w:r>
      <w:r>
        <w:t>data</w:t>
      </w:r>
      <w:r>
        <w:rPr>
          <w:spacing w:val="37"/>
        </w:rPr>
        <w:t xml:space="preserve"> </w:t>
      </w:r>
      <w:r>
        <w:t xml:space="preserve">da </w:t>
      </w:r>
      <w:r>
        <w:rPr>
          <w:spacing w:val="-2"/>
        </w:rPr>
        <w:t>consolidação.</w:t>
      </w:r>
      <w:r>
        <w:rPr>
          <w:spacing w:val="-12"/>
        </w:rPr>
        <w:t xml:space="preserve"> </w:t>
      </w:r>
      <w:r>
        <w:rPr>
          <w:spacing w:val="-2"/>
        </w:rPr>
        <w:t>O</w:t>
      </w:r>
      <w:r>
        <w:rPr>
          <w:spacing w:val="-7"/>
        </w:rPr>
        <w:t xml:space="preserve"> </w:t>
      </w:r>
      <w:r>
        <w:rPr>
          <w:spacing w:val="-2"/>
        </w:rPr>
        <w:t>valor</w:t>
      </w:r>
      <w:r>
        <w:rPr>
          <w:spacing w:val="-10"/>
        </w:rPr>
        <w:t xml:space="preserve"> </w:t>
      </w:r>
      <w:r>
        <w:rPr>
          <w:spacing w:val="-2"/>
        </w:rPr>
        <w:t>de</w:t>
      </w:r>
      <w:r>
        <w:rPr>
          <w:spacing w:val="-8"/>
        </w:rPr>
        <w:t xml:space="preserve"> </w:t>
      </w:r>
      <w:r>
        <w:rPr>
          <w:spacing w:val="-2"/>
        </w:rPr>
        <w:t>cada</w:t>
      </w:r>
      <w:r>
        <w:rPr>
          <w:spacing w:val="-7"/>
        </w:rPr>
        <w:t xml:space="preserve"> </w:t>
      </w:r>
      <w:r>
        <w:rPr>
          <w:spacing w:val="-2"/>
        </w:rPr>
        <w:t>parcela</w:t>
      </w:r>
      <w:r>
        <w:rPr>
          <w:spacing w:val="-7"/>
        </w:rPr>
        <w:t xml:space="preserve"> </w:t>
      </w:r>
      <w:r>
        <w:rPr>
          <w:spacing w:val="-2"/>
        </w:rPr>
        <w:t>é</w:t>
      </w:r>
      <w:r>
        <w:rPr>
          <w:spacing w:val="-9"/>
        </w:rPr>
        <w:t xml:space="preserve"> </w:t>
      </w:r>
      <w:r>
        <w:rPr>
          <w:spacing w:val="-2"/>
        </w:rPr>
        <w:t>obtido</w:t>
      </w:r>
      <w:r>
        <w:rPr>
          <w:spacing w:val="-7"/>
        </w:rPr>
        <w:t xml:space="preserve"> </w:t>
      </w:r>
      <w:r>
        <w:rPr>
          <w:spacing w:val="-2"/>
        </w:rPr>
        <w:t>mediante</w:t>
      </w:r>
      <w:r>
        <w:rPr>
          <w:spacing w:val="-6"/>
        </w:rPr>
        <w:t xml:space="preserve"> </w:t>
      </w:r>
      <w:r>
        <w:rPr>
          <w:spacing w:val="-2"/>
        </w:rPr>
        <w:t>a</w:t>
      </w:r>
      <w:r>
        <w:rPr>
          <w:spacing w:val="-10"/>
        </w:rPr>
        <w:t xml:space="preserve"> </w:t>
      </w:r>
      <w:r>
        <w:rPr>
          <w:spacing w:val="-2"/>
        </w:rPr>
        <w:t>divisão</w:t>
      </w:r>
      <w:r>
        <w:rPr>
          <w:spacing w:val="-7"/>
        </w:rPr>
        <w:t xml:space="preserve"> </w:t>
      </w:r>
      <w:r>
        <w:rPr>
          <w:spacing w:val="-2"/>
        </w:rPr>
        <w:t>do</w:t>
      </w:r>
      <w:r>
        <w:rPr>
          <w:spacing w:val="-7"/>
        </w:rPr>
        <w:t xml:space="preserve"> </w:t>
      </w:r>
      <w:r>
        <w:rPr>
          <w:spacing w:val="-2"/>
        </w:rPr>
        <w:t>valor</w:t>
      </w:r>
      <w:r>
        <w:rPr>
          <w:spacing w:val="-8"/>
        </w:rPr>
        <w:t xml:space="preserve"> </w:t>
      </w:r>
      <w:r>
        <w:rPr>
          <w:spacing w:val="-2"/>
        </w:rPr>
        <w:t>da</w:t>
      </w:r>
      <w:r>
        <w:rPr>
          <w:spacing w:val="-9"/>
        </w:rPr>
        <w:t xml:space="preserve"> </w:t>
      </w:r>
      <w:r>
        <w:rPr>
          <w:spacing w:val="-2"/>
        </w:rPr>
        <w:t>dívida</w:t>
      </w:r>
    </w:p>
    <w:p w14:paraId="2F73C5F0" w14:textId="77777777" w:rsidR="00CA1819" w:rsidRDefault="00CA1819">
      <w:pPr>
        <w:sectPr w:rsidR="00CA1819">
          <w:pgSz w:w="12240" w:h="15840"/>
          <w:pgMar w:top="1520" w:right="1440" w:bottom="1240" w:left="1500" w:header="792" w:footer="1049" w:gutter="0"/>
          <w:cols w:space="720"/>
        </w:sectPr>
      </w:pPr>
    </w:p>
    <w:p w14:paraId="077D5E95" w14:textId="77777777" w:rsidR="00CA1819" w:rsidRDefault="00000000">
      <w:pPr>
        <w:pStyle w:val="BodyText"/>
        <w:spacing w:before="89"/>
        <w:ind w:right="260"/>
        <w:jc w:val="both"/>
      </w:pPr>
      <w:r>
        <w:lastRenderedPageBreak/>
        <w:t xml:space="preserve">pela quantidade de parcelas, observado o valor mínimo de R$ 300,00 (trezentos </w:t>
      </w:r>
      <w:r>
        <w:rPr>
          <w:spacing w:val="-2"/>
        </w:rPr>
        <w:t>reais).</w:t>
      </w:r>
    </w:p>
    <w:p w14:paraId="6FA23E29" w14:textId="77777777" w:rsidR="00CA1819" w:rsidRDefault="00CA1819">
      <w:pPr>
        <w:pStyle w:val="BodyText"/>
        <w:spacing w:before="10"/>
        <w:ind w:left="0"/>
        <w:rPr>
          <w:sz w:val="20"/>
        </w:rPr>
      </w:pPr>
    </w:p>
    <w:p w14:paraId="3E37A866" w14:textId="77777777" w:rsidR="00CA1819" w:rsidRDefault="00000000">
      <w:pPr>
        <w:pStyle w:val="Heading2"/>
        <w:numPr>
          <w:ilvl w:val="1"/>
          <w:numId w:val="91"/>
        </w:numPr>
        <w:tabs>
          <w:tab w:val="left" w:pos="784"/>
        </w:tabs>
        <w:spacing w:before="1"/>
        <w:ind w:left="202" w:right="262" w:firstLine="0"/>
        <w:jc w:val="both"/>
      </w:pPr>
      <w:bookmarkStart w:id="134" w:name="_bookmark134"/>
      <w:bookmarkEnd w:id="134"/>
      <w:r>
        <w:t>Qual será o prazo para pagamento da primeira parcela e das subsequentes (débito parcelado na RFB)?</w:t>
      </w:r>
    </w:p>
    <w:p w14:paraId="7844347B" w14:textId="77777777" w:rsidR="00CA1819" w:rsidRDefault="00000000">
      <w:pPr>
        <w:pStyle w:val="BodyText"/>
        <w:spacing w:before="61"/>
        <w:ind w:right="264"/>
        <w:jc w:val="both"/>
      </w:pPr>
      <w:r>
        <w:t>A parcela será devida a partir do mês da opção pelo parcelamento. Para que o parcelamento</w:t>
      </w:r>
      <w:r>
        <w:rPr>
          <w:spacing w:val="-1"/>
        </w:rPr>
        <w:t xml:space="preserve"> </w:t>
      </w:r>
      <w:r>
        <w:t>seja</w:t>
      </w:r>
      <w:r>
        <w:rPr>
          <w:spacing w:val="-1"/>
        </w:rPr>
        <w:t xml:space="preserve"> </w:t>
      </w:r>
      <w:r>
        <w:t>validado,</w:t>
      </w:r>
      <w:r>
        <w:rPr>
          <w:spacing w:val="-1"/>
        </w:rPr>
        <w:t xml:space="preserve"> </w:t>
      </w:r>
      <w:r>
        <w:t>o</w:t>
      </w:r>
      <w:r>
        <w:rPr>
          <w:spacing w:val="-1"/>
        </w:rPr>
        <w:t xml:space="preserve"> </w:t>
      </w:r>
      <w:r>
        <w:t>DAS</w:t>
      </w:r>
      <w:r>
        <w:rPr>
          <w:spacing w:val="-1"/>
        </w:rPr>
        <w:t xml:space="preserve"> </w:t>
      </w:r>
      <w:r>
        <w:t>da</w:t>
      </w:r>
      <w:r>
        <w:rPr>
          <w:spacing w:val="-1"/>
        </w:rPr>
        <w:t xml:space="preserve"> </w:t>
      </w:r>
      <w:r>
        <w:t>primeira</w:t>
      </w:r>
      <w:r>
        <w:rPr>
          <w:spacing w:val="-2"/>
        </w:rPr>
        <w:t xml:space="preserve"> </w:t>
      </w:r>
      <w:r>
        <w:t>parcela</w:t>
      </w:r>
      <w:r>
        <w:rPr>
          <w:spacing w:val="-3"/>
        </w:rPr>
        <w:t xml:space="preserve"> </w:t>
      </w:r>
      <w:r>
        <w:t>deverá</w:t>
      </w:r>
      <w:r>
        <w:rPr>
          <w:spacing w:val="-2"/>
        </w:rPr>
        <w:t xml:space="preserve"> </w:t>
      </w:r>
      <w:r>
        <w:t>ser</w:t>
      </w:r>
      <w:r>
        <w:rPr>
          <w:spacing w:val="-3"/>
        </w:rPr>
        <w:t xml:space="preserve"> </w:t>
      </w:r>
      <w:r>
        <w:t>pago</w:t>
      </w:r>
      <w:r>
        <w:rPr>
          <w:spacing w:val="-1"/>
        </w:rPr>
        <w:t xml:space="preserve"> </w:t>
      </w:r>
      <w:r>
        <w:t>até</w:t>
      </w:r>
      <w:r>
        <w:rPr>
          <w:spacing w:val="-1"/>
        </w:rPr>
        <w:t xml:space="preserve"> </w:t>
      </w:r>
      <w:r>
        <w:t>a</w:t>
      </w:r>
      <w:r>
        <w:rPr>
          <w:spacing w:val="-3"/>
        </w:rPr>
        <w:t xml:space="preserve"> </w:t>
      </w:r>
      <w:r>
        <w:t>data de vencimento constante no documento.</w:t>
      </w:r>
    </w:p>
    <w:p w14:paraId="6B9E544F" w14:textId="77777777" w:rsidR="00CA1819" w:rsidRDefault="00CA1819">
      <w:pPr>
        <w:pStyle w:val="BodyText"/>
        <w:ind w:left="0"/>
      </w:pPr>
    </w:p>
    <w:p w14:paraId="34153DAE" w14:textId="77777777" w:rsidR="00CA1819" w:rsidRDefault="00000000">
      <w:pPr>
        <w:pStyle w:val="BodyText"/>
        <w:ind w:right="265"/>
        <w:jc w:val="both"/>
      </w:pPr>
      <w:r>
        <w:t xml:space="preserve">As demais parcelas devem ser pagas, mensalmente, até o último dia útil de cada </w:t>
      </w:r>
      <w:r>
        <w:rPr>
          <w:spacing w:val="-4"/>
        </w:rPr>
        <w:t>mês.</w:t>
      </w:r>
    </w:p>
    <w:p w14:paraId="2DEC141A" w14:textId="77777777" w:rsidR="00CA1819" w:rsidRDefault="00CA1819">
      <w:pPr>
        <w:pStyle w:val="BodyText"/>
        <w:spacing w:before="1"/>
        <w:ind w:left="0"/>
      </w:pPr>
    </w:p>
    <w:p w14:paraId="54CC05C2" w14:textId="77777777" w:rsidR="00CA1819" w:rsidRDefault="00000000">
      <w:pPr>
        <w:pStyle w:val="BodyText"/>
      </w:pPr>
      <w:r>
        <w:rPr>
          <w:spacing w:val="-2"/>
        </w:rPr>
        <w:t>Nota:</w:t>
      </w:r>
    </w:p>
    <w:p w14:paraId="3205B4ED" w14:textId="77777777" w:rsidR="00CA1819" w:rsidRDefault="00000000">
      <w:pPr>
        <w:pStyle w:val="ListParagraph"/>
        <w:numPr>
          <w:ilvl w:val="2"/>
          <w:numId w:val="91"/>
        </w:numPr>
        <w:tabs>
          <w:tab w:val="left" w:pos="921"/>
        </w:tabs>
        <w:ind w:left="921" w:right="257"/>
        <w:rPr>
          <w:sz w:val="24"/>
        </w:rPr>
      </w:pPr>
      <w:r>
        <w:rPr>
          <w:sz w:val="24"/>
        </w:rPr>
        <w:t>Se não houver o pagamento tempestivo da primeira parcela, o</w:t>
      </w:r>
      <w:r>
        <w:rPr>
          <w:spacing w:val="37"/>
          <w:sz w:val="24"/>
        </w:rPr>
        <w:t xml:space="preserve"> </w:t>
      </w:r>
      <w:r>
        <w:rPr>
          <w:sz w:val="24"/>
        </w:rPr>
        <w:t>pedido de</w:t>
      </w:r>
      <w:r>
        <w:rPr>
          <w:spacing w:val="80"/>
          <w:sz w:val="24"/>
        </w:rPr>
        <w:t xml:space="preserve"> </w:t>
      </w:r>
      <w:r>
        <w:rPr>
          <w:sz w:val="24"/>
        </w:rPr>
        <w:t>parcelamento será considerado sem efeito.</w:t>
      </w:r>
    </w:p>
    <w:p w14:paraId="1FFAAC96" w14:textId="77777777" w:rsidR="00CA1819" w:rsidRDefault="00CA1819">
      <w:pPr>
        <w:pStyle w:val="BodyText"/>
        <w:ind w:left="0"/>
        <w:rPr>
          <w:sz w:val="26"/>
        </w:rPr>
      </w:pPr>
    </w:p>
    <w:p w14:paraId="6EBBAAB7" w14:textId="77777777" w:rsidR="00CA1819" w:rsidRDefault="00000000">
      <w:pPr>
        <w:pStyle w:val="Heading2"/>
        <w:numPr>
          <w:ilvl w:val="1"/>
          <w:numId w:val="91"/>
        </w:numPr>
        <w:tabs>
          <w:tab w:val="left" w:pos="873"/>
        </w:tabs>
        <w:spacing w:before="215"/>
        <w:ind w:left="202" w:right="266" w:firstLine="0"/>
        <w:jc w:val="both"/>
      </w:pPr>
      <w:bookmarkStart w:id="135" w:name="_bookmark135"/>
      <w:bookmarkEnd w:id="135"/>
      <w:r>
        <w:t>Como faço para emitir o Documento de Arrecadação do Simples Nacional (DAS) da parcela (débito parcelado na RFB)?</w:t>
      </w:r>
    </w:p>
    <w:p w14:paraId="30911F79" w14:textId="77777777" w:rsidR="00CA1819" w:rsidRDefault="00000000">
      <w:pPr>
        <w:pStyle w:val="BodyText"/>
        <w:spacing w:before="62"/>
        <w:ind w:right="255"/>
        <w:jc w:val="both"/>
      </w:pPr>
      <w:r>
        <w:t xml:space="preserve">Mensalmente, após o dia 10 do mês, poderá ser emitido no serviço “Parcelamento – Simples Nacional”, acessando a funcionalidade “Emissão de Parcela”, no </w:t>
      </w:r>
      <w:hyperlink r:id="rId37">
        <w:r>
          <w:rPr>
            <w:color w:val="0000FF"/>
            <w:u w:val="single" w:color="0000FF"/>
          </w:rPr>
          <w:t>Portal</w:t>
        </w:r>
      </w:hyperlink>
      <w:r>
        <w:rPr>
          <w:color w:val="0000FF"/>
        </w:rPr>
        <w:t xml:space="preserve"> </w:t>
      </w:r>
      <w:hyperlink r:id="rId38">
        <w:r>
          <w:rPr>
            <w:color w:val="0000FF"/>
            <w:u w:val="single" w:color="0000FF"/>
          </w:rPr>
          <w:t>do Simples Nacional</w:t>
        </w:r>
      </w:hyperlink>
      <w:r>
        <w:rPr>
          <w:color w:val="0000FF"/>
        </w:rPr>
        <w:t xml:space="preserve"> </w:t>
      </w:r>
      <w:r>
        <w:t xml:space="preserve">ou no </w:t>
      </w:r>
      <w:hyperlink r:id="rId39">
        <w:r>
          <w:rPr>
            <w:color w:val="0000FF"/>
            <w:u w:val="single" w:color="0000FF"/>
          </w:rPr>
          <w:t>Portal e-CAC da RFB</w:t>
        </w:r>
      </w:hyperlink>
      <w:r>
        <w:t>.</w:t>
      </w:r>
    </w:p>
    <w:p w14:paraId="4A713B80" w14:textId="77777777" w:rsidR="00CA1819" w:rsidRDefault="00CA1819">
      <w:pPr>
        <w:pStyle w:val="BodyText"/>
        <w:ind w:left="0"/>
        <w:rPr>
          <w:sz w:val="16"/>
        </w:rPr>
      </w:pPr>
    </w:p>
    <w:p w14:paraId="75046F78" w14:textId="77777777" w:rsidR="00CA1819" w:rsidRDefault="00000000">
      <w:pPr>
        <w:pStyle w:val="BodyText"/>
        <w:spacing w:before="92"/>
        <w:ind w:right="266"/>
        <w:jc w:val="both"/>
      </w:pPr>
      <w:r>
        <w:t>As parcelas em atraso podem ser emitidas no mês seguinte ao seu vencimento e serão disponibilizadas separadamente para impressão.</w:t>
      </w:r>
    </w:p>
    <w:p w14:paraId="463543DB" w14:textId="77777777" w:rsidR="00CA1819" w:rsidRDefault="00CA1819">
      <w:pPr>
        <w:pStyle w:val="BodyText"/>
        <w:ind w:left="0"/>
      </w:pPr>
    </w:p>
    <w:p w14:paraId="04790CBE" w14:textId="77777777" w:rsidR="00CA1819" w:rsidRDefault="00000000">
      <w:pPr>
        <w:pStyle w:val="BodyText"/>
        <w:ind w:right="262"/>
        <w:jc w:val="both"/>
      </w:pPr>
      <w:r>
        <w:t>A emissão da parcela será permitida apenas para quem tem pedido de parcelamento de débitos do Simples Nacional.</w:t>
      </w:r>
    </w:p>
    <w:p w14:paraId="32EA82E1" w14:textId="77777777" w:rsidR="00CA1819" w:rsidRDefault="00CA1819">
      <w:pPr>
        <w:pStyle w:val="BodyText"/>
        <w:ind w:left="0"/>
        <w:rPr>
          <w:sz w:val="26"/>
        </w:rPr>
      </w:pPr>
    </w:p>
    <w:p w14:paraId="69ABD1DE" w14:textId="77777777" w:rsidR="00CA1819" w:rsidRDefault="00000000">
      <w:pPr>
        <w:pStyle w:val="Heading2"/>
        <w:numPr>
          <w:ilvl w:val="1"/>
          <w:numId w:val="91"/>
        </w:numPr>
        <w:tabs>
          <w:tab w:val="left" w:pos="822"/>
        </w:tabs>
        <w:spacing w:before="215"/>
        <w:ind w:left="202" w:right="265" w:firstLine="0"/>
        <w:jc w:val="both"/>
      </w:pPr>
      <w:bookmarkStart w:id="136" w:name="_bookmark136"/>
      <w:bookmarkEnd w:id="136"/>
      <w:r>
        <w:t>Como</w:t>
      </w:r>
      <w:r>
        <w:rPr>
          <w:spacing w:val="-14"/>
        </w:rPr>
        <w:t xml:space="preserve"> </w:t>
      </w:r>
      <w:r>
        <w:t>consultar</w:t>
      </w:r>
      <w:r>
        <w:rPr>
          <w:spacing w:val="-17"/>
        </w:rPr>
        <w:t xml:space="preserve"> </w:t>
      </w:r>
      <w:r>
        <w:t>o</w:t>
      </w:r>
      <w:r>
        <w:rPr>
          <w:spacing w:val="-15"/>
        </w:rPr>
        <w:t xml:space="preserve"> </w:t>
      </w:r>
      <w:r>
        <w:t>valor</w:t>
      </w:r>
      <w:r>
        <w:rPr>
          <w:spacing w:val="-17"/>
        </w:rPr>
        <w:t xml:space="preserve"> </w:t>
      </w:r>
      <w:r>
        <w:t>consolidado</w:t>
      </w:r>
      <w:r>
        <w:rPr>
          <w:spacing w:val="-17"/>
        </w:rPr>
        <w:t xml:space="preserve"> </w:t>
      </w:r>
      <w:r>
        <w:t>do</w:t>
      </w:r>
      <w:r>
        <w:rPr>
          <w:spacing w:val="-15"/>
        </w:rPr>
        <w:t xml:space="preserve"> </w:t>
      </w:r>
      <w:r>
        <w:t>parcelamento</w:t>
      </w:r>
      <w:r>
        <w:rPr>
          <w:spacing w:val="-15"/>
        </w:rPr>
        <w:t xml:space="preserve"> </w:t>
      </w:r>
      <w:r>
        <w:t>e</w:t>
      </w:r>
      <w:r>
        <w:rPr>
          <w:spacing w:val="-15"/>
        </w:rPr>
        <w:t xml:space="preserve"> </w:t>
      </w:r>
      <w:r>
        <w:t>o</w:t>
      </w:r>
      <w:r>
        <w:rPr>
          <w:spacing w:val="-17"/>
        </w:rPr>
        <w:t xml:space="preserve"> </w:t>
      </w:r>
      <w:r>
        <w:t>valor</w:t>
      </w:r>
      <w:r>
        <w:rPr>
          <w:spacing w:val="-15"/>
        </w:rPr>
        <w:t xml:space="preserve"> </w:t>
      </w:r>
      <w:r>
        <w:t>das parcelas (débito parcelado na RFB)?</w:t>
      </w:r>
    </w:p>
    <w:p w14:paraId="7F9F3392" w14:textId="77777777" w:rsidR="00CA1819" w:rsidRDefault="00000000">
      <w:pPr>
        <w:pStyle w:val="BodyText"/>
        <w:spacing w:before="62"/>
        <w:ind w:right="256"/>
        <w:jc w:val="both"/>
      </w:pPr>
      <w:r>
        <w:t>No</w:t>
      </w:r>
      <w:r>
        <w:rPr>
          <w:spacing w:val="-5"/>
        </w:rPr>
        <w:t xml:space="preserve"> </w:t>
      </w:r>
      <w:r>
        <w:t>serviço</w:t>
      </w:r>
      <w:r>
        <w:rPr>
          <w:spacing w:val="-5"/>
        </w:rPr>
        <w:t xml:space="preserve"> </w:t>
      </w:r>
      <w:r>
        <w:t>“Parcelamento</w:t>
      </w:r>
      <w:r>
        <w:rPr>
          <w:spacing w:val="-4"/>
        </w:rPr>
        <w:t xml:space="preserve"> </w:t>
      </w:r>
      <w:r>
        <w:t>–</w:t>
      </w:r>
      <w:r>
        <w:rPr>
          <w:spacing w:val="-6"/>
        </w:rPr>
        <w:t xml:space="preserve"> </w:t>
      </w:r>
      <w:r>
        <w:t>Simples</w:t>
      </w:r>
      <w:r>
        <w:rPr>
          <w:spacing w:val="-5"/>
        </w:rPr>
        <w:t xml:space="preserve"> </w:t>
      </w:r>
      <w:r>
        <w:t>Nacional”,</w:t>
      </w:r>
      <w:r>
        <w:rPr>
          <w:spacing w:val="-5"/>
        </w:rPr>
        <w:t xml:space="preserve"> </w:t>
      </w:r>
      <w:r>
        <w:t>acessar</w:t>
      </w:r>
      <w:r>
        <w:rPr>
          <w:spacing w:val="-5"/>
        </w:rPr>
        <w:t xml:space="preserve"> </w:t>
      </w:r>
      <w:r>
        <w:t>a</w:t>
      </w:r>
      <w:r>
        <w:rPr>
          <w:spacing w:val="-7"/>
        </w:rPr>
        <w:t xml:space="preserve"> </w:t>
      </w:r>
      <w:r>
        <w:t>funcionalidade</w:t>
      </w:r>
      <w:r>
        <w:rPr>
          <w:spacing w:val="-5"/>
        </w:rPr>
        <w:t xml:space="preserve"> </w:t>
      </w:r>
      <w:r>
        <w:t xml:space="preserve">“Consulta Pedido de Parcelamento”, no </w:t>
      </w:r>
      <w:hyperlink r:id="rId40">
        <w:r>
          <w:rPr>
            <w:color w:val="0000FF"/>
            <w:u w:val="single" w:color="0000FF"/>
          </w:rPr>
          <w:t>Portal do Simples Nacional</w:t>
        </w:r>
      </w:hyperlink>
      <w:r>
        <w:rPr>
          <w:color w:val="0000FF"/>
        </w:rPr>
        <w:t xml:space="preserve"> </w:t>
      </w:r>
      <w:r>
        <w:t xml:space="preserve">ou no </w:t>
      </w:r>
      <w:hyperlink r:id="rId41">
        <w:r>
          <w:rPr>
            <w:color w:val="0000FF"/>
            <w:u w:val="single" w:color="0000FF"/>
          </w:rPr>
          <w:t>Portal e-CAC da</w:t>
        </w:r>
      </w:hyperlink>
      <w:r>
        <w:rPr>
          <w:color w:val="0000FF"/>
        </w:rPr>
        <w:t xml:space="preserve"> </w:t>
      </w:r>
      <w:hyperlink r:id="rId42">
        <w:r>
          <w:rPr>
            <w:color w:val="0000FF"/>
            <w:u w:val="single" w:color="0000FF"/>
          </w:rPr>
          <w:t>RFB</w:t>
        </w:r>
      </w:hyperlink>
      <w:r>
        <w:t>, para consultar a</w:t>
      </w:r>
      <w:r>
        <w:rPr>
          <w:spacing w:val="-2"/>
        </w:rPr>
        <w:t xml:space="preserve"> </w:t>
      </w:r>
      <w:r>
        <w:t>situação atual</w:t>
      </w:r>
      <w:r>
        <w:rPr>
          <w:spacing w:val="-1"/>
        </w:rPr>
        <w:t xml:space="preserve"> </w:t>
      </w:r>
      <w:r>
        <w:t>do parcelamento, o valor consolidado, o valor da parcela básica, o número de parcelas e demais detalhamentos.</w:t>
      </w:r>
    </w:p>
    <w:p w14:paraId="198A66E5" w14:textId="77777777" w:rsidR="00CA1819" w:rsidRDefault="00CA1819">
      <w:pPr>
        <w:pStyle w:val="BodyText"/>
        <w:ind w:left="0"/>
        <w:rPr>
          <w:sz w:val="26"/>
        </w:rPr>
      </w:pPr>
    </w:p>
    <w:p w14:paraId="6D9A2698" w14:textId="77777777" w:rsidR="00CA1819" w:rsidRDefault="00000000">
      <w:pPr>
        <w:pStyle w:val="Heading2"/>
        <w:numPr>
          <w:ilvl w:val="1"/>
          <w:numId w:val="91"/>
        </w:numPr>
        <w:tabs>
          <w:tab w:val="left" w:pos="849"/>
        </w:tabs>
        <w:ind w:left="849" w:hanging="647"/>
        <w:jc w:val="both"/>
      </w:pPr>
      <w:bookmarkStart w:id="137" w:name="_bookmark137"/>
      <w:bookmarkEnd w:id="137"/>
      <w:r>
        <w:t>Posso</w:t>
      </w:r>
      <w:r>
        <w:rPr>
          <w:spacing w:val="-10"/>
        </w:rPr>
        <w:t xml:space="preserve"> </w:t>
      </w:r>
      <w:r>
        <w:t>parcelar</w:t>
      </w:r>
      <w:r>
        <w:rPr>
          <w:spacing w:val="-9"/>
        </w:rPr>
        <w:t xml:space="preserve"> </w:t>
      </w:r>
      <w:r>
        <w:t>débitos</w:t>
      </w:r>
      <w:r>
        <w:rPr>
          <w:spacing w:val="-5"/>
        </w:rPr>
        <w:t xml:space="preserve"> </w:t>
      </w:r>
      <w:r>
        <w:t>ainda</w:t>
      </w:r>
      <w:r>
        <w:rPr>
          <w:spacing w:val="-10"/>
        </w:rPr>
        <w:t xml:space="preserve"> </w:t>
      </w:r>
      <w:r>
        <w:t>não</w:t>
      </w:r>
      <w:r>
        <w:rPr>
          <w:spacing w:val="-7"/>
        </w:rPr>
        <w:t xml:space="preserve"> </w:t>
      </w:r>
      <w:r>
        <w:rPr>
          <w:spacing w:val="-2"/>
        </w:rPr>
        <w:t>vencidos?</w:t>
      </w:r>
    </w:p>
    <w:p w14:paraId="4DC79964" w14:textId="77777777" w:rsidR="00CA1819" w:rsidRDefault="00000000">
      <w:pPr>
        <w:pStyle w:val="BodyText"/>
        <w:spacing w:before="58"/>
        <w:ind w:right="264"/>
        <w:jc w:val="both"/>
      </w:pPr>
      <w:r>
        <w:t>Somente</w:t>
      </w:r>
      <w:r>
        <w:rPr>
          <w:spacing w:val="-3"/>
        </w:rPr>
        <w:t xml:space="preserve"> </w:t>
      </w:r>
      <w:r>
        <w:t>serão</w:t>
      </w:r>
      <w:r>
        <w:rPr>
          <w:spacing w:val="-5"/>
        </w:rPr>
        <w:t xml:space="preserve"> </w:t>
      </w:r>
      <w:r>
        <w:t>parcelados</w:t>
      </w:r>
      <w:r>
        <w:rPr>
          <w:spacing w:val="-6"/>
        </w:rPr>
        <w:t xml:space="preserve"> </w:t>
      </w:r>
      <w:r>
        <w:t>débitos</w:t>
      </w:r>
      <w:r>
        <w:rPr>
          <w:spacing w:val="-6"/>
        </w:rPr>
        <w:t xml:space="preserve"> </w:t>
      </w:r>
      <w:r>
        <w:t>já</w:t>
      </w:r>
      <w:r>
        <w:rPr>
          <w:spacing w:val="-3"/>
        </w:rPr>
        <w:t xml:space="preserve"> </w:t>
      </w:r>
      <w:r>
        <w:t>vencidos</w:t>
      </w:r>
      <w:r>
        <w:rPr>
          <w:spacing w:val="-3"/>
        </w:rPr>
        <w:t xml:space="preserve"> </w:t>
      </w:r>
      <w:r>
        <w:t>e</w:t>
      </w:r>
      <w:r>
        <w:rPr>
          <w:spacing w:val="-4"/>
        </w:rPr>
        <w:t xml:space="preserve"> </w:t>
      </w:r>
      <w:r>
        <w:t>constituídos</w:t>
      </w:r>
      <w:r>
        <w:rPr>
          <w:spacing w:val="-6"/>
        </w:rPr>
        <w:t xml:space="preserve"> </w:t>
      </w:r>
      <w:r>
        <w:t>na</w:t>
      </w:r>
      <w:r>
        <w:rPr>
          <w:spacing w:val="-5"/>
        </w:rPr>
        <w:t xml:space="preserve"> </w:t>
      </w:r>
      <w:r>
        <w:t>data</w:t>
      </w:r>
      <w:r>
        <w:rPr>
          <w:spacing w:val="-4"/>
        </w:rPr>
        <w:t xml:space="preserve"> </w:t>
      </w:r>
      <w:r>
        <w:t>do</w:t>
      </w:r>
      <w:r>
        <w:rPr>
          <w:spacing w:val="-5"/>
        </w:rPr>
        <w:t xml:space="preserve"> </w:t>
      </w:r>
      <w:r>
        <w:t>pedido</w:t>
      </w:r>
      <w:r>
        <w:rPr>
          <w:spacing w:val="-4"/>
        </w:rPr>
        <w:t xml:space="preserve"> </w:t>
      </w:r>
      <w:r>
        <w:t>de parcelamento,</w:t>
      </w:r>
      <w:r>
        <w:rPr>
          <w:spacing w:val="-13"/>
        </w:rPr>
        <w:t xml:space="preserve"> </w:t>
      </w:r>
      <w:r>
        <w:t>excetuadas</w:t>
      </w:r>
      <w:r>
        <w:rPr>
          <w:spacing w:val="-14"/>
        </w:rPr>
        <w:t xml:space="preserve"> </w:t>
      </w:r>
      <w:r>
        <w:t>as</w:t>
      </w:r>
      <w:r>
        <w:rPr>
          <w:spacing w:val="-11"/>
        </w:rPr>
        <w:t xml:space="preserve"> </w:t>
      </w:r>
      <w:r>
        <w:t>multas</w:t>
      </w:r>
      <w:r>
        <w:rPr>
          <w:spacing w:val="-14"/>
        </w:rPr>
        <w:t xml:space="preserve"> </w:t>
      </w:r>
      <w:r>
        <w:t>de</w:t>
      </w:r>
      <w:r>
        <w:rPr>
          <w:spacing w:val="-13"/>
        </w:rPr>
        <w:t xml:space="preserve"> </w:t>
      </w:r>
      <w:r>
        <w:t>ofício</w:t>
      </w:r>
      <w:r>
        <w:rPr>
          <w:spacing w:val="-13"/>
        </w:rPr>
        <w:t xml:space="preserve"> </w:t>
      </w:r>
      <w:r>
        <w:t>vinculadas</w:t>
      </w:r>
      <w:r>
        <w:rPr>
          <w:spacing w:val="-14"/>
        </w:rPr>
        <w:t xml:space="preserve"> </w:t>
      </w:r>
      <w:r>
        <w:t>a</w:t>
      </w:r>
      <w:r>
        <w:rPr>
          <w:spacing w:val="-13"/>
        </w:rPr>
        <w:t xml:space="preserve"> </w:t>
      </w:r>
      <w:r>
        <w:t>débitos</w:t>
      </w:r>
      <w:r>
        <w:rPr>
          <w:spacing w:val="-11"/>
        </w:rPr>
        <w:t xml:space="preserve"> </w:t>
      </w:r>
      <w:r>
        <w:t>já</w:t>
      </w:r>
      <w:r>
        <w:rPr>
          <w:spacing w:val="-10"/>
        </w:rPr>
        <w:t xml:space="preserve"> </w:t>
      </w:r>
      <w:r>
        <w:t>vencidos,</w:t>
      </w:r>
      <w:r>
        <w:rPr>
          <w:spacing w:val="-13"/>
        </w:rPr>
        <w:t xml:space="preserve"> </w:t>
      </w:r>
      <w:r>
        <w:t>que poderão ser parceladas antes da data de vencimento.</w:t>
      </w:r>
    </w:p>
    <w:p w14:paraId="7D547B0C" w14:textId="77777777" w:rsidR="00CA1819" w:rsidRDefault="00000000">
      <w:pPr>
        <w:pStyle w:val="BodyText"/>
        <w:jc w:val="both"/>
      </w:pPr>
      <w:r>
        <w:t>(Base</w:t>
      </w:r>
      <w:r>
        <w:rPr>
          <w:spacing w:val="-4"/>
        </w:rPr>
        <w:t xml:space="preserve"> </w:t>
      </w:r>
      <w:r>
        <w:t>normativa:</w:t>
      </w:r>
      <w:r>
        <w:rPr>
          <w:spacing w:val="-3"/>
        </w:rPr>
        <w:t xml:space="preserve"> </w:t>
      </w:r>
      <w:r>
        <w:t>art.</w:t>
      </w:r>
      <w:r>
        <w:rPr>
          <w:spacing w:val="-2"/>
        </w:rPr>
        <w:t xml:space="preserve"> </w:t>
      </w:r>
      <w:r>
        <w:t>46,</w:t>
      </w:r>
      <w:r>
        <w:rPr>
          <w:spacing w:val="-1"/>
        </w:rPr>
        <w:t xml:space="preserve"> </w:t>
      </w:r>
      <w:r>
        <w:t>§</w:t>
      </w:r>
      <w:r>
        <w:rPr>
          <w:spacing w:val="-4"/>
        </w:rPr>
        <w:t xml:space="preserve"> </w:t>
      </w:r>
      <w:r>
        <w:t>1º,</w:t>
      </w:r>
      <w:r>
        <w:rPr>
          <w:spacing w:val="-3"/>
        </w:rPr>
        <w:t xml:space="preserve"> </w:t>
      </w:r>
      <w:r>
        <w:t>da</w:t>
      </w:r>
      <w:r>
        <w:rPr>
          <w:spacing w:val="-3"/>
        </w:rPr>
        <w:t xml:space="preserve"> </w:t>
      </w:r>
      <w:r>
        <w:t>Resolução</w:t>
      </w:r>
      <w:r>
        <w:rPr>
          <w:spacing w:val="-4"/>
        </w:rPr>
        <w:t xml:space="preserve"> </w:t>
      </w:r>
      <w:r>
        <w:t>CGSN</w:t>
      </w:r>
      <w:r>
        <w:rPr>
          <w:spacing w:val="-1"/>
        </w:rPr>
        <w:t xml:space="preserve"> </w:t>
      </w:r>
      <w:r>
        <w:t>nº</w:t>
      </w:r>
      <w:r>
        <w:rPr>
          <w:spacing w:val="-3"/>
        </w:rPr>
        <w:t xml:space="preserve"> </w:t>
      </w:r>
      <w:r>
        <w:t>140,</w:t>
      </w:r>
      <w:r>
        <w:rPr>
          <w:spacing w:val="-1"/>
        </w:rPr>
        <w:t xml:space="preserve"> </w:t>
      </w:r>
      <w:r>
        <w:t>de</w:t>
      </w:r>
      <w:r>
        <w:rPr>
          <w:spacing w:val="-1"/>
        </w:rPr>
        <w:t xml:space="preserve"> </w:t>
      </w:r>
      <w:r>
        <w:rPr>
          <w:spacing w:val="-2"/>
        </w:rPr>
        <w:t>2018)</w:t>
      </w:r>
    </w:p>
    <w:p w14:paraId="2D0186E1" w14:textId="77777777" w:rsidR="00CA1819" w:rsidRDefault="00CA1819">
      <w:pPr>
        <w:jc w:val="both"/>
        <w:sectPr w:rsidR="00CA1819">
          <w:pgSz w:w="12240" w:h="15840"/>
          <w:pgMar w:top="1520" w:right="1440" w:bottom="1240" w:left="1500" w:header="792" w:footer="1049" w:gutter="0"/>
          <w:cols w:space="720"/>
        </w:sectPr>
      </w:pPr>
    </w:p>
    <w:p w14:paraId="2EA02175" w14:textId="77777777" w:rsidR="00CA1819" w:rsidRDefault="00000000">
      <w:pPr>
        <w:pStyle w:val="Heading2"/>
        <w:numPr>
          <w:ilvl w:val="1"/>
          <w:numId w:val="91"/>
        </w:numPr>
        <w:tabs>
          <w:tab w:val="left" w:pos="849"/>
        </w:tabs>
        <w:spacing w:before="90"/>
        <w:ind w:left="849" w:hanging="647"/>
        <w:jc w:val="both"/>
      </w:pPr>
      <w:bookmarkStart w:id="138" w:name="_bookmark138"/>
      <w:bookmarkEnd w:id="138"/>
      <w:r>
        <w:lastRenderedPageBreak/>
        <w:t>Posso</w:t>
      </w:r>
      <w:r>
        <w:rPr>
          <w:spacing w:val="-10"/>
        </w:rPr>
        <w:t xml:space="preserve"> </w:t>
      </w:r>
      <w:r>
        <w:t>desistir</w:t>
      </w:r>
      <w:r>
        <w:rPr>
          <w:spacing w:val="-7"/>
        </w:rPr>
        <w:t xml:space="preserve"> </w:t>
      </w:r>
      <w:r>
        <w:t>do</w:t>
      </w:r>
      <w:r>
        <w:rPr>
          <w:spacing w:val="-10"/>
        </w:rPr>
        <w:t xml:space="preserve"> </w:t>
      </w:r>
      <w:r>
        <w:t>parcelamento</w:t>
      </w:r>
      <w:r>
        <w:rPr>
          <w:spacing w:val="-9"/>
        </w:rPr>
        <w:t xml:space="preserve"> </w:t>
      </w:r>
      <w:r>
        <w:t>(débito</w:t>
      </w:r>
      <w:r>
        <w:rPr>
          <w:spacing w:val="-10"/>
        </w:rPr>
        <w:t xml:space="preserve"> </w:t>
      </w:r>
      <w:r>
        <w:t>parcelado</w:t>
      </w:r>
      <w:r>
        <w:rPr>
          <w:spacing w:val="-9"/>
        </w:rPr>
        <w:t xml:space="preserve"> </w:t>
      </w:r>
      <w:r>
        <w:t>na</w:t>
      </w:r>
      <w:r>
        <w:rPr>
          <w:spacing w:val="-8"/>
        </w:rPr>
        <w:t xml:space="preserve"> </w:t>
      </w:r>
      <w:r>
        <w:rPr>
          <w:spacing w:val="-2"/>
        </w:rPr>
        <w:t>RFB)?</w:t>
      </w:r>
    </w:p>
    <w:p w14:paraId="5030566D" w14:textId="77777777" w:rsidR="00CA1819" w:rsidRDefault="00000000">
      <w:pPr>
        <w:pStyle w:val="BodyText"/>
        <w:spacing w:before="60"/>
        <w:ind w:right="256"/>
        <w:jc w:val="both"/>
      </w:pPr>
      <w:r>
        <w:t>Sim. Existe funcionalidade que permite ao contribuinte desistir do parcelamento solicitado (</w:t>
      </w:r>
      <w:hyperlink r:id="rId43">
        <w:r>
          <w:rPr>
            <w:color w:val="0000FF"/>
            <w:u w:val="single" w:color="0000FF"/>
          </w:rPr>
          <w:t>no Portal do Simples Nacional</w:t>
        </w:r>
      </w:hyperlink>
      <w:r>
        <w:t>: Parcelamento – Simples Nacional &gt; Desistência</w:t>
      </w:r>
      <w:r>
        <w:rPr>
          <w:spacing w:val="-11"/>
        </w:rPr>
        <w:t xml:space="preserve"> </w:t>
      </w:r>
      <w:r>
        <w:t>do</w:t>
      </w:r>
      <w:r>
        <w:rPr>
          <w:spacing w:val="-11"/>
        </w:rPr>
        <w:t xml:space="preserve"> </w:t>
      </w:r>
      <w:r>
        <w:t>Parcelamento),</w:t>
      </w:r>
      <w:r>
        <w:rPr>
          <w:spacing w:val="-11"/>
        </w:rPr>
        <w:t xml:space="preserve"> </w:t>
      </w:r>
      <w:r>
        <w:t>seja</w:t>
      </w:r>
      <w:r>
        <w:rPr>
          <w:spacing w:val="-11"/>
        </w:rPr>
        <w:t xml:space="preserve"> </w:t>
      </w:r>
      <w:r>
        <w:t>ele</w:t>
      </w:r>
      <w:r>
        <w:rPr>
          <w:spacing w:val="-11"/>
        </w:rPr>
        <w:t xml:space="preserve"> </w:t>
      </w:r>
      <w:r>
        <w:t>validado</w:t>
      </w:r>
      <w:r>
        <w:rPr>
          <w:spacing w:val="-11"/>
        </w:rPr>
        <w:t xml:space="preserve"> </w:t>
      </w:r>
      <w:r>
        <w:t>(após</w:t>
      </w:r>
      <w:r>
        <w:rPr>
          <w:spacing w:val="-11"/>
        </w:rPr>
        <w:t xml:space="preserve"> </w:t>
      </w:r>
      <w:r>
        <w:t>comprovação</w:t>
      </w:r>
      <w:r>
        <w:rPr>
          <w:spacing w:val="-13"/>
        </w:rPr>
        <w:t xml:space="preserve"> </w:t>
      </w:r>
      <w:r>
        <w:t>do</w:t>
      </w:r>
      <w:r>
        <w:rPr>
          <w:spacing w:val="-11"/>
        </w:rPr>
        <w:t xml:space="preserve"> </w:t>
      </w:r>
      <w:r>
        <w:t>pagamento da primeira parcela) ou não (antes desse pagamento).</w:t>
      </w:r>
    </w:p>
    <w:p w14:paraId="69707407" w14:textId="77777777" w:rsidR="00CA1819" w:rsidRDefault="00CA1819">
      <w:pPr>
        <w:pStyle w:val="BodyText"/>
        <w:ind w:left="0"/>
      </w:pPr>
    </w:p>
    <w:p w14:paraId="1A2027FB" w14:textId="77777777" w:rsidR="00CA1819" w:rsidRDefault="00000000">
      <w:pPr>
        <w:pStyle w:val="BodyText"/>
        <w:ind w:right="262"/>
        <w:jc w:val="both"/>
      </w:pPr>
      <w:r>
        <w:t>Sobre</w:t>
      </w:r>
      <w:r>
        <w:rPr>
          <w:spacing w:val="-6"/>
        </w:rPr>
        <w:t xml:space="preserve"> </w:t>
      </w:r>
      <w:r>
        <w:t>a</w:t>
      </w:r>
      <w:r>
        <w:rPr>
          <w:spacing w:val="-4"/>
        </w:rPr>
        <w:t xml:space="preserve"> </w:t>
      </w:r>
      <w:r>
        <w:t>possibilidade</w:t>
      </w:r>
      <w:r>
        <w:rPr>
          <w:spacing w:val="-7"/>
        </w:rPr>
        <w:t xml:space="preserve"> </w:t>
      </w:r>
      <w:r>
        <w:t>de</w:t>
      </w:r>
      <w:r>
        <w:rPr>
          <w:spacing w:val="-3"/>
        </w:rPr>
        <w:t xml:space="preserve"> </w:t>
      </w:r>
      <w:r>
        <w:t>fazer</w:t>
      </w:r>
      <w:r>
        <w:rPr>
          <w:spacing w:val="-6"/>
        </w:rPr>
        <w:t xml:space="preserve"> </w:t>
      </w:r>
      <w:r>
        <w:t>novo</w:t>
      </w:r>
      <w:r>
        <w:rPr>
          <w:spacing w:val="-3"/>
        </w:rPr>
        <w:t xml:space="preserve"> </w:t>
      </w:r>
      <w:r>
        <w:t>pedido</w:t>
      </w:r>
      <w:r>
        <w:rPr>
          <w:spacing w:val="-5"/>
        </w:rPr>
        <w:t xml:space="preserve"> </w:t>
      </w:r>
      <w:r>
        <w:t>de</w:t>
      </w:r>
      <w:r>
        <w:rPr>
          <w:spacing w:val="-3"/>
        </w:rPr>
        <w:t xml:space="preserve"> </w:t>
      </w:r>
      <w:r>
        <w:t>parcelamento</w:t>
      </w:r>
      <w:r>
        <w:rPr>
          <w:spacing w:val="-4"/>
        </w:rPr>
        <w:t xml:space="preserve"> </w:t>
      </w:r>
      <w:r>
        <w:t>após</w:t>
      </w:r>
      <w:r>
        <w:rPr>
          <w:spacing w:val="-3"/>
        </w:rPr>
        <w:t xml:space="preserve"> </w:t>
      </w:r>
      <w:r>
        <w:t>a</w:t>
      </w:r>
      <w:r>
        <w:rPr>
          <w:spacing w:val="-4"/>
        </w:rPr>
        <w:t xml:space="preserve"> </w:t>
      </w:r>
      <w:r>
        <w:t>desistência</w:t>
      </w:r>
      <w:r>
        <w:rPr>
          <w:spacing w:val="-5"/>
        </w:rPr>
        <w:t xml:space="preserve"> </w:t>
      </w:r>
      <w:r>
        <w:t xml:space="preserve">do anterior, ver a </w:t>
      </w:r>
      <w:r>
        <w:rPr>
          <w:color w:val="0000FF"/>
          <w:u w:val="single" w:color="0000FF"/>
        </w:rPr>
        <w:t>Pergunta 9.14</w:t>
      </w:r>
      <w:r>
        <w:t>.</w:t>
      </w:r>
    </w:p>
    <w:p w14:paraId="5EAA9030" w14:textId="77777777" w:rsidR="00CA1819" w:rsidRDefault="00CA1819">
      <w:pPr>
        <w:pStyle w:val="BodyText"/>
        <w:ind w:left="0"/>
        <w:rPr>
          <w:sz w:val="20"/>
        </w:rPr>
      </w:pPr>
    </w:p>
    <w:p w14:paraId="506A70A1" w14:textId="77777777" w:rsidR="00CA1819" w:rsidRDefault="00CA1819">
      <w:pPr>
        <w:pStyle w:val="BodyText"/>
        <w:ind w:left="0"/>
        <w:rPr>
          <w:sz w:val="17"/>
        </w:rPr>
      </w:pPr>
    </w:p>
    <w:p w14:paraId="1E6FBF9C" w14:textId="77777777" w:rsidR="00CA1819" w:rsidRDefault="00000000">
      <w:pPr>
        <w:pStyle w:val="Heading2"/>
        <w:numPr>
          <w:ilvl w:val="1"/>
          <w:numId w:val="91"/>
        </w:numPr>
        <w:tabs>
          <w:tab w:val="left" w:pos="865"/>
        </w:tabs>
        <w:spacing w:before="91"/>
        <w:ind w:left="202" w:right="259" w:firstLine="0"/>
        <w:jc w:val="both"/>
      </w:pPr>
      <w:bookmarkStart w:id="139" w:name="_bookmark139"/>
      <w:bookmarkEnd w:id="139"/>
      <w:r>
        <w:t>Já tenho um pedido de parcelamento ativo, posso fazer um novo pedido (débito parcelado na RFB)?</w:t>
      </w:r>
    </w:p>
    <w:p w14:paraId="40168576" w14:textId="77777777" w:rsidR="00CA1819" w:rsidRDefault="00000000">
      <w:pPr>
        <w:pStyle w:val="BodyText"/>
        <w:spacing w:before="60"/>
        <w:ind w:right="254"/>
        <w:jc w:val="both"/>
      </w:pPr>
      <w:r>
        <w:t>Sim, mas só é permitido ter</w:t>
      </w:r>
      <w:r>
        <w:rPr>
          <w:spacing w:val="-1"/>
        </w:rPr>
        <w:t xml:space="preserve"> </w:t>
      </w:r>
      <w:r>
        <w:t>ativo apenas</w:t>
      </w:r>
      <w:r>
        <w:rPr>
          <w:spacing w:val="-2"/>
        </w:rPr>
        <w:t xml:space="preserve"> </w:t>
      </w:r>
      <w:r>
        <w:t>um</w:t>
      </w:r>
      <w:r>
        <w:rPr>
          <w:spacing w:val="-3"/>
        </w:rPr>
        <w:t xml:space="preserve"> </w:t>
      </w:r>
      <w:r>
        <w:t>parcelamento convencional. Por</w:t>
      </w:r>
      <w:r>
        <w:rPr>
          <w:spacing w:val="-1"/>
        </w:rPr>
        <w:t xml:space="preserve"> </w:t>
      </w:r>
      <w:r>
        <w:t>isso, para realizar novo pedido é necessário desistir do parcelamento convencional anterior, sendo que, no caso de o parcelamento estar validado (ou seja, caso sua primeira parcela já tenha sido paga), o novo parcelamento (também chamado de “reparcelamento”) só será deferido se for recolhida a primeira parcela, cujo valor deverá corresponder:</w:t>
      </w:r>
    </w:p>
    <w:p w14:paraId="3B0AC5C7" w14:textId="77777777" w:rsidR="00CA1819" w:rsidRDefault="00000000">
      <w:pPr>
        <w:pStyle w:val="ListParagraph"/>
        <w:numPr>
          <w:ilvl w:val="0"/>
          <w:numId w:val="12"/>
        </w:numPr>
        <w:tabs>
          <w:tab w:val="left" w:pos="920"/>
        </w:tabs>
        <w:spacing w:before="17"/>
        <w:ind w:left="920" w:hanging="359"/>
        <w:rPr>
          <w:sz w:val="24"/>
        </w:rPr>
      </w:pPr>
      <w:r>
        <w:rPr>
          <w:sz w:val="24"/>
        </w:rPr>
        <w:t>a</w:t>
      </w:r>
      <w:r>
        <w:rPr>
          <w:spacing w:val="-3"/>
          <w:sz w:val="24"/>
        </w:rPr>
        <w:t xml:space="preserve"> </w:t>
      </w:r>
      <w:r>
        <w:rPr>
          <w:sz w:val="24"/>
        </w:rPr>
        <w:t>10%</w:t>
      </w:r>
      <w:r>
        <w:rPr>
          <w:spacing w:val="-4"/>
          <w:sz w:val="24"/>
        </w:rPr>
        <w:t xml:space="preserve"> </w:t>
      </w:r>
      <w:r>
        <w:rPr>
          <w:sz w:val="24"/>
        </w:rPr>
        <w:t>do</w:t>
      </w:r>
      <w:r>
        <w:rPr>
          <w:spacing w:val="-4"/>
          <w:sz w:val="24"/>
        </w:rPr>
        <w:t xml:space="preserve"> </w:t>
      </w:r>
      <w:r>
        <w:rPr>
          <w:sz w:val="24"/>
        </w:rPr>
        <w:t>total</w:t>
      </w:r>
      <w:r>
        <w:rPr>
          <w:spacing w:val="-2"/>
          <w:sz w:val="24"/>
        </w:rPr>
        <w:t xml:space="preserve"> </w:t>
      </w:r>
      <w:r>
        <w:rPr>
          <w:sz w:val="24"/>
        </w:rPr>
        <w:t>dos</w:t>
      </w:r>
      <w:r>
        <w:rPr>
          <w:spacing w:val="-2"/>
          <w:sz w:val="24"/>
        </w:rPr>
        <w:t xml:space="preserve"> </w:t>
      </w:r>
      <w:r>
        <w:rPr>
          <w:sz w:val="24"/>
        </w:rPr>
        <w:t>débitos</w:t>
      </w:r>
      <w:r>
        <w:rPr>
          <w:spacing w:val="-2"/>
          <w:sz w:val="24"/>
        </w:rPr>
        <w:t xml:space="preserve"> </w:t>
      </w:r>
      <w:r>
        <w:rPr>
          <w:sz w:val="24"/>
        </w:rPr>
        <w:t>consolidados</w:t>
      </w:r>
      <w:r>
        <w:rPr>
          <w:spacing w:val="-2"/>
          <w:sz w:val="24"/>
        </w:rPr>
        <w:t xml:space="preserve"> </w:t>
      </w:r>
      <w:r>
        <w:rPr>
          <w:spacing w:val="-5"/>
          <w:sz w:val="24"/>
        </w:rPr>
        <w:t>ou</w:t>
      </w:r>
    </w:p>
    <w:p w14:paraId="275228D4" w14:textId="77777777" w:rsidR="00CA1819" w:rsidRDefault="00000000">
      <w:pPr>
        <w:pStyle w:val="ListParagraph"/>
        <w:numPr>
          <w:ilvl w:val="0"/>
          <w:numId w:val="12"/>
        </w:numPr>
        <w:tabs>
          <w:tab w:val="left" w:pos="921"/>
        </w:tabs>
        <w:spacing w:before="17"/>
        <w:ind w:left="921" w:right="266"/>
        <w:rPr>
          <w:sz w:val="24"/>
        </w:rPr>
      </w:pPr>
      <w:r>
        <w:rPr>
          <w:sz w:val="24"/>
        </w:rPr>
        <w:t>a 20% do total dos débitos consolidados caso haja débito com histórico de reparcelamento anterior.</w:t>
      </w:r>
    </w:p>
    <w:p w14:paraId="15F51613" w14:textId="77777777" w:rsidR="00CA1819" w:rsidRDefault="00CA1819">
      <w:pPr>
        <w:pStyle w:val="BodyText"/>
        <w:spacing w:before="9"/>
        <w:ind w:left="0"/>
        <w:rPr>
          <w:sz w:val="23"/>
        </w:rPr>
      </w:pPr>
    </w:p>
    <w:p w14:paraId="765C8E32" w14:textId="77777777" w:rsidR="00CA1819" w:rsidRDefault="00000000">
      <w:pPr>
        <w:pStyle w:val="BodyText"/>
      </w:pPr>
      <w:r>
        <w:rPr>
          <w:spacing w:val="-2"/>
        </w:rPr>
        <w:t>Atenção!</w:t>
      </w:r>
    </w:p>
    <w:p w14:paraId="57C81650" w14:textId="77777777" w:rsidR="00CA1819" w:rsidRDefault="00000000">
      <w:pPr>
        <w:pStyle w:val="ListParagraph"/>
        <w:numPr>
          <w:ilvl w:val="0"/>
          <w:numId w:val="12"/>
        </w:numPr>
        <w:tabs>
          <w:tab w:val="left" w:pos="921"/>
        </w:tabs>
        <w:spacing w:before="17"/>
        <w:ind w:left="921" w:right="253"/>
        <w:rPr>
          <w:sz w:val="24"/>
        </w:rPr>
      </w:pPr>
      <w:r>
        <w:rPr>
          <w:sz w:val="24"/>
        </w:rPr>
        <w:t>Se possuir um Parcelamento RELP-SN ou RELP-MEI, devido às restrições previstas na legislação, não é possível fazer um novo parcelamento convencional enquanto estes estiverem ativos. Nesse caso, para parcelar débitos de outros PA em cobrança, é necessário desistir do parcelamento Relp.</w:t>
      </w:r>
      <w:r>
        <w:rPr>
          <w:spacing w:val="-17"/>
          <w:sz w:val="24"/>
        </w:rPr>
        <w:t xml:space="preserve"> </w:t>
      </w:r>
      <w:r>
        <w:rPr>
          <w:sz w:val="24"/>
        </w:rPr>
        <w:t>Após</w:t>
      </w:r>
      <w:r>
        <w:rPr>
          <w:spacing w:val="-15"/>
          <w:sz w:val="24"/>
        </w:rPr>
        <w:t xml:space="preserve"> </w:t>
      </w:r>
      <w:r>
        <w:rPr>
          <w:sz w:val="24"/>
        </w:rPr>
        <w:t>o</w:t>
      </w:r>
      <w:r>
        <w:rPr>
          <w:spacing w:val="-9"/>
          <w:sz w:val="24"/>
        </w:rPr>
        <w:t xml:space="preserve"> </w:t>
      </w:r>
      <w:r>
        <w:rPr>
          <w:sz w:val="24"/>
        </w:rPr>
        <w:t>encerramento</w:t>
      </w:r>
      <w:r>
        <w:rPr>
          <w:spacing w:val="-9"/>
          <w:sz w:val="24"/>
        </w:rPr>
        <w:t xml:space="preserve"> </w:t>
      </w:r>
      <w:r>
        <w:rPr>
          <w:sz w:val="24"/>
        </w:rPr>
        <w:t>do</w:t>
      </w:r>
      <w:r>
        <w:rPr>
          <w:spacing w:val="-9"/>
          <w:sz w:val="24"/>
        </w:rPr>
        <w:t xml:space="preserve"> </w:t>
      </w:r>
      <w:r>
        <w:rPr>
          <w:sz w:val="24"/>
        </w:rPr>
        <w:t>parcelamento</w:t>
      </w:r>
      <w:r>
        <w:rPr>
          <w:spacing w:val="-11"/>
          <w:sz w:val="24"/>
        </w:rPr>
        <w:t xml:space="preserve"> </w:t>
      </w:r>
      <w:r>
        <w:rPr>
          <w:sz w:val="24"/>
        </w:rPr>
        <w:t>do</w:t>
      </w:r>
      <w:r>
        <w:rPr>
          <w:spacing w:val="-8"/>
          <w:sz w:val="24"/>
        </w:rPr>
        <w:t xml:space="preserve"> </w:t>
      </w:r>
      <w:r>
        <w:rPr>
          <w:sz w:val="24"/>
        </w:rPr>
        <w:t>Relp,</w:t>
      </w:r>
      <w:r>
        <w:rPr>
          <w:spacing w:val="-5"/>
          <w:sz w:val="24"/>
        </w:rPr>
        <w:t xml:space="preserve"> </w:t>
      </w:r>
      <w:r>
        <w:rPr>
          <w:sz w:val="24"/>
        </w:rPr>
        <w:t>o</w:t>
      </w:r>
      <w:r>
        <w:rPr>
          <w:spacing w:val="-8"/>
          <w:sz w:val="24"/>
        </w:rPr>
        <w:t xml:space="preserve"> </w:t>
      </w:r>
      <w:r>
        <w:rPr>
          <w:sz w:val="24"/>
        </w:rPr>
        <w:t>contribuinte</w:t>
      </w:r>
      <w:r>
        <w:rPr>
          <w:spacing w:val="-10"/>
          <w:sz w:val="24"/>
        </w:rPr>
        <w:t xml:space="preserve"> </w:t>
      </w:r>
      <w:r>
        <w:rPr>
          <w:sz w:val="24"/>
        </w:rPr>
        <w:t>não</w:t>
      </w:r>
      <w:r>
        <w:rPr>
          <w:spacing w:val="-9"/>
          <w:sz w:val="24"/>
        </w:rPr>
        <w:t xml:space="preserve"> </w:t>
      </w:r>
      <w:r>
        <w:rPr>
          <w:sz w:val="24"/>
        </w:rPr>
        <w:t xml:space="preserve">terá mais direito às reduções daquele programa em relação ao saldo ainda não quitado e não conseguirá fazer um novo parcelamento na mesma </w:t>
      </w:r>
      <w:r>
        <w:rPr>
          <w:spacing w:val="-2"/>
          <w:sz w:val="24"/>
        </w:rPr>
        <w:t>modalidade.</w:t>
      </w:r>
    </w:p>
    <w:p w14:paraId="320CE889" w14:textId="77777777" w:rsidR="00CA1819" w:rsidRDefault="00000000">
      <w:pPr>
        <w:pStyle w:val="ListParagraph"/>
        <w:numPr>
          <w:ilvl w:val="0"/>
          <w:numId w:val="12"/>
        </w:numPr>
        <w:tabs>
          <w:tab w:val="left" w:pos="921"/>
        </w:tabs>
        <w:spacing w:before="17"/>
        <w:ind w:left="921" w:right="259"/>
        <w:rPr>
          <w:sz w:val="24"/>
        </w:rPr>
      </w:pPr>
      <w:r>
        <w:rPr>
          <w:sz w:val="24"/>
        </w:rPr>
        <w:t>Em relação ao Parcelamento Especial (art. 9º da LC 155/2016) e ao PERT não há essa restrição, ou seja, mesmo tendo um desses parcelamentos em andamento,</w:t>
      </w:r>
      <w:r>
        <w:rPr>
          <w:spacing w:val="-14"/>
          <w:sz w:val="24"/>
        </w:rPr>
        <w:t xml:space="preserve"> </w:t>
      </w:r>
      <w:r>
        <w:rPr>
          <w:sz w:val="24"/>
        </w:rPr>
        <w:t>é</w:t>
      </w:r>
      <w:r>
        <w:rPr>
          <w:spacing w:val="-11"/>
          <w:sz w:val="24"/>
        </w:rPr>
        <w:t xml:space="preserve"> </w:t>
      </w:r>
      <w:r>
        <w:rPr>
          <w:sz w:val="24"/>
        </w:rPr>
        <w:t>possível</w:t>
      </w:r>
      <w:r>
        <w:rPr>
          <w:spacing w:val="-15"/>
          <w:sz w:val="24"/>
        </w:rPr>
        <w:t xml:space="preserve"> </w:t>
      </w:r>
      <w:r>
        <w:rPr>
          <w:sz w:val="24"/>
        </w:rPr>
        <w:t>efetuar</w:t>
      </w:r>
      <w:r>
        <w:rPr>
          <w:spacing w:val="-15"/>
          <w:sz w:val="24"/>
        </w:rPr>
        <w:t xml:space="preserve"> </w:t>
      </w:r>
      <w:r>
        <w:rPr>
          <w:sz w:val="24"/>
        </w:rPr>
        <w:t>um</w:t>
      </w:r>
      <w:r>
        <w:rPr>
          <w:spacing w:val="-13"/>
          <w:sz w:val="24"/>
        </w:rPr>
        <w:t xml:space="preserve"> </w:t>
      </w:r>
      <w:r>
        <w:rPr>
          <w:sz w:val="24"/>
        </w:rPr>
        <w:t>parcelamento</w:t>
      </w:r>
      <w:r>
        <w:rPr>
          <w:spacing w:val="-11"/>
          <w:sz w:val="24"/>
        </w:rPr>
        <w:t xml:space="preserve"> </w:t>
      </w:r>
      <w:r>
        <w:rPr>
          <w:sz w:val="24"/>
        </w:rPr>
        <w:t>convencional,</w:t>
      </w:r>
      <w:r>
        <w:rPr>
          <w:spacing w:val="-12"/>
          <w:sz w:val="24"/>
        </w:rPr>
        <w:t xml:space="preserve"> </w:t>
      </w:r>
      <w:r>
        <w:rPr>
          <w:sz w:val="24"/>
        </w:rPr>
        <w:t>cumpridos</w:t>
      </w:r>
      <w:r>
        <w:rPr>
          <w:spacing w:val="-12"/>
          <w:sz w:val="24"/>
        </w:rPr>
        <w:t xml:space="preserve"> </w:t>
      </w:r>
      <w:r>
        <w:rPr>
          <w:sz w:val="24"/>
        </w:rPr>
        <w:t>os demais requisitos.</w:t>
      </w:r>
    </w:p>
    <w:p w14:paraId="344191B5" w14:textId="77777777" w:rsidR="00CA1819" w:rsidRDefault="00CA1819">
      <w:pPr>
        <w:pStyle w:val="BodyText"/>
        <w:spacing w:before="1"/>
        <w:ind w:left="0"/>
      </w:pPr>
    </w:p>
    <w:p w14:paraId="527FA099" w14:textId="77777777" w:rsidR="00CA1819" w:rsidRDefault="00000000">
      <w:pPr>
        <w:pStyle w:val="BodyText"/>
      </w:pPr>
      <w:r>
        <w:rPr>
          <w:spacing w:val="-2"/>
        </w:rPr>
        <w:t>Exemplos:</w:t>
      </w:r>
    </w:p>
    <w:p w14:paraId="0540F13E" w14:textId="77777777" w:rsidR="00CA1819" w:rsidRDefault="00CA1819">
      <w:pPr>
        <w:pStyle w:val="BodyText"/>
        <w:ind w:left="0"/>
      </w:pPr>
    </w:p>
    <w:p w14:paraId="27737AF7" w14:textId="77777777" w:rsidR="00CA1819" w:rsidRDefault="00000000">
      <w:pPr>
        <w:pStyle w:val="ListParagraph"/>
        <w:numPr>
          <w:ilvl w:val="0"/>
          <w:numId w:val="11"/>
        </w:numPr>
        <w:tabs>
          <w:tab w:val="left" w:pos="500"/>
        </w:tabs>
        <w:ind w:right="257" w:firstLine="0"/>
        <w:jc w:val="both"/>
        <w:rPr>
          <w:sz w:val="24"/>
        </w:rPr>
      </w:pPr>
      <w:r>
        <w:rPr>
          <w:sz w:val="24"/>
        </w:rPr>
        <w:t>Empresa solicitou pedido de parcelamento de débitos do simples na RFB em 02/2018, o qual foi validado (efetuado o pagamento da primeira parcela). Em 01/2021, deseja realizar novo parcelamento, sem nenhum débito já reparcelado anteriormente. Deve registrar a desistência do parcelamento em vigor e solicitar novo pedido, que só será deferido se ela recolher a primeira parcela, em valor correspondente a 10% do total dos débitos consolidados.</w:t>
      </w:r>
    </w:p>
    <w:p w14:paraId="14412C5A" w14:textId="77777777" w:rsidR="00CA1819" w:rsidRDefault="00CA1819">
      <w:pPr>
        <w:jc w:val="both"/>
        <w:rPr>
          <w:sz w:val="24"/>
        </w:rPr>
        <w:sectPr w:rsidR="00CA1819">
          <w:pgSz w:w="12240" w:h="15840"/>
          <w:pgMar w:top="1520" w:right="1440" w:bottom="1240" w:left="1500" w:header="792" w:footer="1049" w:gutter="0"/>
          <w:cols w:space="720"/>
        </w:sectPr>
      </w:pPr>
    </w:p>
    <w:p w14:paraId="234F2B46" w14:textId="77777777" w:rsidR="00CA1819" w:rsidRDefault="00000000">
      <w:pPr>
        <w:pStyle w:val="ListParagraph"/>
        <w:numPr>
          <w:ilvl w:val="0"/>
          <w:numId w:val="11"/>
        </w:numPr>
        <w:tabs>
          <w:tab w:val="left" w:pos="500"/>
        </w:tabs>
        <w:spacing w:before="89"/>
        <w:ind w:right="263" w:firstLine="0"/>
        <w:jc w:val="both"/>
        <w:rPr>
          <w:sz w:val="24"/>
        </w:rPr>
      </w:pPr>
      <w:r>
        <w:rPr>
          <w:sz w:val="24"/>
        </w:rPr>
        <w:lastRenderedPageBreak/>
        <w:t>Empresa solicitou pedido de parcelamento de débitos do simples na RFB em 02/2018, o qual foi validado. Em 04/2020, desistiu do parcelamento e fez um reparcelamento, também validado. Em 01/2021, deseja reparcelar mais uma vez, para</w:t>
      </w:r>
      <w:r>
        <w:rPr>
          <w:spacing w:val="-2"/>
          <w:sz w:val="24"/>
        </w:rPr>
        <w:t xml:space="preserve"> </w:t>
      </w:r>
      <w:r>
        <w:rPr>
          <w:sz w:val="24"/>
        </w:rPr>
        <w:t>inclusão</w:t>
      </w:r>
      <w:r>
        <w:rPr>
          <w:spacing w:val="-3"/>
          <w:sz w:val="24"/>
        </w:rPr>
        <w:t xml:space="preserve"> </w:t>
      </w:r>
      <w:r>
        <w:rPr>
          <w:sz w:val="24"/>
        </w:rPr>
        <w:t>de</w:t>
      </w:r>
      <w:r>
        <w:rPr>
          <w:spacing w:val="-3"/>
          <w:sz w:val="24"/>
        </w:rPr>
        <w:t xml:space="preserve"> </w:t>
      </w:r>
      <w:r>
        <w:rPr>
          <w:sz w:val="24"/>
        </w:rPr>
        <w:t>débitos</w:t>
      </w:r>
      <w:r>
        <w:rPr>
          <w:spacing w:val="-2"/>
          <w:sz w:val="24"/>
        </w:rPr>
        <w:t xml:space="preserve"> </w:t>
      </w:r>
      <w:r>
        <w:rPr>
          <w:sz w:val="24"/>
        </w:rPr>
        <w:t>posteriores.</w:t>
      </w:r>
      <w:r>
        <w:rPr>
          <w:spacing w:val="-3"/>
          <w:sz w:val="24"/>
        </w:rPr>
        <w:t xml:space="preserve"> </w:t>
      </w:r>
      <w:r>
        <w:rPr>
          <w:sz w:val="24"/>
        </w:rPr>
        <w:t>Deve</w:t>
      </w:r>
      <w:r>
        <w:rPr>
          <w:spacing w:val="-3"/>
          <w:sz w:val="24"/>
        </w:rPr>
        <w:t xml:space="preserve"> </w:t>
      </w:r>
      <w:r>
        <w:rPr>
          <w:sz w:val="24"/>
        </w:rPr>
        <w:t>registrar</w:t>
      </w:r>
      <w:r>
        <w:rPr>
          <w:spacing w:val="-2"/>
          <w:sz w:val="24"/>
        </w:rPr>
        <w:t xml:space="preserve"> </w:t>
      </w:r>
      <w:r>
        <w:rPr>
          <w:sz w:val="24"/>
        </w:rPr>
        <w:t>a</w:t>
      </w:r>
      <w:r>
        <w:rPr>
          <w:spacing w:val="-3"/>
          <w:sz w:val="24"/>
        </w:rPr>
        <w:t xml:space="preserve"> </w:t>
      </w:r>
      <w:r>
        <w:rPr>
          <w:sz w:val="24"/>
        </w:rPr>
        <w:t>desistência</w:t>
      </w:r>
      <w:r>
        <w:rPr>
          <w:spacing w:val="-6"/>
          <w:sz w:val="24"/>
        </w:rPr>
        <w:t xml:space="preserve"> </w:t>
      </w:r>
      <w:r>
        <w:rPr>
          <w:sz w:val="24"/>
        </w:rPr>
        <w:t>do</w:t>
      </w:r>
      <w:r>
        <w:rPr>
          <w:spacing w:val="-4"/>
          <w:sz w:val="24"/>
        </w:rPr>
        <w:t xml:space="preserve"> </w:t>
      </w:r>
      <w:r>
        <w:rPr>
          <w:sz w:val="24"/>
        </w:rPr>
        <w:t>parcelamento em vigor e solicitar novo pedido, que só será deferido se ela recolher a primeira parcela, em valor correspondente a 20% do total dos débitos consolidados.</w:t>
      </w:r>
    </w:p>
    <w:p w14:paraId="2F3BE736" w14:textId="77777777" w:rsidR="00CA1819" w:rsidRDefault="00CA1819">
      <w:pPr>
        <w:pStyle w:val="BodyText"/>
        <w:ind w:left="0"/>
      </w:pPr>
    </w:p>
    <w:p w14:paraId="2821C0BC" w14:textId="77777777" w:rsidR="00CA1819" w:rsidRDefault="00000000">
      <w:pPr>
        <w:pStyle w:val="ListParagraph"/>
        <w:numPr>
          <w:ilvl w:val="0"/>
          <w:numId w:val="11"/>
        </w:numPr>
        <w:tabs>
          <w:tab w:val="left" w:pos="500"/>
        </w:tabs>
        <w:ind w:right="258" w:firstLine="0"/>
        <w:jc w:val="both"/>
        <w:rPr>
          <w:sz w:val="24"/>
        </w:rPr>
      </w:pPr>
      <w:r>
        <w:rPr>
          <w:sz w:val="24"/>
        </w:rPr>
        <w:t>Empresa solicitou pedido de parcelamento de débitos do simples na RFB em 02/2019,</w:t>
      </w:r>
      <w:r>
        <w:rPr>
          <w:spacing w:val="-8"/>
          <w:sz w:val="24"/>
        </w:rPr>
        <w:t xml:space="preserve"> </w:t>
      </w:r>
      <w:r>
        <w:rPr>
          <w:sz w:val="24"/>
        </w:rPr>
        <w:t>o</w:t>
      </w:r>
      <w:r>
        <w:rPr>
          <w:spacing w:val="-8"/>
          <w:sz w:val="24"/>
        </w:rPr>
        <w:t xml:space="preserve"> </w:t>
      </w:r>
      <w:r>
        <w:rPr>
          <w:sz w:val="24"/>
        </w:rPr>
        <w:t>qual</w:t>
      </w:r>
      <w:r>
        <w:rPr>
          <w:spacing w:val="-9"/>
          <w:sz w:val="24"/>
        </w:rPr>
        <w:t xml:space="preserve"> </w:t>
      </w:r>
      <w:r>
        <w:rPr>
          <w:sz w:val="24"/>
        </w:rPr>
        <w:t>foi</w:t>
      </w:r>
      <w:r>
        <w:rPr>
          <w:spacing w:val="-7"/>
          <w:sz w:val="24"/>
        </w:rPr>
        <w:t xml:space="preserve"> </w:t>
      </w:r>
      <w:r>
        <w:rPr>
          <w:sz w:val="24"/>
        </w:rPr>
        <w:t>validado.</w:t>
      </w:r>
      <w:r>
        <w:rPr>
          <w:spacing w:val="-8"/>
          <w:sz w:val="24"/>
        </w:rPr>
        <w:t xml:space="preserve"> </w:t>
      </w:r>
      <w:r>
        <w:rPr>
          <w:sz w:val="24"/>
        </w:rPr>
        <w:t>Em</w:t>
      </w:r>
      <w:r>
        <w:rPr>
          <w:spacing w:val="-7"/>
          <w:sz w:val="24"/>
        </w:rPr>
        <w:t xml:space="preserve"> </w:t>
      </w:r>
      <w:r>
        <w:rPr>
          <w:sz w:val="24"/>
        </w:rPr>
        <w:t>08/2019,</w:t>
      </w:r>
      <w:r>
        <w:rPr>
          <w:spacing w:val="-8"/>
          <w:sz w:val="24"/>
        </w:rPr>
        <w:t xml:space="preserve"> </w:t>
      </w:r>
      <w:r>
        <w:rPr>
          <w:sz w:val="24"/>
        </w:rPr>
        <w:t>desejou</w:t>
      </w:r>
      <w:r>
        <w:rPr>
          <w:spacing w:val="-5"/>
          <w:sz w:val="24"/>
        </w:rPr>
        <w:t xml:space="preserve"> </w:t>
      </w:r>
      <w:r>
        <w:rPr>
          <w:sz w:val="24"/>
        </w:rPr>
        <w:t>realizar</w:t>
      </w:r>
      <w:r>
        <w:rPr>
          <w:spacing w:val="-7"/>
          <w:sz w:val="24"/>
        </w:rPr>
        <w:t xml:space="preserve"> </w:t>
      </w:r>
      <w:r>
        <w:rPr>
          <w:sz w:val="24"/>
        </w:rPr>
        <w:t>novo</w:t>
      </w:r>
      <w:r>
        <w:rPr>
          <w:spacing w:val="-8"/>
          <w:sz w:val="24"/>
        </w:rPr>
        <w:t xml:space="preserve"> </w:t>
      </w:r>
      <w:r>
        <w:rPr>
          <w:sz w:val="24"/>
        </w:rPr>
        <w:t>parcelamento.</w:t>
      </w:r>
      <w:r>
        <w:rPr>
          <w:spacing w:val="-6"/>
          <w:sz w:val="24"/>
        </w:rPr>
        <w:t xml:space="preserve"> </w:t>
      </w:r>
      <w:r>
        <w:rPr>
          <w:sz w:val="24"/>
        </w:rPr>
        <w:t>Não foi</w:t>
      </w:r>
      <w:r>
        <w:rPr>
          <w:spacing w:val="-2"/>
          <w:sz w:val="24"/>
        </w:rPr>
        <w:t xml:space="preserve"> </w:t>
      </w:r>
      <w:r>
        <w:rPr>
          <w:sz w:val="24"/>
        </w:rPr>
        <w:t>concedido</w:t>
      </w:r>
      <w:r>
        <w:rPr>
          <w:spacing w:val="-2"/>
          <w:sz w:val="24"/>
        </w:rPr>
        <w:t xml:space="preserve"> </w:t>
      </w:r>
      <w:r>
        <w:rPr>
          <w:sz w:val="24"/>
        </w:rPr>
        <w:t>porque,</w:t>
      </w:r>
      <w:r>
        <w:rPr>
          <w:spacing w:val="-4"/>
          <w:sz w:val="24"/>
        </w:rPr>
        <w:t xml:space="preserve"> </w:t>
      </w:r>
      <w:r>
        <w:rPr>
          <w:sz w:val="24"/>
        </w:rPr>
        <w:t>na</w:t>
      </w:r>
      <w:r>
        <w:rPr>
          <w:spacing w:val="-2"/>
          <w:sz w:val="24"/>
        </w:rPr>
        <w:t xml:space="preserve"> </w:t>
      </w:r>
      <w:r>
        <w:rPr>
          <w:sz w:val="24"/>
        </w:rPr>
        <w:t>época,</w:t>
      </w:r>
      <w:r>
        <w:rPr>
          <w:spacing w:val="-2"/>
          <w:sz w:val="24"/>
        </w:rPr>
        <w:t xml:space="preserve"> </w:t>
      </w:r>
      <w:r>
        <w:rPr>
          <w:sz w:val="24"/>
        </w:rPr>
        <w:t>era</w:t>
      </w:r>
      <w:r>
        <w:rPr>
          <w:spacing w:val="-5"/>
          <w:sz w:val="24"/>
        </w:rPr>
        <w:t xml:space="preserve"> </w:t>
      </w:r>
      <w:r>
        <w:rPr>
          <w:sz w:val="24"/>
        </w:rPr>
        <w:t>permitido</w:t>
      </w:r>
      <w:r>
        <w:rPr>
          <w:spacing w:val="-2"/>
          <w:sz w:val="24"/>
        </w:rPr>
        <w:t xml:space="preserve"> </w:t>
      </w:r>
      <w:r>
        <w:rPr>
          <w:sz w:val="24"/>
        </w:rPr>
        <w:t>apenas</w:t>
      </w:r>
      <w:r>
        <w:rPr>
          <w:spacing w:val="-5"/>
          <w:sz w:val="24"/>
        </w:rPr>
        <w:t xml:space="preserve"> </w:t>
      </w:r>
      <w:r>
        <w:rPr>
          <w:sz w:val="24"/>
        </w:rPr>
        <w:t>um</w:t>
      </w:r>
      <w:r>
        <w:rPr>
          <w:spacing w:val="-3"/>
          <w:sz w:val="24"/>
        </w:rPr>
        <w:t xml:space="preserve"> </w:t>
      </w:r>
      <w:r>
        <w:rPr>
          <w:sz w:val="24"/>
        </w:rPr>
        <w:t>pedido</w:t>
      </w:r>
      <w:r>
        <w:rPr>
          <w:spacing w:val="-2"/>
          <w:sz w:val="24"/>
        </w:rPr>
        <w:t xml:space="preserve"> </w:t>
      </w:r>
      <w:r>
        <w:rPr>
          <w:sz w:val="24"/>
        </w:rPr>
        <w:t>validado</w:t>
      </w:r>
      <w:r>
        <w:rPr>
          <w:spacing w:val="-4"/>
          <w:sz w:val="24"/>
        </w:rPr>
        <w:t xml:space="preserve"> </w:t>
      </w:r>
      <w:r>
        <w:rPr>
          <w:sz w:val="24"/>
        </w:rPr>
        <w:t>por</w:t>
      </w:r>
      <w:r>
        <w:rPr>
          <w:spacing w:val="-5"/>
          <w:sz w:val="24"/>
        </w:rPr>
        <w:t xml:space="preserve"> </w:t>
      </w:r>
      <w:r>
        <w:rPr>
          <w:sz w:val="24"/>
        </w:rPr>
        <w:t>ano.</w:t>
      </w:r>
    </w:p>
    <w:p w14:paraId="31EBB607" w14:textId="77777777" w:rsidR="00CA1819" w:rsidRDefault="00CA1819">
      <w:pPr>
        <w:pStyle w:val="BodyText"/>
        <w:ind w:left="0"/>
      </w:pPr>
    </w:p>
    <w:p w14:paraId="3AB2FA31" w14:textId="77777777" w:rsidR="00CA1819" w:rsidRDefault="00000000">
      <w:pPr>
        <w:pStyle w:val="ListParagraph"/>
        <w:numPr>
          <w:ilvl w:val="0"/>
          <w:numId w:val="11"/>
        </w:numPr>
        <w:tabs>
          <w:tab w:val="left" w:pos="500"/>
        </w:tabs>
        <w:ind w:right="255" w:firstLine="0"/>
        <w:jc w:val="both"/>
        <w:rPr>
          <w:sz w:val="24"/>
        </w:rPr>
      </w:pPr>
      <w:r>
        <w:rPr>
          <w:sz w:val="24"/>
        </w:rPr>
        <w:t>Empresa solicitou pedido de parcelamento de débitos do simples na RFB em 11/2020,</w:t>
      </w:r>
      <w:r>
        <w:rPr>
          <w:spacing w:val="-1"/>
          <w:sz w:val="24"/>
        </w:rPr>
        <w:t xml:space="preserve"> </w:t>
      </w:r>
      <w:r>
        <w:rPr>
          <w:sz w:val="24"/>
        </w:rPr>
        <w:t>mas</w:t>
      </w:r>
      <w:r>
        <w:rPr>
          <w:spacing w:val="-2"/>
          <w:sz w:val="24"/>
        </w:rPr>
        <w:t xml:space="preserve"> </w:t>
      </w:r>
      <w:r>
        <w:rPr>
          <w:sz w:val="24"/>
        </w:rPr>
        <w:t>não</w:t>
      </w:r>
      <w:r>
        <w:rPr>
          <w:spacing w:val="-1"/>
          <w:sz w:val="24"/>
        </w:rPr>
        <w:t xml:space="preserve"> </w:t>
      </w:r>
      <w:r>
        <w:rPr>
          <w:sz w:val="24"/>
        </w:rPr>
        <w:t>efetuou</w:t>
      </w:r>
      <w:r>
        <w:rPr>
          <w:spacing w:val="-1"/>
          <w:sz w:val="24"/>
        </w:rPr>
        <w:t xml:space="preserve"> </w:t>
      </w:r>
      <w:r>
        <w:rPr>
          <w:sz w:val="24"/>
        </w:rPr>
        <w:t>o</w:t>
      </w:r>
      <w:r>
        <w:rPr>
          <w:spacing w:val="-4"/>
          <w:sz w:val="24"/>
        </w:rPr>
        <w:t xml:space="preserve"> </w:t>
      </w:r>
      <w:r>
        <w:rPr>
          <w:sz w:val="24"/>
        </w:rPr>
        <w:t>pagamento</w:t>
      </w:r>
      <w:r>
        <w:rPr>
          <w:spacing w:val="-1"/>
          <w:sz w:val="24"/>
        </w:rPr>
        <w:t xml:space="preserve"> </w:t>
      </w:r>
      <w:r>
        <w:rPr>
          <w:sz w:val="24"/>
        </w:rPr>
        <w:t>da</w:t>
      </w:r>
      <w:r>
        <w:rPr>
          <w:spacing w:val="-4"/>
          <w:sz w:val="24"/>
        </w:rPr>
        <w:t xml:space="preserve"> </w:t>
      </w:r>
      <w:r>
        <w:rPr>
          <w:sz w:val="24"/>
        </w:rPr>
        <w:t>primeira</w:t>
      </w:r>
      <w:r>
        <w:rPr>
          <w:spacing w:val="-1"/>
          <w:sz w:val="24"/>
        </w:rPr>
        <w:t xml:space="preserve"> </w:t>
      </w:r>
      <w:r>
        <w:rPr>
          <w:sz w:val="24"/>
        </w:rPr>
        <w:t>parcela</w:t>
      </w:r>
      <w:r>
        <w:rPr>
          <w:spacing w:val="-1"/>
          <w:sz w:val="24"/>
        </w:rPr>
        <w:t xml:space="preserve"> </w:t>
      </w:r>
      <w:r>
        <w:rPr>
          <w:sz w:val="24"/>
        </w:rPr>
        <w:t>(pedido</w:t>
      </w:r>
      <w:r>
        <w:rPr>
          <w:spacing w:val="-1"/>
          <w:sz w:val="24"/>
        </w:rPr>
        <w:t xml:space="preserve"> </w:t>
      </w:r>
      <w:r>
        <w:rPr>
          <w:sz w:val="24"/>
        </w:rPr>
        <w:t>não</w:t>
      </w:r>
      <w:r>
        <w:rPr>
          <w:spacing w:val="-1"/>
          <w:sz w:val="24"/>
        </w:rPr>
        <w:t xml:space="preserve"> </w:t>
      </w:r>
      <w:r>
        <w:rPr>
          <w:sz w:val="24"/>
        </w:rPr>
        <w:t>validado). Em 12/2020, deseja realizar novo parcelamento. Se o pedido ainda estiver na situação “aguardando pagamento da primeira parcela”, será necessário efetuar a desistência dele antes de solicitar o novo.</w:t>
      </w:r>
    </w:p>
    <w:p w14:paraId="7F3506DC" w14:textId="77777777" w:rsidR="00CA1819" w:rsidRDefault="00CA1819">
      <w:pPr>
        <w:pStyle w:val="BodyText"/>
        <w:ind w:left="0"/>
        <w:rPr>
          <w:sz w:val="26"/>
        </w:rPr>
      </w:pPr>
    </w:p>
    <w:p w14:paraId="305516B1" w14:textId="77777777" w:rsidR="00CA1819" w:rsidRDefault="00000000">
      <w:pPr>
        <w:pStyle w:val="Heading2"/>
        <w:numPr>
          <w:ilvl w:val="1"/>
          <w:numId w:val="91"/>
        </w:numPr>
        <w:tabs>
          <w:tab w:val="left" w:pos="899"/>
        </w:tabs>
        <w:spacing w:before="219"/>
        <w:ind w:left="202" w:right="259" w:firstLine="0"/>
        <w:jc w:val="both"/>
      </w:pPr>
      <w:bookmarkStart w:id="140" w:name="_bookmark140"/>
      <w:bookmarkEnd w:id="140"/>
      <w:r>
        <w:t>Como faço para incluir no parcelamento novos débitos (débito parcelado na RFB)?</w:t>
      </w:r>
    </w:p>
    <w:p w14:paraId="4B544603" w14:textId="77777777" w:rsidR="00CA1819" w:rsidRDefault="00000000">
      <w:pPr>
        <w:pStyle w:val="BodyText"/>
        <w:spacing w:before="59"/>
        <w:ind w:right="256"/>
        <w:jc w:val="both"/>
      </w:pPr>
      <w:r>
        <w:t xml:space="preserve">Para incluir novos períodos de apuração (PA) não abrangidos pelo parcelamento convencional, é necessário efetuar a desistência do parcelamento em andamento e, na sequência, fazer um novo pedido de parcelamento, observado o que foi explicado na </w:t>
      </w:r>
      <w:r>
        <w:rPr>
          <w:color w:val="0000FF"/>
          <w:u w:val="single" w:color="0000FF"/>
        </w:rPr>
        <w:t>Pergunta 9.14</w:t>
      </w:r>
      <w:r>
        <w:t>.</w:t>
      </w:r>
    </w:p>
    <w:p w14:paraId="7B0EC664" w14:textId="77777777" w:rsidR="00CA1819" w:rsidRDefault="00CA1819">
      <w:pPr>
        <w:pStyle w:val="BodyText"/>
        <w:ind w:left="0"/>
        <w:rPr>
          <w:sz w:val="16"/>
        </w:rPr>
      </w:pPr>
    </w:p>
    <w:p w14:paraId="00DDDA5A" w14:textId="77777777" w:rsidR="00CA1819" w:rsidRDefault="00000000">
      <w:pPr>
        <w:pStyle w:val="BodyText"/>
        <w:spacing w:before="92"/>
        <w:ind w:right="255"/>
        <w:jc w:val="both"/>
      </w:pPr>
      <w:r>
        <w:t>Não</w:t>
      </w:r>
      <w:r>
        <w:rPr>
          <w:spacing w:val="-10"/>
        </w:rPr>
        <w:t xml:space="preserve"> </w:t>
      </w:r>
      <w:r>
        <w:t>é</w:t>
      </w:r>
      <w:r>
        <w:rPr>
          <w:spacing w:val="-13"/>
        </w:rPr>
        <w:t xml:space="preserve"> </w:t>
      </w:r>
      <w:r>
        <w:t>possível</w:t>
      </w:r>
      <w:r>
        <w:rPr>
          <w:spacing w:val="-14"/>
        </w:rPr>
        <w:t xml:space="preserve"> </w:t>
      </w:r>
      <w:r>
        <w:t>realizar</w:t>
      </w:r>
      <w:r>
        <w:rPr>
          <w:spacing w:val="-14"/>
        </w:rPr>
        <w:t xml:space="preserve"> </w:t>
      </w:r>
      <w:r>
        <w:t>novo</w:t>
      </w:r>
      <w:r>
        <w:rPr>
          <w:spacing w:val="-13"/>
        </w:rPr>
        <w:t xml:space="preserve"> </w:t>
      </w:r>
      <w:r>
        <w:t>pedido</w:t>
      </w:r>
      <w:r>
        <w:rPr>
          <w:spacing w:val="-13"/>
        </w:rPr>
        <w:t xml:space="preserve"> </w:t>
      </w:r>
      <w:r>
        <w:t>para</w:t>
      </w:r>
      <w:r>
        <w:rPr>
          <w:spacing w:val="-13"/>
        </w:rPr>
        <w:t xml:space="preserve"> </w:t>
      </w:r>
      <w:r>
        <w:t>os</w:t>
      </w:r>
      <w:r>
        <w:rPr>
          <w:spacing w:val="-14"/>
        </w:rPr>
        <w:t xml:space="preserve"> </w:t>
      </w:r>
      <w:r>
        <w:t>parcelamentos</w:t>
      </w:r>
      <w:r>
        <w:rPr>
          <w:spacing w:val="-14"/>
        </w:rPr>
        <w:t xml:space="preserve"> </w:t>
      </w:r>
      <w:r>
        <w:t>do</w:t>
      </w:r>
      <w:r>
        <w:rPr>
          <w:spacing w:val="-13"/>
        </w:rPr>
        <w:t xml:space="preserve"> </w:t>
      </w:r>
      <w:r>
        <w:t>PERT-SN</w:t>
      </w:r>
      <w:r>
        <w:rPr>
          <w:spacing w:val="-12"/>
        </w:rPr>
        <w:t xml:space="preserve"> </w:t>
      </w:r>
      <w:r>
        <w:t>e</w:t>
      </w:r>
      <w:r>
        <w:rPr>
          <w:spacing w:val="-13"/>
        </w:rPr>
        <w:t xml:space="preserve"> </w:t>
      </w:r>
      <w:r>
        <w:t>Especial nessas modalidades. Caso desista deles para incluir o saldo no reparcelamento, perderá as reduções aplicadas.</w:t>
      </w:r>
    </w:p>
    <w:p w14:paraId="5A0E5116" w14:textId="77777777" w:rsidR="00CA1819" w:rsidRDefault="00CA1819">
      <w:pPr>
        <w:pStyle w:val="BodyText"/>
        <w:ind w:left="0"/>
      </w:pPr>
    </w:p>
    <w:p w14:paraId="7249A124" w14:textId="77777777" w:rsidR="00CA1819" w:rsidRDefault="00000000">
      <w:pPr>
        <w:pStyle w:val="BodyText"/>
        <w:ind w:right="263"/>
        <w:jc w:val="both"/>
      </w:pPr>
      <w:r>
        <w:t>Caso os débitos a serem incluídos não estejam declarados à RFB, deverá ser efetuada a apuração e transmissão da declaração no PGDAS-D.</w:t>
      </w:r>
    </w:p>
    <w:p w14:paraId="0DB7D9D1" w14:textId="77777777" w:rsidR="00CA1819" w:rsidRDefault="00000000">
      <w:pPr>
        <w:pStyle w:val="BodyText"/>
        <w:ind w:right="266"/>
        <w:jc w:val="both"/>
      </w:pPr>
      <w:r>
        <w:t>A carga dos débitos declarados nos sistemas de cobrança não é instantânea. O contribuinte</w:t>
      </w:r>
      <w:r>
        <w:rPr>
          <w:spacing w:val="-4"/>
        </w:rPr>
        <w:t xml:space="preserve"> </w:t>
      </w:r>
      <w:r>
        <w:t>deve</w:t>
      </w:r>
      <w:r>
        <w:rPr>
          <w:spacing w:val="-5"/>
        </w:rPr>
        <w:t xml:space="preserve"> </w:t>
      </w:r>
      <w:r>
        <w:t>conferir</w:t>
      </w:r>
      <w:r>
        <w:rPr>
          <w:spacing w:val="-3"/>
        </w:rPr>
        <w:t xml:space="preserve"> </w:t>
      </w:r>
      <w:r>
        <w:t>os</w:t>
      </w:r>
      <w:r>
        <w:rPr>
          <w:spacing w:val="-3"/>
        </w:rPr>
        <w:t xml:space="preserve"> </w:t>
      </w:r>
      <w:r>
        <w:t>débitos</w:t>
      </w:r>
      <w:r>
        <w:rPr>
          <w:spacing w:val="-3"/>
        </w:rPr>
        <w:t xml:space="preserve"> </w:t>
      </w:r>
      <w:r>
        <w:t>listados</w:t>
      </w:r>
      <w:r>
        <w:rPr>
          <w:spacing w:val="-5"/>
        </w:rPr>
        <w:t xml:space="preserve"> </w:t>
      </w:r>
      <w:r>
        <w:t>pelo</w:t>
      </w:r>
      <w:r>
        <w:rPr>
          <w:spacing w:val="-5"/>
        </w:rPr>
        <w:t xml:space="preserve"> </w:t>
      </w:r>
      <w:r>
        <w:t>aplicativo</w:t>
      </w:r>
      <w:r>
        <w:rPr>
          <w:spacing w:val="-5"/>
        </w:rPr>
        <w:t xml:space="preserve"> </w:t>
      </w:r>
      <w:r>
        <w:t>de</w:t>
      </w:r>
      <w:r>
        <w:rPr>
          <w:spacing w:val="-5"/>
        </w:rPr>
        <w:t xml:space="preserve"> </w:t>
      </w:r>
      <w:r>
        <w:t>parcelamento</w:t>
      </w:r>
      <w:r>
        <w:rPr>
          <w:spacing w:val="-3"/>
        </w:rPr>
        <w:t xml:space="preserve"> </w:t>
      </w:r>
      <w:r>
        <w:t>antes de confirmar o pedido.</w:t>
      </w:r>
    </w:p>
    <w:p w14:paraId="612BE471" w14:textId="77777777" w:rsidR="00CA1819" w:rsidRDefault="00CA1819">
      <w:pPr>
        <w:pStyle w:val="BodyText"/>
        <w:ind w:left="0"/>
        <w:rPr>
          <w:sz w:val="26"/>
        </w:rPr>
      </w:pPr>
    </w:p>
    <w:p w14:paraId="6BE7A1C2" w14:textId="77777777" w:rsidR="00CA1819" w:rsidRDefault="00000000">
      <w:pPr>
        <w:pStyle w:val="Heading2"/>
        <w:numPr>
          <w:ilvl w:val="1"/>
          <w:numId w:val="91"/>
        </w:numPr>
        <w:tabs>
          <w:tab w:val="left" w:pos="832"/>
        </w:tabs>
        <w:spacing w:before="219"/>
        <w:ind w:left="202" w:right="261" w:firstLine="0"/>
      </w:pPr>
      <w:bookmarkStart w:id="141" w:name="_bookmark141"/>
      <w:bookmarkEnd w:id="141"/>
      <w:r>
        <w:rPr>
          <w:spacing w:val="-2"/>
        </w:rPr>
        <w:t>Como</w:t>
      </w:r>
      <w:r>
        <w:rPr>
          <w:spacing w:val="-9"/>
        </w:rPr>
        <w:t xml:space="preserve"> </w:t>
      </w:r>
      <w:r>
        <w:rPr>
          <w:spacing w:val="-2"/>
        </w:rPr>
        <w:t>faço</w:t>
      </w:r>
      <w:r>
        <w:rPr>
          <w:spacing w:val="-9"/>
        </w:rPr>
        <w:t xml:space="preserve"> </w:t>
      </w:r>
      <w:r>
        <w:rPr>
          <w:spacing w:val="-2"/>
        </w:rPr>
        <w:t>para</w:t>
      </w:r>
      <w:r>
        <w:rPr>
          <w:spacing w:val="-10"/>
        </w:rPr>
        <w:t xml:space="preserve"> </w:t>
      </w:r>
      <w:r>
        <w:rPr>
          <w:spacing w:val="-2"/>
        </w:rPr>
        <w:t>alterar</w:t>
      </w:r>
      <w:r>
        <w:rPr>
          <w:spacing w:val="-10"/>
        </w:rPr>
        <w:t xml:space="preserve"> </w:t>
      </w:r>
      <w:r>
        <w:rPr>
          <w:spacing w:val="-2"/>
        </w:rPr>
        <w:t>débitos</w:t>
      </w:r>
      <w:r>
        <w:rPr>
          <w:spacing w:val="-10"/>
        </w:rPr>
        <w:t xml:space="preserve"> </w:t>
      </w:r>
      <w:r>
        <w:rPr>
          <w:spacing w:val="-2"/>
        </w:rPr>
        <w:t>de</w:t>
      </w:r>
      <w:r>
        <w:rPr>
          <w:spacing w:val="-7"/>
        </w:rPr>
        <w:t xml:space="preserve"> </w:t>
      </w:r>
      <w:r>
        <w:rPr>
          <w:spacing w:val="-2"/>
        </w:rPr>
        <w:t>período(s)</w:t>
      </w:r>
      <w:r>
        <w:rPr>
          <w:spacing w:val="-10"/>
        </w:rPr>
        <w:t xml:space="preserve"> </w:t>
      </w:r>
      <w:r>
        <w:rPr>
          <w:spacing w:val="-2"/>
        </w:rPr>
        <w:t>de</w:t>
      </w:r>
      <w:r>
        <w:rPr>
          <w:spacing w:val="-10"/>
        </w:rPr>
        <w:t xml:space="preserve"> </w:t>
      </w:r>
      <w:r>
        <w:rPr>
          <w:spacing w:val="-2"/>
        </w:rPr>
        <w:t>apuração</w:t>
      </w:r>
      <w:r>
        <w:rPr>
          <w:spacing w:val="-10"/>
        </w:rPr>
        <w:t xml:space="preserve"> </w:t>
      </w:r>
      <w:r>
        <w:rPr>
          <w:spacing w:val="-2"/>
        </w:rPr>
        <w:t xml:space="preserve">incluídos </w:t>
      </w:r>
      <w:r>
        <w:t>no parcelamento (débito parcelado na RFB)?</w:t>
      </w:r>
    </w:p>
    <w:p w14:paraId="30358018" w14:textId="77777777" w:rsidR="00CA1819" w:rsidRDefault="00000000">
      <w:pPr>
        <w:pStyle w:val="BodyText"/>
        <w:spacing w:before="59"/>
        <w:ind w:right="256"/>
        <w:jc w:val="both"/>
      </w:pPr>
      <w:r>
        <w:t>Havendo a necessidade de retificar período de apuração (PA) incluído em parcelamento,</w:t>
      </w:r>
      <w:r>
        <w:rPr>
          <w:spacing w:val="-16"/>
        </w:rPr>
        <w:t xml:space="preserve"> </w:t>
      </w:r>
      <w:r>
        <w:t>o</w:t>
      </w:r>
      <w:r>
        <w:rPr>
          <w:spacing w:val="-13"/>
        </w:rPr>
        <w:t xml:space="preserve"> </w:t>
      </w:r>
      <w:r>
        <w:t>contribuinte</w:t>
      </w:r>
      <w:r>
        <w:rPr>
          <w:spacing w:val="-13"/>
        </w:rPr>
        <w:t xml:space="preserve"> </w:t>
      </w:r>
      <w:r>
        <w:t>deve</w:t>
      </w:r>
      <w:r>
        <w:rPr>
          <w:spacing w:val="-13"/>
        </w:rPr>
        <w:t xml:space="preserve"> </w:t>
      </w:r>
      <w:r>
        <w:t>transmitir</w:t>
      </w:r>
      <w:r>
        <w:rPr>
          <w:spacing w:val="-16"/>
        </w:rPr>
        <w:t xml:space="preserve"> </w:t>
      </w:r>
      <w:r>
        <w:t>a</w:t>
      </w:r>
      <w:r>
        <w:rPr>
          <w:spacing w:val="-13"/>
        </w:rPr>
        <w:t xml:space="preserve"> </w:t>
      </w:r>
      <w:r>
        <w:t>declaração</w:t>
      </w:r>
      <w:r>
        <w:rPr>
          <w:spacing w:val="-15"/>
        </w:rPr>
        <w:t xml:space="preserve"> </w:t>
      </w:r>
      <w:r>
        <w:t>retificadora</w:t>
      </w:r>
      <w:r>
        <w:rPr>
          <w:spacing w:val="-13"/>
        </w:rPr>
        <w:t xml:space="preserve"> </w:t>
      </w:r>
      <w:r>
        <w:t>no</w:t>
      </w:r>
      <w:r>
        <w:rPr>
          <w:spacing w:val="-15"/>
        </w:rPr>
        <w:t xml:space="preserve"> </w:t>
      </w:r>
      <w:r>
        <w:t>PGDAS-</w:t>
      </w:r>
      <w:r>
        <w:rPr>
          <w:spacing w:val="-5"/>
        </w:rPr>
        <w:t>D.</w:t>
      </w:r>
    </w:p>
    <w:p w14:paraId="0F7FF2DC" w14:textId="77777777" w:rsidR="00CA1819" w:rsidRDefault="00CA1819">
      <w:pPr>
        <w:pStyle w:val="BodyText"/>
        <w:ind w:left="0"/>
      </w:pPr>
    </w:p>
    <w:p w14:paraId="3A94A91B" w14:textId="77777777" w:rsidR="00CA1819" w:rsidRDefault="00000000">
      <w:pPr>
        <w:pStyle w:val="BodyText"/>
        <w:ind w:right="264"/>
      </w:pPr>
      <w:r>
        <w:t>Em</w:t>
      </w:r>
      <w:r>
        <w:rPr>
          <w:spacing w:val="-13"/>
        </w:rPr>
        <w:t xml:space="preserve"> </w:t>
      </w:r>
      <w:r>
        <w:t>geral,</w:t>
      </w:r>
      <w:r>
        <w:rPr>
          <w:spacing w:val="-12"/>
        </w:rPr>
        <w:t xml:space="preserve"> </w:t>
      </w:r>
      <w:r>
        <w:t>a</w:t>
      </w:r>
      <w:r>
        <w:rPr>
          <w:spacing w:val="-14"/>
        </w:rPr>
        <w:t xml:space="preserve"> </w:t>
      </w:r>
      <w:r>
        <w:t>carga</w:t>
      </w:r>
      <w:r>
        <w:rPr>
          <w:spacing w:val="-14"/>
        </w:rPr>
        <w:t xml:space="preserve"> </w:t>
      </w:r>
      <w:r>
        <w:t>da</w:t>
      </w:r>
      <w:r>
        <w:rPr>
          <w:spacing w:val="-14"/>
        </w:rPr>
        <w:t xml:space="preserve"> </w:t>
      </w:r>
      <w:r>
        <w:t>declaração</w:t>
      </w:r>
      <w:r>
        <w:rPr>
          <w:spacing w:val="-14"/>
        </w:rPr>
        <w:t xml:space="preserve"> </w:t>
      </w:r>
      <w:r>
        <w:t>no</w:t>
      </w:r>
      <w:r>
        <w:rPr>
          <w:spacing w:val="-12"/>
        </w:rPr>
        <w:t xml:space="preserve"> </w:t>
      </w:r>
      <w:r>
        <w:t>sistema</w:t>
      </w:r>
      <w:r>
        <w:rPr>
          <w:spacing w:val="-12"/>
        </w:rPr>
        <w:t xml:space="preserve"> </w:t>
      </w:r>
      <w:r>
        <w:t>de</w:t>
      </w:r>
      <w:r>
        <w:rPr>
          <w:spacing w:val="-12"/>
        </w:rPr>
        <w:t xml:space="preserve"> </w:t>
      </w:r>
      <w:r>
        <w:t>cobrança</w:t>
      </w:r>
      <w:r>
        <w:rPr>
          <w:spacing w:val="-14"/>
        </w:rPr>
        <w:t xml:space="preserve"> </w:t>
      </w:r>
      <w:r>
        <w:t>ocorre</w:t>
      </w:r>
      <w:r>
        <w:rPr>
          <w:spacing w:val="-12"/>
        </w:rPr>
        <w:t xml:space="preserve"> </w:t>
      </w:r>
      <w:r>
        <w:t>em</w:t>
      </w:r>
      <w:r>
        <w:rPr>
          <w:spacing w:val="-15"/>
        </w:rPr>
        <w:t xml:space="preserve"> </w:t>
      </w:r>
      <w:r>
        <w:t>até</w:t>
      </w:r>
      <w:r>
        <w:rPr>
          <w:spacing w:val="-11"/>
        </w:rPr>
        <w:t xml:space="preserve"> </w:t>
      </w:r>
      <w:r>
        <w:t>5</w:t>
      </w:r>
      <w:r>
        <w:rPr>
          <w:spacing w:val="-14"/>
        </w:rPr>
        <w:t xml:space="preserve"> </w:t>
      </w:r>
      <w:r>
        <w:t>dias</w:t>
      </w:r>
      <w:r>
        <w:rPr>
          <w:spacing w:val="-14"/>
        </w:rPr>
        <w:t xml:space="preserve"> </w:t>
      </w:r>
      <w:r>
        <w:t>úteis. Estando</w:t>
      </w:r>
      <w:r>
        <w:rPr>
          <w:spacing w:val="-6"/>
        </w:rPr>
        <w:t xml:space="preserve"> </w:t>
      </w:r>
      <w:r>
        <w:t>a</w:t>
      </w:r>
      <w:r>
        <w:rPr>
          <w:spacing w:val="-2"/>
        </w:rPr>
        <w:t xml:space="preserve"> </w:t>
      </w:r>
      <w:r>
        <w:t>declaração</w:t>
      </w:r>
      <w:r>
        <w:rPr>
          <w:spacing w:val="-5"/>
        </w:rPr>
        <w:t xml:space="preserve"> </w:t>
      </w:r>
      <w:r>
        <w:t>retificadora</w:t>
      </w:r>
      <w:r>
        <w:rPr>
          <w:spacing w:val="-3"/>
        </w:rPr>
        <w:t xml:space="preserve"> </w:t>
      </w:r>
      <w:r>
        <w:t>já</w:t>
      </w:r>
      <w:r>
        <w:rPr>
          <w:spacing w:val="-3"/>
        </w:rPr>
        <w:t xml:space="preserve"> </w:t>
      </w:r>
      <w:r>
        <w:t>em</w:t>
      </w:r>
      <w:r>
        <w:rPr>
          <w:spacing w:val="-2"/>
        </w:rPr>
        <w:t xml:space="preserve"> </w:t>
      </w:r>
      <w:r>
        <w:t>cobrança,</w:t>
      </w:r>
      <w:r>
        <w:rPr>
          <w:spacing w:val="-3"/>
        </w:rPr>
        <w:t xml:space="preserve"> </w:t>
      </w:r>
      <w:r>
        <w:t>na</w:t>
      </w:r>
      <w:r>
        <w:rPr>
          <w:spacing w:val="-1"/>
        </w:rPr>
        <w:t xml:space="preserve"> </w:t>
      </w:r>
      <w:r>
        <w:t>emissão da</w:t>
      </w:r>
      <w:r>
        <w:rPr>
          <w:spacing w:val="-3"/>
        </w:rPr>
        <w:t xml:space="preserve"> </w:t>
      </w:r>
      <w:r>
        <w:t xml:space="preserve">próxima </w:t>
      </w:r>
      <w:r>
        <w:rPr>
          <w:spacing w:val="-2"/>
        </w:rPr>
        <w:t>parcela,</w:t>
      </w:r>
    </w:p>
    <w:p w14:paraId="742839B6" w14:textId="77777777" w:rsidR="00CA1819" w:rsidRDefault="00000000">
      <w:pPr>
        <w:pStyle w:val="BodyText"/>
      </w:pPr>
      <w:r>
        <w:rPr>
          <w:spacing w:val="-2"/>
        </w:rPr>
        <w:t>o</w:t>
      </w:r>
      <w:r>
        <w:rPr>
          <w:spacing w:val="-9"/>
        </w:rPr>
        <w:t xml:space="preserve"> </w:t>
      </w:r>
      <w:r>
        <w:rPr>
          <w:spacing w:val="-2"/>
        </w:rPr>
        <w:t>sistema</w:t>
      </w:r>
      <w:r>
        <w:rPr>
          <w:spacing w:val="-7"/>
        </w:rPr>
        <w:t xml:space="preserve"> </w:t>
      </w:r>
      <w:r>
        <w:rPr>
          <w:spacing w:val="-2"/>
        </w:rPr>
        <w:t>de</w:t>
      </w:r>
      <w:r>
        <w:rPr>
          <w:spacing w:val="-6"/>
        </w:rPr>
        <w:t xml:space="preserve"> </w:t>
      </w:r>
      <w:r>
        <w:rPr>
          <w:spacing w:val="-2"/>
        </w:rPr>
        <w:t>parcelamento</w:t>
      </w:r>
      <w:r>
        <w:rPr>
          <w:spacing w:val="-9"/>
        </w:rPr>
        <w:t xml:space="preserve"> </w:t>
      </w:r>
      <w:r>
        <w:rPr>
          <w:spacing w:val="-2"/>
        </w:rPr>
        <w:t>fará</w:t>
      </w:r>
      <w:r>
        <w:rPr>
          <w:spacing w:val="-10"/>
        </w:rPr>
        <w:t xml:space="preserve"> </w:t>
      </w:r>
      <w:r>
        <w:rPr>
          <w:spacing w:val="-2"/>
        </w:rPr>
        <w:t>a</w:t>
      </w:r>
      <w:r>
        <w:rPr>
          <w:spacing w:val="-7"/>
        </w:rPr>
        <w:t xml:space="preserve"> </w:t>
      </w:r>
      <w:r>
        <w:rPr>
          <w:spacing w:val="-2"/>
        </w:rPr>
        <w:t>reconsolidação</w:t>
      </w:r>
      <w:r>
        <w:rPr>
          <w:spacing w:val="-7"/>
        </w:rPr>
        <w:t xml:space="preserve"> </w:t>
      </w:r>
      <w:r>
        <w:rPr>
          <w:spacing w:val="-2"/>
        </w:rPr>
        <w:t>da</w:t>
      </w:r>
      <w:r>
        <w:rPr>
          <w:spacing w:val="-6"/>
        </w:rPr>
        <w:t xml:space="preserve"> </w:t>
      </w:r>
      <w:r>
        <w:rPr>
          <w:spacing w:val="-2"/>
        </w:rPr>
        <w:t>dívida</w:t>
      </w:r>
      <w:r>
        <w:rPr>
          <w:spacing w:val="-7"/>
        </w:rPr>
        <w:t xml:space="preserve"> </w:t>
      </w:r>
      <w:r>
        <w:rPr>
          <w:spacing w:val="-2"/>
        </w:rPr>
        <w:t>parcelada,</w:t>
      </w:r>
      <w:r>
        <w:rPr>
          <w:spacing w:val="-6"/>
        </w:rPr>
        <w:t xml:space="preserve"> </w:t>
      </w:r>
      <w:r>
        <w:rPr>
          <w:spacing w:val="-2"/>
        </w:rPr>
        <w:t>considerando</w:t>
      </w:r>
    </w:p>
    <w:p w14:paraId="463AF134" w14:textId="77777777" w:rsidR="00CA1819" w:rsidRDefault="00000000">
      <w:pPr>
        <w:pStyle w:val="BodyText"/>
      </w:pPr>
      <w:r>
        <w:t>o</w:t>
      </w:r>
      <w:r>
        <w:rPr>
          <w:spacing w:val="-3"/>
        </w:rPr>
        <w:t xml:space="preserve"> </w:t>
      </w:r>
      <w:r>
        <w:t>débito</w:t>
      </w:r>
      <w:r>
        <w:rPr>
          <w:spacing w:val="-3"/>
        </w:rPr>
        <w:t xml:space="preserve"> </w:t>
      </w:r>
      <w:r>
        <w:t>retificado,</w:t>
      </w:r>
      <w:r>
        <w:rPr>
          <w:spacing w:val="-3"/>
        </w:rPr>
        <w:t xml:space="preserve"> </w:t>
      </w:r>
      <w:r>
        <w:t>sendo</w:t>
      </w:r>
      <w:r>
        <w:rPr>
          <w:spacing w:val="-3"/>
        </w:rPr>
        <w:t xml:space="preserve"> </w:t>
      </w:r>
      <w:r>
        <w:t>apurado</w:t>
      </w:r>
      <w:r>
        <w:rPr>
          <w:spacing w:val="-5"/>
        </w:rPr>
        <w:t xml:space="preserve"> </w:t>
      </w:r>
      <w:r>
        <w:t>novo</w:t>
      </w:r>
      <w:r>
        <w:rPr>
          <w:spacing w:val="-5"/>
        </w:rPr>
        <w:t xml:space="preserve"> </w:t>
      </w:r>
      <w:r>
        <w:t>valor</w:t>
      </w:r>
      <w:r>
        <w:rPr>
          <w:spacing w:val="-6"/>
        </w:rPr>
        <w:t xml:space="preserve"> </w:t>
      </w:r>
      <w:r>
        <w:t>da</w:t>
      </w:r>
      <w:r>
        <w:rPr>
          <w:spacing w:val="-2"/>
        </w:rPr>
        <w:t xml:space="preserve"> parcela.</w:t>
      </w:r>
    </w:p>
    <w:p w14:paraId="5E443BEB" w14:textId="77777777" w:rsidR="00CA1819" w:rsidRDefault="00CA1819">
      <w:pPr>
        <w:sectPr w:rsidR="00CA1819">
          <w:pgSz w:w="12240" w:h="15840"/>
          <w:pgMar w:top="1520" w:right="1440" w:bottom="1240" w:left="1500" w:header="792" w:footer="1049" w:gutter="0"/>
          <w:cols w:space="720"/>
        </w:sectPr>
      </w:pPr>
    </w:p>
    <w:p w14:paraId="7ABB9304" w14:textId="77777777" w:rsidR="00CA1819" w:rsidRDefault="00CA1819">
      <w:pPr>
        <w:pStyle w:val="BodyText"/>
        <w:spacing w:before="8"/>
        <w:ind w:left="0"/>
        <w:rPr>
          <w:sz w:val="23"/>
        </w:rPr>
      </w:pPr>
    </w:p>
    <w:p w14:paraId="0903E8D5" w14:textId="77777777" w:rsidR="00CA1819" w:rsidRDefault="00000000">
      <w:pPr>
        <w:pStyle w:val="BodyText"/>
        <w:spacing w:before="93"/>
        <w:ind w:right="259"/>
        <w:jc w:val="both"/>
      </w:pPr>
      <w:r>
        <w:t>Caso</w:t>
      </w:r>
      <w:r>
        <w:rPr>
          <w:spacing w:val="-17"/>
        </w:rPr>
        <w:t xml:space="preserve"> </w:t>
      </w:r>
      <w:r>
        <w:t>a</w:t>
      </w:r>
      <w:r>
        <w:rPr>
          <w:spacing w:val="-17"/>
        </w:rPr>
        <w:t xml:space="preserve"> </w:t>
      </w:r>
      <w:r>
        <w:t>declaração</w:t>
      </w:r>
      <w:r>
        <w:rPr>
          <w:spacing w:val="-16"/>
        </w:rPr>
        <w:t xml:space="preserve"> </w:t>
      </w:r>
      <w:r>
        <w:t>retificadora</w:t>
      </w:r>
      <w:r>
        <w:rPr>
          <w:spacing w:val="-17"/>
        </w:rPr>
        <w:t xml:space="preserve"> </w:t>
      </w:r>
      <w:r>
        <w:t>não</w:t>
      </w:r>
      <w:r>
        <w:rPr>
          <w:spacing w:val="-17"/>
        </w:rPr>
        <w:t xml:space="preserve"> </w:t>
      </w:r>
      <w:r>
        <w:t>seja</w:t>
      </w:r>
      <w:r>
        <w:rPr>
          <w:spacing w:val="-17"/>
        </w:rPr>
        <w:t xml:space="preserve"> </w:t>
      </w:r>
      <w:r>
        <w:t>carregada</w:t>
      </w:r>
      <w:r>
        <w:rPr>
          <w:spacing w:val="-16"/>
        </w:rPr>
        <w:t xml:space="preserve"> </w:t>
      </w:r>
      <w:r>
        <w:t>no</w:t>
      </w:r>
      <w:r>
        <w:rPr>
          <w:spacing w:val="-17"/>
        </w:rPr>
        <w:t xml:space="preserve"> </w:t>
      </w:r>
      <w:r>
        <w:t>sistema</w:t>
      </w:r>
      <w:r>
        <w:rPr>
          <w:spacing w:val="-17"/>
        </w:rPr>
        <w:t xml:space="preserve"> </w:t>
      </w:r>
      <w:r>
        <w:t>de</w:t>
      </w:r>
      <w:r>
        <w:rPr>
          <w:spacing w:val="-16"/>
        </w:rPr>
        <w:t xml:space="preserve"> </w:t>
      </w:r>
      <w:r>
        <w:t>cobrança</w:t>
      </w:r>
      <w:r>
        <w:rPr>
          <w:spacing w:val="-17"/>
        </w:rPr>
        <w:t xml:space="preserve"> </w:t>
      </w:r>
      <w:r>
        <w:t>de</w:t>
      </w:r>
      <w:r>
        <w:rPr>
          <w:spacing w:val="-17"/>
        </w:rPr>
        <w:t xml:space="preserve"> </w:t>
      </w:r>
      <w:r>
        <w:t>forma automática, por reduzir valor já declarado, o contribuinte deverá</w:t>
      </w:r>
      <w:r>
        <w:rPr>
          <w:spacing w:val="-1"/>
        </w:rPr>
        <w:t xml:space="preserve"> </w:t>
      </w:r>
      <w:r>
        <w:t>apresentar</w:t>
      </w:r>
      <w:r>
        <w:rPr>
          <w:spacing w:val="-2"/>
        </w:rPr>
        <w:t xml:space="preserve"> </w:t>
      </w:r>
      <w:r>
        <w:t>pedido de</w:t>
      </w:r>
      <w:r>
        <w:rPr>
          <w:spacing w:val="-16"/>
        </w:rPr>
        <w:t xml:space="preserve"> </w:t>
      </w:r>
      <w:r>
        <w:t>revisão</w:t>
      </w:r>
      <w:r>
        <w:rPr>
          <w:spacing w:val="-17"/>
        </w:rPr>
        <w:t xml:space="preserve"> </w:t>
      </w:r>
      <w:r>
        <w:t>do</w:t>
      </w:r>
      <w:r>
        <w:rPr>
          <w:spacing w:val="-16"/>
        </w:rPr>
        <w:t xml:space="preserve"> </w:t>
      </w:r>
      <w:r>
        <w:t>débito</w:t>
      </w:r>
      <w:r>
        <w:rPr>
          <w:spacing w:val="-17"/>
        </w:rPr>
        <w:t xml:space="preserve"> </w:t>
      </w:r>
      <w:r>
        <w:t>na</w:t>
      </w:r>
      <w:r>
        <w:rPr>
          <w:spacing w:val="-16"/>
        </w:rPr>
        <w:t xml:space="preserve"> </w:t>
      </w:r>
      <w:r>
        <w:t>unidade</w:t>
      </w:r>
      <w:r>
        <w:rPr>
          <w:spacing w:val="-17"/>
        </w:rPr>
        <w:t xml:space="preserve"> </w:t>
      </w:r>
      <w:r>
        <w:t>de</w:t>
      </w:r>
      <w:r>
        <w:rPr>
          <w:spacing w:val="-16"/>
        </w:rPr>
        <w:t xml:space="preserve"> </w:t>
      </w:r>
      <w:r>
        <w:t>atendimento</w:t>
      </w:r>
      <w:r>
        <w:rPr>
          <w:spacing w:val="-17"/>
        </w:rPr>
        <w:t xml:space="preserve"> </w:t>
      </w:r>
      <w:r>
        <w:t>da</w:t>
      </w:r>
      <w:r>
        <w:rPr>
          <w:spacing w:val="-16"/>
        </w:rPr>
        <w:t xml:space="preserve"> </w:t>
      </w:r>
      <w:r>
        <w:t>RFB,</w:t>
      </w:r>
      <w:r>
        <w:rPr>
          <w:spacing w:val="-15"/>
        </w:rPr>
        <w:t xml:space="preserve"> </w:t>
      </w:r>
      <w:r>
        <w:t>comprovando</w:t>
      </w:r>
      <w:r>
        <w:rPr>
          <w:spacing w:val="-17"/>
        </w:rPr>
        <w:t xml:space="preserve"> </w:t>
      </w:r>
      <w:r>
        <w:t>a</w:t>
      </w:r>
      <w:r>
        <w:rPr>
          <w:spacing w:val="-17"/>
        </w:rPr>
        <w:t xml:space="preserve"> </w:t>
      </w:r>
      <w:r>
        <w:t>ocorrência de erro (art. 39, §§ 2º a 4º, da Resolução CGSN 140, de 2018).</w:t>
      </w:r>
    </w:p>
    <w:p w14:paraId="7607E7E7" w14:textId="77777777" w:rsidR="00CA1819" w:rsidRDefault="00CA1819">
      <w:pPr>
        <w:pStyle w:val="BodyText"/>
        <w:ind w:left="0"/>
        <w:rPr>
          <w:sz w:val="26"/>
        </w:rPr>
      </w:pPr>
    </w:p>
    <w:p w14:paraId="28586F6C" w14:textId="77777777" w:rsidR="00CA1819" w:rsidRDefault="00000000">
      <w:pPr>
        <w:pStyle w:val="Heading2"/>
        <w:numPr>
          <w:ilvl w:val="1"/>
          <w:numId w:val="91"/>
        </w:numPr>
        <w:tabs>
          <w:tab w:val="left" w:pos="861"/>
        </w:tabs>
        <w:spacing w:before="217"/>
        <w:ind w:left="202" w:right="264" w:firstLine="0"/>
        <w:jc w:val="both"/>
      </w:pPr>
      <w:bookmarkStart w:id="142" w:name="_bookmark142"/>
      <w:bookmarkEnd w:id="142"/>
      <w:r>
        <w:t>Tenho débitos de Simples Nacional em cobrança na RFB, mas fui excluído do regime. Posso parcelar esses débitos no serviço “Parcelamento – Simples Nacional”?</w:t>
      </w:r>
    </w:p>
    <w:p w14:paraId="63B7484A" w14:textId="77777777" w:rsidR="00CA1819" w:rsidRDefault="00000000">
      <w:pPr>
        <w:pStyle w:val="BodyText"/>
        <w:spacing w:before="60"/>
        <w:ind w:right="264"/>
        <w:jc w:val="both"/>
      </w:pPr>
      <w:r>
        <w:t>É</w:t>
      </w:r>
      <w:r>
        <w:rPr>
          <w:spacing w:val="-8"/>
        </w:rPr>
        <w:t xml:space="preserve"> </w:t>
      </w:r>
      <w:r>
        <w:t>irrelevante</w:t>
      </w:r>
      <w:r>
        <w:rPr>
          <w:spacing w:val="-8"/>
        </w:rPr>
        <w:t xml:space="preserve"> </w:t>
      </w:r>
      <w:r>
        <w:t>se</w:t>
      </w:r>
      <w:r>
        <w:rPr>
          <w:spacing w:val="-9"/>
        </w:rPr>
        <w:t xml:space="preserve"> </w:t>
      </w:r>
      <w:r>
        <w:t>o</w:t>
      </w:r>
      <w:r>
        <w:rPr>
          <w:spacing w:val="-8"/>
        </w:rPr>
        <w:t xml:space="preserve"> </w:t>
      </w:r>
      <w:r>
        <w:t>contribuinte</w:t>
      </w:r>
      <w:r>
        <w:rPr>
          <w:spacing w:val="-9"/>
        </w:rPr>
        <w:t xml:space="preserve"> </w:t>
      </w:r>
      <w:r>
        <w:t>é</w:t>
      </w:r>
      <w:r>
        <w:rPr>
          <w:spacing w:val="-8"/>
        </w:rPr>
        <w:t xml:space="preserve"> </w:t>
      </w:r>
      <w:r>
        <w:t>optante</w:t>
      </w:r>
      <w:r>
        <w:rPr>
          <w:spacing w:val="-8"/>
        </w:rPr>
        <w:t xml:space="preserve"> </w:t>
      </w:r>
      <w:r>
        <w:t>do</w:t>
      </w:r>
      <w:r>
        <w:rPr>
          <w:spacing w:val="-9"/>
        </w:rPr>
        <w:t xml:space="preserve"> </w:t>
      </w:r>
      <w:r>
        <w:t>Simples</w:t>
      </w:r>
      <w:r>
        <w:rPr>
          <w:spacing w:val="-8"/>
        </w:rPr>
        <w:t xml:space="preserve"> </w:t>
      </w:r>
      <w:r>
        <w:t>Nacional</w:t>
      </w:r>
      <w:r>
        <w:rPr>
          <w:spacing w:val="-9"/>
        </w:rPr>
        <w:t xml:space="preserve"> </w:t>
      </w:r>
      <w:r>
        <w:t>quando</w:t>
      </w:r>
      <w:r>
        <w:rPr>
          <w:spacing w:val="-8"/>
        </w:rPr>
        <w:t xml:space="preserve"> </w:t>
      </w:r>
      <w:r>
        <w:t>da</w:t>
      </w:r>
      <w:r>
        <w:rPr>
          <w:spacing w:val="-8"/>
        </w:rPr>
        <w:t xml:space="preserve"> </w:t>
      </w:r>
      <w:r>
        <w:t>solicitação do</w:t>
      </w:r>
      <w:r>
        <w:rPr>
          <w:spacing w:val="-14"/>
        </w:rPr>
        <w:t xml:space="preserve"> </w:t>
      </w:r>
      <w:r>
        <w:t>parcelamento</w:t>
      </w:r>
      <w:r>
        <w:rPr>
          <w:spacing w:val="-14"/>
        </w:rPr>
        <w:t xml:space="preserve"> </w:t>
      </w:r>
      <w:r>
        <w:t>ou</w:t>
      </w:r>
      <w:r>
        <w:rPr>
          <w:spacing w:val="-14"/>
        </w:rPr>
        <w:t xml:space="preserve"> </w:t>
      </w:r>
      <w:r>
        <w:t>quando</w:t>
      </w:r>
      <w:r>
        <w:rPr>
          <w:spacing w:val="-14"/>
        </w:rPr>
        <w:t xml:space="preserve"> </w:t>
      </w:r>
      <w:r>
        <w:t>de</w:t>
      </w:r>
      <w:r>
        <w:rPr>
          <w:spacing w:val="-14"/>
        </w:rPr>
        <w:t xml:space="preserve"> </w:t>
      </w:r>
      <w:r>
        <w:t>seu</w:t>
      </w:r>
      <w:r>
        <w:rPr>
          <w:spacing w:val="-14"/>
        </w:rPr>
        <w:t xml:space="preserve"> </w:t>
      </w:r>
      <w:r>
        <w:t>pagamento.</w:t>
      </w:r>
      <w:r>
        <w:rPr>
          <w:spacing w:val="-14"/>
        </w:rPr>
        <w:t xml:space="preserve"> </w:t>
      </w:r>
      <w:r>
        <w:t>O</w:t>
      </w:r>
      <w:r>
        <w:rPr>
          <w:spacing w:val="-14"/>
        </w:rPr>
        <w:t xml:space="preserve"> </w:t>
      </w:r>
      <w:r>
        <w:t>que</w:t>
      </w:r>
      <w:r>
        <w:rPr>
          <w:spacing w:val="-14"/>
        </w:rPr>
        <w:t xml:space="preserve"> </w:t>
      </w:r>
      <w:r>
        <w:t>importa</w:t>
      </w:r>
      <w:r>
        <w:rPr>
          <w:spacing w:val="-15"/>
        </w:rPr>
        <w:t xml:space="preserve"> </w:t>
      </w:r>
      <w:r>
        <w:t>é</w:t>
      </w:r>
      <w:r>
        <w:rPr>
          <w:spacing w:val="-14"/>
        </w:rPr>
        <w:t xml:space="preserve"> </w:t>
      </w:r>
      <w:r>
        <w:t>que</w:t>
      </w:r>
      <w:r>
        <w:rPr>
          <w:spacing w:val="-17"/>
        </w:rPr>
        <w:t xml:space="preserve"> </w:t>
      </w:r>
      <w:r>
        <w:t>os</w:t>
      </w:r>
      <w:r>
        <w:rPr>
          <w:spacing w:val="-15"/>
        </w:rPr>
        <w:t xml:space="preserve"> </w:t>
      </w:r>
      <w:r>
        <w:t>débitos</w:t>
      </w:r>
      <w:r>
        <w:rPr>
          <w:spacing w:val="-15"/>
        </w:rPr>
        <w:t xml:space="preserve"> </w:t>
      </w:r>
      <w:r>
        <w:t>que pretende parcelar sejam relativos a período de apuração durante o qual o contribuinte era optante pelo Simples Nacional.</w:t>
      </w:r>
    </w:p>
    <w:p w14:paraId="095D38B8" w14:textId="77777777" w:rsidR="00CA1819" w:rsidRDefault="00CA1819">
      <w:pPr>
        <w:pStyle w:val="BodyText"/>
        <w:spacing w:before="1"/>
        <w:ind w:left="0"/>
      </w:pPr>
    </w:p>
    <w:p w14:paraId="5855ABA8" w14:textId="77777777" w:rsidR="00CA1819" w:rsidRDefault="00000000">
      <w:pPr>
        <w:pStyle w:val="BodyText"/>
      </w:pPr>
      <w:r>
        <w:rPr>
          <w:spacing w:val="-2"/>
        </w:rPr>
        <w:t>Consequentemente:</w:t>
      </w:r>
    </w:p>
    <w:p w14:paraId="69A72A70" w14:textId="77777777" w:rsidR="00CA1819" w:rsidRDefault="00000000">
      <w:pPr>
        <w:pStyle w:val="ListParagraph"/>
        <w:numPr>
          <w:ilvl w:val="2"/>
          <w:numId w:val="91"/>
        </w:numPr>
        <w:tabs>
          <w:tab w:val="left" w:pos="921"/>
        </w:tabs>
        <w:spacing w:before="17"/>
        <w:ind w:left="921" w:right="265"/>
        <w:jc w:val="both"/>
        <w:rPr>
          <w:sz w:val="24"/>
        </w:rPr>
      </w:pPr>
      <w:r>
        <w:rPr>
          <w:sz w:val="24"/>
        </w:rPr>
        <w:t>ele pode parcelar débitos do Simples Nacional de período de apuração durante o qual era optante, apesar de, depois disso, deixar de ser optante quando da solicitação do parcelamento ou durante o seu adimplemento;</w:t>
      </w:r>
    </w:p>
    <w:p w14:paraId="4D1405CB" w14:textId="77777777" w:rsidR="00CA1819" w:rsidRDefault="00000000">
      <w:pPr>
        <w:pStyle w:val="ListParagraph"/>
        <w:numPr>
          <w:ilvl w:val="2"/>
          <w:numId w:val="91"/>
        </w:numPr>
        <w:tabs>
          <w:tab w:val="left" w:pos="921"/>
        </w:tabs>
        <w:spacing w:before="17"/>
        <w:ind w:left="921" w:right="256"/>
        <w:jc w:val="both"/>
        <w:rPr>
          <w:sz w:val="24"/>
        </w:rPr>
      </w:pPr>
      <w:r>
        <w:rPr>
          <w:sz w:val="24"/>
        </w:rPr>
        <w:t xml:space="preserve">ele não pode parcelar débitos que apurou no PGDAS-D sem ser optante – </w:t>
      </w:r>
      <w:r>
        <w:rPr>
          <w:color w:val="0000FF"/>
          <w:sz w:val="24"/>
          <w:u w:val="single" w:color="0000FF"/>
        </w:rPr>
        <w:t>Pergunta 6.2</w:t>
      </w:r>
      <w:r>
        <w:rPr>
          <w:sz w:val="24"/>
        </w:rPr>
        <w:t>.</w:t>
      </w:r>
    </w:p>
    <w:p w14:paraId="142F274C" w14:textId="77777777" w:rsidR="00CA1819" w:rsidRDefault="00CA1819">
      <w:pPr>
        <w:pStyle w:val="BodyText"/>
        <w:ind w:left="0"/>
        <w:rPr>
          <w:sz w:val="20"/>
        </w:rPr>
      </w:pPr>
    </w:p>
    <w:p w14:paraId="70034D52" w14:textId="77777777" w:rsidR="00CA1819" w:rsidRDefault="00CA1819">
      <w:pPr>
        <w:pStyle w:val="BodyText"/>
        <w:spacing w:before="9"/>
        <w:ind w:left="0"/>
        <w:rPr>
          <w:sz w:val="16"/>
        </w:rPr>
      </w:pPr>
    </w:p>
    <w:p w14:paraId="49BA4444" w14:textId="77777777" w:rsidR="00CA1819" w:rsidRDefault="00000000">
      <w:pPr>
        <w:pStyle w:val="Heading2"/>
        <w:numPr>
          <w:ilvl w:val="1"/>
          <w:numId w:val="91"/>
        </w:numPr>
        <w:tabs>
          <w:tab w:val="left" w:pos="845"/>
        </w:tabs>
        <w:spacing w:before="91"/>
        <w:ind w:left="845" w:hanging="643"/>
      </w:pPr>
      <w:bookmarkStart w:id="143" w:name="_bookmark143"/>
      <w:bookmarkEnd w:id="143"/>
      <w:r>
        <w:t>O</w:t>
      </w:r>
      <w:r>
        <w:rPr>
          <w:spacing w:val="-10"/>
        </w:rPr>
        <w:t xml:space="preserve"> </w:t>
      </w:r>
      <w:r>
        <w:t>parcelamento</w:t>
      </w:r>
      <w:r>
        <w:rPr>
          <w:spacing w:val="-10"/>
        </w:rPr>
        <w:t xml:space="preserve"> </w:t>
      </w:r>
      <w:r>
        <w:t>pode</w:t>
      </w:r>
      <w:r>
        <w:rPr>
          <w:spacing w:val="-9"/>
        </w:rPr>
        <w:t xml:space="preserve"> </w:t>
      </w:r>
      <w:r>
        <w:t>ser</w:t>
      </w:r>
      <w:r>
        <w:rPr>
          <w:spacing w:val="-11"/>
        </w:rPr>
        <w:t xml:space="preserve"> </w:t>
      </w:r>
      <w:r>
        <w:t>rescindido?</w:t>
      </w:r>
      <w:r>
        <w:rPr>
          <w:spacing w:val="-11"/>
        </w:rPr>
        <w:t xml:space="preserve"> </w:t>
      </w:r>
      <w:r>
        <w:t>Em</w:t>
      </w:r>
      <w:r>
        <w:rPr>
          <w:spacing w:val="-8"/>
        </w:rPr>
        <w:t xml:space="preserve"> </w:t>
      </w:r>
      <w:r>
        <w:t>quais</w:t>
      </w:r>
      <w:r>
        <w:rPr>
          <w:spacing w:val="-8"/>
        </w:rPr>
        <w:t xml:space="preserve"> </w:t>
      </w:r>
      <w:r>
        <w:rPr>
          <w:spacing w:val="-2"/>
        </w:rPr>
        <w:t>situações?</w:t>
      </w:r>
    </w:p>
    <w:p w14:paraId="09D9B9C0" w14:textId="77777777" w:rsidR="00CA1819" w:rsidRDefault="00000000">
      <w:pPr>
        <w:pStyle w:val="BodyText"/>
        <w:spacing w:before="61"/>
      </w:pPr>
      <w:r>
        <w:t>O</w:t>
      </w:r>
      <w:r>
        <w:rPr>
          <w:spacing w:val="-4"/>
        </w:rPr>
        <w:t xml:space="preserve"> </w:t>
      </w:r>
      <w:r>
        <w:t>parcelamento</w:t>
      </w:r>
      <w:r>
        <w:rPr>
          <w:spacing w:val="-5"/>
        </w:rPr>
        <w:t xml:space="preserve"> </w:t>
      </w:r>
      <w:r>
        <w:t>será</w:t>
      </w:r>
      <w:r>
        <w:rPr>
          <w:spacing w:val="-4"/>
        </w:rPr>
        <w:t xml:space="preserve"> </w:t>
      </w:r>
      <w:r>
        <w:t>rescindido</w:t>
      </w:r>
      <w:r>
        <w:rPr>
          <w:spacing w:val="-5"/>
        </w:rPr>
        <w:t xml:space="preserve"> </w:t>
      </w:r>
      <w:r>
        <w:t>quando</w:t>
      </w:r>
      <w:r>
        <w:rPr>
          <w:spacing w:val="-5"/>
        </w:rPr>
        <w:t xml:space="preserve"> </w:t>
      </w:r>
      <w:r>
        <w:rPr>
          <w:spacing w:val="-2"/>
        </w:rPr>
        <w:t>houver:</w:t>
      </w:r>
    </w:p>
    <w:p w14:paraId="00B7B473" w14:textId="77777777" w:rsidR="00CA1819" w:rsidRDefault="00000000">
      <w:pPr>
        <w:pStyle w:val="ListParagraph"/>
        <w:numPr>
          <w:ilvl w:val="0"/>
          <w:numId w:val="10"/>
        </w:numPr>
        <w:tabs>
          <w:tab w:val="left" w:pos="921"/>
        </w:tabs>
        <w:spacing w:before="17"/>
        <w:ind w:left="921"/>
        <w:jc w:val="left"/>
        <w:rPr>
          <w:sz w:val="24"/>
        </w:rPr>
      </w:pPr>
      <w:r>
        <w:rPr>
          <w:sz w:val="24"/>
        </w:rPr>
        <w:t>a</w:t>
      </w:r>
      <w:r>
        <w:rPr>
          <w:spacing w:val="-5"/>
          <w:sz w:val="24"/>
        </w:rPr>
        <w:t xml:space="preserve"> </w:t>
      </w:r>
      <w:r>
        <w:rPr>
          <w:sz w:val="24"/>
        </w:rPr>
        <w:t>falta</w:t>
      </w:r>
      <w:r>
        <w:rPr>
          <w:spacing w:val="-3"/>
          <w:sz w:val="24"/>
        </w:rPr>
        <w:t xml:space="preserve"> </w:t>
      </w:r>
      <w:r>
        <w:rPr>
          <w:sz w:val="24"/>
        </w:rPr>
        <w:t>de</w:t>
      </w:r>
      <w:r>
        <w:rPr>
          <w:spacing w:val="-3"/>
          <w:sz w:val="24"/>
        </w:rPr>
        <w:t xml:space="preserve"> </w:t>
      </w:r>
      <w:r>
        <w:rPr>
          <w:sz w:val="24"/>
        </w:rPr>
        <w:t>pagamento</w:t>
      </w:r>
      <w:r>
        <w:rPr>
          <w:spacing w:val="-3"/>
          <w:sz w:val="24"/>
        </w:rPr>
        <w:t xml:space="preserve"> </w:t>
      </w:r>
      <w:r>
        <w:rPr>
          <w:sz w:val="24"/>
        </w:rPr>
        <w:t>de</w:t>
      </w:r>
      <w:r>
        <w:rPr>
          <w:spacing w:val="-3"/>
          <w:sz w:val="24"/>
        </w:rPr>
        <w:t xml:space="preserve"> </w:t>
      </w:r>
      <w:r>
        <w:rPr>
          <w:sz w:val="24"/>
        </w:rPr>
        <w:t>três</w:t>
      </w:r>
      <w:r>
        <w:rPr>
          <w:spacing w:val="-3"/>
          <w:sz w:val="24"/>
        </w:rPr>
        <w:t xml:space="preserve"> </w:t>
      </w:r>
      <w:r>
        <w:rPr>
          <w:sz w:val="24"/>
        </w:rPr>
        <w:t>parcelas,</w:t>
      </w:r>
      <w:r>
        <w:rPr>
          <w:spacing w:val="-4"/>
          <w:sz w:val="24"/>
        </w:rPr>
        <w:t xml:space="preserve"> </w:t>
      </w:r>
      <w:r>
        <w:rPr>
          <w:sz w:val="24"/>
        </w:rPr>
        <w:t>consecutivas</w:t>
      </w:r>
      <w:r>
        <w:rPr>
          <w:spacing w:val="-3"/>
          <w:sz w:val="24"/>
        </w:rPr>
        <w:t xml:space="preserve"> </w:t>
      </w:r>
      <w:r>
        <w:rPr>
          <w:sz w:val="24"/>
        </w:rPr>
        <w:t>ou</w:t>
      </w:r>
      <w:r>
        <w:rPr>
          <w:spacing w:val="-3"/>
          <w:sz w:val="24"/>
        </w:rPr>
        <w:t xml:space="preserve"> </w:t>
      </w:r>
      <w:r>
        <w:rPr>
          <w:sz w:val="24"/>
        </w:rPr>
        <w:t>não;</w:t>
      </w:r>
      <w:r>
        <w:rPr>
          <w:spacing w:val="-4"/>
          <w:sz w:val="24"/>
        </w:rPr>
        <w:t xml:space="preserve"> </w:t>
      </w:r>
      <w:r>
        <w:rPr>
          <w:spacing w:val="-5"/>
          <w:sz w:val="24"/>
        </w:rPr>
        <w:t>ou</w:t>
      </w:r>
    </w:p>
    <w:p w14:paraId="22924E03" w14:textId="77777777" w:rsidR="00CA1819" w:rsidRDefault="00000000">
      <w:pPr>
        <w:pStyle w:val="ListParagraph"/>
        <w:numPr>
          <w:ilvl w:val="0"/>
          <w:numId w:val="10"/>
        </w:numPr>
        <w:tabs>
          <w:tab w:val="left" w:pos="921"/>
        </w:tabs>
        <w:spacing w:before="17"/>
        <w:ind w:left="921" w:right="266"/>
        <w:jc w:val="left"/>
        <w:rPr>
          <w:sz w:val="24"/>
        </w:rPr>
      </w:pPr>
      <w:r>
        <w:rPr>
          <w:sz w:val="24"/>
        </w:rPr>
        <w:t>a existência</w:t>
      </w:r>
      <w:r>
        <w:rPr>
          <w:spacing w:val="-2"/>
          <w:sz w:val="24"/>
        </w:rPr>
        <w:t xml:space="preserve"> </w:t>
      </w:r>
      <w:r>
        <w:rPr>
          <w:sz w:val="24"/>
        </w:rPr>
        <w:t>de saldo</w:t>
      </w:r>
      <w:r>
        <w:rPr>
          <w:spacing w:val="-4"/>
          <w:sz w:val="24"/>
        </w:rPr>
        <w:t xml:space="preserve"> </w:t>
      </w:r>
      <w:r>
        <w:rPr>
          <w:sz w:val="24"/>
        </w:rPr>
        <w:t>devedor,</w:t>
      </w:r>
      <w:r>
        <w:rPr>
          <w:spacing w:val="-2"/>
          <w:sz w:val="24"/>
        </w:rPr>
        <w:t xml:space="preserve"> </w:t>
      </w:r>
      <w:r>
        <w:rPr>
          <w:sz w:val="24"/>
        </w:rPr>
        <w:t>após</w:t>
      </w:r>
      <w:r>
        <w:rPr>
          <w:spacing w:val="-3"/>
          <w:sz w:val="24"/>
        </w:rPr>
        <w:t xml:space="preserve"> </w:t>
      </w:r>
      <w:r>
        <w:rPr>
          <w:sz w:val="24"/>
        </w:rPr>
        <w:t>a</w:t>
      </w:r>
      <w:r>
        <w:rPr>
          <w:spacing w:val="-2"/>
          <w:sz w:val="24"/>
        </w:rPr>
        <w:t xml:space="preserve"> </w:t>
      </w:r>
      <w:r>
        <w:rPr>
          <w:sz w:val="24"/>
        </w:rPr>
        <w:t>data</w:t>
      </w:r>
      <w:r>
        <w:rPr>
          <w:spacing w:val="-4"/>
          <w:sz w:val="24"/>
        </w:rPr>
        <w:t xml:space="preserve"> </w:t>
      </w:r>
      <w:r>
        <w:rPr>
          <w:sz w:val="24"/>
        </w:rPr>
        <w:t>de vencimento</w:t>
      </w:r>
      <w:r>
        <w:rPr>
          <w:spacing w:val="-1"/>
          <w:sz w:val="24"/>
        </w:rPr>
        <w:t xml:space="preserve"> </w:t>
      </w:r>
      <w:r>
        <w:rPr>
          <w:sz w:val="24"/>
        </w:rPr>
        <w:t>da</w:t>
      </w:r>
      <w:r>
        <w:rPr>
          <w:spacing w:val="-2"/>
          <w:sz w:val="24"/>
        </w:rPr>
        <w:t xml:space="preserve"> </w:t>
      </w:r>
      <w:r>
        <w:rPr>
          <w:sz w:val="24"/>
        </w:rPr>
        <w:t>última parcela do parcelamento.</w:t>
      </w:r>
    </w:p>
    <w:p w14:paraId="61C77F56" w14:textId="77777777" w:rsidR="00CA1819" w:rsidRDefault="00000000">
      <w:pPr>
        <w:pStyle w:val="BodyText"/>
        <w:spacing w:line="274" w:lineRule="exact"/>
      </w:pPr>
      <w:r>
        <w:t>(Base</w:t>
      </w:r>
      <w:r>
        <w:rPr>
          <w:spacing w:val="-4"/>
        </w:rPr>
        <w:t xml:space="preserve"> </w:t>
      </w:r>
      <w:r>
        <w:t>normativa:</w:t>
      </w:r>
      <w:r>
        <w:rPr>
          <w:spacing w:val="-4"/>
        </w:rPr>
        <w:t xml:space="preserve"> </w:t>
      </w:r>
      <w:r>
        <w:t>art.</w:t>
      </w:r>
      <w:r>
        <w:rPr>
          <w:spacing w:val="-2"/>
        </w:rPr>
        <w:t xml:space="preserve"> </w:t>
      </w:r>
      <w:r>
        <w:t>56</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3D6CFF11" w14:textId="77777777" w:rsidR="00CA1819" w:rsidRDefault="00CA1819">
      <w:pPr>
        <w:spacing w:line="274" w:lineRule="exact"/>
        <w:sectPr w:rsidR="00CA1819">
          <w:pgSz w:w="12240" w:h="15840"/>
          <w:pgMar w:top="1520" w:right="1440" w:bottom="1240" w:left="1500" w:header="792" w:footer="1049" w:gutter="0"/>
          <w:cols w:space="720"/>
        </w:sectPr>
      </w:pPr>
    </w:p>
    <w:p w14:paraId="1981F1DD" w14:textId="77777777" w:rsidR="00CA1819" w:rsidRDefault="00000000">
      <w:pPr>
        <w:pStyle w:val="Heading1"/>
        <w:numPr>
          <w:ilvl w:val="0"/>
          <w:numId w:val="91"/>
        </w:numPr>
        <w:tabs>
          <w:tab w:val="left" w:pos="733"/>
        </w:tabs>
        <w:ind w:left="733" w:hanging="531"/>
        <w:jc w:val="both"/>
      </w:pPr>
      <w:bookmarkStart w:id="144" w:name="_bookmark144"/>
      <w:bookmarkEnd w:id="144"/>
      <w:r>
        <w:rPr>
          <w:spacing w:val="-2"/>
        </w:rPr>
        <w:lastRenderedPageBreak/>
        <w:t>Compensação/restituição</w:t>
      </w:r>
    </w:p>
    <w:p w14:paraId="29287817" w14:textId="77777777" w:rsidR="00CA1819" w:rsidRDefault="00000000">
      <w:pPr>
        <w:pStyle w:val="Heading2"/>
        <w:numPr>
          <w:ilvl w:val="1"/>
          <w:numId w:val="91"/>
        </w:numPr>
        <w:tabs>
          <w:tab w:val="left" w:pos="892"/>
        </w:tabs>
        <w:spacing w:before="241"/>
        <w:ind w:left="202" w:right="264" w:firstLine="0"/>
        <w:jc w:val="both"/>
      </w:pPr>
      <w:bookmarkStart w:id="145" w:name="_bookmark145"/>
      <w:bookmarkEnd w:id="145"/>
      <w:r>
        <w:t>É possível realizar compensação de valor recolhido a maior ou indevidamente no Simples Nacional?</w:t>
      </w:r>
    </w:p>
    <w:p w14:paraId="1093C4CE" w14:textId="77777777" w:rsidR="00CA1819" w:rsidRDefault="00000000">
      <w:pPr>
        <w:pStyle w:val="BodyText"/>
        <w:spacing w:before="61"/>
        <w:ind w:right="258"/>
        <w:jc w:val="both"/>
      </w:pPr>
      <w:r>
        <w:t>Sim. O contribuinte pode realizar a compensação de pagamentos recolhidos indevidamente</w:t>
      </w:r>
      <w:r>
        <w:rPr>
          <w:spacing w:val="-12"/>
        </w:rPr>
        <w:t xml:space="preserve"> </w:t>
      </w:r>
      <w:r>
        <w:t>ou</w:t>
      </w:r>
      <w:r>
        <w:rPr>
          <w:spacing w:val="-14"/>
        </w:rPr>
        <w:t xml:space="preserve"> </w:t>
      </w:r>
      <w:r>
        <w:t>em</w:t>
      </w:r>
      <w:r>
        <w:rPr>
          <w:spacing w:val="-13"/>
        </w:rPr>
        <w:t xml:space="preserve"> </w:t>
      </w:r>
      <w:r>
        <w:t>montante</w:t>
      </w:r>
      <w:r>
        <w:rPr>
          <w:spacing w:val="-11"/>
        </w:rPr>
        <w:t xml:space="preserve"> </w:t>
      </w:r>
      <w:r>
        <w:t>superior</w:t>
      </w:r>
      <w:r>
        <w:rPr>
          <w:spacing w:val="-13"/>
        </w:rPr>
        <w:t xml:space="preserve"> </w:t>
      </w:r>
      <w:r>
        <w:t>ao</w:t>
      </w:r>
      <w:r>
        <w:rPr>
          <w:spacing w:val="-12"/>
        </w:rPr>
        <w:t xml:space="preserve"> </w:t>
      </w:r>
      <w:r>
        <w:t>devido,</w:t>
      </w:r>
      <w:r>
        <w:rPr>
          <w:spacing w:val="-12"/>
        </w:rPr>
        <w:t xml:space="preserve"> </w:t>
      </w:r>
      <w:r>
        <w:t>relativos</w:t>
      </w:r>
      <w:r>
        <w:rPr>
          <w:spacing w:val="-13"/>
        </w:rPr>
        <w:t xml:space="preserve"> </w:t>
      </w:r>
      <w:r>
        <w:t>a</w:t>
      </w:r>
      <w:r>
        <w:rPr>
          <w:spacing w:val="-12"/>
        </w:rPr>
        <w:t xml:space="preserve"> </w:t>
      </w:r>
      <w:r>
        <w:t>créditos</w:t>
      </w:r>
      <w:r>
        <w:rPr>
          <w:spacing w:val="-13"/>
        </w:rPr>
        <w:t xml:space="preserve"> </w:t>
      </w:r>
      <w:r>
        <w:t>apurados</w:t>
      </w:r>
      <w:r>
        <w:rPr>
          <w:spacing w:val="-15"/>
        </w:rPr>
        <w:t xml:space="preserve"> </w:t>
      </w:r>
      <w:r>
        <w:t>no Simples Nacional,</w:t>
      </w:r>
      <w:r>
        <w:rPr>
          <w:spacing w:val="-1"/>
        </w:rPr>
        <w:t xml:space="preserve"> </w:t>
      </w:r>
      <w:r>
        <w:t>com</w:t>
      </w:r>
      <w:r>
        <w:rPr>
          <w:spacing w:val="-2"/>
        </w:rPr>
        <w:t xml:space="preserve"> </w:t>
      </w:r>
      <w:r>
        <w:t>débitos</w:t>
      </w:r>
      <w:r>
        <w:rPr>
          <w:spacing w:val="-2"/>
        </w:rPr>
        <w:t xml:space="preserve"> </w:t>
      </w:r>
      <w:r>
        <w:t>também</w:t>
      </w:r>
      <w:r>
        <w:rPr>
          <w:spacing w:val="-2"/>
        </w:rPr>
        <w:t xml:space="preserve"> </w:t>
      </w:r>
      <w:r>
        <w:t>apurados</w:t>
      </w:r>
      <w:r>
        <w:rPr>
          <w:spacing w:val="-1"/>
        </w:rPr>
        <w:t xml:space="preserve"> </w:t>
      </w:r>
      <w:r>
        <w:t>no Simples Nacional</w:t>
      </w:r>
      <w:r>
        <w:rPr>
          <w:spacing w:val="-1"/>
        </w:rPr>
        <w:t xml:space="preserve"> </w:t>
      </w:r>
      <w:r>
        <w:t>para</w:t>
      </w:r>
      <w:r>
        <w:rPr>
          <w:spacing w:val="-1"/>
        </w:rPr>
        <w:t xml:space="preserve"> </w:t>
      </w:r>
      <w:r>
        <w:t>com</w:t>
      </w:r>
      <w:r>
        <w:rPr>
          <w:spacing w:val="-3"/>
        </w:rPr>
        <w:t xml:space="preserve"> </w:t>
      </w:r>
      <w:r>
        <w:t>o mesmo ente federado e relativos ao mesmo tributo.</w:t>
      </w:r>
    </w:p>
    <w:p w14:paraId="0FF1BA07" w14:textId="77777777" w:rsidR="00CA1819" w:rsidRDefault="00CA1819">
      <w:pPr>
        <w:pStyle w:val="BodyText"/>
        <w:ind w:left="0"/>
      </w:pPr>
    </w:p>
    <w:p w14:paraId="477A51F2" w14:textId="77777777" w:rsidR="00CA1819" w:rsidRDefault="00000000">
      <w:pPr>
        <w:pStyle w:val="BodyText"/>
        <w:ind w:right="256"/>
        <w:jc w:val="both"/>
      </w:pPr>
      <w:r>
        <w:t>A</w:t>
      </w:r>
      <w:r>
        <w:rPr>
          <w:spacing w:val="-2"/>
        </w:rPr>
        <w:t xml:space="preserve"> </w:t>
      </w:r>
      <w:r>
        <w:t xml:space="preserve">compensação é realizada por meio do aplicativo “Compensação a Pedido”, que está disponível no portal do Simples Nacional, menu Simples – Serviços – </w:t>
      </w:r>
      <w:hyperlink r:id="rId44">
        <w:r>
          <w:rPr>
            <w:color w:val="0000FF"/>
            <w:u w:val="single" w:color="0000FF"/>
          </w:rPr>
          <w:t>Restituição e Compensação</w:t>
        </w:r>
      </w:hyperlink>
      <w:r>
        <w:t>, sendo processada de forma imediata.</w:t>
      </w:r>
    </w:p>
    <w:p w14:paraId="3AA67B9E" w14:textId="77777777" w:rsidR="00CA1819" w:rsidRDefault="00CA1819">
      <w:pPr>
        <w:pStyle w:val="BodyText"/>
        <w:spacing w:before="1"/>
        <w:ind w:left="0"/>
        <w:rPr>
          <w:sz w:val="16"/>
        </w:rPr>
      </w:pPr>
    </w:p>
    <w:p w14:paraId="1FE139E9" w14:textId="77777777" w:rsidR="00CA1819" w:rsidRDefault="00000000">
      <w:pPr>
        <w:pStyle w:val="BodyText"/>
        <w:spacing w:before="92"/>
        <w:ind w:right="262"/>
        <w:jc w:val="both"/>
      </w:pPr>
      <w:r>
        <w:t xml:space="preserve">O </w:t>
      </w:r>
      <w:hyperlink r:id="rId45">
        <w:r>
          <w:rPr>
            <w:color w:val="0000FF"/>
            <w:u w:val="single" w:color="0000FF"/>
          </w:rPr>
          <w:t>Manual do aplicativo</w:t>
        </w:r>
      </w:hyperlink>
      <w:r>
        <w:rPr>
          <w:color w:val="0000FF"/>
        </w:rPr>
        <w:t xml:space="preserve"> </w:t>
      </w:r>
      <w:r>
        <w:t xml:space="preserve">pode ser consultado no portal do Simples Nacional, item </w:t>
      </w:r>
      <w:r>
        <w:rPr>
          <w:spacing w:val="-2"/>
        </w:rPr>
        <w:t>“Manuais”.</w:t>
      </w:r>
    </w:p>
    <w:p w14:paraId="1E776D7F" w14:textId="77777777" w:rsidR="00CA1819" w:rsidRDefault="00CA1819">
      <w:pPr>
        <w:pStyle w:val="BodyText"/>
        <w:ind w:left="0"/>
      </w:pPr>
    </w:p>
    <w:p w14:paraId="66B07069" w14:textId="77777777" w:rsidR="00CA1819" w:rsidRDefault="00000000">
      <w:pPr>
        <w:pStyle w:val="BodyText"/>
        <w:jc w:val="both"/>
      </w:pPr>
      <w:r>
        <w:t>(Base</w:t>
      </w:r>
      <w:r>
        <w:rPr>
          <w:spacing w:val="-6"/>
        </w:rPr>
        <w:t xml:space="preserve"> </w:t>
      </w:r>
      <w:r>
        <w:t>normativa:</w:t>
      </w:r>
      <w:r>
        <w:rPr>
          <w:spacing w:val="-6"/>
        </w:rPr>
        <w:t xml:space="preserve"> </w:t>
      </w:r>
      <w:r>
        <w:t>art.</w:t>
      </w:r>
      <w:r>
        <w:rPr>
          <w:spacing w:val="-4"/>
        </w:rPr>
        <w:t xml:space="preserve"> </w:t>
      </w:r>
      <w:r>
        <w:t>119</w:t>
      </w:r>
      <w:r>
        <w:rPr>
          <w:spacing w:val="-4"/>
        </w:rPr>
        <w:t xml:space="preserve"> </w:t>
      </w:r>
      <w:r>
        <w:t>da Resolução</w:t>
      </w:r>
      <w:r>
        <w:rPr>
          <w:spacing w:val="-5"/>
        </w:rPr>
        <w:t xml:space="preserve"> </w:t>
      </w:r>
      <w:r>
        <w:t>CGSN</w:t>
      </w:r>
      <w:r>
        <w:rPr>
          <w:spacing w:val="-4"/>
        </w:rPr>
        <w:t xml:space="preserve"> </w:t>
      </w:r>
      <w:r>
        <w:t>nº</w:t>
      </w:r>
      <w:r>
        <w:rPr>
          <w:spacing w:val="-4"/>
        </w:rPr>
        <w:t xml:space="preserve"> </w:t>
      </w:r>
      <w:r>
        <w:t>140,</w:t>
      </w:r>
      <w:r>
        <w:rPr>
          <w:spacing w:val="-6"/>
        </w:rPr>
        <w:t xml:space="preserve"> </w:t>
      </w:r>
      <w:r>
        <w:t>de</w:t>
      </w:r>
      <w:r>
        <w:rPr>
          <w:spacing w:val="-5"/>
        </w:rPr>
        <w:t xml:space="preserve"> </w:t>
      </w:r>
      <w:r>
        <w:rPr>
          <w:spacing w:val="-2"/>
        </w:rPr>
        <w:t>2018.)</w:t>
      </w:r>
    </w:p>
    <w:p w14:paraId="19D54CBB" w14:textId="77777777" w:rsidR="00CA1819" w:rsidRDefault="00CA1819">
      <w:pPr>
        <w:pStyle w:val="BodyText"/>
        <w:ind w:left="0"/>
        <w:rPr>
          <w:sz w:val="26"/>
        </w:rPr>
      </w:pPr>
    </w:p>
    <w:p w14:paraId="26ED5A95" w14:textId="77777777" w:rsidR="00CA1819" w:rsidRDefault="00000000">
      <w:pPr>
        <w:pStyle w:val="Heading2"/>
        <w:numPr>
          <w:ilvl w:val="1"/>
          <w:numId w:val="91"/>
        </w:numPr>
        <w:tabs>
          <w:tab w:val="left" w:pos="913"/>
        </w:tabs>
        <w:spacing w:before="215"/>
        <w:ind w:left="202" w:right="263" w:firstLine="0"/>
        <w:jc w:val="both"/>
      </w:pPr>
      <w:bookmarkStart w:id="146" w:name="_bookmark146"/>
      <w:bookmarkEnd w:id="146"/>
      <w:r>
        <w:t>Posso aproveitar créditos apurados no Simples Nacional para extinção de débitos incorridos fora do Simples Nacional?</w:t>
      </w:r>
    </w:p>
    <w:p w14:paraId="7AB8C5E4" w14:textId="77777777" w:rsidR="00CA1819" w:rsidRDefault="00000000">
      <w:pPr>
        <w:pStyle w:val="BodyText"/>
        <w:spacing w:before="62"/>
        <w:ind w:right="262"/>
        <w:jc w:val="both"/>
      </w:pPr>
      <w:r>
        <w:t>Os</w:t>
      </w:r>
      <w:r>
        <w:rPr>
          <w:spacing w:val="-11"/>
        </w:rPr>
        <w:t xml:space="preserve"> </w:t>
      </w:r>
      <w:r>
        <w:t>créditos</w:t>
      </w:r>
      <w:r>
        <w:rPr>
          <w:spacing w:val="-11"/>
        </w:rPr>
        <w:t xml:space="preserve"> </w:t>
      </w:r>
      <w:r>
        <w:t>apurados</w:t>
      </w:r>
      <w:r>
        <w:rPr>
          <w:spacing w:val="-15"/>
        </w:rPr>
        <w:t xml:space="preserve"> </w:t>
      </w:r>
      <w:r>
        <w:t>no</w:t>
      </w:r>
      <w:r>
        <w:rPr>
          <w:spacing w:val="-13"/>
        </w:rPr>
        <w:t xml:space="preserve"> </w:t>
      </w:r>
      <w:r>
        <w:t>Simples</w:t>
      </w:r>
      <w:r>
        <w:rPr>
          <w:spacing w:val="-11"/>
        </w:rPr>
        <w:t xml:space="preserve"> </w:t>
      </w:r>
      <w:r>
        <w:t>Nacional</w:t>
      </w:r>
      <w:r>
        <w:rPr>
          <w:spacing w:val="-14"/>
        </w:rPr>
        <w:t xml:space="preserve"> </w:t>
      </w:r>
      <w:r>
        <w:t>não</w:t>
      </w:r>
      <w:r>
        <w:rPr>
          <w:spacing w:val="-13"/>
        </w:rPr>
        <w:t xml:space="preserve"> </w:t>
      </w:r>
      <w:r>
        <w:t>poderão</w:t>
      </w:r>
      <w:r>
        <w:rPr>
          <w:spacing w:val="-12"/>
        </w:rPr>
        <w:t xml:space="preserve"> </w:t>
      </w:r>
      <w:r>
        <w:t>ser</w:t>
      </w:r>
      <w:r>
        <w:rPr>
          <w:spacing w:val="-14"/>
        </w:rPr>
        <w:t xml:space="preserve"> </w:t>
      </w:r>
      <w:r>
        <w:t>utilizados</w:t>
      </w:r>
      <w:r>
        <w:rPr>
          <w:spacing w:val="-11"/>
        </w:rPr>
        <w:t xml:space="preserve"> </w:t>
      </w:r>
      <w:r>
        <w:t>para</w:t>
      </w:r>
      <w:r>
        <w:rPr>
          <w:spacing w:val="-13"/>
        </w:rPr>
        <w:t xml:space="preserve"> </w:t>
      </w:r>
      <w:r>
        <w:t>extinção de outros débitos para com as Fazendas Públicas, salvo por ocasião da compensação</w:t>
      </w:r>
      <w:r>
        <w:rPr>
          <w:spacing w:val="-8"/>
        </w:rPr>
        <w:t xml:space="preserve"> </w:t>
      </w:r>
      <w:r>
        <w:t>de</w:t>
      </w:r>
      <w:r>
        <w:rPr>
          <w:spacing w:val="-6"/>
        </w:rPr>
        <w:t xml:space="preserve"> </w:t>
      </w:r>
      <w:r>
        <w:t>ofício</w:t>
      </w:r>
      <w:r>
        <w:rPr>
          <w:spacing w:val="-6"/>
        </w:rPr>
        <w:t xml:space="preserve"> </w:t>
      </w:r>
      <w:r>
        <w:t>oriunda</w:t>
      </w:r>
      <w:r>
        <w:rPr>
          <w:spacing w:val="-6"/>
        </w:rPr>
        <w:t xml:space="preserve"> </w:t>
      </w:r>
      <w:r>
        <w:t>de</w:t>
      </w:r>
      <w:r>
        <w:rPr>
          <w:spacing w:val="-6"/>
        </w:rPr>
        <w:t xml:space="preserve"> </w:t>
      </w:r>
      <w:r>
        <w:t>deferimento</w:t>
      </w:r>
      <w:r>
        <w:rPr>
          <w:spacing w:val="-5"/>
        </w:rPr>
        <w:t xml:space="preserve"> </w:t>
      </w:r>
      <w:r>
        <w:t>em</w:t>
      </w:r>
      <w:r>
        <w:rPr>
          <w:spacing w:val="-7"/>
        </w:rPr>
        <w:t xml:space="preserve"> </w:t>
      </w:r>
      <w:r>
        <w:t>processo</w:t>
      </w:r>
      <w:r>
        <w:rPr>
          <w:spacing w:val="-8"/>
        </w:rPr>
        <w:t xml:space="preserve"> </w:t>
      </w:r>
      <w:r>
        <w:t>de</w:t>
      </w:r>
      <w:r>
        <w:rPr>
          <w:spacing w:val="-6"/>
        </w:rPr>
        <w:t xml:space="preserve"> </w:t>
      </w:r>
      <w:r>
        <w:t>restituição</w:t>
      </w:r>
      <w:r>
        <w:rPr>
          <w:spacing w:val="-8"/>
        </w:rPr>
        <w:t xml:space="preserve"> </w:t>
      </w:r>
      <w:r>
        <w:t>ou</w:t>
      </w:r>
      <w:r>
        <w:rPr>
          <w:spacing w:val="-6"/>
        </w:rPr>
        <w:t xml:space="preserve"> </w:t>
      </w:r>
      <w:r>
        <w:t>após a exclusão da empresa do Simples Nacional.</w:t>
      </w:r>
    </w:p>
    <w:p w14:paraId="1D8CABC6" w14:textId="77777777" w:rsidR="00CA1819" w:rsidRDefault="00000000">
      <w:pPr>
        <w:pStyle w:val="BodyText"/>
        <w:jc w:val="both"/>
      </w:pPr>
      <w:r>
        <w:t>(Base</w:t>
      </w:r>
      <w:r>
        <w:rPr>
          <w:spacing w:val="-4"/>
        </w:rPr>
        <w:t xml:space="preserve"> </w:t>
      </w:r>
      <w:r>
        <w:t>legal:</w:t>
      </w:r>
      <w:r>
        <w:rPr>
          <w:spacing w:val="-2"/>
        </w:rPr>
        <w:t xml:space="preserve"> </w:t>
      </w:r>
      <w:r>
        <w:t>art.</w:t>
      </w:r>
      <w:r>
        <w:rPr>
          <w:spacing w:val="-2"/>
        </w:rPr>
        <w:t xml:space="preserve"> </w:t>
      </w:r>
      <w:r>
        <w:t>21,</w:t>
      </w:r>
      <w:r>
        <w:rPr>
          <w:spacing w:val="-2"/>
        </w:rPr>
        <w:t xml:space="preserve"> </w:t>
      </w:r>
      <w:r>
        <w:t>§</w:t>
      </w:r>
      <w:r>
        <w:rPr>
          <w:spacing w:val="-5"/>
        </w:rPr>
        <w:t xml:space="preserve"> </w:t>
      </w:r>
      <w:r>
        <w:t>10,</w:t>
      </w:r>
      <w:r>
        <w:rPr>
          <w:spacing w:val="-4"/>
        </w:rPr>
        <w:t xml:space="preserve"> </w:t>
      </w:r>
      <w:r>
        <w:t>da</w:t>
      </w:r>
      <w:r>
        <w:rPr>
          <w:spacing w:val="-4"/>
        </w:rPr>
        <w:t xml:space="preserve"> </w:t>
      </w:r>
      <w:r>
        <w:t>Lei</w:t>
      </w:r>
      <w:r>
        <w:rPr>
          <w:spacing w:val="-2"/>
        </w:rPr>
        <w:t xml:space="preserve"> </w:t>
      </w:r>
      <w:r>
        <w:t>Complementar</w:t>
      </w:r>
      <w:r>
        <w:rPr>
          <w:spacing w:val="-1"/>
        </w:rPr>
        <w:t xml:space="preserve"> </w:t>
      </w:r>
      <w:r>
        <w:t>nº</w:t>
      </w:r>
      <w:r>
        <w:rPr>
          <w:spacing w:val="-4"/>
        </w:rPr>
        <w:t xml:space="preserve"> </w:t>
      </w:r>
      <w:r>
        <w:t>123,</w:t>
      </w:r>
      <w:r>
        <w:rPr>
          <w:spacing w:val="-4"/>
        </w:rPr>
        <w:t xml:space="preserve"> </w:t>
      </w:r>
      <w:r>
        <w:t>de</w:t>
      </w:r>
      <w:r>
        <w:rPr>
          <w:spacing w:val="-3"/>
        </w:rPr>
        <w:t xml:space="preserve"> </w:t>
      </w:r>
      <w:r>
        <w:rPr>
          <w:spacing w:val="-2"/>
        </w:rPr>
        <w:t>2006.)</w:t>
      </w:r>
    </w:p>
    <w:p w14:paraId="38A68CA4" w14:textId="77777777" w:rsidR="00CA1819" w:rsidRDefault="00CA1819">
      <w:pPr>
        <w:pStyle w:val="BodyText"/>
        <w:ind w:left="0"/>
        <w:rPr>
          <w:sz w:val="26"/>
        </w:rPr>
      </w:pPr>
    </w:p>
    <w:p w14:paraId="686E54E1" w14:textId="77777777" w:rsidR="00CA1819" w:rsidRDefault="00000000">
      <w:pPr>
        <w:pStyle w:val="Heading2"/>
        <w:numPr>
          <w:ilvl w:val="1"/>
          <w:numId w:val="91"/>
        </w:numPr>
        <w:tabs>
          <w:tab w:val="left" w:pos="845"/>
        </w:tabs>
        <w:ind w:left="845" w:hanging="643"/>
        <w:jc w:val="both"/>
      </w:pPr>
      <w:bookmarkStart w:id="147" w:name="_bookmark147"/>
      <w:bookmarkEnd w:id="147"/>
      <w:r>
        <w:t>É</w:t>
      </w:r>
      <w:r>
        <w:rPr>
          <w:spacing w:val="-8"/>
        </w:rPr>
        <w:t xml:space="preserve"> </w:t>
      </w:r>
      <w:r>
        <w:t>possível</w:t>
      </w:r>
      <w:r>
        <w:rPr>
          <w:spacing w:val="-9"/>
        </w:rPr>
        <w:t xml:space="preserve"> </w:t>
      </w:r>
      <w:r>
        <w:t>cancelar</w:t>
      </w:r>
      <w:r>
        <w:rPr>
          <w:spacing w:val="-9"/>
        </w:rPr>
        <w:t xml:space="preserve"> </w:t>
      </w:r>
      <w:r>
        <w:t>uma</w:t>
      </w:r>
      <w:r>
        <w:rPr>
          <w:spacing w:val="-9"/>
        </w:rPr>
        <w:t xml:space="preserve"> </w:t>
      </w:r>
      <w:r>
        <w:t>compensação</w:t>
      </w:r>
      <w:r>
        <w:rPr>
          <w:spacing w:val="-9"/>
        </w:rPr>
        <w:t xml:space="preserve"> </w:t>
      </w:r>
      <w:r>
        <w:t>já</w:t>
      </w:r>
      <w:r>
        <w:rPr>
          <w:spacing w:val="-9"/>
        </w:rPr>
        <w:t xml:space="preserve"> </w:t>
      </w:r>
      <w:r>
        <w:rPr>
          <w:spacing w:val="-2"/>
        </w:rPr>
        <w:t>realizada?</w:t>
      </w:r>
    </w:p>
    <w:p w14:paraId="6BBB2BC1" w14:textId="77777777" w:rsidR="00CA1819" w:rsidRDefault="00000000">
      <w:pPr>
        <w:pStyle w:val="BodyText"/>
        <w:spacing w:before="58"/>
        <w:ind w:right="263"/>
        <w:jc w:val="both"/>
      </w:pPr>
      <w:r>
        <w:t>Sim. Para cancelar a compensação, utilize o aplicativo Compensação a Pedido &gt; Cancelamento de Compensação.</w:t>
      </w:r>
    </w:p>
    <w:p w14:paraId="068A7A29" w14:textId="77777777" w:rsidR="00CA1819" w:rsidRDefault="00CA1819">
      <w:pPr>
        <w:pStyle w:val="BodyText"/>
        <w:ind w:left="0"/>
      </w:pPr>
    </w:p>
    <w:p w14:paraId="097D31B8" w14:textId="77777777" w:rsidR="00CA1819" w:rsidRDefault="00000000">
      <w:pPr>
        <w:pStyle w:val="BodyText"/>
      </w:pPr>
      <w:r>
        <w:rPr>
          <w:spacing w:val="-2"/>
        </w:rPr>
        <w:t>Notas:</w:t>
      </w:r>
    </w:p>
    <w:p w14:paraId="22E90383" w14:textId="77777777" w:rsidR="00CA1819" w:rsidRDefault="00CA1819">
      <w:pPr>
        <w:pStyle w:val="BodyText"/>
        <w:ind w:left="0"/>
      </w:pPr>
    </w:p>
    <w:p w14:paraId="60387DBF" w14:textId="77777777" w:rsidR="00CA1819" w:rsidRDefault="00000000">
      <w:pPr>
        <w:pStyle w:val="ListParagraph"/>
        <w:numPr>
          <w:ilvl w:val="2"/>
          <w:numId w:val="91"/>
        </w:numPr>
        <w:tabs>
          <w:tab w:val="left" w:pos="921"/>
        </w:tabs>
        <w:ind w:left="921" w:right="265"/>
        <w:jc w:val="both"/>
        <w:rPr>
          <w:sz w:val="24"/>
        </w:rPr>
      </w:pPr>
      <w:r>
        <w:rPr>
          <w:sz w:val="24"/>
        </w:rPr>
        <w:t>Não será possível cancelar uma compensação cujo débito compensado esteja próximo ao prazo de prescrição.</w:t>
      </w:r>
    </w:p>
    <w:p w14:paraId="723CFB53" w14:textId="77777777" w:rsidR="00CA1819" w:rsidRDefault="00000000">
      <w:pPr>
        <w:pStyle w:val="ListParagraph"/>
        <w:numPr>
          <w:ilvl w:val="2"/>
          <w:numId w:val="91"/>
        </w:numPr>
        <w:tabs>
          <w:tab w:val="left" w:pos="921"/>
        </w:tabs>
        <w:spacing w:before="1"/>
        <w:ind w:left="921" w:right="265"/>
        <w:jc w:val="both"/>
        <w:rPr>
          <w:sz w:val="24"/>
        </w:rPr>
      </w:pPr>
      <w:r>
        <w:rPr>
          <w:sz w:val="24"/>
        </w:rPr>
        <w:t>Caso o crédito esteja prescrito, no momento do cancelamento, será exibida a mensagem “O crédito do DAS [Nº do DAS] já está prescrito e não poderá mais ser utilizado após a efetivação desta operação. Deseja continuar?”</w:t>
      </w:r>
    </w:p>
    <w:p w14:paraId="2882916B" w14:textId="77777777" w:rsidR="00CA1819" w:rsidRDefault="00CA1819">
      <w:pPr>
        <w:pStyle w:val="BodyText"/>
        <w:ind w:left="0"/>
        <w:rPr>
          <w:sz w:val="26"/>
        </w:rPr>
      </w:pPr>
    </w:p>
    <w:p w14:paraId="34118FDC" w14:textId="77777777" w:rsidR="00CA1819" w:rsidRDefault="00000000">
      <w:pPr>
        <w:pStyle w:val="Heading2"/>
        <w:numPr>
          <w:ilvl w:val="1"/>
          <w:numId w:val="91"/>
        </w:numPr>
        <w:tabs>
          <w:tab w:val="left" w:pos="849"/>
        </w:tabs>
        <w:spacing w:before="217"/>
        <w:ind w:left="849" w:hanging="647"/>
        <w:jc w:val="both"/>
      </w:pPr>
      <w:bookmarkStart w:id="148" w:name="_bookmark148"/>
      <w:bookmarkEnd w:id="148"/>
      <w:r>
        <w:t>Posso</w:t>
      </w:r>
      <w:r>
        <w:rPr>
          <w:spacing w:val="-9"/>
        </w:rPr>
        <w:t xml:space="preserve"> </w:t>
      </w:r>
      <w:r>
        <w:t>fazer</w:t>
      </w:r>
      <w:r>
        <w:rPr>
          <w:spacing w:val="-6"/>
        </w:rPr>
        <w:t xml:space="preserve"> </w:t>
      </w:r>
      <w:r>
        <w:t>compensação</w:t>
      </w:r>
      <w:r>
        <w:rPr>
          <w:spacing w:val="-7"/>
        </w:rPr>
        <w:t xml:space="preserve"> </w:t>
      </w:r>
      <w:r>
        <w:t>com</w:t>
      </w:r>
      <w:r>
        <w:rPr>
          <w:spacing w:val="-9"/>
        </w:rPr>
        <w:t xml:space="preserve"> </w:t>
      </w:r>
      <w:r>
        <w:t>débito</w:t>
      </w:r>
      <w:r>
        <w:rPr>
          <w:spacing w:val="-8"/>
        </w:rPr>
        <w:t xml:space="preserve"> </w:t>
      </w:r>
      <w:r>
        <w:t>a</w:t>
      </w:r>
      <w:r>
        <w:rPr>
          <w:spacing w:val="-7"/>
        </w:rPr>
        <w:t xml:space="preserve"> </w:t>
      </w:r>
      <w:r>
        <w:rPr>
          <w:spacing w:val="-2"/>
        </w:rPr>
        <w:t>vencer?</w:t>
      </w:r>
    </w:p>
    <w:p w14:paraId="20C8CA88" w14:textId="77777777" w:rsidR="00CA1819" w:rsidRDefault="00000000">
      <w:pPr>
        <w:pStyle w:val="BodyText"/>
        <w:spacing w:before="61"/>
      </w:pPr>
      <w:r>
        <w:t>Sim,</w:t>
      </w:r>
      <w:r>
        <w:rPr>
          <w:spacing w:val="-4"/>
        </w:rPr>
        <w:t xml:space="preserve"> </w:t>
      </w:r>
      <w:r>
        <w:t>a</w:t>
      </w:r>
      <w:r>
        <w:rPr>
          <w:spacing w:val="-2"/>
        </w:rPr>
        <w:t xml:space="preserve"> </w:t>
      </w:r>
      <w:r>
        <w:t>compensação</w:t>
      </w:r>
      <w:r>
        <w:rPr>
          <w:spacing w:val="-3"/>
        </w:rPr>
        <w:t xml:space="preserve"> </w:t>
      </w:r>
      <w:r>
        <w:t>é</w:t>
      </w:r>
      <w:r>
        <w:rPr>
          <w:spacing w:val="-4"/>
        </w:rPr>
        <w:t xml:space="preserve"> </w:t>
      </w:r>
      <w:r>
        <w:t>possível</w:t>
      </w:r>
      <w:r>
        <w:rPr>
          <w:spacing w:val="-2"/>
        </w:rPr>
        <w:t xml:space="preserve"> </w:t>
      </w:r>
      <w:r>
        <w:t>com</w:t>
      </w:r>
      <w:r>
        <w:rPr>
          <w:spacing w:val="-2"/>
        </w:rPr>
        <w:t xml:space="preserve"> </w:t>
      </w:r>
      <w:r>
        <w:t>débitos</w:t>
      </w:r>
      <w:r>
        <w:rPr>
          <w:spacing w:val="-7"/>
        </w:rPr>
        <w:t xml:space="preserve"> </w:t>
      </w:r>
      <w:r>
        <w:t>vencidos</w:t>
      </w:r>
      <w:r>
        <w:rPr>
          <w:spacing w:val="-4"/>
        </w:rPr>
        <w:t xml:space="preserve"> </w:t>
      </w:r>
      <w:r>
        <w:t>ou</w:t>
      </w:r>
      <w:r>
        <w:rPr>
          <w:spacing w:val="-4"/>
        </w:rPr>
        <w:t xml:space="preserve"> </w:t>
      </w:r>
      <w:r>
        <w:t>a</w:t>
      </w:r>
      <w:r>
        <w:rPr>
          <w:spacing w:val="-1"/>
        </w:rPr>
        <w:t xml:space="preserve"> </w:t>
      </w:r>
      <w:r>
        <w:rPr>
          <w:spacing w:val="-2"/>
        </w:rPr>
        <w:t>vencer.</w:t>
      </w:r>
    </w:p>
    <w:p w14:paraId="520E948E" w14:textId="77777777" w:rsidR="00CA1819" w:rsidRDefault="00CA1819">
      <w:pPr>
        <w:sectPr w:rsidR="00CA1819">
          <w:pgSz w:w="12240" w:h="15840"/>
          <w:pgMar w:top="1520" w:right="1440" w:bottom="1240" w:left="1500" w:header="792" w:footer="1049" w:gutter="0"/>
          <w:cols w:space="720"/>
        </w:sectPr>
      </w:pPr>
    </w:p>
    <w:p w14:paraId="1465DA90" w14:textId="77777777" w:rsidR="00CA1819" w:rsidRDefault="00000000">
      <w:pPr>
        <w:pStyle w:val="BodyText"/>
        <w:spacing w:before="89"/>
        <w:ind w:right="261"/>
        <w:jc w:val="both"/>
      </w:pPr>
      <w:r>
        <w:lastRenderedPageBreak/>
        <w:t>Ao</w:t>
      </w:r>
      <w:r>
        <w:rPr>
          <w:spacing w:val="-17"/>
        </w:rPr>
        <w:t xml:space="preserve"> </w:t>
      </w:r>
      <w:r>
        <w:t>informar</w:t>
      </w:r>
      <w:r>
        <w:rPr>
          <w:spacing w:val="-17"/>
        </w:rPr>
        <w:t xml:space="preserve"> </w:t>
      </w:r>
      <w:r>
        <w:t>os</w:t>
      </w:r>
      <w:r>
        <w:rPr>
          <w:spacing w:val="-16"/>
        </w:rPr>
        <w:t xml:space="preserve"> </w:t>
      </w:r>
      <w:r>
        <w:t>dados</w:t>
      </w:r>
      <w:r>
        <w:rPr>
          <w:spacing w:val="-17"/>
        </w:rPr>
        <w:t xml:space="preserve"> </w:t>
      </w:r>
      <w:r>
        <w:t>do</w:t>
      </w:r>
      <w:r>
        <w:rPr>
          <w:spacing w:val="-17"/>
        </w:rPr>
        <w:t xml:space="preserve"> </w:t>
      </w:r>
      <w:r>
        <w:t>pagamento</w:t>
      </w:r>
      <w:r>
        <w:rPr>
          <w:spacing w:val="-17"/>
        </w:rPr>
        <w:t xml:space="preserve"> </w:t>
      </w:r>
      <w:r>
        <w:t>realizado</w:t>
      </w:r>
      <w:r>
        <w:rPr>
          <w:spacing w:val="-16"/>
        </w:rPr>
        <w:t xml:space="preserve"> </w:t>
      </w:r>
      <w:r>
        <w:t>indevidamente</w:t>
      </w:r>
      <w:r>
        <w:rPr>
          <w:spacing w:val="-17"/>
        </w:rPr>
        <w:t xml:space="preserve"> </w:t>
      </w:r>
      <w:r>
        <w:t>ou</w:t>
      </w:r>
      <w:r>
        <w:rPr>
          <w:spacing w:val="-17"/>
        </w:rPr>
        <w:t xml:space="preserve"> </w:t>
      </w:r>
      <w:r>
        <w:t>a</w:t>
      </w:r>
      <w:r>
        <w:rPr>
          <w:spacing w:val="-16"/>
        </w:rPr>
        <w:t xml:space="preserve"> </w:t>
      </w:r>
      <w:r>
        <w:t>maior</w:t>
      </w:r>
      <w:r>
        <w:rPr>
          <w:spacing w:val="-17"/>
        </w:rPr>
        <w:t xml:space="preserve"> </w:t>
      </w:r>
      <w:r>
        <w:t>no</w:t>
      </w:r>
      <w:r>
        <w:rPr>
          <w:spacing w:val="-17"/>
        </w:rPr>
        <w:t xml:space="preserve"> </w:t>
      </w:r>
      <w:r>
        <w:t xml:space="preserve">Simples Nacional, o aplicativo exibe uma tela contendo todos os débitos passíveis de </w:t>
      </w:r>
      <w:r>
        <w:rPr>
          <w:spacing w:val="-2"/>
        </w:rPr>
        <w:t>compensação.</w:t>
      </w:r>
    </w:p>
    <w:p w14:paraId="227E8B06" w14:textId="77777777" w:rsidR="00CA1819" w:rsidRDefault="00CA1819">
      <w:pPr>
        <w:pStyle w:val="BodyText"/>
        <w:ind w:left="0"/>
      </w:pPr>
    </w:p>
    <w:p w14:paraId="6BA82E4F" w14:textId="77777777" w:rsidR="00CA1819" w:rsidRDefault="00000000">
      <w:pPr>
        <w:pStyle w:val="BodyText"/>
        <w:ind w:right="263"/>
        <w:jc w:val="both"/>
      </w:pPr>
      <w:r>
        <w:t>No momento da compensação, tanto o crédito quanto o débito serão atualizados até</w:t>
      </w:r>
      <w:r>
        <w:rPr>
          <w:spacing w:val="-9"/>
        </w:rPr>
        <w:t xml:space="preserve"> </w:t>
      </w:r>
      <w:r>
        <w:t>a</w:t>
      </w:r>
      <w:r>
        <w:rPr>
          <w:spacing w:val="-9"/>
        </w:rPr>
        <w:t xml:space="preserve"> </w:t>
      </w:r>
      <w:r>
        <w:t>data</w:t>
      </w:r>
      <w:r>
        <w:rPr>
          <w:spacing w:val="-11"/>
        </w:rPr>
        <w:t xml:space="preserve"> </w:t>
      </w:r>
      <w:r>
        <w:t>da</w:t>
      </w:r>
      <w:r>
        <w:rPr>
          <w:spacing w:val="-9"/>
        </w:rPr>
        <w:t xml:space="preserve"> </w:t>
      </w:r>
      <w:r>
        <w:t>compensação.</w:t>
      </w:r>
      <w:r>
        <w:rPr>
          <w:spacing w:val="-10"/>
        </w:rPr>
        <w:t xml:space="preserve"> </w:t>
      </w:r>
      <w:r>
        <w:t>Para</w:t>
      </w:r>
      <w:r>
        <w:rPr>
          <w:spacing w:val="-10"/>
        </w:rPr>
        <w:t xml:space="preserve"> </w:t>
      </w:r>
      <w:r>
        <w:t>os</w:t>
      </w:r>
      <w:r>
        <w:rPr>
          <w:spacing w:val="-10"/>
        </w:rPr>
        <w:t xml:space="preserve"> </w:t>
      </w:r>
      <w:r>
        <w:t>casos</w:t>
      </w:r>
      <w:r>
        <w:rPr>
          <w:spacing w:val="-10"/>
        </w:rPr>
        <w:t xml:space="preserve"> </w:t>
      </w:r>
      <w:r>
        <w:t>em</w:t>
      </w:r>
      <w:r>
        <w:rPr>
          <w:spacing w:val="-11"/>
        </w:rPr>
        <w:t xml:space="preserve"> </w:t>
      </w:r>
      <w:r>
        <w:t>que</w:t>
      </w:r>
      <w:r>
        <w:rPr>
          <w:spacing w:val="-9"/>
        </w:rPr>
        <w:t xml:space="preserve"> </w:t>
      </w:r>
      <w:r>
        <w:t>não</w:t>
      </w:r>
      <w:r>
        <w:rPr>
          <w:spacing w:val="-9"/>
        </w:rPr>
        <w:t xml:space="preserve"> </w:t>
      </w:r>
      <w:r>
        <w:t>é</w:t>
      </w:r>
      <w:r>
        <w:rPr>
          <w:spacing w:val="-9"/>
        </w:rPr>
        <w:t xml:space="preserve"> </w:t>
      </w:r>
      <w:r>
        <w:t>possível</w:t>
      </w:r>
      <w:r>
        <w:rPr>
          <w:spacing w:val="-11"/>
        </w:rPr>
        <w:t xml:space="preserve"> </w:t>
      </w:r>
      <w:r>
        <w:t>a</w:t>
      </w:r>
      <w:r>
        <w:rPr>
          <w:spacing w:val="-12"/>
        </w:rPr>
        <w:t xml:space="preserve"> </w:t>
      </w:r>
      <w:r>
        <w:t>compensação, o contribuinte pode optar pelo pedido de restituição.</w:t>
      </w:r>
    </w:p>
    <w:p w14:paraId="2E057154" w14:textId="77777777" w:rsidR="00CA1819" w:rsidRDefault="00CA1819">
      <w:pPr>
        <w:pStyle w:val="BodyText"/>
        <w:ind w:left="0"/>
        <w:rPr>
          <w:sz w:val="26"/>
        </w:rPr>
      </w:pPr>
    </w:p>
    <w:p w14:paraId="21D97B42" w14:textId="77777777" w:rsidR="00CA1819" w:rsidRDefault="00000000">
      <w:pPr>
        <w:pStyle w:val="Heading2"/>
        <w:numPr>
          <w:ilvl w:val="1"/>
          <w:numId w:val="91"/>
        </w:numPr>
        <w:tabs>
          <w:tab w:val="left" w:pos="847"/>
        </w:tabs>
        <w:ind w:left="202" w:right="259" w:firstLine="0"/>
        <w:jc w:val="both"/>
      </w:pPr>
      <w:bookmarkStart w:id="149" w:name="_bookmark149"/>
      <w:bookmarkEnd w:id="149"/>
      <w:r>
        <w:t>Como</w:t>
      </w:r>
      <w:r>
        <w:rPr>
          <w:spacing w:val="-6"/>
        </w:rPr>
        <w:t xml:space="preserve"> </w:t>
      </w:r>
      <w:r>
        <w:t>devo</w:t>
      </w:r>
      <w:r>
        <w:rPr>
          <w:spacing w:val="-6"/>
        </w:rPr>
        <w:t xml:space="preserve"> </w:t>
      </w:r>
      <w:r>
        <w:t>proceder</w:t>
      </w:r>
      <w:r>
        <w:rPr>
          <w:spacing w:val="-6"/>
        </w:rPr>
        <w:t xml:space="preserve"> </w:t>
      </w:r>
      <w:r>
        <w:t>para</w:t>
      </w:r>
      <w:r>
        <w:rPr>
          <w:spacing w:val="-6"/>
        </w:rPr>
        <w:t xml:space="preserve"> </w:t>
      </w:r>
      <w:r>
        <w:t>solicitar</w:t>
      </w:r>
      <w:r>
        <w:rPr>
          <w:spacing w:val="-8"/>
        </w:rPr>
        <w:t xml:space="preserve"> </w:t>
      </w:r>
      <w:r>
        <w:t>restituição</w:t>
      </w:r>
      <w:r>
        <w:rPr>
          <w:spacing w:val="-6"/>
        </w:rPr>
        <w:t xml:space="preserve"> </w:t>
      </w:r>
      <w:r>
        <w:t>de</w:t>
      </w:r>
      <w:r>
        <w:rPr>
          <w:spacing w:val="-6"/>
        </w:rPr>
        <w:t xml:space="preserve"> </w:t>
      </w:r>
      <w:r>
        <w:t>valor</w:t>
      </w:r>
      <w:r>
        <w:rPr>
          <w:spacing w:val="-8"/>
        </w:rPr>
        <w:t xml:space="preserve"> </w:t>
      </w:r>
      <w:r>
        <w:t>recolhido</w:t>
      </w:r>
      <w:r>
        <w:rPr>
          <w:spacing w:val="-6"/>
        </w:rPr>
        <w:t xml:space="preserve"> </w:t>
      </w:r>
      <w:r>
        <w:t>a maior ou indevidamente por meio de DAS?</w:t>
      </w:r>
    </w:p>
    <w:p w14:paraId="2F5A615A" w14:textId="77777777" w:rsidR="00CA1819" w:rsidRDefault="00000000">
      <w:pPr>
        <w:pStyle w:val="BodyText"/>
        <w:spacing w:before="62"/>
        <w:ind w:right="254"/>
        <w:jc w:val="both"/>
      </w:pPr>
      <w:r>
        <w:t>A</w:t>
      </w:r>
      <w:r>
        <w:rPr>
          <w:spacing w:val="-11"/>
        </w:rPr>
        <w:t xml:space="preserve"> </w:t>
      </w:r>
      <w:r>
        <w:t xml:space="preserve">restituição dos tributos federais deve ser realizada por meio do aplicativo Pedido Eletrônico de Restituição, disponível </w:t>
      </w:r>
      <w:hyperlink r:id="rId46">
        <w:r>
          <w:rPr>
            <w:color w:val="0000FF"/>
            <w:u w:val="single" w:color="0000FF"/>
          </w:rPr>
          <w:t>no Portal do Simples Nacional</w:t>
        </w:r>
      </w:hyperlink>
      <w:r>
        <w:rPr>
          <w:color w:val="0000FF"/>
        </w:rPr>
        <w:t xml:space="preserve"> </w:t>
      </w:r>
      <w:r>
        <w:t xml:space="preserve">e no </w:t>
      </w:r>
      <w:hyperlink r:id="rId47">
        <w:r>
          <w:rPr>
            <w:color w:val="0000FF"/>
            <w:u w:val="single" w:color="0000FF"/>
          </w:rPr>
          <w:t>Portal e-</w:t>
        </w:r>
      </w:hyperlink>
      <w:r>
        <w:rPr>
          <w:color w:val="0000FF"/>
        </w:rPr>
        <w:t xml:space="preserve"> </w:t>
      </w:r>
      <w:hyperlink r:id="rId48">
        <w:r>
          <w:rPr>
            <w:color w:val="0000FF"/>
            <w:u w:val="single" w:color="0000FF"/>
          </w:rPr>
          <w:t>CAC da RFB</w:t>
        </w:r>
      </w:hyperlink>
      <w:r>
        <w:t>.</w:t>
      </w:r>
    </w:p>
    <w:p w14:paraId="39559363" w14:textId="77777777" w:rsidR="00CA1819" w:rsidRDefault="00CA1819">
      <w:pPr>
        <w:pStyle w:val="BodyText"/>
        <w:spacing w:before="9"/>
        <w:ind w:left="0"/>
        <w:rPr>
          <w:sz w:val="15"/>
        </w:rPr>
      </w:pPr>
    </w:p>
    <w:p w14:paraId="230400B4" w14:textId="77777777" w:rsidR="00CA1819" w:rsidRDefault="00000000">
      <w:pPr>
        <w:pStyle w:val="BodyText"/>
        <w:spacing w:before="92"/>
      </w:pPr>
      <w:r>
        <w:t>O</w:t>
      </w:r>
      <w:r>
        <w:rPr>
          <w:spacing w:val="40"/>
        </w:rPr>
        <w:t xml:space="preserve"> </w:t>
      </w:r>
      <w:r>
        <w:t>manual</w:t>
      </w:r>
      <w:r>
        <w:rPr>
          <w:spacing w:val="40"/>
        </w:rPr>
        <w:t xml:space="preserve"> </w:t>
      </w:r>
      <w:r>
        <w:t>do</w:t>
      </w:r>
      <w:r>
        <w:rPr>
          <w:spacing w:val="40"/>
        </w:rPr>
        <w:t xml:space="preserve"> </w:t>
      </w:r>
      <w:r>
        <w:t>aplicativo</w:t>
      </w:r>
      <w:r>
        <w:rPr>
          <w:spacing w:val="40"/>
        </w:rPr>
        <w:t xml:space="preserve"> </w:t>
      </w:r>
      <w:r>
        <w:t>está</w:t>
      </w:r>
      <w:r>
        <w:rPr>
          <w:spacing w:val="40"/>
        </w:rPr>
        <w:t xml:space="preserve"> </w:t>
      </w:r>
      <w:r>
        <w:t>disponível</w:t>
      </w:r>
      <w:r>
        <w:rPr>
          <w:spacing w:val="40"/>
        </w:rPr>
        <w:t xml:space="preserve"> </w:t>
      </w:r>
      <w:r>
        <w:t>neste</w:t>
      </w:r>
      <w:r>
        <w:rPr>
          <w:spacing w:val="40"/>
        </w:rPr>
        <w:t xml:space="preserve"> </w:t>
      </w:r>
      <w:r>
        <w:t>portal,</w:t>
      </w:r>
      <w:r>
        <w:rPr>
          <w:spacing w:val="40"/>
        </w:rPr>
        <w:t xml:space="preserve"> </w:t>
      </w:r>
      <w:r>
        <w:t>em</w:t>
      </w:r>
      <w:r>
        <w:rPr>
          <w:spacing w:val="40"/>
        </w:rPr>
        <w:t xml:space="preserve"> </w:t>
      </w:r>
      <w:r>
        <w:t>Manuais</w:t>
      </w:r>
      <w:r>
        <w:rPr>
          <w:spacing w:val="40"/>
        </w:rPr>
        <w:t xml:space="preserve"> </w:t>
      </w:r>
      <w:r>
        <w:t>&gt;</w:t>
      </w:r>
      <w:r>
        <w:rPr>
          <w:spacing w:val="40"/>
        </w:rPr>
        <w:t xml:space="preserve"> </w:t>
      </w:r>
      <w:hyperlink r:id="rId49">
        <w:r>
          <w:rPr>
            <w:color w:val="0000FF"/>
            <w:u w:val="single" w:color="0000FF"/>
          </w:rPr>
          <w:t>Manual</w:t>
        </w:r>
        <w:r>
          <w:rPr>
            <w:color w:val="0000FF"/>
            <w:spacing w:val="40"/>
            <w:u w:val="single" w:color="0000FF"/>
          </w:rPr>
          <w:t xml:space="preserve"> </w:t>
        </w:r>
        <w:r>
          <w:rPr>
            <w:color w:val="0000FF"/>
            <w:u w:val="single" w:color="0000FF"/>
          </w:rPr>
          <w:t>da</w:t>
        </w:r>
      </w:hyperlink>
      <w:r>
        <w:rPr>
          <w:color w:val="0000FF"/>
        </w:rPr>
        <w:t xml:space="preserve"> </w:t>
      </w:r>
      <w:hyperlink r:id="rId50">
        <w:r>
          <w:rPr>
            <w:color w:val="0000FF"/>
            <w:spacing w:val="-2"/>
            <w:u w:val="single" w:color="0000FF"/>
          </w:rPr>
          <w:t>Restituição</w:t>
        </w:r>
      </w:hyperlink>
      <w:r>
        <w:rPr>
          <w:spacing w:val="-2"/>
        </w:rPr>
        <w:t>.</w:t>
      </w:r>
    </w:p>
    <w:p w14:paraId="6B9BB4A8" w14:textId="77777777" w:rsidR="00CA1819" w:rsidRDefault="00CA1819">
      <w:pPr>
        <w:pStyle w:val="BodyText"/>
        <w:ind w:left="0"/>
        <w:rPr>
          <w:sz w:val="16"/>
        </w:rPr>
      </w:pPr>
    </w:p>
    <w:p w14:paraId="4F6E84DF" w14:textId="77777777" w:rsidR="00CA1819" w:rsidRDefault="00000000">
      <w:pPr>
        <w:pStyle w:val="BodyText"/>
        <w:spacing w:before="92"/>
      </w:pPr>
      <w:r>
        <w:t>A</w:t>
      </w:r>
      <w:r>
        <w:rPr>
          <w:spacing w:val="-2"/>
        </w:rPr>
        <w:t xml:space="preserve"> </w:t>
      </w:r>
      <w:r>
        <w:t xml:space="preserve">restituição do ICMS ou do ISS deve ser solicitada no âmbito do respectivo ente </w:t>
      </w:r>
      <w:r>
        <w:rPr>
          <w:spacing w:val="-2"/>
        </w:rPr>
        <w:t>federado.</w:t>
      </w:r>
    </w:p>
    <w:p w14:paraId="5DEC31CE" w14:textId="77777777" w:rsidR="00CA1819" w:rsidRDefault="00CA1819">
      <w:pPr>
        <w:pStyle w:val="BodyText"/>
        <w:ind w:left="0"/>
      </w:pPr>
    </w:p>
    <w:p w14:paraId="493FA106" w14:textId="77777777" w:rsidR="00CA1819" w:rsidRDefault="00000000">
      <w:pPr>
        <w:pStyle w:val="BodyText"/>
      </w:pPr>
      <w:r>
        <w:rPr>
          <w:spacing w:val="-2"/>
        </w:rPr>
        <w:t>Exemplo:</w:t>
      </w:r>
    </w:p>
    <w:p w14:paraId="29114051" w14:textId="77777777" w:rsidR="00CA1819" w:rsidRDefault="00CA1819">
      <w:pPr>
        <w:pStyle w:val="BodyText"/>
        <w:ind w:left="0"/>
      </w:pPr>
    </w:p>
    <w:p w14:paraId="15DD34CD" w14:textId="77777777" w:rsidR="00CA1819" w:rsidRDefault="00000000">
      <w:pPr>
        <w:pStyle w:val="BodyText"/>
        <w:ind w:right="260"/>
        <w:jc w:val="both"/>
      </w:pPr>
      <w:r>
        <w:t>A empresa XXX EPP Ltda, estabelecida no município de São Paulo, que realiza comercialização de mercadorias, informou a maior receita bruta no aplicativo de cálculo,</w:t>
      </w:r>
      <w:r>
        <w:rPr>
          <w:spacing w:val="-1"/>
        </w:rPr>
        <w:t xml:space="preserve"> </w:t>
      </w:r>
      <w:r>
        <w:t>tendo</w:t>
      </w:r>
      <w:r>
        <w:rPr>
          <w:spacing w:val="-3"/>
        </w:rPr>
        <w:t xml:space="preserve"> </w:t>
      </w:r>
      <w:r>
        <w:t>gerado</w:t>
      </w:r>
      <w:r>
        <w:rPr>
          <w:spacing w:val="-1"/>
        </w:rPr>
        <w:t xml:space="preserve"> </w:t>
      </w:r>
      <w:r>
        <w:t>recolhimento</w:t>
      </w:r>
      <w:r>
        <w:rPr>
          <w:spacing w:val="-1"/>
        </w:rPr>
        <w:t xml:space="preserve"> </w:t>
      </w:r>
      <w:r>
        <w:t>a</w:t>
      </w:r>
      <w:r>
        <w:rPr>
          <w:spacing w:val="-1"/>
        </w:rPr>
        <w:t xml:space="preserve"> </w:t>
      </w:r>
      <w:r>
        <w:t>maior</w:t>
      </w:r>
      <w:r>
        <w:rPr>
          <w:spacing w:val="-2"/>
        </w:rPr>
        <w:t xml:space="preserve"> </w:t>
      </w:r>
      <w:r>
        <w:t>de</w:t>
      </w:r>
      <w:r>
        <w:rPr>
          <w:spacing w:val="-1"/>
        </w:rPr>
        <w:t xml:space="preserve"> </w:t>
      </w:r>
      <w:r>
        <w:t>ICMS</w:t>
      </w:r>
      <w:r>
        <w:rPr>
          <w:spacing w:val="-1"/>
        </w:rPr>
        <w:t xml:space="preserve"> </w:t>
      </w:r>
      <w:r>
        <w:t>e</w:t>
      </w:r>
      <w:r>
        <w:rPr>
          <w:spacing w:val="-1"/>
        </w:rPr>
        <w:t xml:space="preserve"> </w:t>
      </w:r>
      <w:r>
        <w:t>Contribuição</w:t>
      </w:r>
      <w:r>
        <w:rPr>
          <w:spacing w:val="-3"/>
        </w:rPr>
        <w:t xml:space="preserve"> </w:t>
      </w:r>
      <w:r>
        <w:t>Previdenciária Patronal</w:t>
      </w:r>
      <w:r>
        <w:rPr>
          <w:spacing w:val="-4"/>
        </w:rPr>
        <w:t xml:space="preserve"> </w:t>
      </w:r>
      <w:r>
        <w:t>(CPP).</w:t>
      </w:r>
      <w:r>
        <w:rPr>
          <w:spacing w:val="-4"/>
        </w:rPr>
        <w:t xml:space="preserve"> </w:t>
      </w:r>
      <w:r>
        <w:t>Deverá</w:t>
      </w:r>
      <w:r>
        <w:rPr>
          <w:spacing w:val="-4"/>
        </w:rPr>
        <w:t xml:space="preserve"> </w:t>
      </w:r>
      <w:r>
        <w:t>solicitar</w:t>
      </w:r>
      <w:r>
        <w:rPr>
          <w:spacing w:val="-4"/>
        </w:rPr>
        <w:t xml:space="preserve"> </w:t>
      </w:r>
      <w:r>
        <w:t>restituição</w:t>
      </w:r>
      <w:r>
        <w:rPr>
          <w:spacing w:val="-5"/>
        </w:rPr>
        <w:t xml:space="preserve"> </w:t>
      </w:r>
      <w:r>
        <w:t>de</w:t>
      </w:r>
      <w:r>
        <w:rPr>
          <w:spacing w:val="-4"/>
        </w:rPr>
        <w:t xml:space="preserve"> </w:t>
      </w:r>
      <w:r>
        <w:t>ICMS</w:t>
      </w:r>
      <w:r>
        <w:rPr>
          <w:spacing w:val="-4"/>
        </w:rPr>
        <w:t xml:space="preserve"> </w:t>
      </w:r>
      <w:r>
        <w:t>junto</w:t>
      </w:r>
      <w:r>
        <w:rPr>
          <w:spacing w:val="-5"/>
        </w:rPr>
        <w:t xml:space="preserve"> </w:t>
      </w:r>
      <w:r>
        <w:t>a</w:t>
      </w:r>
      <w:r>
        <w:rPr>
          <w:spacing w:val="-5"/>
        </w:rPr>
        <w:t xml:space="preserve"> </w:t>
      </w:r>
      <w:r>
        <w:t>Secretaria</w:t>
      </w:r>
      <w:r>
        <w:rPr>
          <w:spacing w:val="-4"/>
        </w:rPr>
        <w:t xml:space="preserve"> </w:t>
      </w:r>
      <w:r>
        <w:t>da</w:t>
      </w:r>
      <w:r>
        <w:rPr>
          <w:spacing w:val="-6"/>
        </w:rPr>
        <w:t xml:space="preserve"> </w:t>
      </w:r>
      <w:r>
        <w:t>Fazenda do</w:t>
      </w:r>
      <w:r>
        <w:rPr>
          <w:spacing w:val="-9"/>
        </w:rPr>
        <w:t xml:space="preserve"> </w:t>
      </w:r>
      <w:r>
        <w:t>Estado</w:t>
      </w:r>
      <w:r>
        <w:rPr>
          <w:spacing w:val="-12"/>
        </w:rPr>
        <w:t xml:space="preserve"> </w:t>
      </w:r>
      <w:r>
        <w:t>de</w:t>
      </w:r>
      <w:r>
        <w:rPr>
          <w:spacing w:val="-9"/>
        </w:rPr>
        <w:t xml:space="preserve"> </w:t>
      </w:r>
      <w:r>
        <w:t>São</w:t>
      </w:r>
      <w:r>
        <w:rPr>
          <w:spacing w:val="-9"/>
        </w:rPr>
        <w:t xml:space="preserve"> </w:t>
      </w:r>
      <w:r>
        <w:t>Paulo</w:t>
      </w:r>
      <w:r>
        <w:rPr>
          <w:spacing w:val="-9"/>
        </w:rPr>
        <w:t xml:space="preserve"> </w:t>
      </w:r>
      <w:r>
        <w:t>e</w:t>
      </w:r>
      <w:r>
        <w:rPr>
          <w:spacing w:val="-9"/>
        </w:rPr>
        <w:t xml:space="preserve"> </w:t>
      </w:r>
      <w:r>
        <w:t>de</w:t>
      </w:r>
      <w:r>
        <w:rPr>
          <w:spacing w:val="-9"/>
        </w:rPr>
        <w:t xml:space="preserve"> </w:t>
      </w:r>
      <w:r>
        <w:t>CPP</w:t>
      </w:r>
      <w:r>
        <w:rPr>
          <w:spacing w:val="-14"/>
        </w:rPr>
        <w:t xml:space="preserve"> </w:t>
      </w:r>
      <w:r>
        <w:t>junto</w:t>
      </w:r>
      <w:r>
        <w:rPr>
          <w:spacing w:val="-11"/>
        </w:rPr>
        <w:t xml:space="preserve"> </w:t>
      </w:r>
      <w:r>
        <w:t>à</w:t>
      </w:r>
      <w:r>
        <w:rPr>
          <w:spacing w:val="-9"/>
        </w:rPr>
        <w:t xml:space="preserve"> </w:t>
      </w:r>
      <w:r>
        <w:t>Receita</w:t>
      </w:r>
      <w:r>
        <w:rPr>
          <w:spacing w:val="-9"/>
        </w:rPr>
        <w:t xml:space="preserve"> </w:t>
      </w:r>
      <w:r>
        <w:t>Federal</w:t>
      </w:r>
      <w:r>
        <w:rPr>
          <w:spacing w:val="-10"/>
        </w:rPr>
        <w:t xml:space="preserve"> </w:t>
      </w:r>
      <w:r>
        <w:t>do</w:t>
      </w:r>
      <w:r>
        <w:rPr>
          <w:spacing w:val="-9"/>
        </w:rPr>
        <w:t xml:space="preserve"> </w:t>
      </w:r>
      <w:r>
        <w:t>Brasil,</w:t>
      </w:r>
      <w:r>
        <w:rPr>
          <w:spacing w:val="-13"/>
        </w:rPr>
        <w:t xml:space="preserve"> </w:t>
      </w:r>
      <w:r>
        <w:t>observando</w:t>
      </w:r>
      <w:r>
        <w:rPr>
          <w:spacing w:val="-12"/>
        </w:rPr>
        <w:t xml:space="preserve"> </w:t>
      </w:r>
      <w:r>
        <w:t>as normas estabelecidas na legislação de cada ente.</w:t>
      </w:r>
    </w:p>
    <w:p w14:paraId="623F59FD" w14:textId="77777777" w:rsidR="00CA1819" w:rsidRDefault="00CA1819">
      <w:pPr>
        <w:pStyle w:val="BodyText"/>
        <w:ind w:left="0"/>
        <w:rPr>
          <w:sz w:val="26"/>
        </w:rPr>
      </w:pPr>
    </w:p>
    <w:p w14:paraId="336C1D9F" w14:textId="77777777" w:rsidR="00CA1819" w:rsidRDefault="00000000">
      <w:pPr>
        <w:pStyle w:val="Heading2"/>
        <w:numPr>
          <w:ilvl w:val="1"/>
          <w:numId w:val="91"/>
        </w:numPr>
        <w:tabs>
          <w:tab w:val="left" w:pos="868"/>
        </w:tabs>
        <w:ind w:left="202" w:right="260" w:firstLine="0"/>
        <w:jc w:val="both"/>
      </w:pPr>
      <w:bookmarkStart w:id="150" w:name="_bookmark150"/>
      <w:bookmarkEnd w:id="150"/>
      <w:r>
        <w:t>Após solicitar a restituição por meio do aplicativo, é necessário comparecer a alguma unidade da Receita Federal?</w:t>
      </w:r>
    </w:p>
    <w:p w14:paraId="55B92704" w14:textId="77777777" w:rsidR="00CA1819" w:rsidRDefault="00000000">
      <w:pPr>
        <w:pStyle w:val="BodyText"/>
        <w:spacing w:before="59"/>
        <w:ind w:right="260"/>
        <w:jc w:val="both"/>
      </w:pPr>
      <w:r>
        <w:t>Não. Todo o processo é feito de forma eletrônica, desde o pedido até a efetivação do pagamento da restituição na conta bancária. Em casos regulares, em que o contribuinte não apresenta débitos e os dados bancários informados estão consistentes, o prazo médio para o pagamento da restituição será de 60 dias.</w:t>
      </w:r>
    </w:p>
    <w:p w14:paraId="3B1A9E84" w14:textId="77777777" w:rsidR="00CA1819" w:rsidRDefault="00CA1819">
      <w:pPr>
        <w:pStyle w:val="BodyText"/>
        <w:spacing w:before="1"/>
        <w:ind w:left="0"/>
      </w:pPr>
    </w:p>
    <w:p w14:paraId="07401489" w14:textId="77777777" w:rsidR="00CA1819" w:rsidRDefault="00000000">
      <w:pPr>
        <w:pStyle w:val="BodyText"/>
      </w:pPr>
      <w:r>
        <w:rPr>
          <w:spacing w:val="-2"/>
        </w:rPr>
        <w:t>Nota:</w:t>
      </w:r>
    </w:p>
    <w:p w14:paraId="4060726F" w14:textId="77777777" w:rsidR="00CA1819" w:rsidRDefault="00CA1819">
      <w:pPr>
        <w:pStyle w:val="BodyText"/>
        <w:ind w:left="0"/>
      </w:pPr>
    </w:p>
    <w:p w14:paraId="4F12DBAC" w14:textId="77777777" w:rsidR="00CA1819" w:rsidRDefault="00000000">
      <w:pPr>
        <w:pStyle w:val="ListParagraph"/>
        <w:numPr>
          <w:ilvl w:val="2"/>
          <w:numId w:val="91"/>
        </w:numPr>
        <w:tabs>
          <w:tab w:val="left" w:pos="920"/>
        </w:tabs>
        <w:ind w:left="920" w:hanging="359"/>
        <w:rPr>
          <w:sz w:val="24"/>
        </w:rPr>
      </w:pPr>
      <w:r>
        <w:rPr>
          <w:sz w:val="24"/>
        </w:rPr>
        <w:t>No</w:t>
      </w:r>
      <w:r>
        <w:rPr>
          <w:spacing w:val="-5"/>
          <w:sz w:val="24"/>
        </w:rPr>
        <w:t xml:space="preserve"> </w:t>
      </w:r>
      <w:r>
        <w:rPr>
          <w:sz w:val="24"/>
        </w:rPr>
        <w:t>aplicativo</w:t>
      </w:r>
      <w:r>
        <w:rPr>
          <w:spacing w:val="-6"/>
          <w:sz w:val="24"/>
        </w:rPr>
        <w:t xml:space="preserve"> </w:t>
      </w:r>
      <w:r>
        <w:rPr>
          <w:sz w:val="24"/>
        </w:rPr>
        <w:t>Pedido</w:t>
      </w:r>
      <w:r>
        <w:rPr>
          <w:spacing w:val="-5"/>
          <w:sz w:val="24"/>
        </w:rPr>
        <w:t xml:space="preserve"> </w:t>
      </w:r>
      <w:r>
        <w:rPr>
          <w:sz w:val="24"/>
        </w:rPr>
        <w:t>Eletrônico</w:t>
      </w:r>
      <w:r>
        <w:rPr>
          <w:spacing w:val="-6"/>
          <w:sz w:val="24"/>
        </w:rPr>
        <w:t xml:space="preserve"> </w:t>
      </w:r>
      <w:r>
        <w:rPr>
          <w:sz w:val="24"/>
        </w:rPr>
        <w:t>de</w:t>
      </w:r>
      <w:r>
        <w:rPr>
          <w:spacing w:val="-5"/>
          <w:sz w:val="24"/>
        </w:rPr>
        <w:t xml:space="preserve"> </w:t>
      </w:r>
      <w:r>
        <w:rPr>
          <w:sz w:val="24"/>
        </w:rPr>
        <w:t>Restituição,</w:t>
      </w:r>
      <w:r>
        <w:rPr>
          <w:spacing w:val="-4"/>
          <w:sz w:val="24"/>
        </w:rPr>
        <w:t xml:space="preserve"> </w:t>
      </w:r>
      <w:r>
        <w:rPr>
          <w:sz w:val="24"/>
        </w:rPr>
        <w:t>o</w:t>
      </w:r>
      <w:r>
        <w:rPr>
          <w:spacing w:val="-4"/>
          <w:sz w:val="24"/>
        </w:rPr>
        <w:t xml:space="preserve"> </w:t>
      </w:r>
      <w:r>
        <w:rPr>
          <w:sz w:val="24"/>
        </w:rPr>
        <w:t>contribuinte</w:t>
      </w:r>
      <w:r>
        <w:rPr>
          <w:spacing w:val="-6"/>
          <w:sz w:val="24"/>
        </w:rPr>
        <w:t xml:space="preserve"> </w:t>
      </w:r>
      <w:r>
        <w:rPr>
          <w:spacing w:val="-2"/>
          <w:sz w:val="24"/>
        </w:rPr>
        <w:t>poderá:</w:t>
      </w:r>
    </w:p>
    <w:p w14:paraId="21823D0A" w14:textId="77777777" w:rsidR="00CA1819" w:rsidRDefault="00000000">
      <w:pPr>
        <w:pStyle w:val="ListParagraph"/>
        <w:numPr>
          <w:ilvl w:val="0"/>
          <w:numId w:val="9"/>
        </w:numPr>
        <w:tabs>
          <w:tab w:val="left" w:pos="1642"/>
        </w:tabs>
        <w:spacing w:before="17"/>
        <w:ind w:right="263"/>
        <w:jc w:val="left"/>
        <w:rPr>
          <w:sz w:val="24"/>
        </w:rPr>
      </w:pPr>
      <w:r>
        <w:rPr>
          <w:sz w:val="24"/>
        </w:rPr>
        <w:t>Solicitar a restituição dos tributos federais recolhidos indevidamente ou a maior em DAS;</w:t>
      </w:r>
    </w:p>
    <w:p w14:paraId="1C6C5D29" w14:textId="77777777" w:rsidR="00CA1819" w:rsidRDefault="00000000">
      <w:pPr>
        <w:pStyle w:val="ListParagraph"/>
        <w:numPr>
          <w:ilvl w:val="0"/>
          <w:numId w:val="9"/>
        </w:numPr>
        <w:tabs>
          <w:tab w:val="left" w:pos="1641"/>
        </w:tabs>
        <w:spacing w:before="17"/>
        <w:ind w:left="1641" w:hanging="359"/>
        <w:jc w:val="left"/>
        <w:rPr>
          <w:sz w:val="24"/>
        </w:rPr>
      </w:pPr>
      <w:r>
        <w:rPr>
          <w:sz w:val="24"/>
        </w:rPr>
        <w:t>Consultar</w:t>
      </w:r>
      <w:r>
        <w:rPr>
          <w:spacing w:val="-6"/>
          <w:sz w:val="24"/>
        </w:rPr>
        <w:t xml:space="preserve"> </w:t>
      </w:r>
      <w:r>
        <w:rPr>
          <w:sz w:val="24"/>
        </w:rPr>
        <w:t>a</w:t>
      </w:r>
      <w:r>
        <w:rPr>
          <w:spacing w:val="-3"/>
          <w:sz w:val="24"/>
        </w:rPr>
        <w:t xml:space="preserve"> </w:t>
      </w:r>
      <w:r>
        <w:rPr>
          <w:sz w:val="24"/>
        </w:rPr>
        <w:t>situação</w:t>
      </w:r>
      <w:r>
        <w:rPr>
          <w:spacing w:val="-5"/>
          <w:sz w:val="24"/>
        </w:rPr>
        <w:t xml:space="preserve"> </w:t>
      </w:r>
      <w:r>
        <w:rPr>
          <w:sz w:val="24"/>
        </w:rPr>
        <w:t>dos</w:t>
      </w:r>
      <w:r>
        <w:rPr>
          <w:spacing w:val="-3"/>
          <w:sz w:val="24"/>
        </w:rPr>
        <w:t xml:space="preserve"> </w:t>
      </w:r>
      <w:r>
        <w:rPr>
          <w:sz w:val="24"/>
        </w:rPr>
        <w:t>pedidos</w:t>
      </w:r>
      <w:r>
        <w:rPr>
          <w:spacing w:val="-5"/>
          <w:sz w:val="24"/>
        </w:rPr>
        <w:t xml:space="preserve"> </w:t>
      </w:r>
      <w:r>
        <w:rPr>
          <w:sz w:val="24"/>
        </w:rPr>
        <w:t>de</w:t>
      </w:r>
      <w:r>
        <w:rPr>
          <w:spacing w:val="-3"/>
          <w:sz w:val="24"/>
        </w:rPr>
        <w:t xml:space="preserve"> </w:t>
      </w:r>
      <w:r>
        <w:rPr>
          <w:sz w:val="24"/>
        </w:rPr>
        <w:t>restituição</w:t>
      </w:r>
      <w:r>
        <w:rPr>
          <w:spacing w:val="-3"/>
          <w:sz w:val="24"/>
        </w:rPr>
        <w:t xml:space="preserve"> </w:t>
      </w:r>
      <w:r>
        <w:rPr>
          <w:spacing w:val="-2"/>
          <w:sz w:val="24"/>
        </w:rPr>
        <w:t>efetuados;</w:t>
      </w:r>
    </w:p>
    <w:p w14:paraId="043EAE0A" w14:textId="77777777" w:rsidR="00CA1819" w:rsidRDefault="00000000">
      <w:pPr>
        <w:pStyle w:val="ListParagraph"/>
        <w:numPr>
          <w:ilvl w:val="0"/>
          <w:numId w:val="9"/>
        </w:numPr>
        <w:tabs>
          <w:tab w:val="left" w:pos="1641"/>
        </w:tabs>
        <w:spacing w:before="17"/>
        <w:ind w:left="1641" w:hanging="359"/>
        <w:jc w:val="left"/>
        <w:rPr>
          <w:sz w:val="24"/>
        </w:rPr>
      </w:pPr>
      <w:r>
        <w:rPr>
          <w:sz w:val="24"/>
        </w:rPr>
        <w:t>Alterar</w:t>
      </w:r>
      <w:r>
        <w:rPr>
          <w:spacing w:val="-4"/>
          <w:sz w:val="24"/>
        </w:rPr>
        <w:t xml:space="preserve"> </w:t>
      </w:r>
      <w:r>
        <w:rPr>
          <w:sz w:val="24"/>
        </w:rPr>
        <w:t>dados</w:t>
      </w:r>
      <w:r>
        <w:rPr>
          <w:spacing w:val="-4"/>
          <w:sz w:val="24"/>
        </w:rPr>
        <w:t xml:space="preserve"> </w:t>
      </w:r>
      <w:r>
        <w:rPr>
          <w:sz w:val="24"/>
        </w:rPr>
        <w:t>bancários</w:t>
      </w:r>
      <w:r>
        <w:rPr>
          <w:spacing w:val="-3"/>
          <w:sz w:val="24"/>
        </w:rPr>
        <w:t xml:space="preserve"> </w:t>
      </w:r>
      <w:r>
        <w:rPr>
          <w:sz w:val="24"/>
        </w:rPr>
        <w:t>para</w:t>
      </w:r>
      <w:r>
        <w:rPr>
          <w:spacing w:val="-4"/>
          <w:sz w:val="24"/>
        </w:rPr>
        <w:t xml:space="preserve"> </w:t>
      </w:r>
      <w:r>
        <w:rPr>
          <w:sz w:val="24"/>
        </w:rPr>
        <w:t>crédito</w:t>
      </w:r>
      <w:r>
        <w:rPr>
          <w:spacing w:val="-4"/>
          <w:sz w:val="24"/>
        </w:rPr>
        <w:t xml:space="preserve"> </w:t>
      </w:r>
      <w:r>
        <w:rPr>
          <w:sz w:val="24"/>
        </w:rPr>
        <w:t>da</w:t>
      </w:r>
      <w:r>
        <w:rPr>
          <w:spacing w:val="-3"/>
          <w:sz w:val="24"/>
        </w:rPr>
        <w:t xml:space="preserve"> </w:t>
      </w:r>
      <w:r>
        <w:rPr>
          <w:spacing w:val="-2"/>
          <w:sz w:val="24"/>
        </w:rPr>
        <w:t>restituição.</w:t>
      </w:r>
    </w:p>
    <w:p w14:paraId="73A75553" w14:textId="77777777" w:rsidR="00CA1819" w:rsidRDefault="00CA1819">
      <w:pPr>
        <w:rPr>
          <w:sz w:val="24"/>
        </w:rPr>
        <w:sectPr w:rsidR="00CA1819">
          <w:pgSz w:w="12240" w:h="15840"/>
          <w:pgMar w:top="1520" w:right="1440" w:bottom="1240" w:left="1500" w:header="792" w:footer="1049" w:gutter="0"/>
          <w:cols w:space="720"/>
        </w:sectPr>
      </w:pPr>
    </w:p>
    <w:p w14:paraId="75814AFC" w14:textId="77777777" w:rsidR="00CA1819" w:rsidRDefault="00CA1819">
      <w:pPr>
        <w:pStyle w:val="BodyText"/>
        <w:ind w:left="0"/>
        <w:rPr>
          <w:sz w:val="20"/>
        </w:rPr>
      </w:pPr>
    </w:p>
    <w:p w14:paraId="7C268CB8" w14:textId="77777777" w:rsidR="00CA1819" w:rsidRDefault="00CA1819">
      <w:pPr>
        <w:pStyle w:val="BodyText"/>
        <w:spacing w:before="9"/>
        <w:ind w:left="0"/>
      </w:pPr>
    </w:p>
    <w:p w14:paraId="6DF173B0" w14:textId="77777777" w:rsidR="00CA1819" w:rsidRDefault="00000000">
      <w:pPr>
        <w:pStyle w:val="Heading2"/>
        <w:numPr>
          <w:ilvl w:val="1"/>
          <w:numId w:val="91"/>
        </w:numPr>
        <w:tabs>
          <w:tab w:val="left" w:pos="908"/>
        </w:tabs>
        <w:spacing w:before="91"/>
        <w:ind w:left="202" w:right="258" w:firstLine="0"/>
        <w:jc w:val="both"/>
      </w:pPr>
      <w:bookmarkStart w:id="151" w:name="_bookmark151"/>
      <w:bookmarkEnd w:id="151"/>
      <w:r>
        <w:t>Não sou mais optante pelo Simples Nacional. Posso utilizar o aplicativo Pedido Eletrônico de Restituição?</w:t>
      </w:r>
    </w:p>
    <w:p w14:paraId="62F02916" w14:textId="77777777" w:rsidR="00CA1819" w:rsidRDefault="00000000">
      <w:pPr>
        <w:pStyle w:val="BodyText"/>
        <w:spacing w:before="61"/>
        <w:ind w:right="265"/>
        <w:jc w:val="both"/>
      </w:pPr>
      <w:r>
        <w:t>Sim. Empresas que já foram optantes pelo Simples Nacional poderão utilizar o aplicativo para solicitar a restituição de pagamentos indevidos ou a maior relativos a tributos federais apurados nesse regime.</w:t>
      </w:r>
    </w:p>
    <w:p w14:paraId="32651E77" w14:textId="77777777" w:rsidR="00CA1819" w:rsidRDefault="00CA1819">
      <w:pPr>
        <w:pStyle w:val="BodyText"/>
        <w:ind w:left="0"/>
        <w:rPr>
          <w:sz w:val="26"/>
        </w:rPr>
      </w:pPr>
    </w:p>
    <w:p w14:paraId="6C4E7D2A" w14:textId="77777777" w:rsidR="00CA1819" w:rsidRDefault="00000000">
      <w:pPr>
        <w:pStyle w:val="ListParagraph"/>
        <w:numPr>
          <w:ilvl w:val="1"/>
          <w:numId w:val="91"/>
        </w:numPr>
        <w:tabs>
          <w:tab w:val="left" w:pos="834"/>
        </w:tabs>
        <w:spacing w:before="218" w:line="264" w:lineRule="auto"/>
        <w:ind w:left="202" w:right="260" w:firstLine="0"/>
        <w:jc w:val="both"/>
        <w:rPr>
          <w:sz w:val="24"/>
        </w:rPr>
      </w:pPr>
      <w:bookmarkStart w:id="152" w:name="_bookmark152"/>
      <w:bookmarkEnd w:id="152"/>
      <w:r>
        <w:rPr>
          <w:b/>
          <w:sz w:val="26"/>
        </w:rPr>
        <w:t>Tenho</w:t>
      </w:r>
      <w:r>
        <w:rPr>
          <w:b/>
          <w:spacing w:val="-19"/>
          <w:sz w:val="26"/>
        </w:rPr>
        <w:t xml:space="preserve"> </w:t>
      </w:r>
      <w:r>
        <w:rPr>
          <w:b/>
          <w:sz w:val="26"/>
        </w:rPr>
        <w:t>prazo</w:t>
      </w:r>
      <w:r>
        <w:rPr>
          <w:b/>
          <w:spacing w:val="-18"/>
          <w:sz w:val="26"/>
        </w:rPr>
        <w:t xml:space="preserve"> </w:t>
      </w:r>
      <w:r>
        <w:rPr>
          <w:b/>
          <w:sz w:val="26"/>
        </w:rPr>
        <w:t>para</w:t>
      </w:r>
      <w:r>
        <w:rPr>
          <w:b/>
          <w:spacing w:val="-18"/>
          <w:sz w:val="26"/>
        </w:rPr>
        <w:t xml:space="preserve"> </w:t>
      </w:r>
      <w:r>
        <w:rPr>
          <w:b/>
          <w:sz w:val="26"/>
        </w:rPr>
        <w:t>solicitar</w:t>
      </w:r>
      <w:r>
        <w:rPr>
          <w:b/>
          <w:spacing w:val="-18"/>
          <w:sz w:val="26"/>
        </w:rPr>
        <w:t xml:space="preserve"> </w:t>
      </w:r>
      <w:r>
        <w:rPr>
          <w:b/>
          <w:sz w:val="26"/>
        </w:rPr>
        <w:t>a</w:t>
      </w:r>
      <w:r>
        <w:rPr>
          <w:b/>
          <w:spacing w:val="-18"/>
          <w:sz w:val="26"/>
        </w:rPr>
        <w:t xml:space="preserve"> </w:t>
      </w:r>
      <w:r>
        <w:rPr>
          <w:b/>
          <w:sz w:val="26"/>
        </w:rPr>
        <w:t>restituição</w:t>
      </w:r>
      <w:r>
        <w:rPr>
          <w:b/>
          <w:spacing w:val="-18"/>
          <w:sz w:val="26"/>
        </w:rPr>
        <w:t xml:space="preserve"> </w:t>
      </w:r>
      <w:r>
        <w:rPr>
          <w:b/>
          <w:sz w:val="26"/>
        </w:rPr>
        <w:t>ou</w:t>
      </w:r>
      <w:r>
        <w:rPr>
          <w:b/>
          <w:spacing w:val="-18"/>
          <w:sz w:val="26"/>
        </w:rPr>
        <w:t xml:space="preserve"> </w:t>
      </w:r>
      <w:r>
        <w:rPr>
          <w:b/>
          <w:sz w:val="26"/>
        </w:rPr>
        <w:t>efetuar</w:t>
      </w:r>
      <w:r>
        <w:rPr>
          <w:b/>
          <w:spacing w:val="-18"/>
          <w:sz w:val="26"/>
        </w:rPr>
        <w:t xml:space="preserve"> </w:t>
      </w:r>
      <w:r>
        <w:rPr>
          <w:b/>
          <w:sz w:val="26"/>
        </w:rPr>
        <w:t>a</w:t>
      </w:r>
      <w:r>
        <w:rPr>
          <w:b/>
          <w:spacing w:val="-18"/>
          <w:sz w:val="26"/>
        </w:rPr>
        <w:t xml:space="preserve"> </w:t>
      </w:r>
      <w:r>
        <w:rPr>
          <w:b/>
          <w:sz w:val="26"/>
        </w:rPr>
        <w:t xml:space="preserve">compensação? </w:t>
      </w:r>
      <w:r>
        <w:rPr>
          <w:sz w:val="24"/>
        </w:rPr>
        <w:t>Sim.</w:t>
      </w:r>
      <w:r>
        <w:rPr>
          <w:spacing w:val="-2"/>
          <w:sz w:val="24"/>
        </w:rPr>
        <w:t xml:space="preserve"> </w:t>
      </w:r>
      <w:r>
        <w:rPr>
          <w:sz w:val="24"/>
        </w:rPr>
        <w:t>A restituição ou a compensação deve ser solicitada em, no máximo, 5 anos, contados da data do pagamento.</w:t>
      </w:r>
    </w:p>
    <w:p w14:paraId="1A24AE78" w14:textId="77777777" w:rsidR="00CA1819" w:rsidRDefault="00CA1819">
      <w:pPr>
        <w:pStyle w:val="BodyText"/>
        <w:ind w:left="0"/>
        <w:rPr>
          <w:sz w:val="26"/>
        </w:rPr>
      </w:pPr>
    </w:p>
    <w:p w14:paraId="0C45EEF7" w14:textId="77777777" w:rsidR="00CA1819" w:rsidRDefault="00000000">
      <w:pPr>
        <w:pStyle w:val="Heading2"/>
        <w:numPr>
          <w:ilvl w:val="1"/>
          <w:numId w:val="91"/>
        </w:numPr>
        <w:tabs>
          <w:tab w:val="left" w:pos="847"/>
        </w:tabs>
        <w:spacing w:before="191"/>
        <w:ind w:left="847" w:hanging="645"/>
        <w:jc w:val="both"/>
      </w:pPr>
      <w:bookmarkStart w:id="153" w:name="_bookmark153"/>
      <w:bookmarkEnd w:id="153"/>
      <w:r>
        <w:t>O</w:t>
      </w:r>
      <w:r>
        <w:rPr>
          <w:spacing w:val="-11"/>
        </w:rPr>
        <w:t xml:space="preserve"> </w:t>
      </w:r>
      <w:r>
        <w:t>valor</w:t>
      </w:r>
      <w:r>
        <w:rPr>
          <w:spacing w:val="-10"/>
        </w:rPr>
        <w:t xml:space="preserve"> </w:t>
      </w:r>
      <w:r>
        <w:t>a</w:t>
      </w:r>
      <w:r>
        <w:rPr>
          <w:spacing w:val="-11"/>
        </w:rPr>
        <w:t xml:space="preserve"> </w:t>
      </w:r>
      <w:r>
        <w:t>ser</w:t>
      </w:r>
      <w:r>
        <w:rPr>
          <w:spacing w:val="-10"/>
        </w:rPr>
        <w:t xml:space="preserve"> </w:t>
      </w:r>
      <w:r>
        <w:t>compensado</w:t>
      </w:r>
      <w:r>
        <w:rPr>
          <w:spacing w:val="-11"/>
        </w:rPr>
        <w:t xml:space="preserve"> </w:t>
      </w:r>
      <w:r>
        <w:t>ou</w:t>
      </w:r>
      <w:r>
        <w:rPr>
          <w:spacing w:val="-10"/>
        </w:rPr>
        <w:t xml:space="preserve"> </w:t>
      </w:r>
      <w:r>
        <w:t>restituído</w:t>
      </w:r>
      <w:r>
        <w:rPr>
          <w:spacing w:val="-10"/>
        </w:rPr>
        <w:t xml:space="preserve"> </w:t>
      </w:r>
      <w:r>
        <w:t>sofre</w:t>
      </w:r>
      <w:r>
        <w:rPr>
          <w:spacing w:val="-11"/>
        </w:rPr>
        <w:t xml:space="preserve"> </w:t>
      </w:r>
      <w:r>
        <w:t>alguma</w:t>
      </w:r>
      <w:r>
        <w:rPr>
          <w:spacing w:val="-7"/>
        </w:rPr>
        <w:t xml:space="preserve"> </w:t>
      </w:r>
      <w:r>
        <w:rPr>
          <w:spacing w:val="-2"/>
        </w:rPr>
        <w:t>atualização?</w:t>
      </w:r>
    </w:p>
    <w:p w14:paraId="71ED2423" w14:textId="77777777" w:rsidR="00CA1819" w:rsidRDefault="00000000">
      <w:pPr>
        <w:pStyle w:val="BodyText"/>
        <w:spacing w:before="60"/>
        <w:ind w:right="263"/>
        <w:jc w:val="both"/>
      </w:pPr>
      <w:r>
        <w:t>O valor a ser restituído ou compensado será acrescido de juros obtidos pela aplicação da taxa referencial do Sistema Especial de Liquidação e de Custódia (Selic)</w:t>
      </w:r>
      <w:r>
        <w:rPr>
          <w:spacing w:val="-5"/>
        </w:rPr>
        <w:t xml:space="preserve"> </w:t>
      </w:r>
      <w:r>
        <w:t>para</w:t>
      </w:r>
      <w:r>
        <w:rPr>
          <w:spacing w:val="-7"/>
        </w:rPr>
        <w:t xml:space="preserve"> </w:t>
      </w:r>
      <w:r>
        <w:t>títulos</w:t>
      </w:r>
      <w:r>
        <w:rPr>
          <w:spacing w:val="-5"/>
        </w:rPr>
        <w:t xml:space="preserve"> </w:t>
      </w:r>
      <w:r>
        <w:t>federais,</w:t>
      </w:r>
      <w:r>
        <w:rPr>
          <w:spacing w:val="-5"/>
        </w:rPr>
        <w:t xml:space="preserve"> </w:t>
      </w:r>
      <w:r>
        <w:t>acumulada</w:t>
      </w:r>
      <w:r>
        <w:rPr>
          <w:spacing w:val="-5"/>
        </w:rPr>
        <w:t xml:space="preserve"> </w:t>
      </w:r>
      <w:r>
        <w:t>mensalmente,</w:t>
      </w:r>
      <w:r>
        <w:rPr>
          <w:spacing w:val="-7"/>
        </w:rPr>
        <w:t xml:space="preserve"> </w:t>
      </w:r>
      <w:r>
        <w:t>a</w:t>
      </w:r>
      <w:r>
        <w:rPr>
          <w:spacing w:val="-6"/>
        </w:rPr>
        <w:t xml:space="preserve"> </w:t>
      </w:r>
      <w:r>
        <w:t>partir</w:t>
      </w:r>
      <w:r>
        <w:rPr>
          <w:spacing w:val="-5"/>
        </w:rPr>
        <w:t xml:space="preserve"> </w:t>
      </w:r>
      <w:r>
        <w:t>do</w:t>
      </w:r>
      <w:r>
        <w:rPr>
          <w:spacing w:val="-7"/>
        </w:rPr>
        <w:t xml:space="preserve"> </w:t>
      </w:r>
      <w:r>
        <w:t>mês</w:t>
      </w:r>
      <w:r>
        <w:rPr>
          <w:spacing w:val="-5"/>
        </w:rPr>
        <w:t xml:space="preserve"> </w:t>
      </w:r>
      <w:r>
        <w:t>subsequente ao do pagamento indevido ou maior que o devido até o mês anterior ao da compensação</w:t>
      </w:r>
      <w:r>
        <w:rPr>
          <w:spacing w:val="-7"/>
        </w:rPr>
        <w:t xml:space="preserve"> </w:t>
      </w:r>
      <w:r>
        <w:t>ou</w:t>
      </w:r>
      <w:r>
        <w:rPr>
          <w:spacing w:val="-5"/>
        </w:rPr>
        <w:t xml:space="preserve"> </w:t>
      </w:r>
      <w:r>
        <w:t>restituição,</w:t>
      </w:r>
      <w:r>
        <w:rPr>
          <w:spacing w:val="-5"/>
        </w:rPr>
        <w:t xml:space="preserve"> </w:t>
      </w:r>
      <w:r>
        <w:t>e</w:t>
      </w:r>
      <w:r>
        <w:rPr>
          <w:spacing w:val="-7"/>
        </w:rPr>
        <w:t xml:space="preserve"> </w:t>
      </w:r>
      <w:r>
        <w:t>de</w:t>
      </w:r>
      <w:r>
        <w:rPr>
          <w:spacing w:val="-5"/>
        </w:rPr>
        <w:t xml:space="preserve"> </w:t>
      </w:r>
      <w:r>
        <w:t>1%</w:t>
      </w:r>
      <w:r>
        <w:rPr>
          <w:spacing w:val="-5"/>
        </w:rPr>
        <w:t xml:space="preserve"> </w:t>
      </w:r>
      <w:r>
        <w:t>(um</w:t>
      </w:r>
      <w:r>
        <w:rPr>
          <w:spacing w:val="-6"/>
        </w:rPr>
        <w:t xml:space="preserve"> </w:t>
      </w:r>
      <w:r>
        <w:t>por</w:t>
      </w:r>
      <w:r>
        <w:rPr>
          <w:spacing w:val="-6"/>
        </w:rPr>
        <w:t xml:space="preserve"> </w:t>
      </w:r>
      <w:r>
        <w:t>cento)</w:t>
      </w:r>
      <w:r>
        <w:rPr>
          <w:spacing w:val="-6"/>
        </w:rPr>
        <w:t xml:space="preserve"> </w:t>
      </w:r>
      <w:r>
        <w:t>relativamente</w:t>
      </w:r>
      <w:r>
        <w:rPr>
          <w:spacing w:val="-7"/>
        </w:rPr>
        <w:t xml:space="preserve"> </w:t>
      </w:r>
      <w:r>
        <w:t>ao</w:t>
      </w:r>
      <w:r>
        <w:rPr>
          <w:spacing w:val="-5"/>
        </w:rPr>
        <w:t xml:space="preserve"> </w:t>
      </w:r>
      <w:r>
        <w:t>mês</w:t>
      </w:r>
      <w:r>
        <w:rPr>
          <w:spacing w:val="-5"/>
        </w:rPr>
        <w:t xml:space="preserve"> </w:t>
      </w:r>
      <w:r>
        <w:t>em</w:t>
      </w:r>
      <w:r>
        <w:rPr>
          <w:spacing w:val="-6"/>
        </w:rPr>
        <w:t xml:space="preserve"> </w:t>
      </w:r>
      <w:r>
        <w:t>que estiver sendo efetuada.</w:t>
      </w:r>
    </w:p>
    <w:p w14:paraId="31904B93" w14:textId="77777777" w:rsidR="00CA1819" w:rsidRDefault="00000000">
      <w:pPr>
        <w:pStyle w:val="BodyText"/>
        <w:spacing w:before="1"/>
        <w:jc w:val="both"/>
      </w:pPr>
      <w:r>
        <w:t>(Base</w:t>
      </w:r>
      <w:r>
        <w:rPr>
          <w:spacing w:val="-5"/>
        </w:rPr>
        <w:t xml:space="preserve"> </w:t>
      </w:r>
      <w:r>
        <w:t>legal:</w:t>
      </w:r>
      <w:r>
        <w:rPr>
          <w:spacing w:val="-2"/>
        </w:rPr>
        <w:t xml:space="preserve"> </w:t>
      </w:r>
      <w:r>
        <w:t>art.</w:t>
      </w:r>
      <w:r>
        <w:rPr>
          <w:spacing w:val="-2"/>
        </w:rPr>
        <w:t xml:space="preserve"> </w:t>
      </w:r>
      <w:r>
        <w:t>21,</w:t>
      </w:r>
      <w:r>
        <w:rPr>
          <w:spacing w:val="-2"/>
        </w:rPr>
        <w:t xml:space="preserve"> </w:t>
      </w:r>
      <w:r>
        <w:t>§</w:t>
      </w:r>
      <w:r>
        <w:rPr>
          <w:spacing w:val="-5"/>
        </w:rPr>
        <w:t xml:space="preserve"> </w:t>
      </w:r>
      <w:r>
        <w:t>6º,</w:t>
      </w:r>
      <w:r>
        <w:rPr>
          <w:spacing w:val="-4"/>
        </w:rPr>
        <w:t xml:space="preserve"> </w:t>
      </w:r>
      <w:r>
        <w:t>da</w:t>
      </w:r>
      <w:r>
        <w:rPr>
          <w:spacing w:val="-4"/>
        </w:rPr>
        <w:t xml:space="preserve"> </w:t>
      </w:r>
      <w:r>
        <w:t>Lei</w:t>
      </w:r>
      <w:r>
        <w:rPr>
          <w:spacing w:val="-2"/>
        </w:rPr>
        <w:t xml:space="preserve"> </w:t>
      </w:r>
      <w:r>
        <w:t>Complementar</w:t>
      </w:r>
      <w:r>
        <w:rPr>
          <w:spacing w:val="-2"/>
        </w:rPr>
        <w:t xml:space="preserve"> </w:t>
      </w:r>
      <w:r>
        <w:t>nº</w:t>
      </w:r>
      <w:r>
        <w:rPr>
          <w:spacing w:val="-3"/>
        </w:rPr>
        <w:t xml:space="preserve"> </w:t>
      </w:r>
      <w:r>
        <w:t>123,</w:t>
      </w:r>
      <w:r>
        <w:rPr>
          <w:spacing w:val="-2"/>
        </w:rPr>
        <w:t xml:space="preserve"> </w:t>
      </w:r>
      <w:r>
        <w:t>de</w:t>
      </w:r>
      <w:r>
        <w:rPr>
          <w:spacing w:val="-2"/>
        </w:rPr>
        <w:t xml:space="preserve"> 2006.)</w:t>
      </w:r>
    </w:p>
    <w:p w14:paraId="07B01FCC" w14:textId="77777777" w:rsidR="00CA1819" w:rsidRDefault="00CA1819">
      <w:pPr>
        <w:jc w:val="both"/>
        <w:sectPr w:rsidR="00CA1819">
          <w:pgSz w:w="12240" w:h="15840"/>
          <w:pgMar w:top="1520" w:right="1440" w:bottom="1240" w:left="1500" w:header="792" w:footer="1049" w:gutter="0"/>
          <w:cols w:space="720"/>
        </w:sectPr>
      </w:pPr>
    </w:p>
    <w:p w14:paraId="0AC07CFA" w14:textId="77777777" w:rsidR="00CA1819" w:rsidRDefault="00000000">
      <w:pPr>
        <w:pStyle w:val="Heading1"/>
        <w:numPr>
          <w:ilvl w:val="0"/>
          <w:numId w:val="91"/>
        </w:numPr>
        <w:tabs>
          <w:tab w:val="left" w:pos="716"/>
        </w:tabs>
        <w:ind w:left="716" w:hanging="514"/>
      </w:pPr>
      <w:bookmarkStart w:id="154" w:name="_bookmark154"/>
      <w:bookmarkEnd w:id="154"/>
      <w:r>
        <w:lastRenderedPageBreak/>
        <w:t>Obrigações</w:t>
      </w:r>
      <w:r>
        <w:rPr>
          <w:spacing w:val="-16"/>
        </w:rPr>
        <w:t xml:space="preserve"> </w:t>
      </w:r>
      <w:r>
        <w:rPr>
          <w:spacing w:val="-2"/>
        </w:rPr>
        <w:t>acessórias</w:t>
      </w:r>
    </w:p>
    <w:p w14:paraId="15872836" w14:textId="77777777" w:rsidR="00CA1819" w:rsidRDefault="00000000">
      <w:pPr>
        <w:pStyle w:val="Heading2"/>
        <w:numPr>
          <w:ilvl w:val="1"/>
          <w:numId w:val="91"/>
        </w:numPr>
        <w:tabs>
          <w:tab w:val="left" w:pos="817"/>
        </w:tabs>
        <w:spacing w:before="241"/>
        <w:ind w:left="202" w:right="263" w:firstLine="0"/>
      </w:pPr>
      <w:bookmarkStart w:id="155" w:name="_bookmark155"/>
      <w:bookmarkEnd w:id="155"/>
      <w:r>
        <w:t>Como</w:t>
      </w:r>
      <w:r>
        <w:rPr>
          <w:spacing w:val="-19"/>
        </w:rPr>
        <w:t xml:space="preserve"> </w:t>
      </w:r>
      <w:r>
        <w:t>a</w:t>
      </w:r>
      <w:r>
        <w:rPr>
          <w:spacing w:val="-18"/>
        </w:rPr>
        <w:t xml:space="preserve"> </w:t>
      </w:r>
      <w:r>
        <w:t>ME</w:t>
      </w:r>
      <w:r>
        <w:rPr>
          <w:spacing w:val="-18"/>
        </w:rPr>
        <w:t xml:space="preserve"> </w:t>
      </w:r>
      <w:r>
        <w:t>e</w:t>
      </w:r>
      <w:r>
        <w:rPr>
          <w:spacing w:val="-18"/>
        </w:rPr>
        <w:t xml:space="preserve"> </w:t>
      </w:r>
      <w:r>
        <w:t>EPP</w:t>
      </w:r>
      <w:r>
        <w:rPr>
          <w:spacing w:val="-22"/>
        </w:rPr>
        <w:t xml:space="preserve"> </w:t>
      </w:r>
      <w:r>
        <w:t>optante</w:t>
      </w:r>
      <w:r>
        <w:rPr>
          <w:spacing w:val="-18"/>
        </w:rPr>
        <w:t xml:space="preserve"> </w:t>
      </w:r>
      <w:r>
        <w:t>pelo</w:t>
      </w:r>
      <w:r>
        <w:rPr>
          <w:spacing w:val="-18"/>
        </w:rPr>
        <w:t xml:space="preserve"> </w:t>
      </w:r>
      <w:r>
        <w:t>Simples</w:t>
      </w:r>
      <w:r>
        <w:rPr>
          <w:spacing w:val="-18"/>
        </w:rPr>
        <w:t xml:space="preserve"> </w:t>
      </w:r>
      <w:r>
        <w:t>Nacional</w:t>
      </w:r>
      <w:r>
        <w:rPr>
          <w:spacing w:val="-18"/>
        </w:rPr>
        <w:t xml:space="preserve"> </w:t>
      </w:r>
      <w:r>
        <w:t>declara</w:t>
      </w:r>
      <w:r>
        <w:rPr>
          <w:spacing w:val="-18"/>
        </w:rPr>
        <w:t xml:space="preserve"> </w:t>
      </w:r>
      <w:r>
        <w:t>os</w:t>
      </w:r>
      <w:r>
        <w:rPr>
          <w:spacing w:val="-18"/>
        </w:rPr>
        <w:t xml:space="preserve"> </w:t>
      </w:r>
      <w:r>
        <w:t>valores apurados neste regime?</w:t>
      </w:r>
    </w:p>
    <w:p w14:paraId="7D1E6B97" w14:textId="77777777" w:rsidR="00CA1819" w:rsidRDefault="00000000">
      <w:pPr>
        <w:pStyle w:val="BodyText"/>
        <w:spacing w:before="61"/>
      </w:pPr>
      <w:r>
        <w:t>Os</w:t>
      </w:r>
      <w:r>
        <w:rPr>
          <w:spacing w:val="-15"/>
        </w:rPr>
        <w:t xml:space="preserve"> </w:t>
      </w:r>
      <w:r>
        <w:t>valores</w:t>
      </w:r>
      <w:r>
        <w:rPr>
          <w:spacing w:val="-16"/>
        </w:rPr>
        <w:t xml:space="preserve"> </w:t>
      </w:r>
      <w:r>
        <w:t>apurados</w:t>
      </w:r>
      <w:r>
        <w:rPr>
          <w:spacing w:val="-16"/>
        </w:rPr>
        <w:t xml:space="preserve"> </w:t>
      </w:r>
      <w:r>
        <w:t>no</w:t>
      </w:r>
      <w:r>
        <w:rPr>
          <w:spacing w:val="-15"/>
        </w:rPr>
        <w:t xml:space="preserve"> </w:t>
      </w:r>
      <w:r>
        <w:t>Simples</w:t>
      </w:r>
      <w:r>
        <w:rPr>
          <w:spacing w:val="-15"/>
        </w:rPr>
        <w:t xml:space="preserve"> </w:t>
      </w:r>
      <w:r>
        <w:t>Nacional</w:t>
      </w:r>
      <w:r>
        <w:rPr>
          <w:spacing w:val="-16"/>
        </w:rPr>
        <w:t xml:space="preserve"> </w:t>
      </w:r>
      <w:r>
        <w:t>devem</w:t>
      </w:r>
      <w:r>
        <w:rPr>
          <w:spacing w:val="-17"/>
        </w:rPr>
        <w:t xml:space="preserve"> </w:t>
      </w:r>
      <w:r>
        <w:t>ser</w:t>
      </w:r>
      <w:r>
        <w:rPr>
          <w:spacing w:val="-17"/>
        </w:rPr>
        <w:t xml:space="preserve"> </w:t>
      </w:r>
      <w:r>
        <w:t>declarados,</w:t>
      </w:r>
      <w:r>
        <w:rPr>
          <w:spacing w:val="-15"/>
        </w:rPr>
        <w:t xml:space="preserve"> </w:t>
      </w:r>
      <w:r>
        <w:t>mensalmente,</w:t>
      </w:r>
      <w:r>
        <w:rPr>
          <w:spacing w:val="-15"/>
        </w:rPr>
        <w:t xml:space="preserve"> </w:t>
      </w:r>
      <w:r>
        <w:t xml:space="preserve">por meio do PGDAS-D – sobre o assunto, ver </w:t>
      </w:r>
      <w:hyperlink w:anchor="_bookmark93" w:history="1">
        <w:r>
          <w:rPr>
            <w:color w:val="0000FF"/>
            <w:u w:val="single" w:color="0000FF"/>
          </w:rPr>
          <w:t>Capítulo 6</w:t>
        </w:r>
      </w:hyperlink>
      <w:r>
        <w:t>.</w:t>
      </w:r>
    </w:p>
    <w:p w14:paraId="1312871B" w14:textId="77777777" w:rsidR="00CA1819" w:rsidRDefault="00CA1819">
      <w:pPr>
        <w:pStyle w:val="BodyText"/>
        <w:ind w:left="0"/>
        <w:rPr>
          <w:sz w:val="20"/>
        </w:rPr>
      </w:pPr>
    </w:p>
    <w:p w14:paraId="48D5C50A" w14:textId="77777777" w:rsidR="00CA1819" w:rsidRDefault="00CA1819">
      <w:pPr>
        <w:pStyle w:val="BodyText"/>
        <w:spacing w:before="10"/>
        <w:ind w:left="0"/>
        <w:rPr>
          <w:sz w:val="16"/>
        </w:rPr>
      </w:pPr>
    </w:p>
    <w:p w14:paraId="4BF4ED3E" w14:textId="77777777" w:rsidR="00CA1819" w:rsidRDefault="00000000">
      <w:pPr>
        <w:pStyle w:val="Heading2"/>
        <w:numPr>
          <w:ilvl w:val="1"/>
          <w:numId w:val="91"/>
        </w:numPr>
        <w:tabs>
          <w:tab w:val="left" w:pos="843"/>
        </w:tabs>
        <w:spacing w:before="90"/>
        <w:ind w:left="202" w:right="260" w:firstLine="0"/>
        <w:jc w:val="both"/>
      </w:pPr>
      <w:bookmarkStart w:id="156" w:name="_bookmark156"/>
      <w:bookmarkEnd w:id="156"/>
      <w:r>
        <w:t>Quais os livros fiscais e contábeis obrigatórios para as ME e EPP optantes pelo Simples Nacional?</w:t>
      </w:r>
    </w:p>
    <w:p w14:paraId="0E3E50D9" w14:textId="77777777" w:rsidR="00CA1819" w:rsidRDefault="00000000">
      <w:pPr>
        <w:pStyle w:val="BodyText"/>
        <w:spacing w:before="62"/>
        <w:ind w:right="267"/>
        <w:jc w:val="both"/>
      </w:pPr>
      <w:r>
        <w:t>As ME e EPP optantes pelo Simples Nacional deverão adotar para os registros e controles das operações e prestações por elas realizadas, os seguintes livros:</w:t>
      </w:r>
    </w:p>
    <w:p w14:paraId="07B048D6" w14:textId="77777777" w:rsidR="00CA1819" w:rsidRDefault="00000000">
      <w:pPr>
        <w:pStyle w:val="ListParagraph"/>
        <w:numPr>
          <w:ilvl w:val="0"/>
          <w:numId w:val="8"/>
        </w:numPr>
        <w:tabs>
          <w:tab w:val="left" w:pos="921"/>
        </w:tabs>
        <w:spacing w:before="18"/>
        <w:ind w:left="921" w:right="256"/>
        <w:rPr>
          <w:sz w:val="24"/>
        </w:rPr>
      </w:pPr>
      <w:r>
        <w:rPr>
          <w:sz w:val="24"/>
        </w:rPr>
        <w:t>Livro Caixa, escriturado por estabelecimento, no qual deverá estar escriturada toda a sua movimentação financeira e bancária (podendo ser dispensado no caso de empresas que possuam livro Razão e Diário, devidamente escriturados);</w:t>
      </w:r>
    </w:p>
    <w:p w14:paraId="10E6EF78" w14:textId="77777777" w:rsidR="00CA1819" w:rsidRDefault="00000000">
      <w:pPr>
        <w:pStyle w:val="ListParagraph"/>
        <w:numPr>
          <w:ilvl w:val="0"/>
          <w:numId w:val="8"/>
        </w:numPr>
        <w:tabs>
          <w:tab w:val="left" w:pos="921"/>
        </w:tabs>
        <w:spacing w:before="14"/>
        <w:ind w:left="921" w:right="257"/>
        <w:rPr>
          <w:sz w:val="24"/>
        </w:rPr>
      </w:pPr>
      <w:r>
        <w:rPr>
          <w:sz w:val="24"/>
        </w:rPr>
        <w:t>Livro</w:t>
      </w:r>
      <w:r>
        <w:rPr>
          <w:spacing w:val="-17"/>
          <w:sz w:val="24"/>
        </w:rPr>
        <w:t xml:space="preserve"> </w:t>
      </w:r>
      <w:r>
        <w:rPr>
          <w:sz w:val="24"/>
        </w:rPr>
        <w:t>Registro</w:t>
      </w:r>
      <w:r>
        <w:rPr>
          <w:spacing w:val="-17"/>
          <w:sz w:val="24"/>
        </w:rPr>
        <w:t xml:space="preserve"> </w:t>
      </w:r>
      <w:r>
        <w:rPr>
          <w:sz w:val="24"/>
        </w:rPr>
        <w:t>de</w:t>
      </w:r>
      <w:r>
        <w:rPr>
          <w:spacing w:val="-16"/>
          <w:sz w:val="24"/>
        </w:rPr>
        <w:t xml:space="preserve"> </w:t>
      </w:r>
      <w:r>
        <w:rPr>
          <w:sz w:val="24"/>
        </w:rPr>
        <w:t>Inventário,</w:t>
      </w:r>
      <w:r>
        <w:rPr>
          <w:spacing w:val="-17"/>
          <w:sz w:val="24"/>
        </w:rPr>
        <w:t xml:space="preserve"> </w:t>
      </w:r>
      <w:r>
        <w:rPr>
          <w:sz w:val="24"/>
        </w:rPr>
        <w:t>no</w:t>
      </w:r>
      <w:r>
        <w:rPr>
          <w:spacing w:val="-17"/>
          <w:sz w:val="24"/>
        </w:rPr>
        <w:t xml:space="preserve"> </w:t>
      </w:r>
      <w:r>
        <w:rPr>
          <w:sz w:val="24"/>
        </w:rPr>
        <w:t>qual</w:t>
      </w:r>
      <w:r>
        <w:rPr>
          <w:spacing w:val="-17"/>
          <w:sz w:val="24"/>
        </w:rPr>
        <w:t xml:space="preserve"> </w:t>
      </w:r>
      <w:r>
        <w:rPr>
          <w:sz w:val="24"/>
        </w:rPr>
        <w:t>deverão</w:t>
      </w:r>
      <w:r>
        <w:rPr>
          <w:spacing w:val="-16"/>
          <w:sz w:val="24"/>
        </w:rPr>
        <w:t xml:space="preserve"> </w:t>
      </w:r>
      <w:r>
        <w:rPr>
          <w:sz w:val="24"/>
        </w:rPr>
        <w:t>constar</w:t>
      </w:r>
      <w:r>
        <w:rPr>
          <w:spacing w:val="-17"/>
          <w:sz w:val="24"/>
        </w:rPr>
        <w:t xml:space="preserve"> </w:t>
      </w:r>
      <w:r>
        <w:rPr>
          <w:sz w:val="24"/>
        </w:rPr>
        <w:t>registrados</w:t>
      </w:r>
      <w:r>
        <w:rPr>
          <w:spacing w:val="-17"/>
          <w:sz w:val="24"/>
        </w:rPr>
        <w:t xml:space="preserve"> </w:t>
      </w:r>
      <w:r>
        <w:rPr>
          <w:sz w:val="24"/>
        </w:rPr>
        <w:t>os</w:t>
      </w:r>
      <w:r>
        <w:rPr>
          <w:spacing w:val="-16"/>
          <w:sz w:val="24"/>
        </w:rPr>
        <w:t xml:space="preserve"> </w:t>
      </w:r>
      <w:r>
        <w:rPr>
          <w:sz w:val="24"/>
        </w:rPr>
        <w:t>estoques existentes</w:t>
      </w:r>
      <w:r>
        <w:rPr>
          <w:spacing w:val="-10"/>
          <w:sz w:val="24"/>
        </w:rPr>
        <w:t xml:space="preserve"> </w:t>
      </w:r>
      <w:r>
        <w:rPr>
          <w:sz w:val="24"/>
        </w:rPr>
        <w:t>no</w:t>
      </w:r>
      <w:r>
        <w:rPr>
          <w:spacing w:val="-9"/>
          <w:sz w:val="24"/>
        </w:rPr>
        <w:t xml:space="preserve"> </w:t>
      </w:r>
      <w:r>
        <w:rPr>
          <w:sz w:val="24"/>
        </w:rPr>
        <w:t>término</w:t>
      </w:r>
      <w:r>
        <w:rPr>
          <w:spacing w:val="-11"/>
          <w:sz w:val="24"/>
        </w:rPr>
        <w:t xml:space="preserve"> </w:t>
      </w:r>
      <w:r>
        <w:rPr>
          <w:sz w:val="24"/>
        </w:rPr>
        <w:t>de</w:t>
      </w:r>
      <w:r>
        <w:rPr>
          <w:spacing w:val="-9"/>
          <w:sz w:val="24"/>
        </w:rPr>
        <w:t xml:space="preserve"> </w:t>
      </w:r>
      <w:r>
        <w:rPr>
          <w:sz w:val="24"/>
        </w:rPr>
        <w:t>cada</w:t>
      </w:r>
      <w:r>
        <w:rPr>
          <w:spacing w:val="-11"/>
          <w:sz w:val="24"/>
        </w:rPr>
        <w:t xml:space="preserve"> </w:t>
      </w:r>
      <w:r>
        <w:rPr>
          <w:sz w:val="24"/>
        </w:rPr>
        <w:t>ano-calendário,</w:t>
      </w:r>
      <w:r>
        <w:rPr>
          <w:spacing w:val="-9"/>
          <w:sz w:val="24"/>
        </w:rPr>
        <w:t xml:space="preserve"> </w:t>
      </w:r>
      <w:r>
        <w:rPr>
          <w:sz w:val="24"/>
        </w:rPr>
        <w:t>quando</w:t>
      </w:r>
      <w:r>
        <w:rPr>
          <w:spacing w:val="-11"/>
          <w:sz w:val="24"/>
        </w:rPr>
        <w:t xml:space="preserve"> </w:t>
      </w:r>
      <w:r>
        <w:rPr>
          <w:sz w:val="24"/>
        </w:rPr>
        <w:t>contribuinte</w:t>
      </w:r>
      <w:r>
        <w:rPr>
          <w:spacing w:val="-11"/>
          <w:sz w:val="24"/>
        </w:rPr>
        <w:t xml:space="preserve"> </w:t>
      </w:r>
      <w:r>
        <w:rPr>
          <w:sz w:val="24"/>
        </w:rPr>
        <w:t>do</w:t>
      </w:r>
      <w:r>
        <w:rPr>
          <w:spacing w:val="-9"/>
          <w:sz w:val="24"/>
        </w:rPr>
        <w:t xml:space="preserve"> </w:t>
      </w:r>
      <w:r>
        <w:rPr>
          <w:sz w:val="24"/>
        </w:rPr>
        <w:t>ICMS;</w:t>
      </w:r>
    </w:p>
    <w:p w14:paraId="067D8B24" w14:textId="77777777" w:rsidR="00CA1819" w:rsidRDefault="00000000">
      <w:pPr>
        <w:pStyle w:val="ListParagraph"/>
        <w:numPr>
          <w:ilvl w:val="0"/>
          <w:numId w:val="8"/>
        </w:numPr>
        <w:tabs>
          <w:tab w:val="left" w:pos="921"/>
        </w:tabs>
        <w:spacing w:before="17"/>
        <w:ind w:left="921" w:right="255"/>
        <w:rPr>
          <w:sz w:val="24"/>
        </w:rPr>
      </w:pPr>
      <w:r>
        <w:rPr>
          <w:sz w:val="24"/>
        </w:rPr>
        <w:t>Livro Registro de Entradas, modelo 1 ou 1-A, destinado à escrituração dos documentos fiscais relativos às entradas de mercadorias ou bens e às aquisições</w:t>
      </w:r>
      <w:r>
        <w:rPr>
          <w:spacing w:val="-17"/>
          <w:sz w:val="24"/>
        </w:rPr>
        <w:t xml:space="preserve"> </w:t>
      </w:r>
      <w:r>
        <w:rPr>
          <w:sz w:val="24"/>
        </w:rPr>
        <w:t>de</w:t>
      </w:r>
      <w:r>
        <w:rPr>
          <w:spacing w:val="-14"/>
          <w:sz w:val="24"/>
        </w:rPr>
        <w:t xml:space="preserve"> </w:t>
      </w:r>
      <w:r>
        <w:rPr>
          <w:sz w:val="24"/>
        </w:rPr>
        <w:t>serviços</w:t>
      </w:r>
      <w:r>
        <w:rPr>
          <w:spacing w:val="-15"/>
          <w:sz w:val="24"/>
        </w:rPr>
        <w:t xml:space="preserve"> </w:t>
      </w:r>
      <w:r>
        <w:rPr>
          <w:sz w:val="24"/>
        </w:rPr>
        <w:t>de</w:t>
      </w:r>
      <w:r>
        <w:rPr>
          <w:spacing w:val="-14"/>
          <w:sz w:val="24"/>
        </w:rPr>
        <w:t xml:space="preserve"> </w:t>
      </w:r>
      <w:r>
        <w:rPr>
          <w:sz w:val="24"/>
        </w:rPr>
        <w:t>transporte</w:t>
      </w:r>
      <w:r>
        <w:rPr>
          <w:spacing w:val="-17"/>
          <w:sz w:val="24"/>
        </w:rPr>
        <w:t xml:space="preserve"> </w:t>
      </w:r>
      <w:r>
        <w:rPr>
          <w:sz w:val="24"/>
        </w:rPr>
        <w:t>e</w:t>
      </w:r>
      <w:r>
        <w:rPr>
          <w:spacing w:val="-14"/>
          <w:sz w:val="24"/>
        </w:rPr>
        <w:t xml:space="preserve"> </w:t>
      </w:r>
      <w:r>
        <w:rPr>
          <w:sz w:val="24"/>
        </w:rPr>
        <w:t>de</w:t>
      </w:r>
      <w:r>
        <w:rPr>
          <w:spacing w:val="-14"/>
          <w:sz w:val="24"/>
        </w:rPr>
        <w:t xml:space="preserve"> </w:t>
      </w:r>
      <w:r>
        <w:rPr>
          <w:sz w:val="24"/>
        </w:rPr>
        <w:t>comunicação</w:t>
      </w:r>
      <w:r>
        <w:rPr>
          <w:spacing w:val="-14"/>
          <w:sz w:val="24"/>
        </w:rPr>
        <w:t xml:space="preserve"> </w:t>
      </w:r>
      <w:r>
        <w:rPr>
          <w:sz w:val="24"/>
        </w:rPr>
        <w:t>efetuadas</w:t>
      </w:r>
      <w:r>
        <w:rPr>
          <w:spacing w:val="-17"/>
          <w:sz w:val="24"/>
        </w:rPr>
        <w:t xml:space="preserve"> </w:t>
      </w:r>
      <w:r>
        <w:rPr>
          <w:sz w:val="24"/>
        </w:rPr>
        <w:t>a</w:t>
      </w:r>
      <w:r>
        <w:rPr>
          <w:spacing w:val="-14"/>
          <w:sz w:val="24"/>
        </w:rPr>
        <w:t xml:space="preserve"> </w:t>
      </w:r>
      <w:r>
        <w:rPr>
          <w:sz w:val="24"/>
        </w:rPr>
        <w:t>qualquer título pelo estabelecimento, quando contribuinte do ICMS;</w:t>
      </w:r>
    </w:p>
    <w:p w14:paraId="194F8E91" w14:textId="77777777" w:rsidR="00CA1819" w:rsidRDefault="00000000">
      <w:pPr>
        <w:pStyle w:val="ListParagraph"/>
        <w:numPr>
          <w:ilvl w:val="0"/>
          <w:numId w:val="8"/>
        </w:numPr>
        <w:tabs>
          <w:tab w:val="left" w:pos="921"/>
        </w:tabs>
        <w:spacing w:before="17"/>
        <w:ind w:left="921" w:right="257"/>
        <w:rPr>
          <w:sz w:val="24"/>
        </w:rPr>
      </w:pPr>
      <w:r>
        <w:rPr>
          <w:sz w:val="24"/>
        </w:rPr>
        <w:t>Livro Registro dos Serviços Prestados, destinado ao registro dos documentos</w:t>
      </w:r>
      <w:r>
        <w:rPr>
          <w:spacing w:val="-6"/>
          <w:sz w:val="24"/>
        </w:rPr>
        <w:t xml:space="preserve"> </w:t>
      </w:r>
      <w:r>
        <w:rPr>
          <w:sz w:val="24"/>
        </w:rPr>
        <w:t>fiscais</w:t>
      </w:r>
      <w:r>
        <w:rPr>
          <w:spacing w:val="-3"/>
          <w:sz w:val="24"/>
        </w:rPr>
        <w:t xml:space="preserve"> </w:t>
      </w:r>
      <w:r>
        <w:rPr>
          <w:sz w:val="24"/>
        </w:rPr>
        <w:t>relativos</w:t>
      </w:r>
      <w:r>
        <w:rPr>
          <w:spacing w:val="-5"/>
          <w:sz w:val="24"/>
        </w:rPr>
        <w:t xml:space="preserve"> </w:t>
      </w:r>
      <w:r>
        <w:rPr>
          <w:sz w:val="24"/>
        </w:rPr>
        <w:t>aos</w:t>
      </w:r>
      <w:r>
        <w:rPr>
          <w:spacing w:val="-6"/>
          <w:sz w:val="24"/>
        </w:rPr>
        <w:t xml:space="preserve"> </w:t>
      </w:r>
      <w:r>
        <w:rPr>
          <w:sz w:val="24"/>
        </w:rPr>
        <w:t>serviços</w:t>
      </w:r>
      <w:r>
        <w:rPr>
          <w:spacing w:val="-5"/>
          <w:sz w:val="24"/>
        </w:rPr>
        <w:t xml:space="preserve"> </w:t>
      </w:r>
      <w:r>
        <w:rPr>
          <w:sz w:val="24"/>
        </w:rPr>
        <w:t>prestados</w:t>
      </w:r>
      <w:r>
        <w:rPr>
          <w:spacing w:val="-6"/>
          <w:sz w:val="24"/>
        </w:rPr>
        <w:t xml:space="preserve"> </w:t>
      </w:r>
      <w:r>
        <w:rPr>
          <w:sz w:val="24"/>
        </w:rPr>
        <w:t>sujeitos</w:t>
      </w:r>
      <w:r>
        <w:rPr>
          <w:spacing w:val="-5"/>
          <w:sz w:val="24"/>
        </w:rPr>
        <w:t xml:space="preserve"> </w:t>
      </w:r>
      <w:r>
        <w:rPr>
          <w:sz w:val="24"/>
        </w:rPr>
        <w:t>ao</w:t>
      </w:r>
      <w:r>
        <w:rPr>
          <w:spacing w:val="-5"/>
          <w:sz w:val="24"/>
        </w:rPr>
        <w:t xml:space="preserve"> </w:t>
      </w:r>
      <w:r>
        <w:rPr>
          <w:sz w:val="24"/>
        </w:rPr>
        <w:t>ISS,</w:t>
      </w:r>
      <w:r>
        <w:rPr>
          <w:spacing w:val="-5"/>
          <w:sz w:val="24"/>
        </w:rPr>
        <w:t xml:space="preserve"> </w:t>
      </w:r>
      <w:r>
        <w:rPr>
          <w:sz w:val="24"/>
        </w:rPr>
        <w:t>quando contribuinte do ISS (O município poderá, a seu critério, substituir os Livros por Declaração Eletrônica dos serviços prestados);</w:t>
      </w:r>
    </w:p>
    <w:p w14:paraId="1C1D03C8" w14:textId="77777777" w:rsidR="00CA1819" w:rsidRDefault="00000000">
      <w:pPr>
        <w:pStyle w:val="ListParagraph"/>
        <w:numPr>
          <w:ilvl w:val="0"/>
          <w:numId w:val="8"/>
        </w:numPr>
        <w:tabs>
          <w:tab w:val="left" w:pos="921"/>
        </w:tabs>
        <w:spacing w:before="17"/>
        <w:ind w:left="921" w:right="258"/>
        <w:rPr>
          <w:sz w:val="24"/>
        </w:rPr>
      </w:pPr>
      <w:r>
        <w:rPr>
          <w:sz w:val="24"/>
        </w:rPr>
        <w:t>Livro Registro de Serviços</w:t>
      </w:r>
      <w:r>
        <w:rPr>
          <w:spacing w:val="-4"/>
          <w:sz w:val="24"/>
        </w:rPr>
        <w:t xml:space="preserve"> </w:t>
      </w:r>
      <w:r>
        <w:rPr>
          <w:sz w:val="24"/>
        </w:rPr>
        <w:t xml:space="preserve">Tomados, destinado ao registro dos documentos fiscais relativos aos serviços tomados sujeitos ao ISS (O município poderá, a seu critério, substituir os Livros por Declaração Eletrônica dos serviços </w:t>
      </w:r>
      <w:r>
        <w:rPr>
          <w:spacing w:val="-2"/>
          <w:sz w:val="24"/>
        </w:rPr>
        <w:t>tomados);</w:t>
      </w:r>
    </w:p>
    <w:p w14:paraId="2026BE7D" w14:textId="77777777" w:rsidR="00CA1819" w:rsidRDefault="00000000">
      <w:pPr>
        <w:pStyle w:val="ListParagraph"/>
        <w:numPr>
          <w:ilvl w:val="0"/>
          <w:numId w:val="8"/>
        </w:numPr>
        <w:tabs>
          <w:tab w:val="left" w:pos="921"/>
        </w:tabs>
        <w:spacing w:before="15"/>
        <w:ind w:left="921" w:right="255"/>
        <w:rPr>
          <w:sz w:val="24"/>
        </w:rPr>
      </w:pPr>
      <w:r>
        <w:rPr>
          <w:sz w:val="24"/>
        </w:rPr>
        <w:t>Livro</w:t>
      </w:r>
      <w:r>
        <w:rPr>
          <w:spacing w:val="-7"/>
          <w:sz w:val="24"/>
        </w:rPr>
        <w:t xml:space="preserve"> </w:t>
      </w:r>
      <w:r>
        <w:rPr>
          <w:sz w:val="24"/>
        </w:rPr>
        <w:t>de</w:t>
      </w:r>
      <w:r>
        <w:rPr>
          <w:spacing w:val="-7"/>
          <w:sz w:val="24"/>
        </w:rPr>
        <w:t xml:space="preserve"> </w:t>
      </w:r>
      <w:r>
        <w:rPr>
          <w:sz w:val="24"/>
        </w:rPr>
        <w:t>Registro</w:t>
      </w:r>
      <w:r>
        <w:rPr>
          <w:spacing w:val="-8"/>
          <w:sz w:val="24"/>
        </w:rPr>
        <w:t xml:space="preserve"> </w:t>
      </w:r>
      <w:r>
        <w:rPr>
          <w:sz w:val="24"/>
        </w:rPr>
        <w:t>de</w:t>
      </w:r>
      <w:r>
        <w:rPr>
          <w:spacing w:val="-7"/>
          <w:sz w:val="24"/>
        </w:rPr>
        <w:t xml:space="preserve"> </w:t>
      </w:r>
      <w:r>
        <w:rPr>
          <w:sz w:val="24"/>
        </w:rPr>
        <w:t>Entrada</w:t>
      </w:r>
      <w:r>
        <w:rPr>
          <w:spacing w:val="-9"/>
          <w:sz w:val="24"/>
        </w:rPr>
        <w:t xml:space="preserve"> </w:t>
      </w:r>
      <w:r>
        <w:rPr>
          <w:sz w:val="24"/>
        </w:rPr>
        <w:t>e</w:t>
      </w:r>
      <w:r>
        <w:rPr>
          <w:spacing w:val="-7"/>
          <w:sz w:val="24"/>
        </w:rPr>
        <w:t xml:space="preserve"> </w:t>
      </w:r>
      <w:r>
        <w:rPr>
          <w:sz w:val="24"/>
        </w:rPr>
        <w:t>Saída</w:t>
      </w:r>
      <w:r>
        <w:rPr>
          <w:spacing w:val="-7"/>
          <w:sz w:val="24"/>
        </w:rPr>
        <w:t xml:space="preserve"> </w:t>
      </w:r>
      <w:r>
        <w:rPr>
          <w:sz w:val="24"/>
        </w:rPr>
        <w:t>de</w:t>
      </w:r>
      <w:r>
        <w:rPr>
          <w:spacing w:val="-7"/>
          <w:sz w:val="24"/>
        </w:rPr>
        <w:t xml:space="preserve"> </w:t>
      </w:r>
      <w:r>
        <w:rPr>
          <w:sz w:val="24"/>
        </w:rPr>
        <w:t>Selo</w:t>
      </w:r>
      <w:r>
        <w:rPr>
          <w:spacing w:val="-10"/>
          <w:sz w:val="24"/>
        </w:rPr>
        <w:t xml:space="preserve"> </w:t>
      </w:r>
      <w:r>
        <w:rPr>
          <w:sz w:val="24"/>
        </w:rPr>
        <w:t>de</w:t>
      </w:r>
      <w:r>
        <w:rPr>
          <w:spacing w:val="-7"/>
          <w:sz w:val="24"/>
        </w:rPr>
        <w:t xml:space="preserve"> </w:t>
      </w:r>
      <w:r>
        <w:rPr>
          <w:sz w:val="24"/>
        </w:rPr>
        <w:t>Controle,</w:t>
      </w:r>
      <w:r>
        <w:rPr>
          <w:spacing w:val="-7"/>
          <w:sz w:val="24"/>
        </w:rPr>
        <w:t xml:space="preserve"> </w:t>
      </w:r>
      <w:r>
        <w:rPr>
          <w:sz w:val="24"/>
        </w:rPr>
        <w:t>caso</w:t>
      </w:r>
      <w:r>
        <w:rPr>
          <w:spacing w:val="-9"/>
          <w:sz w:val="24"/>
        </w:rPr>
        <w:t xml:space="preserve"> </w:t>
      </w:r>
      <w:r>
        <w:rPr>
          <w:sz w:val="24"/>
        </w:rPr>
        <w:t>exigível</w:t>
      </w:r>
      <w:r>
        <w:rPr>
          <w:spacing w:val="-8"/>
          <w:sz w:val="24"/>
        </w:rPr>
        <w:t xml:space="preserve"> </w:t>
      </w:r>
      <w:r>
        <w:rPr>
          <w:sz w:val="24"/>
        </w:rPr>
        <w:t>pela legislação do Imposto sobre Produtos Industrializados (IPI);</w:t>
      </w:r>
    </w:p>
    <w:p w14:paraId="0966890C" w14:textId="77777777" w:rsidR="00CA1819" w:rsidRDefault="00000000">
      <w:pPr>
        <w:pStyle w:val="ListParagraph"/>
        <w:numPr>
          <w:ilvl w:val="0"/>
          <w:numId w:val="8"/>
        </w:numPr>
        <w:tabs>
          <w:tab w:val="left" w:pos="921"/>
        </w:tabs>
        <w:spacing w:before="16"/>
        <w:ind w:left="921" w:right="264"/>
        <w:rPr>
          <w:sz w:val="24"/>
        </w:rPr>
      </w:pPr>
      <w:r>
        <w:rPr>
          <w:sz w:val="24"/>
        </w:rPr>
        <w:t>Livro Registro de Impressão de Documentos Fiscais, pelo estabelecimento gráfico para registro dos impressos que confeccionar para terceiros ou</w:t>
      </w:r>
      <w:r>
        <w:rPr>
          <w:spacing w:val="-1"/>
          <w:sz w:val="24"/>
        </w:rPr>
        <w:t xml:space="preserve"> </w:t>
      </w:r>
      <w:r>
        <w:rPr>
          <w:sz w:val="24"/>
        </w:rPr>
        <w:t>para uso próprio;</w:t>
      </w:r>
    </w:p>
    <w:p w14:paraId="3DA43759" w14:textId="77777777" w:rsidR="00CA1819" w:rsidRDefault="00000000">
      <w:pPr>
        <w:pStyle w:val="ListParagraph"/>
        <w:numPr>
          <w:ilvl w:val="0"/>
          <w:numId w:val="8"/>
        </w:numPr>
        <w:tabs>
          <w:tab w:val="left" w:pos="920"/>
        </w:tabs>
        <w:spacing w:before="18"/>
        <w:ind w:left="920" w:hanging="359"/>
        <w:rPr>
          <w:sz w:val="24"/>
        </w:rPr>
      </w:pPr>
      <w:r>
        <w:rPr>
          <w:sz w:val="24"/>
        </w:rPr>
        <w:t>Livros</w:t>
      </w:r>
      <w:r>
        <w:rPr>
          <w:spacing w:val="-7"/>
          <w:sz w:val="24"/>
        </w:rPr>
        <w:t xml:space="preserve"> </w:t>
      </w:r>
      <w:r>
        <w:rPr>
          <w:sz w:val="24"/>
        </w:rPr>
        <w:t>específicos</w:t>
      </w:r>
      <w:r>
        <w:rPr>
          <w:spacing w:val="-5"/>
          <w:sz w:val="24"/>
        </w:rPr>
        <w:t xml:space="preserve"> </w:t>
      </w:r>
      <w:r>
        <w:rPr>
          <w:sz w:val="24"/>
        </w:rPr>
        <w:t>pelos</w:t>
      </w:r>
      <w:r>
        <w:rPr>
          <w:spacing w:val="-5"/>
          <w:sz w:val="24"/>
        </w:rPr>
        <w:t xml:space="preserve"> </w:t>
      </w:r>
      <w:r>
        <w:rPr>
          <w:sz w:val="24"/>
        </w:rPr>
        <w:t>contribuintes</w:t>
      </w:r>
      <w:r>
        <w:rPr>
          <w:spacing w:val="-5"/>
          <w:sz w:val="24"/>
        </w:rPr>
        <w:t xml:space="preserve"> </w:t>
      </w:r>
      <w:r>
        <w:rPr>
          <w:sz w:val="24"/>
        </w:rPr>
        <w:t>que</w:t>
      </w:r>
      <w:r>
        <w:rPr>
          <w:spacing w:val="-5"/>
          <w:sz w:val="24"/>
        </w:rPr>
        <w:t xml:space="preserve"> </w:t>
      </w:r>
      <w:r>
        <w:rPr>
          <w:sz w:val="24"/>
        </w:rPr>
        <w:t>comercializem</w:t>
      </w:r>
      <w:r>
        <w:rPr>
          <w:spacing w:val="-4"/>
          <w:sz w:val="24"/>
        </w:rPr>
        <w:t xml:space="preserve"> </w:t>
      </w:r>
      <w:r>
        <w:rPr>
          <w:spacing w:val="-2"/>
          <w:sz w:val="24"/>
        </w:rPr>
        <w:t>combustíveis;</w:t>
      </w:r>
    </w:p>
    <w:p w14:paraId="5FEC2EB1" w14:textId="77777777" w:rsidR="00CA1819" w:rsidRDefault="00000000">
      <w:pPr>
        <w:pStyle w:val="ListParagraph"/>
        <w:numPr>
          <w:ilvl w:val="0"/>
          <w:numId w:val="8"/>
        </w:numPr>
        <w:tabs>
          <w:tab w:val="left" w:pos="921"/>
        </w:tabs>
        <w:spacing w:before="14"/>
        <w:ind w:left="921" w:right="263"/>
        <w:rPr>
          <w:sz w:val="24"/>
        </w:rPr>
      </w:pPr>
      <w:r>
        <w:rPr>
          <w:sz w:val="24"/>
        </w:rPr>
        <w:t>Livro Registro de Veículos, por todas as pessoas que interfiram habitualmente no processo de intermediação de veículos, inclusive como simples depositários ou expositores.</w:t>
      </w:r>
    </w:p>
    <w:p w14:paraId="02C82295"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63</w:t>
      </w:r>
      <w:r>
        <w:rPr>
          <w:spacing w:val="-1"/>
        </w:rPr>
        <w:t xml:space="preserve"> </w:t>
      </w:r>
      <w:r>
        <w:t>da</w:t>
      </w:r>
      <w:r>
        <w:rPr>
          <w:spacing w:val="-4"/>
        </w:rPr>
        <w:t xml:space="preserve"> </w:t>
      </w:r>
      <w:r>
        <w:t>Resolução</w:t>
      </w:r>
      <w:r>
        <w:rPr>
          <w:spacing w:val="-2"/>
        </w:rPr>
        <w:t xml:space="preserve"> </w:t>
      </w:r>
      <w:r>
        <w:t>CGSN</w:t>
      </w:r>
      <w:r>
        <w:rPr>
          <w:spacing w:val="-1"/>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52E35F48" w14:textId="77777777" w:rsidR="00CA1819" w:rsidRDefault="00CA1819">
      <w:pPr>
        <w:pStyle w:val="BodyText"/>
        <w:ind w:left="0"/>
        <w:rPr>
          <w:sz w:val="26"/>
        </w:rPr>
      </w:pPr>
    </w:p>
    <w:p w14:paraId="77CB2CFD" w14:textId="77777777" w:rsidR="00CA1819" w:rsidRDefault="00CA1819">
      <w:pPr>
        <w:pStyle w:val="BodyText"/>
        <w:ind w:left="0"/>
        <w:rPr>
          <w:sz w:val="26"/>
        </w:rPr>
      </w:pPr>
    </w:p>
    <w:p w14:paraId="4889E2F7" w14:textId="77777777" w:rsidR="00CA1819" w:rsidRDefault="00000000">
      <w:pPr>
        <w:pStyle w:val="BodyText"/>
        <w:spacing w:before="230"/>
      </w:pPr>
      <w:r>
        <w:rPr>
          <w:spacing w:val="-2"/>
        </w:rPr>
        <w:t>Notas:</w:t>
      </w:r>
    </w:p>
    <w:p w14:paraId="6CD4FDB6" w14:textId="77777777" w:rsidR="00CA1819" w:rsidRDefault="00CA1819">
      <w:pPr>
        <w:sectPr w:rsidR="00CA1819">
          <w:pgSz w:w="12240" w:h="15840"/>
          <w:pgMar w:top="1520" w:right="1440" w:bottom="1240" w:left="1500" w:header="792" w:footer="1049" w:gutter="0"/>
          <w:cols w:space="720"/>
        </w:sectPr>
      </w:pPr>
    </w:p>
    <w:p w14:paraId="4216231B" w14:textId="77777777" w:rsidR="00CA1819" w:rsidRDefault="00000000">
      <w:pPr>
        <w:pStyle w:val="ListParagraph"/>
        <w:numPr>
          <w:ilvl w:val="2"/>
          <w:numId w:val="91"/>
        </w:numPr>
        <w:tabs>
          <w:tab w:val="left" w:pos="921"/>
        </w:tabs>
        <w:spacing w:before="89"/>
        <w:ind w:left="921" w:right="255"/>
        <w:jc w:val="both"/>
        <w:rPr>
          <w:sz w:val="24"/>
        </w:rPr>
      </w:pPr>
      <w:r>
        <w:rPr>
          <w:sz w:val="24"/>
        </w:rPr>
        <w:lastRenderedPageBreak/>
        <w:t>A</w:t>
      </w:r>
      <w:r>
        <w:rPr>
          <w:spacing w:val="-12"/>
          <w:sz w:val="24"/>
        </w:rPr>
        <w:t xml:space="preserve"> </w:t>
      </w:r>
      <w:r>
        <w:rPr>
          <w:sz w:val="24"/>
        </w:rPr>
        <w:t>ME ou EPP</w:t>
      </w:r>
      <w:r>
        <w:rPr>
          <w:spacing w:val="-5"/>
          <w:sz w:val="24"/>
        </w:rPr>
        <w:t xml:space="preserve"> </w:t>
      </w:r>
      <w:r>
        <w:rPr>
          <w:sz w:val="24"/>
        </w:rPr>
        <w:t>optante</w:t>
      </w:r>
      <w:r>
        <w:rPr>
          <w:spacing w:val="-2"/>
          <w:sz w:val="24"/>
        </w:rPr>
        <w:t xml:space="preserve"> </w:t>
      </w:r>
      <w:r>
        <w:rPr>
          <w:sz w:val="24"/>
        </w:rPr>
        <w:t>pelo Simples Nacional</w:t>
      </w:r>
      <w:r>
        <w:rPr>
          <w:spacing w:val="-1"/>
          <w:sz w:val="24"/>
        </w:rPr>
        <w:t xml:space="preserve"> </w:t>
      </w:r>
      <w:r>
        <w:rPr>
          <w:sz w:val="24"/>
        </w:rPr>
        <w:t>poderá, opcionalmente, adotar contabilidade simplificada para os registros e controles das operações realizadas, atendendo-se às disposições previstas no Código Civil e nas Normas Brasileiras de Contabilidade editadas pelo Conselho Federal de Contabilidade (base legal: art. 27 da Lei Complementar nº 123, de 2006).</w:t>
      </w:r>
    </w:p>
    <w:p w14:paraId="664DA38A" w14:textId="77777777" w:rsidR="00CA1819" w:rsidRDefault="00000000">
      <w:pPr>
        <w:pStyle w:val="ListParagraph"/>
        <w:numPr>
          <w:ilvl w:val="2"/>
          <w:numId w:val="91"/>
        </w:numPr>
        <w:tabs>
          <w:tab w:val="left" w:pos="921"/>
        </w:tabs>
        <w:ind w:left="921" w:right="261"/>
        <w:jc w:val="both"/>
        <w:rPr>
          <w:sz w:val="24"/>
        </w:rPr>
      </w:pPr>
      <w:r>
        <w:rPr>
          <w:sz w:val="24"/>
        </w:rPr>
        <w:t>O empresário individual com receita bruta anual de até R$ 81.000,00 está dispensado</w:t>
      </w:r>
      <w:r>
        <w:rPr>
          <w:spacing w:val="-14"/>
          <w:sz w:val="24"/>
        </w:rPr>
        <w:t xml:space="preserve"> </w:t>
      </w:r>
      <w:r>
        <w:rPr>
          <w:sz w:val="24"/>
        </w:rPr>
        <w:t>de</w:t>
      </w:r>
      <w:r>
        <w:rPr>
          <w:spacing w:val="-12"/>
          <w:sz w:val="24"/>
        </w:rPr>
        <w:t xml:space="preserve"> </w:t>
      </w:r>
      <w:r>
        <w:rPr>
          <w:sz w:val="24"/>
        </w:rPr>
        <w:t>seguir</w:t>
      </w:r>
      <w:r>
        <w:rPr>
          <w:spacing w:val="-14"/>
          <w:sz w:val="24"/>
        </w:rPr>
        <w:t xml:space="preserve"> </w:t>
      </w:r>
      <w:r>
        <w:rPr>
          <w:sz w:val="24"/>
        </w:rPr>
        <w:t>um</w:t>
      </w:r>
      <w:r>
        <w:rPr>
          <w:spacing w:val="-13"/>
          <w:sz w:val="24"/>
        </w:rPr>
        <w:t xml:space="preserve"> </w:t>
      </w:r>
      <w:r>
        <w:rPr>
          <w:sz w:val="24"/>
        </w:rPr>
        <w:t>sistema</w:t>
      </w:r>
      <w:r>
        <w:rPr>
          <w:spacing w:val="-12"/>
          <w:sz w:val="24"/>
        </w:rPr>
        <w:t xml:space="preserve"> </w:t>
      </w:r>
      <w:r>
        <w:rPr>
          <w:sz w:val="24"/>
        </w:rPr>
        <w:t>de</w:t>
      </w:r>
      <w:r>
        <w:rPr>
          <w:spacing w:val="-12"/>
          <w:sz w:val="24"/>
        </w:rPr>
        <w:t xml:space="preserve"> </w:t>
      </w:r>
      <w:r>
        <w:rPr>
          <w:sz w:val="24"/>
        </w:rPr>
        <w:t>contabilidade</w:t>
      </w:r>
      <w:r>
        <w:rPr>
          <w:spacing w:val="-12"/>
          <w:sz w:val="24"/>
        </w:rPr>
        <w:t xml:space="preserve"> </w:t>
      </w:r>
      <w:r>
        <w:rPr>
          <w:sz w:val="24"/>
        </w:rPr>
        <w:t>com</w:t>
      </w:r>
      <w:r>
        <w:rPr>
          <w:spacing w:val="-13"/>
          <w:sz w:val="24"/>
        </w:rPr>
        <w:t xml:space="preserve"> </w:t>
      </w:r>
      <w:r>
        <w:rPr>
          <w:sz w:val="24"/>
        </w:rPr>
        <w:t>base</w:t>
      </w:r>
      <w:r>
        <w:rPr>
          <w:spacing w:val="-14"/>
          <w:sz w:val="24"/>
        </w:rPr>
        <w:t xml:space="preserve"> </w:t>
      </w:r>
      <w:r>
        <w:rPr>
          <w:sz w:val="24"/>
        </w:rPr>
        <w:t>na</w:t>
      </w:r>
      <w:r>
        <w:rPr>
          <w:spacing w:val="-12"/>
          <w:sz w:val="24"/>
        </w:rPr>
        <w:t xml:space="preserve"> </w:t>
      </w:r>
      <w:r>
        <w:rPr>
          <w:sz w:val="24"/>
        </w:rPr>
        <w:t>escrituração uniforme de seus livros, em correspondência com a documentação respectiva, e a levantar anualmente o balanço patrimonial e o de resultado econômico (base legal: art. 68 da Lei Complementar nº 123, de 2006).</w:t>
      </w:r>
    </w:p>
    <w:p w14:paraId="4B87D214" w14:textId="77777777" w:rsidR="00CA1819" w:rsidRDefault="00CA1819">
      <w:pPr>
        <w:pStyle w:val="BodyText"/>
        <w:ind w:left="0"/>
        <w:rPr>
          <w:sz w:val="26"/>
        </w:rPr>
      </w:pPr>
    </w:p>
    <w:p w14:paraId="34932727" w14:textId="77777777" w:rsidR="00CA1819" w:rsidRDefault="00000000">
      <w:pPr>
        <w:pStyle w:val="Heading2"/>
        <w:numPr>
          <w:ilvl w:val="1"/>
          <w:numId w:val="91"/>
        </w:numPr>
        <w:tabs>
          <w:tab w:val="left" w:pos="910"/>
        </w:tabs>
        <w:ind w:left="202" w:right="262" w:firstLine="0"/>
        <w:jc w:val="both"/>
      </w:pPr>
      <w:bookmarkStart w:id="157" w:name="_bookmark157"/>
      <w:bookmarkEnd w:id="157"/>
      <w:r>
        <w:t>O MEI, a ME ou a EPP optante pelo Simples Nacional estão obrigados a utilizar a nota fiscal eletrônica (NF-e) para o registro das operações de circulação de mercadorias e prestação de serviços sujeitas ao ICMS?</w:t>
      </w:r>
    </w:p>
    <w:p w14:paraId="0C51CD80" w14:textId="77777777" w:rsidR="00CA1819" w:rsidRDefault="00000000">
      <w:pPr>
        <w:pStyle w:val="BodyText"/>
        <w:spacing w:before="62"/>
        <w:ind w:right="258"/>
        <w:jc w:val="both"/>
      </w:pPr>
      <w:r>
        <w:t>A</w:t>
      </w:r>
      <w:r>
        <w:rPr>
          <w:spacing w:val="-17"/>
        </w:rPr>
        <w:t xml:space="preserve"> </w:t>
      </w:r>
      <w:r>
        <w:t>normatização</w:t>
      </w:r>
      <w:r>
        <w:rPr>
          <w:spacing w:val="-17"/>
        </w:rPr>
        <w:t xml:space="preserve"> </w:t>
      </w:r>
      <w:r>
        <w:t>de</w:t>
      </w:r>
      <w:r>
        <w:rPr>
          <w:spacing w:val="-14"/>
        </w:rPr>
        <w:t xml:space="preserve"> </w:t>
      </w:r>
      <w:r>
        <w:t>documentos</w:t>
      </w:r>
      <w:r>
        <w:rPr>
          <w:spacing w:val="-14"/>
        </w:rPr>
        <w:t xml:space="preserve"> </w:t>
      </w:r>
      <w:r>
        <w:t>fiscais</w:t>
      </w:r>
      <w:r>
        <w:rPr>
          <w:spacing w:val="-10"/>
        </w:rPr>
        <w:t xml:space="preserve"> </w:t>
      </w:r>
      <w:r>
        <w:t>relativos</w:t>
      </w:r>
      <w:r>
        <w:rPr>
          <w:spacing w:val="-11"/>
        </w:rPr>
        <w:t xml:space="preserve"> </w:t>
      </w:r>
      <w:r>
        <w:t>ao</w:t>
      </w:r>
      <w:r>
        <w:rPr>
          <w:spacing w:val="-10"/>
        </w:rPr>
        <w:t xml:space="preserve"> </w:t>
      </w:r>
      <w:r>
        <w:t>ICMS</w:t>
      </w:r>
      <w:r>
        <w:rPr>
          <w:spacing w:val="-13"/>
        </w:rPr>
        <w:t xml:space="preserve"> </w:t>
      </w:r>
      <w:r>
        <w:t>é</w:t>
      </w:r>
      <w:r>
        <w:rPr>
          <w:spacing w:val="-13"/>
        </w:rPr>
        <w:t xml:space="preserve"> </w:t>
      </w:r>
      <w:r>
        <w:t>de</w:t>
      </w:r>
      <w:r>
        <w:rPr>
          <w:spacing w:val="-13"/>
        </w:rPr>
        <w:t xml:space="preserve"> </w:t>
      </w:r>
      <w:r>
        <w:t>responsabilidade</w:t>
      </w:r>
      <w:r>
        <w:rPr>
          <w:spacing w:val="-13"/>
        </w:rPr>
        <w:t xml:space="preserve"> </w:t>
      </w:r>
      <w:r>
        <w:t xml:space="preserve">dos </w:t>
      </w:r>
      <w:r>
        <w:rPr>
          <w:spacing w:val="-2"/>
        </w:rPr>
        <w:t>Estados.</w:t>
      </w:r>
    </w:p>
    <w:p w14:paraId="3945622B" w14:textId="77777777" w:rsidR="00CA1819" w:rsidRDefault="00CA1819">
      <w:pPr>
        <w:pStyle w:val="BodyText"/>
        <w:ind w:left="0"/>
      </w:pPr>
    </w:p>
    <w:p w14:paraId="35D3EE14" w14:textId="77777777" w:rsidR="00CA1819" w:rsidRDefault="00000000">
      <w:pPr>
        <w:pStyle w:val="BodyText"/>
        <w:ind w:right="255"/>
        <w:jc w:val="both"/>
      </w:pPr>
      <w:r>
        <w:t>De acordo com normas do Confaz, estão obrigadas a emissão de NF-e as ME e EPP que se enquadrem nos critérios estabelecidos pelos Protocolos ICMS de nº 10/2007 e 42/2009, bem como suas alterações.</w:t>
      </w:r>
    </w:p>
    <w:p w14:paraId="1E6142AB" w14:textId="77777777" w:rsidR="00CA1819" w:rsidRDefault="00CA1819">
      <w:pPr>
        <w:pStyle w:val="BodyText"/>
        <w:ind w:left="0"/>
      </w:pPr>
    </w:p>
    <w:p w14:paraId="144765F4" w14:textId="77777777" w:rsidR="00CA1819" w:rsidRDefault="00000000">
      <w:pPr>
        <w:pStyle w:val="BodyText"/>
        <w:ind w:right="256"/>
        <w:jc w:val="both"/>
      </w:pPr>
      <w:r>
        <w:t>O MEI não poderá ser obrigado à emissão da NF-e, podendo vir a fazê-lo caso tenha interesse e haja previsão na legislação estadual.</w:t>
      </w:r>
    </w:p>
    <w:p w14:paraId="121EEE3A" w14:textId="77777777" w:rsidR="00CA1819" w:rsidRDefault="00CA1819">
      <w:pPr>
        <w:pStyle w:val="BodyText"/>
        <w:ind w:left="0"/>
        <w:rPr>
          <w:sz w:val="26"/>
        </w:rPr>
      </w:pPr>
    </w:p>
    <w:p w14:paraId="47A5DD78" w14:textId="77777777" w:rsidR="00CA1819" w:rsidRDefault="00000000">
      <w:pPr>
        <w:pStyle w:val="Heading2"/>
        <w:numPr>
          <w:ilvl w:val="1"/>
          <w:numId w:val="91"/>
        </w:numPr>
        <w:tabs>
          <w:tab w:val="left" w:pos="910"/>
        </w:tabs>
        <w:spacing w:before="215"/>
        <w:ind w:left="202" w:right="257" w:firstLine="0"/>
        <w:jc w:val="both"/>
      </w:pPr>
      <w:bookmarkStart w:id="158" w:name="_bookmark158"/>
      <w:bookmarkEnd w:id="158"/>
      <w:r>
        <w:t>O MEI, a ME ou a EPP optante pelo Simples Nacional estão obrigados</w:t>
      </w:r>
      <w:r>
        <w:rPr>
          <w:spacing w:val="-5"/>
        </w:rPr>
        <w:t xml:space="preserve"> </w:t>
      </w:r>
      <w:r>
        <w:t>a</w:t>
      </w:r>
      <w:r>
        <w:rPr>
          <w:spacing w:val="-5"/>
        </w:rPr>
        <w:t xml:space="preserve"> </w:t>
      </w:r>
      <w:r>
        <w:t>utilizar</w:t>
      </w:r>
      <w:r>
        <w:rPr>
          <w:spacing w:val="-3"/>
        </w:rPr>
        <w:t xml:space="preserve"> </w:t>
      </w:r>
      <w:r>
        <w:t>a</w:t>
      </w:r>
      <w:r>
        <w:rPr>
          <w:spacing w:val="-5"/>
        </w:rPr>
        <w:t xml:space="preserve"> </w:t>
      </w:r>
      <w:r>
        <w:t>nota</w:t>
      </w:r>
      <w:r>
        <w:rPr>
          <w:spacing w:val="-5"/>
        </w:rPr>
        <w:t xml:space="preserve"> </w:t>
      </w:r>
      <w:r>
        <w:t>fiscal</w:t>
      </w:r>
      <w:r>
        <w:rPr>
          <w:spacing w:val="-5"/>
        </w:rPr>
        <w:t xml:space="preserve"> </w:t>
      </w:r>
      <w:r>
        <w:t>de</w:t>
      </w:r>
      <w:r>
        <w:rPr>
          <w:spacing w:val="-5"/>
        </w:rPr>
        <w:t xml:space="preserve"> </w:t>
      </w:r>
      <w:r>
        <w:t>serviços</w:t>
      </w:r>
      <w:r>
        <w:rPr>
          <w:spacing w:val="-5"/>
        </w:rPr>
        <w:t xml:space="preserve"> </w:t>
      </w:r>
      <w:r>
        <w:t>eletrônica</w:t>
      </w:r>
      <w:r>
        <w:rPr>
          <w:spacing w:val="-5"/>
        </w:rPr>
        <w:t xml:space="preserve"> </w:t>
      </w:r>
      <w:r>
        <w:t>(NFS-e),</w:t>
      </w:r>
      <w:r>
        <w:rPr>
          <w:spacing w:val="-5"/>
        </w:rPr>
        <w:t xml:space="preserve"> </w:t>
      </w:r>
      <w:r>
        <w:t>quando instituída pelo município para o registro das operações relativas à prestação de serviços sujeitas ao ISS?</w:t>
      </w:r>
    </w:p>
    <w:p w14:paraId="412E197D" w14:textId="77777777" w:rsidR="00CA1819" w:rsidRDefault="00000000">
      <w:pPr>
        <w:pStyle w:val="BodyText"/>
        <w:spacing w:before="62"/>
        <w:ind w:right="263"/>
        <w:jc w:val="both"/>
      </w:pPr>
      <w:r>
        <w:t>Para</w:t>
      </w:r>
      <w:r>
        <w:rPr>
          <w:spacing w:val="-10"/>
        </w:rPr>
        <w:t xml:space="preserve"> </w:t>
      </w:r>
      <w:r>
        <w:t>a</w:t>
      </w:r>
      <w:r>
        <w:rPr>
          <w:spacing w:val="-9"/>
        </w:rPr>
        <w:t xml:space="preserve"> </w:t>
      </w:r>
      <w:r>
        <w:t>EPP</w:t>
      </w:r>
      <w:r>
        <w:rPr>
          <w:spacing w:val="-14"/>
        </w:rPr>
        <w:t xml:space="preserve"> </w:t>
      </w:r>
      <w:r>
        <w:t>e</w:t>
      </w:r>
      <w:r>
        <w:rPr>
          <w:spacing w:val="-9"/>
        </w:rPr>
        <w:t xml:space="preserve"> </w:t>
      </w:r>
      <w:r>
        <w:t>para</w:t>
      </w:r>
      <w:r>
        <w:rPr>
          <w:spacing w:val="-10"/>
        </w:rPr>
        <w:t xml:space="preserve"> </w:t>
      </w:r>
      <w:r>
        <w:t>a</w:t>
      </w:r>
      <w:r>
        <w:rPr>
          <w:spacing w:val="-9"/>
        </w:rPr>
        <w:t xml:space="preserve"> </w:t>
      </w:r>
      <w:r>
        <w:t>ME</w:t>
      </w:r>
      <w:r>
        <w:rPr>
          <w:spacing w:val="-7"/>
        </w:rPr>
        <w:t xml:space="preserve"> </w:t>
      </w:r>
      <w:r>
        <w:t>não</w:t>
      </w:r>
      <w:r>
        <w:rPr>
          <w:spacing w:val="-9"/>
        </w:rPr>
        <w:t xml:space="preserve"> </w:t>
      </w:r>
      <w:r>
        <w:t>enquadrada</w:t>
      </w:r>
      <w:r>
        <w:rPr>
          <w:spacing w:val="-9"/>
        </w:rPr>
        <w:t xml:space="preserve"> </w:t>
      </w:r>
      <w:r>
        <w:t>no</w:t>
      </w:r>
      <w:r>
        <w:rPr>
          <w:spacing w:val="-12"/>
        </w:rPr>
        <w:t xml:space="preserve"> </w:t>
      </w:r>
      <w:r>
        <w:t>Simei,</w:t>
      </w:r>
      <w:r>
        <w:rPr>
          <w:spacing w:val="-8"/>
        </w:rPr>
        <w:t xml:space="preserve"> </w:t>
      </w:r>
      <w:r>
        <w:t>a</w:t>
      </w:r>
      <w:r>
        <w:rPr>
          <w:spacing w:val="-9"/>
        </w:rPr>
        <w:t xml:space="preserve"> </w:t>
      </w:r>
      <w:r>
        <w:t>normatização</w:t>
      </w:r>
      <w:r>
        <w:rPr>
          <w:spacing w:val="-9"/>
        </w:rPr>
        <w:t xml:space="preserve"> </w:t>
      </w:r>
      <w:r>
        <w:t>de</w:t>
      </w:r>
      <w:r>
        <w:rPr>
          <w:spacing w:val="-9"/>
        </w:rPr>
        <w:t xml:space="preserve"> </w:t>
      </w:r>
      <w:r>
        <w:t>documentos fiscais relativos ao ISS é de responsabilidade dos Municípios.</w:t>
      </w:r>
    </w:p>
    <w:p w14:paraId="2094A289" w14:textId="77777777" w:rsidR="00CA1819" w:rsidRDefault="00CA1819">
      <w:pPr>
        <w:pStyle w:val="BodyText"/>
        <w:spacing w:before="11"/>
        <w:ind w:left="0"/>
        <w:rPr>
          <w:sz w:val="23"/>
        </w:rPr>
      </w:pPr>
    </w:p>
    <w:p w14:paraId="012C183F" w14:textId="77777777" w:rsidR="00CA1819" w:rsidRDefault="00000000">
      <w:pPr>
        <w:pStyle w:val="BodyText"/>
        <w:ind w:right="264"/>
        <w:jc w:val="both"/>
      </w:pPr>
      <w:r>
        <w:t>Desta forma, nos municípios em que for instituída a Nota Fiscal de Serviços Eletrônica (NFS-e), a ME ou a EPP deverá observar o tratamento conferido aos optantes pelo Simples Nacional pela legislação correlata de cada um deles.</w:t>
      </w:r>
    </w:p>
    <w:p w14:paraId="13AADE63" w14:textId="77777777" w:rsidR="00CA1819" w:rsidRDefault="00CA1819">
      <w:pPr>
        <w:pStyle w:val="BodyText"/>
        <w:spacing w:before="1"/>
        <w:ind w:left="0"/>
      </w:pPr>
    </w:p>
    <w:p w14:paraId="1D2249F8" w14:textId="77777777" w:rsidR="00CA1819" w:rsidRDefault="00000000">
      <w:pPr>
        <w:pStyle w:val="BodyText"/>
        <w:ind w:right="260"/>
        <w:jc w:val="both"/>
      </w:pPr>
      <w:r>
        <w:t>O MEI, por força da Resolução CGSN 140/2018, desde 01/09/2023, deve utilizar</w:t>
      </w:r>
      <w:r>
        <w:rPr>
          <w:spacing w:val="-2"/>
        </w:rPr>
        <w:t xml:space="preserve"> </w:t>
      </w:r>
      <w:r>
        <w:t xml:space="preserve">a NFS-e sempre que emitir nota fiscal de serviço. O MEI está obrigado a emitir nota fiscal de serviço apenas quando o tomador do serviço for pessoa jurídica. Quando o tomador de serviço for pessoa física, a emissão de nota fiscal de serviço é </w:t>
      </w:r>
      <w:r>
        <w:rPr>
          <w:spacing w:val="-2"/>
        </w:rPr>
        <w:t>facultativa.</w:t>
      </w:r>
    </w:p>
    <w:p w14:paraId="477C7171" w14:textId="77777777" w:rsidR="00CA1819" w:rsidRDefault="00CA1819">
      <w:pPr>
        <w:jc w:val="both"/>
        <w:sectPr w:rsidR="00CA1819">
          <w:pgSz w:w="12240" w:h="15840"/>
          <w:pgMar w:top="1520" w:right="1440" w:bottom="1240" w:left="1500" w:header="792" w:footer="1049" w:gutter="0"/>
          <w:cols w:space="720"/>
        </w:sectPr>
      </w:pPr>
    </w:p>
    <w:p w14:paraId="0C18E30B" w14:textId="77777777" w:rsidR="00CA1819" w:rsidRDefault="00000000">
      <w:pPr>
        <w:pStyle w:val="Heading2"/>
        <w:numPr>
          <w:ilvl w:val="1"/>
          <w:numId w:val="91"/>
        </w:numPr>
        <w:tabs>
          <w:tab w:val="left" w:pos="843"/>
        </w:tabs>
        <w:spacing w:before="90"/>
        <w:ind w:left="202" w:right="264" w:firstLine="0"/>
        <w:jc w:val="both"/>
      </w:pPr>
      <w:bookmarkStart w:id="159" w:name="_bookmark159"/>
      <w:bookmarkEnd w:id="159"/>
      <w:r>
        <w:lastRenderedPageBreak/>
        <w:t>A ME ou a EPP optante pelo Simples Nacional estão obrigadas a cumprir as obrigações</w:t>
      </w:r>
      <w:r>
        <w:rPr>
          <w:spacing w:val="-1"/>
        </w:rPr>
        <w:t xml:space="preserve"> </w:t>
      </w:r>
      <w:r>
        <w:t>principais e acessórias</w:t>
      </w:r>
      <w:r>
        <w:rPr>
          <w:spacing w:val="-1"/>
        </w:rPr>
        <w:t xml:space="preserve"> </w:t>
      </w:r>
      <w:r>
        <w:t>por meio de</w:t>
      </w:r>
      <w:r>
        <w:rPr>
          <w:spacing w:val="-1"/>
        </w:rPr>
        <w:t xml:space="preserve"> </w:t>
      </w:r>
      <w:r>
        <w:t xml:space="preserve">certificação </w:t>
      </w:r>
      <w:r>
        <w:rPr>
          <w:spacing w:val="-2"/>
        </w:rPr>
        <w:t>digital?</w:t>
      </w:r>
    </w:p>
    <w:p w14:paraId="31CAD6D8" w14:textId="77777777" w:rsidR="00CA1819" w:rsidRDefault="00000000">
      <w:pPr>
        <w:pStyle w:val="BodyText"/>
        <w:spacing w:before="60"/>
        <w:ind w:right="260"/>
        <w:jc w:val="both"/>
      </w:pPr>
      <w:r>
        <w:t>A ME ou EPP optante pelo Simples Nacional não estará obrigada ao uso de certificação digital para cumprimento de obrigações principais ou acessórias, EXCETO nas seguintes hipóteses:</w:t>
      </w:r>
    </w:p>
    <w:p w14:paraId="4DA0D8A3" w14:textId="77777777" w:rsidR="00CA1819" w:rsidRDefault="00CA1819">
      <w:pPr>
        <w:pStyle w:val="BodyText"/>
        <w:ind w:left="0"/>
      </w:pPr>
    </w:p>
    <w:p w14:paraId="2EA3B996" w14:textId="77777777" w:rsidR="00CA1819" w:rsidRDefault="00000000">
      <w:pPr>
        <w:pStyle w:val="ListParagraph"/>
        <w:numPr>
          <w:ilvl w:val="0"/>
          <w:numId w:val="7"/>
        </w:numPr>
        <w:tabs>
          <w:tab w:val="left" w:pos="473"/>
        </w:tabs>
        <w:ind w:right="261" w:firstLine="0"/>
        <w:jc w:val="both"/>
        <w:rPr>
          <w:sz w:val="24"/>
        </w:rPr>
      </w:pPr>
      <w:r>
        <w:rPr>
          <w:sz w:val="24"/>
        </w:rPr>
        <w:t>entrega da Guia</w:t>
      </w:r>
      <w:r>
        <w:rPr>
          <w:spacing w:val="-2"/>
          <w:sz w:val="24"/>
        </w:rPr>
        <w:t xml:space="preserve"> </w:t>
      </w:r>
      <w:r>
        <w:rPr>
          <w:sz w:val="24"/>
        </w:rPr>
        <w:t>de</w:t>
      </w:r>
      <w:r>
        <w:rPr>
          <w:spacing w:val="-2"/>
          <w:sz w:val="24"/>
        </w:rPr>
        <w:t xml:space="preserve"> </w:t>
      </w:r>
      <w:r>
        <w:rPr>
          <w:sz w:val="24"/>
        </w:rPr>
        <w:t>Recolhimento do Fundo de</w:t>
      </w:r>
      <w:r>
        <w:rPr>
          <w:spacing w:val="-2"/>
          <w:sz w:val="24"/>
        </w:rPr>
        <w:t xml:space="preserve"> </w:t>
      </w:r>
      <w:r>
        <w:rPr>
          <w:sz w:val="24"/>
        </w:rPr>
        <w:t>Garantia</w:t>
      </w:r>
      <w:r>
        <w:rPr>
          <w:spacing w:val="-2"/>
          <w:sz w:val="24"/>
        </w:rPr>
        <w:t xml:space="preserve"> </w:t>
      </w:r>
      <w:r>
        <w:rPr>
          <w:sz w:val="24"/>
        </w:rPr>
        <w:t>do</w:t>
      </w:r>
      <w:r>
        <w:rPr>
          <w:spacing w:val="-7"/>
          <w:sz w:val="24"/>
        </w:rPr>
        <w:t xml:space="preserve"> </w:t>
      </w:r>
      <w:r>
        <w:rPr>
          <w:sz w:val="24"/>
        </w:rPr>
        <w:t>Tempo de</w:t>
      </w:r>
      <w:r>
        <w:rPr>
          <w:spacing w:val="-2"/>
          <w:sz w:val="24"/>
        </w:rPr>
        <w:t xml:space="preserve"> </w:t>
      </w:r>
      <w:r>
        <w:rPr>
          <w:sz w:val="24"/>
        </w:rPr>
        <w:t>Serviço</w:t>
      </w:r>
      <w:r>
        <w:rPr>
          <w:spacing w:val="-4"/>
          <w:sz w:val="24"/>
        </w:rPr>
        <w:t xml:space="preserve"> </w:t>
      </w:r>
      <w:r>
        <w:rPr>
          <w:sz w:val="24"/>
        </w:rPr>
        <w:t>e Informações à Previdência Social – GFIP, bem como o recolhimento do FGTS, ou de</w:t>
      </w:r>
      <w:r>
        <w:rPr>
          <w:spacing w:val="-17"/>
          <w:sz w:val="24"/>
        </w:rPr>
        <w:t xml:space="preserve"> </w:t>
      </w:r>
      <w:r>
        <w:rPr>
          <w:sz w:val="24"/>
        </w:rPr>
        <w:t>declarações</w:t>
      </w:r>
      <w:r>
        <w:rPr>
          <w:spacing w:val="-15"/>
          <w:sz w:val="24"/>
        </w:rPr>
        <w:t xml:space="preserve"> </w:t>
      </w:r>
      <w:r>
        <w:rPr>
          <w:sz w:val="24"/>
        </w:rPr>
        <w:t>relativas</w:t>
      </w:r>
      <w:r>
        <w:rPr>
          <w:spacing w:val="-16"/>
          <w:sz w:val="24"/>
        </w:rPr>
        <w:t xml:space="preserve"> </w:t>
      </w:r>
      <w:r>
        <w:rPr>
          <w:sz w:val="24"/>
        </w:rPr>
        <w:t>ao</w:t>
      </w:r>
      <w:r>
        <w:rPr>
          <w:spacing w:val="-15"/>
          <w:sz w:val="24"/>
        </w:rPr>
        <w:t xml:space="preserve"> </w:t>
      </w:r>
      <w:r>
        <w:rPr>
          <w:sz w:val="24"/>
        </w:rPr>
        <w:t>Sistema</w:t>
      </w:r>
      <w:r>
        <w:rPr>
          <w:spacing w:val="-17"/>
          <w:sz w:val="24"/>
        </w:rPr>
        <w:t xml:space="preserve"> </w:t>
      </w:r>
      <w:r>
        <w:rPr>
          <w:sz w:val="24"/>
        </w:rPr>
        <w:t>de</w:t>
      </w:r>
      <w:r>
        <w:rPr>
          <w:spacing w:val="-15"/>
          <w:sz w:val="24"/>
        </w:rPr>
        <w:t xml:space="preserve"> </w:t>
      </w:r>
      <w:r>
        <w:rPr>
          <w:sz w:val="24"/>
        </w:rPr>
        <w:t>Escrituração</w:t>
      </w:r>
      <w:r>
        <w:rPr>
          <w:spacing w:val="-15"/>
          <w:sz w:val="24"/>
        </w:rPr>
        <w:t xml:space="preserve"> </w:t>
      </w:r>
      <w:r>
        <w:rPr>
          <w:sz w:val="24"/>
        </w:rPr>
        <w:t>Digital</w:t>
      </w:r>
      <w:r>
        <w:rPr>
          <w:spacing w:val="-17"/>
          <w:sz w:val="24"/>
        </w:rPr>
        <w:t xml:space="preserve"> </w:t>
      </w:r>
      <w:r>
        <w:rPr>
          <w:sz w:val="24"/>
        </w:rPr>
        <w:t>das</w:t>
      </w:r>
      <w:r>
        <w:rPr>
          <w:spacing w:val="-15"/>
          <w:sz w:val="24"/>
        </w:rPr>
        <w:t xml:space="preserve"> </w:t>
      </w:r>
      <w:r>
        <w:rPr>
          <w:sz w:val="24"/>
        </w:rPr>
        <w:t>Obrigações</w:t>
      </w:r>
      <w:r>
        <w:rPr>
          <w:spacing w:val="-16"/>
          <w:sz w:val="24"/>
        </w:rPr>
        <w:t xml:space="preserve"> </w:t>
      </w:r>
      <w:r>
        <w:rPr>
          <w:sz w:val="24"/>
        </w:rPr>
        <w:t>Fiscais, Previdenciárias e Trabalhistas (eSocial), quando:</w:t>
      </w:r>
    </w:p>
    <w:p w14:paraId="5A137733" w14:textId="77777777" w:rsidR="00CA1819" w:rsidRDefault="00000000">
      <w:pPr>
        <w:pStyle w:val="ListParagraph"/>
        <w:numPr>
          <w:ilvl w:val="1"/>
          <w:numId w:val="7"/>
        </w:numPr>
        <w:tabs>
          <w:tab w:val="left" w:pos="1180"/>
        </w:tabs>
        <w:spacing w:before="1"/>
        <w:ind w:left="1180" w:hanging="259"/>
        <w:rPr>
          <w:sz w:val="24"/>
        </w:rPr>
      </w:pPr>
      <w:r>
        <w:rPr>
          <w:sz w:val="24"/>
        </w:rPr>
        <w:t>até</w:t>
      </w:r>
      <w:r>
        <w:rPr>
          <w:spacing w:val="-11"/>
          <w:sz w:val="24"/>
        </w:rPr>
        <w:t xml:space="preserve"> </w:t>
      </w:r>
      <w:r>
        <w:rPr>
          <w:sz w:val="24"/>
        </w:rPr>
        <w:t>31</w:t>
      </w:r>
      <w:r>
        <w:rPr>
          <w:spacing w:val="-8"/>
          <w:sz w:val="24"/>
        </w:rPr>
        <w:t xml:space="preserve"> </w:t>
      </w:r>
      <w:r>
        <w:rPr>
          <w:sz w:val="24"/>
        </w:rPr>
        <w:t>de</w:t>
      </w:r>
      <w:r>
        <w:rPr>
          <w:spacing w:val="-9"/>
          <w:sz w:val="24"/>
        </w:rPr>
        <w:t xml:space="preserve"> </w:t>
      </w:r>
      <w:r>
        <w:rPr>
          <w:sz w:val="24"/>
        </w:rPr>
        <w:t>dezembro</w:t>
      </w:r>
      <w:r>
        <w:rPr>
          <w:spacing w:val="-11"/>
          <w:sz w:val="24"/>
        </w:rPr>
        <w:t xml:space="preserve"> </w:t>
      </w:r>
      <w:r>
        <w:rPr>
          <w:sz w:val="24"/>
        </w:rPr>
        <w:t>de</w:t>
      </w:r>
      <w:r>
        <w:rPr>
          <w:spacing w:val="-8"/>
          <w:sz w:val="24"/>
        </w:rPr>
        <w:t xml:space="preserve"> </w:t>
      </w:r>
      <w:r>
        <w:rPr>
          <w:sz w:val="24"/>
        </w:rPr>
        <w:t>2015,</w:t>
      </w:r>
      <w:r>
        <w:rPr>
          <w:spacing w:val="-10"/>
          <w:sz w:val="24"/>
        </w:rPr>
        <w:t xml:space="preserve"> </w:t>
      </w:r>
      <w:r>
        <w:rPr>
          <w:sz w:val="24"/>
        </w:rPr>
        <w:t>o</w:t>
      </w:r>
      <w:r>
        <w:rPr>
          <w:spacing w:val="-11"/>
          <w:sz w:val="24"/>
        </w:rPr>
        <w:t xml:space="preserve"> </w:t>
      </w:r>
      <w:r>
        <w:rPr>
          <w:sz w:val="24"/>
        </w:rPr>
        <w:t>número</w:t>
      </w:r>
      <w:r>
        <w:rPr>
          <w:spacing w:val="-11"/>
          <w:sz w:val="24"/>
        </w:rPr>
        <w:t xml:space="preserve"> </w:t>
      </w:r>
      <w:r>
        <w:rPr>
          <w:sz w:val="24"/>
        </w:rPr>
        <w:t>de</w:t>
      </w:r>
      <w:r>
        <w:rPr>
          <w:spacing w:val="-13"/>
          <w:sz w:val="24"/>
        </w:rPr>
        <w:t xml:space="preserve"> </w:t>
      </w:r>
      <w:r>
        <w:rPr>
          <w:sz w:val="24"/>
        </w:rPr>
        <w:t>empregados</w:t>
      </w:r>
      <w:r>
        <w:rPr>
          <w:spacing w:val="-10"/>
          <w:sz w:val="24"/>
        </w:rPr>
        <w:t xml:space="preserve"> </w:t>
      </w:r>
      <w:r>
        <w:rPr>
          <w:sz w:val="24"/>
        </w:rPr>
        <w:t>for</w:t>
      </w:r>
      <w:r>
        <w:rPr>
          <w:spacing w:val="-10"/>
          <w:sz w:val="24"/>
        </w:rPr>
        <w:t xml:space="preserve"> </w:t>
      </w:r>
      <w:r>
        <w:rPr>
          <w:sz w:val="24"/>
        </w:rPr>
        <w:t>superior</w:t>
      </w:r>
      <w:r>
        <w:rPr>
          <w:spacing w:val="-10"/>
          <w:sz w:val="24"/>
        </w:rPr>
        <w:t xml:space="preserve"> </w:t>
      </w:r>
      <w:r>
        <w:rPr>
          <w:sz w:val="24"/>
        </w:rPr>
        <w:t>a</w:t>
      </w:r>
      <w:r>
        <w:rPr>
          <w:spacing w:val="-8"/>
          <w:sz w:val="24"/>
        </w:rPr>
        <w:t xml:space="preserve"> </w:t>
      </w:r>
      <w:r>
        <w:rPr>
          <w:spacing w:val="-4"/>
          <w:sz w:val="24"/>
        </w:rPr>
        <w:t>dez;</w:t>
      </w:r>
    </w:p>
    <w:p w14:paraId="37D0B2D9" w14:textId="77777777" w:rsidR="00CA1819" w:rsidRDefault="00000000">
      <w:pPr>
        <w:pStyle w:val="ListParagraph"/>
        <w:numPr>
          <w:ilvl w:val="1"/>
          <w:numId w:val="7"/>
        </w:numPr>
        <w:tabs>
          <w:tab w:val="left" w:pos="1192"/>
        </w:tabs>
        <w:ind w:left="921" w:right="264" w:firstLine="0"/>
        <w:rPr>
          <w:sz w:val="24"/>
        </w:rPr>
      </w:pPr>
      <w:r>
        <w:rPr>
          <w:sz w:val="24"/>
        </w:rPr>
        <w:t>a partir de 1º de janeiro de 2016, o número de empregados</w:t>
      </w:r>
      <w:r>
        <w:rPr>
          <w:spacing w:val="-1"/>
          <w:sz w:val="24"/>
        </w:rPr>
        <w:t xml:space="preserve"> </w:t>
      </w:r>
      <w:r>
        <w:rPr>
          <w:sz w:val="24"/>
        </w:rPr>
        <w:t>for superior</w:t>
      </w:r>
      <w:r>
        <w:rPr>
          <w:spacing w:val="-2"/>
          <w:sz w:val="24"/>
        </w:rPr>
        <w:t xml:space="preserve"> </w:t>
      </w:r>
      <w:r>
        <w:rPr>
          <w:sz w:val="24"/>
        </w:rPr>
        <w:t xml:space="preserve">a </w:t>
      </w:r>
      <w:r>
        <w:rPr>
          <w:spacing w:val="-2"/>
          <w:sz w:val="24"/>
        </w:rPr>
        <w:t>oito;</w:t>
      </w:r>
    </w:p>
    <w:p w14:paraId="5C6A0812" w14:textId="77777777" w:rsidR="00CA1819" w:rsidRDefault="00000000">
      <w:pPr>
        <w:pStyle w:val="ListParagraph"/>
        <w:numPr>
          <w:ilvl w:val="1"/>
          <w:numId w:val="7"/>
        </w:numPr>
        <w:tabs>
          <w:tab w:val="left" w:pos="1194"/>
        </w:tabs>
        <w:ind w:left="921" w:right="268" w:firstLine="0"/>
        <w:rPr>
          <w:sz w:val="24"/>
        </w:rPr>
      </w:pPr>
      <w:r>
        <w:rPr>
          <w:sz w:val="24"/>
        </w:rPr>
        <w:t>a partir de 1º de julho de 2016, o número de empregados for superior a</w:t>
      </w:r>
      <w:r>
        <w:rPr>
          <w:spacing w:val="40"/>
          <w:sz w:val="24"/>
        </w:rPr>
        <w:t xml:space="preserve"> </w:t>
      </w:r>
      <w:r>
        <w:rPr>
          <w:spacing w:val="-2"/>
          <w:sz w:val="24"/>
        </w:rPr>
        <w:t>cinco;</w:t>
      </w:r>
    </w:p>
    <w:p w14:paraId="6AC48130" w14:textId="77777777" w:rsidR="00CA1819" w:rsidRDefault="00000000">
      <w:pPr>
        <w:pStyle w:val="ListParagraph"/>
        <w:numPr>
          <w:ilvl w:val="1"/>
          <w:numId w:val="7"/>
        </w:numPr>
        <w:tabs>
          <w:tab w:val="left" w:pos="1192"/>
        </w:tabs>
        <w:ind w:left="921" w:right="265" w:firstLine="0"/>
        <w:rPr>
          <w:sz w:val="24"/>
        </w:rPr>
      </w:pPr>
      <w:r>
        <w:rPr>
          <w:sz w:val="24"/>
        </w:rPr>
        <w:t>a partir de 1º de janeiro de 2017, o número de empregados</w:t>
      </w:r>
      <w:r>
        <w:rPr>
          <w:spacing w:val="-1"/>
          <w:sz w:val="24"/>
        </w:rPr>
        <w:t xml:space="preserve"> </w:t>
      </w:r>
      <w:r>
        <w:rPr>
          <w:sz w:val="24"/>
        </w:rPr>
        <w:t>for superior</w:t>
      </w:r>
      <w:r>
        <w:rPr>
          <w:spacing w:val="-2"/>
          <w:sz w:val="24"/>
        </w:rPr>
        <w:t xml:space="preserve"> </w:t>
      </w:r>
      <w:r>
        <w:rPr>
          <w:sz w:val="24"/>
        </w:rPr>
        <w:t xml:space="preserve">a </w:t>
      </w:r>
      <w:r>
        <w:rPr>
          <w:spacing w:val="-2"/>
          <w:sz w:val="24"/>
        </w:rPr>
        <w:t>três;</w:t>
      </w:r>
    </w:p>
    <w:p w14:paraId="0F9D08CC" w14:textId="77777777" w:rsidR="00CA1819" w:rsidRDefault="00000000">
      <w:pPr>
        <w:pStyle w:val="ListParagraph"/>
        <w:numPr>
          <w:ilvl w:val="1"/>
          <w:numId w:val="7"/>
        </w:numPr>
        <w:tabs>
          <w:tab w:val="left" w:pos="1187"/>
        </w:tabs>
        <w:ind w:left="1187" w:hanging="266"/>
        <w:rPr>
          <w:sz w:val="24"/>
        </w:rPr>
      </w:pPr>
      <w:r>
        <w:rPr>
          <w:sz w:val="24"/>
        </w:rPr>
        <w:t>a</w:t>
      </w:r>
      <w:r>
        <w:rPr>
          <w:spacing w:val="-6"/>
          <w:sz w:val="24"/>
        </w:rPr>
        <w:t xml:space="preserve"> </w:t>
      </w:r>
      <w:r>
        <w:rPr>
          <w:sz w:val="24"/>
        </w:rPr>
        <w:t>partir</w:t>
      </w:r>
      <w:r>
        <w:rPr>
          <w:spacing w:val="-2"/>
          <w:sz w:val="24"/>
        </w:rPr>
        <w:t xml:space="preserve"> </w:t>
      </w:r>
      <w:r>
        <w:rPr>
          <w:sz w:val="24"/>
        </w:rPr>
        <w:t>de</w:t>
      </w:r>
      <w:r>
        <w:rPr>
          <w:spacing w:val="-1"/>
          <w:sz w:val="24"/>
        </w:rPr>
        <w:t xml:space="preserve"> </w:t>
      </w:r>
      <w:r>
        <w:rPr>
          <w:sz w:val="24"/>
        </w:rPr>
        <w:t>1º</w:t>
      </w:r>
      <w:r>
        <w:rPr>
          <w:spacing w:val="-2"/>
          <w:sz w:val="24"/>
        </w:rPr>
        <w:t xml:space="preserve"> </w:t>
      </w:r>
      <w:r>
        <w:rPr>
          <w:sz w:val="24"/>
        </w:rPr>
        <w:t>de</w:t>
      </w:r>
      <w:r>
        <w:rPr>
          <w:spacing w:val="2"/>
          <w:sz w:val="24"/>
        </w:rPr>
        <w:t xml:space="preserve"> </w:t>
      </w:r>
      <w:r>
        <w:rPr>
          <w:sz w:val="24"/>
        </w:rPr>
        <w:t>julho</w:t>
      </w:r>
      <w:r>
        <w:rPr>
          <w:spacing w:val="-2"/>
          <w:sz w:val="24"/>
        </w:rPr>
        <w:t xml:space="preserve"> </w:t>
      </w:r>
      <w:r>
        <w:rPr>
          <w:sz w:val="24"/>
        </w:rPr>
        <w:t>de</w:t>
      </w:r>
      <w:r>
        <w:rPr>
          <w:spacing w:val="-3"/>
          <w:sz w:val="24"/>
        </w:rPr>
        <w:t xml:space="preserve"> </w:t>
      </w:r>
      <w:r>
        <w:rPr>
          <w:sz w:val="24"/>
        </w:rPr>
        <w:t>2018,</w:t>
      </w:r>
      <w:r>
        <w:rPr>
          <w:spacing w:val="-4"/>
          <w:sz w:val="24"/>
        </w:rPr>
        <w:t xml:space="preserve"> </w:t>
      </w:r>
      <w:r>
        <w:rPr>
          <w:sz w:val="24"/>
        </w:rPr>
        <w:t>para</w:t>
      </w:r>
      <w:r>
        <w:rPr>
          <w:spacing w:val="-4"/>
          <w:sz w:val="24"/>
        </w:rPr>
        <w:t xml:space="preserve"> </w:t>
      </w:r>
      <w:r>
        <w:rPr>
          <w:sz w:val="24"/>
        </w:rPr>
        <w:t>empresas</w:t>
      </w:r>
      <w:r>
        <w:rPr>
          <w:spacing w:val="-2"/>
          <w:sz w:val="24"/>
        </w:rPr>
        <w:t xml:space="preserve"> </w:t>
      </w:r>
      <w:r>
        <w:rPr>
          <w:sz w:val="24"/>
        </w:rPr>
        <w:t>com</w:t>
      </w:r>
      <w:r>
        <w:rPr>
          <w:spacing w:val="-2"/>
          <w:sz w:val="24"/>
        </w:rPr>
        <w:t xml:space="preserve"> empregado.</w:t>
      </w:r>
    </w:p>
    <w:p w14:paraId="1667456A" w14:textId="77777777" w:rsidR="00CA1819" w:rsidRDefault="00CA1819">
      <w:pPr>
        <w:pStyle w:val="BodyText"/>
        <w:ind w:left="0"/>
      </w:pPr>
    </w:p>
    <w:p w14:paraId="12DEBC0B" w14:textId="77777777" w:rsidR="00CA1819" w:rsidRDefault="00000000">
      <w:pPr>
        <w:pStyle w:val="ListParagraph"/>
        <w:numPr>
          <w:ilvl w:val="0"/>
          <w:numId w:val="7"/>
        </w:numPr>
        <w:tabs>
          <w:tab w:val="left" w:pos="548"/>
        </w:tabs>
        <w:ind w:right="264" w:firstLine="0"/>
        <w:jc w:val="both"/>
        <w:rPr>
          <w:sz w:val="24"/>
        </w:rPr>
      </w:pPr>
      <w:r>
        <w:rPr>
          <w:sz w:val="24"/>
        </w:rPr>
        <w:t>emissão de documento fiscal eletrônico, quando a obrigatoriedade estiver prevista em norma do Conselho Nacional de Política Fazendária (Confaz) ou na legislação municipal.</w:t>
      </w:r>
    </w:p>
    <w:p w14:paraId="05E09EE2" w14:textId="77777777" w:rsidR="00CA1819" w:rsidRDefault="00CA1819">
      <w:pPr>
        <w:pStyle w:val="BodyText"/>
        <w:ind w:left="0"/>
      </w:pPr>
    </w:p>
    <w:p w14:paraId="153BF003" w14:textId="77777777" w:rsidR="00CA1819" w:rsidRDefault="00000000">
      <w:pPr>
        <w:pStyle w:val="ListParagraph"/>
        <w:numPr>
          <w:ilvl w:val="0"/>
          <w:numId w:val="7"/>
        </w:numPr>
        <w:tabs>
          <w:tab w:val="left" w:pos="500"/>
        </w:tabs>
        <w:ind w:right="259" w:firstLine="0"/>
        <w:jc w:val="both"/>
        <w:rPr>
          <w:sz w:val="24"/>
        </w:rPr>
      </w:pPr>
      <w:r>
        <w:rPr>
          <w:sz w:val="24"/>
        </w:rPr>
        <w:t>caso a ME ou EPP esteja obrigada ao uso de documento fiscal eletrônico na forma</w:t>
      </w:r>
      <w:r>
        <w:rPr>
          <w:spacing w:val="-7"/>
          <w:sz w:val="24"/>
        </w:rPr>
        <w:t xml:space="preserve"> </w:t>
      </w:r>
      <w:r>
        <w:rPr>
          <w:sz w:val="24"/>
        </w:rPr>
        <w:t>do</w:t>
      </w:r>
      <w:r>
        <w:rPr>
          <w:spacing w:val="-7"/>
          <w:sz w:val="24"/>
        </w:rPr>
        <w:t xml:space="preserve"> </w:t>
      </w:r>
      <w:r>
        <w:rPr>
          <w:sz w:val="24"/>
        </w:rPr>
        <w:t>item</w:t>
      </w:r>
      <w:r>
        <w:rPr>
          <w:spacing w:val="-8"/>
          <w:sz w:val="24"/>
        </w:rPr>
        <w:t xml:space="preserve"> </w:t>
      </w:r>
      <w:r>
        <w:rPr>
          <w:sz w:val="24"/>
        </w:rPr>
        <w:t>2:</w:t>
      </w:r>
      <w:r>
        <w:rPr>
          <w:spacing w:val="-10"/>
          <w:sz w:val="24"/>
        </w:rPr>
        <w:t xml:space="preserve"> </w:t>
      </w:r>
      <w:r>
        <w:rPr>
          <w:sz w:val="24"/>
        </w:rPr>
        <w:t>a</w:t>
      </w:r>
      <w:r>
        <w:rPr>
          <w:spacing w:val="-7"/>
          <w:sz w:val="24"/>
        </w:rPr>
        <w:t xml:space="preserve"> </w:t>
      </w:r>
      <w:r>
        <w:rPr>
          <w:sz w:val="24"/>
        </w:rPr>
        <w:t>prestação</w:t>
      </w:r>
      <w:r>
        <w:rPr>
          <w:spacing w:val="-9"/>
          <w:sz w:val="24"/>
        </w:rPr>
        <w:t xml:space="preserve"> </w:t>
      </w:r>
      <w:r>
        <w:rPr>
          <w:sz w:val="24"/>
        </w:rPr>
        <w:t>de</w:t>
      </w:r>
      <w:r>
        <w:rPr>
          <w:spacing w:val="-7"/>
          <w:sz w:val="24"/>
        </w:rPr>
        <w:t xml:space="preserve"> </w:t>
      </w:r>
      <w:r>
        <w:rPr>
          <w:sz w:val="24"/>
        </w:rPr>
        <w:t>informações,</w:t>
      </w:r>
      <w:r>
        <w:rPr>
          <w:spacing w:val="-10"/>
          <w:sz w:val="24"/>
        </w:rPr>
        <w:t xml:space="preserve"> </w:t>
      </w:r>
      <w:r>
        <w:rPr>
          <w:sz w:val="24"/>
        </w:rPr>
        <w:t>por</w:t>
      </w:r>
      <w:r>
        <w:rPr>
          <w:spacing w:val="-8"/>
          <w:sz w:val="24"/>
        </w:rPr>
        <w:t xml:space="preserve"> </w:t>
      </w:r>
      <w:r>
        <w:rPr>
          <w:sz w:val="24"/>
        </w:rPr>
        <w:t>meio</w:t>
      </w:r>
      <w:r>
        <w:rPr>
          <w:spacing w:val="-7"/>
          <w:sz w:val="24"/>
        </w:rPr>
        <w:t xml:space="preserve"> </w:t>
      </w:r>
      <w:r>
        <w:rPr>
          <w:sz w:val="24"/>
        </w:rPr>
        <w:t>de</w:t>
      </w:r>
      <w:r>
        <w:rPr>
          <w:spacing w:val="-7"/>
          <w:sz w:val="24"/>
        </w:rPr>
        <w:t xml:space="preserve"> </w:t>
      </w:r>
      <w:r>
        <w:rPr>
          <w:sz w:val="24"/>
        </w:rPr>
        <w:t>aplicativo</w:t>
      </w:r>
      <w:r>
        <w:rPr>
          <w:spacing w:val="-9"/>
          <w:sz w:val="24"/>
        </w:rPr>
        <w:t xml:space="preserve"> </w:t>
      </w:r>
      <w:r>
        <w:rPr>
          <w:sz w:val="24"/>
        </w:rPr>
        <w:t>único,</w:t>
      </w:r>
      <w:r>
        <w:rPr>
          <w:spacing w:val="-7"/>
          <w:sz w:val="24"/>
        </w:rPr>
        <w:t xml:space="preserve"> </w:t>
      </w:r>
      <w:r>
        <w:rPr>
          <w:sz w:val="24"/>
        </w:rPr>
        <w:t>relativas ao ICMS devido:</w:t>
      </w:r>
    </w:p>
    <w:p w14:paraId="37736780" w14:textId="77777777" w:rsidR="00CA1819" w:rsidRDefault="00000000">
      <w:pPr>
        <w:pStyle w:val="ListParagraph"/>
        <w:numPr>
          <w:ilvl w:val="1"/>
          <w:numId w:val="7"/>
        </w:numPr>
        <w:tabs>
          <w:tab w:val="left" w:pos="1183"/>
        </w:tabs>
        <w:jc w:val="both"/>
        <w:rPr>
          <w:sz w:val="24"/>
        </w:rPr>
      </w:pPr>
      <w:r>
        <w:rPr>
          <w:sz w:val="24"/>
        </w:rPr>
        <w:t>nas</w:t>
      </w:r>
      <w:r>
        <w:rPr>
          <w:spacing w:val="-12"/>
          <w:sz w:val="24"/>
        </w:rPr>
        <w:t xml:space="preserve"> </w:t>
      </w:r>
      <w:r>
        <w:rPr>
          <w:sz w:val="24"/>
        </w:rPr>
        <w:t>operações</w:t>
      </w:r>
      <w:r>
        <w:rPr>
          <w:spacing w:val="-9"/>
          <w:sz w:val="24"/>
        </w:rPr>
        <w:t xml:space="preserve"> </w:t>
      </w:r>
      <w:r>
        <w:rPr>
          <w:sz w:val="24"/>
        </w:rPr>
        <w:t>ou</w:t>
      </w:r>
      <w:r>
        <w:rPr>
          <w:spacing w:val="-8"/>
          <w:sz w:val="24"/>
        </w:rPr>
        <w:t xml:space="preserve"> </w:t>
      </w:r>
      <w:r>
        <w:rPr>
          <w:sz w:val="24"/>
        </w:rPr>
        <w:t>prestações</w:t>
      </w:r>
      <w:r>
        <w:rPr>
          <w:spacing w:val="-9"/>
          <w:sz w:val="24"/>
        </w:rPr>
        <w:t xml:space="preserve"> </w:t>
      </w:r>
      <w:r>
        <w:rPr>
          <w:sz w:val="24"/>
        </w:rPr>
        <w:t>sujeitas</w:t>
      </w:r>
      <w:r>
        <w:rPr>
          <w:spacing w:val="-10"/>
          <w:sz w:val="24"/>
        </w:rPr>
        <w:t xml:space="preserve"> </w:t>
      </w:r>
      <w:r>
        <w:rPr>
          <w:sz w:val="24"/>
        </w:rPr>
        <w:t>ao</w:t>
      </w:r>
      <w:r>
        <w:rPr>
          <w:spacing w:val="-8"/>
          <w:sz w:val="24"/>
        </w:rPr>
        <w:t xml:space="preserve"> </w:t>
      </w:r>
      <w:r>
        <w:rPr>
          <w:sz w:val="24"/>
        </w:rPr>
        <w:t>regime</w:t>
      </w:r>
      <w:r>
        <w:rPr>
          <w:spacing w:val="-8"/>
          <w:sz w:val="24"/>
        </w:rPr>
        <w:t xml:space="preserve"> </w:t>
      </w:r>
      <w:r>
        <w:rPr>
          <w:sz w:val="24"/>
        </w:rPr>
        <w:t>de</w:t>
      </w:r>
      <w:r>
        <w:rPr>
          <w:spacing w:val="-8"/>
          <w:sz w:val="24"/>
        </w:rPr>
        <w:t xml:space="preserve"> </w:t>
      </w:r>
      <w:r>
        <w:rPr>
          <w:sz w:val="24"/>
        </w:rPr>
        <w:t>substituição</w:t>
      </w:r>
      <w:r>
        <w:rPr>
          <w:spacing w:val="-10"/>
          <w:sz w:val="24"/>
        </w:rPr>
        <w:t xml:space="preserve"> </w:t>
      </w:r>
      <w:r>
        <w:rPr>
          <w:spacing w:val="-2"/>
          <w:sz w:val="24"/>
        </w:rPr>
        <w:t>tributária;</w:t>
      </w:r>
    </w:p>
    <w:p w14:paraId="61566D1E" w14:textId="77777777" w:rsidR="00CA1819" w:rsidRDefault="00000000">
      <w:pPr>
        <w:pStyle w:val="ListParagraph"/>
        <w:numPr>
          <w:ilvl w:val="1"/>
          <w:numId w:val="7"/>
        </w:numPr>
        <w:tabs>
          <w:tab w:val="left" w:pos="1298"/>
        </w:tabs>
        <w:ind w:left="921" w:right="257" w:firstLine="0"/>
        <w:jc w:val="both"/>
        <w:rPr>
          <w:sz w:val="24"/>
        </w:rPr>
      </w:pPr>
      <w:r>
        <w:rPr>
          <w:sz w:val="24"/>
        </w:rPr>
        <w:t>nas operações com bens ou mercadorias sujeitas ao regime de antecipação do recolhimento</w:t>
      </w:r>
      <w:r>
        <w:rPr>
          <w:spacing w:val="-2"/>
          <w:sz w:val="24"/>
        </w:rPr>
        <w:t xml:space="preserve"> </w:t>
      </w:r>
      <w:r>
        <w:rPr>
          <w:sz w:val="24"/>
        </w:rPr>
        <w:t>do imposto,</w:t>
      </w:r>
      <w:r>
        <w:rPr>
          <w:spacing w:val="-3"/>
          <w:sz w:val="24"/>
        </w:rPr>
        <w:t xml:space="preserve"> </w:t>
      </w:r>
      <w:r>
        <w:rPr>
          <w:sz w:val="24"/>
        </w:rPr>
        <w:t>nas</w:t>
      </w:r>
      <w:r>
        <w:rPr>
          <w:spacing w:val="-3"/>
          <w:sz w:val="24"/>
        </w:rPr>
        <w:t xml:space="preserve"> </w:t>
      </w:r>
      <w:r>
        <w:rPr>
          <w:sz w:val="24"/>
        </w:rPr>
        <w:t>aquisições</w:t>
      </w:r>
      <w:r>
        <w:rPr>
          <w:spacing w:val="-1"/>
          <w:sz w:val="24"/>
        </w:rPr>
        <w:t xml:space="preserve"> </w:t>
      </w:r>
      <w:r>
        <w:rPr>
          <w:sz w:val="24"/>
        </w:rPr>
        <w:t>em</w:t>
      </w:r>
      <w:r>
        <w:rPr>
          <w:spacing w:val="-4"/>
          <w:sz w:val="24"/>
        </w:rPr>
        <w:t xml:space="preserve"> </w:t>
      </w:r>
      <w:r>
        <w:rPr>
          <w:sz w:val="24"/>
        </w:rPr>
        <w:t>outros</w:t>
      </w:r>
      <w:r>
        <w:rPr>
          <w:spacing w:val="-6"/>
          <w:sz w:val="24"/>
        </w:rPr>
        <w:t xml:space="preserve"> </w:t>
      </w:r>
      <w:r>
        <w:rPr>
          <w:sz w:val="24"/>
        </w:rPr>
        <w:t>Estados e Distrito Federal, nos termos do art. 13, § 1º, XIII, alínea “g”, da Lei Complementar nº 123, de 2006; e</w:t>
      </w:r>
    </w:p>
    <w:p w14:paraId="4BA50D03" w14:textId="77777777" w:rsidR="00CA1819" w:rsidRDefault="00000000">
      <w:pPr>
        <w:pStyle w:val="ListParagraph"/>
        <w:numPr>
          <w:ilvl w:val="1"/>
          <w:numId w:val="7"/>
        </w:numPr>
        <w:tabs>
          <w:tab w:val="left" w:pos="1235"/>
        </w:tabs>
        <w:ind w:left="921" w:right="260" w:firstLine="0"/>
        <w:jc w:val="both"/>
        <w:rPr>
          <w:sz w:val="24"/>
        </w:rPr>
      </w:pPr>
      <w:r>
        <w:rPr>
          <w:sz w:val="24"/>
        </w:rPr>
        <w:t>nas aquisições em outros Estados e no Distrito Federal de bens ou mercadorias, não sujeitas ao regime de antecipação do recolhimento do imposto, relativo à diferença entre a alíquota interna e a interestadual.</w:t>
      </w:r>
    </w:p>
    <w:p w14:paraId="15F10243" w14:textId="77777777" w:rsidR="00CA1819" w:rsidRDefault="00000000">
      <w:pPr>
        <w:pStyle w:val="BodyText"/>
        <w:spacing w:before="1"/>
        <w:jc w:val="both"/>
      </w:pPr>
      <w:r>
        <w:t>(Base</w:t>
      </w:r>
      <w:r>
        <w:rPr>
          <w:spacing w:val="-4"/>
        </w:rPr>
        <w:t xml:space="preserve"> </w:t>
      </w:r>
      <w:r>
        <w:t>normativa:</w:t>
      </w:r>
      <w:r>
        <w:rPr>
          <w:spacing w:val="-4"/>
        </w:rPr>
        <w:t xml:space="preserve"> </w:t>
      </w:r>
      <w:r>
        <w:t>art.</w:t>
      </w:r>
      <w:r>
        <w:rPr>
          <w:spacing w:val="-2"/>
        </w:rPr>
        <w:t xml:space="preserve"> </w:t>
      </w:r>
      <w:r>
        <w:t>79</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59F07378" w14:textId="77777777" w:rsidR="00CA1819" w:rsidRDefault="00CA1819">
      <w:pPr>
        <w:pStyle w:val="BodyText"/>
        <w:ind w:left="0"/>
      </w:pPr>
    </w:p>
    <w:p w14:paraId="788AA618" w14:textId="77777777" w:rsidR="00CA1819" w:rsidRDefault="00000000">
      <w:pPr>
        <w:pStyle w:val="BodyText"/>
      </w:pPr>
      <w:r>
        <w:rPr>
          <w:spacing w:val="-2"/>
        </w:rPr>
        <w:t>Notas:</w:t>
      </w:r>
    </w:p>
    <w:p w14:paraId="7A12EF4F" w14:textId="77777777" w:rsidR="00CA1819" w:rsidRDefault="00000000">
      <w:pPr>
        <w:pStyle w:val="ListParagraph"/>
        <w:numPr>
          <w:ilvl w:val="0"/>
          <w:numId w:val="6"/>
        </w:numPr>
        <w:tabs>
          <w:tab w:val="left" w:pos="921"/>
        </w:tabs>
        <w:ind w:left="921" w:right="264"/>
        <w:jc w:val="both"/>
        <w:rPr>
          <w:sz w:val="24"/>
        </w:rPr>
      </w:pPr>
      <w:r>
        <w:rPr>
          <w:sz w:val="24"/>
        </w:rPr>
        <w:t>Poderá ser exigida a utilização de códigos de acesso para cumprimento de obrigações não mencionadas acima.</w:t>
      </w:r>
    </w:p>
    <w:p w14:paraId="4373AEFF" w14:textId="77777777" w:rsidR="00CA1819" w:rsidRDefault="00000000">
      <w:pPr>
        <w:pStyle w:val="ListParagraph"/>
        <w:numPr>
          <w:ilvl w:val="0"/>
          <w:numId w:val="6"/>
        </w:numPr>
        <w:tabs>
          <w:tab w:val="left" w:pos="921"/>
        </w:tabs>
        <w:ind w:left="921" w:right="261"/>
        <w:jc w:val="both"/>
        <w:rPr>
          <w:sz w:val="24"/>
        </w:rPr>
      </w:pPr>
      <w:r>
        <w:rPr>
          <w:sz w:val="24"/>
        </w:rPr>
        <w:t>A</w:t>
      </w:r>
      <w:r>
        <w:rPr>
          <w:spacing w:val="-17"/>
          <w:sz w:val="24"/>
        </w:rPr>
        <w:t xml:space="preserve"> </w:t>
      </w:r>
      <w:r>
        <w:rPr>
          <w:sz w:val="24"/>
        </w:rPr>
        <w:t>partir</w:t>
      </w:r>
      <w:r>
        <w:rPr>
          <w:spacing w:val="-11"/>
          <w:sz w:val="24"/>
        </w:rPr>
        <w:t xml:space="preserve"> </w:t>
      </w:r>
      <w:r>
        <w:rPr>
          <w:sz w:val="24"/>
        </w:rPr>
        <w:t>de</w:t>
      </w:r>
      <w:r>
        <w:rPr>
          <w:spacing w:val="-9"/>
          <w:sz w:val="24"/>
        </w:rPr>
        <w:t xml:space="preserve"> </w:t>
      </w:r>
      <w:r>
        <w:rPr>
          <w:sz w:val="24"/>
        </w:rPr>
        <w:t>1º</w:t>
      </w:r>
      <w:r>
        <w:rPr>
          <w:spacing w:val="-9"/>
          <w:sz w:val="24"/>
        </w:rPr>
        <w:t xml:space="preserve"> </w:t>
      </w:r>
      <w:r>
        <w:rPr>
          <w:sz w:val="24"/>
        </w:rPr>
        <w:t>de</w:t>
      </w:r>
      <w:r>
        <w:rPr>
          <w:spacing w:val="-7"/>
          <w:sz w:val="24"/>
        </w:rPr>
        <w:t xml:space="preserve"> </w:t>
      </w:r>
      <w:r>
        <w:rPr>
          <w:sz w:val="24"/>
        </w:rPr>
        <w:t>julho</w:t>
      </w:r>
      <w:r>
        <w:rPr>
          <w:spacing w:val="-9"/>
          <w:sz w:val="24"/>
        </w:rPr>
        <w:t xml:space="preserve"> </w:t>
      </w:r>
      <w:r>
        <w:rPr>
          <w:sz w:val="24"/>
        </w:rPr>
        <w:t>de</w:t>
      </w:r>
      <w:r>
        <w:rPr>
          <w:spacing w:val="-7"/>
          <w:sz w:val="24"/>
        </w:rPr>
        <w:t xml:space="preserve"> </w:t>
      </w:r>
      <w:r>
        <w:rPr>
          <w:sz w:val="24"/>
        </w:rPr>
        <w:t>2018</w:t>
      </w:r>
      <w:r>
        <w:rPr>
          <w:spacing w:val="-7"/>
          <w:sz w:val="24"/>
        </w:rPr>
        <w:t xml:space="preserve"> </w:t>
      </w:r>
      <w:r>
        <w:rPr>
          <w:sz w:val="24"/>
        </w:rPr>
        <w:t>a</w:t>
      </w:r>
      <w:r>
        <w:rPr>
          <w:spacing w:val="-9"/>
          <w:sz w:val="24"/>
        </w:rPr>
        <w:t xml:space="preserve"> </w:t>
      </w:r>
      <w:r>
        <w:rPr>
          <w:sz w:val="24"/>
        </w:rPr>
        <w:t>empresa</w:t>
      </w:r>
      <w:r>
        <w:rPr>
          <w:spacing w:val="-9"/>
          <w:sz w:val="24"/>
        </w:rPr>
        <w:t xml:space="preserve"> </w:t>
      </w:r>
      <w:r>
        <w:rPr>
          <w:sz w:val="24"/>
        </w:rPr>
        <w:t>poderá</w:t>
      </w:r>
      <w:r>
        <w:rPr>
          <w:spacing w:val="-8"/>
          <w:sz w:val="24"/>
        </w:rPr>
        <w:t xml:space="preserve"> </w:t>
      </w:r>
      <w:r>
        <w:rPr>
          <w:sz w:val="24"/>
        </w:rPr>
        <w:t>cumprir</w:t>
      </w:r>
      <w:r>
        <w:rPr>
          <w:spacing w:val="-8"/>
          <w:sz w:val="24"/>
        </w:rPr>
        <w:t xml:space="preserve"> </w:t>
      </w:r>
      <w:r>
        <w:rPr>
          <w:sz w:val="24"/>
        </w:rPr>
        <w:t>com</w:t>
      </w:r>
      <w:r>
        <w:rPr>
          <w:spacing w:val="-8"/>
          <w:sz w:val="24"/>
        </w:rPr>
        <w:t xml:space="preserve"> </w:t>
      </w:r>
      <w:r>
        <w:rPr>
          <w:sz w:val="24"/>
        </w:rPr>
        <w:t>as</w:t>
      </w:r>
      <w:r>
        <w:rPr>
          <w:spacing w:val="-8"/>
          <w:sz w:val="24"/>
        </w:rPr>
        <w:t xml:space="preserve"> </w:t>
      </w:r>
      <w:r>
        <w:rPr>
          <w:sz w:val="24"/>
        </w:rPr>
        <w:t>obrigações relativas ao eSocial com utilização de código de acesso apenas na modalidade online e desde que tenha até 1 (um) empregado.</w:t>
      </w:r>
    </w:p>
    <w:p w14:paraId="480D4BDF" w14:textId="77777777" w:rsidR="00CA1819" w:rsidRDefault="00CA1819">
      <w:pPr>
        <w:jc w:val="both"/>
        <w:rPr>
          <w:sz w:val="24"/>
        </w:rPr>
        <w:sectPr w:rsidR="00CA1819">
          <w:pgSz w:w="12240" w:h="15840"/>
          <w:pgMar w:top="1520" w:right="1440" w:bottom="1240" w:left="1500" w:header="792" w:footer="1049" w:gutter="0"/>
          <w:cols w:space="720"/>
        </w:sectPr>
      </w:pPr>
    </w:p>
    <w:p w14:paraId="41247EAE" w14:textId="77777777" w:rsidR="00CA1819" w:rsidRDefault="00000000">
      <w:pPr>
        <w:pStyle w:val="Heading1"/>
        <w:numPr>
          <w:ilvl w:val="0"/>
          <w:numId w:val="91"/>
        </w:numPr>
        <w:tabs>
          <w:tab w:val="left" w:pos="733"/>
        </w:tabs>
        <w:ind w:left="733" w:hanging="531"/>
      </w:pPr>
      <w:bookmarkStart w:id="160" w:name="_bookmark160"/>
      <w:bookmarkEnd w:id="160"/>
      <w:r>
        <w:rPr>
          <w:spacing w:val="-2"/>
        </w:rPr>
        <w:lastRenderedPageBreak/>
        <w:t>Exclusão</w:t>
      </w:r>
    </w:p>
    <w:p w14:paraId="301CBCCB" w14:textId="77777777" w:rsidR="00CA1819" w:rsidRDefault="00000000">
      <w:pPr>
        <w:pStyle w:val="Heading2"/>
        <w:numPr>
          <w:ilvl w:val="1"/>
          <w:numId w:val="91"/>
        </w:numPr>
        <w:tabs>
          <w:tab w:val="left" w:pos="889"/>
        </w:tabs>
        <w:spacing w:before="241"/>
        <w:ind w:left="202" w:right="265" w:firstLine="0"/>
      </w:pPr>
      <w:bookmarkStart w:id="161" w:name="_bookmark161"/>
      <w:bookmarkEnd w:id="161"/>
      <w:r>
        <w:t>Em</w:t>
      </w:r>
      <w:r>
        <w:rPr>
          <w:spacing w:val="34"/>
        </w:rPr>
        <w:t xml:space="preserve"> </w:t>
      </w:r>
      <w:r>
        <w:t>que</w:t>
      </w:r>
      <w:r>
        <w:rPr>
          <w:spacing w:val="34"/>
        </w:rPr>
        <w:t xml:space="preserve"> </w:t>
      </w:r>
      <w:r>
        <w:t>casos</w:t>
      </w:r>
      <w:r>
        <w:rPr>
          <w:spacing w:val="34"/>
        </w:rPr>
        <w:t xml:space="preserve"> </w:t>
      </w:r>
      <w:r>
        <w:t>ocorre</w:t>
      </w:r>
      <w:r>
        <w:rPr>
          <w:spacing w:val="34"/>
        </w:rPr>
        <w:t xml:space="preserve"> </w:t>
      </w:r>
      <w:r>
        <w:t>a</w:t>
      </w:r>
      <w:r>
        <w:rPr>
          <w:spacing w:val="36"/>
        </w:rPr>
        <w:t xml:space="preserve"> </w:t>
      </w:r>
      <w:r>
        <w:t>exclusão</w:t>
      </w:r>
      <w:r>
        <w:rPr>
          <w:spacing w:val="34"/>
        </w:rPr>
        <w:t xml:space="preserve"> </w:t>
      </w:r>
      <w:r>
        <w:t>da</w:t>
      </w:r>
      <w:r>
        <w:rPr>
          <w:spacing w:val="34"/>
        </w:rPr>
        <w:t xml:space="preserve"> </w:t>
      </w:r>
      <w:r>
        <w:t>ME</w:t>
      </w:r>
      <w:r>
        <w:rPr>
          <w:spacing w:val="34"/>
        </w:rPr>
        <w:t xml:space="preserve"> </w:t>
      </w:r>
      <w:r>
        <w:t>ou</w:t>
      </w:r>
      <w:r>
        <w:rPr>
          <w:spacing w:val="36"/>
        </w:rPr>
        <w:t xml:space="preserve"> </w:t>
      </w:r>
      <w:r>
        <w:t>da</w:t>
      </w:r>
      <w:r>
        <w:rPr>
          <w:spacing w:val="36"/>
        </w:rPr>
        <w:t xml:space="preserve"> </w:t>
      </w:r>
      <w:r>
        <w:t>EPP</w:t>
      </w:r>
      <w:r>
        <w:rPr>
          <w:spacing w:val="30"/>
        </w:rPr>
        <w:t xml:space="preserve"> </w:t>
      </w:r>
      <w:r>
        <w:t>do</w:t>
      </w:r>
      <w:r>
        <w:rPr>
          <w:spacing w:val="37"/>
        </w:rPr>
        <w:t xml:space="preserve"> </w:t>
      </w:r>
      <w:r>
        <w:t xml:space="preserve">Simples </w:t>
      </w:r>
      <w:r>
        <w:rPr>
          <w:spacing w:val="-2"/>
        </w:rPr>
        <w:t>Nacional?</w:t>
      </w:r>
    </w:p>
    <w:p w14:paraId="59837A95" w14:textId="77777777" w:rsidR="00CA1819" w:rsidRDefault="00000000">
      <w:pPr>
        <w:pStyle w:val="BodyText"/>
        <w:spacing w:before="61"/>
        <w:ind w:right="266"/>
        <w:jc w:val="both"/>
      </w:pPr>
      <w:r>
        <w:t>A exclusão do Simples Nacional será feita de ofício ou mediante comunicação da própria microempresa (ME) ou empresa de pequeno porte (EPP).</w:t>
      </w:r>
    </w:p>
    <w:p w14:paraId="240280DE" w14:textId="77777777" w:rsidR="00CA1819" w:rsidRDefault="00CA1819">
      <w:pPr>
        <w:pStyle w:val="BodyText"/>
        <w:ind w:left="0"/>
      </w:pPr>
    </w:p>
    <w:p w14:paraId="0F169D38" w14:textId="77777777" w:rsidR="00CA1819" w:rsidRDefault="00000000">
      <w:pPr>
        <w:pStyle w:val="BodyText"/>
        <w:ind w:right="258"/>
        <w:jc w:val="both"/>
      </w:pPr>
      <w:r>
        <w:t>Será</w:t>
      </w:r>
      <w:r>
        <w:rPr>
          <w:spacing w:val="-11"/>
        </w:rPr>
        <w:t xml:space="preserve"> </w:t>
      </w:r>
      <w:r>
        <w:t>feita</w:t>
      </w:r>
      <w:r>
        <w:rPr>
          <w:spacing w:val="-10"/>
        </w:rPr>
        <w:t xml:space="preserve"> </w:t>
      </w:r>
      <w:r>
        <w:t>mediante</w:t>
      </w:r>
      <w:r>
        <w:rPr>
          <w:spacing w:val="-10"/>
        </w:rPr>
        <w:t xml:space="preserve"> </w:t>
      </w:r>
      <w:r>
        <w:t>comunicação</w:t>
      </w:r>
      <w:r>
        <w:rPr>
          <w:spacing w:val="-13"/>
        </w:rPr>
        <w:t xml:space="preserve"> </w:t>
      </w:r>
      <w:r>
        <w:t>da</w:t>
      </w:r>
      <w:r>
        <w:rPr>
          <w:spacing w:val="-10"/>
        </w:rPr>
        <w:t xml:space="preserve"> </w:t>
      </w:r>
      <w:r>
        <w:t>ME</w:t>
      </w:r>
      <w:r>
        <w:rPr>
          <w:spacing w:val="-11"/>
        </w:rPr>
        <w:t xml:space="preserve"> </w:t>
      </w:r>
      <w:r>
        <w:t>ou</w:t>
      </w:r>
      <w:r>
        <w:rPr>
          <w:spacing w:val="-10"/>
        </w:rPr>
        <w:t xml:space="preserve"> </w:t>
      </w:r>
      <w:r>
        <w:t>da</w:t>
      </w:r>
      <w:r>
        <w:rPr>
          <w:spacing w:val="-10"/>
        </w:rPr>
        <w:t xml:space="preserve"> </w:t>
      </w:r>
      <w:r>
        <w:t>EPP</w:t>
      </w:r>
      <w:r>
        <w:rPr>
          <w:spacing w:val="-15"/>
        </w:rPr>
        <w:t xml:space="preserve"> </w:t>
      </w:r>
      <w:r>
        <w:t>quando</w:t>
      </w:r>
      <w:r>
        <w:rPr>
          <w:spacing w:val="-10"/>
        </w:rPr>
        <w:t xml:space="preserve"> </w:t>
      </w:r>
      <w:r>
        <w:t>ela,</w:t>
      </w:r>
      <w:r>
        <w:rPr>
          <w:spacing w:val="-11"/>
        </w:rPr>
        <w:t xml:space="preserve"> </w:t>
      </w:r>
      <w:r>
        <w:t>espontaneamente, desejar deixar de ser optante pelo Simples Nacional (</w:t>
      </w:r>
      <w:r>
        <w:rPr>
          <w:b/>
        </w:rPr>
        <w:t xml:space="preserve">exclusão por comunicação </w:t>
      </w:r>
      <w:r>
        <w:rPr>
          <w:b/>
          <w:spacing w:val="-2"/>
        </w:rPr>
        <w:t>opcional</w:t>
      </w:r>
      <w:r>
        <w:rPr>
          <w:spacing w:val="-2"/>
        </w:rPr>
        <w:t>).</w:t>
      </w:r>
    </w:p>
    <w:p w14:paraId="719A1547" w14:textId="77777777" w:rsidR="00CA1819" w:rsidRDefault="00CA1819">
      <w:pPr>
        <w:pStyle w:val="BodyText"/>
        <w:spacing w:before="1"/>
        <w:ind w:left="0"/>
      </w:pPr>
    </w:p>
    <w:p w14:paraId="3F2F3DE1" w14:textId="77777777" w:rsidR="00CA1819" w:rsidRDefault="00000000">
      <w:pPr>
        <w:pStyle w:val="BodyText"/>
        <w:ind w:right="254"/>
        <w:jc w:val="both"/>
      </w:pPr>
      <w:r>
        <w:t>Deverá</w:t>
      </w:r>
      <w:r>
        <w:rPr>
          <w:spacing w:val="-15"/>
        </w:rPr>
        <w:t xml:space="preserve"> </w:t>
      </w:r>
      <w:r>
        <w:t>ser</w:t>
      </w:r>
      <w:r>
        <w:rPr>
          <w:spacing w:val="-16"/>
        </w:rPr>
        <w:t xml:space="preserve"> </w:t>
      </w:r>
      <w:r>
        <w:t>feita</w:t>
      </w:r>
      <w:r>
        <w:rPr>
          <w:spacing w:val="-15"/>
        </w:rPr>
        <w:t xml:space="preserve"> </w:t>
      </w:r>
      <w:r>
        <w:t>pela</w:t>
      </w:r>
      <w:r>
        <w:rPr>
          <w:spacing w:val="-15"/>
        </w:rPr>
        <w:t xml:space="preserve"> </w:t>
      </w:r>
      <w:r>
        <w:t>ME</w:t>
      </w:r>
      <w:r>
        <w:rPr>
          <w:spacing w:val="-15"/>
        </w:rPr>
        <w:t xml:space="preserve"> </w:t>
      </w:r>
      <w:r>
        <w:t>ou</w:t>
      </w:r>
      <w:r>
        <w:rPr>
          <w:spacing w:val="-15"/>
        </w:rPr>
        <w:t xml:space="preserve"> </w:t>
      </w:r>
      <w:r>
        <w:t>a</w:t>
      </w:r>
      <w:r>
        <w:rPr>
          <w:spacing w:val="-17"/>
        </w:rPr>
        <w:t xml:space="preserve"> </w:t>
      </w:r>
      <w:r>
        <w:t>EPP,</w:t>
      </w:r>
      <w:r>
        <w:rPr>
          <w:spacing w:val="-15"/>
        </w:rPr>
        <w:t xml:space="preserve"> </w:t>
      </w:r>
      <w:r>
        <w:t>mediante</w:t>
      </w:r>
      <w:r>
        <w:rPr>
          <w:spacing w:val="-17"/>
        </w:rPr>
        <w:t xml:space="preserve"> </w:t>
      </w:r>
      <w:r>
        <w:t>comunicação</w:t>
      </w:r>
      <w:r>
        <w:rPr>
          <w:spacing w:val="-15"/>
        </w:rPr>
        <w:t xml:space="preserve"> </w:t>
      </w:r>
      <w:r>
        <w:t>obrigatória,</w:t>
      </w:r>
      <w:r>
        <w:rPr>
          <w:spacing w:val="-15"/>
        </w:rPr>
        <w:t xml:space="preserve"> </w:t>
      </w:r>
      <w:r>
        <w:t>quando</w:t>
      </w:r>
      <w:r>
        <w:rPr>
          <w:spacing w:val="-7"/>
        </w:rPr>
        <w:t xml:space="preserve"> </w:t>
      </w:r>
      <w:r>
        <w:t>tiver ultrapassado</w:t>
      </w:r>
      <w:r>
        <w:rPr>
          <w:spacing w:val="-8"/>
        </w:rPr>
        <w:t xml:space="preserve"> </w:t>
      </w:r>
      <w:r>
        <w:t>o</w:t>
      </w:r>
      <w:r>
        <w:rPr>
          <w:spacing w:val="-7"/>
        </w:rPr>
        <w:t xml:space="preserve"> </w:t>
      </w:r>
      <w:r>
        <w:t>limite</w:t>
      </w:r>
      <w:r>
        <w:rPr>
          <w:spacing w:val="-7"/>
        </w:rPr>
        <w:t xml:space="preserve"> </w:t>
      </w:r>
      <w:r>
        <w:t>de</w:t>
      </w:r>
      <w:r>
        <w:rPr>
          <w:spacing w:val="-7"/>
        </w:rPr>
        <w:t xml:space="preserve"> </w:t>
      </w:r>
      <w:r>
        <w:t>receita</w:t>
      </w:r>
      <w:r>
        <w:rPr>
          <w:spacing w:val="-8"/>
        </w:rPr>
        <w:t xml:space="preserve"> </w:t>
      </w:r>
      <w:r>
        <w:t>bruta</w:t>
      </w:r>
      <w:r>
        <w:rPr>
          <w:spacing w:val="-8"/>
        </w:rPr>
        <w:t xml:space="preserve"> </w:t>
      </w:r>
      <w:r>
        <w:t>anual</w:t>
      </w:r>
      <w:r>
        <w:rPr>
          <w:spacing w:val="-7"/>
        </w:rPr>
        <w:t xml:space="preserve"> </w:t>
      </w:r>
      <w:r>
        <w:t>ou</w:t>
      </w:r>
      <w:r>
        <w:rPr>
          <w:spacing w:val="-7"/>
        </w:rPr>
        <w:t xml:space="preserve"> </w:t>
      </w:r>
      <w:r>
        <w:t>o</w:t>
      </w:r>
      <w:r>
        <w:rPr>
          <w:spacing w:val="-7"/>
        </w:rPr>
        <w:t xml:space="preserve"> </w:t>
      </w:r>
      <w:r>
        <w:t>limite</w:t>
      </w:r>
      <w:r>
        <w:rPr>
          <w:spacing w:val="-7"/>
        </w:rPr>
        <w:t xml:space="preserve"> </w:t>
      </w:r>
      <w:r>
        <w:t>proporcional</w:t>
      </w:r>
      <w:r>
        <w:rPr>
          <w:spacing w:val="-10"/>
        </w:rPr>
        <w:t xml:space="preserve"> </w:t>
      </w:r>
      <w:r>
        <w:t>no</w:t>
      </w:r>
      <w:r>
        <w:rPr>
          <w:spacing w:val="-7"/>
        </w:rPr>
        <w:t xml:space="preserve"> </w:t>
      </w:r>
      <w:r>
        <w:t>ano</w:t>
      </w:r>
      <w:r>
        <w:rPr>
          <w:spacing w:val="-7"/>
        </w:rPr>
        <w:t xml:space="preserve"> </w:t>
      </w:r>
      <w:r>
        <w:t>de</w:t>
      </w:r>
      <w:r>
        <w:rPr>
          <w:spacing w:val="-7"/>
        </w:rPr>
        <w:t xml:space="preserve"> </w:t>
      </w:r>
      <w:r>
        <w:t>início de atividade ou, ainda, tiver incorrido em alguma outra situação de vedação (</w:t>
      </w:r>
      <w:r>
        <w:rPr>
          <w:b/>
        </w:rPr>
        <w:t>exclusão</w:t>
      </w:r>
      <w:r>
        <w:rPr>
          <w:b/>
          <w:spacing w:val="-2"/>
        </w:rPr>
        <w:t xml:space="preserve"> </w:t>
      </w:r>
      <w:r>
        <w:rPr>
          <w:b/>
        </w:rPr>
        <w:t>por</w:t>
      </w:r>
      <w:r>
        <w:rPr>
          <w:b/>
          <w:spacing w:val="-2"/>
        </w:rPr>
        <w:t xml:space="preserve"> </w:t>
      </w:r>
      <w:r>
        <w:rPr>
          <w:b/>
        </w:rPr>
        <w:t>comunicação</w:t>
      </w:r>
      <w:r>
        <w:rPr>
          <w:b/>
          <w:spacing w:val="-2"/>
        </w:rPr>
        <w:t xml:space="preserve"> </w:t>
      </w:r>
      <w:r>
        <w:rPr>
          <w:b/>
        </w:rPr>
        <w:t>obrigatória</w:t>
      </w:r>
      <w:r>
        <w:t>).</w:t>
      </w:r>
      <w:r>
        <w:rPr>
          <w:spacing w:val="-2"/>
        </w:rPr>
        <w:t xml:space="preserve"> </w:t>
      </w:r>
      <w:r>
        <w:t>Para</w:t>
      </w:r>
      <w:r>
        <w:rPr>
          <w:spacing w:val="-2"/>
        </w:rPr>
        <w:t xml:space="preserve"> </w:t>
      </w:r>
      <w:r>
        <w:t>mais</w:t>
      </w:r>
      <w:r>
        <w:rPr>
          <w:spacing w:val="-2"/>
        </w:rPr>
        <w:t xml:space="preserve"> </w:t>
      </w:r>
      <w:r>
        <w:t>detalhes</w:t>
      </w:r>
      <w:r>
        <w:rPr>
          <w:spacing w:val="-2"/>
        </w:rPr>
        <w:t xml:space="preserve"> </w:t>
      </w:r>
      <w:r>
        <w:t>sobre</w:t>
      </w:r>
      <w:r>
        <w:rPr>
          <w:spacing w:val="-2"/>
        </w:rPr>
        <w:t xml:space="preserve"> </w:t>
      </w:r>
      <w:r>
        <w:t>as</w:t>
      </w:r>
      <w:r>
        <w:rPr>
          <w:spacing w:val="-2"/>
        </w:rPr>
        <w:t xml:space="preserve"> </w:t>
      </w:r>
      <w:r>
        <w:t xml:space="preserve">situações de vedação, ver </w:t>
      </w:r>
      <w:r>
        <w:rPr>
          <w:color w:val="0000FF"/>
          <w:u w:val="single" w:color="0000FF"/>
        </w:rPr>
        <w:t>Pergunta 2.2</w:t>
      </w:r>
      <w:r>
        <w:t>.</w:t>
      </w:r>
    </w:p>
    <w:p w14:paraId="1265A899" w14:textId="77777777" w:rsidR="00CA1819" w:rsidRDefault="00CA1819">
      <w:pPr>
        <w:pStyle w:val="BodyText"/>
        <w:ind w:left="0"/>
        <w:rPr>
          <w:sz w:val="16"/>
        </w:rPr>
      </w:pPr>
    </w:p>
    <w:p w14:paraId="6101B079" w14:textId="77777777" w:rsidR="00CA1819" w:rsidRDefault="00000000">
      <w:pPr>
        <w:pStyle w:val="BodyText"/>
        <w:spacing w:before="92"/>
        <w:ind w:right="256"/>
        <w:jc w:val="both"/>
      </w:pPr>
      <w:r>
        <w:t xml:space="preserve">Será efetuada de ofício quando verificada a falta de comunicação obrigatória ou quando verificada a ocorrência de alguma ação ou omissão que constitua motivo específico para </w:t>
      </w:r>
      <w:r>
        <w:rPr>
          <w:b/>
        </w:rPr>
        <w:t>exclusão de ofício</w:t>
      </w:r>
      <w:r>
        <w:t xml:space="preserve">. Para mais detalhes, ver </w:t>
      </w:r>
      <w:hyperlink w:anchor="_bookmark165" w:history="1">
        <w:r>
          <w:rPr>
            <w:color w:val="0000FF"/>
            <w:u w:val="single" w:color="0000FF"/>
          </w:rPr>
          <w:t>Pergunta 12.5</w:t>
        </w:r>
      </w:hyperlink>
      <w:r>
        <w:t>.</w:t>
      </w:r>
    </w:p>
    <w:p w14:paraId="18DC0952" w14:textId="77777777" w:rsidR="00CA1819" w:rsidRDefault="00CA1819">
      <w:pPr>
        <w:pStyle w:val="BodyText"/>
        <w:ind w:left="0"/>
        <w:rPr>
          <w:sz w:val="16"/>
        </w:rPr>
      </w:pPr>
    </w:p>
    <w:p w14:paraId="4C5E4FD4" w14:textId="77777777" w:rsidR="00CA1819" w:rsidRDefault="00000000">
      <w:pPr>
        <w:pStyle w:val="BodyText"/>
        <w:spacing w:before="92"/>
      </w:pPr>
      <w:r>
        <w:rPr>
          <w:spacing w:val="-2"/>
        </w:rPr>
        <w:t>Nota:</w:t>
      </w:r>
    </w:p>
    <w:p w14:paraId="592944F7" w14:textId="77777777" w:rsidR="00CA1819" w:rsidRDefault="00000000">
      <w:pPr>
        <w:pStyle w:val="ListParagraph"/>
        <w:numPr>
          <w:ilvl w:val="2"/>
          <w:numId w:val="91"/>
        </w:numPr>
        <w:tabs>
          <w:tab w:val="left" w:pos="921"/>
        </w:tabs>
        <w:ind w:left="921" w:right="263"/>
        <w:jc w:val="both"/>
        <w:rPr>
          <w:sz w:val="24"/>
        </w:rPr>
      </w:pPr>
      <w:r>
        <w:rPr>
          <w:sz w:val="24"/>
        </w:rPr>
        <w:t>A alteração de dados no Cadastro Nacional da Pessoa Jurídica (CNPJ), informada</w:t>
      </w:r>
      <w:r>
        <w:rPr>
          <w:spacing w:val="-3"/>
          <w:sz w:val="24"/>
        </w:rPr>
        <w:t xml:space="preserve"> </w:t>
      </w:r>
      <w:r>
        <w:rPr>
          <w:sz w:val="24"/>
        </w:rPr>
        <w:t>pela</w:t>
      </w:r>
      <w:r>
        <w:rPr>
          <w:spacing w:val="-4"/>
          <w:sz w:val="24"/>
        </w:rPr>
        <w:t xml:space="preserve"> </w:t>
      </w:r>
      <w:r>
        <w:rPr>
          <w:sz w:val="24"/>
        </w:rPr>
        <w:t>ME ou</w:t>
      </w:r>
      <w:r>
        <w:rPr>
          <w:spacing w:val="-4"/>
          <w:sz w:val="24"/>
        </w:rPr>
        <w:t xml:space="preserve"> </w:t>
      </w:r>
      <w:r>
        <w:rPr>
          <w:sz w:val="24"/>
        </w:rPr>
        <w:t>EPP</w:t>
      </w:r>
      <w:r>
        <w:rPr>
          <w:spacing w:val="-6"/>
          <w:sz w:val="24"/>
        </w:rPr>
        <w:t xml:space="preserve"> </w:t>
      </w:r>
      <w:r>
        <w:rPr>
          <w:sz w:val="24"/>
        </w:rPr>
        <w:t>à</w:t>
      </w:r>
      <w:r>
        <w:rPr>
          <w:spacing w:val="-3"/>
          <w:sz w:val="24"/>
        </w:rPr>
        <w:t xml:space="preserve"> </w:t>
      </w:r>
      <w:r>
        <w:rPr>
          <w:sz w:val="24"/>
        </w:rPr>
        <w:t>RFB,</w:t>
      </w:r>
      <w:r>
        <w:rPr>
          <w:spacing w:val="-4"/>
          <w:sz w:val="24"/>
        </w:rPr>
        <w:t xml:space="preserve"> </w:t>
      </w:r>
      <w:r>
        <w:rPr>
          <w:sz w:val="24"/>
        </w:rPr>
        <w:t>equivalerá</w:t>
      </w:r>
      <w:r>
        <w:rPr>
          <w:spacing w:val="-2"/>
          <w:sz w:val="24"/>
        </w:rPr>
        <w:t xml:space="preserve"> </w:t>
      </w:r>
      <w:r>
        <w:rPr>
          <w:sz w:val="24"/>
        </w:rPr>
        <w:t>à</w:t>
      </w:r>
      <w:r>
        <w:rPr>
          <w:spacing w:val="-1"/>
          <w:sz w:val="24"/>
        </w:rPr>
        <w:t xml:space="preserve"> </w:t>
      </w:r>
      <w:r>
        <w:rPr>
          <w:sz w:val="24"/>
        </w:rPr>
        <w:t>comunicação</w:t>
      </w:r>
      <w:r>
        <w:rPr>
          <w:spacing w:val="-4"/>
          <w:sz w:val="24"/>
        </w:rPr>
        <w:t xml:space="preserve"> </w:t>
      </w:r>
      <w:r>
        <w:rPr>
          <w:sz w:val="24"/>
        </w:rPr>
        <w:t>obrigatória</w:t>
      </w:r>
      <w:r>
        <w:rPr>
          <w:spacing w:val="-1"/>
          <w:sz w:val="24"/>
        </w:rPr>
        <w:t xml:space="preserve"> </w:t>
      </w:r>
      <w:r>
        <w:rPr>
          <w:sz w:val="24"/>
        </w:rPr>
        <w:t xml:space="preserve">de exclusão do Simples Nacional conforme art 30, § 3º, da Lei Complementar 123, de 2006. Para mais detalhes, ver </w:t>
      </w:r>
      <w:hyperlink w:anchor="_bookmark168" w:history="1">
        <w:r>
          <w:rPr>
            <w:color w:val="0000FF"/>
            <w:sz w:val="24"/>
            <w:u w:val="single" w:color="0000FF"/>
          </w:rPr>
          <w:t>Pergunta 12.8</w:t>
        </w:r>
      </w:hyperlink>
      <w:r>
        <w:rPr>
          <w:sz w:val="24"/>
        </w:rPr>
        <w:t>.</w:t>
      </w:r>
    </w:p>
    <w:p w14:paraId="1F47A67A" w14:textId="77777777" w:rsidR="00CA1819" w:rsidRDefault="00000000">
      <w:pPr>
        <w:pStyle w:val="ListParagraph"/>
        <w:numPr>
          <w:ilvl w:val="2"/>
          <w:numId w:val="91"/>
        </w:numPr>
        <w:tabs>
          <w:tab w:val="left" w:pos="920"/>
        </w:tabs>
        <w:spacing w:before="1"/>
        <w:ind w:left="920" w:hanging="359"/>
        <w:jc w:val="both"/>
        <w:rPr>
          <w:sz w:val="24"/>
        </w:rPr>
      </w:pPr>
      <w:r>
        <w:rPr>
          <w:sz w:val="24"/>
        </w:rPr>
        <w:t>Sobre</w:t>
      </w:r>
      <w:r>
        <w:rPr>
          <w:spacing w:val="-7"/>
          <w:sz w:val="24"/>
        </w:rPr>
        <w:t xml:space="preserve"> </w:t>
      </w:r>
      <w:r>
        <w:rPr>
          <w:sz w:val="24"/>
        </w:rPr>
        <w:t>os</w:t>
      </w:r>
      <w:r>
        <w:rPr>
          <w:spacing w:val="-2"/>
          <w:sz w:val="24"/>
        </w:rPr>
        <w:t xml:space="preserve"> </w:t>
      </w:r>
      <w:r>
        <w:rPr>
          <w:sz w:val="24"/>
        </w:rPr>
        <w:t>prazos</w:t>
      </w:r>
      <w:r>
        <w:rPr>
          <w:spacing w:val="-2"/>
          <w:sz w:val="24"/>
        </w:rPr>
        <w:t xml:space="preserve"> </w:t>
      </w:r>
      <w:r>
        <w:rPr>
          <w:sz w:val="24"/>
        </w:rPr>
        <w:t>para</w:t>
      </w:r>
      <w:r>
        <w:rPr>
          <w:spacing w:val="-5"/>
          <w:sz w:val="24"/>
        </w:rPr>
        <w:t xml:space="preserve"> </w:t>
      </w:r>
      <w:r>
        <w:rPr>
          <w:sz w:val="24"/>
        </w:rPr>
        <w:t>as</w:t>
      </w:r>
      <w:r>
        <w:rPr>
          <w:spacing w:val="-2"/>
          <w:sz w:val="24"/>
        </w:rPr>
        <w:t xml:space="preserve"> </w:t>
      </w:r>
      <w:r>
        <w:rPr>
          <w:sz w:val="24"/>
        </w:rPr>
        <w:t>comunicações</w:t>
      </w:r>
      <w:r>
        <w:rPr>
          <w:spacing w:val="-5"/>
          <w:sz w:val="24"/>
        </w:rPr>
        <w:t xml:space="preserve"> </w:t>
      </w:r>
      <w:r>
        <w:rPr>
          <w:sz w:val="24"/>
        </w:rPr>
        <w:t>de</w:t>
      </w:r>
      <w:r>
        <w:rPr>
          <w:spacing w:val="-4"/>
          <w:sz w:val="24"/>
        </w:rPr>
        <w:t xml:space="preserve"> </w:t>
      </w:r>
      <w:r>
        <w:rPr>
          <w:sz w:val="24"/>
        </w:rPr>
        <w:t>exclusão,</w:t>
      </w:r>
      <w:r>
        <w:rPr>
          <w:spacing w:val="-3"/>
          <w:sz w:val="24"/>
        </w:rPr>
        <w:t xml:space="preserve"> </w:t>
      </w:r>
      <w:r>
        <w:rPr>
          <w:sz w:val="24"/>
        </w:rPr>
        <w:t>ver</w:t>
      </w:r>
      <w:r>
        <w:rPr>
          <w:spacing w:val="3"/>
          <w:sz w:val="24"/>
        </w:rPr>
        <w:t xml:space="preserve"> </w:t>
      </w:r>
      <w:hyperlink w:anchor="_bookmark163" w:history="1">
        <w:r>
          <w:rPr>
            <w:color w:val="0000FF"/>
            <w:sz w:val="24"/>
            <w:u w:val="single" w:color="0000FF"/>
          </w:rPr>
          <w:t>Pergunta</w:t>
        </w:r>
        <w:r>
          <w:rPr>
            <w:color w:val="0000FF"/>
            <w:spacing w:val="-4"/>
            <w:sz w:val="24"/>
            <w:u w:val="single" w:color="0000FF"/>
          </w:rPr>
          <w:t xml:space="preserve"> </w:t>
        </w:r>
        <w:r>
          <w:rPr>
            <w:color w:val="0000FF"/>
            <w:spacing w:val="-2"/>
            <w:sz w:val="24"/>
            <w:u w:val="single" w:color="0000FF"/>
          </w:rPr>
          <w:t>12.3</w:t>
        </w:r>
      </w:hyperlink>
      <w:r>
        <w:rPr>
          <w:spacing w:val="-2"/>
          <w:sz w:val="24"/>
        </w:rPr>
        <w:t>.</w:t>
      </w:r>
    </w:p>
    <w:p w14:paraId="1ACA5BA2" w14:textId="77777777" w:rsidR="00CA1819" w:rsidRDefault="00CA1819">
      <w:pPr>
        <w:pStyle w:val="BodyText"/>
        <w:ind w:left="0"/>
        <w:rPr>
          <w:sz w:val="20"/>
        </w:rPr>
      </w:pPr>
    </w:p>
    <w:p w14:paraId="602A0A00" w14:textId="77777777" w:rsidR="00CA1819" w:rsidRDefault="00CA1819">
      <w:pPr>
        <w:pStyle w:val="BodyText"/>
        <w:spacing w:before="9"/>
        <w:ind w:left="0"/>
        <w:rPr>
          <w:sz w:val="16"/>
        </w:rPr>
      </w:pPr>
    </w:p>
    <w:p w14:paraId="47CE8C06" w14:textId="77777777" w:rsidR="00CA1819" w:rsidRDefault="00000000">
      <w:pPr>
        <w:pStyle w:val="Heading2"/>
        <w:numPr>
          <w:ilvl w:val="1"/>
          <w:numId w:val="91"/>
        </w:numPr>
        <w:tabs>
          <w:tab w:val="left" w:pos="847"/>
        </w:tabs>
        <w:spacing w:before="91"/>
        <w:ind w:left="202" w:right="265" w:firstLine="0"/>
      </w:pPr>
      <w:bookmarkStart w:id="162" w:name="_bookmark162"/>
      <w:bookmarkEnd w:id="162"/>
      <w:r>
        <w:t>Quais</w:t>
      </w:r>
      <w:r>
        <w:rPr>
          <w:spacing w:val="-7"/>
        </w:rPr>
        <w:t xml:space="preserve"> </w:t>
      </w:r>
      <w:r>
        <w:t>as</w:t>
      </w:r>
      <w:r>
        <w:rPr>
          <w:spacing w:val="-7"/>
        </w:rPr>
        <w:t xml:space="preserve"> </w:t>
      </w:r>
      <w:r>
        <w:t>situações</w:t>
      </w:r>
      <w:r>
        <w:rPr>
          <w:spacing w:val="-9"/>
        </w:rPr>
        <w:t xml:space="preserve"> </w:t>
      </w:r>
      <w:r>
        <w:t>que</w:t>
      </w:r>
      <w:r>
        <w:rPr>
          <w:spacing w:val="-9"/>
        </w:rPr>
        <w:t xml:space="preserve"> </w:t>
      </w:r>
      <w:r>
        <w:t>obrigam</w:t>
      </w:r>
      <w:r>
        <w:rPr>
          <w:spacing w:val="-9"/>
        </w:rPr>
        <w:t xml:space="preserve"> </w:t>
      </w:r>
      <w:r>
        <w:t>as</w:t>
      </w:r>
      <w:r>
        <w:rPr>
          <w:spacing w:val="-9"/>
        </w:rPr>
        <w:t xml:space="preserve"> </w:t>
      </w:r>
      <w:r>
        <w:t>ME</w:t>
      </w:r>
      <w:r>
        <w:rPr>
          <w:spacing w:val="-6"/>
        </w:rPr>
        <w:t xml:space="preserve"> </w:t>
      </w:r>
      <w:r>
        <w:t>e</w:t>
      </w:r>
      <w:r>
        <w:rPr>
          <w:spacing w:val="-9"/>
        </w:rPr>
        <w:t xml:space="preserve"> </w:t>
      </w:r>
      <w:r>
        <w:t>as</w:t>
      </w:r>
      <w:r>
        <w:rPr>
          <w:spacing w:val="-9"/>
        </w:rPr>
        <w:t xml:space="preserve"> </w:t>
      </w:r>
      <w:r>
        <w:t>EPP</w:t>
      </w:r>
      <w:r>
        <w:rPr>
          <w:spacing w:val="-14"/>
        </w:rPr>
        <w:t xml:space="preserve"> </w:t>
      </w:r>
      <w:r>
        <w:t>a</w:t>
      </w:r>
      <w:r>
        <w:rPr>
          <w:spacing w:val="-7"/>
        </w:rPr>
        <w:t xml:space="preserve"> </w:t>
      </w:r>
      <w:r>
        <w:t>efetuarem</w:t>
      </w:r>
      <w:r>
        <w:rPr>
          <w:spacing w:val="-7"/>
        </w:rPr>
        <w:t xml:space="preserve"> </w:t>
      </w:r>
      <w:r>
        <w:t>a</w:t>
      </w:r>
      <w:r>
        <w:rPr>
          <w:spacing w:val="-9"/>
        </w:rPr>
        <w:t xml:space="preserve"> </w:t>
      </w:r>
      <w:r>
        <w:t>sua exclusão obrigatória do Simples Nacional?</w:t>
      </w:r>
    </w:p>
    <w:p w14:paraId="59DE9CD7" w14:textId="77777777" w:rsidR="00CA1819" w:rsidRDefault="00000000">
      <w:pPr>
        <w:pStyle w:val="BodyText"/>
        <w:spacing w:before="62"/>
        <w:ind w:right="255"/>
      </w:pPr>
      <w:r>
        <w:t>A</w:t>
      </w:r>
      <w:r>
        <w:rPr>
          <w:spacing w:val="-12"/>
        </w:rPr>
        <w:t xml:space="preserve"> </w:t>
      </w:r>
      <w:r>
        <w:t>exclusão</w:t>
      </w:r>
      <w:r>
        <w:rPr>
          <w:spacing w:val="-1"/>
        </w:rPr>
        <w:t xml:space="preserve"> </w:t>
      </w:r>
      <w:r>
        <w:t>do</w:t>
      </w:r>
      <w:r>
        <w:rPr>
          <w:spacing w:val="-1"/>
        </w:rPr>
        <w:t xml:space="preserve"> </w:t>
      </w:r>
      <w:r>
        <w:t>Simples</w:t>
      </w:r>
      <w:r>
        <w:rPr>
          <w:spacing w:val="-1"/>
        </w:rPr>
        <w:t xml:space="preserve"> </w:t>
      </w:r>
      <w:r>
        <w:t>Nacional</w:t>
      </w:r>
      <w:r>
        <w:rPr>
          <w:spacing w:val="-2"/>
        </w:rPr>
        <w:t xml:space="preserve"> </w:t>
      </w:r>
      <w:r>
        <w:t>deverá ser comunicada obrigatoriamente</w:t>
      </w:r>
      <w:r>
        <w:rPr>
          <w:spacing w:val="-1"/>
        </w:rPr>
        <w:t xml:space="preserve"> </w:t>
      </w:r>
      <w:r>
        <w:t>pela</w:t>
      </w:r>
      <w:r>
        <w:rPr>
          <w:spacing w:val="-1"/>
        </w:rPr>
        <w:t xml:space="preserve"> </w:t>
      </w:r>
      <w:r>
        <w:t xml:space="preserve">ME ou EPP nas hipóteses relacionadas na </w:t>
      </w:r>
      <w:r>
        <w:rPr>
          <w:color w:val="0000FF"/>
          <w:u w:val="single" w:color="0000FF"/>
        </w:rPr>
        <w:t>Pergunta 2.2</w:t>
      </w:r>
      <w:r>
        <w:t>.</w:t>
      </w:r>
    </w:p>
    <w:p w14:paraId="4C33DC11" w14:textId="77777777" w:rsidR="00CA1819" w:rsidRDefault="00CA1819">
      <w:pPr>
        <w:pStyle w:val="BodyText"/>
        <w:ind w:left="0"/>
        <w:rPr>
          <w:sz w:val="20"/>
        </w:rPr>
      </w:pPr>
    </w:p>
    <w:p w14:paraId="7C8E4A98" w14:textId="77777777" w:rsidR="00CA1819" w:rsidRDefault="00CA1819">
      <w:pPr>
        <w:pStyle w:val="BodyText"/>
        <w:spacing w:before="9"/>
        <w:ind w:left="0"/>
        <w:rPr>
          <w:sz w:val="16"/>
        </w:rPr>
      </w:pPr>
    </w:p>
    <w:p w14:paraId="79D0A1ED" w14:textId="77777777" w:rsidR="00CA1819" w:rsidRDefault="00000000">
      <w:pPr>
        <w:pStyle w:val="Heading2"/>
        <w:numPr>
          <w:ilvl w:val="1"/>
          <w:numId w:val="91"/>
        </w:numPr>
        <w:tabs>
          <w:tab w:val="left" w:pos="838"/>
        </w:tabs>
        <w:spacing w:before="91"/>
        <w:ind w:left="202" w:right="263" w:firstLine="0"/>
      </w:pPr>
      <w:bookmarkStart w:id="163" w:name="_bookmark163"/>
      <w:bookmarkEnd w:id="163"/>
      <w:r>
        <w:t>Quais</w:t>
      </w:r>
      <w:r>
        <w:rPr>
          <w:spacing w:val="-12"/>
        </w:rPr>
        <w:t xml:space="preserve"> </w:t>
      </w:r>
      <w:r>
        <w:t>os</w:t>
      </w:r>
      <w:r>
        <w:rPr>
          <w:spacing w:val="-12"/>
        </w:rPr>
        <w:t xml:space="preserve"> </w:t>
      </w:r>
      <w:r>
        <w:t>prazos</w:t>
      </w:r>
      <w:r>
        <w:rPr>
          <w:spacing w:val="-15"/>
        </w:rPr>
        <w:t xml:space="preserve"> </w:t>
      </w:r>
      <w:r>
        <w:t>para</w:t>
      </w:r>
      <w:r>
        <w:rPr>
          <w:spacing w:val="-15"/>
        </w:rPr>
        <w:t xml:space="preserve"> </w:t>
      </w:r>
      <w:r>
        <w:t>as</w:t>
      </w:r>
      <w:r>
        <w:rPr>
          <w:spacing w:val="-12"/>
        </w:rPr>
        <w:t xml:space="preserve"> </w:t>
      </w:r>
      <w:r>
        <w:t>ME</w:t>
      </w:r>
      <w:r>
        <w:rPr>
          <w:spacing w:val="-12"/>
        </w:rPr>
        <w:t xml:space="preserve"> </w:t>
      </w:r>
      <w:r>
        <w:t>e</w:t>
      </w:r>
      <w:r>
        <w:rPr>
          <w:spacing w:val="-12"/>
        </w:rPr>
        <w:t xml:space="preserve"> </w:t>
      </w:r>
      <w:r>
        <w:t>as</w:t>
      </w:r>
      <w:r>
        <w:rPr>
          <w:spacing w:val="-12"/>
        </w:rPr>
        <w:t xml:space="preserve"> </w:t>
      </w:r>
      <w:r>
        <w:t>EPP</w:t>
      </w:r>
      <w:r>
        <w:rPr>
          <w:spacing w:val="-18"/>
        </w:rPr>
        <w:t xml:space="preserve"> </w:t>
      </w:r>
      <w:r>
        <w:t>comunicarem</w:t>
      </w:r>
      <w:r>
        <w:rPr>
          <w:spacing w:val="-12"/>
        </w:rPr>
        <w:t xml:space="preserve"> </w:t>
      </w:r>
      <w:r>
        <w:t>a</w:t>
      </w:r>
      <w:r>
        <w:rPr>
          <w:spacing w:val="-15"/>
        </w:rPr>
        <w:t xml:space="preserve"> </w:t>
      </w:r>
      <w:r>
        <w:t>sua</w:t>
      </w:r>
      <w:r>
        <w:rPr>
          <w:spacing w:val="-12"/>
        </w:rPr>
        <w:t xml:space="preserve"> </w:t>
      </w:r>
      <w:r>
        <w:t>exclusão do Simples Nacional e qual a data-efeito dessa exclusão?</w:t>
      </w:r>
    </w:p>
    <w:p w14:paraId="53E0F2EA" w14:textId="77777777" w:rsidR="00CA1819" w:rsidRDefault="00000000">
      <w:pPr>
        <w:pStyle w:val="BodyText"/>
        <w:spacing w:before="62"/>
        <w:ind w:right="131"/>
      </w:pPr>
      <w:r>
        <w:t>A</w:t>
      </w:r>
      <w:r>
        <w:rPr>
          <w:spacing w:val="-17"/>
        </w:rPr>
        <w:t xml:space="preserve"> </w:t>
      </w:r>
      <w:r>
        <w:t>exclusão</w:t>
      </w:r>
      <w:r>
        <w:rPr>
          <w:spacing w:val="-10"/>
        </w:rPr>
        <w:t xml:space="preserve"> </w:t>
      </w:r>
      <w:r>
        <w:t>do</w:t>
      </w:r>
      <w:r>
        <w:rPr>
          <w:spacing w:val="-7"/>
        </w:rPr>
        <w:t xml:space="preserve"> </w:t>
      </w:r>
      <w:r>
        <w:t>Simples</w:t>
      </w:r>
      <w:r>
        <w:rPr>
          <w:spacing w:val="-9"/>
        </w:rPr>
        <w:t xml:space="preserve"> </w:t>
      </w:r>
      <w:r>
        <w:t>Nacional,</w:t>
      </w:r>
      <w:r>
        <w:rPr>
          <w:spacing w:val="-7"/>
        </w:rPr>
        <w:t xml:space="preserve"> </w:t>
      </w:r>
      <w:r>
        <w:t>mediante</w:t>
      </w:r>
      <w:r>
        <w:rPr>
          <w:spacing w:val="-6"/>
        </w:rPr>
        <w:t xml:space="preserve"> </w:t>
      </w:r>
      <w:r>
        <w:t>comunicação</w:t>
      </w:r>
      <w:r>
        <w:rPr>
          <w:spacing w:val="-9"/>
        </w:rPr>
        <w:t xml:space="preserve"> </w:t>
      </w:r>
      <w:r>
        <w:t>da</w:t>
      </w:r>
      <w:r>
        <w:rPr>
          <w:spacing w:val="-7"/>
        </w:rPr>
        <w:t xml:space="preserve"> </w:t>
      </w:r>
      <w:r>
        <w:t>ME</w:t>
      </w:r>
      <w:r>
        <w:rPr>
          <w:spacing w:val="-7"/>
        </w:rPr>
        <w:t xml:space="preserve"> </w:t>
      </w:r>
      <w:r>
        <w:t>ou</w:t>
      </w:r>
      <w:r>
        <w:rPr>
          <w:spacing w:val="-7"/>
        </w:rPr>
        <w:t xml:space="preserve"> </w:t>
      </w:r>
      <w:r>
        <w:t>da</w:t>
      </w:r>
      <w:r>
        <w:rPr>
          <w:spacing w:val="-7"/>
        </w:rPr>
        <w:t xml:space="preserve"> </w:t>
      </w:r>
      <w:r>
        <w:t>EPP,</w:t>
      </w:r>
      <w:r>
        <w:rPr>
          <w:spacing w:val="-7"/>
        </w:rPr>
        <w:t xml:space="preserve"> </w:t>
      </w:r>
      <w:r>
        <w:t xml:space="preserve">dar-se- </w:t>
      </w:r>
      <w:r>
        <w:rPr>
          <w:spacing w:val="-6"/>
        </w:rPr>
        <w:t>á:</w:t>
      </w:r>
    </w:p>
    <w:p w14:paraId="77D3D18C" w14:textId="77777777" w:rsidR="00CA1819" w:rsidRDefault="00CA1819">
      <w:pPr>
        <w:pStyle w:val="BodyText"/>
        <w:ind w:left="0"/>
      </w:pPr>
    </w:p>
    <w:p w14:paraId="141AE032" w14:textId="77777777" w:rsidR="00CA1819" w:rsidRDefault="00000000">
      <w:pPr>
        <w:pStyle w:val="BodyText"/>
      </w:pPr>
      <w:r>
        <w:t>POR</w:t>
      </w:r>
      <w:r>
        <w:rPr>
          <w:spacing w:val="-4"/>
        </w:rPr>
        <w:t xml:space="preserve"> </w:t>
      </w:r>
      <w:r>
        <w:t>OPÇÃO,</w:t>
      </w:r>
      <w:r>
        <w:rPr>
          <w:spacing w:val="-3"/>
        </w:rPr>
        <w:t xml:space="preserve"> </w:t>
      </w:r>
      <w:r>
        <w:t>a</w:t>
      </w:r>
      <w:r>
        <w:rPr>
          <w:spacing w:val="-5"/>
        </w:rPr>
        <w:t xml:space="preserve"> </w:t>
      </w:r>
      <w:r>
        <w:t>qualquer</w:t>
      </w:r>
      <w:r>
        <w:rPr>
          <w:spacing w:val="-3"/>
        </w:rPr>
        <w:t xml:space="preserve"> </w:t>
      </w:r>
      <w:r>
        <w:t>tempo,</w:t>
      </w:r>
      <w:r>
        <w:rPr>
          <w:spacing w:val="-5"/>
        </w:rPr>
        <w:t xml:space="preserve"> </w:t>
      </w:r>
      <w:r>
        <w:t>produzindo</w:t>
      </w:r>
      <w:r>
        <w:rPr>
          <w:spacing w:val="-4"/>
        </w:rPr>
        <w:t xml:space="preserve"> </w:t>
      </w:r>
      <w:r>
        <w:rPr>
          <w:spacing w:val="-2"/>
        </w:rPr>
        <w:t>efeitos:</w:t>
      </w:r>
    </w:p>
    <w:p w14:paraId="6617AD10" w14:textId="77777777" w:rsidR="00CA1819" w:rsidRDefault="00000000">
      <w:pPr>
        <w:pStyle w:val="ListParagraph"/>
        <w:numPr>
          <w:ilvl w:val="0"/>
          <w:numId w:val="5"/>
        </w:numPr>
        <w:tabs>
          <w:tab w:val="left" w:pos="921"/>
        </w:tabs>
        <w:spacing w:before="17"/>
        <w:ind w:left="921" w:right="260"/>
        <w:jc w:val="left"/>
        <w:rPr>
          <w:sz w:val="24"/>
        </w:rPr>
      </w:pPr>
      <w:r>
        <w:rPr>
          <w:sz w:val="24"/>
        </w:rPr>
        <w:t>a</w:t>
      </w:r>
      <w:r>
        <w:rPr>
          <w:spacing w:val="-10"/>
          <w:sz w:val="24"/>
        </w:rPr>
        <w:t xml:space="preserve"> </w:t>
      </w:r>
      <w:r>
        <w:rPr>
          <w:sz w:val="24"/>
        </w:rPr>
        <w:t>partir</w:t>
      </w:r>
      <w:r>
        <w:rPr>
          <w:spacing w:val="-12"/>
          <w:sz w:val="24"/>
        </w:rPr>
        <w:t xml:space="preserve"> </w:t>
      </w:r>
      <w:r>
        <w:rPr>
          <w:sz w:val="24"/>
        </w:rPr>
        <w:t>de</w:t>
      </w:r>
      <w:r>
        <w:rPr>
          <w:spacing w:val="-12"/>
          <w:sz w:val="24"/>
        </w:rPr>
        <w:t xml:space="preserve"> </w:t>
      </w:r>
      <w:r>
        <w:rPr>
          <w:sz w:val="24"/>
        </w:rPr>
        <w:t>1º</w:t>
      </w:r>
      <w:r>
        <w:rPr>
          <w:spacing w:val="-12"/>
          <w:sz w:val="24"/>
        </w:rPr>
        <w:t xml:space="preserve"> </w:t>
      </w:r>
      <w:r>
        <w:rPr>
          <w:sz w:val="24"/>
        </w:rPr>
        <w:t>de</w:t>
      </w:r>
      <w:r>
        <w:rPr>
          <w:spacing w:val="-10"/>
          <w:sz w:val="24"/>
        </w:rPr>
        <w:t xml:space="preserve"> </w:t>
      </w:r>
      <w:r>
        <w:rPr>
          <w:sz w:val="24"/>
        </w:rPr>
        <w:t>janeiro</w:t>
      </w:r>
      <w:r>
        <w:rPr>
          <w:spacing w:val="-12"/>
          <w:sz w:val="24"/>
        </w:rPr>
        <w:t xml:space="preserve"> </w:t>
      </w:r>
      <w:r>
        <w:rPr>
          <w:sz w:val="24"/>
        </w:rPr>
        <w:t>do</w:t>
      </w:r>
      <w:r>
        <w:rPr>
          <w:spacing w:val="-12"/>
          <w:sz w:val="24"/>
        </w:rPr>
        <w:t xml:space="preserve"> </w:t>
      </w:r>
      <w:r>
        <w:rPr>
          <w:sz w:val="24"/>
        </w:rPr>
        <w:t>ano-calendário,</w:t>
      </w:r>
      <w:r>
        <w:rPr>
          <w:spacing w:val="-11"/>
          <w:sz w:val="24"/>
        </w:rPr>
        <w:t xml:space="preserve"> </w:t>
      </w:r>
      <w:r>
        <w:rPr>
          <w:sz w:val="24"/>
        </w:rPr>
        <w:t>se</w:t>
      </w:r>
      <w:r>
        <w:rPr>
          <w:spacing w:val="-12"/>
          <w:sz w:val="24"/>
        </w:rPr>
        <w:t xml:space="preserve"> </w:t>
      </w:r>
      <w:r>
        <w:rPr>
          <w:sz w:val="24"/>
        </w:rPr>
        <w:t>comunicada</w:t>
      </w:r>
      <w:r>
        <w:rPr>
          <w:spacing w:val="-12"/>
          <w:sz w:val="24"/>
        </w:rPr>
        <w:t xml:space="preserve"> </w:t>
      </w:r>
      <w:r>
        <w:rPr>
          <w:sz w:val="24"/>
        </w:rPr>
        <w:t>no</w:t>
      </w:r>
      <w:r>
        <w:rPr>
          <w:spacing w:val="-12"/>
          <w:sz w:val="24"/>
        </w:rPr>
        <w:t xml:space="preserve"> </w:t>
      </w:r>
      <w:r>
        <w:rPr>
          <w:sz w:val="24"/>
        </w:rPr>
        <w:t>próprio</w:t>
      </w:r>
      <w:r>
        <w:rPr>
          <w:spacing w:val="-12"/>
          <w:sz w:val="24"/>
        </w:rPr>
        <w:t xml:space="preserve"> </w:t>
      </w:r>
      <w:r>
        <w:rPr>
          <w:sz w:val="24"/>
        </w:rPr>
        <w:t>mês</w:t>
      </w:r>
      <w:r>
        <w:rPr>
          <w:spacing w:val="-13"/>
          <w:sz w:val="24"/>
        </w:rPr>
        <w:t xml:space="preserve"> </w:t>
      </w:r>
      <w:r>
        <w:rPr>
          <w:sz w:val="24"/>
        </w:rPr>
        <w:t xml:space="preserve">de </w:t>
      </w:r>
      <w:r>
        <w:rPr>
          <w:spacing w:val="-2"/>
          <w:sz w:val="24"/>
        </w:rPr>
        <w:t>janeiro;</w:t>
      </w:r>
    </w:p>
    <w:p w14:paraId="355722EB" w14:textId="77777777" w:rsidR="00CA1819" w:rsidRDefault="00000000">
      <w:pPr>
        <w:pStyle w:val="ListParagraph"/>
        <w:numPr>
          <w:ilvl w:val="0"/>
          <w:numId w:val="5"/>
        </w:numPr>
        <w:tabs>
          <w:tab w:val="left" w:pos="921"/>
        </w:tabs>
        <w:spacing w:before="14"/>
        <w:ind w:left="921" w:right="260"/>
        <w:jc w:val="left"/>
        <w:rPr>
          <w:sz w:val="24"/>
        </w:rPr>
      </w:pPr>
      <w:r>
        <w:rPr>
          <w:sz w:val="24"/>
        </w:rPr>
        <w:t>a</w:t>
      </w:r>
      <w:r>
        <w:rPr>
          <w:spacing w:val="-4"/>
          <w:sz w:val="24"/>
        </w:rPr>
        <w:t xml:space="preserve"> </w:t>
      </w:r>
      <w:r>
        <w:rPr>
          <w:sz w:val="24"/>
        </w:rPr>
        <w:t>partir</w:t>
      </w:r>
      <w:r>
        <w:rPr>
          <w:spacing w:val="-4"/>
          <w:sz w:val="24"/>
        </w:rPr>
        <w:t xml:space="preserve"> </w:t>
      </w:r>
      <w:r>
        <w:rPr>
          <w:sz w:val="24"/>
        </w:rPr>
        <w:t>de</w:t>
      </w:r>
      <w:r>
        <w:rPr>
          <w:spacing w:val="-6"/>
          <w:sz w:val="24"/>
        </w:rPr>
        <w:t xml:space="preserve"> </w:t>
      </w:r>
      <w:r>
        <w:rPr>
          <w:sz w:val="24"/>
        </w:rPr>
        <w:t>1º</w:t>
      </w:r>
      <w:r>
        <w:rPr>
          <w:spacing w:val="-5"/>
          <w:sz w:val="24"/>
        </w:rPr>
        <w:t xml:space="preserve"> </w:t>
      </w:r>
      <w:r>
        <w:rPr>
          <w:sz w:val="24"/>
        </w:rPr>
        <w:t>de</w:t>
      </w:r>
      <w:r>
        <w:rPr>
          <w:spacing w:val="-4"/>
          <w:sz w:val="24"/>
        </w:rPr>
        <w:t xml:space="preserve"> </w:t>
      </w:r>
      <w:r>
        <w:rPr>
          <w:sz w:val="24"/>
        </w:rPr>
        <w:t>janeiro</w:t>
      </w:r>
      <w:r>
        <w:rPr>
          <w:spacing w:val="-4"/>
          <w:sz w:val="24"/>
        </w:rPr>
        <w:t xml:space="preserve"> </w:t>
      </w:r>
      <w:r>
        <w:rPr>
          <w:sz w:val="24"/>
        </w:rPr>
        <w:t>do</w:t>
      </w:r>
      <w:r>
        <w:rPr>
          <w:spacing w:val="-6"/>
          <w:sz w:val="24"/>
        </w:rPr>
        <w:t xml:space="preserve"> </w:t>
      </w:r>
      <w:r>
        <w:rPr>
          <w:sz w:val="24"/>
        </w:rPr>
        <w:t>ano-calendário</w:t>
      </w:r>
      <w:r>
        <w:rPr>
          <w:spacing w:val="-4"/>
          <w:sz w:val="24"/>
        </w:rPr>
        <w:t xml:space="preserve"> </w:t>
      </w:r>
      <w:r>
        <w:rPr>
          <w:sz w:val="24"/>
        </w:rPr>
        <w:t>subsequente,</w:t>
      </w:r>
      <w:r>
        <w:rPr>
          <w:spacing w:val="-4"/>
          <w:sz w:val="24"/>
        </w:rPr>
        <w:t xml:space="preserve"> </w:t>
      </w:r>
      <w:r>
        <w:rPr>
          <w:sz w:val="24"/>
        </w:rPr>
        <w:t>se</w:t>
      </w:r>
      <w:r>
        <w:rPr>
          <w:spacing w:val="-4"/>
          <w:sz w:val="24"/>
        </w:rPr>
        <w:t xml:space="preserve"> </w:t>
      </w:r>
      <w:r>
        <w:rPr>
          <w:sz w:val="24"/>
        </w:rPr>
        <w:t>comunicada</w:t>
      </w:r>
      <w:r>
        <w:rPr>
          <w:spacing w:val="-6"/>
          <w:sz w:val="24"/>
        </w:rPr>
        <w:t xml:space="preserve"> </w:t>
      </w:r>
      <w:r>
        <w:rPr>
          <w:sz w:val="24"/>
        </w:rPr>
        <w:t>nos demais meses;</w:t>
      </w:r>
    </w:p>
    <w:p w14:paraId="6AE35E9F" w14:textId="77777777" w:rsidR="00CA1819" w:rsidRDefault="00CA1819">
      <w:pPr>
        <w:rPr>
          <w:sz w:val="24"/>
        </w:rPr>
        <w:sectPr w:rsidR="00CA1819">
          <w:pgSz w:w="12240" w:h="15840"/>
          <w:pgMar w:top="1520" w:right="1440" w:bottom="1240" w:left="1500" w:header="792" w:footer="1049" w:gutter="0"/>
          <w:cols w:space="720"/>
        </w:sectPr>
      </w:pPr>
    </w:p>
    <w:p w14:paraId="2FB1DE04" w14:textId="77777777" w:rsidR="00CA1819" w:rsidRDefault="00000000">
      <w:pPr>
        <w:pStyle w:val="BodyText"/>
        <w:spacing w:before="89"/>
        <w:ind w:right="196"/>
        <w:jc w:val="both"/>
      </w:pPr>
      <w:r>
        <w:rPr>
          <w:spacing w:val="-2"/>
        </w:rPr>
        <w:lastRenderedPageBreak/>
        <w:t>OBRIGATORIAMENTE,</w:t>
      </w:r>
      <w:r>
        <w:rPr>
          <w:spacing w:val="-6"/>
        </w:rPr>
        <w:t xml:space="preserve"> </w:t>
      </w:r>
      <w:r>
        <w:rPr>
          <w:spacing w:val="-2"/>
        </w:rPr>
        <w:t>quando</w:t>
      </w:r>
      <w:r>
        <w:rPr>
          <w:spacing w:val="-6"/>
        </w:rPr>
        <w:t xml:space="preserve"> </w:t>
      </w:r>
      <w:r>
        <w:rPr>
          <w:spacing w:val="-2"/>
        </w:rPr>
        <w:t>(atualizado</w:t>
      </w:r>
      <w:r>
        <w:rPr>
          <w:spacing w:val="-9"/>
        </w:rPr>
        <w:t xml:space="preserve"> </w:t>
      </w:r>
      <w:r>
        <w:rPr>
          <w:spacing w:val="-2"/>
        </w:rPr>
        <w:t>em</w:t>
      </w:r>
      <w:r>
        <w:rPr>
          <w:spacing w:val="-7"/>
        </w:rPr>
        <w:t xml:space="preserve"> </w:t>
      </w:r>
      <w:r>
        <w:rPr>
          <w:spacing w:val="-2"/>
        </w:rPr>
        <w:t>função</w:t>
      </w:r>
      <w:r>
        <w:rPr>
          <w:spacing w:val="-6"/>
        </w:rPr>
        <w:t xml:space="preserve"> </w:t>
      </w:r>
      <w:r>
        <w:rPr>
          <w:spacing w:val="-2"/>
        </w:rPr>
        <w:t>da</w:t>
      </w:r>
      <w:r>
        <w:rPr>
          <w:spacing w:val="-6"/>
        </w:rPr>
        <w:t xml:space="preserve"> </w:t>
      </w:r>
      <w:r>
        <w:rPr>
          <w:spacing w:val="-2"/>
        </w:rPr>
        <w:t>Lei</w:t>
      </w:r>
      <w:r>
        <w:rPr>
          <w:spacing w:val="-7"/>
        </w:rPr>
        <w:t xml:space="preserve"> </w:t>
      </w:r>
      <w:r>
        <w:rPr>
          <w:spacing w:val="-2"/>
        </w:rPr>
        <w:t>Complementar</w:t>
      </w:r>
      <w:r>
        <w:rPr>
          <w:spacing w:val="-7"/>
        </w:rPr>
        <w:t xml:space="preserve"> </w:t>
      </w:r>
      <w:r>
        <w:rPr>
          <w:spacing w:val="-2"/>
        </w:rPr>
        <w:t>nº</w:t>
      </w:r>
      <w:r>
        <w:rPr>
          <w:spacing w:val="-9"/>
        </w:rPr>
        <w:t xml:space="preserve"> </w:t>
      </w:r>
      <w:r>
        <w:rPr>
          <w:spacing w:val="-2"/>
        </w:rPr>
        <w:t xml:space="preserve">155, </w:t>
      </w:r>
      <w:r>
        <w:t>de 2016 – válido a partir de 1º de janeiro de 2018):</w:t>
      </w:r>
    </w:p>
    <w:p w14:paraId="559F1AA4" w14:textId="77777777" w:rsidR="00CA1819" w:rsidRDefault="00000000">
      <w:pPr>
        <w:pStyle w:val="ListParagraph"/>
        <w:numPr>
          <w:ilvl w:val="0"/>
          <w:numId w:val="5"/>
        </w:numPr>
        <w:tabs>
          <w:tab w:val="left" w:pos="921"/>
        </w:tabs>
        <w:spacing w:before="17"/>
        <w:ind w:left="921" w:right="262"/>
        <w:rPr>
          <w:sz w:val="24"/>
        </w:rPr>
      </w:pPr>
      <w:r>
        <w:rPr>
          <w:sz w:val="24"/>
        </w:rPr>
        <w:t>a</w:t>
      </w:r>
      <w:r>
        <w:rPr>
          <w:spacing w:val="-8"/>
          <w:sz w:val="24"/>
        </w:rPr>
        <w:t xml:space="preserve"> </w:t>
      </w:r>
      <w:r>
        <w:rPr>
          <w:sz w:val="24"/>
        </w:rPr>
        <w:t>receita</w:t>
      </w:r>
      <w:r>
        <w:rPr>
          <w:spacing w:val="-8"/>
          <w:sz w:val="24"/>
        </w:rPr>
        <w:t xml:space="preserve"> </w:t>
      </w:r>
      <w:r>
        <w:rPr>
          <w:sz w:val="24"/>
        </w:rPr>
        <w:t>bruta</w:t>
      </w:r>
      <w:r>
        <w:rPr>
          <w:spacing w:val="-8"/>
          <w:sz w:val="24"/>
        </w:rPr>
        <w:t xml:space="preserve"> </w:t>
      </w:r>
      <w:r>
        <w:rPr>
          <w:sz w:val="24"/>
        </w:rPr>
        <w:t>acumulada</w:t>
      </w:r>
      <w:r>
        <w:rPr>
          <w:spacing w:val="-8"/>
          <w:sz w:val="24"/>
        </w:rPr>
        <w:t xml:space="preserve"> </w:t>
      </w:r>
      <w:r>
        <w:rPr>
          <w:sz w:val="24"/>
        </w:rPr>
        <w:t>no</w:t>
      </w:r>
      <w:r>
        <w:rPr>
          <w:spacing w:val="-8"/>
          <w:sz w:val="24"/>
        </w:rPr>
        <w:t xml:space="preserve"> </w:t>
      </w:r>
      <w:r>
        <w:rPr>
          <w:sz w:val="24"/>
        </w:rPr>
        <w:t>ano</w:t>
      </w:r>
      <w:r>
        <w:rPr>
          <w:spacing w:val="-8"/>
          <w:sz w:val="24"/>
        </w:rPr>
        <w:t xml:space="preserve"> </w:t>
      </w:r>
      <w:r>
        <w:rPr>
          <w:sz w:val="24"/>
        </w:rPr>
        <w:t>ultrapassar</w:t>
      </w:r>
      <w:r>
        <w:rPr>
          <w:spacing w:val="-11"/>
          <w:sz w:val="24"/>
        </w:rPr>
        <w:t xml:space="preserve"> </w:t>
      </w:r>
      <w:r>
        <w:rPr>
          <w:sz w:val="24"/>
        </w:rPr>
        <w:t>o</w:t>
      </w:r>
      <w:r>
        <w:rPr>
          <w:spacing w:val="-8"/>
          <w:sz w:val="24"/>
        </w:rPr>
        <w:t xml:space="preserve"> </w:t>
      </w:r>
      <w:r>
        <w:rPr>
          <w:sz w:val="24"/>
        </w:rPr>
        <w:t>limite</w:t>
      </w:r>
      <w:r>
        <w:rPr>
          <w:spacing w:val="-8"/>
          <w:sz w:val="24"/>
        </w:rPr>
        <w:t xml:space="preserve"> </w:t>
      </w:r>
      <w:r>
        <w:rPr>
          <w:sz w:val="24"/>
        </w:rPr>
        <w:t>de</w:t>
      </w:r>
      <w:r>
        <w:rPr>
          <w:spacing w:val="-8"/>
          <w:sz w:val="24"/>
        </w:rPr>
        <w:t xml:space="preserve"> </w:t>
      </w:r>
      <w:r>
        <w:rPr>
          <w:sz w:val="24"/>
        </w:rPr>
        <w:t>R$</w:t>
      </w:r>
      <w:r>
        <w:rPr>
          <w:spacing w:val="-8"/>
          <w:sz w:val="24"/>
        </w:rPr>
        <w:t xml:space="preserve"> </w:t>
      </w:r>
      <w:r>
        <w:rPr>
          <w:sz w:val="24"/>
        </w:rPr>
        <w:t>4.800.000,00</w:t>
      </w:r>
      <w:r>
        <w:rPr>
          <w:spacing w:val="-8"/>
          <w:sz w:val="24"/>
        </w:rPr>
        <w:t xml:space="preserve"> </w:t>
      </w:r>
      <w:r>
        <w:rPr>
          <w:sz w:val="24"/>
        </w:rPr>
        <w:t>ou o limite adicional para exportação de mercadorias, de igual valor, hipótese em que a exclusão deverá ser comunicada:</w:t>
      </w:r>
    </w:p>
    <w:p w14:paraId="53CDE197" w14:textId="77777777" w:rsidR="00CA1819" w:rsidRDefault="00000000">
      <w:pPr>
        <w:pStyle w:val="ListParagraph"/>
        <w:numPr>
          <w:ilvl w:val="1"/>
          <w:numId w:val="5"/>
        </w:numPr>
        <w:tabs>
          <w:tab w:val="left" w:pos="1642"/>
        </w:tabs>
        <w:spacing w:before="8" w:line="230" w:lineRule="auto"/>
        <w:ind w:right="260"/>
        <w:rPr>
          <w:sz w:val="24"/>
        </w:rPr>
      </w:pPr>
      <w:r>
        <w:rPr>
          <w:sz w:val="24"/>
        </w:rPr>
        <w:t>até</w:t>
      </w:r>
      <w:r>
        <w:rPr>
          <w:spacing w:val="-12"/>
          <w:sz w:val="24"/>
        </w:rPr>
        <w:t xml:space="preserve"> </w:t>
      </w:r>
      <w:r>
        <w:rPr>
          <w:sz w:val="24"/>
        </w:rPr>
        <w:t>o</w:t>
      </w:r>
      <w:r>
        <w:rPr>
          <w:spacing w:val="-14"/>
          <w:sz w:val="24"/>
        </w:rPr>
        <w:t xml:space="preserve"> </w:t>
      </w:r>
      <w:r>
        <w:rPr>
          <w:sz w:val="24"/>
        </w:rPr>
        <w:t>último</w:t>
      </w:r>
      <w:r>
        <w:rPr>
          <w:spacing w:val="-13"/>
          <w:sz w:val="24"/>
        </w:rPr>
        <w:t xml:space="preserve"> </w:t>
      </w:r>
      <w:r>
        <w:rPr>
          <w:sz w:val="24"/>
        </w:rPr>
        <w:t>dia</w:t>
      </w:r>
      <w:r>
        <w:rPr>
          <w:spacing w:val="-13"/>
          <w:sz w:val="24"/>
        </w:rPr>
        <w:t xml:space="preserve"> </w:t>
      </w:r>
      <w:r>
        <w:rPr>
          <w:sz w:val="24"/>
        </w:rPr>
        <w:t>útil</w:t>
      </w:r>
      <w:r>
        <w:rPr>
          <w:spacing w:val="-12"/>
          <w:sz w:val="24"/>
        </w:rPr>
        <w:t xml:space="preserve"> </w:t>
      </w:r>
      <w:r>
        <w:rPr>
          <w:sz w:val="24"/>
        </w:rPr>
        <w:t>do</w:t>
      </w:r>
      <w:r>
        <w:rPr>
          <w:spacing w:val="-14"/>
          <w:sz w:val="24"/>
        </w:rPr>
        <w:t xml:space="preserve"> </w:t>
      </w:r>
      <w:r>
        <w:rPr>
          <w:sz w:val="24"/>
        </w:rPr>
        <w:t>mês</w:t>
      </w:r>
      <w:r>
        <w:rPr>
          <w:spacing w:val="-13"/>
          <w:sz w:val="24"/>
        </w:rPr>
        <w:t xml:space="preserve"> </w:t>
      </w:r>
      <w:r>
        <w:rPr>
          <w:sz w:val="24"/>
        </w:rPr>
        <w:t>subsequente</w:t>
      </w:r>
      <w:r>
        <w:rPr>
          <w:spacing w:val="-14"/>
          <w:sz w:val="24"/>
        </w:rPr>
        <w:t xml:space="preserve"> </w:t>
      </w:r>
      <w:r>
        <w:rPr>
          <w:sz w:val="24"/>
        </w:rPr>
        <w:t>à</w:t>
      </w:r>
      <w:r>
        <w:rPr>
          <w:spacing w:val="-13"/>
          <w:sz w:val="24"/>
        </w:rPr>
        <w:t xml:space="preserve"> </w:t>
      </w:r>
      <w:r>
        <w:rPr>
          <w:sz w:val="24"/>
        </w:rPr>
        <w:t>ultrapassagem,</w:t>
      </w:r>
      <w:r>
        <w:rPr>
          <w:spacing w:val="-13"/>
          <w:sz w:val="24"/>
        </w:rPr>
        <w:t xml:space="preserve"> </w:t>
      </w:r>
      <w:r>
        <w:rPr>
          <w:sz w:val="24"/>
        </w:rPr>
        <w:t>em</w:t>
      </w:r>
      <w:r>
        <w:rPr>
          <w:spacing w:val="-13"/>
          <w:sz w:val="24"/>
        </w:rPr>
        <w:t xml:space="preserve"> </w:t>
      </w:r>
      <w:r>
        <w:rPr>
          <w:sz w:val="24"/>
        </w:rPr>
        <w:t>mais</w:t>
      </w:r>
      <w:r>
        <w:rPr>
          <w:spacing w:val="-15"/>
          <w:sz w:val="24"/>
        </w:rPr>
        <w:t xml:space="preserve"> </w:t>
      </w:r>
      <w:r>
        <w:rPr>
          <w:sz w:val="24"/>
        </w:rPr>
        <w:t>de 20%, de um dos limites referidos, produzindo efeitos a partir do mês subsequente ao do excesso;</w:t>
      </w:r>
    </w:p>
    <w:p w14:paraId="1C5439CC" w14:textId="77777777" w:rsidR="00CA1819" w:rsidRDefault="00000000">
      <w:pPr>
        <w:pStyle w:val="ListParagraph"/>
        <w:numPr>
          <w:ilvl w:val="1"/>
          <w:numId w:val="5"/>
        </w:numPr>
        <w:tabs>
          <w:tab w:val="left" w:pos="1642"/>
        </w:tabs>
        <w:spacing w:before="12" w:line="230" w:lineRule="auto"/>
        <w:ind w:right="258"/>
        <w:rPr>
          <w:sz w:val="24"/>
        </w:rPr>
      </w:pPr>
      <w:r>
        <w:rPr>
          <w:sz w:val="24"/>
        </w:rPr>
        <w:t>até</w:t>
      </w:r>
      <w:r>
        <w:rPr>
          <w:spacing w:val="-9"/>
          <w:sz w:val="24"/>
        </w:rPr>
        <w:t xml:space="preserve"> </w:t>
      </w:r>
      <w:r>
        <w:rPr>
          <w:sz w:val="24"/>
        </w:rPr>
        <w:t>o</w:t>
      </w:r>
      <w:r>
        <w:rPr>
          <w:spacing w:val="-12"/>
          <w:sz w:val="24"/>
        </w:rPr>
        <w:t xml:space="preserve"> </w:t>
      </w:r>
      <w:r>
        <w:rPr>
          <w:sz w:val="24"/>
        </w:rPr>
        <w:t>último</w:t>
      </w:r>
      <w:r>
        <w:rPr>
          <w:spacing w:val="-9"/>
          <w:sz w:val="24"/>
        </w:rPr>
        <w:t xml:space="preserve"> </w:t>
      </w:r>
      <w:r>
        <w:rPr>
          <w:sz w:val="24"/>
        </w:rPr>
        <w:t>dia</w:t>
      </w:r>
      <w:r>
        <w:rPr>
          <w:spacing w:val="-12"/>
          <w:sz w:val="24"/>
        </w:rPr>
        <w:t xml:space="preserve"> </w:t>
      </w:r>
      <w:r>
        <w:rPr>
          <w:sz w:val="24"/>
        </w:rPr>
        <w:t>útil</w:t>
      </w:r>
      <w:r>
        <w:rPr>
          <w:spacing w:val="-11"/>
          <w:sz w:val="24"/>
        </w:rPr>
        <w:t xml:space="preserve"> </w:t>
      </w:r>
      <w:r>
        <w:rPr>
          <w:sz w:val="24"/>
        </w:rPr>
        <w:t>do</w:t>
      </w:r>
      <w:r>
        <w:rPr>
          <w:spacing w:val="-12"/>
          <w:sz w:val="24"/>
        </w:rPr>
        <w:t xml:space="preserve"> </w:t>
      </w:r>
      <w:r>
        <w:rPr>
          <w:sz w:val="24"/>
        </w:rPr>
        <w:t>mês</w:t>
      </w:r>
      <w:r>
        <w:rPr>
          <w:spacing w:val="-10"/>
          <w:sz w:val="24"/>
        </w:rPr>
        <w:t xml:space="preserve"> </w:t>
      </w:r>
      <w:r>
        <w:rPr>
          <w:sz w:val="24"/>
        </w:rPr>
        <w:t>de</w:t>
      </w:r>
      <w:r>
        <w:rPr>
          <w:spacing w:val="-9"/>
          <w:sz w:val="24"/>
        </w:rPr>
        <w:t xml:space="preserve"> </w:t>
      </w:r>
      <w:r>
        <w:rPr>
          <w:sz w:val="24"/>
        </w:rPr>
        <w:t>janeiro</w:t>
      </w:r>
      <w:r>
        <w:rPr>
          <w:spacing w:val="-9"/>
          <w:sz w:val="24"/>
        </w:rPr>
        <w:t xml:space="preserve"> </w:t>
      </w:r>
      <w:r>
        <w:rPr>
          <w:sz w:val="24"/>
        </w:rPr>
        <w:t>do</w:t>
      </w:r>
      <w:r>
        <w:rPr>
          <w:spacing w:val="-12"/>
          <w:sz w:val="24"/>
        </w:rPr>
        <w:t xml:space="preserve"> </w:t>
      </w:r>
      <w:r>
        <w:rPr>
          <w:sz w:val="24"/>
        </w:rPr>
        <w:t>ano-calendário</w:t>
      </w:r>
      <w:r>
        <w:rPr>
          <w:spacing w:val="-9"/>
          <w:sz w:val="24"/>
        </w:rPr>
        <w:t xml:space="preserve"> </w:t>
      </w:r>
      <w:r>
        <w:rPr>
          <w:sz w:val="24"/>
        </w:rPr>
        <w:t>subsequente, à</w:t>
      </w:r>
      <w:r>
        <w:rPr>
          <w:spacing w:val="-8"/>
          <w:sz w:val="24"/>
        </w:rPr>
        <w:t xml:space="preserve"> </w:t>
      </w:r>
      <w:r>
        <w:rPr>
          <w:sz w:val="24"/>
        </w:rPr>
        <w:t>ultrapassagem</w:t>
      </w:r>
      <w:r>
        <w:rPr>
          <w:spacing w:val="-9"/>
          <w:sz w:val="24"/>
        </w:rPr>
        <w:t xml:space="preserve"> </w:t>
      </w:r>
      <w:r>
        <w:rPr>
          <w:sz w:val="24"/>
        </w:rPr>
        <w:t>em</w:t>
      </w:r>
      <w:r>
        <w:rPr>
          <w:spacing w:val="-9"/>
          <w:sz w:val="24"/>
        </w:rPr>
        <w:t xml:space="preserve"> </w:t>
      </w:r>
      <w:r>
        <w:rPr>
          <w:sz w:val="24"/>
        </w:rPr>
        <w:t>até</w:t>
      </w:r>
      <w:r>
        <w:rPr>
          <w:spacing w:val="-8"/>
          <w:sz w:val="24"/>
        </w:rPr>
        <w:t xml:space="preserve"> </w:t>
      </w:r>
      <w:r>
        <w:rPr>
          <w:sz w:val="24"/>
        </w:rPr>
        <w:t>20%,</w:t>
      </w:r>
      <w:r>
        <w:rPr>
          <w:spacing w:val="-8"/>
          <w:sz w:val="24"/>
        </w:rPr>
        <w:t xml:space="preserve"> </w:t>
      </w:r>
      <w:r>
        <w:rPr>
          <w:sz w:val="24"/>
        </w:rPr>
        <w:t>de</w:t>
      </w:r>
      <w:r>
        <w:rPr>
          <w:spacing w:val="-10"/>
          <w:sz w:val="24"/>
        </w:rPr>
        <w:t xml:space="preserve"> </w:t>
      </w:r>
      <w:r>
        <w:rPr>
          <w:sz w:val="24"/>
        </w:rPr>
        <w:t>um</w:t>
      </w:r>
      <w:r>
        <w:rPr>
          <w:spacing w:val="-9"/>
          <w:sz w:val="24"/>
        </w:rPr>
        <w:t xml:space="preserve"> </w:t>
      </w:r>
      <w:r>
        <w:rPr>
          <w:sz w:val="24"/>
        </w:rPr>
        <w:t>dos</w:t>
      </w:r>
      <w:r>
        <w:rPr>
          <w:spacing w:val="-9"/>
          <w:sz w:val="24"/>
        </w:rPr>
        <w:t xml:space="preserve"> </w:t>
      </w:r>
      <w:r>
        <w:rPr>
          <w:sz w:val="24"/>
        </w:rPr>
        <w:t>limites</w:t>
      </w:r>
      <w:r>
        <w:rPr>
          <w:spacing w:val="-9"/>
          <w:sz w:val="24"/>
        </w:rPr>
        <w:t xml:space="preserve"> </w:t>
      </w:r>
      <w:r>
        <w:rPr>
          <w:sz w:val="24"/>
        </w:rPr>
        <w:t>referidos,</w:t>
      </w:r>
      <w:r>
        <w:rPr>
          <w:spacing w:val="-8"/>
          <w:sz w:val="24"/>
        </w:rPr>
        <w:t xml:space="preserve"> </w:t>
      </w:r>
      <w:r>
        <w:rPr>
          <w:sz w:val="24"/>
        </w:rPr>
        <w:t>produzindo efeitos a partir do ano-calendário subsequente ao do excesso;</w:t>
      </w:r>
    </w:p>
    <w:p w14:paraId="6639F5B6" w14:textId="77777777" w:rsidR="00CA1819" w:rsidRDefault="00000000">
      <w:pPr>
        <w:pStyle w:val="ListParagraph"/>
        <w:numPr>
          <w:ilvl w:val="0"/>
          <w:numId w:val="5"/>
        </w:numPr>
        <w:tabs>
          <w:tab w:val="left" w:pos="921"/>
        </w:tabs>
        <w:spacing w:before="21"/>
        <w:ind w:left="921" w:right="259"/>
        <w:rPr>
          <w:sz w:val="24"/>
        </w:rPr>
      </w:pPr>
      <w:r>
        <w:rPr>
          <w:sz w:val="24"/>
        </w:rPr>
        <w:t xml:space="preserve">a receita bruta acumulada, no ano-calendário de início de atividade, ultrapassar o limite proporcional ou o limite adicional proporcional para exportação de mercadorias, hipótese em que a exclusão deverá ser </w:t>
      </w:r>
      <w:r>
        <w:rPr>
          <w:spacing w:val="-2"/>
          <w:sz w:val="24"/>
        </w:rPr>
        <w:t>comunicada:</w:t>
      </w:r>
    </w:p>
    <w:p w14:paraId="58944692" w14:textId="77777777" w:rsidR="00CA1819" w:rsidRDefault="00000000">
      <w:pPr>
        <w:pStyle w:val="ListParagraph"/>
        <w:numPr>
          <w:ilvl w:val="1"/>
          <w:numId w:val="5"/>
        </w:numPr>
        <w:tabs>
          <w:tab w:val="left" w:pos="1642"/>
        </w:tabs>
        <w:spacing w:before="9" w:line="230" w:lineRule="auto"/>
        <w:ind w:right="263"/>
        <w:rPr>
          <w:sz w:val="24"/>
        </w:rPr>
      </w:pPr>
      <w:r>
        <w:rPr>
          <w:sz w:val="24"/>
        </w:rPr>
        <w:t>até</w:t>
      </w:r>
      <w:r>
        <w:rPr>
          <w:spacing w:val="-12"/>
          <w:sz w:val="24"/>
        </w:rPr>
        <w:t xml:space="preserve"> </w:t>
      </w:r>
      <w:r>
        <w:rPr>
          <w:sz w:val="24"/>
        </w:rPr>
        <w:t>o</w:t>
      </w:r>
      <w:r>
        <w:rPr>
          <w:spacing w:val="-15"/>
          <w:sz w:val="24"/>
        </w:rPr>
        <w:t xml:space="preserve"> </w:t>
      </w:r>
      <w:r>
        <w:rPr>
          <w:sz w:val="24"/>
        </w:rPr>
        <w:t>último</w:t>
      </w:r>
      <w:r>
        <w:rPr>
          <w:spacing w:val="-13"/>
          <w:sz w:val="24"/>
        </w:rPr>
        <w:t xml:space="preserve"> </w:t>
      </w:r>
      <w:r>
        <w:rPr>
          <w:sz w:val="24"/>
        </w:rPr>
        <w:t>dia</w:t>
      </w:r>
      <w:r>
        <w:rPr>
          <w:spacing w:val="-13"/>
          <w:sz w:val="24"/>
        </w:rPr>
        <w:t xml:space="preserve"> </w:t>
      </w:r>
      <w:r>
        <w:rPr>
          <w:sz w:val="24"/>
        </w:rPr>
        <w:t>útil</w:t>
      </w:r>
      <w:r>
        <w:rPr>
          <w:spacing w:val="-14"/>
          <w:sz w:val="24"/>
        </w:rPr>
        <w:t xml:space="preserve"> </w:t>
      </w:r>
      <w:r>
        <w:rPr>
          <w:sz w:val="24"/>
        </w:rPr>
        <w:t>do</w:t>
      </w:r>
      <w:r>
        <w:rPr>
          <w:spacing w:val="-15"/>
          <w:sz w:val="24"/>
        </w:rPr>
        <w:t xml:space="preserve"> </w:t>
      </w:r>
      <w:r>
        <w:rPr>
          <w:sz w:val="24"/>
        </w:rPr>
        <w:t>mês</w:t>
      </w:r>
      <w:r>
        <w:rPr>
          <w:spacing w:val="-14"/>
          <w:sz w:val="24"/>
        </w:rPr>
        <w:t xml:space="preserve"> </w:t>
      </w:r>
      <w:r>
        <w:rPr>
          <w:sz w:val="24"/>
        </w:rPr>
        <w:t>subsequente</w:t>
      </w:r>
      <w:r>
        <w:rPr>
          <w:spacing w:val="-15"/>
          <w:sz w:val="24"/>
        </w:rPr>
        <w:t xml:space="preserve"> </w:t>
      </w:r>
      <w:r>
        <w:rPr>
          <w:sz w:val="24"/>
        </w:rPr>
        <w:t>à</w:t>
      </w:r>
      <w:r>
        <w:rPr>
          <w:spacing w:val="-13"/>
          <w:sz w:val="24"/>
        </w:rPr>
        <w:t xml:space="preserve"> </w:t>
      </w:r>
      <w:r>
        <w:rPr>
          <w:sz w:val="24"/>
        </w:rPr>
        <w:t>ultrapassagem,</w:t>
      </w:r>
      <w:r>
        <w:rPr>
          <w:spacing w:val="-13"/>
          <w:sz w:val="24"/>
        </w:rPr>
        <w:t xml:space="preserve"> </w:t>
      </w:r>
      <w:r>
        <w:rPr>
          <w:sz w:val="24"/>
        </w:rPr>
        <w:t>em</w:t>
      </w:r>
      <w:r>
        <w:rPr>
          <w:spacing w:val="-14"/>
          <w:sz w:val="24"/>
        </w:rPr>
        <w:t xml:space="preserve"> </w:t>
      </w:r>
      <w:r>
        <w:rPr>
          <w:sz w:val="24"/>
        </w:rPr>
        <w:t>mais</w:t>
      </w:r>
      <w:r>
        <w:rPr>
          <w:spacing w:val="-15"/>
          <w:sz w:val="24"/>
        </w:rPr>
        <w:t xml:space="preserve"> </w:t>
      </w:r>
      <w:r>
        <w:rPr>
          <w:sz w:val="24"/>
        </w:rPr>
        <w:t>de 20%, de um dos limites referidos, produzindo efeitos retroativamente ao início de atividades;</w:t>
      </w:r>
    </w:p>
    <w:p w14:paraId="4B6427C1" w14:textId="77777777" w:rsidR="00CA1819" w:rsidRDefault="00000000">
      <w:pPr>
        <w:pStyle w:val="ListParagraph"/>
        <w:numPr>
          <w:ilvl w:val="1"/>
          <w:numId w:val="5"/>
        </w:numPr>
        <w:tabs>
          <w:tab w:val="left" w:pos="1642"/>
        </w:tabs>
        <w:spacing w:before="12" w:line="230" w:lineRule="auto"/>
        <w:ind w:right="258"/>
        <w:rPr>
          <w:sz w:val="24"/>
        </w:rPr>
      </w:pPr>
      <w:r>
        <w:rPr>
          <w:sz w:val="24"/>
        </w:rPr>
        <w:t>até</w:t>
      </w:r>
      <w:r>
        <w:rPr>
          <w:spacing w:val="-5"/>
          <w:sz w:val="24"/>
        </w:rPr>
        <w:t xml:space="preserve"> </w:t>
      </w:r>
      <w:r>
        <w:rPr>
          <w:sz w:val="24"/>
        </w:rPr>
        <w:t>o</w:t>
      </w:r>
      <w:r>
        <w:rPr>
          <w:spacing w:val="-6"/>
          <w:sz w:val="24"/>
        </w:rPr>
        <w:t xml:space="preserve"> </w:t>
      </w:r>
      <w:r>
        <w:rPr>
          <w:sz w:val="24"/>
        </w:rPr>
        <w:t>último</w:t>
      </w:r>
      <w:r>
        <w:rPr>
          <w:spacing w:val="-4"/>
          <w:sz w:val="24"/>
        </w:rPr>
        <w:t xml:space="preserve"> </w:t>
      </w:r>
      <w:r>
        <w:rPr>
          <w:sz w:val="24"/>
        </w:rPr>
        <w:t>dia</w:t>
      </w:r>
      <w:r>
        <w:rPr>
          <w:spacing w:val="-4"/>
          <w:sz w:val="24"/>
        </w:rPr>
        <w:t xml:space="preserve"> </w:t>
      </w:r>
      <w:r>
        <w:rPr>
          <w:sz w:val="24"/>
        </w:rPr>
        <w:t>útil</w:t>
      </w:r>
      <w:r>
        <w:rPr>
          <w:spacing w:val="-4"/>
          <w:sz w:val="24"/>
        </w:rPr>
        <w:t xml:space="preserve"> </w:t>
      </w:r>
      <w:r>
        <w:rPr>
          <w:sz w:val="24"/>
        </w:rPr>
        <w:t>do</w:t>
      </w:r>
      <w:r>
        <w:rPr>
          <w:spacing w:val="-7"/>
          <w:sz w:val="24"/>
        </w:rPr>
        <w:t xml:space="preserve"> </w:t>
      </w:r>
      <w:r>
        <w:rPr>
          <w:sz w:val="24"/>
        </w:rPr>
        <w:t>mês</w:t>
      </w:r>
      <w:r>
        <w:rPr>
          <w:spacing w:val="-4"/>
          <w:sz w:val="24"/>
        </w:rPr>
        <w:t xml:space="preserve"> </w:t>
      </w:r>
      <w:r>
        <w:rPr>
          <w:sz w:val="24"/>
        </w:rPr>
        <w:t>de</w:t>
      </w:r>
      <w:r>
        <w:rPr>
          <w:spacing w:val="-6"/>
          <w:sz w:val="24"/>
        </w:rPr>
        <w:t xml:space="preserve"> </w:t>
      </w:r>
      <w:r>
        <w:rPr>
          <w:sz w:val="24"/>
        </w:rPr>
        <w:t>janeiro</w:t>
      </w:r>
      <w:r>
        <w:rPr>
          <w:spacing w:val="-4"/>
          <w:sz w:val="24"/>
        </w:rPr>
        <w:t xml:space="preserve"> </w:t>
      </w:r>
      <w:r>
        <w:rPr>
          <w:sz w:val="24"/>
        </w:rPr>
        <w:t>do</w:t>
      </w:r>
      <w:r>
        <w:rPr>
          <w:spacing w:val="-6"/>
          <w:sz w:val="24"/>
        </w:rPr>
        <w:t xml:space="preserve"> </w:t>
      </w:r>
      <w:r>
        <w:rPr>
          <w:sz w:val="24"/>
        </w:rPr>
        <w:t>ano-calendário</w:t>
      </w:r>
      <w:r>
        <w:rPr>
          <w:spacing w:val="-4"/>
          <w:sz w:val="24"/>
        </w:rPr>
        <w:t xml:space="preserve"> </w:t>
      </w:r>
      <w:r>
        <w:rPr>
          <w:sz w:val="24"/>
        </w:rPr>
        <w:t>subsequente à</w:t>
      </w:r>
      <w:r>
        <w:rPr>
          <w:spacing w:val="-15"/>
          <w:sz w:val="24"/>
        </w:rPr>
        <w:t xml:space="preserve"> </w:t>
      </w:r>
      <w:r>
        <w:rPr>
          <w:sz w:val="24"/>
        </w:rPr>
        <w:t>ultrapassagem,</w:t>
      </w:r>
      <w:r>
        <w:rPr>
          <w:spacing w:val="-14"/>
          <w:sz w:val="24"/>
        </w:rPr>
        <w:t xml:space="preserve"> </w:t>
      </w:r>
      <w:r>
        <w:rPr>
          <w:sz w:val="24"/>
        </w:rPr>
        <w:t>em</w:t>
      </w:r>
      <w:r>
        <w:rPr>
          <w:spacing w:val="-16"/>
          <w:sz w:val="24"/>
        </w:rPr>
        <w:t xml:space="preserve"> </w:t>
      </w:r>
      <w:r>
        <w:rPr>
          <w:sz w:val="24"/>
        </w:rPr>
        <w:t>até</w:t>
      </w:r>
      <w:r>
        <w:rPr>
          <w:spacing w:val="-14"/>
          <w:sz w:val="24"/>
        </w:rPr>
        <w:t xml:space="preserve"> </w:t>
      </w:r>
      <w:r>
        <w:rPr>
          <w:sz w:val="24"/>
        </w:rPr>
        <w:t>20%,</w:t>
      </w:r>
      <w:r>
        <w:rPr>
          <w:spacing w:val="-14"/>
          <w:sz w:val="24"/>
        </w:rPr>
        <w:t xml:space="preserve"> </w:t>
      </w:r>
      <w:r>
        <w:rPr>
          <w:sz w:val="24"/>
        </w:rPr>
        <w:t>de</w:t>
      </w:r>
      <w:r>
        <w:rPr>
          <w:spacing w:val="-17"/>
          <w:sz w:val="24"/>
        </w:rPr>
        <w:t xml:space="preserve"> </w:t>
      </w:r>
      <w:r>
        <w:rPr>
          <w:sz w:val="24"/>
        </w:rPr>
        <w:t>um</w:t>
      </w:r>
      <w:r>
        <w:rPr>
          <w:spacing w:val="-16"/>
          <w:sz w:val="24"/>
        </w:rPr>
        <w:t xml:space="preserve"> </w:t>
      </w:r>
      <w:r>
        <w:rPr>
          <w:sz w:val="24"/>
        </w:rPr>
        <w:t>dos</w:t>
      </w:r>
      <w:r>
        <w:rPr>
          <w:spacing w:val="-15"/>
          <w:sz w:val="24"/>
        </w:rPr>
        <w:t xml:space="preserve"> </w:t>
      </w:r>
      <w:r>
        <w:rPr>
          <w:sz w:val="24"/>
        </w:rPr>
        <w:t>limites</w:t>
      </w:r>
      <w:r>
        <w:rPr>
          <w:spacing w:val="-15"/>
          <w:sz w:val="24"/>
        </w:rPr>
        <w:t xml:space="preserve"> </w:t>
      </w:r>
      <w:r>
        <w:rPr>
          <w:sz w:val="24"/>
        </w:rPr>
        <w:t>referidos,</w:t>
      </w:r>
      <w:r>
        <w:rPr>
          <w:spacing w:val="-17"/>
          <w:sz w:val="24"/>
        </w:rPr>
        <w:t xml:space="preserve"> </w:t>
      </w:r>
      <w:r>
        <w:rPr>
          <w:sz w:val="24"/>
        </w:rPr>
        <w:t>produzindo efeitos a partir de 1º de janeiro do ano-calendário subsequente;</w:t>
      </w:r>
    </w:p>
    <w:p w14:paraId="5C55F359" w14:textId="77777777" w:rsidR="00CA1819" w:rsidRDefault="00000000">
      <w:pPr>
        <w:pStyle w:val="ListParagraph"/>
        <w:numPr>
          <w:ilvl w:val="0"/>
          <w:numId w:val="5"/>
        </w:numPr>
        <w:tabs>
          <w:tab w:val="left" w:pos="921"/>
        </w:tabs>
        <w:spacing w:before="18"/>
        <w:ind w:left="921" w:right="261"/>
        <w:jc w:val="right"/>
        <w:rPr>
          <w:sz w:val="24"/>
        </w:rPr>
      </w:pPr>
      <w:r>
        <w:rPr>
          <w:sz w:val="24"/>
        </w:rPr>
        <w:t>incorrer</w:t>
      </w:r>
      <w:r>
        <w:rPr>
          <w:spacing w:val="-10"/>
          <w:sz w:val="24"/>
        </w:rPr>
        <w:t xml:space="preserve"> </w:t>
      </w:r>
      <w:r>
        <w:rPr>
          <w:sz w:val="24"/>
        </w:rPr>
        <w:t>nas</w:t>
      </w:r>
      <w:r>
        <w:rPr>
          <w:spacing w:val="-9"/>
          <w:sz w:val="24"/>
        </w:rPr>
        <w:t xml:space="preserve"> </w:t>
      </w:r>
      <w:r>
        <w:rPr>
          <w:sz w:val="24"/>
        </w:rPr>
        <w:t>hipóteses</w:t>
      </w:r>
      <w:r>
        <w:rPr>
          <w:spacing w:val="-12"/>
          <w:sz w:val="24"/>
        </w:rPr>
        <w:t xml:space="preserve"> </w:t>
      </w:r>
      <w:r>
        <w:rPr>
          <w:sz w:val="24"/>
        </w:rPr>
        <w:t>de</w:t>
      </w:r>
      <w:r>
        <w:rPr>
          <w:spacing w:val="-8"/>
          <w:sz w:val="24"/>
        </w:rPr>
        <w:t xml:space="preserve"> </w:t>
      </w:r>
      <w:r>
        <w:rPr>
          <w:sz w:val="24"/>
        </w:rPr>
        <w:t>vedação</w:t>
      </w:r>
      <w:r>
        <w:rPr>
          <w:spacing w:val="-11"/>
          <w:sz w:val="24"/>
        </w:rPr>
        <w:t xml:space="preserve"> </w:t>
      </w:r>
      <w:r>
        <w:rPr>
          <w:sz w:val="24"/>
        </w:rPr>
        <w:t>previstas</w:t>
      </w:r>
      <w:r>
        <w:rPr>
          <w:spacing w:val="-9"/>
          <w:sz w:val="24"/>
        </w:rPr>
        <w:t xml:space="preserve"> </w:t>
      </w:r>
      <w:r>
        <w:rPr>
          <w:sz w:val="24"/>
        </w:rPr>
        <w:t>nos</w:t>
      </w:r>
      <w:r>
        <w:rPr>
          <w:spacing w:val="-9"/>
          <w:sz w:val="24"/>
        </w:rPr>
        <w:t xml:space="preserve"> </w:t>
      </w:r>
      <w:r>
        <w:rPr>
          <w:sz w:val="24"/>
        </w:rPr>
        <w:t>incisos</w:t>
      </w:r>
      <w:r>
        <w:rPr>
          <w:spacing w:val="-9"/>
          <w:sz w:val="24"/>
        </w:rPr>
        <w:t xml:space="preserve"> </w:t>
      </w:r>
      <w:r>
        <w:rPr>
          <w:sz w:val="24"/>
        </w:rPr>
        <w:t>II</w:t>
      </w:r>
      <w:r>
        <w:rPr>
          <w:spacing w:val="-8"/>
          <w:sz w:val="24"/>
        </w:rPr>
        <w:t xml:space="preserve"> </w:t>
      </w:r>
      <w:r>
        <w:rPr>
          <w:sz w:val="24"/>
        </w:rPr>
        <w:t>a</w:t>
      </w:r>
      <w:r>
        <w:rPr>
          <w:spacing w:val="-8"/>
          <w:sz w:val="24"/>
        </w:rPr>
        <w:t xml:space="preserve"> </w:t>
      </w:r>
      <w:r>
        <w:rPr>
          <w:sz w:val="24"/>
        </w:rPr>
        <w:t>XIV</w:t>
      </w:r>
      <w:r>
        <w:rPr>
          <w:spacing w:val="-11"/>
          <w:sz w:val="24"/>
        </w:rPr>
        <w:t xml:space="preserve"> </w:t>
      </w:r>
      <w:r>
        <w:rPr>
          <w:sz w:val="24"/>
        </w:rPr>
        <w:t>e</w:t>
      </w:r>
      <w:r>
        <w:rPr>
          <w:spacing w:val="-8"/>
          <w:sz w:val="24"/>
        </w:rPr>
        <w:t xml:space="preserve"> </w:t>
      </w:r>
      <w:r>
        <w:rPr>
          <w:sz w:val="24"/>
        </w:rPr>
        <w:t>XVI</w:t>
      </w:r>
      <w:r>
        <w:rPr>
          <w:spacing w:val="-9"/>
          <w:sz w:val="24"/>
        </w:rPr>
        <w:t xml:space="preserve"> </w:t>
      </w:r>
      <w:r>
        <w:rPr>
          <w:sz w:val="24"/>
        </w:rPr>
        <w:t>a</w:t>
      </w:r>
      <w:r>
        <w:rPr>
          <w:spacing w:val="-8"/>
          <w:sz w:val="24"/>
        </w:rPr>
        <w:t xml:space="preserve"> </w:t>
      </w:r>
      <w:r>
        <w:rPr>
          <w:sz w:val="24"/>
        </w:rPr>
        <w:t>XXV do</w:t>
      </w:r>
      <w:r>
        <w:rPr>
          <w:spacing w:val="-13"/>
          <w:sz w:val="24"/>
        </w:rPr>
        <w:t xml:space="preserve"> </w:t>
      </w:r>
      <w:r>
        <w:rPr>
          <w:sz w:val="24"/>
        </w:rPr>
        <w:t>art.</w:t>
      </w:r>
      <w:r>
        <w:rPr>
          <w:spacing w:val="-13"/>
          <w:sz w:val="24"/>
        </w:rPr>
        <w:t xml:space="preserve"> </w:t>
      </w:r>
      <w:r>
        <w:rPr>
          <w:sz w:val="24"/>
        </w:rPr>
        <w:t>15</w:t>
      </w:r>
      <w:r>
        <w:rPr>
          <w:spacing w:val="-12"/>
          <w:sz w:val="24"/>
        </w:rPr>
        <w:t xml:space="preserve"> </w:t>
      </w:r>
      <w:r>
        <w:rPr>
          <w:sz w:val="24"/>
        </w:rPr>
        <w:t>da</w:t>
      </w:r>
      <w:r>
        <w:rPr>
          <w:spacing w:val="-12"/>
          <w:sz w:val="24"/>
        </w:rPr>
        <w:t xml:space="preserve"> </w:t>
      </w:r>
      <w:r>
        <w:rPr>
          <w:sz w:val="24"/>
        </w:rPr>
        <w:t>Resolução</w:t>
      </w:r>
      <w:r>
        <w:rPr>
          <w:spacing w:val="-10"/>
          <w:sz w:val="24"/>
        </w:rPr>
        <w:t xml:space="preserve"> </w:t>
      </w:r>
      <w:r>
        <w:rPr>
          <w:sz w:val="24"/>
        </w:rPr>
        <w:t>CGSN</w:t>
      </w:r>
      <w:r>
        <w:rPr>
          <w:spacing w:val="-11"/>
          <w:sz w:val="24"/>
        </w:rPr>
        <w:t xml:space="preserve"> </w:t>
      </w:r>
      <w:r>
        <w:rPr>
          <w:sz w:val="24"/>
        </w:rPr>
        <w:t>nº</w:t>
      </w:r>
      <w:r>
        <w:rPr>
          <w:spacing w:val="-11"/>
          <w:sz w:val="24"/>
        </w:rPr>
        <w:t xml:space="preserve"> </w:t>
      </w:r>
      <w:r>
        <w:rPr>
          <w:sz w:val="24"/>
        </w:rPr>
        <w:t>140,</w:t>
      </w:r>
      <w:r>
        <w:rPr>
          <w:spacing w:val="-12"/>
          <w:sz w:val="24"/>
        </w:rPr>
        <w:t xml:space="preserve"> </w:t>
      </w:r>
      <w:r>
        <w:rPr>
          <w:sz w:val="24"/>
        </w:rPr>
        <w:t>de</w:t>
      </w:r>
      <w:r>
        <w:rPr>
          <w:spacing w:val="-12"/>
          <w:sz w:val="24"/>
        </w:rPr>
        <w:t xml:space="preserve"> </w:t>
      </w:r>
      <w:r>
        <w:rPr>
          <w:sz w:val="24"/>
        </w:rPr>
        <w:t>2018,</w:t>
      </w:r>
      <w:r>
        <w:rPr>
          <w:spacing w:val="-12"/>
          <w:sz w:val="24"/>
        </w:rPr>
        <w:t xml:space="preserve"> </w:t>
      </w:r>
      <w:r>
        <w:rPr>
          <w:sz w:val="24"/>
        </w:rPr>
        <w:t>hipótese</w:t>
      </w:r>
      <w:r>
        <w:rPr>
          <w:spacing w:val="-12"/>
          <w:sz w:val="24"/>
        </w:rPr>
        <w:t xml:space="preserve"> </w:t>
      </w:r>
      <w:r>
        <w:rPr>
          <w:sz w:val="24"/>
        </w:rPr>
        <w:t>em</w:t>
      </w:r>
      <w:r>
        <w:rPr>
          <w:spacing w:val="-11"/>
          <w:sz w:val="24"/>
        </w:rPr>
        <w:t xml:space="preserve"> </w:t>
      </w:r>
      <w:r>
        <w:rPr>
          <w:sz w:val="24"/>
        </w:rPr>
        <w:t>que</w:t>
      </w:r>
      <w:r>
        <w:rPr>
          <w:spacing w:val="-10"/>
          <w:sz w:val="24"/>
        </w:rPr>
        <w:t xml:space="preserve"> </w:t>
      </w:r>
      <w:r>
        <w:rPr>
          <w:sz w:val="24"/>
        </w:rPr>
        <w:t>a</w:t>
      </w:r>
      <w:r>
        <w:rPr>
          <w:spacing w:val="-14"/>
          <w:sz w:val="24"/>
        </w:rPr>
        <w:t xml:space="preserve"> </w:t>
      </w:r>
      <w:r>
        <w:rPr>
          <w:spacing w:val="-2"/>
          <w:sz w:val="24"/>
        </w:rPr>
        <w:t>exclusão:</w:t>
      </w:r>
    </w:p>
    <w:p w14:paraId="68658E2C" w14:textId="77777777" w:rsidR="00CA1819" w:rsidRDefault="00000000">
      <w:pPr>
        <w:pStyle w:val="BodyText"/>
        <w:spacing w:before="14" w:line="223" w:lineRule="auto"/>
        <w:ind w:left="1642" w:right="266" w:hanging="360"/>
        <w:jc w:val="both"/>
      </w:pPr>
      <w:r>
        <w:rPr>
          <w:rFonts w:ascii="Courier New" w:hAnsi="Courier New"/>
        </w:rPr>
        <w:t xml:space="preserve">o </w:t>
      </w:r>
      <w:r>
        <w:t>deverá ser comunicada até o último dia útil do mês subsequente ao da ocorrência da situação de vedação;</w:t>
      </w:r>
    </w:p>
    <w:p w14:paraId="1B0C1CF5" w14:textId="77777777" w:rsidR="00CA1819" w:rsidRDefault="00000000">
      <w:pPr>
        <w:pStyle w:val="BodyText"/>
        <w:spacing w:before="18" w:line="223" w:lineRule="auto"/>
        <w:ind w:left="1642" w:right="266" w:hanging="360"/>
        <w:jc w:val="both"/>
      </w:pPr>
      <w:r>
        <w:rPr>
          <w:rFonts w:ascii="Courier New" w:hAnsi="Courier New"/>
        </w:rPr>
        <w:t xml:space="preserve">o </w:t>
      </w:r>
      <w:r>
        <w:t>produzirá efeitos a partir do primeiro dia do mês seguinte ao da ocorrência da situação de vedação;</w:t>
      </w:r>
    </w:p>
    <w:p w14:paraId="3ABF96DB" w14:textId="77777777" w:rsidR="00CA1819" w:rsidRDefault="00000000">
      <w:pPr>
        <w:pStyle w:val="ListParagraph"/>
        <w:numPr>
          <w:ilvl w:val="0"/>
          <w:numId w:val="5"/>
        </w:numPr>
        <w:tabs>
          <w:tab w:val="left" w:pos="921"/>
        </w:tabs>
        <w:spacing w:before="20"/>
        <w:ind w:left="921" w:right="263"/>
        <w:rPr>
          <w:sz w:val="24"/>
        </w:rPr>
      </w:pPr>
      <w:r>
        <w:rPr>
          <w:sz w:val="24"/>
        </w:rPr>
        <w:t>possuir débito com o Instituto Nacional do Seguro Social (INSS), ou com</w:t>
      </w:r>
      <w:r>
        <w:rPr>
          <w:spacing w:val="-2"/>
          <w:sz w:val="24"/>
        </w:rPr>
        <w:t xml:space="preserve"> </w:t>
      </w:r>
      <w:r>
        <w:rPr>
          <w:sz w:val="24"/>
        </w:rPr>
        <w:t>as Fazendas Públicas Federal, Estadual ou Municipal, cuja exigibilidade não esteja suspensa, hipótese em que a exclusão:</w:t>
      </w:r>
    </w:p>
    <w:p w14:paraId="630B1DB5" w14:textId="77777777" w:rsidR="00CA1819" w:rsidRDefault="00000000">
      <w:pPr>
        <w:pStyle w:val="BodyText"/>
        <w:spacing w:before="14" w:line="223" w:lineRule="auto"/>
        <w:ind w:left="1642" w:right="257" w:hanging="360"/>
        <w:jc w:val="both"/>
      </w:pPr>
      <w:r>
        <w:rPr>
          <w:rFonts w:ascii="Courier New" w:hAnsi="Courier New"/>
        </w:rPr>
        <w:t>o</w:t>
      </w:r>
      <w:r>
        <w:rPr>
          <w:rFonts w:ascii="Courier New" w:hAnsi="Courier New"/>
          <w:spacing w:val="40"/>
        </w:rPr>
        <w:t xml:space="preserve"> </w:t>
      </w:r>
      <w:r>
        <w:t>deverá ser comunicada até o último dia útil do mês subsequente ao da situação de vedação;</w:t>
      </w:r>
    </w:p>
    <w:p w14:paraId="3C7F93E7" w14:textId="77777777" w:rsidR="00CA1819" w:rsidRDefault="00000000">
      <w:pPr>
        <w:pStyle w:val="BodyText"/>
        <w:spacing w:before="18" w:line="223" w:lineRule="auto"/>
        <w:ind w:left="1642" w:right="260" w:hanging="360"/>
        <w:jc w:val="both"/>
      </w:pPr>
      <w:r>
        <w:rPr>
          <w:rFonts w:ascii="Courier New" w:hAnsi="Courier New"/>
        </w:rPr>
        <w:t xml:space="preserve">o </w:t>
      </w:r>
      <w:r>
        <w:t xml:space="preserve">produzirá efeitos a partir do ano-calendário subsequente ao da </w:t>
      </w:r>
      <w:r>
        <w:rPr>
          <w:spacing w:val="-2"/>
        </w:rPr>
        <w:t>comunicação.</w:t>
      </w:r>
    </w:p>
    <w:p w14:paraId="0559D505" w14:textId="77777777" w:rsidR="00CA1819" w:rsidRDefault="00000000">
      <w:pPr>
        <w:pStyle w:val="ListParagraph"/>
        <w:numPr>
          <w:ilvl w:val="0"/>
          <w:numId w:val="5"/>
        </w:numPr>
        <w:tabs>
          <w:tab w:val="left" w:pos="921"/>
        </w:tabs>
        <w:spacing w:before="20"/>
        <w:ind w:left="921" w:right="263"/>
        <w:rPr>
          <w:sz w:val="24"/>
        </w:rPr>
      </w:pPr>
      <w:r>
        <w:rPr>
          <w:sz w:val="24"/>
        </w:rPr>
        <w:t>incorrer,</w:t>
      </w:r>
      <w:r>
        <w:rPr>
          <w:spacing w:val="-14"/>
          <w:sz w:val="24"/>
        </w:rPr>
        <w:t xml:space="preserve"> </w:t>
      </w:r>
      <w:r>
        <w:rPr>
          <w:sz w:val="24"/>
        </w:rPr>
        <w:t>desde</w:t>
      </w:r>
      <w:r>
        <w:rPr>
          <w:spacing w:val="-16"/>
          <w:sz w:val="24"/>
        </w:rPr>
        <w:t xml:space="preserve"> </w:t>
      </w:r>
      <w:r>
        <w:rPr>
          <w:sz w:val="24"/>
        </w:rPr>
        <w:t>o</w:t>
      </w:r>
      <w:r>
        <w:rPr>
          <w:spacing w:val="-14"/>
          <w:sz w:val="24"/>
        </w:rPr>
        <w:t xml:space="preserve"> </w:t>
      </w:r>
      <w:r>
        <w:rPr>
          <w:sz w:val="24"/>
        </w:rPr>
        <w:t>ingresso</w:t>
      </w:r>
      <w:r>
        <w:rPr>
          <w:spacing w:val="-14"/>
          <w:sz w:val="24"/>
        </w:rPr>
        <w:t xml:space="preserve"> </w:t>
      </w:r>
      <w:r>
        <w:rPr>
          <w:sz w:val="24"/>
        </w:rPr>
        <w:t>no</w:t>
      </w:r>
      <w:r>
        <w:rPr>
          <w:spacing w:val="-14"/>
          <w:sz w:val="24"/>
        </w:rPr>
        <w:t xml:space="preserve"> </w:t>
      </w:r>
      <w:r>
        <w:rPr>
          <w:sz w:val="24"/>
        </w:rPr>
        <w:t>Simples</w:t>
      </w:r>
      <w:r>
        <w:rPr>
          <w:spacing w:val="-14"/>
          <w:sz w:val="24"/>
        </w:rPr>
        <w:t xml:space="preserve"> </w:t>
      </w:r>
      <w:r>
        <w:rPr>
          <w:sz w:val="24"/>
        </w:rPr>
        <w:t>Nacional,</w:t>
      </w:r>
      <w:r>
        <w:rPr>
          <w:spacing w:val="-15"/>
          <w:sz w:val="24"/>
        </w:rPr>
        <w:t xml:space="preserve"> </w:t>
      </w:r>
      <w:r>
        <w:rPr>
          <w:sz w:val="24"/>
        </w:rPr>
        <w:t>em</w:t>
      </w:r>
      <w:r>
        <w:rPr>
          <w:spacing w:val="-15"/>
          <w:sz w:val="24"/>
        </w:rPr>
        <w:t xml:space="preserve"> </w:t>
      </w:r>
      <w:r>
        <w:rPr>
          <w:sz w:val="24"/>
        </w:rPr>
        <w:t>alguma</w:t>
      </w:r>
      <w:r>
        <w:rPr>
          <w:spacing w:val="-16"/>
          <w:sz w:val="24"/>
        </w:rPr>
        <w:t xml:space="preserve"> </w:t>
      </w:r>
      <w:r>
        <w:rPr>
          <w:sz w:val="24"/>
        </w:rPr>
        <w:t>das</w:t>
      </w:r>
      <w:r>
        <w:rPr>
          <w:spacing w:val="-17"/>
          <w:sz w:val="24"/>
        </w:rPr>
        <w:t xml:space="preserve"> </w:t>
      </w:r>
      <w:r>
        <w:rPr>
          <w:sz w:val="24"/>
        </w:rPr>
        <w:t>hipóteses</w:t>
      </w:r>
      <w:r>
        <w:rPr>
          <w:spacing w:val="-14"/>
          <w:sz w:val="24"/>
        </w:rPr>
        <w:t xml:space="preserve"> </w:t>
      </w:r>
      <w:r>
        <w:rPr>
          <w:sz w:val="24"/>
        </w:rPr>
        <w:t>de vedação</w:t>
      </w:r>
      <w:r>
        <w:rPr>
          <w:spacing w:val="-3"/>
          <w:sz w:val="24"/>
        </w:rPr>
        <w:t xml:space="preserve"> </w:t>
      </w:r>
      <w:r>
        <w:rPr>
          <w:sz w:val="24"/>
        </w:rPr>
        <w:t>previstas</w:t>
      </w:r>
      <w:r>
        <w:rPr>
          <w:spacing w:val="-3"/>
          <w:sz w:val="24"/>
        </w:rPr>
        <w:t xml:space="preserve"> </w:t>
      </w:r>
      <w:r>
        <w:rPr>
          <w:sz w:val="24"/>
        </w:rPr>
        <w:t>no</w:t>
      </w:r>
      <w:r>
        <w:rPr>
          <w:spacing w:val="-4"/>
          <w:sz w:val="24"/>
        </w:rPr>
        <w:t xml:space="preserve"> </w:t>
      </w:r>
      <w:r>
        <w:rPr>
          <w:sz w:val="24"/>
        </w:rPr>
        <w:t>art.</w:t>
      </w:r>
      <w:r>
        <w:rPr>
          <w:spacing w:val="-3"/>
          <w:sz w:val="24"/>
        </w:rPr>
        <w:t xml:space="preserve"> </w:t>
      </w:r>
      <w:r>
        <w:rPr>
          <w:sz w:val="24"/>
        </w:rPr>
        <w:t>15</w:t>
      </w:r>
      <w:r>
        <w:rPr>
          <w:spacing w:val="-3"/>
          <w:sz w:val="24"/>
        </w:rPr>
        <w:t xml:space="preserve"> </w:t>
      </w:r>
      <w:r>
        <w:rPr>
          <w:sz w:val="24"/>
        </w:rPr>
        <w:t>da</w:t>
      </w:r>
      <w:r>
        <w:rPr>
          <w:spacing w:val="-3"/>
          <w:sz w:val="24"/>
        </w:rPr>
        <w:t xml:space="preserve"> </w:t>
      </w:r>
      <w:r>
        <w:rPr>
          <w:sz w:val="24"/>
        </w:rPr>
        <w:t>Resolução</w:t>
      </w:r>
      <w:r>
        <w:rPr>
          <w:spacing w:val="-4"/>
          <w:sz w:val="24"/>
        </w:rPr>
        <w:t xml:space="preserve"> </w:t>
      </w:r>
      <w:r>
        <w:rPr>
          <w:sz w:val="24"/>
        </w:rPr>
        <w:t>CGSN</w:t>
      </w:r>
      <w:r>
        <w:rPr>
          <w:spacing w:val="-3"/>
          <w:sz w:val="24"/>
        </w:rPr>
        <w:t xml:space="preserve"> </w:t>
      </w:r>
      <w:r>
        <w:rPr>
          <w:sz w:val="24"/>
        </w:rPr>
        <w:t>nº</w:t>
      </w:r>
      <w:r>
        <w:rPr>
          <w:spacing w:val="-3"/>
          <w:sz w:val="24"/>
        </w:rPr>
        <w:t xml:space="preserve"> </w:t>
      </w:r>
      <w:r>
        <w:rPr>
          <w:sz w:val="24"/>
        </w:rPr>
        <w:t>140,</w:t>
      </w:r>
      <w:r>
        <w:rPr>
          <w:spacing w:val="-3"/>
          <w:sz w:val="24"/>
        </w:rPr>
        <w:t xml:space="preserve"> </w:t>
      </w:r>
      <w:r>
        <w:rPr>
          <w:sz w:val="24"/>
        </w:rPr>
        <w:t>de</w:t>
      </w:r>
      <w:r>
        <w:rPr>
          <w:spacing w:val="-4"/>
          <w:sz w:val="24"/>
        </w:rPr>
        <w:t xml:space="preserve"> </w:t>
      </w:r>
      <w:r>
        <w:rPr>
          <w:sz w:val="24"/>
        </w:rPr>
        <w:t>2018,</w:t>
      </w:r>
      <w:r>
        <w:rPr>
          <w:spacing w:val="-3"/>
          <w:sz w:val="24"/>
        </w:rPr>
        <w:t xml:space="preserve"> </w:t>
      </w:r>
      <w:r>
        <w:rPr>
          <w:sz w:val="24"/>
        </w:rPr>
        <w:t>hipótese em que a exclusão produzirá efeitos desde a data da opção.</w:t>
      </w:r>
    </w:p>
    <w:p w14:paraId="624DDAF6"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81</w:t>
      </w:r>
      <w:r>
        <w:rPr>
          <w:spacing w:val="-2"/>
        </w:rPr>
        <w:t xml:space="preserve"> </w:t>
      </w:r>
      <w:r>
        <w:t>da</w:t>
      </w:r>
      <w:r>
        <w:rPr>
          <w:spacing w:val="-4"/>
        </w:rPr>
        <w:t xml:space="preserve"> </w:t>
      </w:r>
      <w:r>
        <w:t>Resolução</w:t>
      </w:r>
      <w:r>
        <w:rPr>
          <w:spacing w:val="-2"/>
        </w:rPr>
        <w:t xml:space="preserve"> </w:t>
      </w:r>
      <w:r>
        <w:t>CGSN</w:t>
      </w:r>
      <w:r>
        <w:rPr>
          <w:spacing w:val="-2"/>
        </w:rPr>
        <w:t xml:space="preserve"> </w:t>
      </w:r>
      <w:r>
        <w:t>nº</w:t>
      </w:r>
      <w:r>
        <w:rPr>
          <w:spacing w:val="-3"/>
        </w:rPr>
        <w:t xml:space="preserve"> </w:t>
      </w:r>
      <w:r>
        <w:t>140,</w:t>
      </w:r>
      <w:r>
        <w:rPr>
          <w:spacing w:val="-2"/>
        </w:rPr>
        <w:t xml:space="preserve"> </w:t>
      </w:r>
      <w:r>
        <w:t>de</w:t>
      </w:r>
      <w:r>
        <w:rPr>
          <w:spacing w:val="-1"/>
        </w:rPr>
        <w:t xml:space="preserve"> </w:t>
      </w:r>
      <w:r>
        <w:rPr>
          <w:spacing w:val="-2"/>
        </w:rPr>
        <w:t>2018.)</w:t>
      </w:r>
    </w:p>
    <w:p w14:paraId="5FD5E768" w14:textId="77777777" w:rsidR="00CA1819" w:rsidRDefault="00CA1819">
      <w:pPr>
        <w:pStyle w:val="BodyText"/>
        <w:ind w:left="0"/>
      </w:pPr>
    </w:p>
    <w:p w14:paraId="2C1B6B08" w14:textId="77777777" w:rsidR="00CA1819" w:rsidRDefault="00000000">
      <w:pPr>
        <w:pStyle w:val="BodyText"/>
        <w:spacing w:before="1"/>
      </w:pPr>
      <w:r>
        <w:rPr>
          <w:spacing w:val="-2"/>
        </w:rPr>
        <w:t>Notas:</w:t>
      </w:r>
    </w:p>
    <w:p w14:paraId="32E5DB1D" w14:textId="77777777" w:rsidR="00CA1819" w:rsidRDefault="00000000">
      <w:pPr>
        <w:pStyle w:val="ListParagraph"/>
        <w:numPr>
          <w:ilvl w:val="2"/>
          <w:numId w:val="91"/>
        </w:numPr>
        <w:tabs>
          <w:tab w:val="left" w:pos="921"/>
        </w:tabs>
        <w:ind w:left="921" w:right="261"/>
        <w:jc w:val="both"/>
        <w:rPr>
          <w:sz w:val="24"/>
        </w:rPr>
      </w:pPr>
      <w:r>
        <w:rPr>
          <w:sz w:val="24"/>
        </w:rPr>
        <w:t>A</w:t>
      </w:r>
      <w:r>
        <w:rPr>
          <w:spacing w:val="-17"/>
          <w:sz w:val="24"/>
        </w:rPr>
        <w:t xml:space="preserve"> </w:t>
      </w:r>
      <w:r>
        <w:rPr>
          <w:sz w:val="24"/>
        </w:rPr>
        <w:t>comunicação</w:t>
      </w:r>
      <w:r>
        <w:rPr>
          <w:spacing w:val="-17"/>
          <w:sz w:val="24"/>
        </w:rPr>
        <w:t xml:space="preserve"> </w:t>
      </w:r>
      <w:r>
        <w:rPr>
          <w:sz w:val="24"/>
        </w:rPr>
        <w:t>da</w:t>
      </w:r>
      <w:r>
        <w:rPr>
          <w:spacing w:val="-16"/>
          <w:sz w:val="24"/>
        </w:rPr>
        <w:t xml:space="preserve"> </w:t>
      </w:r>
      <w:r>
        <w:rPr>
          <w:sz w:val="24"/>
        </w:rPr>
        <w:t>exclusão</w:t>
      </w:r>
      <w:r>
        <w:rPr>
          <w:spacing w:val="-17"/>
          <w:sz w:val="24"/>
        </w:rPr>
        <w:t xml:space="preserve"> </w:t>
      </w:r>
      <w:r>
        <w:rPr>
          <w:sz w:val="24"/>
        </w:rPr>
        <w:t>será</w:t>
      </w:r>
      <w:r>
        <w:rPr>
          <w:spacing w:val="-17"/>
          <w:sz w:val="24"/>
        </w:rPr>
        <w:t xml:space="preserve"> </w:t>
      </w:r>
      <w:r>
        <w:rPr>
          <w:sz w:val="24"/>
        </w:rPr>
        <w:t>efetuada</w:t>
      </w:r>
      <w:r>
        <w:rPr>
          <w:spacing w:val="-17"/>
          <w:sz w:val="24"/>
        </w:rPr>
        <w:t xml:space="preserve"> </w:t>
      </w:r>
      <w:r>
        <w:rPr>
          <w:sz w:val="24"/>
        </w:rPr>
        <w:t>no</w:t>
      </w:r>
      <w:r>
        <w:rPr>
          <w:spacing w:val="-16"/>
          <w:sz w:val="24"/>
        </w:rPr>
        <w:t xml:space="preserve"> </w:t>
      </w:r>
      <w:r>
        <w:rPr>
          <w:sz w:val="24"/>
        </w:rPr>
        <w:t>Portal</w:t>
      </w:r>
      <w:r>
        <w:rPr>
          <w:spacing w:val="-17"/>
          <w:sz w:val="24"/>
        </w:rPr>
        <w:t xml:space="preserve"> </w:t>
      </w:r>
      <w:r>
        <w:rPr>
          <w:sz w:val="24"/>
        </w:rPr>
        <w:t>do</w:t>
      </w:r>
      <w:r>
        <w:rPr>
          <w:spacing w:val="-17"/>
          <w:sz w:val="24"/>
        </w:rPr>
        <w:t xml:space="preserve"> </w:t>
      </w:r>
      <w:r>
        <w:rPr>
          <w:sz w:val="24"/>
        </w:rPr>
        <w:t>Simples</w:t>
      </w:r>
      <w:r>
        <w:rPr>
          <w:spacing w:val="-16"/>
          <w:sz w:val="24"/>
        </w:rPr>
        <w:t xml:space="preserve"> </w:t>
      </w:r>
      <w:r>
        <w:rPr>
          <w:sz w:val="24"/>
        </w:rPr>
        <w:t>Nacional,</w:t>
      </w:r>
      <w:r>
        <w:rPr>
          <w:spacing w:val="-17"/>
          <w:sz w:val="24"/>
        </w:rPr>
        <w:t xml:space="preserve"> </w:t>
      </w:r>
      <w:r>
        <w:rPr>
          <w:sz w:val="24"/>
        </w:rPr>
        <w:t>em “Simples-Serviços”, menu “</w:t>
      </w:r>
      <w:hyperlink r:id="rId51">
        <w:r>
          <w:rPr>
            <w:color w:val="0000FF"/>
            <w:sz w:val="24"/>
            <w:u w:val="single" w:color="0000FF"/>
          </w:rPr>
          <w:t>Exclusão</w:t>
        </w:r>
      </w:hyperlink>
      <w:r>
        <w:rPr>
          <w:sz w:val="24"/>
        </w:rPr>
        <w:t>”.</w:t>
      </w:r>
    </w:p>
    <w:p w14:paraId="3713ACC5" w14:textId="77777777" w:rsidR="00CA1819" w:rsidRDefault="00000000">
      <w:pPr>
        <w:pStyle w:val="ListParagraph"/>
        <w:numPr>
          <w:ilvl w:val="0"/>
          <w:numId w:val="4"/>
        </w:numPr>
        <w:tabs>
          <w:tab w:val="left" w:pos="921"/>
        </w:tabs>
        <w:ind w:left="921" w:right="254"/>
        <w:jc w:val="both"/>
        <w:rPr>
          <w:sz w:val="24"/>
        </w:rPr>
      </w:pPr>
      <w:r>
        <w:rPr>
          <w:sz w:val="24"/>
        </w:rPr>
        <w:t>A</w:t>
      </w:r>
      <w:r>
        <w:rPr>
          <w:spacing w:val="-17"/>
          <w:sz w:val="24"/>
        </w:rPr>
        <w:t xml:space="preserve"> </w:t>
      </w:r>
      <w:r>
        <w:rPr>
          <w:sz w:val="24"/>
        </w:rPr>
        <w:t>alteração</w:t>
      </w:r>
      <w:r>
        <w:rPr>
          <w:spacing w:val="-17"/>
          <w:sz w:val="24"/>
        </w:rPr>
        <w:t xml:space="preserve"> </w:t>
      </w:r>
      <w:r>
        <w:rPr>
          <w:sz w:val="24"/>
        </w:rPr>
        <w:t>de</w:t>
      </w:r>
      <w:r>
        <w:rPr>
          <w:spacing w:val="-16"/>
          <w:sz w:val="24"/>
        </w:rPr>
        <w:t xml:space="preserve"> </w:t>
      </w:r>
      <w:r>
        <w:rPr>
          <w:sz w:val="24"/>
        </w:rPr>
        <w:t>dados</w:t>
      </w:r>
      <w:r>
        <w:rPr>
          <w:spacing w:val="-17"/>
          <w:sz w:val="24"/>
        </w:rPr>
        <w:t xml:space="preserve"> </w:t>
      </w:r>
      <w:r>
        <w:rPr>
          <w:sz w:val="24"/>
        </w:rPr>
        <w:t>no</w:t>
      </w:r>
      <w:r>
        <w:rPr>
          <w:spacing w:val="-17"/>
          <w:sz w:val="24"/>
        </w:rPr>
        <w:t xml:space="preserve"> </w:t>
      </w:r>
      <w:r>
        <w:rPr>
          <w:sz w:val="24"/>
        </w:rPr>
        <w:t>CNPJ,</w:t>
      </w:r>
      <w:r>
        <w:rPr>
          <w:spacing w:val="-17"/>
          <w:sz w:val="24"/>
        </w:rPr>
        <w:t xml:space="preserve"> </w:t>
      </w:r>
      <w:r>
        <w:rPr>
          <w:sz w:val="24"/>
        </w:rPr>
        <w:t>informada</w:t>
      </w:r>
      <w:r>
        <w:rPr>
          <w:spacing w:val="-16"/>
          <w:sz w:val="24"/>
        </w:rPr>
        <w:t xml:space="preserve"> </w:t>
      </w:r>
      <w:r>
        <w:rPr>
          <w:sz w:val="24"/>
        </w:rPr>
        <w:t>pela</w:t>
      </w:r>
      <w:r>
        <w:rPr>
          <w:spacing w:val="-17"/>
          <w:sz w:val="24"/>
        </w:rPr>
        <w:t xml:space="preserve"> </w:t>
      </w:r>
      <w:r>
        <w:rPr>
          <w:sz w:val="24"/>
        </w:rPr>
        <w:t>ME</w:t>
      </w:r>
      <w:r>
        <w:rPr>
          <w:spacing w:val="-17"/>
          <w:sz w:val="24"/>
        </w:rPr>
        <w:t xml:space="preserve"> </w:t>
      </w:r>
      <w:r>
        <w:rPr>
          <w:sz w:val="24"/>
        </w:rPr>
        <w:t>ou</w:t>
      </w:r>
      <w:r>
        <w:rPr>
          <w:spacing w:val="-16"/>
          <w:sz w:val="24"/>
        </w:rPr>
        <w:t xml:space="preserve"> </w:t>
      </w:r>
      <w:r>
        <w:rPr>
          <w:sz w:val="24"/>
        </w:rPr>
        <w:t>EPP</w:t>
      </w:r>
      <w:r>
        <w:rPr>
          <w:spacing w:val="-17"/>
          <w:sz w:val="24"/>
        </w:rPr>
        <w:t xml:space="preserve"> </w:t>
      </w:r>
      <w:r>
        <w:rPr>
          <w:sz w:val="24"/>
        </w:rPr>
        <w:t>à</w:t>
      </w:r>
      <w:r>
        <w:rPr>
          <w:spacing w:val="-17"/>
          <w:sz w:val="24"/>
        </w:rPr>
        <w:t xml:space="preserve"> </w:t>
      </w:r>
      <w:r>
        <w:rPr>
          <w:sz w:val="24"/>
        </w:rPr>
        <w:t>RFB,</w:t>
      </w:r>
      <w:r>
        <w:rPr>
          <w:spacing w:val="-16"/>
          <w:sz w:val="24"/>
        </w:rPr>
        <w:t xml:space="preserve"> </w:t>
      </w:r>
      <w:r>
        <w:rPr>
          <w:sz w:val="24"/>
        </w:rPr>
        <w:t>equivalerá à comunicação obrigatória de exclusão do</w:t>
      </w:r>
      <w:r>
        <w:rPr>
          <w:spacing w:val="-3"/>
          <w:sz w:val="24"/>
        </w:rPr>
        <w:t xml:space="preserve"> </w:t>
      </w:r>
      <w:r>
        <w:rPr>
          <w:sz w:val="24"/>
        </w:rPr>
        <w:t>Simples</w:t>
      </w:r>
      <w:r>
        <w:rPr>
          <w:spacing w:val="-1"/>
          <w:sz w:val="24"/>
        </w:rPr>
        <w:t xml:space="preserve"> </w:t>
      </w:r>
      <w:r>
        <w:rPr>
          <w:sz w:val="24"/>
        </w:rPr>
        <w:t>Nacional</w:t>
      </w:r>
      <w:r>
        <w:rPr>
          <w:spacing w:val="-1"/>
          <w:sz w:val="24"/>
        </w:rPr>
        <w:t xml:space="preserve"> </w:t>
      </w:r>
      <w:r>
        <w:rPr>
          <w:sz w:val="24"/>
        </w:rPr>
        <w:t xml:space="preserve">conforme – ver </w:t>
      </w:r>
      <w:hyperlink w:anchor="_bookmark168" w:history="1">
        <w:r>
          <w:rPr>
            <w:color w:val="0000FF"/>
            <w:sz w:val="24"/>
            <w:u w:val="single" w:color="0000FF"/>
          </w:rPr>
          <w:t>Pergunta 12.8</w:t>
        </w:r>
      </w:hyperlink>
      <w:r>
        <w:rPr>
          <w:sz w:val="24"/>
        </w:rPr>
        <w:t>.</w:t>
      </w:r>
    </w:p>
    <w:p w14:paraId="08D7D51D" w14:textId="77777777" w:rsidR="00CA1819" w:rsidRDefault="00CA1819">
      <w:pPr>
        <w:jc w:val="both"/>
        <w:rPr>
          <w:sz w:val="24"/>
        </w:rPr>
        <w:sectPr w:rsidR="00CA1819">
          <w:pgSz w:w="12240" w:h="15840"/>
          <w:pgMar w:top="1520" w:right="1440" w:bottom="1240" w:left="1500" w:header="792" w:footer="1049" w:gutter="0"/>
          <w:cols w:space="720"/>
        </w:sectPr>
      </w:pPr>
    </w:p>
    <w:p w14:paraId="5B178151" w14:textId="77777777" w:rsidR="00CA1819" w:rsidRDefault="00000000">
      <w:pPr>
        <w:pStyle w:val="ListParagraph"/>
        <w:numPr>
          <w:ilvl w:val="0"/>
          <w:numId w:val="4"/>
        </w:numPr>
        <w:tabs>
          <w:tab w:val="left" w:pos="921"/>
        </w:tabs>
        <w:spacing w:before="89"/>
        <w:ind w:left="921" w:right="265"/>
        <w:jc w:val="both"/>
        <w:rPr>
          <w:sz w:val="24"/>
        </w:rPr>
      </w:pPr>
      <w:r>
        <w:rPr>
          <w:sz w:val="24"/>
        </w:rPr>
        <w:lastRenderedPageBreak/>
        <w:t>Para</w:t>
      </w:r>
      <w:r>
        <w:rPr>
          <w:spacing w:val="-1"/>
          <w:sz w:val="24"/>
        </w:rPr>
        <w:t xml:space="preserve"> </w:t>
      </w:r>
      <w:r>
        <w:rPr>
          <w:sz w:val="24"/>
        </w:rPr>
        <w:t>a empresa que ultrapassou o limite de</w:t>
      </w:r>
      <w:r>
        <w:rPr>
          <w:spacing w:val="-2"/>
          <w:sz w:val="24"/>
        </w:rPr>
        <w:t xml:space="preserve"> </w:t>
      </w:r>
      <w:r>
        <w:rPr>
          <w:sz w:val="24"/>
        </w:rPr>
        <w:t xml:space="preserve">R$ 3.600.000,00 em 2017, mas não ultrapassou o novo limite de R$ 4.800.000,00, ver </w:t>
      </w:r>
      <w:hyperlink w:anchor="_bookmark31" w:history="1">
        <w:r>
          <w:rPr>
            <w:color w:val="0000FF"/>
            <w:sz w:val="24"/>
            <w:u w:val="single" w:color="0000FF"/>
          </w:rPr>
          <w:t>Pergunta 2.18</w:t>
        </w:r>
      </w:hyperlink>
      <w:r>
        <w:rPr>
          <w:sz w:val="24"/>
        </w:rPr>
        <w:t>.</w:t>
      </w:r>
    </w:p>
    <w:p w14:paraId="2FC8DAB7" w14:textId="77777777" w:rsidR="00CA1819" w:rsidRDefault="00000000">
      <w:pPr>
        <w:pStyle w:val="ListParagraph"/>
        <w:numPr>
          <w:ilvl w:val="0"/>
          <w:numId w:val="4"/>
        </w:numPr>
        <w:tabs>
          <w:tab w:val="left" w:pos="921"/>
        </w:tabs>
        <w:ind w:left="921" w:right="258"/>
        <w:jc w:val="both"/>
        <w:rPr>
          <w:sz w:val="24"/>
        </w:rPr>
      </w:pPr>
      <w:r>
        <w:rPr>
          <w:sz w:val="24"/>
        </w:rPr>
        <w:t xml:space="preserve">A falta da comunicação obrigatória de exclusão sujeita o contribuinte à exclusão de ofício (ver </w:t>
      </w:r>
      <w:hyperlink w:anchor="_bookmark165" w:history="1">
        <w:r>
          <w:rPr>
            <w:color w:val="0000FF"/>
            <w:sz w:val="24"/>
            <w:u w:val="single" w:color="0000FF"/>
          </w:rPr>
          <w:t>Pergunta 12.5</w:t>
        </w:r>
      </w:hyperlink>
      <w:r>
        <w:rPr>
          <w:sz w:val="24"/>
        </w:rPr>
        <w:t>) e a uma multa (art. 36 da Lei Complementar nº 123, de 2006).</w:t>
      </w:r>
    </w:p>
    <w:p w14:paraId="477B7399" w14:textId="77777777" w:rsidR="00CA1819" w:rsidRDefault="00000000">
      <w:pPr>
        <w:pStyle w:val="ListParagraph"/>
        <w:numPr>
          <w:ilvl w:val="0"/>
          <w:numId w:val="4"/>
        </w:numPr>
        <w:tabs>
          <w:tab w:val="left" w:pos="921"/>
        </w:tabs>
        <w:ind w:left="921" w:right="262"/>
        <w:jc w:val="both"/>
        <w:rPr>
          <w:sz w:val="24"/>
        </w:rPr>
      </w:pPr>
      <w:r>
        <w:rPr>
          <w:sz w:val="24"/>
        </w:rPr>
        <w:t>Sobre</w:t>
      </w:r>
      <w:r>
        <w:rPr>
          <w:spacing w:val="-17"/>
          <w:sz w:val="24"/>
        </w:rPr>
        <w:t xml:space="preserve"> </w:t>
      </w:r>
      <w:r>
        <w:rPr>
          <w:sz w:val="24"/>
        </w:rPr>
        <w:t>como</w:t>
      </w:r>
      <w:r>
        <w:rPr>
          <w:spacing w:val="-14"/>
          <w:sz w:val="24"/>
        </w:rPr>
        <w:t xml:space="preserve"> </w:t>
      </w:r>
      <w:r>
        <w:rPr>
          <w:sz w:val="24"/>
        </w:rPr>
        <w:t>proceder</w:t>
      </w:r>
      <w:r>
        <w:rPr>
          <w:spacing w:val="-17"/>
          <w:sz w:val="24"/>
        </w:rPr>
        <w:t xml:space="preserve"> </w:t>
      </w:r>
      <w:r>
        <w:rPr>
          <w:sz w:val="24"/>
        </w:rPr>
        <w:t>ao</w:t>
      </w:r>
      <w:r>
        <w:rPr>
          <w:spacing w:val="-14"/>
          <w:sz w:val="24"/>
        </w:rPr>
        <w:t xml:space="preserve"> </w:t>
      </w:r>
      <w:r>
        <w:rPr>
          <w:sz w:val="24"/>
        </w:rPr>
        <w:t>receber</w:t>
      </w:r>
      <w:r>
        <w:rPr>
          <w:spacing w:val="-17"/>
          <w:sz w:val="24"/>
        </w:rPr>
        <w:t xml:space="preserve"> </w:t>
      </w:r>
      <w:r>
        <w:rPr>
          <w:sz w:val="24"/>
        </w:rPr>
        <w:t>termo</w:t>
      </w:r>
      <w:r>
        <w:rPr>
          <w:spacing w:val="-17"/>
          <w:sz w:val="24"/>
        </w:rPr>
        <w:t xml:space="preserve"> </w:t>
      </w:r>
      <w:r>
        <w:rPr>
          <w:sz w:val="24"/>
        </w:rPr>
        <w:t>de</w:t>
      </w:r>
      <w:r>
        <w:rPr>
          <w:spacing w:val="-14"/>
          <w:sz w:val="24"/>
        </w:rPr>
        <w:t xml:space="preserve"> </w:t>
      </w:r>
      <w:r>
        <w:rPr>
          <w:sz w:val="24"/>
        </w:rPr>
        <w:t>exclusão</w:t>
      </w:r>
      <w:r>
        <w:rPr>
          <w:spacing w:val="-15"/>
          <w:sz w:val="24"/>
        </w:rPr>
        <w:t xml:space="preserve"> </w:t>
      </w:r>
      <w:r>
        <w:rPr>
          <w:sz w:val="24"/>
        </w:rPr>
        <w:t>por</w:t>
      </w:r>
      <w:r>
        <w:rPr>
          <w:spacing w:val="-17"/>
          <w:sz w:val="24"/>
        </w:rPr>
        <w:t xml:space="preserve"> </w:t>
      </w:r>
      <w:r>
        <w:rPr>
          <w:sz w:val="24"/>
        </w:rPr>
        <w:t>motivo</w:t>
      </w:r>
      <w:r>
        <w:rPr>
          <w:spacing w:val="-14"/>
          <w:sz w:val="24"/>
        </w:rPr>
        <w:t xml:space="preserve"> </w:t>
      </w:r>
      <w:r>
        <w:rPr>
          <w:sz w:val="24"/>
        </w:rPr>
        <w:t>de</w:t>
      </w:r>
      <w:r>
        <w:rPr>
          <w:spacing w:val="-15"/>
          <w:sz w:val="24"/>
        </w:rPr>
        <w:t xml:space="preserve"> </w:t>
      </w:r>
      <w:r>
        <w:rPr>
          <w:sz w:val="24"/>
        </w:rPr>
        <w:t>débito,</w:t>
      </w:r>
      <w:r>
        <w:rPr>
          <w:spacing w:val="-15"/>
          <w:sz w:val="24"/>
        </w:rPr>
        <w:t xml:space="preserve"> </w:t>
      </w:r>
      <w:r>
        <w:rPr>
          <w:sz w:val="24"/>
        </w:rPr>
        <w:t xml:space="preserve">ver </w:t>
      </w:r>
      <w:hyperlink w:anchor="_bookmark167" w:history="1">
        <w:r>
          <w:rPr>
            <w:color w:val="0000FF"/>
            <w:sz w:val="24"/>
            <w:u w:val="single" w:color="0000FF"/>
          </w:rPr>
          <w:t>Pergunta 12.7</w:t>
        </w:r>
      </w:hyperlink>
      <w:r>
        <w:rPr>
          <w:sz w:val="24"/>
        </w:rPr>
        <w:t>.</w:t>
      </w:r>
    </w:p>
    <w:p w14:paraId="660E9B9B" w14:textId="77777777" w:rsidR="00CA1819" w:rsidRDefault="00CA1819">
      <w:pPr>
        <w:pStyle w:val="BodyText"/>
        <w:ind w:left="0"/>
        <w:rPr>
          <w:sz w:val="20"/>
        </w:rPr>
      </w:pPr>
    </w:p>
    <w:p w14:paraId="59748025" w14:textId="77777777" w:rsidR="00CA1819" w:rsidRDefault="00CA1819">
      <w:pPr>
        <w:pStyle w:val="BodyText"/>
        <w:ind w:left="0"/>
        <w:rPr>
          <w:sz w:val="17"/>
        </w:rPr>
      </w:pPr>
    </w:p>
    <w:p w14:paraId="6564E86D" w14:textId="77777777" w:rsidR="00CA1819" w:rsidRDefault="00000000">
      <w:pPr>
        <w:pStyle w:val="Heading2"/>
        <w:numPr>
          <w:ilvl w:val="1"/>
          <w:numId w:val="91"/>
        </w:numPr>
        <w:tabs>
          <w:tab w:val="left" w:pos="865"/>
        </w:tabs>
        <w:spacing w:before="91"/>
        <w:ind w:left="202" w:right="266" w:firstLine="0"/>
        <w:jc w:val="both"/>
      </w:pPr>
      <w:bookmarkStart w:id="164" w:name="_bookmark164"/>
      <w:bookmarkEnd w:id="164"/>
      <w:r>
        <w:t>Quem tem competência para excluir de ofício as ME e as EPP do Simples Nacional?</w:t>
      </w:r>
    </w:p>
    <w:p w14:paraId="6B358765" w14:textId="77777777" w:rsidR="00CA1819" w:rsidRDefault="00000000">
      <w:pPr>
        <w:pStyle w:val="BodyText"/>
        <w:spacing w:before="62"/>
        <w:ind w:right="259"/>
        <w:jc w:val="both"/>
      </w:pPr>
      <w:r>
        <w:t>A</w:t>
      </w:r>
      <w:r>
        <w:rPr>
          <w:spacing w:val="-6"/>
        </w:rPr>
        <w:t xml:space="preserve"> </w:t>
      </w:r>
      <w:r>
        <w:t>competência para excluir de ofício ME ou EPP do Simples Nacional é da RFB e das Secretarias de Fazenda ou de Finanças do Estado ou do Distrito Federal, segundo</w:t>
      </w:r>
      <w:r>
        <w:rPr>
          <w:spacing w:val="-3"/>
        </w:rPr>
        <w:t xml:space="preserve"> </w:t>
      </w:r>
      <w:r>
        <w:t>a localização do estabelecimento</w:t>
      </w:r>
      <w:r>
        <w:rPr>
          <w:spacing w:val="-2"/>
        </w:rPr>
        <w:t xml:space="preserve"> </w:t>
      </w:r>
      <w:r>
        <w:t>e,</w:t>
      </w:r>
      <w:r>
        <w:rPr>
          <w:spacing w:val="-3"/>
        </w:rPr>
        <w:t xml:space="preserve"> </w:t>
      </w:r>
      <w:r>
        <w:t>tratando-se de prestação de serviços incluídos na competência tributária municipal, a competência será também do respectivo Município – art. 33 da Lei Complementar nº 123, de 2006.</w:t>
      </w:r>
    </w:p>
    <w:p w14:paraId="7F9819CF" w14:textId="77777777" w:rsidR="00CA1819" w:rsidRDefault="00CA1819">
      <w:pPr>
        <w:pStyle w:val="BodyText"/>
        <w:ind w:left="0"/>
        <w:rPr>
          <w:sz w:val="26"/>
        </w:rPr>
      </w:pPr>
    </w:p>
    <w:p w14:paraId="09231E9A" w14:textId="77777777" w:rsidR="00CA1819" w:rsidRDefault="00000000">
      <w:pPr>
        <w:pStyle w:val="Heading2"/>
        <w:numPr>
          <w:ilvl w:val="1"/>
          <w:numId w:val="91"/>
        </w:numPr>
        <w:tabs>
          <w:tab w:val="left" w:pos="845"/>
        </w:tabs>
        <w:spacing w:before="216"/>
        <w:ind w:left="202" w:right="262" w:firstLine="0"/>
        <w:jc w:val="both"/>
      </w:pPr>
      <w:bookmarkStart w:id="165" w:name="_bookmark165"/>
      <w:bookmarkEnd w:id="165"/>
      <w:r>
        <w:t>Quando</w:t>
      </w:r>
      <w:r>
        <w:rPr>
          <w:spacing w:val="-4"/>
        </w:rPr>
        <w:t xml:space="preserve"> </w:t>
      </w:r>
      <w:r>
        <w:t>ocorre</w:t>
      </w:r>
      <w:r>
        <w:rPr>
          <w:spacing w:val="-4"/>
        </w:rPr>
        <w:t xml:space="preserve"> </w:t>
      </w:r>
      <w:r>
        <w:t>a</w:t>
      </w:r>
      <w:r>
        <w:rPr>
          <w:spacing w:val="-4"/>
        </w:rPr>
        <w:t xml:space="preserve"> </w:t>
      </w:r>
      <w:r>
        <w:t>exclusão</w:t>
      </w:r>
      <w:r>
        <w:rPr>
          <w:spacing w:val="-4"/>
        </w:rPr>
        <w:t xml:space="preserve"> </w:t>
      </w:r>
      <w:r>
        <w:t>de</w:t>
      </w:r>
      <w:r>
        <w:rPr>
          <w:spacing w:val="-1"/>
        </w:rPr>
        <w:t xml:space="preserve"> </w:t>
      </w:r>
      <w:r>
        <w:t>ofício</w:t>
      </w:r>
      <w:r>
        <w:rPr>
          <w:spacing w:val="-4"/>
        </w:rPr>
        <w:t xml:space="preserve"> </w:t>
      </w:r>
      <w:r>
        <w:t>do</w:t>
      </w:r>
      <w:r>
        <w:rPr>
          <w:spacing w:val="-4"/>
        </w:rPr>
        <w:t xml:space="preserve"> </w:t>
      </w:r>
      <w:r>
        <w:t>Simples</w:t>
      </w:r>
      <w:r>
        <w:rPr>
          <w:spacing w:val="-4"/>
        </w:rPr>
        <w:t xml:space="preserve"> </w:t>
      </w:r>
      <w:r>
        <w:t>Nacional</w:t>
      </w:r>
      <w:r>
        <w:rPr>
          <w:spacing w:val="-4"/>
        </w:rPr>
        <w:t xml:space="preserve"> </w:t>
      </w:r>
      <w:r>
        <w:t>e</w:t>
      </w:r>
      <w:r>
        <w:rPr>
          <w:spacing w:val="-4"/>
        </w:rPr>
        <w:t xml:space="preserve"> </w:t>
      </w:r>
      <w:r>
        <w:t>a</w:t>
      </w:r>
      <w:r>
        <w:rPr>
          <w:spacing w:val="-4"/>
        </w:rPr>
        <w:t xml:space="preserve"> </w:t>
      </w:r>
      <w:r>
        <w:t>partir de quando ela produz efeitos?</w:t>
      </w:r>
    </w:p>
    <w:p w14:paraId="2359ABED" w14:textId="77777777" w:rsidR="00CA1819" w:rsidRDefault="00000000">
      <w:pPr>
        <w:pStyle w:val="BodyText"/>
        <w:spacing w:before="61"/>
        <w:ind w:right="263"/>
        <w:jc w:val="both"/>
      </w:pPr>
      <w:r>
        <w:t>A exclusão de ofício não depende de comunicação ou solicitação da ME ou EPP optante pelo Simples Nacional e, a partir de janeiro de 2012, produz efeitos:</w:t>
      </w:r>
    </w:p>
    <w:p w14:paraId="42255C7E" w14:textId="77777777" w:rsidR="00CA1819" w:rsidRDefault="00CA1819">
      <w:pPr>
        <w:pStyle w:val="BodyText"/>
        <w:ind w:left="0"/>
      </w:pPr>
    </w:p>
    <w:p w14:paraId="2E5A2CDC" w14:textId="77777777" w:rsidR="00CA1819" w:rsidRDefault="00000000">
      <w:pPr>
        <w:pStyle w:val="ListParagraph"/>
        <w:numPr>
          <w:ilvl w:val="0"/>
          <w:numId w:val="3"/>
        </w:numPr>
        <w:tabs>
          <w:tab w:val="left" w:pos="410"/>
        </w:tabs>
        <w:spacing w:before="1"/>
        <w:ind w:right="260" w:firstLine="0"/>
        <w:rPr>
          <w:sz w:val="24"/>
        </w:rPr>
      </w:pPr>
      <w:r>
        <w:rPr>
          <w:sz w:val="24"/>
        </w:rPr>
        <w:t xml:space="preserve">a partir das datas previstas na </w:t>
      </w:r>
      <w:hyperlink w:anchor="_bookmark163" w:history="1">
        <w:r>
          <w:rPr>
            <w:color w:val="0000FF"/>
            <w:sz w:val="24"/>
            <w:u w:val="single" w:color="0000FF"/>
          </w:rPr>
          <w:t>Pergunta 12.3</w:t>
        </w:r>
      </w:hyperlink>
      <w:r>
        <w:rPr>
          <w:sz w:val="24"/>
        </w:rPr>
        <w:t>, quando verificada a falta de comunicação obrigatória;</w:t>
      </w:r>
    </w:p>
    <w:p w14:paraId="5477BAA7" w14:textId="77777777" w:rsidR="00CA1819" w:rsidRDefault="00CA1819">
      <w:pPr>
        <w:pStyle w:val="BodyText"/>
        <w:ind w:left="0"/>
      </w:pPr>
    </w:p>
    <w:p w14:paraId="1040847E" w14:textId="77777777" w:rsidR="00CA1819" w:rsidRDefault="00000000">
      <w:pPr>
        <w:pStyle w:val="ListParagraph"/>
        <w:numPr>
          <w:ilvl w:val="0"/>
          <w:numId w:val="3"/>
        </w:numPr>
        <w:tabs>
          <w:tab w:val="left" w:pos="355"/>
        </w:tabs>
        <w:ind w:right="261" w:firstLine="0"/>
        <w:rPr>
          <w:sz w:val="24"/>
        </w:rPr>
      </w:pPr>
      <w:r>
        <w:rPr>
          <w:sz w:val="24"/>
        </w:rPr>
        <w:t>a partir do mês subsequente ao do descumprimento das obrigações de que trata o</w:t>
      </w:r>
      <w:r>
        <w:rPr>
          <w:spacing w:val="-17"/>
          <w:sz w:val="24"/>
        </w:rPr>
        <w:t xml:space="preserve"> </w:t>
      </w:r>
      <w:r>
        <w:rPr>
          <w:sz w:val="24"/>
        </w:rPr>
        <w:t>§</w:t>
      </w:r>
      <w:r>
        <w:rPr>
          <w:spacing w:val="-17"/>
          <w:sz w:val="24"/>
        </w:rPr>
        <w:t xml:space="preserve"> </w:t>
      </w:r>
      <w:r>
        <w:rPr>
          <w:sz w:val="24"/>
        </w:rPr>
        <w:t>8º</w:t>
      </w:r>
      <w:r>
        <w:rPr>
          <w:spacing w:val="-16"/>
          <w:sz w:val="24"/>
        </w:rPr>
        <w:t xml:space="preserve"> </w:t>
      </w:r>
      <w:r>
        <w:rPr>
          <w:sz w:val="24"/>
        </w:rPr>
        <w:t>do</w:t>
      </w:r>
      <w:r>
        <w:rPr>
          <w:spacing w:val="-17"/>
          <w:sz w:val="24"/>
        </w:rPr>
        <w:t xml:space="preserve"> </w:t>
      </w:r>
      <w:r>
        <w:rPr>
          <w:sz w:val="24"/>
        </w:rPr>
        <w:t>art.</w:t>
      </w:r>
      <w:r>
        <w:rPr>
          <w:spacing w:val="-17"/>
          <w:sz w:val="24"/>
        </w:rPr>
        <w:t xml:space="preserve"> </w:t>
      </w:r>
      <w:r>
        <w:rPr>
          <w:sz w:val="24"/>
        </w:rPr>
        <w:t>6º</w:t>
      </w:r>
      <w:r>
        <w:rPr>
          <w:spacing w:val="-17"/>
          <w:sz w:val="24"/>
        </w:rPr>
        <w:t xml:space="preserve"> </w:t>
      </w:r>
      <w:r>
        <w:rPr>
          <w:sz w:val="24"/>
        </w:rPr>
        <w:t>da</w:t>
      </w:r>
      <w:r>
        <w:rPr>
          <w:spacing w:val="-16"/>
          <w:sz w:val="24"/>
        </w:rPr>
        <w:t xml:space="preserve"> </w:t>
      </w:r>
      <w:r>
        <w:rPr>
          <w:sz w:val="24"/>
        </w:rPr>
        <w:t>Resolução</w:t>
      </w:r>
      <w:r>
        <w:rPr>
          <w:spacing w:val="-17"/>
          <w:sz w:val="24"/>
        </w:rPr>
        <w:t xml:space="preserve"> </w:t>
      </w:r>
      <w:r>
        <w:rPr>
          <w:sz w:val="24"/>
        </w:rPr>
        <w:t>CGSN</w:t>
      </w:r>
      <w:r>
        <w:rPr>
          <w:spacing w:val="-17"/>
          <w:sz w:val="24"/>
        </w:rPr>
        <w:t xml:space="preserve"> </w:t>
      </w:r>
      <w:r>
        <w:rPr>
          <w:sz w:val="24"/>
        </w:rPr>
        <w:t>nº</w:t>
      </w:r>
      <w:r>
        <w:rPr>
          <w:spacing w:val="-16"/>
          <w:sz w:val="24"/>
        </w:rPr>
        <w:t xml:space="preserve"> </w:t>
      </w:r>
      <w:r>
        <w:rPr>
          <w:sz w:val="24"/>
        </w:rPr>
        <w:t>140,</w:t>
      </w:r>
      <w:r>
        <w:rPr>
          <w:spacing w:val="-17"/>
          <w:sz w:val="24"/>
        </w:rPr>
        <w:t xml:space="preserve"> </w:t>
      </w:r>
      <w:r>
        <w:rPr>
          <w:sz w:val="24"/>
        </w:rPr>
        <w:t>de</w:t>
      </w:r>
      <w:r>
        <w:rPr>
          <w:spacing w:val="-17"/>
          <w:sz w:val="24"/>
        </w:rPr>
        <w:t xml:space="preserve"> </w:t>
      </w:r>
      <w:r>
        <w:rPr>
          <w:sz w:val="24"/>
        </w:rPr>
        <w:t>2018,</w:t>
      </w:r>
      <w:r>
        <w:rPr>
          <w:spacing w:val="-16"/>
          <w:sz w:val="24"/>
        </w:rPr>
        <w:t xml:space="preserve"> </w:t>
      </w:r>
      <w:r>
        <w:rPr>
          <w:sz w:val="24"/>
        </w:rPr>
        <w:t>quando</w:t>
      </w:r>
      <w:r>
        <w:rPr>
          <w:spacing w:val="-17"/>
          <w:sz w:val="24"/>
        </w:rPr>
        <w:t xml:space="preserve"> </w:t>
      </w:r>
      <w:r>
        <w:rPr>
          <w:sz w:val="24"/>
        </w:rPr>
        <w:t>se</w:t>
      </w:r>
      <w:r>
        <w:rPr>
          <w:spacing w:val="-17"/>
          <w:sz w:val="24"/>
        </w:rPr>
        <w:t xml:space="preserve"> </w:t>
      </w:r>
      <w:r>
        <w:rPr>
          <w:sz w:val="24"/>
        </w:rPr>
        <w:t>tratar</w:t>
      </w:r>
      <w:r>
        <w:rPr>
          <w:spacing w:val="-16"/>
          <w:sz w:val="24"/>
        </w:rPr>
        <w:t xml:space="preserve"> </w:t>
      </w:r>
      <w:r>
        <w:rPr>
          <w:sz w:val="24"/>
        </w:rPr>
        <w:t>de</w:t>
      </w:r>
      <w:r>
        <w:rPr>
          <w:spacing w:val="-17"/>
          <w:sz w:val="24"/>
        </w:rPr>
        <w:t xml:space="preserve"> </w:t>
      </w:r>
      <w:r>
        <w:rPr>
          <w:sz w:val="24"/>
        </w:rPr>
        <w:t>escritórios de serviços contábeis;</w:t>
      </w:r>
    </w:p>
    <w:p w14:paraId="162797DD" w14:textId="77777777" w:rsidR="00CA1819" w:rsidRDefault="00CA1819">
      <w:pPr>
        <w:pStyle w:val="BodyText"/>
        <w:ind w:left="0"/>
      </w:pPr>
    </w:p>
    <w:p w14:paraId="07F9B4B5" w14:textId="77777777" w:rsidR="00CA1819" w:rsidRDefault="00000000">
      <w:pPr>
        <w:pStyle w:val="ListParagraph"/>
        <w:numPr>
          <w:ilvl w:val="0"/>
          <w:numId w:val="3"/>
        </w:numPr>
        <w:tabs>
          <w:tab w:val="left" w:pos="347"/>
        </w:tabs>
        <w:ind w:left="347" w:hanging="145"/>
        <w:jc w:val="left"/>
        <w:rPr>
          <w:sz w:val="24"/>
        </w:rPr>
      </w:pPr>
      <w:r>
        <w:rPr>
          <w:sz w:val="24"/>
        </w:rPr>
        <w:t>a</w:t>
      </w:r>
      <w:r>
        <w:rPr>
          <w:spacing w:val="-3"/>
          <w:sz w:val="24"/>
        </w:rPr>
        <w:t xml:space="preserve"> </w:t>
      </w:r>
      <w:r>
        <w:rPr>
          <w:sz w:val="24"/>
        </w:rPr>
        <w:t>partir</w:t>
      </w:r>
      <w:r>
        <w:rPr>
          <w:spacing w:val="-2"/>
          <w:sz w:val="24"/>
        </w:rPr>
        <w:t xml:space="preserve"> </w:t>
      </w:r>
      <w:r>
        <w:rPr>
          <w:sz w:val="24"/>
        </w:rPr>
        <w:t>da</w:t>
      </w:r>
      <w:r>
        <w:rPr>
          <w:spacing w:val="-3"/>
          <w:sz w:val="24"/>
        </w:rPr>
        <w:t xml:space="preserve"> </w:t>
      </w:r>
      <w:r>
        <w:rPr>
          <w:sz w:val="24"/>
        </w:rPr>
        <w:t>data</w:t>
      </w:r>
      <w:r>
        <w:rPr>
          <w:spacing w:val="-3"/>
          <w:sz w:val="24"/>
        </w:rPr>
        <w:t xml:space="preserve"> </w:t>
      </w:r>
      <w:r>
        <w:rPr>
          <w:sz w:val="24"/>
        </w:rPr>
        <w:t>de</w:t>
      </w:r>
      <w:r>
        <w:rPr>
          <w:spacing w:val="-3"/>
          <w:sz w:val="24"/>
        </w:rPr>
        <w:t xml:space="preserve"> </w:t>
      </w:r>
      <w:r>
        <w:rPr>
          <w:sz w:val="24"/>
        </w:rPr>
        <w:t>início</w:t>
      </w:r>
      <w:r>
        <w:rPr>
          <w:spacing w:val="-2"/>
          <w:sz w:val="24"/>
        </w:rPr>
        <w:t xml:space="preserve"> </w:t>
      </w:r>
      <w:r>
        <w:rPr>
          <w:sz w:val="24"/>
        </w:rPr>
        <w:t>do</w:t>
      </w:r>
      <w:r>
        <w:rPr>
          <w:spacing w:val="-5"/>
          <w:sz w:val="24"/>
        </w:rPr>
        <w:t xml:space="preserve"> </w:t>
      </w:r>
      <w:r>
        <w:rPr>
          <w:sz w:val="24"/>
        </w:rPr>
        <w:t>período</w:t>
      </w:r>
      <w:r>
        <w:rPr>
          <w:spacing w:val="-4"/>
          <w:sz w:val="24"/>
        </w:rPr>
        <w:t xml:space="preserve"> </w:t>
      </w:r>
      <w:r>
        <w:rPr>
          <w:sz w:val="24"/>
        </w:rPr>
        <w:t>de</w:t>
      </w:r>
      <w:r>
        <w:rPr>
          <w:spacing w:val="-5"/>
          <w:sz w:val="24"/>
        </w:rPr>
        <w:t xml:space="preserve"> </w:t>
      </w:r>
      <w:r>
        <w:rPr>
          <w:sz w:val="24"/>
        </w:rPr>
        <w:t>opção</w:t>
      </w:r>
      <w:r>
        <w:rPr>
          <w:spacing w:val="-2"/>
          <w:sz w:val="24"/>
        </w:rPr>
        <w:t xml:space="preserve"> </w:t>
      </w:r>
      <w:r>
        <w:rPr>
          <w:sz w:val="24"/>
        </w:rPr>
        <w:t>pelo</w:t>
      </w:r>
      <w:r>
        <w:rPr>
          <w:spacing w:val="-3"/>
          <w:sz w:val="24"/>
        </w:rPr>
        <w:t xml:space="preserve"> </w:t>
      </w:r>
      <w:r>
        <w:rPr>
          <w:sz w:val="24"/>
        </w:rPr>
        <w:t>Simples</w:t>
      </w:r>
      <w:r>
        <w:rPr>
          <w:spacing w:val="-2"/>
          <w:sz w:val="24"/>
        </w:rPr>
        <w:t xml:space="preserve"> </w:t>
      </w:r>
      <w:r>
        <w:rPr>
          <w:sz w:val="24"/>
        </w:rPr>
        <w:t>Nacional,</w:t>
      </w:r>
      <w:r>
        <w:rPr>
          <w:spacing w:val="-2"/>
          <w:sz w:val="24"/>
        </w:rPr>
        <w:t xml:space="preserve"> quando:</w:t>
      </w:r>
    </w:p>
    <w:p w14:paraId="119638CE" w14:textId="77777777" w:rsidR="00CA1819" w:rsidRDefault="00000000">
      <w:pPr>
        <w:pStyle w:val="ListParagraph"/>
        <w:numPr>
          <w:ilvl w:val="1"/>
          <w:numId w:val="3"/>
        </w:numPr>
        <w:tabs>
          <w:tab w:val="left" w:pos="921"/>
        </w:tabs>
        <w:spacing w:before="14"/>
        <w:ind w:left="921" w:right="254"/>
        <w:jc w:val="left"/>
        <w:rPr>
          <w:sz w:val="24"/>
        </w:rPr>
      </w:pPr>
      <w:r>
        <w:rPr>
          <w:sz w:val="24"/>
        </w:rPr>
        <w:t>for constatado que, quando do ingresso no Simples Nacional, a ME ou EPP incorria em alguma hipótese de vedação;</w:t>
      </w:r>
    </w:p>
    <w:p w14:paraId="4B0E0164" w14:textId="77777777" w:rsidR="00CA1819" w:rsidRDefault="00000000">
      <w:pPr>
        <w:pStyle w:val="ListParagraph"/>
        <w:numPr>
          <w:ilvl w:val="1"/>
          <w:numId w:val="3"/>
        </w:numPr>
        <w:tabs>
          <w:tab w:val="left" w:pos="921"/>
        </w:tabs>
        <w:spacing w:before="17"/>
        <w:ind w:left="921" w:right="265"/>
        <w:jc w:val="left"/>
        <w:rPr>
          <w:sz w:val="24"/>
        </w:rPr>
      </w:pPr>
      <w:r>
        <w:rPr>
          <w:sz w:val="24"/>
        </w:rPr>
        <w:t>for constatada declaração inverídica prestada nas hipóteses do § 4º do art. 6º e do inciso II do § 3º do art. 8º da Resolução CGSN nº 140, de 2018.</w:t>
      </w:r>
    </w:p>
    <w:p w14:paraId="735828E6" w14:textId="77777777" w:rsidR="00CA1819" w:rsidRDefault="00CA1819">
      <w:pPr>
        <w:pStyle w:val="BodyText"/>
        <w:spacing w:before="1"/>
        <w:ind w:left="0"/>
      </w:pPr>
    </w:p>
    <w:p w14:paraId="1825FC03" w14:textId="77777777" w:rsidR="00CA1819" w:rsidRDefault="00000000">
      <w:pPr>
        <w:pStyle w:val="ListParagraph"/>
        <w:numPr>
          <w:ilvl w:val="0"/>
          <w:numId w:val="3"/>
        </w:numPr>
        <w:tabs>
          <w:tab w:val="left" w:pos="367"/>
        </w:tabs>
        <w:ind w:right="253" w:firstLine="0"/>
        <w:rPr>
          <w:sz w:val="24"/>
        </w:rPr>
      </w:pPr>
      <w:r>
        <w:rPr>
          <w:sz w:val="24"/>
        </w:rPr>
        <w:t>a partir do próprio mês em que incorridas as seguintes hipóteses, impedindo-se nova opção pelo Simples Nacional pelos 3 (três) anos-calendários subsequentes, período</w:t>
      </w:r>
      <w:r>
        <w:rPr>
          <w:spacing w:val="-4"/>
          <w:sz w:val="24"/>
        </w:rPr>
        <w:t xml:space="preserve"> </w:t>
      </w:r>
      <w:r>
        <w:rPr>
          <w:sz w:val="24"/>
        </w:rPr>
        <w:t>que</w:t>
      </w:r>
      <w:r>
        <w:rPr>
          <w:spacing w:val="-4"/>
          <w:sz w:val="24"/>
        </w:rPr>
        <w:t xml:space="preserve"> </w:t>
      </w:r>
      <w:r>
        <w:rPr>
          <w:sz w:val="24"/>
        </w:rPr>
        <w:t>poderá</w:t>
      </w:r>
      <w:r>
        <w:rPr>
          <w:spacing w:val="-5"/>
          <w:sz w:val="24"/>
        </w:rPr>
        <w:t xml:space="preserve"> </w:t>
      </w:r>
      <w:r>
        <w:rPr>
          <w:sz w:val="24"/>
        </w:rPr>
        <w:t>ser</w:t>
      </w:r>
      <w:r>
        <w:rPr>
          <w:spacing w:val="-2"/>
          <w:sz w:val="24"/>
        </w:rPr>
        <w:t xml:space="preserve"> </w:t>
      </w:r>
      <w:r>
        <w:rPr>
          <w:sz w:val="24"/>
        </w:rPr>
        <w:t>elevado</w:t>
      </w:r>
      <w:r>
        <w:rPr>
          <w:spacing w:val="-4"/>
          <w:sz w:val="24"/>
        </w:rPr>
        <w:t xml:space="preserve"> </w:t>
      </w:r>
      <w:r>
        <w:rPr>
          <w:sz w:val="24"/>
        </w:rPr>
        <w:t>para</w:t>
      </w:r>
      <w:r>
        <w:rPr>
          <w:spacing w:val="-4"/>
          <w:sz w:val="24"/>
        </w:rPr>
        <w:t xml:space="preserve"> </w:t>
      </w:r>
      <w:r>
        <w:rPr>
          <w:sz w:val="24"/>
        </w:rPr>
        <w:t>10</w:t>
      </w:r>
      <w:r>
        <w:rPr>
          <w:spacing w:val="-4"/>
          <w:sz w:val="24"/>
        </w:rPr>
        <w:t xml:space="preserve"> </w:t>
      </w:r>
      <w:r>
        <w:rPr>
          <w:sz w:val="24"/>
        </w:rPr>
        <w:t>(dez)</w:t>
      </w:r>
      <w:r>
        <w:rPr>
          <w:spacing w:val="-2"/>
          <w:sz w:val="24"/>
        </w:rPr>
        <w:t xml:space="preserve"> </w:t>
      </w:r>
      <w:r>
        <w:rPr>
          <w:sz w:val="24"/>
        </w:rPr>
        <w:t>anos-calendários</w:t>
      </w:r>
      <w:r>
        <w:rPr>
          <w:spacing w:val="-4"/>
          <w:sz w:val="24"/>
        </w:rPr>
        <w:t xml:space="preserve"> </w:t>
      </w:r>
      <w:r>
        <w:rPr>
          <w:sz w:val="24"/>
        </w:rPr>
        <w:t>no</w:t>
      </w:r>
      <w:r>
        <w:rPr>
          <w:spacing w:val="-6"/>
          <w:sz w:val="24"/>
        </w:rPr>
        <w:t xml:space="preserve"> </w:t>
      </w:r>
      <w:r>
        <w:rPr>
          <w:sz w:val="24"/>
        </w:rPr>
        <w:t>caso</w:t>
      </w:r>
      <w:r>
        <w:rPr>
          <w:spacing w:val="-4"/>
          <w:sz w:val="24"/>
        </w:rPr>
        <w:t xml:space="preserve"> </w:t>
      </w:r>
      <w:r>
        <w:rPr>
          <w:sz w:val="24"/>
        </w:rPr>
        <w:t>do</w:t>
      </w:r>
      <w:r>
        <w:rPr>
          <w:spacing w:val="-4"/>
          <w:sz w:val="24"/>
        </w:rPr>
        <w:t xml:space="preserve"> </w:t>
      </w:r>
      <w:r>
        <w:rPr>
          <w:sz w:val="24"/>
        </w:rPr>
        <w:t>§</w:t>
      </w:r>
      <w:r>
        <w:rPr>
          <w:spacing w:val="-3"/>
          <w:sz w:val="24"/>
        </w:rPr>
        <w:t xml:space="preserve"> </w:t>
      </w:r>
      <w:r>
        <w:rPr>
          <w:sz w:val="24"/>
        </w:rPr>
        <w:t>2º</w:t>
      </w:r>
      <w:r>
        <w:rPr>
          <w:spacing w:val="-3"/>
          <w:sz w:val="24"/>
        </w:rPr>
        <w:t xml:space="preserve"> </w:t>
      </w:r>
      <w:r>
        <w:rPr>
          <w:sz w:val="24"/>
        </w:rPr>
        <w:t>do art. 84 da Resolução CGSN nº 140, de 2018, quando:</w:t>
      </w:r>
    </w:p>
    <w:p w14:paraId="0441CDB2" w14:textId="77777777" w:rsidR="00CA1819" w:rsidRDefault="00000000">
      <w:pPr>
        <w:pStyle w:val="ListParagraph"/>
        <w:numPr>
          <w:ilvl w:val="1"/>
          <w:numId w:val="3"/>
        </w:numPr>
        <w:tabs>
          <w:tab w:val="left" w:pos="921"/>
        </w:tabs>
        <w:spacing w:before="17"/>
        <w:ind w:left="921" w:right="260"/>
        <w:rPr>
          <w:sz w:val="24"/>
        </w:rPr>
      </w:pPr>
      <w:r>
        <w:rPr>
          <w:sz w:val="24"/>
        </w:rPr>
        <w:t>for oferecido embaraço à fiscalização, caracterizado pela negativa não justificada de exibição de livros e documentos a que estiverem obrigadas, bem</w:t>
      </w:r>
      <w:r>
        <w:rPr>
          <w:spacing w:val="-17"/>
          <w:sz w:val="24"/>
        </w:rPr>
        <w:t xml:space="preserve"> </w:t>
      </w:r>
      <w:r>
        <w:rPr>
          <w:sz w:val="24"/>
        </w:rPr>
        <w:t>como</w:t>
      </w:r>
      <w:r>
        <w:rPr>
          <w:spacing w:val="-15"/>
          <w:sz w:val="24"/>
        </w:rPr>
        <w:t xml:space="preserve"> </w:t>
      </w:r>
      <w:r>
        <w:rPr>
          <w:sz w:val="24"/>
        </w:rPr>
        <w:t>pelo</w:t>
      </w:r>
      <w:r>
        <w:rPr>
          <w:spacing w:val="-17"/>
          <w:sz w:val="24"/>
        </w:rPr>
        <w:t xml:space="preserve"> </w:t>
      </w:r>
      <w:r>
        <w:rPr>
          <w:sz w:val="24"/>
        </w:rPr>
        <w:t>não</w:t>
      </w:r>
      <w:r>
        <w:rPr>
          <w:spacing w:val="-17"/>
          <w:sz w:val="24"/>
        </w:rPr>
        <w:t xml:space="preserve"> </w:t>
      </w:r>
      <w:r>
        <w:rPr>
          <w:sz w:val="24"/>
        </w:rPr>
        <w:t>fornecimento</w:t>
      </w:r>
      <w:r>
        <w:rPr>
          <w:spacing w:val="-14"/>
          <w:sz w:val="24"/>
        </w:rPr>
        <w:t xml:space="preserve"> </w:t>
      </w:r>
      <w:r>
        <w:rPr>
          <w:sz w:val="24"/>
        </w:rPr>
        <w:t>de</w:t>
      </w:r>
      <w:r>
        <w:rPr>
          <w:spacing w:val="-15"/>
          <w:sz w:val="24"/>
        </w:rPr>
        <w:t xml:space="preserve"> </w:t>
      </w:r>
      <w:r>
        <w:rPr>
          <w:sz w:val="24"/>
        </w:rPr>
        <w:t>informações</w:t>
      </w:r>
      <w:r>
        <w:rPr>
          <w:spacing w:val="-16"/>
          <w:sz w:val="24"/>
        </w:rPr>
        <w:t xml:space="preserve"> </w:t>
      </w:r>
      <w:r>
        <w:rPr>
          <w:sz w:val="24"/>
        </w:rPr>
        <w:t>sobre</w:t>
      </w:r>
      <w:r>
        <w:rPr>
          <w:spacing w:val="-17"/>
          <w:sz w:val="24"/>
        </w:rPr>
        <w:t xml:space="preserve"> </w:t>
      </w:r>
      <w:r>
        <w:rPr>
          <w:sz w:val="24"/>
        </w:rPr>
        <w:t>bens,</w:t>
      </w:r>
      <w:r>
        <w:rPr>
          <w:spacing w:val="-14"/>
          <w:sz w:val="24"/>
        </w:rPr>
        <w:t xml:space="preserve"> </w:t>
      </w:r>
      <w:r>
        <w:rPr>
          <w:sz w:val="24"/>
        </w:rPr>
        <w:t>movimentação financeira,</w:t>
      </w:r>
      <w:r>
        <w:rPr>
          <w:spacing w:val="-9"/>
          <w:sz w:val="24"/>
        </w:rPr>
        <w:t xml:space="preserve"> </w:t>
      </w:r>
      <w:r>
        <w:rPr>
          <w:sz w:val="24"/>
        </w:rPr>
        <w:t>negócio</w:t>
      </w:r>
      <w:r>
        <w:rPr>
          <w:spacing w:val="-12"/>
          <w:sz w:val="24"/>
        </w:rPr>
        <w:t xml:space="preserve"> </w:t>
      </w:r>
      <w:r>
        <w:rPr>
          <w:sz w:val="24"/>
        </w:rPr>
        <w:t>ou</w:t>
      </w:r>
      <w:r>
        <w:rPr>
          <w:spacing w:val="-11"/>
          <w:sz w:val="24"/>
        </w:rPr>
        <w:t xml:space="preserve"> </w:t>
      </w:r>
      <w:r>
        <w:rPr>
          <w:sz w:val="24"/>
        </w:rPr>
        <w:t>atividade</w:t>
      </w:r>
      <w:r>
        <w:rPr>
          <w:spacing w:val="-9"/>
          <w:sz w:val="24"/>
        </w:rPr>
        <w:t xml:space="preserve"> </w:t>
      </w:r>
      <w:r>
        <w:rPr>
          <w:sz w:val="24"/>
        </w:rPr>
        <w:t>que</w:t>
      </w:r>
      <w:r>
        <w:rPr>
          <w:spacing w:val="-11"/>
          <w:sz w:val="24"/>
        </w:rPr>
        <w:t xml:space="preserve"> </w:t>
      </w:r>
      <w:r>
        <w:rPr>
          <w:sz w:val="24"/>
        </w:rPr>
        <w:t>estiverem</w:t>
      </w:r>
      <w:r>
        <w:rPr>
          <w:spacing w:val="-10"/>
          <w:sz w:val="24"/>
        </w:rPr>
        <w:t xml:space="preserve"> </w:t>
      </w:r>
      <w:r>
        <w:rPr>
          <w:sz w:val="24"/>
        </w:rPr>
        <w:t>intimadas</w:t>
      </w:r>
      <w:r>
        <w:rPr>
          <w:spacing w:val="-10"/>
          <w:sz w:val="24"/>
        </w:rPr>
        <w:t xml:space="preserve"> </w:t>
      </w:r>
      <w:r>
        <w:rPr>
          <w:sz w:val="24"/>
        </w:rPr>
        <w:t>a</w:t>
      </w:r>
      <w:r>
        <w:rPr>
          <w:spacing w:val="-11"/>
          <w:sz w:val="24"/>
        </w:rPr>
        <w:t xml:space="preserve"> </w:t>
      </w:r>
      <w:r>
        <w:rPr>
          <w:sz w:val="24"/>
        </w:rPr>
        <w:t>apresentar,</w:t>
      </w:r>
      <w:r>
        <w:rPr>
          <w:spacing w:val="-12"/>
          <w:sz w:val="24"/>
        </w:rPr>
        <w:t xml:space="preserve"> </w:t>
      </w:r>
      <w:r>
        <w:rPr>
          <w:sz w:val="24"/>
        </w:rPr>
        <w:t>e</w:t>
      </w:r>
      <w:r>
        <w:rPr>
          <w:spacing w:val="-9"/>
          <w:sz w:val="24"/>
        </w:rPr>
        <w:t xml:space="preserve"> </w:t>
      </w:r>
      <w:r>
        <w:rPr>
          <w:sz w:val="24"/>
        </w:rPr>
        <w:t>nas demais hipóteses que autorizam a requisição de auxílio da força pública;</w:t>
      </w:r>
    </w:p>
    <w:p w14:paraId="6B7CC788" w14:textId="77777777" w:rsidR="00CA1819" w:rsidRDefault="00CA1819">
      <w:pPr>
        <w:jc w:val="both"/>
        <w:rPr>
          <w:sz w:val="24"/>
        </w:rPr>
        <w:sectPr w:rsidR="00CA1819">
          <w:pgSz w:w="12240" w:h="15840"/>
          <w:pgMar w:top="1520" w:right="1440" w:bottom="1240" w:left="1500" w:header="792" w:footer="1049" w:gutter="0"/>
          <w:cols w:space="720"/>
        </w:sectPr>
      </w:pPr>
    </w:p>
    <w:p w14:paraId="2CFF8A25" w14:textId="77777777" w:rsidR="00CA1819" w:rsidRDefault="00000000">
      <w:pPr>
        <w:pStyle w:val="ListParagraph"/>
        <w:numPr>
          <w:ilvl w:val="1"/>
          <w:numId w:val="3"/>
        </w:numPr>
        <w:tabs>
          <w:tab w:val="left" w:pos="921"/>
        </w:tabs>
        <w:spacing w:before="106"/>
        <w:ind w:left="921" w:right="258"/>
        <w:rPr>
          <w:sz w:val="24"/>
        </w:rPr>
      </w:pPr>
      <w:r>
        <w:rPr>
          <w:sz w:val="24"/>
        </w:rPr>
        <w:lastRenderedPageBreak/>
        <w:t>for oferecida resistência à fiscalização, caracterizada pela negativa de acesso</w:t>
      </w:r>
      <w:r>
        <w:rPr>
          <w:spacing w:val="-17"/>
          <w:sz w:val="24"/>
        </w:rPr>
        <w:t xml:space="preserve"> </w:t>
      </w:r>
      <w:r>
        <w:rPr>
          <w:sz w:val="24"/>
        </w:rPr>
        <w:t>ao</w:t>
      </w:r>
      <w:r>
        <w:rPr>
          <w:spacing w:val="-14"/>
          <w:sz w:val="24"/>
        </w:rPr>
        <w:t xml:space="preserve"> </w:t>
      </w:r>
      <w:r>
        <w:rPr>
          <w:sz w:val="24"/>
        </w:rPr>
        <w:t>estabelecimento,</w:t>
      </w:r>
      <w:r>
        <w:rPr>
          <w:spacing w:val="-14"/>
          <w:sz w:val="24"/>
        </w:rPr>
        <w:t xml:space="preserve"> </w:t>
      </w:r>
      <w:r>
        <w:rPr>
          <w:sz w:val="24"/>
        </w:rPr>
        <w:t>ao</w:t>
      </w:r>
      <w:r>
        <w:rPr>
          <w:spacing w:val="-17"/>
          <w:sz w:val="24"/>
        </w:rPr>
        <w:t xml:space="preserve"> </w:t>
      </w:r>
      <w:r>
        <w:rPr>
          <w:sz w:val="24"/>
        </w:rPr>
        <w:t>domicílio</w:t>
      </w:r>
      <w:r>
        <w:rPr>
          <w:spacing w:val="-14"/>
          <w:sz w:val="24"/>
        </w:rPr>
        <w:t xml:space="preserve"> </w:t>
      </w:r>
      <w:r>
        <w:rPr>
          <w:sz w:val="24"/>
        </w:rPr>
        <w:t>fiscal</w:t>
      </w:r>
      <w:r>
        <w:rPr>
          <w:spacing w:val="-15"/>
          <w:sz w:val="24"/>
        </w:rPr>
        <w:t xml:space="preserve"> </w:t>
      </w:r>
      <w:r>
        <w:rPr>
          <w:sz w:val="24"/>
        </w:rPr>
        <w:t>ou</w:t>
      </w:r>
      <w:r>
        <w:rPr>
          <w:spacing w:val="-14"/>
          <w:sz w:val="24"/>
        </w:rPr>
        <w:t xml:space="preserve"> </w:t>
      </w:r>
      <w:r>
        <w:rPr>
          <w:sz w:val="24"/>
        </w:rPr>
        <w:t>a</w:t>
      </w:r>
      <w:r>
        <w:rPr>
          <w:spacing w:val="-14"/>
          <w:sz w:val="24"/>
        </w:rPr>
        <w:t xml:space="preserve"> </w:t>
      </w:r>
      <w:r>
        <w:rPr>
          <w:sz w:val="24"/>
        </w:rPr>
        <w:t>qualquer</w:t>
      </w:r>
      <w:r>
        <w:rPr>
          <w:spacing w:val="-16"/>
          <w:sz w:val="24"/>
        </w:rPr>
        <w:t xml:space="preserve"> </w:t>
      </w:r>
      <w:r>
        <w:rPr>
          <w:sz w:val="24"/>
        </w:rPr>
        <w:t>outro</w:t>
      </w:r>
      <w:r>
        <w:rPr>
          <w:spacing w:val="-15"/>
          <w:sz w:val="24"/>
        </w:rPr>
        <w:t xml:space="preserve"> </w:t>
      </w:r>
      <w:r>
        <w:rPr>
          <w:sz w:val="24"/>
        </w:rPr>
        <w:t>local</w:t>
      </w:r>
      <w:r>
        <w:rPr>
          <w:spacing w:val="-15"/>
          <w:sz w:val="24"/>
        </w:rPr>
        <w:t xml:space="preserve"> </w:t>
      </w:r>
      <w:r>
        <w:rPr>
          <w:sz w:val="24"/>
        </w:rPr>
        <w:t>onde desenvolvam suas atividades ou se encontrem bens de sua propriedade;</w:t>
      </w:r>
    </w:p>
    <w:p w14:paraId="626369E8" w14:textId="77777777" w:rsidR="00CA1819" w:rsidRDefault="00000000">
      <w:pPr>
        <w:pStyle w:val="ListParagraph"/>
        <w:numPr>
          <w:ilvl w:val="1"/>
          <w:numId w:val="3"/>
        </w:numPr>
        <w:tabs>
          <w:tab w:val="left" w:pos="920"/>
        </w:tabs>
        <w:spacing w:before="17"/>
        <w:ind w:left="920" w:hanging="359"/>
        <w:rPr>
          <w:sz w:val="24"/>
        </w:rPr>
      </w:pPr>
      <w:r>
        <w:rPr>
          <w:sz w:val="24"/>
        </w:rPr>
        <w:t>a</w:t>
      </w:r>
      <w:r>
        <w:rPr>
          <w:spacing w:val="-3"/>
          <w:sz w:val="24"/>
        </w:rPr>
        <w:t xml:space="preserve"> </w:t>
      </w:r>
      <w:r>
        <w:rPr>
          <w:sz w:val="24"/>
        </w:rPr>
        <w:t>ME</w:t>
      </w:r>
      <w:r>
        <w:rPr>
          <w:spacing w:val="-2"/>
          <w:sz w:val="24"/>
        </w:rPr>
        <w:t xml:space="preserve"> </w:t>
      </w:r>
      <w:r>
        <w:rPr>
          <w:sz w:val="24"/>
        </w:rPr>
        <w:t>ou</w:t>
      </w:r>
      <w:r>
        <w:rPr>
          <w:spacing w:val="-2"/>
          <w:sz w:val="24"/>
        </w:rPr>
        <w:t xml:space="preserve"> </w:t>
      </w:r>
      <w:r>
        <w:rPr>
          <w:sz w:val="24"/>
        </w:rPr>
        <w:t>EPP</w:t>
      </w:r>
      <w:r>
        <w:rPr>
          <w:spacing w:val="-8"/>
          <w:sz w:val="24"/>
        </w:rPr>
        <w:t xml:space="preserve"> </w:t>
      </w:r>
      <w:r>
        <w:rPr>
          <w:sz w:val="24"/>
        </w:rPr>
        <w:t>for</w:t>
      </w:r>
      <w:r>
        <w:rPr>
          <w:spacing w:val="-2"/>
          <w:sz w:val="24"/>
        </w:rPr>
        <w:t xml:space="preserve"> </w:t>
      </w:r>
      <w:r>
        <w:rPr>
          <w:sz w:val="24"/>
        </w:rPr>
        <w:t>constituída</w:t>
      </w:r>
      <w:r>
        <w:rPr>
          <w:spacing w:val="-4"/>
          <w:sz w:val="24"/>
        </w:rPr>
        <w:t xml:space="preserve"> </w:t>
      </w:r>
      <w:r>
        <w:rPr>
          <w:sz w:val="24"/>
        </w:rPr>
        <w:t>por</w:t>
      </w:r>
      <w:r>
        <w:rPr>
          <w:spacing w:val="-3"/>
          <w:sz w:val="24"/>
        </w:rPr>
        <w:t xml:space="preserve"> </w:t>
      </w:r>
      <w:r>
        <w:rPr>
          <w:sz w:val="24"/>
        </w:rPr>
        <w:t>interpostas</w:t>
      </w:r>
      <w:r>
        <w:rPr>
          <w:spacing w:val="-3"/>
          <w:sz w:val="24"/>
        </w:rPr>
        <w:t xml:space="preserve"> </w:t>
      </w:r>
      <w:r>
        <w:rPr>
          <w:spacing w:val="-2"/>
          <w:sz w:val="24"/>
        </w:rPr>
        <w:t>pessoas;</w:t>
      </w:r>
    </w:p>
    <w:p w14:paraId="1AE2D987" w14:textId="77777777" w:rsidR="00CA1819" w:rsidRDefault="00000000">
      <w:pPr>
        <w:pStyle w:val="ListParagraph"/>
        <w:numPr>
          <w:ilvl w:val="1"/>
          <w:numId w:val="3"/>
        </w:numPr>
        <w:tabs>
          <w:tab w:val="left" w:pos="921"/>
        </w:tabs>
        <w:spacing w:before="17"/>
        <w:ind w:left="921" w:right="259"/>
        <w:rPr>
          <w:sz w:val="24"/>
        </w:rPr>
      </w:pPr>
      <w:r>
        <w:rPr>
          <w:sz w:val="24"/>
        </w:rPr>
        <w:t>tiver sido constatada prática reiterada de infração ao disposto na Lei Complementar nº 123, de 2006, assim considerada (art. 84, § 6º, da Resolução CGSN nº 140, de 2018):</w:t>
      </w:r>
    </w:p>
    <w:p w14:paraId="0BBFC745" w14:textId="77777777" w:rsidR="00CA1819" w:rsidRDefault="00000000">
      <w:pPr>
        <w:pStyle w:val="ListParagraph"/>
        <w:numPr>
          <w:ilvl w:val="2"/>
          <w:numId w:val="3"/>
        </w:numPr>
        <w:tabs>
          <w:tab w:val="left" w:pos="1642"/>
        </w:tabs>
        <w:ind w:right="255"/>
        <w:rPr>
          <w:sz w:val="24"/>
        </w:rPr>
      </w:pPr>
      <w:r>
        <w:rPr>
          <w:sz w:val="24"/>
        </w:rPr>
        <w:t>a</w:t>
      </w:r>
      <w:r>
        <w:rPr>
          <w:spacing w:val="-8"/>
          <w:sz w:val="24"/>
        </w:rPr>
        <w:t xml:space="preserve"> </w:t>
      </w:r>
      <w:r>
        <w:rPr>
          <w:sz w:val="24"/>
        </w:rPr>
        <w:t>ocorrência,</w:t>
      </w:r>
      <w:r>
        <w:rPr>
          <w:spacing w:val="-9"/>
          <w:sz w:val="24"/>
        </w:rPr>
        <w:t xml:space="preserve"> </w:t>
      </w:r>
      <w:r>
        <w:rPr>
          <w:sz w:val="24"/>
        </w:rPr>
        <w:t>em</w:t>
      </w:r>
      <w:r>
        <w:rPr>
          <w:spacing w:val="-11"/>
          <w:sz w:val="24"/>
        </w:rPr>
        <w:t xml:space="preserve"> </w:t>
      </w:r>
      <w:r>
        <w:rPr>
          <w:sz w:val="24"/>
        </w:rPr>
        <w:t>dois</w:t>
      </w:r>
      <w:r>
        <w:rPr>
          <w:spacing w:val="-11"/>
          <w:sz w:val="24"/>
        </w:rPr>
        <w:t xml:space="preserve"> </w:t>
      </w:r>
      <w:r>
        <w:rPr>
          <w:sz w:val="24"/>
        </w:rPr>
        <w:t>ou</w:t>
      </w:r>
      <w:r>
        <w:rPr>
          <w:spacing w:val="-8"/>
          <w:sz w:val="24"/>
        </w:rPr>
        <w:t xml:space="preserve"> </w:t>
      </w:r>
      <w:r>
        <w:rPr>
          <w:sz w:val="24"/>
        </w:rPr>
        <w:t>mais</w:t>
      </w:r>
      <w:r>
        <w:rPr>
          <w:spacing w:val="-9"/>
          <w:sz w:val="24"/>
        </w:rPr>
        <w:t xml:space="preserve"> </w:t>
      </w:r>
      <w:r>
        <w:rPr>
          <w:sz w:val="24"/>
        </w:rPr>
        <w:t>períodos</w:t>
      </w:r>
      <w:r>
        <w:rPr>
          <w:spacing w:val="-10"/>
          <w:sz w:val="24"/>
        </w:rPr>
        <w:t xml:space="preserve"> </w:t>
      </w:r>
      <w:r>
        <w:rPr>
          <w:sz w:val="24"/>
        </w:rPr>
        <w:t>de</w:t>
      </w:r>
      <w:r>
        <w:rPr>
          <w:spacing w:val="-9"/>
          <w:sz w:val="24"/>
        </w:rPr>
        <w:t xml:space="preserve"> </w:t>
      </w:r>
      <w:r>
        <w:rPr>
          <w:sz w:val="24"/>
        </w:rPr>
        <w:t>apuração,</w:t>
      </w:r>
      <w:r>
        <w:rPr>
          <w:spacing w:val="-10"/>
          <w:sz w:val="24"/>
        </w:rPr>
        <w:t xml:space="preserve"> </w:t>
      </w:r>
      <w:r>
        <w:rPr>
          <w:sz w:val="24"/>
        </w:rPr>
        <w:t>consecutivos</w:t>
      </w:r>
      <w:r>
        <w:rPr>
          <w:spacing w:val="-13"/>
          <w:sz w:val="24"/>
        </w:rPr>
        <w:t xml:space="preserve"> </w:t>
      </w:r>
      <w:r>
        <w:rPr>
          <w:sz w:val="24"/>
        </w:rPr>
        <w:t>ou alternados, de idênticas infrações, inclusive de natureza acessória, verificada</w:t>
      </w:r>
      <w:r>
        <w:rPr>
          <w:spacing w:val="-13"/>
          <w:sz w:val="24"/>
        </w:rPr>
        <w:t xml:space="preserve"> </w:t>
      </w:r>
      <w:r>
        <w:rPr>
          <w:sz w:val="24"/>
        </w:rPr>
        <w:t>em</w:t>
      </w:r>
      <w:r>
        <w:rPr>
          <w:spacing w:val="-14"/>
          <w:sz w:val="24"/>
        </w:rPr>
        <w:t xml:space="preserve"> </w:t>
      </w:r>
      <w:r>
        <w:rPr>
          <w:sz w:val="24"/>
        </w:rPr>
        <w:t>relação</w:t>
      </w:r>
      <w:r>
        <w:rPr>
          <w:spacing w:val="-15"/>
          <w:sz w:val="24"/>
        </w:rPr>
        <w:t xml:space="preserve"> </w:t>
      </w:r>
      <w:r>
        <w:rPr>
          <w:sz w:val="24"/>
        </w:rPr>
        <w:t>aos</w:t>
      </w:r>
      <w:r>
        <w:rPr>
          <w:spacing w:val="-14"/>
          <w:sz w:val="24"/>
        </w:rPr>
        <w:t xml:space="preserve"> </w:t>
      </w:r>
      <w:r>
        <w:rPr>
          <w:sz w:val="24"/>
        </w:rPr>
        <w:t>últimos</w:t>
      </w:r>
      <w:r>
        <w:rPr>
          <w:spacing w:val="-14"/>
          <w:sz w:val="24"/>
        </w:rPr>
        <w:t xml:space="preserve"> </w:t>
      </w:r>
      <w:r>
        <w:rPr>
          <w:sz w:val="24"/>
        </w:rPr>
        <w:t>cinco</w:t>
      </w:r>
      <w:r>
        <w:rPr>
          <w:spacing w:val="-12"/>
          <w:sz w:val="24"/>
        </w:rPr>
        <w:t xml:space="preserve"> </w:t>
      </w:r>
      <w:r>
        <w:rPr>
          <w:sz w:val="24"/>
        </w:rPr>
        <w:t>anos-calendário,</w:t>
      </w:r>
      <w:r>
        <w:rPr>
          <w:spacing w:val="-13"/>
          <w:sz w:val="24"/>
        </w:rPr>
        <w:t xml:space="preserve"> </w:t>
      </w:r>
      <w:r>
        <w:rPr>
          <w:sz w:val="24"/>
        </w:rPr>
        <w:t>formalizadas por intermédio de auto de infração ou notificação de lançamento, em um ou mais procedimentos fiscais;</w:t>
      </w:r>
    </w:p>
    <w:p w14:paraId="574C5085" w14:textId="77777777" w:rsidR="00CA1819" w:rsidRDefault="00000000">
      <w:pPr>
        <w:pStyle w:val="ListParagraph"/>
        <w:numPr>
          <w:ilvl w:val="2"/>
          <w:numId w:val="3"/>
        </w:numPr>
        <w:tabs>
          <w:tab w:val="left" w:pos="1642"/>
        </w:tabs>
        <w:ind w:right="264"/>
        <w:rPr>
          <w:sz w:val="24"/>
        </w:rPr>
      </w:pPr>
      <w:r>
        <w:rPr>
          <w:sz w:val="24"/>
        </w:rPr>
        <w:t>a segunda ocorrência de idênticas infrações, caso seja constatada a utilização de artifício, ardil ou qualquer outro meio fraudulento que induza ou mantenha a fiscalização em erro, com o fim de suprimir ou reduzir o pagamento de tributo.</w:t>
      </w:r>
    </w:p>
    <w:p w14:paraId="25B9EFD6" w14:textId="77777777" w:rsidR="00CA1819" w:rsidRDefault="00000000">
      <w:pPr>
        <w:pStyle w:val="ListParagraph"/>
        <w:numPr>
          <w:ilvl w:val="1"/>
          <w:numId w:val="3"/>
        </w:numPr>
        <w:tabs>
          <w:tab w:val="left" w:pos="921"/>
        </w:tabs>
        <w:spacing w:before="13"/>
        <w:ind w:left="921" w:right="264"/>
        <w:jc w:val="left"/>
        <w:rPr>
          <w:sz w:val="24"/>
        </w:rPr>
      </w:pPr>
      <w:r>
        <w:rPr>
          <w:sz w:val="24"/>
        </w:rPr>
        <w:t>a</w:t>
      </w:r>
      <w:r>
        <w:rPr>
          <w:spacing w:val="40"/>
          <w:sz w:val="24"/>
        </w:rPr>
        <w:t xml:space="preserve"> </w:t>
      </w:r>
      <w:r>
        <w:rPr>
          <w:sz w:val="24"/>
        </w:rPr>
        <w:t>ME</w:t>
      </w:r>
      <w:r>
        <w:rPr>
          <w:spacing w:val="40"/>
          <w:sz w:val="24"/>
        </w:rPr>
        <w:t xml:space="preserve"> </w:t>
      </w:r>
      <w:r>
        <w:rPr>
          <w:sz w:val="24"/>
        </w:rPr>
        <w:t>ou</w:t>
      </w:r>
      <w:r>
        <w:rPr>
          <w:spacing w:val="40"/>
          <w:sz w:val="24"/>
        </w:rPr>
        <w:t xml:space="preserve"> </w:t>
      </w:r>
      <w:r>
        <w:rPr>
          <w:sz w:val="24"/>
        </w:rPr>
        <w:t>EPP</w:t>
      </w:r>
      <w:r>
        <w:rPr>
          <w:spacing w:val="39"/>
          <w:sz w:val="24"/>
        </w:rPr>
        <w:t xml:space="preserve"> </w:t>
      </w:r>
      <w:r>
        <w:rPr>
          <w:sz w:val="24"/>
        </w:rPr>
        <w:t>for</w:t>
      </w:r>
      <w:r>
        <w:rPr>
          <w:spacing w:val="40"/>
          <w:sz w:val="24"/>
        </w:rPr>
        <w:t xml:space="preserve"> </w:t>
      </w:r>
      <w:r>
        <w:rPr>
          <w:sz w:val="24"/>
        </w:rPr>
        <w:t>declarada</w:t>
      </w:r>
      <w:r>
        <w:rPr>
          <w:spacing w:val="40"/>
          <w:sz w:val="24"/>
        </w:rPr>
        <w:t xml:space="preserve"> </w:t>
      </w:r>
      <w:r>
        <w:rPr>
          <w:sz w:val="24"/>
        </w:rPr>
        <w:t>inapta,</w:t>
      </w:r>
      <w:r>
        <w:rPr>
          <w:spacing w:val="40"/>
          <w:sz w:val="24"/>
        </w:rPr>
        <w:t xml:space="preserve"> </w:t>
      </w:r>
      <w:r>
        <w:rPr>
          <w:sz w:val="24"/>
        </w:rPr>
        <w:t>na</w:t>
      </w:r>
      <w:r>
        <w:rPr>
          <w:spacing w:val="40"/>
          <w:sz w:val="24"/>
        </w:rPr>
        <w:t xml:space="preserve"> </w:t>
      </w:r>
      <w:r>
        <w:rPr>
          <w:sz w:val="24"/>
        </w:rPr>
        <w:t>forma</w:t>
      </w:r>
      <w:r>
        <w:rPr>
          <w:spacing w:val="40"/>
          <w:sz w:val="24"/>
        </w:rPr>
        <w:t xml:space="preserve"> </w:t>
      </w:r>
      <w:r>
        <w:rPr>
          <w:sz w:val="24"/>
        </w:rPr>
        <w:t>da</w:t>
      </w:r>
      <w:r>
        <w:rPr>
          <w:spacing w:val="40"/>
          <w:sz w:val="24"/>
        </w:rPr>
        <w:t xml:space="preserve"> </w:t>
      </w:r>
      <w:r>
        <w:rPr>
          <w:sz w:val="24"/>
        </w:rPr>
        <w:t>Lei</w:t>
      </w:r>
      <w:r>
        <w:rPr>
          <w:spacing w:val="40"/>
          <w:sz w:val="24"/>
        </w:rPr>
        <w:t xml:space="preserve"> </w:t>
      </w:r>
      <w:r>
        <w:rPr>
          <w:sz w:val="24"/>
        </w:rPr>
        <w:t>nº</w:t>
      </w:r>
      <w:r>
        <w:rPr>
          <w:spacing w:val="40"/>
          <w:sz w:val="24"/>
        </w:rPr>
        <w:t xml:space="preserve"> </w:t>
      </w:r>
      <w:r>
        <w:rPr>
          <w:sz w:val="24"/>
        </w:rPr>
        <w:t>9.430,</w:t>
      </w:r>
      <w:r>
        <w:rPr>
          <w:spacing w:val="40"/>
          <w:sz w:val="24"/>
        </w:rPr>
        <w:t xml:space="preserve"> </w:t>
      </w:r>
      <w:r>
        <w:rPr>
          <w:sz w:val="24"/>
        </w:rPr>
        <w:t>de</w:t>
      </w:r>
      <w:r>
        <w:rPr>
          <w:spacing w:val="40"/>
          <w:sz w:val="24"/>
        </w:rPr>
        <w:t xml:space="preserve"> </w:t>
      </w:r>
      <w:r>
        <w:rPr>
          <w:sz w:val="24"/>
        </w:rPr>
        <w:t>27</w:t>
      </w:r>
      <w:r>
        <w:rPr>
          <w:spacing w:val="40"/>
          <w:sz w:val="24"/>
        </w:rPr>
        <w:t xml:space="preserve"> </w:t>
      </w:r>
      <w:r>
        <w:rPr>
          <w:sz w:val="24"/>
        </w:rPr>
        <w:t>de dezembro de 1996, e alterações posteriores;</w:t>
      </w:r>
    </w:p>
    <w:p w14:paraId="69329F55" w14:textId="77777777" w:rsidR="00CA1819" w:rsidRDefault="00000000">
      <w:pPr>
        <w:pStyle w:val="ListParagraph"/>
        <w:numPr>
          <w:ilvl w:val="1"/>
          <w:numId w:val="3"/>
        </w:numPr>
        <w:tabs>
          <w:tab w:val="left" w:pos="921"/>
        </w:tabs>
        <w:spacing w:before="17"/>
        <w:ind w:left="921" w:right="258"/>
        <w:jc w:val="left"/>
        <w:rPr>
          <w:sz w:val="24"/>
        </w:rPr>
      </w:pPr>
      <w:r>
        <w:rPr>
          <w:sz w:val="24"/>
        </w:rPr>
        <w:t>a</w:t>
      </w:r>
      <w:r>
        <w:rPr>
          <w:spacing w:val="80"/>
          <w:sz w:val="24"/>
        </w:rPr>
        <w:t xml:space="preserve"> </w:t>
      </w:r>
      <w:r>
        <w:rPr>
          <w:sz w:val="24"/>
        </w:rPr>
        <w:t>ME</w:t>
      </w:r>
      <w:r>
        <w:rPr>
          <w:spacing w:val="80"/>
          <w:sz w:val="24"/>
        </w:rPr>
        <w:t xml:space="preserve"> </w:t>
      </w:r>
      <w:r>
        <w:rPr>
          <w:sz w:val="24"/>
        </w:rPr>
        <w:t>ou</w:t>
      </w:r>
      <w:r>
        <w:rPr>
          <w:spacing w:val="80"/>
          <w:sz w:val="24"/>
        </w:rPr>
        <w:t xml:space="preserve"> </w:t>
      </w:r>
      <w:r>
        <w:rPr>
          <w:sz w:val="24"/>
        </w:rPr>
        <w:t>EPP</w:t>
      </w:r>
      <w:r>
        <w:rPr>
          <w:spacing w:val="80"/>
          <w:sz w:val="24"/>
        </w:rPr>
        <w:t xml:space="preserve"> </w:t>
      </w:r>
      <w:r>
        <w:rPr>
          <w:sz w:val="24"/>
        </w:rPr>
        <w:t>comercializar</w:t>
      </w:r>
      <w:r>
        <w:rPr>
          <w:spacing w:val="80"/>
          <w:sz w:val="24"/>
        </w:rPr>
        <w:t xml:space="preserve"> </w:t>
      </w:r>
      <w:r>
        <w:rPr>
          <w:sz w:val="24"/>
        </w:rPr>
        <w:t>mercadorias</w:t>
      </w:r>
      <w:r>
        <w:rPr>
          <w:spacing w:val="80"/>
          <w:sz w:val="24"/>
        </w:rPr>
        <w:t xml:space="preserve"> </w:t>
      </w:r>
      <w:r>
        <w:rPr>
          <w:sz w:val="24"/>
        </w:rPr>
        <w:t>objeto</w:t>
      </w:r>
      <w:r>
        <w:rPr>
          <w:spacing w:val="80"/>
          <w:sz w:val="24"/>
        </w:rPr>
        <w:t xml:space="preserve"> </w:t>
      </w:r>
      <w:r>
        <w:rPr>
          <w:sz w:val="24"/>
        </w:rPr>
        <w:t>de</w:t>
      </w:r>
      <w:r>
        <w:rPr>
          <w:spacing w:val="80"/>
          <w:sz w:val="24"/>
        </w:rPr>
        <w:t xml:space="preserve"> </w:t>
      </w:r>
      <w:r>
        <w:rPr>
          <w:sz w:val="24"/>
        </w:rPr>
        <w:t>contrabando</w:t>
      </w:r>
      <w:r>
        <w:rPr>
          <w:spacing w:val="80"/>
          <w:sz w:val="24"/>
        </w:rPr>
        <w:t xml:space="preserve"> </w:t>
      </w:r>
      <w:r>
        <w:rPr>
          <w:sz w:val="24"/>
        </w:rPr>
        <w:t>ou</w:t>
      </w:r>
      <w:r>
        <w:rPr>
          <w:spacing w:val="80"/>
          <w:sz w:val="24"/>
        </w:rPr>
        <w:t xml:space="preserve"> </w:t>
      </w:r>
      <w:r>
        <w:rPr>
          <w:spacing w:val="-2"/>
          <w:sz w:val="24"/>
        </w:rPr>
        <w:t>descaminho;</w:t>
      </w:r>
    </w:p>
    <w:p w14:paraId="561781BB" w14:textId="77777777" w:rsidR="00CA1819" w:rsidRDefault="00000000">
      <w:pPr>
        <w:pStyle w:val="ListParagraph"/>
        <w:numPr>
          <w:ilvl w:val="1"/>
          <w:numId w:val="3"/>
        </w:numPr>
        <w:tabs>
          <w:tab w:val="left" w:pos="921"/>
        </w:tabs>
        <w:spacing w:before="16"/>
        <w:ind w:left="921"/>
        <w:jc w:val="left"/>
        <w:rPr>
          <w:sz w:val="24"/>
        </w:rPr>
      </w:pPr>
      <w:r>
        <w:rPr>
          <w:sz w:val="24"/>
        </w:rPr>
        <w:t xml:space="preserve">for </w:t>
      </w:r>
      <w:r>
        <w:rPr>
          <w:spacing w:val="-2"/>
          <w:sz w:val="24"/>
        </w:rPr>
        <w:t>constatada:</w:t>
      </w:r>
    </w:p>
    <w:p w14:paraId="5ED8B474" w14:textId="77777777" w:rsidR="00CA1819" w:rsidRDefault="00000000">
      <w:pPr>
        <w:pStyle w:val="ListParagraph"/>
        <w:numPr>
          <w:ilvl w:val="2"/>
          <w:numId w:val="3"/>
        </w:numPr>
        <w:tabs>
          <w:tab w:val="left" w:pos="1642"/>
        </w:tabs>
        <w:ind w:right="260"/>
        <w:rPr>
          <w:sz w:val="24"/>
        </w:rPr>
      </w:pPr>
      <w:r>
        <w:rPr>
          <w:sz w:val="24"/>
        </w:rPr>
        <w:t>a falta de ECD para a ME e EPP que receber aporte de capital na forma prevista</w:t>
      </w:r>
      <w:r>
        <w:rPr>
          <w:spacing w:val="-2"/>
          <w:sz w:val="24"/>
        </w:rPr>
        <w:t xml:space="preserve"> </w:t>
      </w:r>
      <w:r>
        <w:rPr>
          <w:sz w:val="24"/>
        </w:rPr>
        <w:t>nos</w:t>
      </w:r>
      <w:r>
        <w:rPr>
          <w:spacing w:val="-1"/>
          <w:sz w:val="24"/>
        </w:rPr>
        <w:t xml:space="preserve"> </w:t>
      </w:r>
      <w:r>
        <w:rPr>
          <w:sz w:val="24"/>
        </w:rPr>
        <w:t>arts. 61-A</w:t>
      </w:r>
      <w:r>
        <w:rPr>
          <w:spacing w:val="-14"/>
          <w:sz w:val="24"/>
        </w:rPr>
        <w:t xml:space="preserve"> </w:t>
      </w:r>
      <w:r>
        <w:rPr>
          <w:sz w:val="24"/>
        </w:rPr>
        <w:t>a</w:t>
      </w:r>
      <w:r>
        <w:rPr>
          <w:spacing w:val="-2"/>
          <w:sz w:val="24"/>
        </w:rPr>
        <w:t xml:space="preserve"> </w:t>
      </w:r>
      <w:r>
        <w:rPr>
          <w:sz w:val="24"/>
        </w:rPr>
        <w:t>61-D</w:t>
      </w:r>
      <w:r>
        <w:rPr>
          <w:spacing w:val="-1"/>
          <w:sz w:val="24"/>
        </w:rPr>
        <w:t xml:space="preserve"> </w:t>
      </w:r>
      <w:r>
        <w:rPr>
          <w:sz w:val="24"/>
        </w:rPr>
        <w:t>da</w:t>
      </w:r>
      <w:r>
        <w:rPr>
          <w:spacing w:val="-3"/>
          <w:sz w:val="24"/>
        </w:rPr>
        <w:t xml:space="preserve"> </w:t>
      </w:r>
      <w:r>
        <w:rPr>
          <w:sz w:val="24"/>
        </w:rPr>
        <w:t>Lei</w:t>
      </w:r>
      <w:r>
        <w:rPr>
          <w:spacing w:val="-1"/>
          <w:sz w:val="24"/>
        </w:rPr>
        <w:t xml:space="preserve"> </w:t>
      </w:r>
      <w:r>
        <w:rPr>
          <w:sz w:val="24"/>
        </w:rPr>
        <w:t>Complementar</w:t>
      </w:r>
      <w:r>
        <w:rPr>
          <w:spacing w:val="-2"/>
          <w:sz w:val="24"/>
        </w:rPr>
        <w:t xml:space="preserve"> </w:t>
      </w:r>
      <w:r>
        <w:rPr>
          <w:sz w:val="24"/>
        </w:rPr>
        <w:t>nº 123,</w:t>
      </w:r>
      <w:r>
        <w:rPr>
          <w:spacing w:val="-3"/>
          <w:sz w:val="24"/>
        </w:rPr>
        <w:t xml:space="preserve"> </w:t>
      </w:r>
      <w:r>
        <w:rPr>
          <w:sz w:val="24"/>
        </w:rPr>
        <w:t>de 2006; ou</w:t>
      </w:r>
    </w:p>
    <w:p w14:paraId="3A8FB7F5" w14:textId="77777777" w:rsidR="00CA1819" w:rsidRDefault="00000000">
      <w:pPr>
        <w:pStyle w:val="ListParagraph"/>
        <w:numPr>
          <w:ilvl w:val="2"/>
          <w:numId w:val="3"/>
        </w:numPr>
        <w:tabs>
          <w:tab w:val="left" w:pos="1642"/>
        </w:tabs>
        <w:ind w:right="256"/>
        <w:rPr>
          <w:sz w:val="24"/>
        </w:rPr>
      </w:pPr>
      <w:r>
        <w:rPr>
          <w:sz w:val="24"/>
        </w:rPr>
        <w:t>a falta</w:t>
      </w:r>
      <w:r>
        <w:rPr>
          <w:spacing w:val="-1"/>
          <w:sz w:val="24"/>
        </w:rPr>
        <w:t xml:space="preserve"> </w:t>
      </w:r>
      <w:r>
        <w:rPr>
          <w:sz w:val="24"/>
        </w:rPr>
        <w:t>de escrituração</w:t>
      </w:r>
      <w:r>
        <w:rPr>
          <w:spacing w:val="-1"/>
          <w:sz w:val="24"/>
        </w:rPr>
        <w:t xml:space="preserve"> </w:t>
      </w:r>
      <w:r>
        <w:rPr>
          <w:sz w:val="24"/>
        </w:rPr>
        <w:t>do Livro Caixa ou a existência de escrituração do Livro Caixa que não permita a identificação da movimentação financeira, inclusive bancária, para a ME e EPP que não receber o aporte de capital a que se refere o item 1;</w:t>
      </w:r>
    </w:p>
    <w:p w14:paraId="36910879" w14:textId="77777777" w:rsidR="00CA1819" w:rsidRDefault="00000000">
      <w:pPr>
        <w:pStyle w:val="ListParagraph"/>
        <w:numPr>
          <w:ilvl w:val="1"/>
          <w:numId w:val="3"/>
        </w:numPr>
        <w:tabs>
          <w:tab w:val="left" w:pos="921"/>
        </w:tabs>
        <w:spacing w:before="13"/>
        <w:ind w:left="921" w:right="260"/>
        <w:rPr>
          <w:sz w:val="24"/>
        </w:rPr>
      </w:pPr>
      <w:r>
        <w:rPr>
          <w:sz w:val="24"/>
        </w:rPr>
        <w:t>for constatado que durante o ano-calendário o valor das despesas pagas supera</w:t>
      </w:r>
      <w:r>
        <w:rPr>
          <w:spacing w:val="-12"/>
          <w:sz w:val="24"/>
        </w:rPr>
        <w:t xml:space="preserve"> </w:t>
      </w:r>
      <w:r>
        <w:rPr>
          <w:sz w:val="24"/>
        </w:rPr>
        <w:t>em</w:t>
      </w:r>
      <w:r>
        <w:rPr>
          <w:spacing w:val="-11"/>
          <w:sz w:val="24"/>
        </w:rPr>
        <w:t xml:space="preserve"> </w:t>
      </w:r>
      <w:r>
        <w:rPr>
          <w:sz w:val="24"/>
        </w:rPr>
        <w:t>20%</w:t>
      </w:r>
      <w:r>
        <w:rPr>
          <w:spacing w:val="-10"/>
          <w:sz w:val="24"/>
        </w:rPr>
        <w:t xml:space="preserve"> </w:t>
      </w:r>
      <w:r>
        <w:rPr>
          <w:sz w:val="24"/>
        </w:rPr>
        <w:t>(vinte</w:t>
      </w:r>
      <w:r>
        <w:rPr>
          <w:spacing w:val="-11"/>
          <w:sz w:val="24"/>
        </w:rPr>
        <w:t xml:space="preserve"> </w:t>
      </w:r>
      <w:r>
        <w:rPr>
          <w:sz w:val="24"/>
        </w:rPr>
        <w:t>por</w:t>
      </w:r>
      <w:r>
        <w:rPr>
          <w:spacing w:val="-11"/>
          <w:sz w:val="24"/>
        </w:rPr>
        <w:t xml:space="preserve"> </w:t>
      </w:r>
      <w:r>
        <w:rPr>
          <w:sz w:val="24"/>
        </w:rPr>
        <w:t>cento)</w:t>
      </w:r>
      <w:r>
        <w:rPr>
          <w:spacing w:val="-11"/>
          <w:sz w:val="24"/>
        </w:rPr>
        <w:t xml:space="preserve"> </w:t>
      </w:r>
      <w:r>
        <w:rPr>
          <w:sz w:val="24"/>
        </w:rPr>
        <w:t>o</w:t>
      </w:r>
      <w:r>
        <w:rPr>
          <w:spacing w:val="-9"/>
          <w:sz w:val="24"/>
        </w:rPr>
        <w:t xml:space="preserve"> </w:t>
      </w:r>
      <w:r>
        <w:rPr>
          <w:sz w:val="24"/>
        </w:rPr>
        <w:t>valor</w:t>
      </w:r>
      <w:r>
        <w:rPr>
          <w:spacing w:val="-10"/>
          <w:sz w:val="24"/>
        </w:rPr>
        <w:t xml:space="preserve"> </w:t>
      </w:r>
      <w:r>
        <w:rPr>
          <w:sz w:val="24"/>
        </w:rPr>
        <w:t>de</w:t>
      </w:r>
      <w:r>
        <w:rPr>
          <w:spacing w:val="-9"/>
          <w:sz w:val="24"/>
        </w:rPr>
        <w:t xml:space="preserve"> </w:t>
      </w:r>
      <w:r>
        <w:rPr>
          <w:sz w:val="24"/>
        </w:rPr>
        <w:t>ingressos</w:t>
      </w:r>
      <w:r>
        <w:rPr>
          <w:spacing w:val="-10"/>
          <w:sz w:val="24"/>
        </w:rPr>
        <w:t xml:space="preserve"> </w:t>
      </w:r>
      <w:r>
        <w:rPr>
          <w:sz w:val="24"/>
        </w:rPr>
        <w:t>de</w:t>
      </w:r>
      <w:r>
        <w:rPr>
          <w:spacing w:val="-9"/>
          <w:sz w:val="24"/>
        </w:rPr>
        <w:t xml:space="preserve"> </w:t>
      </w:r>
      <w:r>
        <w:rPr>
          <w:sz w:val="24"/>
        </w:rPr>
        <w:t>recursos</w:t>
      </w:r>
      <w:r>
        <w:rPr>
          <w:spacing w:val="-10"/>
          <w:sz w:val="24"/>
        </w:rPr>
        <w:t xml:space="preserve"> </w:t>
      </w:r>
      <w:r>
        <w:rPr>
          <w:sz w:val="24"/>
        </w:rPr>
        <w:t>no</w:t>
      </w:r>
      <w:r>
        <w:rPr>
          <w:spacing w:val="-9"/>
          <w:sz w:val="24"/>
        </w:rPr>
        <w:t xml:space="preserve"> </w:t>
      </w:r>
      <w:r>
        <w:rPr>
          <w:sz w:val="24"/>
        </w:rPr>
        <w:t>mesmo período, excluído o ano de início de atividade;</w:t>
      </w:r>
    </w:p>
    <w:p w14:paraId="74FED4F5" w14:textId="77777777" w:rsidR="00CA1819" w:rsidRDefault="00000000">
      <w:pPr>
        <w:pStyle w:val="ListParagraph"/>
        <w:numPr>
          <w:ilvl w:val="1"/>
          <w:numId w:val="3"/>
        </w:numPr>
        <w:tabs>
          <w:tab w:val="left" w:pos="921"/>
        </w:tabs>
        <w:spacing w:before="17"/>
        <w:ind w:left="921" w:right="256"/>
        <w:rPr>
          <w:sz w:val="24"/>
        </w:rPr>
      </w:pPr>
      <w:r>
        <w:rPr>
          <w:sz w:val="24"/>
        </w:rPr>
        <w:t xml:space="preserve">for constatado que durante o ano-calendário o valor das aquisições de </w:t>
      </w:r>
      <w:r>
        <w:rPr>
          <w:spacing w:val="-2"/>
          <w:sz w:val="24"/>
        </w:rPr>
        <w:t>mercadorias para comercialização ou industrialização, ressalvadas</w:t>
      </w:r>
      <w:r>
        <w:rPr>
          <w:spacing w:val="-3"/>
          <w:sz w:val="24"/>
        </w:rPr>
        <w:t xml:space="preserve"> </w:t>
      </w:r>
      <w:r>
        <w:rPr>
          <w:spacing w:val="-2"/>
          <w:sz w:val="24"/>
        </w:rPr>
        <w:t xml:space="preserve">hipóteses </w:t>
      </w:r>
      <w:r>
        <w:rPr>
          <w:sz w:val="24"/>
        </w:rPr>
        <w:t xml:space="preserve">justificadas de aumento de estoque, foi superior a 80% (oitenta por cento) dos ingressos de recursos no mesmo período, excluído o ano de início de </w:t>
      </w:r>
      <w:r>
        <w:rPr>
          <w:spacing w:val="-2"/>
          <w:sz w:val="24"/>
        </w:rPr>
        <w:t>atividade;</w:t>
      </w:r>
    </w:p>
    <w:p w14:paraId="6F3CB463" w14:textId="77777777" w:rsidR="00CA1819" w:rsidRDefault="00000000">
      <w:pPr>
        <w:pStyle w:val="ListParagraph"/>
        <w:numPr>
          <w:ilvl w:val="1"/>
          <w:numId w:val="3"/>
        </w:numPr>
        <w:tabs>
          <w:tab w:val="left" w:pos="921"/>
        </w:tabs>
        <w:spacing w:before="18"/>
        <w:ind w:left="921" w:right="262"/>
        <w:rPr>
          <w:sz w:val="24"/>
        </w:rPr>
      </w:pPr>
      <w:r>
        <w:rPr>
          <w:sz w:val="24"/>
        </w:rPr>
        <w:t>a</w:t>
      </w:r>
      <w:r>
        <w:rPr>
          <w:spacing w:val="-5"/>
          <w:sz w:val="24"/>
        </w:rPr>
        <w:t xml:space="preserve"> </w:t>
      </w:r>
      <w:r>
        <w:rPr>
          <w:sz w:val="24"/>
        </w:rPr>
        <w:t>ME</w:t>
      </w:r>
      <w:r>
        <w:rPr>
          <w:spacing w:val="-7"/>
          <w:sz w:val="24"/>
        </w:rPr>
        <w:t xml:space="preserve"> </w:t>
      </w:r>
      <w:r>
        <w:rPr>
          <w:sz w:val="24"/>
        </w:rPr>
        <w:t>ou</w:t>
      </w:r>
      <w:r>
        <w:rPr>
          <w:spacing w:val="-7"/>
          <w:sz w:val="24"/>
        </w:rPr>
        <w:t xml:space="preserve"> </w:t>
      </w:r>
      <w:r>
        <w:rPr>
          <w:sz w:val="24"/>
        </w:rPr>
        <w:t>EPP</w:t>
      </w:r>
      <w:r>
        <w:rPr>
          <w:spacing w:val="-9"/>
          <w:sz w:val="24"/>
        </w:rPr>
        <w:t xml:space="preserve"> </w:t>
      </w:r>
      <w:r>
        <w:rPr>
          <w:sz w:val="24"/>
        </w:rPr>
        <w:t>não</w:t>
      </w:r>
      <w:r>
        <w:rPr>
          <w:spacing w:val="-7"/>
          <w:sz w:val="24"/>
        </w:rPr>
        <w:t xml:space="preserve"> </w:t>
      </w:r>
      <w:r>
        <w:rPr>
          <w:sz w:val="24"/>
        </w:rPr>
        <w:t>emitir</w:t>
      </w:r>
      <w:r>
        <w:rPr>
          <w:spacing w:val="-7"/>
          <w:sz w:val="24"/>
        </w:rPr>
        <w:t xml:space="preserve"> </w:t>
      </w:r>
      <w:r>
        <w:rPr>
          <w:sz w:val="24"/>
        </w:rPr>
        <w:t>documento</w:t>
      </w:r>
      <w:r>
        <w:rPr>
          <w:spacing w:val="-6"/>
          <w:sz w:val="24"/>
        </w:rPr>
        <w:t xml:space="preserve"> </w:t>
      </w:r>
      <w:r>
        <w:rPr>
          <w:sz w:val="24"/>
        </w:rPr>
        <w:t>fiscal</w:t>
      </w:r>
      <w:r>
        <w:rPr>
          <w:spacing w:val="-8"/>
          <w:sz w:val="24"/>
        </w:rPr>
        <w:t xml:space="preserve"> </w:t>
      </w:r>
      <w:r>
        <w:rPr>
          <w:sz w:val="24"/>
        </w:rPr>
        <w:t>de</w:t>
      </w:r>
      <w:r>
        <w:rPr>
          <w:spacing w:val="-9"/>
          <w:sz w:val="24"/>
        </w:rPr>
        <w:t xml:space="preserve"> </w:t>
      </w:r>
      <w:r>
        <w:rPr>
          <w:sz w:val="24"/>
        </w:rPr>
        <w:t>venda</w:t>
      </w:r>
      <w:r>
        <w:rPr>
          <w:spacing w:val="-5"/>
          <w:sz w:val="24"/>
        </w:rPr>
        <w:t xml:space="preserve"> </w:t>
      </w:r>
      <w:r>
        <w:rPr>
          <w:sz w:val="24"/>
        </w:rPr>
        <w:t>ou</w:t>
      </w:r>
      <w:r>
        <w:rPr>
          <w:spacing w:val="-7"/>
          <w:sz w:val="24"/>
        </w:rPr>
        <w:t xml:space="preserve"> </w:t>
      </w:r>
      <w:r>
        <w:rPr>
          <w:sz w:val="24"/>
        </w:rPr>
        <w:t>prestação</w:t>
      </w:r>
      <w:r>
        <w:rPr>
          <w:spacing w:val="-7"/>
          <w:sz w:val="24"/>
        </w:rPr>
        <w:t xml:space="preserve"> </w:t>
      </w:r>
      <w:r>
        <w:rPr>
          <w:sz w:val="24"/>
        </w:rPr>
        <w:t>de</w:t>
      </w:r>
      <w:r>
        <w:rPr>
          <w:spacing w:val="-7"/>
          <w:sz w:val="24"/>
        </w:rPr>
        <w:t xml:space="preserve"> </w:t>
      </w:r>
      <w:r>
        <w:rPr>
          <w:sz w:val="24"/>
        </w:rPr>
        <w:t>serviço, de forma reiterada, ressalvadas as prerrogativas do MEI, nos termos da alínea “a” do inciso II do art. 106 da Resolução CGSN nº 140, de 2018;</w:t>
      </w:r>
    </w:p>
    <w:p w14:paraId="06E11DB3" w14:textId="77777777" w:rsidR="00CA1819" w:rsidRDefault="00000000">
      <w:pPr>
        <w:pStyle w:val="ListParagraph"/>
        <w:numPr>
          <w:ilvl w:val="1"/>
          <w:numId w:val="3"/>
        </w:numPr>
        <w:tabs>
          <w:tab w:val="left" w:pos="921"/>
        </w:tabs>
        <w:spacing w:before="14"/>
        <w:ind w:left="921" w:right="256"/>
        <w:rPr>
          <w:sz w:val="24"/>
        </w:rPr>
      </w:pPr>
      <w:r>
        <w:rPr>
          <w:sz w:val="24"/>
        </w:rPr>
        <w:t>a</w:t>
      </w:r>
      <w:r>
        <w:rPr>
          <w:spacing w:val="-7"/>
          <w:sz w:val="24"/>
        </w:rPr>
        <w:t xml:space="preserve"> </w:t>
      </w:r>
      <w:r>
        <w:rPr>
          <w:sz w:val="24"/>
        </w:rPr>
        <w:t>ME</w:t>
      </w:r>
      <w:r>
        <w:rPr>
          <w:spacing w:val="-9"/>
          <w:sz w:val="24"/>
        </w:rPr>
        <w:t xml:space="preserve"> </w:t>
      </w:r>
      <w:r>
        <w:rPr>
          <w:sz w:val="24"/>
        </w:rPr>
        <w:t>ou</w:t>
      </w:r>
      <w:r>
        <w:rPr>
          <w:spacing w:val="-9"/>
          <w:sz w:val="24"/>
        </w:rPr>
        <w:t xml:space="preserve"> </w:t>
      </w:r>
      <w:r>
        <w:rPr>
          <w:sz w:val="24"/>
        </w:rPr>
        <w:t>EPP</w:t>
      </w:r>
      <w:r>
        <w:rPr>
          <w:spacing w:val="-14"/>
          <w:sz w:val="24"/>
        </w:rPr>
        <w:t xml:space="preserve"> </w:t>
      </w:r>
      <w:r>
        <w:rPr>
          <w:sz w:val="24"/>
        </w:rPr>
        <w:t>omitir</w:t>
      </w:r>
      <w:r>
        <w:rPr>
          <w:spacing w:val="-9"/>
          <w:sz w:val="24"/>
        </w:rPr>
        <w:t xml:space="preserve"> </w:t>
      </w:r>
      <w:r>
        <w:rPr>
          <w:sz w:val="24"/>
        </w:rPr>
        <w:t>da</w:t>
      </w:r>
      <w:r>
        <w:rPr>
          <w:spacing w:val="-9"/>
          <w:sz w:val="24"/>
        </w:rPr>
        <w:t xml:space="preserve"> </w:t>
      </w:r>
      <w:r>
        <w:rPr>
          <w:sz w:val="24"/>
        </w:rPr>
        <w:t>folha</w:t>
      </w:r>
      <w:r>
        <w:rPr>
          <w:spacing w:val="-9"/>
          <w:sz w:val="24"/>
        </w:rPr>
        <w:t xml:space="preserve"> </w:t>
      </w:r>
      <w:r>
        <w:rPr>
          <w:sz w:val="24"/>
        </w:rPr>
        <w:t>de</w:t>
      </w:r>
      <w:r>
        <w:rPr>
          <w:spacing w:val="-9"/>
          <w:sz w:val="24"/>
        </w:rPr>
        <w:t xml:space="preserve"> </w:t>
      </w:r>
      <w:r>
        <w:rPr>
          <w:sz w:val="24"/>
        </w:rPr>
        <w:t>pagamento</w:t>
      </w:r>
      <w:r>
        <w:rPr>
          <w:spacing w:val="-9"/>
          <w:sz w:val="24"/>
        </w:rPr>
        <w:t xml:space="preserve"> </w:t>
      </w:r>
      <w:r>
        <w:rPr>
          <w:sz w:val="24"/>
        </w:rPr>
        <w:t>da</w:t>
      </w:r>
      <w:r>
        <w:rPr>
          <w:spacing w:val="-9"/>
          <w:sz w:val="24"/>
        </w:rPr>
        <w:t xml:space="preserve"> </w:t>
      </w:r>
      <w:r>
        <w:rPr>
          <w:sz w:val="24"/>
        </w:rPr>
        <w:t>empresa</w:t>
      </w:r>
      <w:r>
        <w:rPr>
          <w:spacing w:val="-9"/>
          <w:sz w:val="24"/>
        </w:rPr>
        <w:t xml:space="preserve"> </w:t>
      </w:r>
      <w:r>
        <w:rPr>
          <w:sz w:val="24"/>
        </w:rPr>
        <w:t>ou</w:t>
      </w:r>
      <w:r>
        <w:rPr>
          <w:spacing w:val="-9"/>
          <w:sz w:val="24"/>
        </w:rPr>
        <w:t xml:space="preserve"> </w:t>
      </w:r>
      <w:r>
        <w:rPr>
          <w:sz w:val="24"/>
        </w:rPr>
        <w:t>de</w:t>
      </w:r>
      <w:r>
        <w:rPr>
          <w:spacing w:val="-12"/>
          <w:sz w:val="24"/>
        </w:rPr>
        <w:t xml:space="preserve"> </w:t>
      </w:r>
      <w:r>
        <w:rPr>
          <w:sz w:val="24"/>
        </w:rPr>
        <w:t>documento</w:t>
      </w:r>
      <w:r>
        <w:rPr>
          <w:spacing w:val="-9"/>
          <w:sz w:val="24"/>
        </w:rPr>
        <w:t xml:space="preserve"> </w:t>
      </w:r>
      <w:r>
        <w:rPr>
          <w:sz w:val="24"/>
        </w:rPr>
        <w:t>de informações previsto pela legislação previdenciária, trabalhista ou tributária, segurado empregado, trabalhador avulso ou contribuinte individual que lhe preste serviço, de forma reiterada;</w:t>
      </w:r>
    </w:p>
    <w:p w14:paraId="053D0684" w14:textId="77777777" w:rsidR="00CA1819" w:rsidRDefault="00CA1819">
      <w:pPr>
        <w:pStyle w:val="BodyText"/>
        <w:ind w:left="0"/>
      </w:pPr>
    </w:p>
    <w:p w14:paraId="112FA90F" w14:textId="77777777" w:rsidR="00CA1819" w:rsidRDefault="00000000">
      <w:pPr>
        <w:pStyle w:val="ListParagraph"/>
        <w:numPr>
          <w:ilvl w:val="0"/>
          <w:numId w:val="3"/>
        </w:numPr>
        <w:tabs>
          <w:tab w:val="left" w:pos="347"/>
        </w:tabs>
        <w:ind w:left="347" w:hanging="145"/>
        <w:jc w:val="left"/>
        <w:rPr>
          <w:sz w:val="24"/>
        </w:rPr>
      </w:pPr>
      <w:r>
        <w:rPr>
          <w:sz w:val="24"/>
        </w:rPr>
        <w:t>a</w:t>
      </w:r>
      <w:r>
        <w:rPr>
          <w:spacing w:val="-2"/>
          <w:sz w:val="24"/>
        </w:rPr>
        <w:t xml:space="preserve"> </w:t>
      </w:r>
      <w:r>
        <w:rPr>
          <w:sz w:val="24"/>
        </w:rPr>
        <w:t>partir</w:t>
      </w:r>
      <w:r>
        <w:rPr>
          <w:spacing w:val="-2"/>
          <w:sz w:val="24"/>
        </w:rPr>
        <w:t xml:space="preserve"> </w:t>
      </w:r>
      <w:r>
        <w:rPr>
          <w:sz w:val="24"/>
        </w:rPr>
        <w:t>do</w:t>
      </w:r>
      <w:r>
        <w:rPr>
          <w:spacing w:val="-1"/>
          <w:sz w:val="24"/>
        </w:rPr>
        <w:t xml:space="preserve"> </w:t>
      </w:r>
      <w:r>
        <w:rPr>
          <w:sz w:val="24"/>
        </w:rPr>
        <w:t>primeiro</w:t>
      </w:r>
      <w:r>
        <w:rPr>
          <w:spacing w:val="-2"/>
          <w:sz w:val="24"/>
        </w:rPr>
        <w:t xml:space="preserve"> </w:t>
      </w:r>
      <w:r>
        <w:rPr>
          <w:sz w:val="24"/>
        </w:rPr>
        <w:t>dia</w:t>
      </w:r>
      <w:r>
        <w:rPr>
          <w:spacing w:val="-2"/>
          <w:sz w:val="24"/>
        </w:rPr>
        <w:t xml:space="preserve"> </w:t>
      </w:r>
      <w:r>
        <w:rPr>
          <w:sz w:val="24"/>
        </w:rPr>
        <w:t>do</w:t>
      </w:r>
      <w:r>
        <w:rPr>
          <w:spacing w:val="-3"/>
          <w:sz w:val="24"/>
        </w:rPr>
        <w:t xml:space="preserve"> </w:t>
      </w:r>
      <w:r>
        <w:rPr>
          <w:sz w:val="24"/>
        </w:rPr>
        <w:t>mês</w:t>
      </w:r>
      <w:r>
        <w:rPr>
          <w:spacing w:val="-2"/>
          <w:sz w:val="24"/>
        </w:rPr>
        <w:t xml:space="preserve"> </w:t>
      </w:r>
      <w:r>
        <w:rPr>
          <w:sz w:val="24"/>
        </w:rPr>
        <w:t>seguinte</w:t>
      </w:r>
      <w:r>
        <w:rPr>
          <w:spacing w:val="-1"/>
          <w:sz w:val="24"/>
        </w:rPr>
        <w:t xml:space="preserve"> </w:t>
      </w:r>
      <w:r>
        <w:rPr>
          <w:sz w:val="24"/>
        </w:rPr>
        <w:t>ao</w:t>
      </w:r>
      <w:r>
        <w:rPr>
          <w:spacing w:val="-4"/>
          <w:sz w:val="24"/>
        </w:rPr>
        <w:t xml:space="preserve"> </w:t>
      </w:r>
      <w:r>
        <w:rPr>
          <w:sz w:val="24"/>
        </w:rPr>
        <w:t>da</w:t>
      </w:r>
      <w:r>
        <w:rPr>
          <w:spacing w:val="-1"/>
          <w:sz w:val="24"/>
        </w:rPr>
        <w:t xml:space="preserve"> </w:t>
      </w:r>
      <w:r>
        <w:rPr>
          <w:spacing w:val="-2"/>
          <w:sz w:val="24"/>
        </w:rPr>
        <w:t>ocorrência:</w:t>
      </w:r>
    </w:p>
    <w:p w14:paraId="6C755347" w14:textId="77777777" w:rsidR="00CA1819" w:rsidRDefault="00CA1819">
      <w:pPr>
        <w:rPr>
          <w:sz w:val="24"/>
        </w:rPr>
        <w:sectPr w:rsidR="00CA1819">
          <w:pgSz w:w="12240" w:h="15840"/>
          <w:pgMar w:top="1520" w:right="1440" w:bottom="1240" w:left="1500" w:header="792" w:footer="1049" w:gutter="0"/>
          <w:cols w:space="720"/>
        </w:sectPr>
      </w:pPr>
    </w:p>
    <w:p w14:paraId="6C08B8C9" w14:textId="77777777" w:rsidR="00CA1819" w:rsidRDefault="00000000">
      <w:pPr>
        <w:pStyle w:val="ListParagraph"/>
        <w:numPr>
          <w:ilvl w:val="1"/>
          <w:numId w:val="3"/>
        </w:numPr>
        <w:tabs>
          <w:tab w:val="left" w:pos="921"/>
        </w:tabs>
        <w:spacing w:before="106"/>
        <w:ind w:left="921" w:right="254"/>
        <w:rPr>
          <w:sz w:val="24"/>
        </w:rPr>
      </w:pPr>
      <w:r>
        <w:rPr>
          <w:sz w:val="24"/>
        </w:rPr>
        <w:lastRenderedPageBreak/>
        <w:t>na hipótese de ausência ou irregularidade no cadastro fiscal federal, municipal ou, quando exigível, estadual;</w:t>
      </w:r>
    </w:p>
    <w:p w14:paraId="25A5E9BD" w14:textId="77777777" w:rsidR="00CA1819" w:rsidRDefault="00CA1819">
      <w:pPr>
        <w:pStyle w:val="BodyText"/>
        <w:ind w:left="0"/>
      </w:pPr>
    </w:p>
    <w:p w14:paraId="6904AEBB" w14:textId="77777777" w:rsidR="00CA1819" w:rsidRDefault="00000000">
      <w:pPr>
        <w:pStyle w:val="ListParagraph"/>
        <w:numPr>
          <w:ilvl w:val="0"/>
          <w:numId w:val="3"/>
        </w:numPr>
        <w:tabs>
          <w:tab w:val="left" w:pos="398"/>
        </w:tabs>
        <w:ind w:right="264" w:firstLine="0"/>
        <w:rPr>
          <w:sz w:val="24"/>
        </w:rPr>
      </w:pPr>
      <w:r>
        <w:rPr>
          <w:sz w:val="24"/>
        </w:rPr>
        <w:t xml:space="preserve">a partir do ano-calendário subsequente ao da ciência do termo de exclusão, </w:t>
      </w:r>
      <w:r>
        <w:rPr>
          <w:spacing w:val="-2"/>
          <w:sz w:val="24"/>
        </w:rPr>
        <w:t>quando:</w:t>
      </w:r>
    </w:p>
    <w:p w14:paraId="73B0292D" w14:textId="77777777" w:rsidR="00CA1819" w:rsidRDefault="00000000">
      <w:pPr>
        <w:pStyle w:val="ListParagraph"/>
        <w:numPr>
          <w:ilvl w:val="1"/>
          <w:numId w:val="3"/>
        </w:numPr>
        <w:tabs>
          <w:tab w:val="left" w:pos="921"/>
        </w:tabs>
        <w:spacing w:before="17"/>
        <w:ind w:left="921" w:right="195"/>
        <w:rPr>
          <w:sz w:val="24"/>
        </w:rPr>
      </w:pPr>
      <w:r>
        <w:rPr>
          <w:sz w:val="24"/>
        </w:rPr>
        <w:t>a</w:t>
      </w:r>
      <w:r>
        <w:rPr>
          <w:spacing w:val="-17"/>
          <w:sz w:val="24"/>
        </w:rPr>
        <w:t xml:space="preserve"> </w:t>
      </w:r>
      <w:r>
        <w:rPr>
          <w:sz w:val="24"/>
        </w:rPr>
        <w:t>ME</w:t>
      </w:r>
      <w:r>
        <w:rPr>
          <w:spacing w:val="-17"/>
          <w:sz w:val="24"/>
        </w:rPr>
        <w:t xml:space="preserve"> </w:t>
      </w:r>
      <w:r>
        <w:rPr>
          <w:sz w:val="24"/>
        </w:rPr>
        <w:t>ou</w:t>
      </w:r>
      <w:r>
        <w:rPr>
          <w:spacing w:val="-16"/>
          <w:sz w:val="24"/>
        </w:rPr>
        <w:t xml:space="preserve"> </w:t>
      </w:r>
      <w:r>
        <w:rPr>
          <w:sz w:val="24"/>
        </w:rPr>
        <w:t>EPP</w:t>
      </w:r>
      <w:r>
        <w:rPr>
          <w:spacing w:val="-17"/>
          <w:sz w:val="24"/>
        </w:rPr>
        <w:t xml:space="preserve"> </w:t>
      </w:r>
      <w:r>
        <w:rPr>
          <w:sz w:val="24"/>
        </w:rPr>
        <w:t>possuir</w:t>
      </w:r>
      <w:r>
        <w:rPr>
          <w:spacing w:val="-17"/>
          <w:sz w:val="24"/>
        </w:rPr>
        <w:t xml:space="preserve"> </w:t>
      </w:r>
      <w:r>
        <w:rPr>
          <w:sz w:val="24"/>
        </w:rPr>
        <w:t>débito</w:t>
      </w:r>
      <w:r>
        <w:rPr>
          <w:spacing w:val="-17"/>
          <w:sz w:val="24"/>
        </w:rPr>
        <w:t xml:space="preserve"> </w:t>
      </w:r>
      <w:r>
        <w:rPr>
          <w:sz w:val="24"/>
        </w:rPr>
        <w:t>com</w:t>
      </w:r>
      <w:r>
        <w:rPr>
          <w:spacing w:val="-16"/>
          <w:sz w:val="24"/>
        </w:rPr>
        <w:t xml:space="preserve"> </w:t>
      </w:r>
      <w:r>
        <w:rPr>
          <w:sz w:val="24"/>
        </w:rPr>
        <w:t>o</w:t>
      </w:r>
      <w:r>
        <w:rPr>
          <w:spacing w:val="-17"/>
          <w:sz w:val="24"/>
        </w:rPr>
        <w:t xml:space="preserve"> </w:t>
      </w:r>
      <w:r>
        <w:rPr>
          <w:sz w:val="24"/>
        </w:rPr>
        <w:t>Instituto</w:t>
      </w:r>
      <w:r>
        <w:rPr>
          <w:spacing w:val="-17"/>
          <w:sz w:val="24"/>
        </w:rPr>
        <w:t xml:space="preserve"> </w:t>
      </w:r>
      <w:r>
        <w:rPr>
          <w:sz w:val="24"/>
        </w:rPr>
        <w:t>Nacional</w:t>
      </w:r>
      <w:r>
        <w:rPr>
          <w:spacing w:val="-16"/>
          <w:sz w:val="24"/>
        </w:rPr>
        <w:t xml:space="preserve"> </w:t>
      </w:r>
      <w:r>
        <w:rPr>
          <w:sz w:val="24"/>
        </w:rPr>
        <w:t>do</w:t>
      </w:r>
      <w:r>
        <w:rPr>
          <w:spacing w:val="-17"/>
          <w:sz w:val="24"/>
        </w:rPr>
        <w:t xml:space="preserve"> </w:t>
      </w:r>
      <w:r>
        <w:rPr>
          <w:sz w:val="24"/>
        </w:rPr>
        <w:t>Seguro</w:t>
      </w:r>
      <w:r>
        <w:rPr>
          <w:spacing w:val="-17"/>
          <w:sz w:val="24"/>
        </w:rPr>
        <w:t xml:space="preserve"> </w:t>
      </w:r>
      <w:r>
        <w:rPr>
          <w:sz w:val="24"/>
        </w:rPr>
        <w:t>Social</w:t>
      </w:r>
      <w:r>
        <w:rPr>
          <w:spacing w:val="-16"/>
          <w:sz w:val="24"/>
        </w:rPr>
        <w:t xml:space="preserve"> </w:t>
      </w:r>
      <w:r>
        <w:rPr>
          <w:sz w:val="24"/>
        </w:rPr>
        <w:t>(INSS), ou com as Fazendas Públicas Federal, Estadual ou Municipal, cuja exigibilidade não esteja suspensa.</w:t>
      </w:r>
    </w:p>
    <w:p w14:paraId="48289D1B" w14:textId="77777777" w:rsidR="00CA1819" w:rsidRDefault="00000000">
      <w:pPr>
        <w:pStyle w:val="BodyText"/>
        <w:spacing w:before="2" w:line="550" w:lineRule="atLeast"/>
        <w:ind w:right="2340"/>
        <w:jc w:val="both"/>
      </w:pPr>
      <w:r>
        <w:t>(Base</w:t>
      </w:r>
      <w:r>
        <w:rPr>
          <w:spacing w:val="-4"/>
        </w:rPr>
        <w:t xml:space="preserve"> </w:t>
      </w:r>
      <w:r>
        <w:t>normativa:</w:t>
      </w:r>
      <w:r>
        <w:rPr>
          <w:spacing w:val="-6"/>
        </w:rPr>
        <w:t xml:space="preserve"> </w:t>
      </w:r>
      <w:r>
        <w:t>art.</w:t>
      </w:r>
      <w:r>
        <w:rPr>
          <w:spacing w:val="-4"/>
        </w:rPr>
        <w:t xml:space="preserve"> </w:t>
      </w:r>
      <w:r>
        <w:t>84</w:t>
      </w:r>
      <w:r>
        <w:rPr>
          <w:spacing w:val="-4"/>
        </w:rPr>
        <w:t xml:space="preserve"> </w:t>
      </w:r>
      <w:r>
        <w:t>da</w:t>
      </w:r>
      <w:r>
        <w:rPr>
          <w:spacing w:val="-6"/>
        </w:rPr>
        <w:t xml:space="preserve"> </w:t>
      </w:r>
      <w:r>
        <w:t>Resolução</w:t>
      </w:r>
      <w:r>
        <w:rPr>
          <w:spacing w:val="-4"/>
        </w:rPr>
        <w:t xml:space="preserve"> </w:t>
      </w:r>
      <w:r>
        <w:t>CGSN</w:t>
      </w:r>
      <w:r>
        <w:rPr>
          <w:spacing w:val="-4"/>
        </w:rPr>
        <w:t xml:space="preserve"> </w:t>
      </w:r>
      <w:r>
        <w:t>nº</w:t>
      </w:r>
      <w:r>
        <w:rPr>
          <w:spacing w:val="-5"/>
        </w:rPr>
        <w:t xml:space="preserve"> </w:t>
      </w:r>
      <w:r>
        <w:t>140,</w:t>
      </w:r>
      <w:r>
        <w:rPr>
          <w:spacing w:val="-4"/>
        </w:rPr>
        <w:t xml:space="preserve"> </w:t>
      </w:r>
      <w:r>
        <w:t>de</w:t>
      </w:r>
      <w:r>
        <w:rPr>
          <w:spacing w:val="-4"/>
        </w:rPr>
        <w:t xml:space="preserve"> </w:t>
      </w:r>
      <w:r>
        <w:t xml:space="preserve">2018.) </w:t>
      </w:r>
      <w:r>
        <w:rPr>
          <w:spacing w:val="-2"/>
        </w:rPr>
        <w:t>Notas:</w:t>
      </w:r>
    </w:p>
    <w:p w14:paraId="591FF517" w14:textId="77777777" w:rsidR="00CA1819" w:rsidRDefault="00000000">
      <w:pPr>
        <w:pStyle w:val="ListParagraph"/>
        <w:numPr>
          <w:ilvl w:val="2"/>
          <w:numId w:val="91"/>
        </w:numPr>
        <w:tabs>
          <w:tab w:val="left" w:pos="921"/>
        </w:tabs>
        <w:spacing w:before="2"/>
        <w:ind w:left="921" w:right="259"/>
        <w:jc w:val="both"/>
        <w:rPr>
          <w:sz w:val="24"/>
        </w:rPr>
      </w:pPr>
      <w:r>
        <w:rPr>
          <w:sz w:val="24"/>
        </w:rPr>
        <w:t>Nas</w:t>
      </w:r>
      <w:r>
        <w:rPr>
          <w:spacing w:val="-10"/>
          <w:sz w:val="24"/>
        </w:rPr>
        <w:t xml:space="preserve"> </w:t>
      </w:r>
      <w:r>
        <w:rPr>
          <w:sz w:val="24"/>
        </w:rPr>
        <w:t>hipóteses</w:t>
      </w:r>
      <w:r>
        <w:rPr>
          <w:spacing w:val="-13"/>
          <w:sz w:val="24"/>
        </w:rPr>
        <w:t xml:space="preserve"> </w:t>
      </w:r>
      <w:r>
        <w:rPr>
          <w:sz w:val="24"/>
        </w:rPr>
        <w:t>de</w:t>
      </w:r>
      <w:r>
        <w:rPr>
          <w:spacing w:val="-12"/>
          <w:sz w:val="24"/>
        </w:rPr>
        <w:t xml:space="preserve"> </w:t>
      </w:r>
      <w:r>
        <w:rPr>
          <w:sz w:val="24"/>
        </w:rPr>
        <w:t>exclusão</w:t>
      </w:r>
      <w:r>
        <w:rPr>
          <w:spacing w:val="-12"/>
          <w:sz w:val="24"/>
        </w:rPr>
        <w:t xml:space="preserve"> </w:t>
      </w:r>
      <w:r>
        <w:rPr>
          <w:sz w:val="24"/>
        </w:rPr>
        <w:t>de</w:t>
      </w:r>
      <w:r>
        <w:rPr>
          <w:spacing w:val="-12"/>
          <w:sz w:val="24"/>
        </w:rPr>
        <w:t xml:space="preserve"> </w:t>
      </w:r>
      <w:r>
        <w:rPr>
          <w:sz w:val="24"/>
        </w:rPr>
        <w:t>ofício</w:t>
      </w:r>
      <w:r>
        <w:rPr>
          <w:spacing w:val="-12"/>
          <w:sz w:val="24"/>
        </w:rPr>
        <w:t xml:space="preserve"> </w:t>
      </w:r>
      <w:r>
        <w:rPr>
          <w:sz w:val="24"/>
        </w:rPr>
        <w:t>por</w:t>
      </w:r>
      <w:r>
        <w:rPr>
          <w:spacing w:val="-13"/>
          <w:sz w:val="24"/>
        </w:rPr>
        <w:t xml:space="preserve"> </w:t>
      </w:r>
      <w:r>
        <w:rPr>
          <w:sz w:val="24"/>
        </w:rPr>
        <w:t>existência</w:t>
      </w:r>
      <w:r>
        <w:rPr>
          <w:spacing w:val="-12"/>
          <w:sz w:val="24"/>
        </w:rPr>
        <w:t xml:space="preserve"> </w:t>
      </w:r>
      <w:r>
        <w:rPr>
          <w:sz w:val="24"/>
        </w:rPr>
        <w:t>de</w:t>
      </w:r>
      <w:r>
        <w:rPr>
          <w:spacing w:val="-12"/>
          <w:sz w:val="24"/>
        </w:rPr>
        <w:t xml:space="preserve"> </w:t>
      </w:r>
      <w:r>
        <w:rPr>
          <w:sz w:val="24"/>
        </w:rPr>
        <w:t>débito</w:t>
      </w:r>
      <w:r>
        <w:rPr>
          <w:spacing w:val="-12"/>
          <w:sz w:val="24"/>
        </w:rPr>
        <w:t xml:space="preserve"> </w:t>
      </w:r>
      <w:r>
        <w:rPr>
          <w:sz w:val="24"/>
        </w:rPr>
        <w:t>ou</w:t>
      </w:r>
      <w:r>
        <w:rPr>
          <w:spacing w:val="-12"/>
          <w:sz w:val="24"/>
        </w:rPr>
        <w:t xml:space="preserve"> </w:t>
      </w:r>
      <w:r>
        <w:rPr>
          <w:sz w:val="24"/>
        </w:rPr>
        <w:t>por</w:t>
      </w:r>
      <w:r>
        <w:rPr>
          <w:spacing w:val="-13"/>
          <w:sz w:val="24"/>
        </w:rPr>
        <w:t xml:space="preserve"> </w:t>
      </w:r>
      <w:r>
        <w:rPr>
          <w:sz w:val="24"/>
        </w:rPr>
        <w:t xml:space="preserve">ausência ou irregularidade em cadastro fiscal municipal, estadual ou federal, a comprovação da regularização do débito ou do cadastro fiscal, no prazo de até 30 (trinta) dias contados a partir da ciência da exclusão de ofício, possibilitará a permanência da ME ou EPP como optante pelo Simples </w:t>
      </w:r>
      <w:r>
        <w:rPr>
          <w:spacing w:val="-2"/>
          <w:sz w:val="24"/>
        </w:rPr>
        <w:t>Nacional.</w:t>
      </w:r>
    </w:p>
    <w:p w14:paraId="3A0A5CDB" w14:textId="77777777" w:rsidR="00CA1819" w:rsidRDefault="00000000">
      <w:pPr>
        <w:pStyle w:val="ListParagraph"/>
        <w:numPr>
          <w:ilvl w:val="2"/>
          <w:numId w:val="91"/>
        </w:numPr>
        <w:tabs>
          <w:tab w:val="left" w:pos="921"/>
        </w:tabs>
        <w:spacing w:before="1"/>
        <w:ind w:left="921" w:right="261"/>
        <w:jc w:val="both"/>
        <w:rPr>
          <w:sz w:val="24"/>
        </w:rPr>
      </w:pPr>
      <w:r>
        <w:rPr>
          <w:sz w:val="24"/>
        </w:rPr>
        <w:t>Nos casos em que a exclusão de ofício acarretar o impedimento de nova opção,</w:t>
      </w:r>
      <w:r>
        <w:rPr>
          <w:spacing w:val="-5"/>
          <w:sz w:val="24"/>
        </w:rPr>
        <w:t xml:space="preserve"> </w:t>
      </w:r>
      <w:r>
        <w:rPr>
          <w:sz w:val="24"/>
        </w:rPr>
        <w:t>o</w:t>
      </w:r>
      <w:r>
        <w:rPr>
          <w:spacing w:val="-5"/>
          <w:sz w:val="24"/>
        </w:rPr>
        <w:t xml:space="preserve"> </w:t>
      </w:r>
      <w:r>
        <w:rPr>
          <w:sz w:val="24"/>
        </w:rPr>
        <w:t>prazo</w:t>
      </w:r>
      <w:r>
        <w:rPr>
          <w:spacing w:val="-5"/>
          <w:sz w:val="24"/>
        </w:rPr>
        <w:t xml:space="preserve"> </w:t>
      </w:r>
      <w:r>
        <w:rPr>
          <w:sz w:val="24"/>
        </w:rPr>
        <w:t>de</w:t>
      </w:r>
      <w:r>
        <w:rPr>
          <w:spacing w:val="-5"/>
          <w:sz w:val="24"/>
        </w:rPr>
        <w:t xml:space="preserve"> </w:t>
      </w:r>
      <w:r>
        <w:rPr>
          <w:sz w:val="24"/>
        </w:rPr>
        <w:t>3</w:t>
      </w:r>
      <w:r>
        <w:rPr>
          <w:spacing w:val="-7"/>
          <w:sz w:val="24"/>
        </w:rPr>
        <w:t xml:space="preserve"> </w:t>
      </w:r>
      <w:r>
        <w:rPr>
          <w:sz w:val="24"/>
        </w:rPr>
        <w:t>anos</w:t>
      </w:r>
      <w:r>
        <w:rPr>
          <w:spacing w:val="-5"/>
          <w:sz w:val="24"/>
        </w:rPr>
        <w:t xml:space="preserve"> </w:t>
      </w:r>
      <w:r>
        <w:rPr>
          <w:sz w:val="24"/>
        </w:rPr>
        <w:t>será</w:t>
      </w:r>
      <w:r>
        <w:rPr>
          <w:spacing w:val="-5"/>
          <w:sz w:val="24"/>
        </w:rPr>
        <w:t xml:space="preserve"> </w:t>
      </w:r>
      <w:r>
        <w:rPr>
          <w:sz w:val="24"/>
        </w:rPr>
        <w:t>elevado</w:t>
      </w:r>
      <w:r>
        <w:rPr>
          <w:spacing w:val="-5"/>
          <w:sz w:val="24"/>
        </w:rPr>
        <w:t xml:space="preserve"> </w:t>
      </w:r>
      <w:r>
        <w:rPr>
          <w:sz w:val="24"/>
        </w:rPr>
        <w:t>para</w:t>
      </w:r>
      <w:r>
        <w:rPr>
          <w:spacing w:val="-5"/>
          <w:sz w:val="24"/>
        </w:rPr>
        <w:t xml:space="preserve"> </w:t>
      </w:r>
      <w:r>
        <w:rPr>
          <w:sz w:val="24"/>
        </w:rPr>
        <w:t>10</w:t>
      </w:r>
      <w:r>
        <w:rPr>
          <w:spacing w:val="-5"/>
          <w:sz w:val="24"/>
        </w:rPr>
        <w:t xml:space="preserve"> </w:t>
      </w:r>
      <w:r>
        <w:rPr>
          <w:sz w:val="24"/>
        </w:rPr>
        <w:t>anos</w:t>
      </w:r>
      <w:r>
        <w:rPr>
          <w:spacing w:val="-5"/>
          <w:sz w:val="24"/>
        </w:rPr>
        <w:t xml:space="preserve"> </w:t>
      </w:r>
      <w:r>
        <w:rPr>
          <w:sz w:val="24"/>
        </w:rPr>
        <w:t>caso</w:t>
      </w:r>
      <w:r>
        <w:rPr>
          <w:spacing w:val="-5"/>
          <w:sz w:val="24"/>
        </w:rPr>
        <w:t xml:space="preserve"> </w:t>
      </w:r>
      <w:r>
        <w:rPr>
          <w:sz w:val="24"/>
        </w:rPr>
        <w:t>seja</w:t>
      </w:r>
      <w:r>
        <w:rPr>
          <w:spacing w:val="-5"/>
          <w:sz w:val="24"/>
        </w:rPr>
        <w:t xml:space="preserve"> </w:t>
      </w:r>
      <w:r>
        <w:rPr>
          <w:sz w:val="24"/>
        </w:rPr>
        <w:t>constatada</w:t>
      </w:r>
      <w:r>
        <w:rPr>
          <w:spacing w:val="-7"/>
          <w:sz w:val="24"/>
        </w:rPr>
        <w:t xml:space="preserve"> </w:t>
      </w:r>
      <w:r>
        <w:rPr>
          <w:sz w:val="24"/>
        </w:rPr>
        <w:t>a utilização</w:t>
      </w:r>
      <w:r>
        <w:rPr>
          <w:spacing w:val="-5"/>
          <w:sz w:val="24"/>
        </w:rPr>
        <w:t xml:space="preserve"> </w:t>
      </w:r>
      <w:r>
        <w:rPr>
          <w:sz w:val="24"/>
        </w:rPr>
        <w:t>de</w:t>
      </w:r>
      <w:r>
        <w:rPr>
          <w:spacing w:val="-5"/>
          <w:sz w:val="24"/>
        </w:rPr>
        <w:t xml:space="preserve"> </w:t>
      </w:r>
      <w:r>
        <w:rPr>
          <w:sz w:val="24"/>
        </w:rPr>
        <w:t>artifício,</w:t>
      </w:r>
      <w:r>
        <w:rPr>
          <w:spacing w:val="-5"/>
          <w:sz w:val="24"/>
        </w:rPr>
        <w:t xml:space="preserve"> </w:t>
      </w:r>
      <w:r>
        <w:rPr>
          <w:sz w:val="24"/>
        </w:rPr>
        <w:t>ardil</w:t>
      </w:r>
      <w:r>
        <w:rPr>
          <w:spacing w:val="-6"/>
          <w:sz w:val="24"/>
        </w:rPr>
        <w:t xml:space="preserve"> </w:t>
      </w:r>
      <w:r>
        <w:rPr>
          <w:sz w:val="24"/>
        </w:rPr>
        <w:t>ou</w:t>
      </w:r>
      <w:r>
        <w:rPr>
          <w:spacing w:val="-5"/>
          <w:sz w:val="24"/>
        </w:rPr>
        <w:t xml:space="preserve"> </w:t>
      </w:r>
      <w:r>
        <w:rPr>
          <w:sz w:val="24"/>
        </w:rPr>
        <w:t>qualquer</w:t>
      </w:r>
      <w:r>
        <w:rPr>
          <w:spacing w:val="-8"/>
          <w:sz w:val="24"/>
        </w:rPr>
        <w:t xml:space="preserve"> </w:t>
      </w:r>
      <w:r>
        <w:rPr>
          <w:sz w:val="24"/>
        </w:rPr>
        <w:t>outro</w:t>
      </w:r>
      <w:r>
        <w:rPr>
          <w:spacing w:val="-7"/>
          <w:sz w:val="24"/>
        </w:rPr>
        <w:t xml:space="preserve"> </w:t>
      </w:r>
      <w:r>
        <w:rPr>
          <w:sz w:val="24"/>
        </w:rPr>
        <w:t>meio</w:t>
      </w:r>
      <w:r>
        <w:rPr>
          <w:spacing w:val="-5"/>
          <w:sz w:val="24"/>
        </w:rPr>
        <w:t xml:space="preserve"> </w:t>
      </w:r>
      <w:r>
        <w:rPr>
          <w:sz w:val="24"/>
        </w:rPr>
        <w:t>fraudulento</w:t>
      </w:r>
      <w:r>
        <w:rPr>
          <w:spacing w:val="-5"/>
          <w:sz w:val="24"/>
        </w:rPr>
        <w:t xml:space="preserve"> </w:t>
      </w:r>
      <w:r>
        <w:rPr>
          <w:sz w:val="24"/>
        </w:rPr>
        <w:t>que</w:t>
      </w:r>
      <w:r>
        <w:rPr>
          <w:spacing w:val="-5"/>
          <w:sz w:val="24"/>
        </w:rPr>
        <w:t xml:space="preserve"> </w:t>
      </w:r>
      <w:r>
        <w:rPr>
          <w:sz w:val="24"/>
        </w:rPr>
        <w:t>induza</w:t>
      </w:r>
      <w:r>
        <w:rPr>
          <w:spacing w:val="-6"/>
          <w:sz w:val="24"/>
        </w:rPr>
        <w:t xml:space="preserve"> </w:t>
      </w:r>
      <w:r>
        <w:rPr>
          <w:sz w:val="24"/>
        </w:rPr>
        <w:t>ou mantenha a fiscalização em erro, com o fim de suprimir ou reduzir o pagamento de tributo apurável na forma do Simples Nacional.</w:t>
      </w:r>
    </w:p>
    <w:p w14:paraId="3A990DCF" w14:textId="77777777" w:rsidR="00CA1819" w:rsidRDefault="00000000">
      <w:pPr>
        <w:pStyle w:val="ListParagraph"/>
        <w:numPr>
          <w:ilvl w:val="2"/>
          <w:numId w:val="91"/>
        </w:numPr>
        <w:tabs>
          <w:tab w:val="left" w:pos="921"/>
        </w:tabs>
        <w:ind w:left="921" w:right="262"/>
        <w:jc w:val="both"/>
        <w:rPr>
          <w:sz w:val="24"/>
        </w:rPr>
      </w:pPr>
      <w:r>
        <w:rPr>
          <w:sz w:val="24"/>
        </w:rPr>
        <w:t>A</w:t>
      </w:r>
      <w:r>
        <w:rPr>
          <w:spacing w:val="-17"/>
          <w:sz w:val="24"/>
        </w:rPr>
        <w:t xml:space="preserve"> </w:t>
      </w:r>
      <w:r>
        <w:rPr>
          <w:sz w:val="24"/>
        </w:rPr>
        <w:t>ME</w:t>
      </w:r>
      <w:r>
        <w:rPr>
          <w:spacing w:val="-17"/>
          <w:sz w:val="24"/>
        </w:rPr>
        <w:t xml:space="preserve"> </w:t>
      </w:r>
      <w:r>
        <w:rPr>
          <w:sz w:val="24"/>
        </w:rPr>
        <w:t>ou</w:t>
      </w:r>
      <w:r>
        <w:rPr>
          <w:spacing w:val="-14"/>
          <w:sz w:val="24"/>
        </w:rPr>
        <w:t xml:space="preserve"> </w:t>
      </w:r>
      <w:r>
        <w:rPr>
          <w:sz w:val="24"/>
        </w:rPr>
        <w:t>EPP</w:t>
      </w:r>
      <w:r>
        <w:rPr>
          <w:spacing w:val="-16"/>
          <w:sz w:val="24"/>
        </w:rPr>
        <w:t xml:space="preserve"> </w:t>
      </w:r>
      <w:r>
        <w:rPr>
          <w:sz w:val="24"/>
        </w:rPr>
        <w:t>excluída</w:t>
      </w:r>
      <w:r>
        <w:rPr>
          <w:spacing w:val="-14"/>
          <w:sz w:val="24"/>
        </w:rPr>
        <w:t xml:space="preserve"> </w:t>
      </w:r>
      <w:r>
        <w:rPr>
          <w:sz w:val="24"/>
        </w:rPr>
        <w:t>do</w:t>
      </w:r>
      <w:r>
        <w:rPr>
          <w:spacing w:val="-12"/>
          <w:sz w:val="24"/>
        </w:rPr>
        <w:t xml:space="preserve"> </w:t>
      </w:r>
      <w:r>
        <w:rPr>
          <w:sz w:val="24"/>
        </w:rPr>
        <w:t>Simples</w:t>
      </w:r>
      <w:r>
        <w:rPr>
          <w:spacing w:val="-12"/>
          <w:sz w:val="24"/>
        </w:rPr>
        <w:t xml:space="preserve"> </w:t>
      </w:r>
      <w:r>
        <w:rPr>
          <w:sz w:val="24"/>
        </w:rPr>
        <w:t>Nacional</w:t>
      </w:r>
      <w:r>
        <w:rPr>
          <w:spacing w:val="-13"/>
          <w:sz w:val="24"/>
        </w:rPr>
        <w:t xml:space="preserve"> </w:t>
      </w:r>
      <w:r>
        <w:rPr>
          <w:sz w:val="24"/>
        </w:rPr>
        <w:t>se</w:t>
      </w:r>
      <w:r>
        <w:rPr>
          <w:spacing w:val="-12"/>
          <w:sz w:val="24"/>
        </w:rPr>
        <w:t xml:space="preserve"> </w:t>
      </w:r>
      <w:r>
        <w:rPr>
          <w:sz w:val="24"/>
        </w:rPr>
        <w:t>sujeita,</w:t>
      </w:r>
      <w:r>
        <w:rPr>
          <w:spacing w:val="-14"/>
          <w:sz w:val="24"/>
        </w:rPr>
        <w:t xml:space="preserve"> </w:t>
      </w:r>
      <w:r>
        <w:rPr>
          <w:sz w:val="24"/>
        </w:rPr>
        <w:t>a</w:t>
      </w:r>
      <w:r>
        <w:rPr>
          <w:spacing w:val="-12"/>
          <w:sz w:val="24"/>
        </w:rPr>
        <w:t xml:space="preserve"> </w:t>
      </w:r>
      <w:r>
        <w:rPr>
          <w:sz w:val="24"/>
        </w:rPr>
        <w:t>partir</w:t>
      </w:r>
      <w:r>
        <w:rPr>
          <w:spacing w:val="-13"/>
          <w:sz w:val="24"/>
        </w:rPr>
        <w:t xml:space="preserve"> </w:t>
      </w:r>
      <w:r>
        <w:rPr>
          <w:sz w:val="24"/>
        </w:rPr>
        <w:t>do</w:t>
      </w:r>
      <w:r>
        <w:rPr>
          <w:spacing w:val="-12"/>
          <w:sz w:val="24"/>
        </w:rPr>
        <w:t xml:space="preserve"> </w:t>
      </w:r>
      <w:r>
        <w:rPr>
          <w:sz w:val="24"/>
        </w:rPr>
        <w:t>período</w:t>
      </w:r>
      <w:r>
        <w:rPr>
          <w:spacing w:val="-12"/>
          <w:sz w:val="24"/>
        </w:rPr>
        <w:t xml:space="preserve"> </w:t>
      </w:r>
      <w:r>
        <w:rPr>
          <w:sz w:val="24"/>
        </w:rPr>
        <w:t>em que se processarem os efeitos da exclusão, às normas de tributação aplicáveis às demais pessoas jurídicas.</w:t>
      </w:r>
    </w:p>
    <w:p w14:paraId="1CB38648" w14:textId="77777777" w:rsidR="00CA1819" w:rsidRDefault="00CA1819">
      <w:pPr>
        <w:pStyle w:val="BodyText"/>
        <w:ind w:left="0"/>
        <w:rPr>
          <w:sz w:val="26"/>
        </w:rPr>
      </w:pPr>
    </w:p>
    <w:p w14:paraId="2E3347F5" w14:textId="77777777" w:rsidR="00CA1819" w:rsidRDefault="00000000">
      <w:pPr>
        <w:pStyle w:val="Heading2"/>
        <w:numPr>
          <w:ilvl w:val="1"/>
          <w:numId w:val="91"/>
        </w:numPr>
        <w:tabs>
          <w:tab w:val="left" w:pos="885"/>
        </w:tabs>
        <w:spacing w:before="215"/>
        <w:ind w:left="202" w:right="261" w:firstLine="0"/>
        <w:jc w:val="both"/>
      </w:pPr>
      <w:bookmarkStart w:id="166" w:name="_bookmark166"/>
      <w:bookmarkEnd w:id="166"/>
      <w:r>
        <w:t>Se uma EPP auferir receita bruta no ano-calendário superior ao sublimite estadual, será excluída do Simples Nacional?</w:t>
      </w:r>
    </w:p>
    <w:p w14:paraId="005C46A4" w14:textId="77777777" w:rsidR="00CA1819" w:rsidRDefault="00000000">
      <w:pPr>
        <w:pStyle w:val="BodyText"/>
        <w:spacing w:before="62"/>
        <w:ind w:right="260"/>
        <w:jc w:val="both"/>
      </w:pPr>
      <w:r>
        <w:t>Não, salvo se ultrapassar o limite de receita bruta de R$ 4.800.000,00 ou o limite adicional</w:t>
      </w:r>
      <w:r>
        <w:rPr>
          <w:spacing w:val="-17"/>
        </w:rPr>
        <w:t xml:space="preserve"> </w:t>
      </w:r>
      <w:r>
        <w:t>de</w:t>
      </w:r>
      <w:r>
        <w:rPr>
          <w:spacing w:val="-17"/>
        </w:rPr>
        <w:t xml:space="preserve"> </w:t>
      </w:r>
      <w:r>
        <w:t>receita</w:t>
      </w:r>
      <w:r>
        <w:rPr>
          <w:spacing w:val="-16"/>
        </w:rPr>
        <w:t xml:space="preserve"> </w:t>
      </w:r>
      <w:r>
        <w:t>bruta</w:t>
      </w:r>
      <w:r>
        <w:rPr>
          <w:spacing w:val="-17"/>
        </w:rPr>
        <w:t xml:space="preserve"> </w:t>
      </w:r>
      <w:r>
        <w:t>com</w:t>
      </w:r>
      <w:r>
        <w:rPr>
          <w:spacing w:val="-17"/>
        </w:rPr>
        <w:t xml:space="preserve"> </w:t>
      </w:r>
      <w:r>
        <w:t>exportação</w:t>
      </w:r>
      <w:r>
        <w:rPr>
          <w:spacing w:val="-17"/>
        </w:rPr>
        <w:t xml:space="preserve"> </w:t>
      </w:r>
      <w:r>
        <w:t>de</w:t>
      </w:r>
      <w:r>
        <w:rPr>
          <w:spacing w:val="-16"/>
        </w:rPr>
        <w:t xml:space="preserve"> </w:t>
      </w:r>
      <w:r>
        <w:t>mercadorias</w:t>
      </w:r>
      <w:r>
        <w:rPr>
          <w:spacing w:val="-17"/>
        </w:rPr>
        <w:t xml:space="preserve"> </w:t>
      </w:r>
      <w:r>
        <w:t>ou</w:t>
      </w:r>
      <w:r>
        <w:rPr>
          <w:spacing w:val="-17"/>
        </w:rPr>
        <w:t xml:space="preserve"> </w:t>
      </w:r>
      <w:r>
        <w:t>serviços,</w:t>
      </w:r>
      <w:r>
        <w:rPr>
          <w:spacing w:val="-16"/>
        </w:rPr>
        <w:t xml:space="preserve"> </w:t>
      </w:r>
      <w:r>
        <w:t>de</w:t>
      </w:r>
      <w:r>
        <w:rPr>
          <w:spacing w:val="-17"/>
        </w:rPr>
        <w:t xml:space="preserve"> </w:t>
      </w:r>
      <w:r>
        <w:t>igual</w:t>
      </w:r>
      <w:r>
        <w:rPr>
          <w:spacing w:val="-17"/>
        </w:rPr>
        <w:t xml:space="preserve"> </w:t>
      </w:r>
      <w:r>
        <w:t>valor (novos</w:t>
      </w:r>
      <w:r>
        <w:rPr>
          <w:spacing w:val="-1"/>
        </w:rPr>
        <w:t xml:space="preserve"> </w:t>
      </w:r>
      <w:r>
        <w:t>limites</w:t>
      </w:r>
      <w:r>
        <w:rPr>
          <w:spacing w:val="-1"/>
        </w:rPr>
        <w:t xml:space="preserve"> </w:t>
      </w:r>
      <w:r>
        <w:t>a</w:t>
      </w:r>
      <w:r>
        <w:rPr>
          <w:spacing w:val="-2"/>
        </w:rPr>
        <w:t xml:space="preserve"> </w:t>
      </w:r>
      <w:r>
        <w:t>partir</w:t>
      </w:r>
      <w:r>
        <w:rPr>
          <w:spacing w:val="-3"/>
        </w:rPr>
        <w:t xml:space="preserve"> </w:t>
      </w:r>
      <w:r>
        <w:t>de janeiro de 2018),</w:t>
      </w:r>
      <w:r>
        <w:rPr>
          <w:spacing w:val="-1"/>
        </w:rPr>
        <w:t xml:space="preserve"> </w:t>
      </w:r>
      <w:r>
        <w:t>ou, ainda,</w:t>
      </w:r>
      <w:r>
        <w:rPr>
          <w:spacing w:val="-3"/>
        </w:rPr>
        <w:t xml:space="preserve"> </w:t>
      </w:r>
      <w:r>
        <w:t>incorrer</w:t>
      </w:r>
      <w:r>
        <w:rPr>
          <w:spacing w:val="-2"/>
        </w:rPr>
        <w:t xml:space="preserve"> </w:t>
      </w:r>
      <w:r>
        <w:t>em</w:t>
      </w:r>
      <w:r>
        <w:rPr>
          <w:spacing w:val="-2"/>
        </w:rPr>
        <w:t xml:space="preserve"> </w:t>
      </w:r>
      <w:r>
        <w:t>outra hipótese de vedação do Simples Nacional.</w:t>
      </w:r>
    </w:p>
    <w:p w14:paraId="6F0EC3BD" w14:textId="77777777" w:rsidR="00CA1819" w:rsidRDefault="00CA1819">
      <w:pPr>
        <w:pStyle w:val="BodyText"/>
        <w:ind w:left="0"/>
      </w:pPr>
    </w:p>
    <w:p w14:paraId="2478126A" w14:textId="77777777" w:rsidR="00CA1819" w:rsidRDefault="00000000">
      <w:pPr>
        <w:pStyle w:val="BodyText"/>
      </w:pPr>
      <w:r>
        <w:rPr>
          <w:spacing w:val="-2"/>
        </w:rPr>
        <w:t>Nota:</w:t>
      </w:r>
    </w:p>
    <w:p w14:paraId="2D672BD3" w14:textId="77777777" w:rsidR="00CA1819" w:rsidRDefault="00CA1819">
      <w:pPr>
        <w:pStyle w:val="BodyText"/>
        <w:spacing w:before="3"/>
        <w:ind w:left="0"/>
        <w:rPr>
          <w:sz w:val="25"/>
        </w:rPr>
      </w:pPr>
    </w:p>
    <w:p w14:paraId="6A0903C8" w14:textId="77777777" w:rsidR="00CA1819" w:rsidRDefault="00000000">
      <w:pPr>
        <w:pStyle w:val="ListParagraph"/>
        <w:numPr>
          <w:ilvl w:val="2"/>
          <w:numId w:val="91"/>
        </w:numPr>
        <w:tabs>
          <w:tab w:val="left" w:pos="920"/>
        </w:tabs>
        <w:spacing w:before="1"/>
        <w:ind w:left="920" w:hanging="359"/>
        <w:rPr>
          <w:sz w:val="24"/>
        </w:rPr>
      </w:pPr>
      <w:r>
        <w:rPr>
          <w:sz w:val="24"/>
        </w:rPr>
        <w:t>Para</w:t>
      </w:r>
      <w:r>
        <w:rPr>
          <w:spacing w:val="-6"/>
          <w:sz w:val="24"/>
        </w:rPr>
        <w:t xml:space="preserve"> </w:t>
      </w:r>
      <w:r>
        <w:rPr>
          <w:sz w:val="24"/>
        </w:rPr>
        <w:t>mais</w:t>
      </w:r>
      <w:r>
        <w:rPr>
          <w:spacing w:val="-3"/>
          <w:sz w:val="24"/>
        </w:rPr>
        <w:t xml:space="preserve"> </w:t>
      </w:r>
      <w:r>
        <w:rPr>
          <w:sz w:val="24"/>
        </w:rPr>
        <w:t>informações</w:t>
      </w:r>
      <w:r>
        <w:rPr>
          <w:spacing w:val="-6"/>
          <w:sz w:val="24"/>
        </w:rPr>
        <w:t xml:space="preserve"> </w:t>
      </w:r>
      <w:r>
        <w:rPr>
          <w:sz w:val="24"/>
        </w:rPr>
        <w:t>sobre</w:t>
      </w:r>
      <w:r>
        <w:rPr>
          <w:spacing w:val="-3"/>
          <w:sz w:val="24"/>
        </w:rPr>
        <w:t xml:space="preserve"> </w:t>
      </w:r>
      <w:r>
        <w:rPr>
          <w:sz w:val="24"/>
        </w:rPr>
        <w:t>sublimite,</w:t>
      </w:r>
      <w:r>
        <w:rPr>
          <w:spacing w:val="-3"/>
          <w:sz w:val="24"/>
        </w:rPr>
        <w:t xml:space="preserve"> </w:t>
      </w:r>
      <w:r>
        <w:rPr>
          <w:sz w:val="24"/>
        </w:rPr>
        <w:t>ver</w:t>
      </w:r>
      <w:r>
        <w:rPr>
          <w:spacing w:val="1"/>
          <w:sz w:val="24"/>
        </w:rPr>
        <w:t xml:space="preserve"> </w:t>
      </w:r>
      <w:hyperlink w:anchor="_bookmark60" w:history="1">
        <w:r>
          <w:rPr>
            <w:color w:val="0000FF"/>
            <w:sz w:val="24"/>
            <w:u w:val="single" w:color="0000FF"/>
          </w:rPr>
          <w:t>Capítulo</w:t>
        </w:r>
        <w:r>
          <w:rPr>
            <w:color w:val="0000FF"/>
            <w:spacing w:val="-3"/>
            <w:sz w:val="24"/>
            <w:u w:val="single" w:color="0000FF"/>
          </w:rPr>
          <w:t xml:space="preserve"> </w:t>
        </w:r>
        <w:r>
          <w:rPr>
            <w:color w:val="0000FF"/>
            <w:spacing w:val="-5"/>
            <w:sz w:val="24"/>
            <w:u w:val="single" w:color="0000FF"/>
          </w:rPr>
          <w:t>4</w:t>
        </w:r>
      </w:hyperlink>
      <w:r>
        <w:rPr>
          <w:spacing w:val="-5"/>
          <w:sz w:val="24"/>
        </w:rPr>
        <w:t>.</w:t>
      </w:r>
    </w:p>
    <w:p w14:paraId="76E31074" w14:textId="77777777" w:rsidR="00CA1819" w:rsidRDefault="00CA1819">
      <w:pPr>
        <w:pStyle w:val="BodyText"/>
        <w:ind w:left="0"/>
        <w:rPr>
          <w:sz w:val="20"/>
        </w:rPr>
      </w:pPr>
    </w:p>
    <w:p w14:paraId="7FFB3B8E" w14:textId="77777777" w:rsidR="00CA1819" w:rsidRDefault="00CA1819">
      <w:pPr>
        <w:pStyle w:val="BodyText"/>
        <w:ind w:left="0"/>
        <w:rPr>
          <w:sz w:val="17"/>
        </w:rPr>
      </w:pPr>
    </w:p>
    <w:p w14:paraId="6428BBBB" w14:textId="77777777" w:rsidR="00CA1819" w:rsidRDefault="00000000">
      <w:pPr>
        <w:pStyle w:val="Heading2"/>
        <w:numPr>
          <w:ilvl w:val="1"/>
          <w:numId w:val="91"/>
        </w:numPr>
        <w:tabs>
          <w:tab w:val="left" w:pos="854"/>
        </w:tabs>
        <w:spacing w:before="91"/>
        <w:ind w:left="202" w:right="263" w:firstLine="0"/>
        <w:jc w:val="both"/>
      </w:pPr>
      <w:bookmarkStart w:id="167" w:name="_bookmark167"/>
      <w:bookmarkEnd w:id="167"/>
      <w:r>
        <w:t xml:space="preserve">Como devo proceder ao receber termo de exclusão por motivo de </w:t>
      </w:r>
      <w:r>
        <w:rPr>
          <w:spacing w:val="-2"/>
        </w:rPr>
        <w:t>débito?</w:t>
      </w:r>
    </w:p>
    <w:p w14:paraId="09B6EC99" w14:textId="77777777" w:rsidR="00CA1819" w:rsidRDefault="00000000">
      <w:pPr>
        <w:pStyle w:val="BodyText"/>
        <w:spacing w:before="61"/>
        <w:ind w:right="261"/>
        <w:jc w:val="both"/>
      </w:pPr>
      <w:r>
        <w:t>O</w:t>
      </w:r>
      <w:r>
        <w:rPr>
          <w:spacing w:val="-4"/>
        </w:rPr>
        <w:t xml:space="preserve"> </w:t>
      </w:r>
      <w:r>
        <w:t>contribuinte</w:t>
      </w:r>
      <w:r>
        <w:rPr>
          <w:spacing w:val="-5"/>
        </w:rPr>
        <w:t xml:space="preserve"> </w:t>
      </w:r>
      <w:r>
        <w:t>deverá</w:t>
      </w:r>
      <w:r>
        <w:rPr>
          <w:spacing w:val="-5"/>
        </w:rPr>
        <w:t xml:space="preserve"> </w:t>
      </w:r>
      <w:r>
        <w:t>observar</w:t>
      </w:r>
      <w:r>
        <w:rPr>
          <w:spacing w:val="-4"/>
        </w:rPr>
        <w:t xml:space="preserve"> </w:t>
      </w:r>
      <w:r>
        <w:t>qual</w:t>
      </w:r>
      <w:r>
        <w:rPr>
          <w:spacing w:val="-4"/>
        </w:rPr>
        <w:t xml:space="preserve"> </w:t>
      </w:r>
      <w:r>
        <w:t>ente</w:t>
      </w:r>
      <w:r>
        <w:rPr>
          <w:spacing w:val="-3"/>
        </w:rPr>
        <w:t xml:space="preserve"> </w:t>
      </w:r>
      <w:r>
        <w:t>federativo</w:t>
      </w:r>
      <w:r>
        <w:rPr>
          <w:spacing w:val="-4"/>
        </w:rPr>
        <w:t xml:space="preserve"> </w:t>
      </w:r>
      <w:r>
        <w:t>foi</w:t>
      </w:r>
      <w:r>
        <w:rPr>
          <w:spacing w:val="-4"/>
        </w:rPr>
        <w:t xml:space="preserve"> </w:t>
      </w:r>
      <w:r>
        <w:t>responsável</w:t>
      </w:r>
      <w:r>
        <w:rPr>
          <w:spacing w:val="-6"/>
        </w:rPr>
        <w:t xml:space="preserve"> </w:t>
      </w:r>
      <w:r>
        <w:t>pela</w:t>
      </w:r>
      <w:r>
        <w:rPr>
          <w:spacing w:val="-4"/>
        </w:rPr>
        <w:t xml:space="preserve"> </w:t>
      </w:r>
      <w:r>
        <w:t>expedição do termo de exclusão, dirigindo-se a este em caso de dúvida. A ciência do termo observará a legislação do ente emissor.</w:t>
      </w:r>
    </w:p>
    <w:p w14:paraId="499F6021" w14:textId="77777777" w:rsidR="00CA1819" w:rsidRDefault="00CA1819">
      <w:pPr>
        <w:jc w:val="both"/>
        <w:sectPr w:rsidR="00CA1819">
          <w:pgSz w:w="12240" w:h="15840"/>
          <w:pgMar w:top="1520" w:right="1440" w:bottom="1240" w:left="1500" w:header="792" w:footer="1049" w:gutter="0"/>
          <w:cols w:space="720"/>
        </w:sectPr>
      </w:pPr>
    </w:p>
    <w:p w14:paraId="0237B4D3" w14:textId="77777777" w:rsidR="00CA1819" w:rsidRDefault="00CA1819">
      <w:pPr>
        <w:pStyle w:val="BodyText"/>
        <w:spacing w:before="8"/>
        <w:ind w:left="0"/>
        <w:rPr>
          <w:sz w:val="23"/>
        </w:rPr>
      </w:pPr>
    </w:p>
    <w:p w14:paraId="2E20A62B" w14:textId="77777777" w:rsidR="00CA1819" w:rsidRDefault="00000000">
      <w:pPr>
        <w:pStyle w:val="BodyText"/>
        <w:spacing w:before="93"/>
        <w:ind w:right="258"/>
        <w:jc w:val="both"/>
      </w:pPr>
      <w:r>
        <w:t>Para</w:t>
      </w:r>
      <w:r>
        <w:rPr>
          <w:spacing w:val="-6"/>
        </w:rPr>
        <w:t xml:space="preserve"> </w:t>
      </w:r>
      <w:r>
        <w:t>continuar</w:t>
      </w:r>
      <w:r>
        <w:rPr>
          <w:spacing w:val="-6"/>
        </w:rPr>
        <w:t xml:space="preserve"> </w:t>
      </w:r>
      <w:r>
        <w:t>no</w:t>
      </w:r>
      <w:r>
        <w:rPr>
          <w:spacing w:val="-6"/>
        </w:rPr>
        <w:t xml:space="preserve"> </w:t>
      </w:r>
      <w:r>
        <w:t>Simples</w:t>
      </w:r>
      <w:r>
        <w:rPr>
          <w:spacing w:val="-6"/>
        </w:rPr>
        <w:t xml:space="preserve"> </w:t>
      </w:r>
      <w:r>
        <w:t>Nacional,</w:t>
      </w:r>
      <w:r>
        <w:rPr>
          <w:spacing w:val="-6"/>
        </w:rPr>
        <w:t xml:space="preserve"> </w:t>
      </w:r>
      <w:r>
        <w:t>a</w:t>
      </w:r>
      <w:r>
        <w:rPr>
          <w:spacing w:val="-6"/>
        </w:rPr>
        <w:t xml:space="preserve"> </w:t>
      </w:r>
      <w:r>
        <w:t>pessoa</w:t>
      </w:r>
      <w:r>
        <w:rPr>
          <w:spacing w:val="-6"/>
        </w:rPr>
        <w:t xml:space="preserve"> </w:t>
      </w:r>
      <w:r>
        <w:t>jurídica</w:t>
      </w:r>
      <w:r>
        <w:rPr>
          <w:spacing w:val="-6"/>
        </w:rPr>
        <w:t xml:space="preserve"> </w:t>
      </w:r>
      <w:r>
        <w:t>deverá</w:t>
      </w:r>
      <w:r>
        <w:rPr>
          <w:spacing w:val="-6"/>
        </w:rPr>
        <w:t xml:space="preserve"> </w:t>
      </w:r>
      <w:r>
        <w:t>regularizar</w:t>
      </w:r>
      <w:r>
        <w:rPr>
          <w:spacing w:val="-6"/>
        </w:rPr>
        <w:t xml:space="preserve"> </w:t>
      </w:r>
      <w:r>
        <w:t>(pagar</w:t>
      </w:r>
      <w:r>
        <w:rPr>
          <w:spacing w:val="-6"/>
        </w:rPr>
        <w:t xml:space="preserve"> </w:t>
      </w:r>
      <w:r>
        <w:t>ou parcelar)</w:t>
      </w:r>
      <w:r>
        <w:rPr>
          <w:spacing w:val="-5"/>
        </w:rPr>
        <w:t xml:space="preserve"> </w:t>
      </w:r>
      <w:r>
        <w:t>a</w:t>
      </w:r>
      <w:r>
        <w:rPr>
          <w:spacing w:val="-3"/>
        </w:rPr>
        <w:t xml:space="preserve"> </w:t>
      </w:r>
      <w:r>
        <w:t>totalidade</w:t>
      </w:r>
      <w:r>
        <w:rPr>
          <w:spacing w:val="-6"/>
        </w:rPr>
        <w:t xml:space="preserve"> </w:t>
      </w:r>
      <w:r>
        <w:t>dos</w:t>
      </w:r>
      <w:r>
        <w:rPr>
          <w:spacing w:val="-4"/>
        </w:rPr>
        <w:t xml:space="preserve"> </w:t>
      </w:r>
      <w:r>
        <w:t>débitos</w:t>
      </w:r>
      <w:r>
        <w:rPr>
          <w:spacing w:val="-4"/>
        </w:rPr>
        <w:t xml:space="preserve"> </w:t>
      </w:r>
      <w:r>
        <w:t>que</w:t>
      </w:r>
      <w:r>
        <w:rPr>
          <w:spacing w:val="-3"/>
        </w:rPr>
        <w:t xml:space="preserve"> </w:t>
      </w:r>
      <w:r>
        <w:t>motivaram</w:t>
      </w:r>
      <w:r>
        <w:rPr>
          <w:spacing w:val="-4"/>
        </w:rPr>
        <w:t xml:space="preserve"> </w:t>
      </w:r>
      <w:r>
        <w:t>a</w:t>
      </w:r>
      <w:r>
        <w:rPr>
          <w:spacing w:val="-3"/>
        </w:rPr>
        <w:t xml:space="preserve"> </w:t>
      </w:r>
      <w:r>
        <w:t>emissão</w:t>
      </w:r>
      <w:r>
        <w:rPr>
          <w:spacing w:val="-3"/>
        </w:rPr>
        <w:t xml:space="preserve"> </w:t>
      </w:r>
      <w:r>
        <w:t>do Termo</w:t>
      </w:r>
      <w:r>
        <w:rPr>
          <w:spacing w:val="-3"/>
        </w:rPr>
        <w:t xml:space="preserve"> </w:t>
      </w:r>
      <w:r>
        <w:t>de</w:t>
      </w:r>
      <w:r>
        <w:rPr>
          <w:spacing w:val="-3"/>
        </w:rPr>
        <w:t xml:space="preserve"> </w:t>
      </w:r>
      <w:r>
        <w:t>Exclusão (TE)</w:t>
      </w:r>
      <w:r>
        <w:rPr>
          <w:spacing w:val="-10"/>
        </w:rPr>
        <w:t xml:space="preserve"> </w:t>
      </w:r>
      <w:r>
        <w:t>no</w:t>
      </w:r>
      <w:r>
        <w:rPr>
          <w:spacing w:val="-11"/>
        </w:rPr>
        <w:t xml:space="preserve"> </w:t>
      </w:r>
      <w:r>
        <w:t>prazo</w:t>
      </w:r>
      <w:r>
        <w:rPr>
          <w:spacing w:val="-10"/>
        </w:rPr>
        <w:t xml:space="preserve"> </w:t>
      </w:r>
      <w:r>
        <w:t>de</w:t>
      </w:r>
      <w:r>
        <w:rPr>
          <w:spacing w:val="-11"/>
        </w:rPr>
        <w:t xml:space="preserve"> </w:t>
      </w:r>
      <w:r>
        <w:t>até</w:t>
      </w:r>
      <w:r>
        <w:rPr>
          <w:spacing w:val="-10"/>
        </w:rPr>
        <w:t xml:space="preserve"> </w:t>
      </w:r>
      <w:r>
        <w:t>trinta</w:t>
      </w:r>
      <w:r>
        <w:rPr>
          <w:spacing w:val="-10"/>
        </w:rPr>
        <w:t xml:space="preserve"> </w:t>
      </w:r>
      <w:r>
        <w:t>dias</w:t>
      </w:r>
      <w:r>
        <w:rPr>
          <w:spacing w:val="-9"/>
        </w:rPr>
        <w:t xml:space="preserve"> </w:t>
      </w:r>
      <w:r>
        <w:t>contados</w:t>
      </w:r>
      <w:r>
        <w:rPr>
          <w:spacing w:val="-12"/>
        </w:rPr>
        <w:t xml:space="preserve"> </w:t>
      </w:r>
      <w:r>
        <w:t>da</w:t>
      </w:r>
      <w:r>
        <w:rPr>
          <w:spacing w:val="-8"/>
        </w:rPr>
        <w:t xml:space="preserve"> </w:t>
      </w:r>
      <w:r>
        <w:t>ciência,</w:t>
      </w:r>
      <w:r>
        <w:rPr>
          <w:spacing w:val="-11"/>
        </w:rPr>
        <w:t xml:space="preserve"> </w:t>
      </w:r>
      <w:r>
        <w:t>hipótese</w:t>
      </w:r>
      <w:r>
        <w:rPr>
          <w:spacing w:val="-11"/>
        </w:rPr>
        <w:t xml:space="preserve"> </w:t>
      </w:r>
      <w:r>
        <w:t>em</w:t>
      </w:r>
      <w:r>
        <w:rPr>
          <w:spacing w:val="-12"/>
        </w:rPr>
        <w:t xml:space="preserve"> </w:t>
      </w:r>
      <w:r>
        <w:t>que</w:t>
      </w:r>
      <w:r>
        <w:rPr>
          <w:spacing w:val="-8"/>
        </w:rPr>
        <w:t xml:space="preserve"> </w:t>
      </w:r>
      <w:r>
        <w:t>a</w:t>
      </w:r>
      <w:r>
        <w:rPr>
          <w:spacing w:val="-11"/>
        </w:rPr>
        <w:t xml:space="preserve"> </w:t>
      </w:r>
      <w:r>
        <w:t>exclusão</w:t>
      </w:r>
      <w:r>
        <w:rPr>
          <w:spacing w:val="-11"/>
        </w:rPr>
        <w:t xml:space="preserve"> </w:t>
      </w:r>
      <w:r>
        <w:t>do Simples Nacional será tornada sem efeito – art. 31, § 2º, da Lei Complementar nº 123, de 2006.</w:t>
      </w:r>
    </w:p>
    <w:p w14:paraId="35939D36" w14:textId="77777777" w:rsidR="00CA1819" w:rsidRDefault="00CA1819">
      <w:pPr>
        <w:pStyle w:val="BodyText"/>
        <w:ind w:left="0"/>
      </w:pPr>
    </w:p>
    <w:p w14:paraId="7B02E613" w14:textId="77777777" w:rsidR="00CA1819" w:rsidRDefault="00000000">
      <w:pPr>
        <w:pStyle w:val="BodyText"/>
        <w:ind w:right="257"/>
        <w:jc w:val="both"/>
      </w:pPr>
      <w:r>
        <w:t>O</w:t>
      </w:r>
      <w:r>
        <w:rPr>
          <w:spacing w:val="-5"/>
        </w:rPr>
        <w:t xml:space="preserve"> </w:t>
      </w:r>
      <w:r>
        <w:t>contribuinte</w:t>
      </w:r>
      <w:r>
        <w:rPr>
          <w:spacing w:val="-4"/>
        </w:rPr>
        <w:t xml:space="preserve"> </w:t>
      </w:r>
      <w:r>
        <w:t>que</w:t>
      </w:r>
      <w:r>
        <w:rPr>
          <w:spacing w:val="-5"/>
        </w:rPr>
        <w:t xml:space="preserve"> </w:t>
      </w:r>
      <w:r>
        <w:t>desejar</w:t>
      </w:r>
      <w:r>
        <w:rPr>
          <w:spacing w:val="-6"/>
        </w:rPr>
        <w:t xml:space="preserve"> </w:t>
      </w:r>
      <w:r>
        <w:t>impugnar</w:t>
      </w:r>
      <w:r>
        <w:rPr>
          <w:spacing w:val="-6"/>
        </w:rPr>
        <w:t xml:space="preserve"> </w:t>
      </w:r>
      <w:r>
        <w:t>o</w:t>
      </w:r>
      <w:r>
        <w:rPr>
          <w:spacing w:val="-9"/>
        </w:rPr>
        <w:t xml:space="preserve"> </w:t>
      </w:r>
      <w:r>
        <w:t>TE</w:t>
      </w:r>
      <w:r>
        <w:rPr>
          <w:spacing w:val="-5"/>
        </w:rPr>
        <w:t xml:space="preserve"> </w:t>
      </w:r>
      <w:r>
        <w:t>deverá</w:t>
      </w:r>
      <w:r>
        <w:rPr>
          <w:spacing w:val="-5"/>
        </w:rPr>
        <w:t xml:space="preserve"> </w:t>
      </w:r>
      <w:r>
        <w:t>fazê-lo</w:t>
      </w:r>
      <w:r>
        <w:rPr>
          <w:spacing w:val="-5"/>
        </w:rPr>
        <w:t xml:space="preserve"> </w:t>
      </w:r>
      <w:r>
        <w:t>junto</w:t>
      </w:r>
      <w:r>
        <w:rPr>
          <w:spacing w:val="-4"/>
        </w:rPr>
        <w:t xml:space="preserve"> </w:t>
      </w:r>
      <w:r>
        <w:t>ao</w:t>
      </w:r>
      <w:r>
        <w:rPr>
          <w:spacing w:val="-5"/>
        </w:rPr>
        <w:t xml:space="preserve"> </w:t>
      </w:r>
      <w:r>
        <w:t>ente</w:t>
      </w:r>
      <w:r>
        <w:rPr>
          <w:spacing w:val="-4"/>
        </w:rPr>
        <w:t xml:space="preserve"> </w:t>
      </w:r>
      <w:r>
        <w:t>responsável pela sua emissão, no prazo e condições de sua legislação. Na RFB, a propósito, o prazo</w:t>
      </w:r>
      <w:r>
        <w:rPr>
          <w:spacing w:val="-7"/>
        </w:rPr>
        <w:t xml:space="preserve"> </w:t>
      </w:r>
      <w:r>
        <w:t>para</w:t>
      </w:r>
      <w:r>
        <w:rPr>
          <w:spacing w:val="-7"/>
        </w:rPr>
        <w:t xml:space="preserve"> </w:t>
      </w:r>
      <w:r>
        <w:t>contestação</w:t>
      </w:r>
      <w:r>
        <w:rPr>
          <w:spacing w:val="-7"/>
        </w:rPr>
        <w:t xml:space="preserve"> </w:t>
      </w:r>
      <w:r>
        <w:t>coincide</w:t>
      </w:r>
      <w:r>
        <w:rPr>
          <w:spacing w:val="-7"/>
        </w:rPr>
        <w:t xml:space="preserve"> </w:t>
      </w:r>
      <w:r>
        <w:t>com</w:t>
      </w:r>
      <w:r>
        <w:rPr>
          <w:spacing w:val="-8"/>
        </w:rPr>
        <w:t xml:space="preserve"> </w:t>
      </w:r>
      <w:r>
        <w:t>o</w:t>
      </w:r>
      <w:r>
        <w:rPr>
          <w:spacing w:val="-7"/>
        </w:rPr>
        <w:t xml:space="preserve"> </w:t>
      </w:r>
      <w:r>
        <w:t>para</w:t>
      </w:r>
      <w:r>
        <w:rPr>
          <w:spacing w:val="-10"/>
        </w:rPr>
        <w:t xml:space="preserve"> </w:t>
      </w:r>
      <w:r>
        <w:t>regularização:</w:t>
      </w:r>
      <w:r>
        <w:rPr>
          <w:spacing w:val="-7"/>
        </w:rPr>
        <w:t xml:space="preserve"> </w:t>
      </w:r>
      <w:r>
        <w:t>trinta</w:t>
      </w:r>
      <w:r>
        <w:rPr>
          <w:spacing w:val="-9"/>
        </w:rPr>
        <w:t xml:space="preserve"> </w:t>
      </w:r>
      <w:r>
        <w:t>dias</w:t>
      </w:r>
      <w:r>
        <w:rPr>
          <w:spacing w:val="-7"/>
        </w:rPr>
        <w:t xml:space="preserve"> </w:t>
      </w:r>
      <w:r>
        <w:t>da</w:t>
      </w:r>
      <w:r>
        <w:rPr>
          <w:spacing w:val="-7"/>
        </w:rPr>
        <w:t xml:space="preserve"> </w:t>
      </w:r>
      <w:r>
        <w:t>ciência</w:t>
      </w:r>
      <w:r>
        <w:rPr>
          <w:spacing w:val="-7"/>
        </w:rPr>
        <w:t xml:space="preserve"> </w:t>
      </w:r>
      <w:r>
        <w:t>do TE (art. 15 do Decreto nº 70.235, de 1972). Mas em relação a outros entes federados,</w:t>
      </w:r>
      <w:r>
        <w:rPr>
          <w:spacing w:val="-14"/>
        </w:rPr>
        <w:t xml:space="preserve"> </w:t>
      </w:r>
      <w:r>
        <w:t>o</w:t>
      </w:r>
      <w:r>
        <w:rPr>
          <w:spacing w:val="-12"/>
        </w:rPr>
        <w:t xml:space="preserve"> </w:t>
      </w:r>
      <w:r>
        <w:t>prazo</w:t>
      </w:r>
      <w:r>
        <w:rPr>
          <w:spacing w:val="-14"/>
        </w:rPr>
        <w:t xml:space="preserve"> </w:t>
      </w:r>
      <w:r>
        <w:t>pode</w:t>
      </w:r>
      <w:r>
        <w:rPr>
          <w:spacing w:val="-9"/>
        </w:rPr>
        <w:t xml:space="preserve"> </w:t>
      </w:r>
      <w:r>
        <w:t>ser</w:t>
      </w:r>
      <w:r>
        <w:rPr>
          <w:spacing w:val="-13"/>
        </w:rPr>
        <w:t xml:space="preserve"> </w:t>
      </w:r>
      <w:r>
        <w:t>outro</w:t>
      </w:r>
      <w:r>
        <w:rPr>
          <w:spacing w:val="-13"/>
        </w:rPr>
        <w:t xml:space="preserve"> </w:t>
      </w:r>
      <w:r>
        <w:t>–</w:t>
      </w:r>
      <w:r>
        <w:rPr>
          <w:spacing w:val="-12"/>
        </w:rPr>
        <w:t xml:space="preserve"> </w:t>
      </w:r>
      <w:r>
        <w:t>ver</w:t>
      </w:r>
      <w:r>
        <w:rPr>
          <w:spacing w:val="-13"/>
        </w:rPr>
        <w:t xml:space="preserve"> </w:t>
      </w:r>
      <w:r>
        <w:rPr>
          <w:color w:val="0000FF"/>
          <w:u w:val="single" w:color="0000FF"/>
        </w:rPr>
        <w:t>Pergunta</w:t>
      </w:r>
      <w:r>
        <w:rPr>
          <w:color w:val="0000FF"/>
          <w:spacing w:val="-11"/>
          <w:u w:val="single" w:color="0000FF"/>
        </w:rPr>
        <w:t xml:space="preserve"> </w:t>
      </w:r>
      <w:r>
        <w:rPr>
          <w:color w:val="0000FF"/>
          <w:u w:val="single" w:color="0000FF"/>
        </w:rPr>
        <w:t>1.12</w:t>
      </w:r>
      <w:r>
        <w:t>.</w:t>
      </w:r>
      <w:r>
        <w:rPr>
          <w:spacing w:val="-14"/>
        </w:rPr>
        <w:t xml:space="preserve"> </w:t>
      </w:r>
      <w:r>
        <w:t>Essa</w:t>
      </w:r>
      <w:r>
        <w:rPr>
          <w:spacing w:val="-12"/>
        </w:rPr>
        <w:t xml:space="preserve"> </w:t>
      </w:r>
      <w:r>
        <w:t>impugnação</w:t>
      </w:r>
      <w:r>
        <w:rPr>
          <w:spacing w:val="-12"/>
        </w:rPr>
        <w:t xml:space="preserve"> </w:t>
      </w:r>
      <w:r>
        <w:t>tem</w:t>
      </w:r>
      <w:r>
        <w:rPr>
          <w:spacing w:val="-13"/>
        </w:rPr>
        <w:t xml:space="preserve"> </w:t>
      </w:r>
      <w:r>
        <w:t>efeito suspensivo – ver</w:t>
      </w:r>
      <w:r>
        <w:rPr>
          <w:spacing w:val="-2"/>
        </w:rPr>
        <w:t xml:space="preserve"> </w:t>
      </w:r>
      <w:r>
        <w:t>Solução de Consulta Interna Cosit nº 18, de 30 de julho de 2014. Caso não</w:t>
      </w:r>
      <w:r>
        <w:rPr>
          <w:spacing w:val="-2"/>
        </w:rPr>
        <w:t xml:space="preserve"> </w:t>
      </w:r>
      <w:r>
        <w:t>regularize os</w:t>
      </w:r>
      <w:r>
        <w:rPr>
          <w:spacing w:val="-1"/>
        </w:rPr>
        <w:t xml:space="preserve"> </w:t>
      </w:r>
      <w:r>
        <w:t>débitos</w:t>
      </w:r>
      <w:r>
        <w:rPr>
          <w:spacing w:val="-3"/>
        </w:rPr>
        <w:t xml:space="preserve"> </w:t>
      </w:r>
      <w:r>
        <w:t>nem</w:t>
      </w:r>
      <w:r>
        <w:rPr>
          <w:spacing w:val="-4"/>
        </w:rPr>
        <w:t xml:space="preserve"> </w:t>
      </w:r>
      <w:r>
        <w:t>conteste o</w:t>
      </w:r>
      <w:r>
        <w:rPr>
          <w:spacing w:val="-2"/>
        </w:rPr>
        <w:t xml:space="preserve"> </w:t>
      </w:r>
      <w:r>
        <w:t>termo,</w:t>
      </w:r>
      <w:r>
        <w:rPr>
          <w:spacing w:val="-3"/>
        </w:rPr>
        <w:t xml:space="preserve"> </w:t>
      </w:r>
      <w:r>
        <w:t>a</w:t>
      </w:r>
      <w:r>
        <w:rPr>
          <w:spacing w:val="-2"/>
        </w:rPr>
        <w:t xml:space="preserve"> </w:t>
      </w:r>
      <w:r>
        <w:t>exclusão</w:t>
      </w:r>
      <w:r>
        <w:rPr>
          <w:spacing w:val="-5"/>
        </w:rPr>
        <w:t xml:space="preserve"> </w:t>
      </w:r>
      <w:r>
        <w:t>produzirá</w:t>
      </w:r>
      <w:r>
        <w:rPr>
          <w:spacing w:val="-2"/>
        </w:rPr>
        <w:t xml:space="preserve"> </w:t>
      </w:r>
      <w:r>
        <w:t>efeitos a partir do ano-calendário seguinte ao da ciência do termo.</w:t>
      </w:r>
    </w:p>
    <w:p w14:paraId="39414F5A" w14:textId="77777777" w:rsidR="00CA1819" w:rsidRDefault="00CA1819">
      <w:pPr>
        <w:pStyle w:val="BodyText"/>
        <w:ind w:left="0"/>
      </w:pPr>
    </w:p>
    <w:p w14:paraId="198E117B" w14:textId="77777777" w:rsidR="00CA1819" w:rsidRDefault="00000000">
      <w:pPr>
        <w:pStyle w:val="BodyText"/>
        <w:spacing w:before="1"/>
        <w:ind w:right="254"/>
        <w:jc w:val="both"/>
      </w:pPr>
      <w:r>
        <w:t>Também</w:t>
      </w:r>
      <w:r>
        <w:rPr>
          <w:spacing w:val="-15"/>
        </w:rPr>
        <w:t xml:space="preserve"> </w:t>
      </w:r>
      <w:r>
        <w:t>pode</w:t>
      </w:r>
      <w:r>
        <w:rPr>
          <w:spacing w:val="-16"/>
        </w:rPr>
        <w:t xml:space="preserve"> </w:t>
      </w:r>
      <w:r>
        <w:t>acontecer</w:t>
      </w:r>
      <w:r>
        <w:rPr>
          <w:spacing w:val="-15"/>
        </w:rPr>
        <w:t xml:space="preserve"> </w:t>
      </w:r>
      <w:r>
        <w:t>de</w:t>
      </w:r>
      <w:r>
        <w:rPr>
          <w:spacing w:val="-16"/>
        </w:rPr>
        <w:t xml:space="preserve"> </w:t>
      </w:r>
      <w:r>
        <w:t>o</w:t>
      </w:r>
      <w:r>
        <w:rPr>
          <w:spacing w:val="-14"/>
        </w:rPr>
        <w:t xml:space="preserve"> </w:t>
      </w:r>
      <w:r>
        <w:t>contribuinte</w:t>
      </w:r>
      <w:r>
        <w:rPr>
          <w:spacing w:val="-14"/>
        </w:rPr>
        <w:t xml:space="preserve"> </w:t>
      </w:r>
      <w:r>
        <w:t>regularizar</w:t>
      </w:r>
      <w:r>
        <w:rPr>
          <w:spacing w:val="-15"/>
        </w:rPr>
        <w:t xml:space="preserve"> </w:t>
      </w:r>
      <w:r>
        <w:t>os</w:t>
      </w:r>
      <w:r>
        <w:rPr>
          <w:spacing w:val="-15"/>
        </w:rPr>
        <w:t xml:space="preserve"> </w:t>
      </w:r>
      <w:r>
        <w:t>débitos</w:t>
      </w:r>
      <w:r>
        <w:rPr>
          <w:spacing w:val="-17"/>
        </w:rPr>
        <w:t xml:space="preserve"> </w:t>
      </w:r>
      <w:r>
        <w:t>depois</w:t>
      </w:r>
      <w:r>
        <w:rPr>
          <w:spacing w:val="-14"/>
        </w:rPr>
        <w:t xml:space="preserve"> </w:t>
      </w:r>
      <w:r>
        <w:t>do</w:t>
      </w:r>
      <w:r>
        <w:rPr>
          <w:spacing w:val="-16"/>
        </w:rPr>
        <w:t xml:space="preserve"> </w:t>
      </w:r>
      <w:r>
        <w:t>prazo</w:t>
      </w:r>
      <w:r>
        <w:rPr>
          <w:spacing w:val="-16"/>
        </w:rPr>
        <w:t xml:space="preserve"> </w:t>
      </w:r>
      <w:r>
        <w:t>de trinta</w:t>
      </w:r>
      <w:r>
        <w:rPr>
          <w:spacing w:val="-3"/>
        </w:rPr>
        <w:t xml:space="preserve"> </w:t>
      </w:r>
      <w:r>
        <w:t>dias,</w:t>
      </w:r>
      <w:r>
        <w:rPr>
          <w:spacing w:val="-4"/>
        </w:rPr>
        <w:t xml:space="preserve"> </w:t>
      </w:r>
      <w:r>
        <w:t>mas</w:t>
      </w:r>
      <w:r>
        <w:rPr>
          <w:spacing w:val="-7"/>
        </w:rPr>
        <w:t xml:space="preserve"> </w:t>
      </w:r>
      <w:r>
        <w:t>ainda</w:t>
      </w:r>
      <w:r>
        <w:rPr>
          <w:spacing w:val="-6"/>
        </w:rPr>
        <w:t xml:space="preserve"> </w:t>
      </w:r>
      <w:r>
        <w:t>em</w:t>
      </w:r>
      <w:r>
        <w:rPr>
          <w:spacing w:val="-5"/>
        </w:rPr>
        <w:t xml:space="preserve"> </w:t>
      </w:r>
      <w:r>
        <w:t>tempo</w:t>
      </w:r>
      <w:r>
        <w:rPr>
          <w:spacing w:val="-6"/>
        </w:rPr>
        <w:t xml:space="preserve"> </w:t>
      </w:r>
      <w:r>
        <w:t>de</w:t>
      </w:r>
      <w:r>
        <w:rPr>
          <w:spacing w:val="-6"/>
        </w:rPr>
        <w:t xml:space="preserve"> </w:t>
      </w:r>
      <w:r>
        <w:t>solicitar</w:t>
      </w:r>
      <w:r>
        <w:rPr>
          <w:spacing w:val="-7"/>
        </w:rPr>
        <w:t xml:space="preserve"> </w:t>
      </w:r>
      <w:r>
        <w:t>uma</w:t>
      </w:r>
      <w:r>
        <w:rPr>
          <w:spacing w:val="-4"/>
        </w:rPr>
        <w:t xml:space="preserve"> </w:t>
      </w:r>
      <w:r>
        <w:t>nova</w:t>
      </w:r>
      <w:r>
        <w:rPr>
          <w:spacing w:val="-6"/>
        </w:rPr>
        <w:t xml:space="preserve"> </w:t>
      </w:r>
      <w:r>
        <w:t>opção</w:t>
      </w:r>
      <w:r>
        <w:rPr>
          <w:spacing w:val="-4"/>
        </w:rPr>
        <w:t xml:space="preserve"> </w:t>
      </w:r>
      <w:r>
        <w:t>para</w:t>
      </w:r>
      <w:r>
        <w:rPr>
          <w:spacing w:val="-7"/>
        </w:rPr>
        <w:t xml:space="preserve"> </w:t>
      </w:r>
      <w:r>
        <w:t>o</w:t>
      </w:r>
      <w:r>
        <w:rPr>
          <w:spacing w:val="-4"/>
        </w:rPr>
        <w:t xml:space="preserve"> </w:t>
      </w:r>
      <w:r>
        <w:t>ano-calendário seguinte.</w:t>
      </w:r>
      <w:r>
        <w:rPr>
          <w:spacing w:val="-10"/>
        </w:rPr>
        <w:t xml:space="preserve"> </w:t>
      </w:r>
      <w:r>
        <w:t>Nesse</w:t>
      </w:r>
      <w:r>
        <w:rPr>
          <w:spacing w:val="-9"/>
        </w:rPr>
        <w:t xml:space="preserve"> </w:t>
      </w:r>
      <w:r>
        <w:t>caso,</w:t>
      </w:r>
      <w:r>
        <w:rPr>
          <w:spacing w:val="-12"/>
        </w:rPr>
        <w:t xml:space="preserve"> </w:t>
      </w:r>
      <w:r>
        <w:t>se</w:t>
      </w:r>
      <w:r>
        <w:rPr>
          <w:spacing w:val="-9"/>
        </w:rPr>
        <w:t xml:space="preserve"> </w:t>
      </w:r>
      <w:r>
        <w:t>quiser</w:t>
      </w:r>
      <w:r>
        <w:rPr>
          <w:spacing w:val="-10"/>
        </w:rPr>
        <w:t xml:space="preserve"> </w:t>
      </w:r>
      <w:r>
        <w:t>continuar</w:t>
      </w:r>
      <w:r>
        <w:rPr>
          <w:spacing w:val="-11"/>
        </w:rPr>
        <w:t xml:space="preserve"> </w:t>
      </w:r>
      <w:r>
        <w:t>tributando</w:t>
      </w:r>
      <w:r>
        <w:rPr>
          <w:spacing w:val="-9"/>
        </w:rPr>
        <w:t xml:space="preserve"> </w:t>
      </w:r>
      <w:r>
        <w:t>pelo</w:t>
      </w:r>
      <w:r>
        <w:rPr>
          <w:spacing w:val="-10"/>
        </w:rPr>
        <w:t xml:space="preserve"> </w:t>
      </w:r>
      <w:r>
        <w:t>Simples</w:t>
      </w:r>
      <w:r>
        <w:rPr>
          <w:spacing w:val="-10"/>
        </w:rPr>
        <w:t xml:space="preserve"> </w:t>
      </w:r>
      <w:r>
        <w:t>Nacional,</w:t>
      </w:r>
      <w:r>
        <w:rPr>
          <w:spacing w:val="-10"/>
        </w:rPr>
        <w:t xml:space="preserve"> </w:t>
      </w:r>
      <w:r>
        <w:t>deverá solicitar</w:t>
      </w:r>
      <w:r>
        <w:rPr>
          <w:spacing w:val="-2"/>
        </w:rPr>
        <w:t xml:space="preserve"> </w:t>
      </w:r>
      <w:r>
        <w:t>nova</w:t>
      </w:r>
      <w:r>
        <w:rPr>
          <w:spacing w:val="-4"/>
        </w:rPr>
        <w:t xml:space="preserve"> </w:t>
      </w:r>
      <w:r>
        <w:t>opção</w:t>
      </w:r>
      <w:r>
        <w:rPr>
          <w:spacing w:val="-2"/>
        </w:rPr>
        <w:t xml:space="preserve"> </w:t>
      </w:r>
      <w:r>
        <w:t>em</w:t>
      </w:r>
      <w:r>
        <w:rPr>
          <w:spacing w:val="-3"/>
        </w:rPr>
        <w:t xml:space="preserve"> </w:t>
      </w:r>
      <w:r>
        <w:t>janeiro</w:t>
      </w:r>
      <w:r>
        <w:rPr>
          <w:spacing w:val="-2"/>
        </w:rPr>
        <w:t xml:space="preserve"> </w:t>
      </w:r>
      <w:r>
        <w:t>do</w:t>
      </w:r>
      <w:r>
        <w:rPr>
          <w:spacing w:val="-4"/>
        </w:rPr>
        <w:t xml:space="preserve"> </w:t>
      </w:r>
      <w:r>
        <w:t>ano-calendário</w:t>
      </w:r>
      <w:r>
        <w:rPr>
          <w:spacing w:val="-2"/>
        </w:rPr>
        <w:t xml:space="preserve"> </w:t>
      </w:r>
      <w:r>
        <w:t>seguinte</w:t>
      </w:r>
      <w:r>
        <w:rPr>
          <w:spacing w:val="-2"/>
        </w:rPr>
        <w:t xml:space="preserve"> </w:t>
      </w:r>
      <w:r>
        <w:t>ao</w:t>
      </w:r>
      <w:r>
        <w:rPr>
          <w:spacing w:val="-4"/>
        </w:rPr>
        <w:t xml:space="preserve"> </w:t>
      </w:r>
      <w:r>
        <w:t>da</w:t>
      </w:r>
      <w:r>
        <w:rPr>
          <w:spacing w:val="-2"/>
        </w:rPr>
        <w:t xml:space="preserve"> </w:t>
      </w:r>
      <w:r>
        <w:t>ciência</w:t>
      </w:r>
      <w:r>
        <w:rPr>
          <w:spacing w:val="-2"/>
        </w:rPr>
        <w:t xml:space="preserve"> </w:t>
      </w:r>
      <w:r>
        <w:t>do</w:t>
      </w:r>
      <w:r>
        <w:rPr>
          <w:spacing w:val="-2"/>
        </w:rPr>
        <w:t xml:space="preserve"> </w:t>
      </w:r>
      <w:r>
        <w:t>termo, que</w:t>
      </w:r>
      <w:r>
        <w:rPr>
          <w:spacing w:val="-17"/>
        </w:rPr>
        <w:t xml:space="preserve"> </w:t>
      </w:r>
      <w:r>
        <w:t>estará</w:t>
      </w:r>
      <w:r>
        <w:rPr>
          <w:spacing w:val="-17"/>
        </w:rPr>
        <w:t xml:space="preserve"> </w:t>
      </w:r>
      <w:r>
        <w:t>sujeita</w:t>
      </w:r>
      <w:r>
        <w:rPr>
          <w:spacing w:val="-16"/>
        </w:rPr>
        <w:t xml:space="preserve"> </w:t>
      </w:r>
      <w:r>
        <w:t>a</w:t>
      </w:r>
      <w:r>
        <w:rPr>
          <w:spacing w:val="-17"/>
        </w:rPr>
        <w:t xml:space="preserve"> </w:t>
      </w:r>
      <w:r>
        <w:t>uma</w:t>
      </w:r>
      <w:r>
        <w:rPr>
          <w:spacing w:val="-17"/>
        </w:rPr>
        <w:t xml:space="preserve"> </w:t>
      </w:r>
      <w:r>
        <w:t>verificação</w:t>
      </w:r>
      <w:r>
        <w:rPr>
          <w:spacing w:val="-17"/>
        </w:rPr>
        <w:t xml:space="preserve"> </w:t>
      </w:r>
      <w:r>
        <w:t>de</w:t>
      </w:r>
      <w:r>
        <w:rPr>
          <w:spacing w:val="-16"/>
        </w:rPr>
        <w:t xml:space="preserve"> </w:t>
      </w:r>
      <w:r>
        <w:t>pendências</w:t>
      </w:r>
      <w:r>
        <w:rPr>
          <w:spacing w:val="-17"/>
        </w:rPr>
        <w:t xml:space="preserve"> </w:t>
      </w:r>
      <w:r>
        <w:t>junto</w:t>
      </w:r>
      <w:r>
        <w:rPr>
          <w:spacing w:val="-17"/>
        </w:rPr>
        <w:t xml:space="preserve"> </w:t>
      </w:r>
      <w:r>
        <w:t>a</w:t>
      </w:r>
      <w:r>
        <w:rPr>
          <w:spacing w:val="-16"/>
        </w:rPr>
        <w:t xml:space="preserve"> </w:t>
      </w:r>
      <w:r>
        <w:t>todos</w:t>
      </w:r>
      <w:r>
        <w:rPr>
          <w:spacing w:val="-17"/>
        </w:rPr>
        <w:t xml:space="preserve"> </w:t>
      </w:r>
      <w:r>
        <w:t>os</w:t>
      </w:r>
      <w:r>
        <w:rPr>
          <w:spacing w:val="-16"/>
        </w:rPr>
        <w:t xml:space="preserve"> </w:t>
      </w:r>
      <w:r>
        <w:t>entes</w:t>
      </w:r>
      <w:r>
        <w:rPr>
          <w:spacing w:val="-16"/>
        </w:rPr>
        <w:t xml:space="preserve"> </w:t>
      </w:r>
      <w:r>
        <w:t xml:space="preserve">federados – como ocorre com todas as opções. O exemplo abaixo tornará mais clara essa </w:t>
      </w:r>
      <w:r>
        <w:rPr>
          <w:spacing w:val="-2"/>
        </w:rPr>
        <w:t>situação.</w:t>
      </w:r>
    </w:p>
    <w:p w14:paraId="7A4150BB" w14:textId="77777777" w:rsidR="00CA1819" w:rsidRDefault="00CA1819">
      <w:pPr>
        <w:pStyle w:val="BodyText"/>
        <w:ind w:left="0"/>
      </w:pPr>
    </w:p>
    <w:p w14:paraId="36C306DA" w14:textId="77777777" w:rsidR="00CA1819" w:rsidRDefault="00000000">
      <w:pPr>
        <w:pStyle w:val="BodyText"/>
        <w:ind w:right="256"/>
        <w:jc w:val="both"/>
      </w:pPr>
      <w:r>
        <w:t>Exemplo:</w:t>
      </w:r>
      <w:r>
        <w:rPr>
          <w:spacing w:val="-6"/>
        </w:rPr>
        <w:t xml:space="preserve"> </w:t>
      </w:r>
      <w:r>
        <w:t>Em</w:t>
      </w:r>
      <w:r>
        <w:rPr>
          <w:spacing w:val="-5"/>
        </w:rPr>
        <w:t xml:space="preserve"> </w:t>
      </w:r>
      <w:r>
        <w:t>10</w:t>
      </w:r>
      <w:r>
        <w:rPr>
          <w:spacing w:val="-6"/>
        </w:rPr>
        <w:t xml:space="preserve"> </w:t>
      </w:r>
      <w:r>
        <w:t>de</w:t>
      </w:r>
      <w:r>
        <w:rPr>
          <w:spacing w:val="-6"/>
        </w:rPr>
        <w:t xml:space="preserve"> </w:t>
      </w:r>
      <w:r>
        <w:t>agosto</w:t>
      </w:r>
      <w:r>
        <w:rPr>
          <w:spacing w:val="-6"/>
        </w:rPr>
        <w:t xml:space="preserve"> </w:t>
      </w:r>
      <w:r>
        <w:t>de</w:t>
      </w:r>
      <w:r>
        <w:rPr>
          <w:spacing w:val="-4"/>
        </w:rPr>
        <w:t xml:space="preserve"> </w:t>
      </w:r>
      <w:r>
        <w:t>2020,</w:t>
      </w:r>
      <w:r>
        <w:rPr>
          <w:spacing w:val="-4"/>
        </w:rPr>
        <w:t xml:space="preserve"> </w:t>
      </w:r>
      <w:r>
        <w:t>a</w:t>
      </w:r>
      <w:r>
        <w:rPr>
          <w:spacing w:val="-6"/>
        </w:rPr>
        <w:t xml:space="preserve"> </w:t>
      </w:r>
      <w:r>
        <w:t>empresa</w:t>
      </w:r>
      <w:r>
        <w:rPr>
          <w:spacing w:val="-4"/>
        </w:rPr>
        <w:t xml:space="preserve"> </w:t>
      </w:r>
      <w:r>
        <w:t>XXX</w:t>
      </w:r>
      <w:r>
        <w:rPr>
          <w:spacing w:val="-6"/>
        </w:rPr>
        <w:t xml:space="preserve"> </w:t>
      </w:r>
      <w:r>
        <w:t>ME</w:t>
      </w:r>
      <w:r>
        <w:rPr>
          <w:spacing w:val="-4"/>
        </w:rPr>
        <w:t xml:space="preserve"> </w:t>
      </w:r>
      <w:r>
        <w:t>foi</w:t>
      </w:r>
      <w:r>
        <w:rPr>
          <w:spacing w:val="-7"/>
        </w:rPr>
        <w:t xml:space="preserve"> </w:t>
      </w:r>
      <w:r>
        <w:t>notificada</w:t>
      </w:r>
      <w:r>
        <w:rPr>
          <w:spacing w:val="-4"/>
        </w:rPr>
        <w:t xml:space="preserve"> </w:t>
      </w:r>
      <w:r>
        <w:t>pela</w:t>
      </w:r>
      <w:r>
        <w:rPr>
          <w:spacing w:val="-4"/>
        </w:rPr>
        <w:t xml:space="preserve"> </w:t>
      </w:r>
      <w:r>
        <w:t>RFB</w:t>
      </w:r>
      <w:r>
        <w:rPr>
          <w:spacing w:val="-6"/>
        </w:rPr>
        <w:t xml:space="preserve"> </w:t>
      </w:r>
      <w:r>
        <w:t>de um TE por apresentar débitos federais. Ela tem prazo até 9 de setembro de 2020 para regularização e para contestação administrativa (porque, na RFB, também é de trinta dias). Sendo assim:</w:t>
      </w:r>
    </w:p>
    <w:p w14:paraId="72EAA8D7" w14:textId="77777777" w:rsidR="00CA1819" w:rsidRDefault="00000000">
      <w:pPr>
        <w:pStyle w:val="ListParagraph"/>
        <w:numPr>
          <w:ilvl w:val="2"/>
          <w:numId w:val="91"/>
        </w:numPr>
        <w:tabs>
          <w:tab w:val="left" w:pos="920"/>
        </w:tabs>
        <w:ind w:left="920" w:hanging="359"/>
        <w:jc w:val="both"/>
        <w:rPr>
          <w:sz w:val="24"/>
        </w:rPr>
      </w:pPr>
      <w:r>
        <w:rPr>
          <w:sz w:val="24"/>
        </w:rPr>
        <w:t>se</w:t>
      </w:r>
      <w:r>
        <w:rPr>
          <w:spacing w:val="-5"/>
          <w:sz w:val="24"/>
        </w:rPr>
        <w:t xml:space="preserve"> </w:t>
      </w:r>
      <w:r>
        <w:rPr>
          <w:sz w:val="24"/>
        </w:rPr>
        <w:t>ela</w:t>
      </w:r>
      <w:r>
        <w:rPr>
          <w:spacing w:val="-3"/>
          <w:sz w:val="24"/>
        </w:rPr>
        <w:t xml:space="preserve"> </w:t>
      </w:r>
      <w:r>
        <w:rPr>
          <w:sz w:val="24"/>
        </w:rPr>
        <w:t>regularizar</w:t>
      </w:r>
      <w:r>
        <w:rPr>
          <w:spacing w:val="-3"/>
          <w:sz w:val="24"/>
        </w:rPr>
        <w:t xml:space="preserve"> </w:t>
      </w:r>
      <w:r>
        <w:rPr>
          <w:sz w:val="24"/>
        </w:rPr>
        <w:t>até</w:t>
      </w:r>
      <w:r>
        <w:rPr>
          <w:spacing w:val="-3"/>
          <w:sz w:val="24"/>
        </w:rPr>
        <w:t xml:space="preserve"> </w:t>
      </w:r>
      <w:r>
        <w:rPr>
          <w:sz w:val="24"/>
        </w:rPr>
        <w:t>esta</w:t>
      </w:r>
      <w:r>
        <w:rPr>
          <w:spacing w:val="-2"/>
          <w:sz w:val="24"/>
        </w:rPr>
        <w:t xml:space="preserve"> </w:t>
      </w:r>
      <w:r>
        <w:rPr>
          <w:sz w:val="24"/>
        </w:rPr>
        <w:t>data,</w:t>
      </w:r>
      <w:r>
        <w:rPr>
          <w:spacing w:val="-4"/>
          <w:sz w:val="24"/>
        </w:rPr>
        <w:t xml:space="preserve"> </w:t>
      </w:r>
      <w:r>
        <w:rPr>
          <w:sz w:val="24"/>
        </w:rPr>
        <w:t>esse</w:t>
      </w:r>
      <w:r>
        <w:rPr>
          <w:spacing w:val="-7"/>
          <w:sz w:val="24"/>
        </w:rPr>
        <w:t xml:space="preserve"> </w:t>
      </w:r>
      <w:r>
        <w:rPr>
          <w:sz w:val="24"/>
        </w:rPr>
        <w:t>TE</w:t>
      </w:r>
      <w:r>
        <w:rPr>
          <w:spacing w:val="-3"/>
          <w:sz w:val="24"/>
        </w:rPr>
        <w:t xml:space="preserve"> </w:t>
      </w:r>
      <w:r>
        <w:rPr>
          <w:sz w:val="24"/>
        </w:rPr>
        <w:t>não</w:t>
      </w:r>
      <w:r>
        <w:rPr>
          <w:spacing w:val="-4"/>
          <w:sz w:val="24"/>
        </w:rPr>
        <w:t xml:space="preserve"> </w:t>
      </w:r>
      <w:r>
        <w:rPr>
          <w:sz w:val="24"/>
        </w:rPr>
        <w:t>acarretará</w:t>
      </w:r>
      <w:r>
        <w:rPr>
          <w:spacing w:val="-3"/>
          <w:sz w:val="24"/>
        </w:rPr>
        <w:t xml:space="preserve"> </w:t>
      </w:r>
      <w:r>
        <w:rPr>
          <w:sz w:val="24"/>
        </w:rPr>
        <w:t>sua</w:t>
      </w:r>
      <w:r>
        <w:rPr>
          <w:spacing w:val="-4"/>
          <w:sz w:val="24"/>
        </w:rPr>
        <w:t xml:space="preserve"> </w:t>
      </w:r>
      <w:r>
        <w:rPr>
          <w:spacing w:val="-2"/>
          <w:sz w:val="24"/>
        </w:rPr>
        <w:t>exclusão;</w:t>
      </w:r>
    </w:p>
    <w:p w14:paraId="2F5C4388" w14:textId="77777777" w:rsidR="00CA1819" w:rsidRDefault="00000000">
      <w:pPr>
        <w:pStyle w:val="ListParagraph"/>
        <w:numPr>
          <w:ilvl w:val="2"/>
          <w:numId w:val="91"/>
        </w:numPr>
        <w:tabs>
          <w:tab w:val="left" w:pos="921"/>
        </w:tabs>
        <w:ind w:left="921" w:right="264"/>
        <w:jc w:val="both"/>
        <w:rPr>
          <w:sz w:val="24"/>
        </w:rPr>
      </w:pPr>
      <w:r>
        <w:rPr>
          <w:sz w:val="24"/>
        </w:rPr>
        <w:t>se ela contestar o TE até esta data, a exclusão ficará suspensa durante a tramitação do processo administrativo; se perder o processo, a exclusão produzirá efeitos a partir de 1º de janeiro de 2021;</w:t>
      </w:r>
    </w:p>
    <w:p w14:paraId="019782D0" w14:textId="77777777" w:rsidR="00CA1819" w:rsidRDefault="00000000">
      <w:pPr>
        <w:pStyle w:val="ListParagraph"/>
        <w:numPr>
          <w:ilvl w:val="2"/>
          <w:numId w:val="91"/>
        </w:numPr>
        <w:tabs>
          <w:tab w:val="left" w:pos="921"/>
        </w:tabs>
        <w:ind w:left="921" w:right="267"/>
        <w:jc w:val="both"/>
        <w:rPr>
          <w:sz w:val="24"/>
        </w:rPr>
      </w:pPr>
      <w:r>
        <w:rPr>
          <w:sz w:val="24"/>
        </w:rPr>
        <w:t>se ela não regularizar nem contestar o TE até 9 de setembro de 2020, será excluída a partir de 1º de janeiro de 2021;</w:t>
      </w:r>
    </w:p>
    <w:p w14:paraId="2C822734" w14:textId="77777777" w:rsidR="00CA1819" w:rsidRDefault="00000000">
      <w:pPr>
        <w:pStyle w:val="ListParagraph"/>
        <w:numPr>
          <w:ilvl w:val="2"/>
          <w:numId w:val="91"/>
        </w:numPr>
        <w:tabs>
          <w:tab w:val="left" w:pos="921"/>
        </w:tabs>
        <w:ind w:left="921" w:right="263"/>
        <w:jc w:val="both"/>
        <w:rPr>
          <w:sz w:val="24"/>
        </w:rPr>
      </w:pPr>
      <w:r>
        <w:rPr>
          <w:sz w:val="24"/>
        </w:rPr>
        <w:t>se</w:t>
      </w:r>
      <w:r>
        <w:rPr>
          <w:spacing w:val="-5"/>
          <w:sz w:val="24"/>
        </w:rPr>
        <w:t xml:space="preserve"> </w:t>
      </w:r>
      <w:r>
        <w:rPr>
          <w:sz w:val="24"/>
        </w:rPr>
        <w:t>ela</w:t>
      </w:r>
      <w:r>
        <w:rPr>
          <w:spacing w:val="-5"/>
          <w:sz w:val="24"/>
        </w:rPr>
        <w:t xml:space="preserve"> </w:t>
      </w:r>
      <w:r>
        <w:rPr>
          <w:sz w:val="24"/>
        </w:rPr>
        <w:t>regularizar</w:t>
      </w:r>
      <w:r>
        <w:rPr>
          <w:spacing w:val="-8"/>
          <w:sz w:val="24"/>
        </w:rPr>
        <w:t xml:space="preserve"> </w:t>
      </w:r>
      <w:r>
        <w:rPr>
          <w:sz w:val="24"/>
        </w:rPr>
        <w:t>em</w:t>
      </w:r>
      <w:r>
        <w:rPr>
          <w:spacing w:val="-6"/>
          <w:sz w:val="24"/>
        </w:rPr>
        <w:t xml:space="preserve"> </w:t>
      </w:r>
      <w:r>
        <w:rPr>
          <w:sz w:val="24"/>
        </w:rPr>
        <w:t>qualquer</w:t>
      </w:r>
      <w:r>
        <w:rPr>
          <w:spacing w:val="-6"/>
          <w:sz w:val="24"/>
        </w:rPr>
        <w:t xml:space="preserve"> </w:t>
      </w:r>
      <w:r>
        <w:rPr>
          <w:sz w:val="24"/>
        </w:rPr>
        <w:t>data</w:t>
      </w:r>
      <w:r>
        <w:rPr>
          <w:spacing w:val="-6"/>
          <w:sz w:val="24"/>
        </w:rPr>
        <w:t xml:space="preserve"> </w:t>
      </w:r>
      <w:r>
        <w:rPr>
          <w:sz w:val="24"/>
        </w:rPr>
        <w:t>entre</w:t>
      </w:r>
      <w:r>
        <w:rPr>
          <w:spacing w:val="-7"/>
          <w:sz w:val="24"/>
        </w:rPr>
        <w:t xml:space="preserve"> </w:t>
      </w:r>
      <w:r>
        <w:rPr>
          <w:sz w:val="24"/>
        </w:rPr>
        <w:t>10</w:t>
      </w:r>
      <w:r>
        <w:rPr>
          <w:spacing w:val="-9"/>
          <w:sz w:val="24"/>
        </w:rPr>
        <w:t xml:space="preserve"> </w:t>
      </w:r>
      <w:r>
        <w:rPr>
          <w:sz w:val="24"/>
        </w:rPr>
        <w:t>de</w:t>
      </w:r>
      <w:r>
        <w:rPr>
          <w:spacing w:val="-5"/>
          <w:sz w:val="24"/>
        </w:rPr>
        <w:t xml:space="preserve"> </w:t>
      </w:r>
      <w:r>
        <w:rPr>
          <w:sz w:val="24"/>
        </w:rPr>
        <w:t>setembro</w:t>
      </w:r>
      <w:r>
        <w:rPr>
          <w:spacing w:val="-8"/>
          <w:sz w:val="24"/>
        </w:rPr>
        <w:t xml:space="preserve"> </w:t>
      </w:r>
      <w:r>
        <w:rPr>
          <w:sz w:val="24"/>
        </w:rPr>
        <w:t>de</w:t>
      </w:r>
      <w:r>
        <w:rPr>
          <w:spacing w:val="-7"/>
          <w:sz w:val="24"/>
        </w:rPr>
        <w:t xml:space="preserve"> </w:t>
      </w:r>
      <w:r>
        <w:rPr>
          <w:sz w:val="24"/>
        </w:rPr>
        <w:t>2020</w:t>
      </w:r>
      <w:r>
        <w:rPr>
          <w:spacing w:val="-7"/>
          <w:sz w:val="24"/>
        </w:rPr>
        <w:t xml:space="preserve"> </w:t>
      </w:r>
      <w:r>
        <w:rPr>
          <w:sz w:val="24"/>
        </w:rPr>
        <w:t>e</w:t>
      </w:r>
      <w:r>
        <w:rPr>
          <w:spacing w:val="-7"/>
          <w:sz w:val="24"/>
        </w:rPr>
        <w:t xml:space="preserve"> </w:t>
      </w:r>
      <w:r>
        <w:rPr>
          <w:sz w:val="24"/>
        </w:rPr>
        <w:t>o</w:t>
      </w:r>
      <w:r>
        <w:rPr>
          <w:spacing w:val="-7"/>
          <w:sz w:val="24"/>
        </w:rPr>
        <w:t xml:space="preserve"> </w:t>
      </w:r>
      <w:r>
        <w:rPr>
          <w:sz w:val="24"/>
        </w:rPr>
        <w:t>último dia útil de janeiro de 2021, poderá solicitar nova opção em janeiro de 2021, até seu último dia útil, estando essa solicitação sujeita à verificação de pendências junto a todos os entes federados. Se não houver pendências, sua opção será deferida com efeitos a partir de 1º de janeiro de 2021.</w:t>
      </w:r>
    </w:p>
    <w:p w14:paraId="1826ADDE" w14:textId="77777777" w:rsidR="00CA1819" w:rsidRDefault="00CA1819">
      <w:pPr>
        <w:pStyle w:val="BodyText"/>
        <w:ind w:left="0"/>
        <w:rPr>
          <w:sz w:val="26"/>
        </w:rPr>
      </w:pPr>
    </w:p>
    <w:p w14:paraId="1EE8D091" w14:textId="77777777" w:rsidR="00CA1819" w:rsidRDefault="00000000">
      <w:pPr>
        <w:pStyle w:val="Heading2"/>
        <w:numPr>
          <w:ilvl w:val="1"/>
          <w:numId w:val="91"/>
        </w:numPr>
        <w:tabs>
          <w:tab w:val="left" w:pos="937"/>
        </w:tabs>
        <w:spacing w:before="219"/>
        <w:ind w:left="202" w:right="261" w:firstLine="0"/>
        <w:jc w:val="both"/>
      </w:pPr>
      <w:bookmarkStart w:id="168" w:name="_bookmark168"/>
      <w:bookmarkEnd w:id="168"/>
      <w:r>
        <w:t xml:space="preserve">Em que situações ocorre a exclusão automática do Simples </w:t>
      </w:r>
      <w:r>
        <w:rPr>
          <w:spacing w:val="-2"/>
        </w:rPr>
        <w:t>Nacional?</w:t>
      </w:r>
    </w:p>
    <w:p w14:paraId="6495FB44" w14:textId="77777777" w:rsidR="00CA1819" w:rsidRDefault="00000000">
      <w:pPr>
        <w:pStyle w:val="BodyText"/>
        <w:spacing w:before="59"/>
        <w:ind w:right="256"/>
        <w:jc w:val="both"/>
      </w:pPr>
      <w:r>
        <w:t>Será</w:t>
      </w:r>
      <w:r>
        <w:rPr>
          <w:spacing w:val="-12"/>
        </w:rPr>
        <w:t xml:space="preserve"> </w:t>
      </w:r>
      <w:r>
        <w:t>considerada</w:t>
      </w:r>
      <w:r>
        <w:rPr>
          <w:spacing w:val="-12"/>
        </w:rPr>
        <w:t xml:space="preserve"> </w:t>
      </w:r>
      <w:r>
        <w:t>uma</w:t>
      </w:r>
      <w:r>
        <w:rPr>
          <w:spacing w:val="-14"/>
        </w:rPr>
        <w:t xml:space="preserve"> </w:t>
      </w:r>
      <w:r>
        <w:t>comunicação</w:t>
      </w:r>
      <w:r>
        <w:rPr>
          <w:spacing w:val="-12"/>
        </w:rPr>
        <w:t xml:space="preserve"> </w:t>
      </w:r>
      <w:r>
        <w:t>obrigatória</w:t>
      </w:r>
      <w:r>
        <w:rPr>
          <w:spacing w:val="-12"/>
        </w:rPr>
        <w:t xml:space="preserve"> </w:t>
      </w:r>
      <w:r>
        <w:t>da</w:t>
      </w:r>
      <w:r>
        <w:rPr>
          <w:spacing w:val="-12"/>
        </w:rPr>
        <w:t xml:space="preserve"> </w:t>
      </w:r>
      <w:r>
        <w:t>ME</w:t>
      </w:r>
      <w:r>
        <w:rPr>
          <w:spacing w:val="-12"/>
        </w:rPr>
        <w:t xml:space="preserve"> </w:t>
      </w:r>
      <w:r>
        <w:t>ou</w:t>
      </w:r>
      <w:r>
        <w:rPr>
          <w:spacing w:val="-12"/>
        </w:rPr>
        <w:t xml:space="preserve"> </w:t>
      </w:r>
      <w:r>
        <w:t>EPP</w:t>
      </w:r>
      <w:r>
        <w:rPr>
          <w:spacing w:val="-17"/>
        </w:rPr>
        <w:t xml:space="preserve"> </w:t>
      </w:r>
      <w:r>
        <w:t>e</w:t>
      </w:r>
      <w:r>
        <w:rPr>
          <w:spacing w:val="-12"/>
        </w:rPr>
        <w:t xml:space="preserve"> </w:t>
      </w:r>
      <w:r>
        <w:t>ensejará</w:t>
      </w:r>
      <w:r>
        <w:rPr>
          <w:spacing w:val="-12"/>
        </w:rPr>
        <w:t xml:space="preserve"> </w:t>
      </w:r>
      <w:r>
        <w:t>exclusão automática do Simples Nacional, a partir de 26/04/2012, a alteração de dados no CNPJ que importe em:</w:t>
      </w:r>
    </w:p>
    <w:p w14:paraId="68D544D1" w14:textId="77777777" w:rsidR="00CA1819" w:rsidRDefault="00CA1819">
      <w:pPr>
        <w:jc w:val="both"/>
        <w:sectPr w:rsidR="00CA1819">
          <w:pgSz w:w="12240" w:h="15840"/>
          <w:pgMar w:top="1520" w:right="1440" w:bottom="1240" w:left="1500" w:header="792" w:footer="1049" w:gutter="0"/>
          <w:cols w:space="720"/>
        </w:sectPr>
      </w:pPr>
    </w:p>
    <w:p w14:paraId="58BDF7BE" w14:textId="77777777" w:rsidR="00CA1819" w:rsidRDefault="00CA1819">
      <w:pPr>
        <w:pStyle w:val="BodyText"/>
        <w:spacing w:before="1"/>
        <w:ind w:left="0"/>
        <w:rPr>
          <w:sz w:val="23"/>
        </w:rPr>
      </w:pPr>
    </w:p>
    <w:p w14:paraId="0AD60A7F" w14:textId="77777777" w:rsidR="00CA1819" w:rsidRDefault="00000000">
      <w:pPr>
        <w:pStyle w:val="ListParagraph"/>
        <w:numPr>
          <w:ilvl w:val="0"/>
          <w:numId w:val="2"/>
        </w:numPr>
        <w:tabs>
          <w:tab w:val="left" w:pos="921"/>
        </w:tabs>
        <w:spacing w:before="116"/>
        <w:ind w:left="921" w:right="264"/>
        <w:rPr>
          <w:sz w:val="24"/>
        </w:rPr>
      </w:pPr>
      <w:r>
        <w:rPr>
          <w:sz w:val="24"/>
        </w:rPr>
        <w:t>alteração de natureza jurídica para sociedade anônima, sociedade empresária</w:t>
      </w:r>
      <w:r>
        <w:rPr>
          <w:spacing w:val="-13"/>
          <w:sz w:val="24"/>
        </w:rPr>
        <w:t xml:space="preserve"> </w:t>
      </w:r>
      <w:r>
        <w:rPr>
          <w:sz w:val="24"/>
        </w:rPr>
        <w:t>em</w:t>
      </w:r>
      <w:r>
        <w:rPr>
          <w:spacing w:val="-14"/>
          <w:sz w:val="24"/>
        </w:rPr>
        <w:t xml:space="preserve"> </w:t>
      </w:r>
      <w:r>
        <w:rPr>
          <w:sz w:val="24"/>
        </w:rPr>
        <w:t>comandita</w:t>
      </w:r>
      <w:r>
        <w:rPr>
          <w:spacing w:val="-13"/>
          <w:sz w:val="24"/>
        </w:rPr>
        <w:t xml:space="preserve"> </w:t>
      </w:r>
      <w:r>
        <w:rPr>
          <w:sz w:val="24"/>
        </w:rPr>
        <w:t>por</w:t>
      </w:r>
      <w:r>
        <w:rPr>
          <w:spacing w:val="-14"/>
          <w:sz w:val="24"/>
        </w:rPr>
        <w:t xml:space="preserve"> </w:t>
      </w:r>
      <w:r>
        <w:rPr>
          <w:sz w:val="24"/>
        </w:rPr>
        <w:t>ações,</w:t>
      </w:r>
      <w:r>
        <w:rPr>
          <w:spacing w:val="-13"/>
          <w:sz w:val="24"/>
        </w:rPr>
        <w:t xml:space="preserve"> </w:t>
      </w:r>
      <w:r>
        <w:rPr>
          <w:sz w:val="24"/>
        </w:rPr>
        <w:t>sociedade</w:t>
      </w:r>
      <w:r>
        <w:rPr>
          <w:spacing w:val="-13"/>
          <w:sz w:val="24"/>
        </w:rPr>
        <w:t xml:space="preserve"> </w:t>
      </w:r>
      <w:r>
        <w:rPr>
          <w:sz w:val="24"/>
        </w:rPr>
        <w:t>em</w:t>
      </w:r>
      <w:r>
        <w:rPr>
          <w:spacing w:val="-14"/>
          <w:sz w:val="24"/>
        </w:rPr>
        <w:t xml:space="preserve"> </w:t>
      </w:r>
      <w:r>
        <w:rPr>
          <w:sz w:val="24"/>
        </w:rPr>
        <w:t>conta</w:t>
      </w:r>
      <w:r>
        <w:rPr>
          <w:spacing w:val="-13"/>
          <w:sz w:val="24"/>
        </w:rPr>
        <w:t xml:space="preserve"> </w:t>
      </w:r>
      <w:r>
        <w:rPr>
          <w:sz w:val="24"/>
        </w:rPr>
        <w:t>de</w:t>
      </w:r>
      <w:r>
        <w:rPr>
          <w:spacing w:val="-15"/>
          <w:sz w:val="24"/>
        </w:rPr>
        <w:t xml:space="preserve"> </w:t>
      </w:r>
      <w:r>
        <w:rPr>
          <w:sz w:val="24"/>
        </w:rPr>
        <w:t>participação</w:t>
      </w:r>
      <w:r>
        <w:rPr>
          <w:spacing w:val="-15"/>
          <w:sz w:val="24"/>
        </w:rPr>
        <w:t xml:space="preserve"> </w:t>
      </w:r>
      <w:r>
        <w:rPr>
          <w:sz w:val="24"/>
        </w:rPr>
        <w:t>ou estabelecimento, no Brasil, de sociedade estrangeira;</w:t>
      </w:r>
    </w:p>
    <w:p w14:paraId="505D4EC7" w14:textId="77777777" w:rsidR="00CA1819" w:rsidRDefault="00000000">
      <w:pPr>
        <w:pStyle w:val="ListParagraph"/>
        <w:numPr>
          <w:ilvl w:val="0"/>
          <w:numId w:val="2"/>
        </w:numPr>
        <w:tabs>
          <w:tab w:val="left" w:pos="920"/>
        </w:tabs>
        <w:spacing w:before="17"/>
        <w:ind w:left="920" w:hanging="359"/>
        <w:rPr>
          <w:sz w:val="24"/>
        </w:rPr>
      </w:pPr>
      <w:r>
        <w:rPr>
          <w:sz w:val="24"/>
        </w:rPr>
        <w:t>inclusão</w:t>
      </w:r>
      <w:r>
        <w:rPr>
          <w:spacing w:val="-7"/>
          <w:sz w:val="24"/>
        </w:rPr>
        <w:t xml:space="preserve"> </w:t>
      </w:r>
      <w:r>
        <w:rPr>
          <w:sz w:val="24"/>
        </w:rPr>
        <w:t>de</w:t>
      </w:r>
      <w:r>
        <w:rPr>
          <w:spacing w:val="-5"/>
          <w:sz w:val="24"/>
        </w:rPr>
        <w:t xml:space="preserve"> </w:t>
      </w:r>
      <w:r>
        <w:rPr>
          <w:sz w:val="24"/>
        </w:rPr>
        <w:t>atividade</w:t>
      </w:r>
      <w:r>
        <w:rPr>
          <w:spacing w:val="-5"/>
          <w:sz w:val="24"/>
        </w:rPr>
        <w:t xml:space="preserve"> </w:t>
      </w:r>
      <w:r>
        <w:rPr>
          <w:sz w:val="24"/>
        </w:rPr>
        <w:t>econômica</w:t>
      </w:r>
      <w:r>
        <w:rPr>
          <w:spacing w:val="-3"/>
          <w:sz w:val="24"/>
        </w:rPr>
        <w:t xml:space="preserve"> </w:t>
      </w:r>
      <w:r>
        <w:rPr>
          <w:sz w:val="24"/>
        </w:rPr>
        <w:t>vedada</w:t>
      </w:r>
      <w:r>
        <w:rPr>
          <w:spacing w:val="-4"/>
          <w:sz w:val="24"/>
        </w:rPr>
        <w:t xml:space="preserve"> </w:t>
      </w:r>
      <w:r>
        <w:rPr>
          <w:sz w:val="24"/>
        </w:rPr>
        <w:t>à</w:t>
      </w:r>
      <w:r>
        <w:rPr>
          <w:spacing w:val="-3"/>
          <w:sz w:val="24"/>
        </w:rPr>
        <w:t xml:space="preserve"> </w:t>
      </w:r>
      <w:r>
        <w:rPr>
          <w:sz w:val="24"/>
        </w:rPr>
        <w:t>opção</w:t>
      </w:r>
      <w:r>
        <w:rPr>
          <w:spacing w:val="-3"/>
          <w:sz w:val="24"/>
        </w:rPr>
        <w:t xml:space="preserve"> </w:t>
      </w:r>
      <w:r>
        <w:rPr>
          <w:sz w:val="24"/>
        </w:rPr>
        <w:t>pelo</w:t>
      </w:r>
      <w:r>
        <w:rPr>
          <w:spacing w:val="-3"/>
          <w:sz w:val="24"/>
        </w:rPr>
        <w:t xml:space="preserve"> </w:t>
      </w:r>
      <w:r>
        <w:rPr>
          <w:sz w:val="24"/>
        </w:rPr>
        <w:t>Simples</w:t>
      </w:r>
      <w:r>
        <w:rPr>
          <w:spacing w:val="-4"/>
          <w:sz w:val="24"/>
        </w:rPr>
        <w:t xml:space="preserve"> </w:t>
      </w:r>
      <w:r>
        <w:rPr>
          <w:spacing w:val="-2"/>
          <w:sz w:val="24"/>
        </w:rPr>
        <w:t>Nacional;</w:t>
      </w:r>
    </w:p>
    <w:p w14:paraId="26A3FB51" w14:textId="77777777" w:rsidR="00CA1819" w:rsidRDefault="00000000">
      <w:pPr>
        <w:pStyle w:val="ListParagraph"/>
        <w:numPr>
          <w:ilvl w:val="0"/>
          <w:numId w:val="2"/>
        </w:numPr>
        <w:tabs>
          <w:tab w:val="left" w:pos="920"/>
        </w:tabs>
        <w:spacing w:before="17"/>
        <w:ind w:left="920" w:hanging="359"/>
        <w:rPr>
          <w:sz w:val="24"/>
        </w:rPr>
      </w:pPr>
      <w:r>
        <w:rPr>
          <w:sz w:val="24"/>
        </w:rPr>
        <w:t>inclusão</w:t>
      </w:r>
      <w:r>
        <w:rPr>
          <w:spacing w:val="-6"/>
          <w:sz w:val="24"/>
        </w:rPr>
        <w:t xml:space="preserve"> </w:t>
      </w:r>
      <w:r>
        <w:rPr>
          <w:sz w:val="24"/>
        </w:rPr>
        <w:t>de</w:t>
      </w:r>
      <w:r>
        <w:rPr>
          <w:spacing w:val="-3"/>
          <w:sz w:val="24"/>
        </w:rPr>
        <w:t xml:space="preserve"> </w:t>
      </w:r>
      <w:r>
        <w:rPr>
          <w:sz w:val="24"/>
        </w:rPr>
        <w:t>sócio</w:t>
      </w:r>
      <w:r>
        <w:rPr>
          <w:spacing w:val="-4"/>
          <w:sz w:val="24"/>
        </w:rPr>
        <w:t xml:space="preserve"> </w:t>
      </w:r>
      <w:r>
        <w:rPr>
          <w:sz w:val="24"/>
        </w:rPr>
        <w:t>pessoa</w:t>
      </w:r>
      <w:r>
        <w:rPr>
          <w:spacing w:val="-3"/>
          <w:sz w:val="24"/>
        </w:rPr>
        <w:t xml:space="preserve"> </w:t>
      </w:r>
      <w:r>
        <w:rPr>
          <w:spacing w:val="-2"/>
          <w:sz w:val="24"/>
        </w:rPr>
        <w:t>jurídica;</w:t>
      </w:r>
    </w:p>
    <w:p w14:paraId="7BED0FCA" w14:textId="77777777" w:rsidR="00CA1819" w:rsidRDefault="00000000">
      <w:pPr>
        <w:pStyle w:val="ListParagraph"/>
        <w:numPr>
          <w:ilvl w:val="0"/>
          <w:numId w:val="2"/>
        </w:numPr>
        <w:tabs>
          <w:tab w:val="left" w:pos="920"/>
        </w:tabs>
        <w:spacing w:before="15"/>
        <w:ind w:left="920" w:hanging="359"/>
        <w:rPr>
          <w:sz w:val="24"/>
        </w:rPr>
      </w:pPr>
      <w:r>
        <w:rPr>
          <w:sz w:val="24"/>
        </w:rPr>
        <w:t>inclusão</w:t>
      </w:r>
      <w:r>
        <w:rPr>
          <w:spacing w:val="-6"/>
          <w:sz w:val="24"/>
        </w:rPr>
        <w:t xml:space="preserve"> </w:t>
      </w:r>
      <w:r>
        <w:rPr>
          <w:sz w:val="24"/>
        </w:rPr>
        <w:t>de</w:t>
      </w:r>
      <w:r>
        <w:rPr>
          <w:spacing w:val="-3"/>
          <w:sz w:val="24"/>
        </w:rPr>
        <w:t xml:space="preserve"> </w:t>
      </w:r>
      <w:r>
        <w:rPr>
          <w:sz w:val="24"/>
        </w:rPr>
        <w:t>sócio</w:t>
      </w:r>
      <w:r>
        <w:rPr>
          <w:spacing w:val="-3"/>
          <w:sz w:val="24"/>
        </w:rPr>
        <w:t xml:space="preserve"> </w:t>
      </w:r>
      <w:r>
        <w:rPr>
          <w:sz w:val="24"/>
        </w:rPr>
        <w:t>domiciliado</w:t>
      </w:r>
      <w:r>
        <w:rPr>
          <w:spacing w:val="-3"/>
          <w:sz w:val="24"/>
        </w:rPr>
        <w:t xml:space="preserve"> </w:t>
      </w:r>
      <w:r>
        <w:rPr>
          <w:sz w:val="24"/>
        </w:rPr>
        <w:t>no</w:t>
      </w:r>
      <w:r>
        <w:rPr>
          <w:spacing w:val="-5"/>
          <w:sz w:val="24"/>
        </w:rPr>
        <w:t xml:space="preserve"> </w:t>
      </w:r>
      <w:r>
        <w:rPr>
          <w:spacing w:val="-2"/>
          <w:sz w:val="24"/>
        </w:rPr>
        <w:t>exterior;</w:t>
      </w:r>
    </w:p>
    <w:p w14:paraId="5083AF85" w14:textId="77777777" w:rsidR="00CA1819" w:rsidRDefault="00000000">
      <w:pPr>
        <w:pStyle w:val="ListParagraph"/>
        <w:numPr>
          <w:ilvl w:val="0"/>
          <w:numId w:val="2"/>
        </w:numPr>
        <w:tabs>
          <w:tab w:val="left" w:pos="920"/>
        </w:tabs>
        <w:spacing w:before="16"/>
        <w:ind w:left="920" w:hanging="359"/>
        <w:rPr>
          <w:sz w:val="24"/>
        </w:rPr>
      </w:pPr>
      <w:r>
        <w:rPr>
          <w:sz w:val="24"/>
        </w:rPr>
        <w:t>cisão</w:t>
      </w:r>
      <w:r>
        <w:rPr>
          <w:spacing w:val="-4"/>
          <w:sz w:val="24"/>
        </w:rPr>
        <w:t xml:space="preserve"> </w:t>
      </w:r>
      <w:r>
        <w:rPr>
          <w:sz w:val="24"/>
        </w:rPr>
        <w:t>parcial;</w:t>
      </w:r>
      <w:r>
        <w:rPr>
          <w:spacing w:val="-4"/>
          <w:sz w:val="24"/>
        </w:rPr>
        <w:t xml:space="preserve"> </w:t>
      </w:r>
      <w:r>
        <w:rPr>
          <w:spacing w:val="-5"/>
          <w:sz w:val="24"/>
        </w:rPr>
        <w:t>ou</w:t>
      </w:r>
    </w:p>
    <w:p w14:paraId="66F153CF" w14:textId="77777777" w:rsidR="00CA1819" w:rsidRDefault="00000000">
      <w:pPr>
        <w:pStyle w:val="ListParagraph"/>
        <w:numPr>
          <w:ilvl w:val="0"/>
          <w:numId w:val="2"/>
        </w:numPr>
        <w:tabs>
          <w:tab w:val="left" w:pos="920"/>
        </w:tabs>
        <w:spacing w:before="17"/>
        <w:ind w:left="920" w:hanging="359"/>
        <w:rPr>
          <w:sz w:val="24"/>
        </w:rPr>
      </w:pPr>
      <w:r>
        <w:rPr>
          <w:sz w:val="24"/>
        </w:rPr>
        <w:t>extinção</w:t>
      </w:r>
      <w:r>
        <w:rPr>
          <w:spacing w:val="-3"/>
          <w:sz w:val="24"/>
        </w:rPr>
        <w:t xml:space="preserve"> </w:t>
      </w:r>
      <w:r>
        <w:rPr>
          <w:sz w:val="24"/>
        </w:rPr>
        <w:t>da</w:t>
      </w:r>
      <w:r>
        <w:rPr>
          <w:spacing w:val="-4"/>
          <w:sz w:val="24"/>
        </w:rPr>
        <w:t xml:space="preserve"> </w:t>
      </w:r>
      <w:r>
        <w:rPr>
          <w:spacing w:val="-2"/>
          <w:sz w:val="24"/>
        </w:rPr>
        <w:t>empresa.</w:t>
      </w:r>
    </w:p>
    <w:p w14:paraId="53292BE0" w14:textId="77777777" w:rsidR="00CA1819" w:rsidRDefault="00CA1819">
      <w:pPr>
        <w:pStyle w:val="BodyText"/>
        <w:ind w:left="0"/>
      </w:pPr>
    </w:p>
    <w:p w14:paraId="6D851DFE" w14:textId="77777777" w:rsidR="00CA1819" w:rsidRDefault="00000000">
      <w:pPr>
        <w:pStyle w:val="BodyText"/>
        <w:spacing w:line="480" w:lineRule="auto"/>
        <w:ind w:right="2201"/>
        <w:jc w:val="both"/>
      </w:pPr>
      <w:r>
        <w:t>(Base</w:t>
      </w:r>
      <w:r>
        <w:rPr>
          <w:spacing w:val="-3"/>
        </w:rPr>
        <w:t xml:space="preserve"> </w:t>
      </w:r>
      <w:r>
        <w:t>legal:</w:t>
      </w:r>
      <w:r>
        <w:rPr>
          <w:spacing w:val="-3"/>
        </w:rPr>
        <w:t xml:space="preserve"> </w:t>
      </w:r>
      <w:r>
        <w:t>art.</w:t>
      </w:r>
      <w:r>
        <w:rPr>
          <w:spacing w:val="-3"/>
        </w:rPr>
        <w:t xml:space="preserve"> </w:t>
      </w:r>
      <w:r>
        <w:t>30,</w:t>
      </w:r>
      <w:r>
        <w:rPr>
          <w:spacing w:val="-3"/>
        </w:rPr>
        <w:t xml:space="preserve"> </w:t>
      </w:r>
      <w:r>
        <w:t>§</w:t>
      </w:r>
      <w:r>
        <w:rPr>
          <w:spacing w:val="-7"/>
        </w:rPr>
        <w:t xml:space="preserve"> </w:t>
      </w:r>
      <w:r>
        <w:t>3º,</w:t>
      </w:r>
      <w:r>
        <w:rPr>
          <w:spacing w:val="-5"/>
        </w:rPr>
        <w:t xml:space="preserve"> </w:t>
      </w:r>
      <w:r>
        <w:t>da</w:t>
      </w:r>
      <w:r>
        <w:rPr>
          <w:spacing w:val="-5"/>
        </w:rPr>
        <w:t xml:space="preserve"> </w:t>
      </w:r>
      <w:r>
        <w:t>Lei</w:t>
      </w:r>
      <w:r>
        <w:rPr>
          <w:spacing w:val="-3"/>
        </w:rPr>
        <w:t xml:space="preserve"> </w:t>
      </w:r>
      <w:r>
        <w:t>Complementar</w:t>
      </w:r>
      <w:r>
        <w:rPr>
          <w:spacing w:val="-3"/>
        </w:rPr>
        <w:t xml:space="preserve"> </w:t>
      </w:r>
      <w:r>
        <w:t>nº</w:t>
      </w:r>
      <w:r>
        <w:rPr>
          <w:spacing w:val="-4"/>
        </w:rPr>
        <w:t xml:space="preserve"> </w:t>
      </w:r>
      <w:r>
        <w:t>123,</w:t>
      </w:r>
      <w:r>
        <w:rPr>
          <w:spacing w:val="-3"/>
        </w:rPr>
        <w:t xml:space="preserve"> </w:t>
      </w:r>
      <w:r>
        <w:t>de</w:t>
      </w:r>
      <w:r>
        <w:rPr>
          <w:spacing w:val="-3"/>
        </w:rPr>
        <w:t xml:space="preserve"> </w:t>
      </w:r>
      <w:r>
        <w:t xml:space="preserve">2006.) </w:t>
      </w:r>
      <w:r>
        <w:rPr>
          <w:spacing w:val="-2"/>
        </w:rPr>
        <w:t>Notas:</w:t>
      </w:r>
    </w:p>
    <w:p w14:paraId="26DC8F83" w14:textId="77777777" w:rsidR="00CA1819" w:rsidRDefault="00000000">
      <w:pPr>
        <w:pStyle w:val="ListParagraph"/>
        <w:numPr>
          <w:ilvl w:val="2"/>
          <w:numId w:val="91"/>
        </w:numPr>
        <w:tabs>
          <w:tab w:val="left" w:pos="921"/>
        </w:tabs>
        <w:spacing w:before="15"/>
        <w:ind w:left="921" w:right="262"/>
        <w:jc w:val="both"/>
        <w:rPr>
          <w:sz w:val="24"/>
        </w:rPr>
      </w:pPr>
      <w:r>
        <w:rPr>
          <w:sz w:val="24"/>
        </w:rPr>
        <w:t>Os efeitos da exclusão dar-se-ão a partir do mês subsequente ao da ocorrência da situação de vedação.</w:t>
      </w:r>
    </w:p>
    <w:p w14:paraId="767A6031" w14:textId="77777777" w:rsidR="00CA1819" w:rsidRDefault="00000000">
      <w:pPr>
        <w:pStyle w:val="ListParagraph"/>
        <w:numPr>
          <w:ilvl w:val="2"/>
          <w:numId w:val="91"/>
        </w:numPr>
        <w:tabs>
          <w:tab w:val="left" w:pos="921"/>
        </w:tabs>
        <w:spacing w:before="17"/>
        <w:ind w:left="921" w:right="254"/>
        <w:jc w:val="both"/>
        <w:rPr>
          <w:sz w:val="24"/>
        </w:rPr>
      </w:pPr>
      <w:r>
        <w:rPr>
          <w:sz w:val="24"/>
        </w:rPr>
        <w:t>O contribuinte pode confirmar a exclusão acessando o serviço “</w:t>
      </w:r>
      <w:hyperlink r:id="rId52">
        <w:r>
          <w:rPr>
            <w:color w:val="0000FF"/>
            <w:sz w:val="24"/>
            <w:u w:val="single" w:color="0000FF"/>
          </w:rPr>
          <w:t>Consulta</w:t>
        </w:r>
      </w:hyperlink>
      <w:r>
        <w:rPr>
          <w:color w:val="0000FF"/>
          <w:sz w:val="24"/>
        </w:rPr>
        <w:t xml:space="preserve"> </w:t>
      </w:r>
      <w:hyperlink r:id="rId53">
        <w:r>
          <w:rPr>
            <w:color w:val="0000FF"/>
            <w:sz w:val="24"/>
            <w:u w:val="single" w:color="0000FF"/>
          </w:rPr>
          <w:t>Optantes</w:t>
        </w:r>
      </w:hyperlink>
      <w:r>
        <w:rPr>
          <w:sz w:val="24"/>
        </w:rPr>
        <w:t>” disponível no portal do Simples Nacional.</w:t>
      </w:r>
    </w:p>
    <w:p w14:paraId="4FC91C34" w14:textId="77777777" w:rsidR="00CA1819" w:rsidRDefault="00000000">
      <w:pPr>
        <w:pStyle w:val="ListParagraph"/>
        <w:numPr>
          <w:ilvl w:val="2"/>
          <w:numId w:val="91"/>
        </w:numPr>
        <w:tabs>
          <w:tab w:val="left" w:pos="921"/>
        </w:tabs>
        <w:spacing w:before="17"/>
        <w:ind w:left="921" w:right="257"/>
        <w:jc w:val="both"/>
        <w:rPr>
          <w:sz w:val="24"/>
        </w:rPr>
      </w:pPr>
      <w:r>
        <w:rPr>
          <w:sz w:val="24"/>
        </w:rPr>
        <w:t>Não confundir exclusão automática com exclusão de ofício. A exclusão automática</w:t>
      </w:r>
      <w:r>
        <w:rPr>
          <w:spacing w:val="-14"/>
          <w:sz w:val="24"/>
        </w:rPr>
        <w:t xml:space="preserve"> </w:t>
      </w:r>
      <w:r>
        <w:rPr>
          <w:sz w:val="24"/>
        </w:rPr>
        <w:t>decorre</w:t>
      </w:r>
      <w:r>
        <w:rPr>
          <w:spacing w:val="-14"/>
          <w:sz w:val="24"/>
        </w:rPr>
        <w:t xml:space="preserve"> </w:t>
      </w:r>
      <w:r>
        <w:rPr>
          <w:sz w:val="24"/>
        </w:rPr>
        <w:t>de</w:t>
      </w:r>
      <w:r>
        <w:rPr>
          <w:spacing w:val="-16"/>
          <w:sz w:val="24"/>
        </w:rPr>
        <w:t xml:space="preserve"> </w:t>
      </w:r>
      <w:r>
        <w:rPr>
          <w:sz w:val="24"/>
        </w:rPr>
        <w:t>ato</w:t>
      </w:r>
      <w:r>
        <w:rPr>
          <w:spacing w:val="-13"/>
          <w:sz w:val="24"/>
        </w:rPr>
        <w:t xml:space="preserve"> </w:t>
      </w:r>
      <w:r>
        <w:rPr>
          <w:sz w:val="24"/>
        </w:rPr>
        <w:t>da</w:t>
      </w:r>
      <w:r>
        <w:rPr>
          <w:spacing w:val="-16"/>
          <w:sz w:val="24"/>
        </w:rPr>
        <w:t xml:space="preserve"> </w:t>
      </w:r>
      <w:r>
        <w:rPr>
          <w:sz w:val="24"/>
        </w:rPr>
        <w:t>própria</w:t>
      </w:r>
      <w:r>
        <w:rPr>
          <w:spacing w:val="-14"/>
          <w:sz w:val="24"/>
        </w:rPr>
        <w:t xml:space="preserve"> </w:t>
      </w:r>
      <w:r>
        <w:rPr>
          <w:sz w:val="24"/>
        </w:rPr>
        <w:t>ME</w:t>
      </w:r>
      <w:r>
        <w:rPr>
          <w:spacing w:val="-14"/>
          <w:sz w:val="24"/>
        </w:rPr>
        <w:t xml:space="preserve"> </w:t>
      </w:r>
      <w:r>
        <w:rPr>
          <w:sz w:val="24"/>
        </w:rPr>
        <w:t>ou</w:t>
      </w:r>
      <w:r>
        <w:rPr>
          <w:spacing w:val="-14"/>
          <w:sz w:val="24"/>
        </w:rPr>
        <w:t xml:space="preserve"> </w:t>
      </w:r>
      <w:r>
        <w:rPr>
          <w:sz w:val="24"/>
        </w:rPr>
        <w:t>EPP,</w:t>
      </w:r>
      <w:r>
        <w:rPr>
          <w:spacing w:val="-14"/>
          <w:sz w:val="24"/>
        </w:rPr>
        <w:t xml:space="preserve"> </w:t>
      </w:r>
      <w:r>
        <w:rPr>
          <w:sz w:val="24"/>
        </w:rPr>
        <w:t>que</w:t>
      </w:r>
      <w:r>
        <w:rPr>
          <w:spacing w:val="-14"/>
          <w:sz w:val="24"/>
        </w:rPr>
        <w:t xml:space="preserve"> </w:t>
      </w:r>
      <w:r>
        <w:rPr>
          <w:sz w:val="24"/>
        </w:rPr>
        <w:t>altera</w:t>
      </w:r>
      <w:r>
        <w:rPr>
          <w:spacing w:val="-14"/>
          <w:sz w:val="24"/>
        </w:rPr>
        <w:t xml:space="preserve"> </w:t>
      </w:r>
      <w:r>
        <w:rPr>
          <w:sz w:val="24"/>
        </w:rPr>
        <w:t>dados</w:t>
      </w:r>
      <w:r>
        <w:rPr>
          <w:spacing w:val="-15"/>
          <w:sz w:val="24"/>
        </w:rPr>
        <w:t xml:space="preserve"> </w:t>
      </w:r>
      <w:r>
        <w:rPr>
          <w:sz w:val="24"/>
        </w:rPr>
        <w:t>no</w:t>
      </w:r>
      <w:r>
        <w:rPr>
          <w:spacing w:val="-11"/>
          <w:sz w:val="24"/>
        </w:rPr>
        <w:t xml:space="preserve"> </w:t>
      </w:r>
      <w:r>
        <w:rPr>
          <w:sz w:val="24"/>
        </w:rPr>
        <w:t xml:space="preserve">CNPJ. A exclusão de ofício decorre de ação fiscal de um ente federado – ver </w:t>
      </w:r>
      <w:hyperlink w:anchor="_bookmark165" w:history="1">
        <w:r>
          <w:rPr>
            <w:color w:val="0000FF"/>
            <w:sz w:val="24"/>
            <w:u w:val="single" w:color="0000FF"/>
          </w:rPr>
          <w:t>Pergunta 12.5</w:t>
        </w:r>
      </w:hyperlink>
      <w:r>
        <w:rPr>
          <w:sz w:val="24"/>
        </w:rPr>
        <w:t>.</w:t>
      </w:r>
    </w:p>
    <w:p w14:paraId="714BE003" w14:textId="77777777" w:rsidR="00CA1819" w:rsidRDefault="00CA1819">
      <w:pPr>
        <w:jc w:val="both"/>
        <w:rPr>
          <w:sz w:val="24"/>
        </w:rPr>
        <w:sectPr w:rsidR="00CA1819">
          <w:pgSz w:w="12240" w:h="15840"/>
          <w:pgMar w:top="1520" w:right="1440" w:bottom="1240" w:left="1500" w:header="792" w:footer="1049" w:gutter="0"/>
          <w:cols w:space="720"/>
        </w:sectPr>
      </w:pPr>
    </w:p>
    <w:p w14:paraId="06DDCD3A" w14:textId="77777777" w:rsidR="00CA1819" w:rsidRDefault="00000000">
      <w:pPr>
        <w:pStyle w:val="Heading1"/>
        <w:numPr>
          <w:ilvl w:val="0"/>
          <w:numId w:val="91"/>
        </w:numPr>
        <w:tabs>
          <w:tab w:val="left" w:pos="733"/>
        </w:tabs>
        <w:ind w:left="733" w:hanging="531"/>
        <w:jc w:val="both"/>
      </w:pPr>
      <w:bookmarkStart w:id="169" w:name="_bookmark169"/>
      <w:bookmarkEnd w:id="169"/>
      <w:r>
        <w:lastRenderedPageBreak/>
        <w:t>Consultas</w:t>
      </w:r>
      <w:r>
        <w:rPr>
          <w:spacing w:val="-11"/>
        </w:rPr>
        <w:t xml:space="preserve"> </w:t>
      </w:r>
      <w:r>
        <w:t>sobre</w:t>
      </w:r>
      <w:r>
        <w:rPr>
          <w:spacing w:val="-11"/>
        </w:rPr>
        <w:t xml:space="preserve"> </w:t>
      </w:r>
      <w:r>
        <w:t>a</w:t>
      </w:r>
      <w:r>
        <w:rPr>
          <w:spacing w:val="-9"/>
        </w:rPr>
        <w:t xml:space="preserve"> </w:t>
      </w:r>
      <w:r>
        <w:rPr>
          <w:spacing w:val="-2"/>
        </w:rPr>
        <w:t>legislação</w:t>
      </w:r>
    </w:p>
    <w:p w14:paraId="0616E066" w14:textId="77777777" w:rsidR="00CA1819" w:rsidRDefault="00000000">
      <w:pPr>
        <w:pStyle w:val="Heading2"/>
        <w:numPr>
          <w:ilvl w:val="1"/>
          <w:numId w:val="91"/>
        </w:numPr>
        <w:tabs>
          <w:tab w:val="left" w:pos="837"/>
        </w:tabs>
        <w:spacing w:before="241"/>
        <w:ind w:left="202" w:right="261" w:firstLine="0"/>
        <w:jc w:val="both"/>
      </w:pPr>
      <w:bookmarkStart w:id="170" w:name="_bookmark170"/>
      <w:bookmarkEnd w:id="170"/>
      <w:r>
        <w:t>No</w:t>
      </w:r>
      <w:r>
        <w:rPr>
          <w:spacing w:val="-19"/>
        </w:rPr>
        <w:t xml:space="preserve"> </w:t>
      </w:r>
      <w:r>
        <w:t>caso</w:t>
      </w:r>
      <w:r>
        <w:rPr>
          <w:spacing w:val="-18"/>
        </w:rPr>
        <w:t xml:space="preserve"> </w:t>
      </w:r>
      <w:r>
        <w:t>de</w:t>
      </w:r>
      <w:r>
        <w:rPr>
          <w:spacing w:val="-17"/>
        </w:rPr>
        <w:t xml:space="preserve"> </w:t>
      </w:r>
      <w:r>
        <w:t>dúvida</w:t>
      </w:r>
      <w:r>
        <w:rPr>
          <w:spacing w:val="-18"/>
        </w:rPr>
        <w:t xml:space="preserve"> </w:t>
      </w:r>
      <w:r>
        <w:t>quanto</w:t>
      </w:r>
      <w:r>
        <w:rPr>
          <w:spacing w:val="-17"/>
        </w:rPr>
        <w:t xml:space="preserve"> </w:t>
      </w:r>
      <w:r>
        <w:t>à</w:t>
      </w:r>
      <w:r>
        <w:rPr>
          <w:spacing w:val="-18"/>
        </w:rPr>
        <w:t xml:space="preserve"> </w:t>
      </w:r>
      <w:r>
        <w:t>interpretação</w:t>
      </w:r>
      <w:r>
        <w:rPr>
          <w:spacing w:val="-17"/>
        </w:rPr>
        <w:t xml:space="preserve"> </w:t>
      </w:r>
      <w:r>
        <w:t>da</w:t>
      </w:r>
      <w:r>
        <w:rPr>
          <w:spacing w:val="-18"/>
        </w:rPr>
        <w:t xml:space="preserve"> </w:t>
      </w:r>
      <w:r>
        <w:t>legislação</w:t>
      </w:r>
      <w:r>
        <w:rPr>
          <w:spacing w:val="-18"/>
        </w:rPr>
        <w:t xml:space="preserve"> </w:t>
      </w:r>
      <w:r>
        <w:t>do</w:t>
      </w:r>
      <w:r>
        <w:rPr>
          <w:spacing w:val="-17"/>
        </w:rPr>
        <w:t xml:space="preserve"> </w:t>
      </w:r>
      <w:r>
        <w:t>Simples Nacional, como o contribuinte deve proceder?</w:t>
      </w:r>
    </w:p>
    <w:p w14:paraId="36AB509E" w14:textId="77777777" w:rsidR="00CA1819" w:rsidRDefault="00000000">
      <w:pPr>
        <w:pStyle w:val="BodyText"/>
        <w:spacing w:before="61"/>
        <w:ind w:right="263"/>
        <w:jc w:val="both"/>
      </w:pPr>
      <w:r>
        <w:t>Poderá formular consulta à Secretaria da Receita Federal do Brasil (RFB), nos termos</w:t>
      </w:r>
      <w:r>
        <w:rPr>
          <w:spacing w:val="-2"/>
        </w:rPr>
        <w:t xml:space="preserve"> </w:t>
      </w:r>
      <w:r>
        <w:t>dos</w:t>
      </w:r>
      <w:r>
        <w:rPr>
          <w:spacing w:val="-4"/>
        </w:rPr>
        <w:t xml:space="preserve"> </w:t>
      </w:r>
      <w:r>
        <w:t>arts.</w:t>
      </w:r>
      <w:r>
        <w:rPr>
          <w:spacing w:val="-4"/>
        </w:rPr>
        <w:t xml:space="preserve"> </w:t>
      </w:r>
      <w:r>
        <w:t>46</w:t>
      </w:r>
      <w:r>
        <w:rPr>
          <w:spacing w:val="-4"/>
        </w:rPr>
        <w:t xml:space="preserve"> </w:t>
      </w:r>
      <w:r>
        <w:t>a</w:t>
      </w:r>
      <w:r>
        <w:rPr>
          <w:spacing w:val="-3"/>
        </w:rPr>
        <w:t xml:space="preserve"> </w:t>
      </w:r>
      <w:r>
        <w:t>53</w:t>
      </w:r>
      <w:r>
        <w:rPr>
          <w:spacing w:val="-2"/>
        </w:rPr>
        <w:t xml:space="preserve"> </w:t>
      </w:r>
      <w:r>
        <w:t>do</w:t>
      </w:r>
      <w:r>
        <w:rPr>
          <w:spacing w:val="-2"/>
        </w:rPr>
        <w:t xml:space="preserve"> </w:t>
      </w:r>
      <w:r>
        <w:t>Decreto</w:t>
      </w:r>
      <w:r>
        <w:rPr>
          <w:spacing w:val="-3"/>
        </w:rPr>
        <w:t xml:space="preserve"> </w:t>
      </w:r>
      <w:r>
        <w:t>nº</w:t>
      </w:r>
      <w:r>
        <w:rPr>
          <w:spacing w:val="-4"/>
        </w:rPr>
        <w:t xml:space="preserve"> </w:t>
      </w:r>
      <w:r>
        <w:t>70.235,</w:t>
      </w:r>
      <w:r>
        <w:rPr>
          <w:spacing w:val="-4"/>
        </w:rPr>
        <w:t xml:space="preserve"> </w:t>
      </w:r>
      <w:r>
        <w:t>de</w:t>
      </w:r>
      <w:r>
        <w:rPr>
          <w:spacing w:val="-4"/>
        </w:rPr>
        <w:t xml:space="preserve"> </w:t>
      </w:r>
      <w:r>
        <w:t>6</w:t>
      </w:r>
      <w:r>
        <w:rPr>
          <w:spacing w:val="-4"/>
        </w:rPr>
        <w:t xml:space="preserve"> </w:t>
      </w:r>
      <w:r>
        <w:t>de</w:t>
      </w:r>
      <w:r>
        <w:rPr>
          <w:spacing w:val="-4"/>
        </w:rPr>
        <w:t xml:space="preserve"> </w:t>
      </w:r>
      <w:r>
        <w:t>março</w:t>
      </w:r>
      <w:r>
        <w:rPr>
          <w:spacing w:val="-4"/>
        </w:rPr>
        <w:t xml:space="preserve"> </w:t>
      </w:r>
      <w:r>
        <w:t>de</w:t>
      </w:r>
      <w:r>
        <w:rPr>
          <w:spacing w:val="-4"/>
        </w:rPr>
        <w:t xml:space="preserve"> </w:t>
      </w:r>
      <w:r>
        <w:t>1972,</w:t>
      </w:r>
      <w:r>
        <w:rPr>
          <w:spacing w:val="-4"/>
        </w:rPr>
        <w:t xml:space="preserve"> </w:t>
      </w:r>
      <w:r>
        <w:t>e</w:t>
      </w:r>
      <w:r>
        <w:rPr>
          <w:spacing w:val="-3"/>
        </w:rPr>
        <w:t xml:space="preserve"> </w:t>
      </w:r>
      <w:r>
        <w:t>arts.</w:t>
      </w:r>
      <w:r>
        <w:rPr>
          <w:spacing w:val="-5"/>
        </w:rPr>
        <w:t xml:space="preserve"> </w:t>
      </w:r>
      <w:r>
        <w:t>48</w:t>
      </w:r>
      <w:r>
        <w:rPr>
          <w:spacing w:val="-4"/>
        </w:rPr>
        <w:t xml:space="preserve"> </w:t>
      </w:r>
      <w:r>
        <w:t>a 50 da Lei nº 9.430, de 27 de dezembro de 1996.</w:t>
      </w:r>
    </w:p>
    <w:p w14:paraId="654093A4" w14:textId="77777777" w:rsidR="00CA1819" w:rsidRDefault="00000000">
      <w:pPr>
        <w:pStyle w:val="BodyText"/>
        <w:jc w:val="both"/>
      </w:pPr>
      <w:r>
        <w:t>(Base</w:t>
      </w:r>
      <w:r>
        <w:rPr>
          <w:spacing w:val="-5"/>
        </w:rPr>
        <w:t xml:space="preserve"> </w:t>
      </w:r>
      <w:r>
        <w:t>legal:</w:t>
      </w:r>
      <w:r>
        <w:rPr>
          <w:spacing w:val="-1"/>
        </w:rPr>
        <w:t xml:space="preserve"> </w:t>
      </w:r>
      <w:r>
        <w:t>art.</w:t>
      </w:r>
      <w:r>
        <w:rPr>
          <w:spacing w:val="-2"/>
        </w:rPr>
        <w:t xml:space="preserve"> </w:t>
      </w:r>
      <w:r>
        <w:t>40</w:t>
      </w:r>
      <w:r>
        <w:rPr>
          <w:spacing w:val="-2"/>
        </w:rPr>
        <w:t xml:space="preserve"> </w:t>
      </w:r>
      <w:r>
        <w:t>da</w:t>
      </w:r>
      <w:r>
        <w:rPr>
          <w:spacing w:val="-5"/>
        </w:rPr>
        <w:t xml:space="preserve"> </w:t>
      </w:r>
      <w:r>
        <w:t>lei</w:t>
      </w:r>
      <w:r>
        <w:rPr>
          <w:spacing w:val="-2"/>
        </w:rPr>
        <w:t xml:space="preserve"> </w:t>
      </w:r>
      <w:r>
        <w:t>Complementar</w:t>
      </w:r>
      <w:r>
        <w:rPr>
          <w:spacing w:val="-2"/>
        </w:rPr>
        <w:t xml:space="preserve"> </w:t>
      </w:r>
      <w:r>
        <w:t>nº</w:t>
      </w:r>
      <w:r>
        <w:rPr>
          <w:spacing w:val="-4"/>
        </w:rPr>
        <w:t xml:space="preserve"> </w:t>
      </w:r>
      <w:r>
        <w:t>123,</w:t>
      </w:r>
      <w:r>
        <w:rPr>
          <w:spacing w:val="-4"/>
        </w:rPr>
        <w:t xml:space="preserve"> </w:t>
      </w:r>
      <w:r>
        <w:t>de</w:t>
      </w:r>
      <w:r>
        <w:rPr>
          <w:spacing w:val="-4"/>
        </w:rPr>
        <w:t xml:space="preserve"> </w:t>
      </w:r>
      <w:r>
        <w:rPr>
          <w:spacing w:val="-2"/>
        </w:rPr>
        <w:t>2006.)</w:t>
      </w:r>
    </w:p>
    <w:p w14:paraId="796CD709" w14:textId="77777777" w:rsidR="00CA1819" w:rsidRDefault="00CA1819">
      <w:pPr>
        <w:pStyle w:val="BodyText"/>
        <w:ind w:left="0"/>
      </w:pPr>
    </w:p>
    <w:p w14:paraId="5F827A04" w14:textId="77777777" w:rsidR="00CA1819" w:rsidRDefault="00000000">
      <w:pPr>
        <w:pStyle w:val="BodyText"/>
      </w:pPr>
      <w:r>
        <w:rPr>
          <w:spacing w:val="-2"/>
        </w:rPr>
        <w:t>Notas:</w:t>
      </w:r>
    </w:p>
    <w:p w14:paraId="2B8FCE23" w14:textId="77777777" w:rsidR="00CA1819" w:rsidRDefault="00000000">
      <w:pPr>
        <w:pStyle w:val="ListParagraph"/>
        <w:numPr>
          <w:ilvl w:val="2"/>
          <w:numId w:val="91"/>
        </w:numPr>
        <w:tabs>
          <w:tab w:val="left" w:pos="921"/>
        </w:tabs>
        <w:ind w:left="921" w:right="253"/>
        <w:jc w:val="both"/>
        <w:rPr>
          <w:sz w:val="24"/>
        </w:rPr>
      </w:pPr>
      <w:r>
        <w:rPr>
          <w:sz w:val="24"/>
        </w:rPr>
        <w:t>Em</w:t>
      </w:r>
      <w:r>
        <w:rPr>
          <w:spacing w:val="-17"/>
          <w:sz w:val="24"/>
        </w:rPr>
        <w:t xml:space="preserve"> </w:t>
      </w:r>
      <w:r>
        <w:rPr>
          <w:sz w:val="24"/>
        </w:rPr>
        <w:t>se</w:t>
      </w:r>
      <w:r>
        <w:rPr>
          <w:spacing w:val="-17"/>
          <w:sz w:val="24"/>
        </w:rPr>
        <w:t xml:space="preserve"> </w:t>
      </w:r>
      <w:r>
        <w:rPr>
          <w:sz w:val="24"/>
        </w:rPr>
        <w:t>tratando</w:t>
      </w:r>
      <w:r>
        <w:rPr>
          <w:spacing w:val="-16"/>
          <w:sz w:val="24"/>
        </w:rPr>
        <w:t xml:space="preserve"> </w:t>
      </w:r>
      <w:r>
        <w:rPr>
          <w:sz w:val="24"/>
        </w:rPr>
        <w:t>de</w:t>
      </w:r>
      <w:r>
        <w:rPr>
          <w:spacing w:val="-17"/>
          <w:sz w:val="24"/>
        </w:rPr>
        <w:t xml:space="preserve"> </w:t>
      </w:r>
      <w:r>
        <w:rPr>
          <w:sz w:val="24"/>
        </w:rPr>
        <w:t>consulta</w:t>
      </w:r>
      <w:r>
        <w:rPr>
          <w:spacing w:val="-17"/>
          <w:sz w:val="24"/>
        </w:rPr>
        <w:t xml:space="preserve"> </w:t>
      </w:r>
      <w:r>
        <w:rPr>
          <w:sz w:val="24"/>
        </w:rPr>
        <w:t>relativa</w:t>
      </w:r>
      <w:r>
        <w:rPr>
          <w:spacing w:val="-17"/>
          <w:sz w:val="24"/>
        </w:rPr>
        <w:t xml:space="preserve"> </w:t>
      </w:r>
      <w:r>
        <w:rPr>
          <w:sz w:val="24"/>
        </w:rPr>
        <w:t>ao</w:t>
      </w:r>
      <w:r>
        <w:rPr>
          <w:spacing w:val="-16"/>
          <w:sz w:val="24"/>
        </w:rPr>
        <w:t xml:space="preserve"> </w:t>
      </w:r>
      <w:r>
        <w:rPr>
          <w:sz w:val="24"/>
        </w:rPr>
        <w:t>ICMS</w:t>
      </w:r>
      <w:r>
        <w:rPr>
          <w:spacing w:val="-17"/>
          <w:sz w:val="24"/>
        </w:rPr>
        <w:t xml:space="preserve"> </w:t>
      </w:r>
      <w:r>
        <w:rPr>
          <w:sz w:val="24"/>
        </w:rPr>
        <w:t>ou</w:t>
      </w:r>
      <w:r>
        <w:rPr>
          <w:spacing w:val="-17"/>
          <w:sz w:val="24"/>
        </w:rPr>
        <w:t xml:space="preserve"> </w:t>
      </w:r>
      <w:r>
        <w:rPr>
          <w:sz w:val="24"/>
        </w:rPr>
        <w:t>ao</w:t>
      </w:r>
      <w:r>
        <w:rPr>
          <w:spacing w:val="-16"/>
          <w:sz w:val="24"/>
        </w:rPr>
        <w:t xml:space="preserve"> </w:t>
      </w:r>
      <w:r>
        <w:rPr>
          <w:sz w:val="24"/>
        </w:rPr>
        <w:t>ISS,</w:t>
      </w:r>
      <w:r>
        <w:rPr>
          <w:spacing w:val="-17"/>
          <w:sz w:val="24"/>
        </w:rPr>
        <w:t xml:space="preserve"> </w:t>
      </w:r>
      <w:r>
        <w:rPr>
          <w:sz w:val="24"/>
        </w:rPr>
        <w:t>a</w:t>
      </w:r>
      <w:r>
        <w:rPr>
          <w:spacing w:val="-17"/>
          <w:sz w:val="24"/>
        </w:rPr>
        <w:t xml:space="preserve"> </w:t>
      </w:r>
      <w:r>
        <w:rPr>
          <w:sz w:val="24"/>
        </w:rPr>
        <w:t>solução</w:t>
      </w:r>
      <w:r>
        <w:rPr>
          <w:spacing w:val="-16"/>
          <w:sz w:val="24"/>
        </w:rPr>
        <w:t xml:space="preserve"> </w:t>
      </w:r>
      <w:r>
        <w:rPr>
          <w:sz w:val="24"/>
        </w:rPr>
        <w:t>da</w:t>
      </w:r>
      <w:r>
        <w:rPr>
          <w:spacing w:val="-17"/>
          <w:sz w:val="24"/>
        </w:rPr>
        <w:t xml:space="preserve"> </w:t>
      </w:r>
      <w:r>
        <w:rPr>
          <w:sz w:val="24"/>
        </w:rPr>
        <w:t>consulta ou a declaração de sua ineficácia competirá a Estados, Distrito Federal ou Municípios, conforme o caso, nos termos da suas respectivas legislações – art. 125 da Resolução CGSN nº 140, de 2018.</w:t>
      </w:r>
    </w:p>
    <w:p w14:paraId="46E3D0A8" w14:textId="77777777" w:rsidR="00CA1819" w:rsidRDefault="00000000">
      <w:pPr>
        <w:pStyle w:val="ListParagraph"/>
        <w:numPr>
          <w:ilvl w:val="2"/>
          <w:numId w:val="91"/>
        </w:numPr>
        <w:tabs>
          <w:tab w:val="left" w:pos="921"/>
        </w:tabs>
        <w:spacing w:before="1"/>
        <w:ind w:left="921" w:right="256"/>
        <w:jc w:val="both"/>
        <w:rPr>
          <w:sz w:val="24"/>
        </w:rPr>
      </w:pPr>
      <w:r>
        <w:rPr>
          <w:sz w:val="24"/>
        </w:rPr>
        <w:t>A consulta formalizada junto a ente não competente para solucioná-la será declarada ineficaz – art. 125, § 1º, da Resolução CGSN nº 140, de 2018.</w:t>
      </w:r>
    </w:p>
    <w:p w14:paraId="2CC8A2DC" w14:textId="77777777" w:rsidR="00CA1819" w:rsidRDefault="00000000">
      <w:pPr>
        <w:pStyle w:val="ListParagraph"/>
        <w:numPr>
          <w:ilvl w:val="2"/>
          <w:numId w:val="91"/>
        </w:numPr>
        <w:tabs>
          <w:tab w:val="left" w:pos="921"/>
        </w:tabs>
        <w:ind w:left="921" w:right="258"/>
        <w:jc w:val="both"/>
        <w:rPr>
          <w:sz w:val="24"/>
        </w:rPr>
      </w:pPr>
      <w:r>
        <w:rPr>
          <w:sz w:val="24"/>
        </w:rPr>
        <w:t>Na</w:t>
      </w:r>
      <w:r>
        <w:rPr>
          <w:spacing w:val="-12"/>
          <w:sz w:val="24"/>
        </w:rPr>
        <w:t xml:space="preserve"> </w:t>
      </w:r>
      <w:r>
        <w:rPr>
          <w:sz w:val="24"/>
        </w:rPr>
        <w:t>hipótese</w:t>
      </w:r>
      <w:r>
        <w:rPr>
          <w:spacing w:val="-14"/>
          <w:sz w:val="24"/>
        </w:rPr>
        <w:t xml:space="preserve"> </w:t>
      </w:r>
      <w:r>
        <w:rPr>
          <w:sz w:val="24"/>
        </w:rPr>
        <w:t>de</w:t>
      </w:r>
      <w:r>
        <w:rPr>
          <w:spacing w:val="-14"/>
          <w:sz w:val="24"/>
        </w:rPr>
        <w:t xml:space="preserve"> </w:t>
      </w:r>
      <w:r>
        <w:rPr>
          <w:sz w:val="24"/>
        </w:rPr>
        <w:t>a</w:t>
      </w:r>
      <w:r>
        <w:rPr>
          <w:spacing w:val="-12"/>
          <w:sz w:val="24"/>
        </w:rPr>
        <w:t xml:space="preserve"> </w:t>
      </w:r>
      <w:r>
        <w:rPr>
          <w:sz w:val="24"/>
        </w:rPr>
        <w:t>consulta</w:t>
      </w:r>
      <w:r>
        <w:rPr>
          <w:spacing w:val="-12"/>
          <w:sz w:val="24"/>
        </w:rPr>
        <w:t xml:space="preserve"> </w:t>
      </w:r>
      <w:r>
        <w:rPr>
          <w:sz w:val="24"/>
        </w:rPr>
        <w:t>abranger</w:t>
      </w:r>
      <w:r>
        <w:rPr>
          <w:spacing w:val="-13"/>
          <w:sz w:val="24"/>
        </w:rPr>
        <w:t xml:space="preserve"> </w:t>
      </w:r>
      <w:r>
        <w:rPr>
          <w:sz w:val="24"/>
        </w:rPr>
        <w:t>assuntos</w:t>
      </w:r>
      <w:r>
        <w:rPr>
          <w:spacing w:val="-15"/>
          <w:sz w:val="24"/>
        </w:rPr>
        <w:t xml:space="preserve"> </w:t>
      </w:r>
      <w:r>
        <w:rPr>
          <w:sz w:val="24"/>
        </w:rPr>
        <w:t>de</w:t>
      </w:r>
      <w:r>
        <w:rPr>
          <w:spacing w:val="-12"/>
          <w:sz w:val="24"/>
        </w:rPr>
        <w:t xml:space="preserve"> </w:t>
      </w:r>
      <w:r>
        <w:rPr>
          <w:sz w:val="24"/>
        </w:rPr>
        <w:t>competência</w:t>
      </w:r>
      <w:r>
        <w:rPr>
          <w:spacing w:val="-15"/>
          <w:sz w:val="24"/>
        </w:rPr>
        <w:t xml:space="preserve"> </w:t>
      </w:r>
      <w:r>
        <w:rPr>
          <w:sz w:val="24"/>
        </w:rPr>
        <w:t>de</w:t>
      </w:r>
      <w:r>
        <w:rPr>
          <w:spacing w:val="-12"/>
          <w:sz w:val="24"/>
        </w:rPr>
        <w:t xml:space="preserve"> </w:t>
      </w:r>
      <w:r>
        <w:rPr>
          <w:sz w:val="24"/>
        </w:rPr>
        <w:t>mais</w:t>
      </w:r>
      <w:r>
        <w:rPr>
          <w:spacing w:val="-13"/>
          <w:sz w:val="24"/>
        </w:rPr>
        <w:t xml:space="preserve"> </w:t>
      </w:r>
      <w:r>
        <w:rPr>
          <w:sz w:val="24"/>
        </w:rPr>
        <w:t>de</w:t>
      </w:r>
      <w:r>
        <w:rPr>
          <w:spacing w:val="-14"/>
          <w:sz w:val="24"/>
        </w:rPr>
        <w:t xml:space="preserve"> </w:t>
      </w:r>
      <w:r>
        <w:rPr>
          <w:sz w:val="24"/>
        </w:rPr>
        <w:t>um ente</w:t>
      </w:r>
      <w:r>
        <w:rPr>
          <w:spacing w:val="-11"/>
          <w:sz w:val="24"/>
        </w:rPr>
        <w:t xml:space="preserve"> </w:t>
      </w:r>
      <w:r>
        <w:rPr>
          <w:sz w:val="24"/>
        </w:rPr>
        <w:t>federativo,</w:t>
      </w:r>
      <w:r>
        <w:rPr>
          <w:spacing w:val="-12"/>
          <w:sz w:val="24"/>
        </w:rPr>
        <w:t xml:space="preserve"> </w:t>
      </w:r>
      <w:r>
        <w:rPr>
          <w:sz w:val="24"/>
        </w:rPr>
        <w:t>a</w:t>
      </w:r>
      <w:r>
        <w:rPr>
          <w:spacing w:val="-9"/>
          <w:sz w:val="24"/>
        </w:rPr>
        <w:t xml:space="preserve"> </w:t>
      </w:r>
      <w:r>
        <w:rPr>
          <w:sz w:val="24"/>
        </w:rPr>
        <w:t>ME</w:t>
      </w:r>
      <w:r>
        <w:rPr>
          <w:spacing w:val="-10"/>
          <w:sz w:val="24"/>
        </w:rPr>
        <w:t xml:space="preserve"> </w:t>
      </w:r>
      <w:r>
        <w:rPr>
          <w:sz w:val="24"/>
        </w:rPr>
        <w:t>ou</w:t>
      </w:r>
      <w:r>
        <w:rPr>
          <w:spacing w:val="-9"/>
          <w:sz w:val="24"/>
        </w:rPr>
        <w:t xml:space="preserve"> </w:t>
      </w:r>
      <w:r>
        <w:rPr>
          <w:sz w:val="24"/>
        </w:rPr>
        <w:t>a</w:t>
      </w:r>
      <w:r>
        <w:rPr>
          <w:spacing w:val="-9"/>
          <w:sz w:val="24"/>
        </w:rPr>
        <w:t xml:space="preserve"> </w:t>
      </w:r>
      <w:r>
        <w:rPr>
          <w:sz w:val="24"/>
        </w:rPr>
        <w:t>EPP</w:t>
      </w:r>
      <w:r>
        <w:rPr>
          <w:spacing w:val="-14"/>
          <w:sz w:val="24"/>
        </w:rPr>
        <w:t xml:space="preserve"> </w:t>
      </w:r>
      <w:r>
        <w:rPr>
          <w:sz w:val="24"/>
        </w:rPr>
        <w:t>deverá</w:t>
      </w:r>
      <w:r>
        <w:rPr>
          <w:spacing w:val="-10"/>
          <w:sz w:val="24"/>
        </w:rPr>
        <w:t xml:space="preserve"> </w:t>
      </w:r>
      <w:r>
        <w:rPr>
          <w:sz w:val="24"/>
        </w:rPr>
        <w:t>formular</w:t>
      </w:r>
      <w:r>
        <w:rPr>
          <w:spacing w:val="-10"/>
          <w:sz w:val="24"/>
        </w:rPr>
        <w:t xml:space="preserve"> </w:t>
      </w:r>
      <w:r>
        <w:rPr>
          <w:sz w:val="24"/>
        </w:rPr>
        <w:t>consultas</w:t>
      </w:r>
      <w:r>
        <w:rPr>
          <w:spacing w:val="-10"/>
          <w:sz w:val="24"/>
        </w:rPr>
        <w:t xml:space="preserve"> </w:t>
      </w:r>
      <w:r>
        <w:rPr>
          <w:sz w:val="24"/>
        </w:rPr>
        <w:t>em</w:t>
      </w:r>
      <w:r>
        <w:rPr>
          <w:spacing w:val="-11"/>
          <w:sz w:val="24"/>
        </w:rPr>
        <w:t xml:space="preserve"> </w:t>
      </w:r>
      <w:r>
        <w:rPr>
          <w:sz w:val="24"/>
        </w:rPr>
        <w:t>separado</w:t>
      </w:r>
      <w:r>
        <w:rPr>
          <w:spacing w:val="-12"/>
          <w:sz w:val="24"/>
        </w:rPr>
        <w:t xml:space="preserve"> </w:t>
      </w:r>
      <w:r>
        <w:rPr>
          <w:sz w:val="24"/>
        </w:rPr>
        <w:t>para cada</w:t>
      </w:r>
      <w:r>
        <w:rPr>
          <w:spacing w:val="-12"/>
          <w:sz w:val="24"/>
        </w:rPr>
        <w:t xml:space="preserve"> </w:t>
      </w:r>
      <w:r>
        <w:rPr>
          <w:sz w:val="24"/>
        </w:rPr>
        <w:t>administração</w:t>
      </w:r>
      <w:r>
        <w:rPr>
          <w:spacing w:val="-14"/>
          <w:sz w:val="24"/>
        </w:rPr>
        <w:t xml:space="preserve"> </w:t>
      </w:r>
      <w:r>
        <w:rPr>
          <w:sz w:val="24"/>
        </w:rPr>
        <w:t>tributária</w:t>
      </w:r>
      <w:r>
        <w:rPr>
          <w:spacing w:val="-11"/>
          <w:sz w:val="24"/>
        </w:rPr>
        <w:t xml:space="preserve"> </w:t>
      </w:r>
      <w:r>
        <w:rPr>
          <w:sz w:val="24"/>
        </w:rPr>
        <w:t>–</w:t>
      </w:r>
      <w:r>
        <w:rPr>
          <w:spacing w:val="-12"/>
          <w:sz w:val="24"/>
        </w:rPr>
        <w:t xml:space="preserve"> </w:t>
      </w:r>
      <w:r>
        <w:rPr>
          <w:sz w:val="24"/>
        </w:rPr>
        <w:t>art.</w:t>
      </w:r>
      <w:r>
        <w:rPr>
          <w:spacing w:val="-12"/>
          <w:sz w:val="24"/>
        </w:rPr>
        <w:t xml:space="preserve"> </w:t>
      </w:r>
      <w:r>
        <w:rPr>
          <w:sz w:val="24"/>
        </w:rPr>
        <w:t>125,</w:t>
      </w:r>
      <w:r>
        <w:rPr>
          <w:spacing w:val="-12"/>
          <w:sz w:val="24"/>
        </w:rPr>
        <w:t xml:space="preserve"> </w:t>
      </w:r>
      <w:r>
        <w:rPr>
          <w:sz w:val="24"/>
        </w:rPr>
        <w:t>§</w:t>
      </w:r>
      <w:r>
        <w:rPr>
          <w:spacing w:val="-14"/>
          <w:sz w:val="24"/>
        </w:rPr>
        <w:t xml:space="preserve"> </w:t>
      </w:r>
      <w:r>
        <w:rPr>
          <w:sz w:val="24"/>
        </w:rPr>
        <w:t>2º,</w:t>
      </w:r>
      <w:r>
        <w:rPr>
          <w:spacing w:val="-14"/>
          <w:sz w:val="24"/>
        </w:rPr>
        <w:t xml:space="preserve"> </w:t>
      </w:r>
      <w:r>
        <w:rPr>
          <w:sz w:val="24"/>
        </w:rPr>
        <w:t>da</w:t>
      </w:r>
      <w:r>
        <w:rPr>
          <w:spacing w:val="-12"/>
          <w:sz w:val="24"/>
        </w:rPr>
        <w:t xml:space="preserve"> </w:t>
      </w:r>
      <w:r>
        <w:rPr>
          <w:sz w:val="24"/>
        </w:rPr>
        <w:t>Resolução</w:t>
      </w:r>
      <w:r>
        <w:rPr>
          <w:spacing w:val="-12"/>
          <w:sz w:val="24"/>
        </w:rPr>
        <w:t xml:space="preserve"> </w:t>
      </w:r>
      <w:r>
        <w:rPr>
          <w:sz w:val="24"/>
        </w:rPr>
        <w:t>CGSN</w:t>
      </w:r>
      <w:r>
        <w:rPr>
          <w:spacing w:val="-13"/>
          <w:sz w:val="24"/>
        </w:rPr>
        <w:t xml:space="preserve"> </w:t>
      </w:r>
      <w:r>
        <w:rPr>
          <w:sz w:val="24"/>
        </w:rPr>
        <w:t>nº</w:t>
      </w:r>
      <w:r>
        <w:rPr>
          <w:spacing w:val="-12"/>
          <w:sz w:val="24"/>
        </w:rPr>
        <w:t xml:space="preserve"> </w:t>
      </w:r>
      <w:r>
        <w:rPr>
          <w:sz w:val="24"/>
        </w:rPr>
        <w:t>140,</w:t>
      </w:r>
      <w:r>
        <w:rPr>
          <w:spacing w:val="-12"/>
          <w:sz w:val="24"/>
        </w:rPr>
        <w:t xml:space="preserve"> </w:t>
      </w:r>
      <w:r>
        <w:rPr>
          <w:sz w:val="24"/>
        </w:rPr>
        <w:t xml:space="preserve">de </w:t>
      </w:r>
      <w:r>
        <w:rPr>
          <w:spacing w:val="-4"/>
          <w:sz w:val="24"/>
        </w:rPr>
        <w:t>2018.</w:t>
      </w:r>
    </w:p>
    <w:p w14:paraId="281CA5FE" w14:textId="77777777" w:rsidR="00CA1819" w:rsidRDefault="00000000">
      <w:pPr>
        <w:pStyle w:val="ListParagraph"/>
        <w:numPr>
          <w:ilvl w:val="2"/>
          <w:numId w:val="91"/>
        </w:numPr>
        <w:tabs>
          <w:tab w:val="left" w:pos="921"/>
        </w:tabs>
        <w:ind w:left="921" w:right="254"/>
        <w:jc w:val="both"/>
        <w:rPr>
          <w:sz w:val="24"/>
        </w:rPr>
      </w:pPr>
      <w:r>
        <w:rPr>
          <w:sz w:val="24"/>
        </w:rPr>
        <w:t>A providência da Nota 3 é desnecessária quando a consulta for sobre um assunto só cuja solução, indiretamente, repercute nos tributos de competência</w:t>
      </w:r>
      <w:r>
        <w:rPr>
          <w:spacing w:val="-9"/>
          <w:sz w:val="24"/>
        </w:rPr>
        <w:t xml:space="preserve"> </w:t>
      </w:r>
      <w:r>
        <w:rPr>
          <w:sz w:val="24"/>
        </w:rPr>
        <w:t>dos</w:t>
      </w:r>
      <w:r>
        <w:rPr>
          <w:spacing w:val="-9"/>
          <w:sz w:val="24"/>
        </w:rPr>
        <w:t xml:space="preserve"> </w:t>
      </w:r>
      <w:r>
        <w:rPr>
          <w:sz w:val="24"/>
        </w:rPr>
        <w:t>demais</w:t>
      </w:r>
      <w:r>
        <w:rPr>
          <w:spacing w:val="-10"/>
          <w:sz w:val="24"/>
        </w:rPr>
        <w:t xml:space="preserve"> </w:t>
      </w:r>
      <w:r>
        <w:rPr>
          <w:sz w:val="24"/>
        </w:rPr>
        <w:t>entes</w:t>
      </w:r>
      <w:r>
        <w:rPr>
          <w:spacing w:val="-12"/>
          <w:sz w:val="24"/>
        </w:rPr>
        <w:t xml:space="preserve"> </w:t>
      </w:r>
      <w:r>
        <w:rPr>
          <w:sz w:val="24"/>
        </w:rPr>
        <w:t>federados.</w:t>
      </w:r>
      <w:r>
        <w:rPr>
          <w:spacing w:val="-9"/>
          <w:sz w:val="24"/>
        </w:rPr>
        <w:t xml:space="preserve"> </w:t>
      </w:r>
      <w:r>
        <w:rPr>
          <w:sz w:val="24"/>
        </w:rPr>
        <w:t>P.ex.,</w:t>
      </w:r>
      <w:r>
        <w:rPr>
          <w:spacing w:val="-9"/>
          <w:sz w:val="24"/>
        </w:rPr>
        <w:t xml:space="preserve"> </w:t>
      </w:r>
      <w:r>
        <w:rPr>
          <w:sz w:val="24"/>
        </w:rPr>
        <w:t>solucionar</w:t>
      </w:r>
      <w:r>
        <w:rPr>
          <w:spacing w:val="-10"/>
          <w:sz w:val="24"/>
        </w:rPr>
        <w:t xml:space="preserve"> </w:t>
      </w:r>
      <w:r>
        <w:rPr>
          <w:sz w:val="24"/>
        </w:rPr>
        <w:t>uma</w:t>
      </w:r>
      <w:r>
        <w:rPr>
          <w:spacing w:val="-9"/>
          <w:sz w:val="24"/>
        </w:rPr>
        <w:t xml:space="preserve"> </w:t>
      </w:r>
      <w:r>
        <w:rPr>
          <w:sz w:val="24"/>
        </w:rPr>
        <w:t>consulta</w:t>
      </w:r>
      <w:r>
        <w:rPr>
          <w:spacing w:val="-9"/>
          <w:sz w:val="24"/>
        </w:rPr>
        <w:t xml:space="preserve"> </w:t>
      </w:r>
      <w:r>
        <w:rPr>
          <w:sz w:val="24"/>
        </w:rPr>
        <w:t>se o</w:t>
      </w:r>
      <w:r>
        <w:rPr>
          <w:spacing w:val="-13"/>
          <w:sz w:val="24"/>
        </w:rPr>
        <w:t xml:space="preserve"> </w:t>
      </w:r>
      <w:r>
        <w:rPr>
          <w:sz w:val="24"/>
        </w:rPr>
        <w:t>Anexo correto é</w:t>
      </w:r>
      <w:r>
        <w:rPr>
          <w:spacing w:val="-2"/>
          <w:sz w:val="24"/>
        </w:rPr>
        <w:t xml:space="preserve"> </w:t>
      </w:r>
      <w:r>
        <w:rPr>
          <w:sz w:val="24"/>
        </w:rPr>
        <w:t>o I ou III, embora gere um</w:t>
      </w:r>
      <w:r>
        <w:rPr>
          <w:spacing w:val="-1"/>
          <w:sz w:val="24"/>
        </w:rPr>
        <w:t xml:space="preserve"> </w:t>
      </w:r>
      <w:r>
        <w:rPr>
          <w:sz w:val="24"/>
        </w:rPr>
        <w:t>impacto na tributação</w:t>
      </w:r>
      <w:r>
        <w:rPr>
          <w:spacing w:val="-2"/>
          <w:sz w:val="24"/>
        </w:rPr>
        <w:t xml:space="preserve"> </w:t>
      </w:r>
      <w:r>
        <w:rPr>
          <w:sz w:val="24"/>
        </w:rPr>
        <w:t xml:space="preserve">do ICMS ou ISS, é da competência da RFB. No entanto, se a consulta é exclusivamente sobre a incidência ou não do percentual de ISS em determinada receita tributada pelo Anexo III, sua solução compete ao </w:t>
      </w:r>
      <w:r>
        <w:rPr>
          <w:spacing w:val="-2"/>
          <w:sz w:val="24"/>
        </w:rPr>
        <w:t>Município.</w:t>
      </w:r>
    </w:p>
    <w:p w14:paraId="6E18D378" w14:textId="77777777" w:rsidR="00CA1819" w:rsidRDefault="00000000">
      <w:pPr>
        <w:pStyle w:val="ListParagraph"/>
        <w:numPr>
          <w:ilvl w:val="2"/>
          <w:numId w:val="91"/>
        </w:numPr>
        <w:tabs>
          <w:tab w:val="left" w:pos="921"/>
        </w:tabs>
        <w:spacing w:before="1"/>
        <w:ind w:left="921" w:right="256"/>
        <w:jc w:val="both"/>
        <w:rPr>
          <w:sz w:val="24"/>
        </w:rPr>
      </w:pPr>
      <w:r>
        <w:rPr>
          <w:sz w:val="24"/>
        </w:rPr>
        <w:t>A</w:t>
      </w:r>
      <w:r>
        <w:rPr>
          <w:spacing w:val="-2"/>
          <w:sz w:val="24"/>
        </w:rPr>
        <w:t xml:space="preserve"> </w:t>
      </w:r>
      <w:r>
        <w:rPr>
          <w:sz w:val="24"/>
        </w:rPr>
        <w:t>consulta será solucionada em instância única, não cabendo recurso nem pedido de reconsideração, ressalvado o recurso de divergência, quando previsto</w:t>
      </w:r>
      <w:r>
        <w:rPr>
          <w:spacing w:val="-16"/>
          <w:sz w:val="24"/>
        </w:rPr>
        <w:t xml:space="preserve"> </w:t>
      </w:r>
      <w:r>
        <w:rPr>
          <w:sz w:val="24"/>
        </w:rPr>
        <w:t>na</w:t>
      </w:r>
      <w:r>
        <w:rPr>
          <w:spacing w:val="-15"/>
          <w:sz w:val="24"/>
        </w:rPr>
        <w:t xml:space="preserve"> </w:t>
      </w:r>
      <w:r>
        <w:rPr>
          <w:sz w:val="24"/>
        </w:rPr>
        <w:t>legislação</w:t>
      </w:r>
      <w:r>
        <w:rPr>
          <w:spacing w:val="-17"/>
          <w:sz w:val="24"/>
        </w:rPr>
        <w:t xml:space="preserve"> </w:t>
      </w:r>
      <w:r>
        <w:rPr>
          <w:sz w:val="24"/>
        </w:rPr>
        <w:t>de</w:t>
      </w:r>
      <w:r>
        <w:rPr>
          <w:spacing w:val="-15"/>
          <w:sz w:val="24"/>
        </w:rPr>
        <w:t xml:space="preserve"> </w:t>
      </w:r>
      <w:r>
        <w:rPr>
          <w:sz w:val="24"/>
        </w:rPr>
        <w:t>cada</w:t>
      </w:r>
      <w:r>
        <w:rPr>
          <w:spacing w:val="-15"/>
          <w:sz w:val="24"/>
        </w:rPr>
        <w:t xml:space="preserve"> </w:t>
      </w:r>
      <w:r>
        <w:rPr>
          <w:sz w:val="24"/>
        </w:rPr>
        <w:t>ente</w:t>
      </w:r>
      <w:r>
        <w:rPr>
          <w:spacing w:val="-17"/>
          <w:sz w:val="24"/>
        </w:rPr>
        <w:t xml:space="preserve"> </w:t>
      </w:r>
      <w:r>
        <w:rPr>
          <w:sz w:val="24"/>
        </w:rPr>
        <w:t>federativo</w:t>
      </w:r>
      <w:r>
        <w:rPr>
          <w:spacing w:val="-10"/>
          <w:sz w:val="24"/>
        </w:rPr>
        <w:t xml:space="preserve"> </w:t>
      </w:r>
      <w:r>
        <w:rPr>
          <w:sz w:val="24"/>
        </w:rPr>
        <w:t>–</w:t>
      </w:r>
      <w:r>
        <w:rPr>
          <w:spacing w:val="-15"/>
          <w:sz w:val="24"/>
        </w:rPr>
        <w:t xml:space="preserve"> </w:t>
      </w:r>
      <w:r>
        <w:rPr>
          <w:sz w:val="24"/>
        </w:rPr>
        <w:t>art.</w:t>
      </w:r>
      <w:r>
        <w:rPr>
          <w:spacing w:val="-17"/>
          <w:sz w:val="24"/>
        </w:rPr>
        <w:t xml:space="preserve"> </w:t>
      </w:r>
      <w:r>
        <w:rPr>
          <w:sz w:val="24"/>
        </w:rPr>
        <w:t>126</w:t>
      </w:r>
      <w:r>
        <w:rPr>
          <w:spacing w:val="-15"/>
          <w:sz w:val="24"/>
        </w:rPr>
        <w:t xml:space="preserve"> </w:t>
      </w:r>
      <w:r>
        <w:rPr>
          <w:sz w:val="24"/>
        </w:rPr>
        <w:t>da</w:t>
      </w:r>
      <w:r>
        <w:rPr>
          <w:spacing w:val="-15"/>
          <w:sz w:val="24"/>
        </w:rPr>
        <w:t xml:space="preserve"> </w:t>
      </w:r>
      <w:r>
        <w:rPr>
          <w:sz w:val="24"/>
        </w:rPr>
        <w:t>Resolução</w:t>
      </w:r>
      <w:r>
        <w:rPr>
          <w:spacing w:val="-15"/>
          <w:sz w:val="24"/>
        </w:rPr>
        <w:t xml:space="preserve"> </w:t>
      </w:r>
      <w:r>
        <w:rPr>
          <w:sz w:val="24"/>
        </w:rPr>
        <w:t>CGSN nº 140, de 2018.</w:t>
      </w:r>
    </w:p>
    <w:p w14:paraId="49758666" w14:textId="77777777" w:rsidR="00CA1819" w:rsidRDefault="00CA1819">
      <w:pPr>
        <w:pStyle w:val="BodyText"/>
        <w:ind w:left="0"/>
        <w:rPr>
          <w:sz w:val="26"/>
        </w:rPr>
      </w:pPr>
    </w:p>
    <w:p w14:paraId="3CB1CECC" w14:textId="77777777" w:rsidR="00CA1819" w:rsidRDefault="00000000">
      <w:pPr>
        <w:pStyle w:val="Heading2"/>
        <w:numPr>
          <w:ilvl w:val="1"/>
          <w:numId w:val="91"/>
        </w:numPr>
        <w:tabs>
          <w:tab w:val="left" w:pos="849"/>
        </w:tabs>
        <w:spacing w:before="217"/>
        <w:ind w:left="849" w:hanging="647"/>
        <w:jc w:val="both"/>
      </w:pPr>
      <w:bookmarkStart w:id="171" w:name="_bookmark171"/>
      <w:bookmarkEnd w:id="171"/>
      <w:r>
        <w:t>Quem</w:t>
      </w:r>
      <w:r>
        <w:rPr>
          <w:spacing w:val="-9"/>
        </w:rPr>
        <w:t xml:space="preserve"> </w:t>
      </w:r>
      <w:r>
        <w:t>pode</w:t>
      </w:r>
      <w:r>
        <w:rPr>
          <w:spacing w:val="-8"/>
        </w:rPr>
        <w:t xml:space="preserve"> </w:t>
      </w:r>
      <w:r>
        <w:t>formular</w:t>
      </w:r>
      <w:r>
        <w:rPr>
          <w:spacing w:val="-7"/>
        </w:rPr>
        <w:t xml:space="preserve"> </w:t>
      </w:r>
      <w:r>
        <w:t>a</w:t>
      </w:r>
      <w:r>
        <w:rPr>
          <w:spacing w:val="-8"/>
        </w:rPr>
        <w:t xml:space="preserve"> </w:t>
      </w:r>
      <w:r>
        <w:rPr>
          <w:spacing w:val="-2"/>
        </w:rPr>
        <w:t>consulta?</w:t>
      </w:r>
    </w:p>
    <w:p w14:paraId="0C57367D" w14:textId="77777777" w:rsidR="00CA1819" w:rsidRDefault="00000000">
      <w:pPr>
        <w:pStyle w:val="BodyText"/>
        <w:spacing w:before="59"/>
        <w:ind w:right="264"/>
      </w:pPr>
      <w:r>
        <w:t>A</w:t>
      </w:r>
      <w:r>
        <w:rPr>
          <w:spacing w:val="40"/>
        </w:rPr>
        <w:t xml:space="preserve"> </w:t>
      </w:r>
      <w:r>
        <w:t>consulta</w:t>
      </w:r>
      <w:r>
        <w:rPr>
          <w:spacing w:val="40"/>
        </w:rPr>
        <w:t xml:space="preserve"> </w:t>
      </w:r>
      <w:r>
        <w:t>sobre</w:t>
      </w:r>
      <w:r>
        <w:rPr>
          <w:spacing w:val="40"/>
        </w:rPr>
        <w:t xml:space="preserve"> </w:t>
      </w:r>
      <w:r>
        <w:t>interpretação</w:t>
      </w:r>
      <w:r>
        <w:rPr>
          <w:spacing w:val="40"/>
        </w:rPr>
        <w:t xml:space="preserve"> </w:t>
      </w:r>
      <w:r>
        <w:t>da</w:t>
      </w:r>
      <w:r>
        <w:rPr>
          <w:spacing w:val="40"/>
        </w:rPr>
        <w:t xml:space="preserve"> </w:t>
      </w:r>
      <w:r>
        <w:t>legislação</w:t>
      </w:r>
      <w:r>
        <w:rPr>
          <w:spacing w:val="40"/>
        </w:rPr>
        <w:t xml:space="preserve"> </w:t>
      </w:r>
      <w:r>
        <w:t>do</w:t>
      </w:r>
      <w:r>
        <w:rPr>
          <w:spacing w:val="40"/>
        </w:rPr>
        <w:t xml:space="preserve"> </w:t>
      </w:r>
      <w:r>
        <w:t>Simples</w:t>
      </w:r>
      <w:r>
        <w:rPr>
          <w:spacing w:val="40"/>
        </w:rPr>
        <w:t xml:space="preserve"> </w:t>
      </w:r>
      <w:r>
        <w:t>Nacional</w:t>
      </w:r>
      <w:r>
        <w:rPr>
          <w:spacing w:val="40"/>
        </w:rPr>
        <w:t xml:space="preserve"> </w:t>
      </w:r>
      <w:r>
        <w:t>poderá</w:t>
      </w:r>
      <w:r>
        <w:rPr>
          <w:spacing w:val="40"/>
        </w:rPr>
        <w:t xml:space="preserve"> </w:t>
      </w:r>
      <w:r>
        <w:t>ser formulada por sujeito passivo de obrigação tributária principal ou acessória.</w:t>
      </w:r>
    </w:p>
    <w:p w14:paraId="08D20CBD" w14:textId="77777777" w:rsidR="00CA1819" w:rsidRDefault="00CA1819">
      <w:pPr>
        <w:pStyle w:val="BodyText"/>
        <w:ind w:left="0"/>
      </w:pPr>
    </w:p>
    <w:p w14:paraId="7D3F7264" w14:textId="77777777" w:rsidR="00CA1819" w:rsidRDefault="00000000">
      <w:pPr>
        <w:pStyle w:val="BodyText"/>
        <w:ind w:right="265"/>
        <w:jc w:val="both"/>
      </w:pPr>
      <w:r>
        <w:t>A</w:t>
      </w:r>
      <w:r>
        <w:rPr>
          <w:spacing w:val="-11"/>
        </w:rPr>
        <w:t xml:space="preserve"> </w:t>
      </w:r>
      <w:r>
        <w:t xml:space="preserve">consulta também poderá ser formulada por entidade representativa de categoria econômica ou profissional, caso haja previsão na legislação do ente federativo </w:t>
      </w:r>
      <w:r>
        <w:rPr>
          <w:spacing w:val="-2"/>
        </w:rPr>
        <w:t>competente.</w:t>
      </w:r>
    </w:p>
    <w:p w14:paraId="06146E54" w14:textId="77777777" w:rsidR="00CA1819" w:rsidRDefault="00000000">
      <w:pPr>
        <w:pStyle w:val="BodyText"/>
        <w:jc w:val="both"/>
      </w:pPr>
      <w:r>
        <w:t>(Base</w:t>
      </w:r>
      <w:r>
        <w:rPr>
          <w:spacing w:val="-4"/>
        </w:rPr>
        <w:t xml:space="preserve"> </w:t>
      </w:r>
      <w:r>
        <w:t>normativa:</w:t>
      </w:r>
      <w:r>
        <w:rPr>
          <w:spacing w:val="-4"/>
        </w:rPr>
        <w:t xml:space="preserve"> </w:t>
      </w:r>
      <w:r>
        <w:t>art.</w:t>
      </w:r>
      <w:r>
        <w:rPr>
          <w:spacing w:val="-2"/>
        </w:rPr>
        <w:t xml:space="preserve"> </w:t>
      </w:r>
      <w:r>
        <w:t>123</w:t>
      </w:r>
      <w:r>
        <w:rPr>
          <w:spacing w:val="-2"/>
        </w:rPr>
        <w:t xml:space="preserve"> </w:t>
      </w:r>
      <w:r>
        <w:t>da</w:t>
      </w:r>
      <w:r>
        <w:rPr>
          <w:spacing w:val="-2"/>
        </w:rPr>
        <w:t xml:space="preserve"> </w:t>
      </w:r>
      <w:r>
        <w:t>Resolução</w:t>
      </w:r>
      <w:r>
        <w:rPr>
          <w:spacing w:val="-3"/>
        </w:rPr>
        <w:t xml:space="preserve"> </w:t>
      </w:r>
      <w:r>
        <w:t>CGSN</w:t>
      </w:r>
      <w:r>
        <w:rPr>
          <w:spacing w:val="-2"/>
        </w:rPr>
        <w:t xml:space="preserve"> </w:t>
      </w:r>
      <w:r>
        <w:t>nº</w:t>
      </w:r>
      <w:r>
        <w:rPr>
          <w:spacing w:val="-2"/>
        </w:rPr>
        <w:t xml:space="preserve"> </w:t>
      </w:r>
      <w:r>
        <w:t>140,</w:t>
      </w:r>
      <w:r>
        <w:rPr>
          <w:spacing w:val="-4"/>
        </w:rPr>
        <w:t xml:space="preserve"> </w:t>
      </w:r>
      <w:r>
        <w:t>de</w:t>
      </w:r>
      <w:r>
        <w:rPr>
          <w:spacing w:val="-3"/>
        </w:rPr>
        <w:t xml:space="preserve"> </w:t>
      </w:r>
      <w:r>
        <w:rPr>
          <w:spacing w:val="-2"/>
        </w:rPr>
        <w:t>2018.)</w:t>
      </w:r>
    </w:p>
    <w:p w14:paraId="58D933B4" w14:textId="77777777" w:rsidR="00CA1819" w:rsidRDefault="00CA1819">
      <w:pPr>
        <w:jc w:val="both"/>
        <w:sectPr w:rsidR="00CA1819">
          <w:pgSz w:w="12240" w:h="15840"/>
          <w:pgMar w:top="1520" w:right="1440" w:bottom="1240" w:left="1500" w:header="792" w:footer="1049" w:gutter="0"/>
          <w:cols w:space="720"/>
        </w:sectPr>
      </w:pPr>
    </w:p>
    <w:p w14:paraId="1FA15A28" w14:textId="77777777" w:rsidR="00CA1819" w:rsidRDefault="00000000">
      <w:pPr>
        <w:pStyle w:val="BodyText"/>
        <w:spacing w:before="89"/>
      </w:pPr>
      <w:r>
        <w:rPr>
          <w:spacing w:val="-2"/>
        </w:rPr>
        <w:lastRenderedPageBreak/>
        <w:t>Nota:</w:t>
      </w:r>
    </w:p>
    <w:p w14:paraId="0C0C7B3D" w14:textId="77777777" w:rsidR="00CA1819" w:rsidRDefault="00CA1819">
      <w:pPr>
        <w:pStyle w:val="BodyText"/>
        <w:ind w:left="0"/>
      </w:pPr>
    </w:p>
    <w:p w14:paraId="55E08A4E" w14:textId="77777777" w:rsidR="00CA1819" w:rsidRDefault="00000000">
      <w:pPr>
        <w:pStyle w:val="ListParagraph"/>
        <w:numPr>
          <w:ilvl w:val="2"/>
          <w:numId w:val="91"/>
        </w:numPr>
        <w:tabs>
          <w:tab w:val="left" w:pos="921"/>
        </w:tabs>
        <w:ind w:left="921" w:right="259"/>
        <w:jc w:val="both"/>
        <w:rPr>
          <w:sz w:val="24"/>
        </w:rPr>
      </w:pPr>
      <w:r>
        <w:rPr>
          <w:sz w:val="24"/>
        </w:rPr>
        <w:t>No</w:t>
      </w:r>
      <w:r>
        <w:rPr>
          <w:spacing w:val="-2"/>
          <w:sz w:val="24"/>
        </w:rPr>
        <w:t xml:space="preserve"> </w:t>
      </w:r>
      <w:r>
        <w:rPr>
          <w:sz w:val="24"/>
        </w:rPr>
        <w:t>caso</w:t>
      </w:r>
      <w:r>
        <w:rPr>
          <w:spacing w:val="-2"/>
          <w:sz w:val="24"/>
        </w:rPr>
        <w:t xml:space="preserve"> </w:t>
      </w:r>
      <w:r>
        <w:rPr>
          <w:sz w:val="24"/>
        </w:rPr>
        <w:t>de</w:t>
      </w:r>
      <w:r>
        <w:rPr>
          <w:spacing w:val="-4"/>
          <w:sz w:val="24"/>
        </w:rPr>
        <w:t xml:space="preserve"> </w:t>
      </w:r>
      <w:r>
        <w:rPr>
          <w:sz w:val="24"/>
        </w:rPr>
        <w:t>a</w:t>
      </w:r>
      <w:r>
        <w:rPr>
          <w:spacing w:val="-2"/>
          <w:sz w:val="24"/>
        </w:rPr>
        <w:t xml:space="preserve"> </w:t>
      </w:r>
      <w:r>
        <w:rPr>
          <w:sz w:val="24"/>
        </w:rPr>
        <w:t>ME</w:t>
      </w:r>
      <w:r>
        <w:rPr>
          <w:spacing w:val="-2"/>
          <w:sz w:val="24"/>
        </w:rPr>
        <w:t xml:space="preserve"> </w:t>
      </w:r>
      <w:r>
        <w:rPr>
          <w:sz w:val="24"/>
        </w:rPr>
        <w:t>ou</w:t>
      </w:r>
      <w:r>
        <w:rPr>
          <w:spacing w:val="-2"/>
          <w:sz w:val="24"/>
        </w:rPr>
        <w:t xml:space="preserve"> </w:t>
      </w:r>
      <w:r>
        <w:rPr>
          <w:sz w:val="24"/>
        </w:rPr>
        <w:t>a</w:t>
      </w:r>
      <w:r>
        <w:rPr>
          <w:spacing w:val="-3"/>
          <w:sz w:val="24"/>
        </w:rPr>
        <w:t xml:space="preserve"> </w:t>
      </w:r>
      <w:r>
        <w:rPr>
          <w:sz w:val="24"/>
        </w:rPr>
        <w:t>EPP</w:t>
      </w:r>
      <w:r>
        <w:rPr>
          <w:spacing w:val="-7"/>
          <w:sz w:val="24"/>
        </w:rPr>
        <w:t xml:space="preserve"> </w:t>
      </w:r>
      <w:r>
        <w:rPr>
          <w:sz w:val="24"/>
        </w:rPr>
        <w:t>possuir</w:t>
      </w:r>
      <w:r>
        <w:rPr>
          <w:spacing w:val="-4"/>
          <w:sz w:val="24"/>
        </w:rPr>
        <w:t xml:space="preserve"> </w:t>
      </w:r>
      <w:r>
        <w:rPr>
          <w:sz w:val="24"/>
        </w:rPr>
        <w:t>mais</w:t>
      </w:r>
      <w:r>
        <w:rPr>
          <w:spacing w:val="-2"/>
          <w:sz w:val="24"/>
        </w:rPr>
        <w:t xml:space="preserve"> </w:t>
      </w:r>
      <w:r>
        <w:rPr>
          <w:sz w:val="24"/>
        </w:rPr>
        <w:t>de</w:t>
      </w:r>
      <w:r>
        <w:rPr>
          <w:spacing w:val="-2"/>
          <w:sz w:val="24"/>
        </w:rPr>
        <w:t xml:space="preserve"> </w:t>
      </w:r>
      <w:r>
        <w:rPr>
          <w:sz w:val="24"/>
        </w:rPr>
        <w:t>um</w:t>
      </w:r>
      <w:r>
        <w:rPr>
          <w:spacing w:val="-3"/>
          <w:sz w:val="24"/>
        </w:rPr>
        <w:t xml:space="preserve"> </w:t>
      </w:r>
      <w:r>
        <w:rPr>
          <w:sz w:val="24"/>
        </w:rPr>
        <w:t>estabelecimento,</w:t>
      </w:r>
      <w:r>
        <w:rPr>
          <w:spacing w:val="-2"/>
          <w:sz w:val="24"/>
        </w:rPr>
        <w:t xml:space="preserve"> </w:t>
      </w:r>
      <w:r>
        <w:rPr>
          <w:sz w:val="24"/>
        </w:rPr>
        <w:t>a</w:t>
      </w:r>
      <w:r>
        <w:rPr>
          <w:spacing w:val="-4"/>
          <w:sz w:val="24"/>
        </w:rPr>
        <w:t xml:space="preserve"> </w:t>
      </w:r>
      <w:r>
        <w:rPr>
          <w:sz w:val="24"/>
        </w:rPr>
        <w:t>consulta será formulada pelo estabelecimento matriz, devendo</w:t>
      </w:r>
      <w:r>
        <w:rPr>
          <w:spacing w:val="-1"/>
          <w:sz w:val="24"/>
        </w:rPr>
        <w:t xml:space="preserve"> </w:t>
      </w:r>
      <w:r>
        <w:rPr>
          <w:sz w:val="24"/>
        </w:rPr>
        <w:t>este comunicar o fato aos</w:t>
      </w:r>
      <w:r>
        <w:rPr>
          <w:spacing w:val="-9"/>
          <w:sz w:val="24"/>
        </w:rPr>
        <w:t xml:space="preserve"> </w:t>
      </w:r>
      <w:r>
        <w:rPr>
          <w:sz w:val="24"/>
        </w:rPr>
        <w:t>demais</w:t>
      </w:r>
      <w:r>
        <w:rPr>
          <w:spacing w:val="-9"/>
          <w:sz w:val="24"/>
        </w:rPr>
        <w:t xml:space="preserve"> </w:t>
      </w:r>
      <w:r>
        <w:rPr>
          <w:sz w:val="24"/>
        </w:rPr>
        <w:t>estabelecimentos,</w:t>
      </w:r>
      <w:r>
        <w:rPr>
          <w:spacing w:val="-8"/>
          <w:sz w:val="24"/>
        </w:rPr>
        <w:t xml:space="preserve"> </w:t>
      </w:r>
      <w:r>
        <w:rPr>
          <w:sz w:val="24"/>
        </w:rPr>
        <w:t>exceto</w:t>
      </w:r>
      <w:r>
        <w:rPr>
          <w:spacing w:val="-8"/>
          <w:sz w:val="24"/>
        </w:rPr>
        <w:t xml:space="preserve"> </w:t>
      </w:r>
      <w:r>
        <w:rPr>
          <w:sz w:val="24"/>
        </w:rPr>
        <w:t>se</w:t>
      </w:r>
      <w:r>
        <w:rPr>
          <w:spacing w:val="-3"/>
          <w:sz w:val="24"/>
        </w:rPr>
        <w:t xml:space="preserve"> </w:t>
      </w:r>
      <w:r>
        <w:rPr>
          <w:sz w:val="24"/>
        </w:rPr>
        <w:t>a</w:t>
      </w:r>
      <w:r>
        <w:rPr>
          <w:spacing w:val="-8"/>
          <w:sz w:val="24"/>
        </w:rPr>
        <w:t xml:space="preserve"> </w:t>
      </w:r>
      <w:r>
        <w:rPr>
          <w:sz w:val="24"/>
        </w:rPr>
        <w:t>consulta</w:t>
      </w:r>
      <w:r>
        <w:rPr>
          <w:spacing w:val="-8"/>
          <w:sz w:val="24"/>
        </w:rPr>
        <w:t xml:space="preserve"> </w:t>
      </w:r>
      <w:r>
        <w:rPr>
          <w:sz w:val="24"/>
        </w:rPr>
        <w:t>se</w:t>
      </w:r>
      <w:r>
        <w:rPr>
          <w:spacing w:val="-8"/>
          <w:sz w:val="24"/>
        </w:rPr>
        <w:t xml:space="preserve"> </w:t>
      </w:r>
      <w:r>
        <w:rPr>
          <w:sz w:val="24"/>
        </w:rPr>
        <w:t>referir</w:t>
      </w:r>
      <w:r>
        <w:rPr>
          <w:spacing w:val="-9"/>
          <w:sz w:val="24"/>
        </w:rPr>
        <w:t xml:space="preserve"> </w:t>
      </w:r>
      <w:r>
        <w:rPr>
          <w:sz w:val="24"/>
        </w:rPr>
        <w:t>ao</w:t>
      </w:r>
      <w:r>
        <w:rPr>
          <w:spacing w:val="-8"/>
          <w:sz w:val="24"/>
        </w:rPr>
        <w:t xml:space="preserve"> </w:t>
      </w:r>
      <w:r>
        <w:rPr>
          <w:sz w:val="24"/>
        </w:rPr>
        <w:t>ICMS</w:t>
      </w:r>
      <w:r>
        <w:rPr>
          <w:spacing w:val="-8"/>
          <w:sz w:val="24"/>
        </w:rPr>
        <w:t xml:space="preserve"> </w:t>
      </w:r>
      <w:r>
        <w:rPr>
          <w:sz w:val="24"/>
        </w:rPr>
        <w:t>ou</w:t>
      </w:r>
      <w:r>
        <w:rPr>
          <w:spacing w:val="-8"/>
          <w:sz w:val="24"/>
        </w:rPr>
        <w:t xml:space="preserve"> </w:t>
      </w:r>
      <w:r>
        <w:rPr>
          <w:sz w:val="24"/>
        </w:rPr>
        <w:t>ao ISS – art. 124 da Resolução CGSN nº 140, de 2018.</w:t>
      </w:r>
    </w:p>
    <w:p w14:paraId="2226C68D" w14:textId="77777777" w:rsidR="00CA1819" w:rsidRDefault="00CA1819">
      <w:pPr>
        <w:pStyle w:val="BodyText"/>
        <w:ind w:left="0"/>
        <w:rPr>
          <w:sz w:val="26"/>
        </w:rPr>
      </w:pPr>
    </w:p>
    <w:p w14:paraId="449BDE7F" w14:textId="77777777" w:rsidR="00CA1819" w:rsidRDefault="00000000">
      <w:pPr>
        <w:pStyle w:val="Heading2"/>
        <w:numPr>
          <w:ilvl w:val="1"/>
          <w:numId w:val="91"/>
        </w:numPr>
        <w:tabs>
          <w:tab w:val="left" w:pos="849"/>
        </w:tabs>
        <w:ind w:left="849" w:hanging="647"/>
        <w:jc w:val="both"/>
      </w:pPr>
      <w:bookmarkStart w:id="172" w:name="_bookmark172"/>
      <w:bookmarkEnd w:id="172"/>
      <w:r>
        <w:t>Quais</w:t>
      </w:r>
      <w:r>
        <w:rPr>
          <w:spacing w:val="-7"/>
        </w:rPr>
        <w:t xml:space="preserve"> </w:t>
      </w:r>
      <w:r>
        <w:t>os</w:t>
      </w:r>
      <w:r>
        <w:rPr>
          <w:spacing w:val="-6"/>
        </w:rPr>
        <w:t xml:space="preserve"> </w:t>
      </w:r>
      <w:r>
        <w:t>efeitos</w:t>
      </w:r>
      <w:r>
        <w:rPr>
          <w:spacing w:val="-7"/>
        </w:rPr>
        <w:t xml:space="preserve"> </w:t>
      </w:r>
      <w:r>
        <w:t>da</w:t>
      </w:r>
      <w:r>
        <w:rPr>
          <w:spacing w:val="-6"/>
        </w:rPr>
        <w:t xml:space="preserve"> </w:t>
      </w:r>
      <w:r>
        <w:rPr>
          <w:spacing w:val="-2"/>
        </w:rPr>
        <w:t>consulta?</w:t>
      </w:r>
    </w:p>
    <w:p w14:paraId="2AB38EB9" w14:textId="77777777" w:rsidR="00CA1819" w:rsidRDefault="00000000">
      <w:pPr>
        <w:pStyle w:val="BodyText"/>
        <w:spacing w:before="60"/>
        <w:ind w:right="257"/>
        <w:jc w:val="both"/>
      </w:pPr>
      <w:r>
        <w:t>Os efeitos</w:t>
      </w:r>
      <w:r>
        <w:rPr>
          <w:spacing w:val="-3"/>
        </w:rPr>
        <w:t xml:space="preserve"> </w:t>
      </w:r>
      <w:r>
        <w:t>da</w:t>
      </w:r>
      <w:r>
        <w:rPr>
          <w:spacing w:val="-2"/>
        </w:rPr>
        <w:t xml:space="preserve"> </w:t>
      </w:r>
      <w:r>
        <w:t>consulta</w:t>
      </w:r>
      <w:r>
        <w:rPr>
          <w:spacing w:val="-5"/>
        </w:rPr>
        <w:t xml:space="preserve"> </w:t>
      </w:r>
      <w:r>
        <w:t>eficaz,</w:t>
      </w:r>
      <w:r>
        <w:rPr>
          <w:spacing w:val="-3"/>
        </w:rPr>
        <w:t xml:space="preserve"> </w:t>
      </w:r>
      <w:r>
        <w:t>formulada</w:t>
      </w:r>
      <w:r>
        <w:rPr>
          <w:spacing w:val="-3"/>
        </w:rPr>
        <w:t xml:space="preserve"> </w:t>
      </w:r>
      <w:r>
        <w:t>antes</w:t>
      </w:r>
      <w:r>
        <w:rPr>
          <w:spacing w:val="-1"/>
        </w:rPr>
        <w:t xml:space="preserve"> </w:t>
      </w:r>
      <w:r>
        <w:t>do</w:t>
      </w:r>
      <w:r>
        <w:rPr>
          <w:spacing w:val="-2"/>
        </w:rPr>
        <w:t xml:space="preserve"> </w:t>
      </w:r>
      <w:r>
        <w:t>prazo legal</w:t>
      </w:r>
      <w:r>
        <w:rPr>
          <w:spacing w:val="-3"/>
        </w:rPr>
        <w:t xml:space="preserve"> </w:t>
      </w:r>
      <w:r>
        <w:t>para</w:t>
      </w:r>
      <w:r>
        <w:rPr>
          <w:spacing w:val="-3"/>
        </w:rPr>
        <w:t xml:space="preserve"> </w:t>
      </w:r>
      <w:r>
        <w:t>recolhimento</w:t>
      </w:r>
      <w:r>
        <w:rPr>
          <w:spacing w:val="-3"/>
        </w:rPr>
        <w:t xml:space="preserve"> </w:t>
      </w:r>
      <w:r>
        <w:t>de tributo, observarão a legislação dos respectivos entes federativos – art. 127 da Resolução CGSN nº 140, de 2018.</w:t>
      </w:r>
    </w:p>
    <w:p w14:paraId="457707DA" w14:textId="77777777" w:rsidR="00CA1819" w:rsidRDefault="00CA1819">
      <w:pPr>
        <w:pStyle w:val="BodyText"/>
        <w:ind w:left="0"/>
        <w:rPr>
          <w:sz w:val="26"/>
        </w:rPr>
      </w:pPr>
    </w:p>
    <w:p w14:paraId="02751C54" w14:textId="77777777" w:rsidR="00CA1819" w:rsidRDefault="00000000">
      <w:pPr>
        <w:pStyle w:val="Heading2"/>
        <w:numPr>
          <w:ilvl w:val="1"/>
          <w:numId w:val="91"/>
        </w:numPr>
        <w:tabs>
          <w:tab w:val="left" w:pos="899"/>
        </w:tabs>
        <w:ind w:left="202" w:right="262" w:firstLine="0"/>
        <w:jc w:val="both"/>
      </w:pPr>
      <w:bookmarkStart w:id="173" w:name="_bookmark173"/>
      <w:bookmarkEnd w:id="173"/>
      <w:r>
        <w:t xml:space="preserve">O entendimento dado pela Cosit em Solução de Consulta para determinado contribuinte pode ser aproveitado também pelos outros </w:t>
      </w:r>
      <w:r>
        <w:rPr>
          <w:spacing w:val="-2"/>
        </w:rPr>
        <w:t>contribuintes?</w:t>
      </w:r>
    </w:p>
    <w:p w14:paraId="61CC65BB" w14:textId="77777777" w:rsidR="00CA1819" w:rsidRDefault="00000000">
      <w:pPr>
        <w:pStyle w:val="BodyText"/>
        <w:spacing w:before="61"/>
        <w:jc w:val="both"/>
      </w:pPr>
      <w:r>
        <w:t>De</w:t>
      </w:r>
      <w:r>
        <w:rPr>
          <w:spacing w:val="-3"/>
        </w:rPr>
        <w:t xml:space="preserve"> </w:t>
      </w:r>
      <w:r>
        <w:t>certo</w:t>
      </w:r>
      <w:r>
        <w:rPr>
          <w:spacing w:val="-3"/>
        </w:rPr>
        <w:t xml:space="preserve"> </w:t>
      </w:r>
      <w:r>
        <w:t>modo,</w:t>
      </w:r>
      <w:r>
        <w:rPr>
          <w:spacing w:val="-1"/>
        </w:rPr>
        <w:t xml:space="preserve"> </w:t>
      </w:r>
      <w:r>
        <w:t>sim.</w:t>
      </w:r>
      <w:r>
        <w:rPr>
          <w:spacing w:val="-3"/>
        </w:rPr>
        <w:t xml:space="preserve"> </w:t>
      </w:r>
      <w:r>
        <w:t>Porque,</w:t>
      </w:r>
      <w:r>
        <w:rPr>
          <w:spacing w:val="-3"/>
        </w:rPr>
        <w:t xml:space="preserve"> </w:t>
      </w:r>
      <w:r>
        <w:t>de</w:t>
      </w:r>
      <w:r>
        <w:rPr>
          <w:spacing w:val="-3"/>
        </w:rPr>
        <w:t xml:space="preserve"> </w:t>
      </w:r>
      <w:r>
        <w:t>acordo</w:t>
      </w:r>
      <w:r>
        <w:rPr>
          <w:spacing w:val="-3"/>
        </w:rPr>
        <w:t xml:space="preserve"> </w:t>
      </w:r>
      <w:r>
        <w:t>com</w:t>
      </w:r>
      <w:r>
        <w:rPr>
          <w:spacing w:val="-6"/>
        </w:rPr>
        <w:t xml:space="preserve"> </w:t>
      </w:r>
      <w:r>
        <w:t>os arts.</w:t>
      </w:r>
      <w:r>
        <w:rPr>
          <w:spacing w:val="-2"/>
        </w:rPr>
        <w:t xml:space="preserve"> </w:t>
      </w:r>
      <w:r>
        <w:t>33</w:t>
      </w:r>
      <w:r>
        <w:rPr>
          <w:spacing w:val="-3"/>
        </w:rPr>
        <w:t xml:space="preserve"> </w:t>
      </w:r>
      <w:r>
        <w:t>e</w:t>
      </w:r>
      <w:r>
        <w:rPr>
          <w:spacing w:val="-3"/>
        </w:rPr>
        <w:t xml:space="preserve"> </w:t>
      </w:r>
      <w:r>
        <w:t>no</w:t>
      </w:r>
      <w:r>
        <w:rPr>
          <w:spacing w:val="-3"/>
        </w:rPr>
        <w:t xml:space="preserve"> </w:t>
      </w:r>
      <w:r>
        <w:t>art.</w:t>
      </w:r>
      <w:r>
        <w:rPr>
          <w:spacing w:val="-4"/>
        </w:rPr>
        <w:t xml:space="preserve"> </w:t>
      </w:r>
      <w:r>
        <w:t>39,</w:t>
      </w:r>
      <w:r>
        <w:rPr>
          <w:spacing w:val="-1"/>
        </w:rPr>
        <w:t xml:space="preserve"> </w:t>
      </w:r>
      <w:r>
        <w:t>§2º</w:t>
      </w:r>
      <w:r>
        <w:rPr>
          <w:spacing w:val="-3"/>
        </w:rPr>
        <w:t xml:space="preserve"> </w:t>
      </w:r>
      <w:r>
        <w:t>da</w:t>
      </w:r>
      <w:r>
        <w:rPr>
          <w:spacing w:val="-3"/>
        </w:rPr>
        <w:t xml:space="preserve"> </w:t>
      </w:r>
      <w:r>
        <w:t xml:space="preserve">IN </w:t>
      </w:r>
      <w:r>
        <w:rPr>
          <w:spacing w:val="-5"/>
        </w:rPr>
        <w:t>RFB</w:t>
      </w:r>
    </w:p>
    <w:p w14:paraId="79679F02" w14:textId="77777777" w:rsidR="00CA1819" w:rsidRDefault="00000000">
      <w:pPr>
        <w:pStyle w:val="BodyText"/>
        <w:ind w:right="263"/>
        <w:jc w:val="both"/>
      </w:pPr>
      <w:r>
        <w:t>2.058 de 09 de dezembro de 2021, as Soluções de Consulta e as Soluções de Divergência</w:t>
      </w:r>
      <w:r>
        <w:rPr>
          <w:spacing w:val="-5"/>
        </w:rPr>
        <w:t xml:space="preserve"> </w:t>
      </w:r>
      <w:r>
        <w:t>da</w:t>
      </w:r>
      <w:r>
        <w:rPr>
          <w:spacing w:val="-5"/>
        </w:rPr>
        <w:t xml:space="preserve"> </w:t>
      </w:r>
      <w:r>
        <w:t>Cosit</w:t>
      </w:r>
      <w:r>
        <w:rPr>
          <w:spacing w:val="-5"/>
        </w:rPr>
        <w:t xml:space="preserve"> </w:t>
      </w:r>
      <w:r>
        <w:t>devem</w:t>
      </w:r>
      <w:r>
        <w:rPr>
          <w:spacing w:val="-5"/>
        </w:rPr>
        <w:t xml:space="preserve"> </w:t>
      </w:r>
      <w:r>
        <w:t>ser</w:t>
      </w:r>
      <w:r>
        <w:rPr>
          <w:spacing w:val="-6"/>
        </w:rPr>
        <w:t xml:space="preserve"> </w:t>
      </w:r>
      <w:r>
        <w:t>observadas</w:t>
      </w:r>
      <w:r>
        <w:rPr>
          <w:spacing w:val="-8"/>
        </w:rPr>
        <w:t xml:space="preserve"> </w:t>
      </w:r>
      <w:r>
        <w:t>na</w:t>
      </w:r>
      <w:r>
        <w:rPr>
          <w:spacing w:val="-4"/>
        </w:rPr>
        <w:t xml:space="preserve"> </w:t>
      </w:r>
      <w:r>
        <w:t>solução</w:t>
      </w:r>
      <w:r>
        <w:rPr>
          <w:spacing w:val="-4"/>
        </w:rPr>
        <w:t xml:space="preserve"> </w:t>
      </w:r>
      <w:r>
        <w:t>dos</w:t>
      </w:r>
      <w:r>
        <w:rPr>
          <w:spacing w:val="-5"/>
        </w:rPr>
        <w:t xml:space="preserve"> </w:t>
      </w:r>
      <w:r>
        <w:t>processos</w:t>
      </w:r>
      <w:r>
        <w:rPr>
          <w:spacing w:val="-4"/>
        </w:rPr>
        <w:t xml:space="preserve"> </w:t>
      </w:r>
      <w:r>
        <w:t>de</w:t>
      </w:r>
      <w:r>
        <w:rPr>
          <w:spacing w:val="-4"/>
        </w:rPr>
        <w:t xml:space="preserve"> </w:t>
      </w:r>
      <w:r>
        <w:t>consulta posteriores, protocolados por outros contribuintes.</w:t>
      </w:r>
    </w:p>
    <w:sectPr w:rsidR="00CA1819">
      <w:pgSz w:w="12240" w:h="15840"/>
      <w:pgMar w:top="1520" w:right="1440" w:bottom="1240" w:left="1500" w:header="792"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50BC0" w14:textId="77777777" w:rsidR="009E40D8" w:rsidRDefault="009E40D8">
      <w:r>
        <w:separator/>
      </w:r>
    </w:p>
  </w:endnote>
  <w:endnote w:type="continuationSeparator" w:id="0">
    <w:p w14:paraId="61646EF0" w14:textId="77777777" w:rsidR="009E40D8" w:rsidRDefault="009E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16F3F" w14:textId="77777777" w:rsidR="00CA1819" w:rsidRDefault="00000000">
    <w:pPr>
      <w:pStyle w:val="BodyText"/>
      <w:spacing w:line="14" w:lineRule="auto"/>
      <w:ind w:left="0"/>
      <w:rPr>
        <w:sz w:val="20"/>
      </w:rPr>
    </w:pPr>
    <w:r>
      <w:rPr>
        <w:noProof/>
      </w:rPr>
      <mc:AlternateContent>
        <mc:Choice Requires="wps">
          <w:drawing>
            <wp:anchor distT="0" distB="0" distL="0" distR="0" simplePos="0" relativeHeight="485904384" behindDoc="1" locked="0" layoutInCell="1" allowOverlap="1" wp14:anchorId="69145E38" wp14:editId="4D6F6D2C">
              <wp:simplePos x="0" y="0"/>
              <wp:positionH relativeFrom="page">
                <wp:posOffset>3734434</wp:posOffset>
              </wp:positionH>
              <wp:positionV relativeFrom="page">
                <wp:posOffset>9252745</wp:posOffset>
              </wp:positionV>
              <wp:extent cx="3175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46BC213A" w14:textId="77777777" w:rsidR="00CA1819"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100</w:t>
                          </w:r>
                          <w:r>
                            <w:rPr>
                              <w:rFonts w:ascii="Times New Roman"/>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94.049988pt;margin-top:728.562622pt;width:25pt;height:15.3pt;mso-position-horizontal-relative:page;mso-position-vertical-relative:page;z-index:-17412096" type="#_x0000_t202" id="docshape1"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100</w:t>
                    </w:r>
                    <w:r>
                      <w:rPr>
                        <w:rFonts w:ascii="Times New Roman"/>
                        <w:spacing w:val="-5"/>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A2F0D" w14:textId="77777777" w:rsidR="009E40D8" w:rsidRDefault="009E40D8">
      <w:r>
        <w:separator/>
      </w:r>
    </w:p>
  </w:footnote>
  <w:footnote w:type="continuationSeparator" w:id="0">
    <w:p w14:paraId="573E8A43" w14:textId="77777777" w:rsidR="009E40D8" w:rsidRDefault="009E4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30F75" w14:textId="77777777" w:rsidR="00CA1819" w:rsidRDefault="00000000">
    <w:pPr>
      <w:pStyle w:val="BodyText"/>
      <w:spacing w:line="14" w:lineRule="auto"/>
      <w:ind w:left="0"/>
      <w:rPr>
        <w:sz w:val="20"/>
      </w:rPr>
    </w:pPr>
    <w:r>
      <w:rPr>
        <w:noProof/>
      </w:rPr>
      <w:drawing>
        <wp:anchor distT="0" distB="0" distL="0" distR="0" simplePos="0" relativeHeight="485903872" behindDoc="1" locked="0" layoutInCell="1" allowOverlap="1" wp14:anchorId="4C08089B" wp14:editId="6B3EF39A">
          <wp:simplePos x="0" y="0"/>
          <wp:positionH relativeFrom="page">
            <wp:posOffset>5471921</wp:posOffset>
          </wp:positionH>
          <wp:positionV relativeFrom="page">
            <wp:posOffset>502969</wp:posOffset>
          </wp:positionV>
          <wp:extent cx="1220435" cy="34205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220435" cy="3420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AD6"/>
    <w:multiLevelType w:val="hybridMultilevel"/>
    <w:tmpl w:val="0ACA5E72"/>
    <w:lvl w:ilvl="0" w:tplc="C0F4EA72">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CFE4FF88">
      <w:numFmt w:val="bullet"/>
      <w:lvlText w:val="•"/>
      <w:lvlJc w:val="left"/>
      <w:pPr>
        <w:ind w:left="1758" w:hanging="360"/>
      </w:pPr>
      <w:rPr>
        <w:rFonts w:hint="default"/>
        <w:lang w:val="pt-PT" w:eastAsia="en-US" w:bidi="ar-SA"/>
      </w:rPr>
    </w:lvl>
    <w:lvl w:ilvl="2" w:tplc="C3448312">
      <w:numFmt w:val="bullet"/>
      <w:lvlText w:val="•"/>
      <w:lvlJc w:val="left"/>
      <w:pPr>
        <w:ind w:left="2596" w:hanging="360"/>
      </w:pPr>
      <w:rPr>
        <w:rFonts w:hint="default"/>
        <w:lang w:val="pt-PT" w:eastAsia="en-US" w:bidi="ar-SA"/>
      </w:rPr>
    </w:lvl>
    <w:lvl w:ilvl="3" w:tplc="B0181314">
      <w:numFmt w:val="bullet"/>
      <w:lvlText w:val="•"/>
      <w:lvlJc w:val="left"/>
      <w:pPr>
        <w:ind w:left="3434" w:hanging="360"/>
      </w:pPr>
      <w:rPr>
        <w:rFonts w:hint="default"/>
        <w:lang w:val="pt-PT" w:eastAsia="en-US" w:bidi="ar-SA"/>
      </w:rPr>
    </w:lvl>
    <w:lvl w:ilvl="4" w:tplc="66BCC346">
      <w:numFmt w:val="bullet"/>
      <w:lvlText w:val="•"/>
      <w:lvlJc w:val="left"/>
      <w:pPr>
        <w:ind w:left="4272" w:hanging="360"/>
      </w:pPr>
      <w:rPr>
        <w:rFonts w:hint="default"/>
        <w:lang w:val="pt-PT" w:eastAsia="en-US" w:bidi="ar-SA"/>
      </w:rPr>
    </w:lvl>
    <w:lvl w:ilvl="5" w:tplc="07209C32">
      <w:numFmt w:val="bullet"/>
      <w:lvlText w:val="•"/>
      <w:lvlJc w:val="left"/>
      <w:pPr>
        <w:ind w:left="5110" w:hanging="360"/>
      </w:pPr>
      <w:rPr>
        <w:rFonts w:hint="default"/>
        <w:lang w:val="pt-PT" w:eastAsia="en-US" w:bidi="ar-SA"/>
      </w:rPr>
    </w:lvl>
    <w:lvl w:ilvl="6" w:tplc="D0C47A90">
      <w:numFmt w:val="bullet"/>
      <w:lvlText w:val="•"/>
      <w:lvlJc w:val="left"/>
      <w:pPr>
        <w:ind w:left="5948" w:hanging="360"/>
      </w:pPr>
      <w:rPr>
        <w:rFonts w:hint="default"/>
        <w:lang w:val="pt-PT" w:eastAsia="en-US" w:bidi="ar-SA"/>
      </w:rPr>
    </w:lvl>
    <w:lvl w:ilvl="7" w:tplc="41CCC3F2">
      <w:numFmt w:val="bullet"/>
      <w:lvlText w:val="•"/>
      <w:lvlJc w:val="left"/>
      <w:pPr>
        <w:ind w:left="6786" w:hanging="360"/>
      </w:pPr>
      <w:rPr>
        <w:rFonts w:hint="default"/>
        <w:lang w:val="pt-PT" w:eastAsia="en-US" w:bidi="ar-SA"/>
      </w:rPr>
    </w:lvl>
    <w:lvl w:ilvl="8" w:tplc="C1B61872">
      <w:numFmt w:val="bullet"/>
      <w:lvlText w:val="•"/>
      <w:lvlJc w:val="left"/>
      <w:pPr>
        <w:ind w:left="7624" w:hanging="360"/>
      </w:pPr>
      <w:rPr>
        <w:rFonts w:hint="default"/>
        <w:lang w:val="pt-PT" w:eastAsia="en-US" w:bidi="ar-SA"/>
      </w:rPr>
    </w:lvl>
  </w:abstractNum>
  <w:abstractNum w:abstractNumId="1" w15:restartNumberingAfterBreak="0">
    <w:nsid w:val="00F603C6"/>
    <w:multiLevelType w:val="hybridMultilevel"/>
    <w:tmpl w:val="CA00D7AA"/>
    <w:lvl w:ilvl="0" w:tplc="29EE05EC">
      <w:start w:val="1"/>
      <w:numFmt w:val="decimal"/>
      <w:lvlText w:val="%1)"/>
      <w:lvlJc w:val="left"/>
      <w:pPr>
        <w:ind w:left="202" w:hanging="286"/>
        <w:jc w:val="left"/>
      </w:pPr>
      <w:rPr>
        <w:rFonts w:ascii="Arial" w:eastAsia="Arial" w:hAnsi="Arial" w:cs="Arial" w:hint="default"/>
        <w:b/>
        <w:bCs/>
        <w:i w:val="0"/>
        <w:iCs w:val="0"/>
        <w:spacing w:val="0"/>
        <w:w w:val="100"/>
        <w:sz w:val="24"/>
        <w:szCs w:val="24"/>
        <w:lang w:val="pt-PT" w:eastAsia="en-US" w:bidi="ar-SA"/>
      </w:rPr>
    </w:lvl>
    <w:lvl w:ilvl="1" w:tplc="83C0EC72">
      <w:numFmt w:val="bullet"/>
      <w:lvlText w:val="-"/>
      <w:lvlJc w:val="left"/>
      <w:pPr>
        <w:ind w:left="202" w:hanging="156"/>
      </w:pPr>
      <w:rPr>
        <w:rFonts w:ascii="Arial" w:eastAsia="Arial" w:hAnsi="Arial" w:cs="Arial" w:hint="default"/>
        <w:b w:val="0"/>
        <w:bCs w:val="0"/>
        <w:i w:val="0"/>
        <w:iCs w:val="0"/>
        <w:spacing w:val="0"/>
        <w:w w:val="100"/>
        <w:sz w:val="24"/>
        <w:szCs w:val="24"/>
        <w:lang w:val="pt-PT" w:eastAsia="en-US" w:bidi="ar-SA"/>
      </w:rPr>
    </w:lvl>
    <w:lvl w:ilvl="2" w:tplc="776E4AB8">
      <w:numFmt w:val="bullet"/>
      <w:lvlText w:val="•"/>
      <w:lvlJc w:val="left"/>
      <w:pPr>
        <w:ind w:left="2020" w:hanging="156"/>
      </w:pPr>
      <w:rPr>
        <w:rFonts w:hint="default"/>
        <w:lang w:val="pt-PT" w:eastAsia="en-US" w:bidi="ar-SA"/>
      </w:rPr>
    </w:lvl>
    <w:lvl w:ilvl="3" w:tplc="DAC20514">
      <w:numFmt w:val="bullet"/>
      <w:lvlText w:val="•"/>
      <w:lvlJc w:val="left"/>
      <w:pPr>
        <w:ind w:left="2930" w:hanging="156"/>
      </w:pPr>
      <w:rPr>
        <w:rFonts w:hint="default"/>
        <w:lang w:val="pt-PT" w:eastAsia="en-US" w:bidi="ar-SA"/>
      </w:rPr>
    </w:lvl>
    <w:lvl w:ilvl="4" w:tplc="2F180854">
      <w:numFmt w:val="bullet"/>
      <w:lvlText w:val="•"/>
      <w:lvlJc w:val="left"/>
      <w:pPr>
        <w:ind w:left="3840" w:hanging="156"/>
      </w:pPr>
      <w:rPr>
        <w:rFonts w:hint="default"/>
        <w:lang w:val="pt-PT" w:eastAsia="en-US" w:bidi="ar-SA"/>
      </w:rPr>
    </w:lvl>
    <w:lvl w:ilvl="5" w:tplc="F85A20F4">
      <w:numFmt w:val="bullet"/>
      <w:lvlText w:val="•"/>
      <w:lvlJc w:val="left"/>
      <w:pPr>
        <w:ind w:left="4750" w:hanging="156"/>
      </w:pPr>
      <w:rPr>
        <w:rFonts w:hint="default"/>
        <w:lang w:val="pt-PT" w:eastAsia="en-US" w:bidi="ar-SA"/>
      </w:rPr>
    </w:lvl>
    <w:lvl w:ilvl="6" w:tplc="86FCE9BA">
      <w:numFmt w:val="bullet"/>
      <w:lvlText w:val="•"/>
      <w:lvlJc w:val="left"/>
      <w:pPr>
        <w:ind w:left="5660" w:hanging="156"/>
      </w:pPr>
      <w:rPr>
        <w:rFonts w:hint="default"/>
        <w:lang w:val="pt-PT" w:eastAsia="en-US" w:bidi="ar-SA"/>
      </w:rPr>
    </w:lvl>
    <w:lvl w:ilvl="7" w:tplc="3C9A43D0">
      <w:numFmt w:val="bullet"/>
      <w:lvlText w:val="•"/>
      <w:lvlJc w:val="left"/>
      <w:pPr>
        <w:ind w:left="6570" w:hanging="156"/>
      </w:pPr>
      <w:rPr>
        <w:rFonts w:hint="default"/>
        <w:lang w:val="pt-PT" w:eastAsia="en-US" w:bidi="ar-SA"/>
      </w:rPr>
    </w:lvl>
    <w:lvl w:ilvl="8" w:tplc="09A207D4">
      <w:numFmt w:val="bullet"/>
      <w:lvlText w:val="•"/>
      <w:lvlJc w:val="left"/>
      <w:pPr>
        <w:ind w:left="7480" w:hanging="156"/>
      </w:pPr>
      <w:rPr>
        <w:rFonts w:hint="default"/>
        <w:lang w:val="pt-PT" w:eastAsia="en-US" w:bidi="ar-SA"/>
      </w:rPr>
    </w:lvl>
  </w:abstractNum>
  <w:abstractNum w:abstractNumId="2" w15:restartNumberingAfterBreak="0">
    <w:nsid w:val="0198658C"/>
    <w:multiLevelType w:val="hybridMultilevel"/>
    <w:tmpl w:val="FAA895E6"/>
    <w:lvl w:ilvl="0" w:tplc="12F0E914">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50CADC78">
      <w:numFmt w:val="bullet"/>
      <w:lvlText w:val="•"/>
      <w:lvlJc w:val="left"/>
      <w:pPr>
        <w:ind w:left="1758" w:hanging="360"/>
      </w:pPr>
      <w:rPr>
        <w:rFonts w:hint="default"/>
        <w:lang w:val="pt-PT" w:eastAsia="en-US" w:bidi="ar-SA"/>
      </w:rPr>
    </w:lvl>
    <w:lvl w:ilvl="2" w:tplc="763ECE1E">
      <w:numFmt w:val="bullet"/>
      <w:lvlText w:val="•"/>
      <w:lvlJc w:val="left"/>
      <w:pPr>
        <w:ind w:left="2596" w:hanging="360"/>
      </w:pPr>
      <w:rPr>
        <w:rFonts w:hint="default"/>
        <w:lang w:val="pt-PT" w:eastAsia="en-US" w:bidi="ar-SA"/>
      </w:rPr>
    </w:lvl>
    <w:lvl w:ilvl="3" w:tplc="14FEDD2E">
      <w:numFmt w:val="bullet"/>
      <w:lvlText w:val="•"/>
      <w:lvlJc w:val="left"/>
      <w:pPr>
        <w:ind w:left="3434" w:hanging="360"/>
      </w:pPr>
      <w:rPr>
        <w:rFonts w:hint="default"/>
        <w:lang w:val="pt-PT" w:eastAsia="en-US" w:bidi="ar-SA"/>
      </w:rPr>
    </w:lvl>
    <w:lvl w:ilvl="4" w:tplc="CCE4EA38">
      <w:numFmt w:val="bullet"/>
      <w:lvlText w:val="•"/>
      <w:lvlJc w:val="left"/>
      <w:pPr>
        <w:ind w:left="4272" w:hanging="360"/>
      </w:pPr>
      <w:rPr>
        <w:rFonts w:hint="default"/>
        <w:lang w:val="pt-PT" w:eastAsia="en-US" w:bidi="ar-SA"/>
      </w:rPr>
    </w:lvl>
    <w:lvl w:ilvl="5" w:tplc="F412FB58">
      <w:numFmt w:val="bullet"/>
      <w:lvlText w:val="•"/>
      <w:lvlJc w:val="left"/>
      <w:pPr>
        <w:ind w:left="5110" w:hanging="360"/>
      </w:pPr>
      <w:rPr>
        <w:rFonts w:hint="default"/>
        <w:lang w:val="pt-PT" w:eastAsia="en-US" w:bidi="ar-SA"/>
      </w:rPr>
    </w:lvl>
    <w:lvl w:ilvl="6" w:tplc="1A187BAA">
      <w:numFmt w:val="bullet"/>
      <w:lvlText w:val="•"/>
      <w:lvlJc w:val="left"/>
      <w:pPr>
        <w:ind w:left="5948" w:hanging="360"/>
      </w:pPr>
      <w:rPr>
        <w:rFonts w:hint="default"/>
        <w:lang w:val="pt-PT" w:eastAsia="en-US" w:bidi="ar-SA"/>
      </w:rPr>
    </w:lvl>
    <w:lvl w:ilvl="7" w:tplc="99B43EA6">
      <w:numFmt w:val="bullet"/>
      <w:lvlText w:val="•"/>
      <w:lvlJc w:val="left"/>
      <w:pPr>
        <w:ind w:left="6786" w:hanging="360"/>
      </w:pPr>
      <w:rPr>
        <w:rFonts w:hint="default"/>
        <w:lang w:val="pt-PT" w:eastAsia="en-US" w:bidi="ar-SA"/>
      </w:rPr>
    </w:lvl>
    <w:lvl w:ilvl="8" w:tplc="D93EE220">
      <w:numFmt w:val="bullet"/>
      <w:lvlText w:val="•"/>
      <w:lvlJc w:val="left"/>
      <w:pPr>
        <w:ind w:left="7624" w:hanging="360"/>
      </w:pPr>
      <w:rPr>
        <w:rFonts w:hint="default"/>
        <w:lang w:val="pt-PT" w:eastAsia="en-US" w:bidi="ar-SA"/>
      </w:rPr>
    </w:lvl>
  </w:abstractNum>
  <w:abstractNum w:abstractNumId="3" w15:restartNumberingAfterBreak="0">
    <w:nsid w:val="03701F48"/>
    <w:multiLevelType w:val="hybridMultilevel"/>
    <w:tmpl w:val="88606DBC"/>
    <w:lvl w:ilvl="0" w:tplc="5A48D0C2">
      <w:start w:val="1"/>
      <w:numFmt w:val="lowerLetter"/>
      <w:lvlText w:val="%1)"/>
      <w:lvlJc w:val="left"/>
      <w:pPr>
        <w:ind w:left="202" w:hanging="269"/>
        <w:jc w:val="left"/>
      </w:pPr>
      <w:rPr>
        <w:rFonts w:ascii="Arial" w:eastAsia="Arial" w:hAnsi="Arial" w:cs="Arial" w:hint="default"/>
        <w:b w:val="0"/>
        <w:bCs w:val="0"/>
        <w:i w:val="0"/>
        <w:iCs w:val="0"/>
        <w:spacing w:val="0"/>
        <w:w w:val="100"/>
        <w:sz w:val="24"/>
        <w:szCs w:val="24"/>
        <w:lang w:val="pt-PT" w:eastAsia="en-US" w:bidi="ar-SA"/>
      </w:rPr>
    </w:lvl>
    <w:lvl w:ilvl="1" w:tplc="18EA0912">
      <w:numFmt w:val="bullet"/>
      <w:lvlText w:val="•"/>
      <w:lvlJc w:val="left"/>
      <w:pPr>
        <w:ind w:left="1110" w:hanging="269"/>
      </w:pPr>
      <w:rPr>
        <w:rFonts w:hint="default"/>
        <w:lang w:val="pt-PT" w:eastAsia="en-US" w:bidi="ar-SA"/>
      </w:rPr>
    </w:lvl>
    <w:lvl w:ilvl="2" w:tplc="62C0D13A">
      <w:numFmt w:val="bullet"/>
      <w:lvlText w:val="•"/>
      <w:lvlJc w:val="left"/>
      <w:pPr>
        <w:ind w:left="2020" w:hanging="269"/>
      </w:pPr>
      <w:rPr>
        <w:rFonts w:hint="default"/>
        <w:lang w:val="pt-PT" w:eastAsia="en-US" w:bidi="ar-SA"/>
      </w:rPr>
    </w:lvl>
    <w:lvl w:ilvl="3" w:tplc="4DD69246">
      <w:numFmt w:val="bullet"/>
      <w:lvlText w:val="•"/>
      <w:lvlJc w:val="left"/>
      <w:pPr>
        <w:ind w:left="2930" w:hanging="269"/>
      </w:pPr>
      <w:rPr>
        <w:rFonts w:hint="default"/>
        <w:lang w:val="pt-PT" w:eastAsia="en-US" w:bidi="ar-SA"/>
      </w:rPr>
    </w:lvl>
    <w:lvl w:ilvl="4" w:tplc="1BF62A88">
      <w:numFmt w:val="bullet"/>
      <w:lvlText w:val="•"/>
      <w:lvlJc w:val="left"/>
      <w:pPr>
        <w:ind w:left="3840" w:hanging="269"/>
      </w:pPr>
      <w:rPr>
        <w:rFonts w:hint="default"/>
        <w:lang w:val="pt-PT" w:eastAsia="en-US" w:bidi="ar-SA"/>
      </w:rPr>
    </w:lvl>
    <w:lvl w:ilvl="5" w:tplc="271822FE">
      <w:numFmt w:val="bullet"/>
      <w:lvlText w:val="•"/>
      <w:lvlJc w:val="left"/>
      <w:pPr>
        <w:ind w:left="4750" w:hanging="269"/>
      </w:pPr>
      <w:rPr>
        <w:rFonts w:hint="default"/>
        <w:lang w:val="pt-PT" w:eastAsia="en-US" w:bidi="ar-SA"/>
      </w:rPr>
    </w:lvl>
    <w:lvl w:ilvl="6" w:tplc="D63C5DC0">
      <w:numFmt w:val="bullet"/>
      <w:lvlText w:val="•"/>
      <w:lvlJc w:val="left"/>
      <w:pPr>
        <w:ind w:left="5660" w:hanging="269"/>
      </w:pPr>
      <w:rPr>
        <w:rFonts w:hint="default"/>
        <w:lang w:val="pt-PT" w:eastAsia="en-US" w:bidi="ar-SA"/>
      </w:rPr>
    </w:lvl>
    <w:lvl w:ilvl="7" w:tplc="023883CC">
      <w:numFmt w:val="bullet"/>
      <w:lvlText w:val="•"/>
      <w:lvlJc w:val="left"/>
      <w:pPr>
        <w:ind w:left="6570" w:hanging="269"/>
      </w:pPr>
      <w:rPr>
        <w:rFonts w:hint="default"/>
        <w:lang w:val="pt-PT" w:eastAsia="en-US" w:bidi="ar-SA"/>
      </w:rPr>
    </w:lvl>
    <w:lvl w:ilvl="8" w:tplc="B3EE4D2A">
      <w:numFmt w:val="bullet"/>
      <w:lvlText w:val="•"/>
      <w:lvlJc w:val="left"/>
      <w:pPr>
        <w:ind w:left="7480" w:hanging="269"/>
      </w:pPr>
      <w:rPr>
        <w:rFonts w:hint="default"/>
        <w:lang w:val="pt-PT" w:eastAsia="en-US" w:bidi="ar-SA"/>
      </w:rPr>
    </w:lvl>
  </w:abstractNum>
  <w:abstractNum w:abstractNumId="4" w15:restartNumberingAfterBreak="0">
    <w:nsid w:val="03E053AC"/>
    <w:multiLevelType w:val="hybridMultilevel"/>
    <w:tmpl w:val="604A6018"/>
    <w:lvl w:ilvl="0" w:tplc="E80259E6">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3AF087C4">
      <w:numFmt w:val="bullet"/>
      <w:lvlText w:val="•"/>
      <w:lvlJc w:val="left"/>
      <w:pPr>
        <w:ind w:left="1758" w:hanging="360"/>
      </w:pPr>
      <w:rPr>
        <w:rFonts w:hint="default"/>
        <w:lang w:val="pt-PT" w:eastAsia="en-US" w:bidi="ar-SA"/>
      </w:rPr>
    </w:lvl>
    <w:lvl w:ilvl="2" w:tplc="F9747A78">
      <w:numFmt w:val="bullet"/>
      <w:lvlText w:val="•"/>
      <w:lvlJc w:val="left"/>
      <w:pPr>
        <w:ind w:left="2596" w:hanging="360"/>
      </w:pPr>
      <w:rPr>
        <w:rFonts w:hint="default"/>
        <w:lang w:val="pt-PT" w:eastAsia="en-US" w:bidi="ar-SA"/>
      </w:rPr>
    </w:lvl>
    <w:lvl w:ilvl="3" w:tplc="C2D6427C">
      <w:numFmt w:val="bullet"/>
      <w:lvlText w:val="•"/>
      <w:lvlJc w:val="left"/>
      <w:pPr>
        <w:ind w:left="3434" w:hanging="360"/>
      </w:pPr>
      <w:rPr>
        <w:rFonts w:hint="default"/>
        <w:lang w:val="pt-PT" w:eastAsia="en-US" w:bidi="ar-SA"/>
      </w:rPr>
    </w:lvl>
    <w:lvl w:ilvl="4" w:tplc="0FF0A564">
      <w:numFmt w:val="bullet"/>
      <w:lvlText w:val="•"/>
      <w:lvlJc w:val="left"/>
      <w:pPr>
        <w:ind w:left="4272" w:hanging="360"/>
      </w:pPr>
      <w:rPr>
        <w:rFonts w:hint="default"/>
        <w:lang w:val="pt-PT" w:eastAsia="en-US" w:bidi="ar-SA"/>
      </w:rPr>
    </w:lvl>
    <w:lvl w:ilvl="5" w:tplc="7396B98A">
      <w:numFmt w:val="bullet"/>
      <w:lvlText w:val="•"/>
      <w:lvlJc w:val="left"/>
      <w:pPr>
        <w:ind w:left="5110" w:hanging="360"/>
      </w:pPr>
      <w:rPr>
        <w:rFonts w:hint="default"/>
        <w:lang w:val="pt-PT" w:eastAsia="en-US" w:bidi="ar-SA"/>
      </w:rPr>
    </w:lvl>
    <w:lvl w:ilvl="6" w:tplc="9924A206">
      <w:numFmt w:val="bullet"/>
      <w:lvlText w:val="•"/>
      <w:lvlJc w:val="left"/>
      <w:pPr>
        <w:ind w:left="5948" w:hanging="360"/>
      </w:pPr>
      <w:rPr>
        <w:rFonts w:hint="default"/>
        <w:lang w:val="pt-PT" w:eastAsia="en-US" w:bidi="ar-SA"/>
      </w:rPr>
    </w:lvl>
    <w:lvl w:ilvl="7" w:tplc="4754F480">
      <w:numFmt w:val="bullet"/>
      <w:lvlText w:val="•"/>
      <w:lvlJc w:val="left"/>
      <w:pPr>
        <w:ind w:left="6786" w:hanging="360"/>
      </w:pPr>
      <w:rPr>
        <w:rFonts w:hint="default"/>
        <w:lang w:val="pt-PT" w:eastAsia="en-US" w:bidi="ar-SA"/>
      </w:rPr>
    </w:lvl>
    <w:lvl w:ilvl="8" w:tplc="9286C9E8">
      <w:numFmt w:val="bullet"/>
      <w:lvlText w:val="•"/>
      <w:lvlJc w:val="left"/>
      <w:pPr>
        <w:ind w:left="7624" w:hanging="360"/>
      </w:pPr>
      <w:rPr>
        <w:rFonts w:hint="default"/>
        <w:lang w:val="pt-PT" w:eastAsia="en-US" w:bidi="ar-SA"/>
      </w:rPr>
    </w:lvl>
  </w:abstractNum>
  <w:abstractNum w:abstractNumId="5" w15:restartNumberingAfterBreak="0">
    <w:nsid w:val="0853111A"/>
    <w:multiLevelType w:val="hybridMultilevel"/>
    <w:tmpl w:val="89D2C344"/>
    <w:lvl w:ilvl="0" w:tplc="90465E2C">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21866218">
      <w:numFmt w:val="bullet"/>
      <w:lvlText w:val="•"/>
      <w:lvlJc w:val="left"/>
      <w:pPr>
        <w:ind w:left="1758" w:hanging="360"/>
      </w:pPr>
      <w:rPr>
        <w:rFonts w:hint="default"/>
        <w:lang w:val="pt-PT" w:eastAsia="en-US" w:bidi="ar-SA"/>
      </w:rPr>
    </w:lvl>
    <w:lvl w:ilvl="2" w:tplc="B614B128">
      <w:numFmt w:val="bullet"/>
      <w:lvlText w:val="•"/>
      <w:lvlJc w:val="left"/>
      <w:pPr>
        <w:ind w:left="2596" w:hanging="360"/>
      </w:pPr>
      <w:rPr>
        <w:rFonts w:hint="default"/>
        <w:lang w:val="pt-PT" w:eastAsia="en-US" w:bidi="ar-SA"/>
      </w:rPr>
    </w:lvl>
    <w:lvl w:ilvl="3" w:tplc="E250A2A2">
      <w:numFmt w:val="bullet"/>
      <w:lvlText w:val="•"/>
      <w:lvlJc w:val="left"/>
      <w:pPr>
        <w:ind w:left="3434" w:hanging="360"/>
      </w:pPr>
      <w:rPr>
        <w:rFonts w:hint="default"/>
        <w:lang w:val="pt-PT" w:eastAsia="en-US" w:bidi="ar-SA"/>
      </w:rPr>
    </w:lvl>
    <w:lvl w:ilvl="4" w:tplc="C04A4E8E">
      <w:numFmt w:val="bullet"/>
      <w:lvlText w:val="•"/>
      <w:lvlJc w:val="left"/>
      <w:pPr>
        <w:ind w:left="4272" w:hanging="360"/>
      </w:pPr>
      <w:rPr>
        <w:rFonts w:hint="default"/>
        <w:lang w:val="pt-PT" w:eastAsia="en-US" w:bidi="ar-SA"/>
      </w:rPr>
    </w:lvl>
    <w:lvl w:ilvl="5" w:tplc="23B2CC58">
      <w:numFmt w:val="bullet"/>
      <w:lvlText w:val="•"/>
      <w:lvlJc w:val="left"/>
      <w:pPr>
        <w:ind w:left="5110" w:hanging="360"/>
      </w:pPr>
      <w:rPr>
        <w:rFonts w:hint="default"/>
        <w:lang w:val="pt-PT" w:eastAsia="en-US" w:bidi="ar-SA"/>
      </w:rPr>
    </w:lvl>
    <w:lvl w:ilvl="6" w:tplc="BFFA5CC0">
      <w:numFmt w:val="bullet"/>
      <w:lvlText w:val="•"/>
      <w:lvlJc w:val="left"/>
      <w:pPr>
        <w:ind w:left="5948" w:hanging="360"/>
      </w:pPr>
      <w:rPr>
        <w:rFonts w:hint="default"/>
        <w:lang w:val="pt-PT" w:eastAsia="en-US" w:bidi="ar-SA"/>
      </w:rPr>
    </w:lvl>
    <w:lvl w:ilvl="7" w:tplc="BC0EE0AA">
      <w:numFmt w:val="bullet"/>
      <w:lvlText w:val="•"/>
      <w:lvlJc w:val="left"/>
      <w:pPr>
        <w:ind w:left="6786" w:hanging="360"/>
      </w:pPr>
      <w:rPr>
        <w:rFonts w:hint="default"/>
        <w:lang w:val="pt-PT" w:eastAsia="en-US" w:bidi="ar-SA"/>
      </w:rPr>
    </w:lvl>
    <w:lvl w:ilvl="8" w:tplc="5E4ABBA4">
      <w:numFmt w:val="bullet"/>
      <w:lvlText w:val="•"/>
      <w:lvlJc w:val="left"/>
      <w:pPr>
        <w:ind w:left="7624" w:hanging="360"/>
      </w:pPr>
      <w:rPr>
        <w:rFonts w:hint="default"/>
        <w:lang w:val="pt-PT" w:eastAsia="en-US" w:bidi="ar-SA"/>
      </w:rPr>
    </w:lvl>
  </w:abstractNum>
  <w:abstractNum w:abstractNumId="6" w15:restartNumberingAfterBreak="0">
    <w:nsid w:val="093563B6"/>
    <w:multiLevelType w:val="hybridMultilevel"/>
    <w:tmpl w:val="1D849B86"/>
    <w:lvl w:ilvl="0" w:tplc="E5F0D492">
      <w:start w:val="1"/>
      <w:numFmt w:val="decimal"/>
      <w:lvlText w:val="%1."/>
      <w:lvlJc w:val="left"/>
      <w:pPr>
        <w:ind w:left="202" w:hanging="295"/>
        <w:jc w:val="left"/>
      </w:pPr>
      <w:rPr>
        <w:rFonts w:ascii="Arial" w:eastAsia="Arial" w:hAnsi="Arial" w:cs="Arial" w:hint="default"/>
        <w:b/>
        <w:bCs/>
        <w:i w:val="0"/>
        <w:iCs w:val="0"/>
        <w:spacing w:val="0"/>
        <w:w w:val="100"/>
        <w:sz w:val="24"/>
        <w:szCs w:val="24"/>
        <w:lang w:val="pt-PT" w:eastAsia="en-US" w:bidi="ar-SA"/>
      </w:rPr>
    </w:lvl>
    <w:lvl w:ilvl="1" w:tplc="80C22918">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2" w:tplc="D414B180">
      <w:numFmt w:val="bullet"/>
      <w:lvlText w:val="•"/>
      <w:lvlJc w:val="left"/>
      <w:pPr>
        <w:ind w:left="1851" w:hanging="360"/>
      </w:pPr>
      <w:rPr>
        <w:rFonts w:hint="default"/>
        <w:lang w:val="pt-PT" w:eastAsia="en-US" w:bidi="ar-SA"/>
      </w:rPr>
    </w:lvl>
    <w:lvl w:ilvl="3" w:tplc="004A7A12">
      <w:numFmt w:val="bullet"/>
      <w:lvlText w:val="•"/>
      <w:lvlJc w:val="left"/>
      <w:pPr>
        <w:ind w:left="2782" w:hanging="360"/>
      </w:pPr>
      <w:rPr>
        <w:rFonts w:hint="default"/>
        <w:lang w:val="pt-PT" w:eastAsia="en-US" w:bidi="ar-SA"/>
      </w:rPr>
    </w:lvl>
    <w:lvl w:ilvl="4" w:tplc="7DAC8CC8">
      <w:numFmt w:val="bullet"/>
      <w:lvlText w:val="•"/>
      <w:lvlJc w:val="left"/>
      <w:pPr>
        <w:ind w:left="3713" w:hanging="360"/>
      </w:pPr>
      <w:rPr>
        <w:rFonts w:hint="default"/>
        <w:lang w:val="pt-PT" w:eastAsia="en-US" w:bidi="ar-SA"/>
      </w:rPr>
    </w:lvl>
    <w:lvl w:ilvl="5" w:tplc="5748BD9C">
      <w:numFmt w:val="bullet"/>
      <w:lvlText w:val="•"/>
      <w:lvlJc w:val="left"/>
      <w:pPr>
        <w:ind w:left="4644" w:hanging="360"/>
      </w:pPr>
      <w:rPr>
        <w:rFonts w:hint="default"/>
        <w:lang w:val="pt-PT" w:eastAsia="en-US" w:bidi="ar-SA"/>
      </w:rPr>
    </w:lvl>
    <w:lvl w:ilvl="6" w:tplc="C368F55E">
      <w:numFmt w:val="bullet"/>
      <w:lvlText w:val="•"/>
      <w:lvlJc w:val="left"/>
      <w:pPr>
        <w:ind w:left="5575" w:hanging="360"/>
      </w:pPr>
      <w:rPr>
        <w:rFonts w:hint="default"/>
        <w:lang w:val="pt-PT" w:eastAsia="en-US" w:bidi="ar-SA"/>
      </w:rPr>
    </w:lvl>
    <w:lvl w:ilvl="7" w:tplc="AA3E82DC">
      <w:numFmt w:val="bullet"/>
      <w:lvlText w:val="•"/>
      <w:lvlJc w:val="left"/>
      <w:pPr>
        <w:ind w:left="6506" w:hanging="360"/>
      </w:pPr>
      <w:rPr>
        <w:rFonts w:hint="default"/>
        <w:lang w:val="pt-PT" w:eastAsia="en-US" w:bidi="ar-SA"/>
      </w:rPr>
    </w:lvl>
    <w:lvl w:ilvl="8" w:tplc="BFEC6A10">
      <w:numFmt w:val="bullet"/>
      <w:lvlText w:val="•"/>
      <w:lvlJc w:val="left"/>
      <w:pPr>
        <w:ind w:left="7437" w:hanging="360"/>
      </w:pPr>
      <w:rPr>
        <w:rFonts w:hint="default"/>
        <w:lang w:val="pt-PT" w:eastAsia="en-US" w:bidi="ar-SA"/>
      </w:rPr>
    </w:lvl>
  </w:abstractNum>
  <w:abstractNum w:abstractNumId="7" w15:restartNumberingAfterBreak="0">
    <w:nsid w:val="0BED3447"/>
    <w:multiLevelType w:val="hybridMultilevel"/>
    <w:tmpl w:val="704C8E0C"/>
    <w:lvl w:ilvl="0" w:tplc="EE8AB21A">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11DEB17C">
      <w:numFmt w:val="bullet"/>
      <w:lvlText w:val="•"/>
      <w:lvlJc w:val="left"/>
      <w:pPr>
        <w:ind w:left="1758" w:hanging="360"/>
      </w:pPr>
      <w:rPr>
        <w:rFonts w:hint="default"/>
        <w:lang w:val="pt-PT" w:eastAsia="en-US" w:bidi="ar-SA"/>
      </w:rPr>
    </w:lvl>
    <w:lvl w:ilvl="2" w:tplc="70084C76">
      <w:numFmt w:val="bullet"/>
      <w:lvlText w:val="•"/>
      <w:lvlJc w:val="left"/>
      <w:pPr>
        <w:ind w:left="2596" w:hanging="360"/>
      </w:pPr>
      <w:rPr>
        <w:rFonts w:hint="default"/>
        <w:lang w:val="pt-PT" w:eastAsia="en-US" w:bidi="ar-SA"/>
      </w:rPr>
    </w:lvl>
    <w:lvl w:ilvl="3" w:tplc="A61AA2E0">
      <w:numFmt w:val="bullet"/>
      <w:lvlText w:val="•"/>
      <w:lvlJc w:val="left"/>
      <w:pPr>
        <w:ind w:left="3434" w:hanging="360"/>
      </w:pPr>
      <w:rPr>
        <w:rFonts w:hint="default"/>
        <w:lang w:val="pt-PT" w:eastAsia="en-US" w:bidi="ar-SA"/>
      </w:rPr>
    </w:lvl>
    <w:lvl w:ilvl="4" w:tplc="FB080114">
      <w:numFmt w:val="bullet"/>
      <w:lvlText w:val="•"/>
      <w:lvlJc w:val="left"/>
      <w:pPr>
        <w:ind w:left="4272" w:hanging="360"/>
      </w:pPr>
      <w:rPr>
        <w:rFonts w:hint="default"/>
        <w:lang w:val="pt-PT" w:eastAsia="en-US" w:bidi="ar-SA"/>
      </w:rPr>
    </w:lvl>
    <w:lvl w:ilvl="5" w:tplc="B232A04C">
      <w:numFmt w:val="bullet"/>
      <w:lvlText w:val="•"/>
      <w:lvlJc w:val="left"/>
      <w:pPr>
        <w:ind w:left="5110" w:hanging="360"/>
      </w:pPr>
      <w:rPr>
        <w:rFonts w:hint="default"/>
        <w:lang w:val="pt-PT" w:eastAsia="en-US" w:bidi="ar-SA"/>
      </w:rPr>
    </w:lvl>
    <w:lvl w:ilvl="6" w:tplc="26D64CBA">
      <w:numFmt w:val="bullet"/>
      <w:lvlText w:val="•"/>
      <w:lvlJc w:val="left"/>
      <w:pPr>
        <w:ind w:left="5948" w:hanging="360"/>
      </w:pPr>
      <w:rPr>
        <w:rFonts w:hint="default"/>
        <w:lang w:val="pt-PT" w:eastAsia="en-US" w:bidi="ar-SA"/>
      </w:rPr>
    </w:lvl>
    <w:lvl w:ilvl="7" w:tplc="C8BA422A">
      <w:numFmt w:val="bullet"/>
      <w:lvlText w:val="•"/>
      <w:lvlJc w:val="left"/>
      <w:pPr>
        <w:ind w:left="6786" w:hanging="360"/>
      </w:pPr>
      <w:rPr>
        <w:rFonts w:hint="default"/>
        <w:lang w:val="pt-PT" w:eastAsia="en-US" w:bidi="ar-SA"/>
      </w:rPr>
    </w:lvl>
    <w:lvl w:ilvl="8" w:tplc="A9047BFC">
      <w:numFmt w:val="bullet"/>
      <w:lvlText w:val="•"/>
      <w:lvlJc w:val="left"/>
      <w:pPr>
        <w:ind w:left="7624" w:hanging="360"/>
      </w:pPr>
      <w:rPr>
        <w:rFonts w:hint="default"/>
        <w:lang w:val="pt-PT" w:eastAsia="en-US" w:bidi="ar-SA"/>
      </w:rPr>
    </w:lvl>
  </w:abstractNum>
  <w:abstractNum w:abstractNumId="8" w15:restartNumberingAfterBreak="0">
    <w:nsid w:val="0DED6E8D"/>
    <w:multiLevelType w:val="hybridMultilevel"/>
    <w:tmpl w:val="EC0E866A"/>
    <w:lvl w:ilvl="0" w:tplc="22D82184">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50AC4D84">
      <w:numFmt w:val="bullet"/>
      <w:lvlText w:val="•"/>
      <w:lvlJc w:val="left"/>
      <w:pPr>
        <w:ind w:left="1758" w:hanging="360"/>
      </w:pPr>
      <w:rPr>
        <w:rFonts w:hint="default"/>
        <w:lang w:val="pt-PT" w:eastAsia="en-US" w:bidi="ar-SA"/>
      </w:rPr>
    </w:lvl>
    <w:lvl w:ilvl="2" w:tplc="1B141234">
      <w:numFmt w:val="bullet"/>
      <w:lvlText w:val="•"/>
      <w:lvlJc w:val="left"/>
      <w:pPr>
        <w:ind w:left="2596" w:hanging="360"/>
      </w:pPr>
      <w:rPr>
        <w:rFonts w:hint="default"/>
        <w:lang w:val="pt-PT" w:eastAsia="en-US" w:bidi="ar-SA"/>
      </w:rPr>
    </w:lvl>
    <w:lvl w:ilvl="3" w:tplc="D6B8D73A">
      <w:numFmt w:val="bullet"/>
      <w:lvlText w:val="•"/>
      <w:lvlJc w:val="left"/>
      <w:pPr>
        <w:ind w:left="3434" w:hanging="360"/>
      </w:pPr>
      <w:rPr>
        <w:rFonts w:hint="default"/>
        <w:lang w:val="pt-PT" w:eastAsia="en-US" w:bidi="ar-SA"/>
      </w:rPr>
    </w:lvl>
    <w:lvl w:ilvl="4" w:tplc="87369F14">
      <w:numFmt w:val="bullet"/>
      <w:lvlText w:val="•"/>
      <w:lvlJc w:val="left"/>
      <w:pPr>
        <w:ind w:left="4272" w:hanging="360"/>
      </w:pPr>
      <w:rPr>
        <w:rFonts w:hint="default"/>
        <w:lang w:val="pt-PT" w:eastAsia="en-US" w:bidi="ar-SA"/>
      </w:rPr>
    </w:lvl>
    <w:lvl w:ilvl="5" w:tplc="3634F7D2">
      <w:numFmt w:val="bullet"/>
      <w:lvlText w:val="•"/>
      <w:lvlJc w:val="left"/>
      <w:pPr>
        <w:ind w:left="5110" w:hanging="360"/>
      </w:pPr>
      <w:rPr>
        <w:rFonts w:hint="default"/>
        <w:lang w:val="pt-PT" w:eastAsia="en-US" w:bidi="ar-SA"/>
      </w:rPr>
    </w:lvl>
    <w:lvl w:ilvl="6" w:tplc="C842080A">
      <w:numFmt w:val="bullet"/>
      <w:lvlText w:val="•"/>
      <w:lvlJc w:val="left"/>
      <w:pPr>
        <w:ind w:left="5948" w:hanging="360"/>
      </w:pPr>
      <w:rPr>
        <w:rFonts w:hint="default"/>
        <w:lang w:val="pt-PT" w:eastAsia="en-US" w:bidi="ar-SA"/>
      </w:rPr>
    </w:lvl>
    <w:lvl w:ilvl="7" w:tplc="E2FED4BA">
      <w:numFmt w:val="bullet"/>
      <w:lvlText w:val="•"/>
      <w:lvlJc w:val="left"/>
      <w:pPr>
        <w:ind w:left="6786" w:hanging="360"/>
      </w:pPr>
      <w:rPr>
        <w:rFonts w:hint="default"/>
        <w:lang w:val="pt-PT" w:eastAsia="en-US" w:bidi="ar-SA"/>
      </w:rPr>
    </w:lvl>
    <w:lvl w:ilvl="8" w:tplc="86C0161A">
      <w:numFmt w:val="bullet"/>
      <w:lvlText w:val="•"/>
      <w:lvlJc w:val="left"/>
      <w:pPr>
        <w:ind w:left="7624" w:hanging="360"/>
      </w:pPr>
      <w:rPr>
        <w:rFonts w:hint="default"/>
        <w:lang w:val="pt-PT" w:eastAsia="en-US" w:bidi="ar-SA"/>
      </w:rPr>
    </w:lvl>
  </w:abstractNum>
  <w:abstractNum w:abstractNumId="9" w15:restartNumberingAfterBreak="0">
    <w:nsid w:val="0F9C1612"/>
    <w:multiLevelType w:val="multilevel"/>
    <w:tmpl w:val="CAEC38D0"/>
    <w:lvl w:ilvl="0">
      <w:start w:val="1"/>
      <w:numFmt w:val="decimal"/>
      <w:lvlText w:val="%1."/>
      <w:lvlJc w:val="left"/>
      <w:pPr>
        <w:ind w:left="557" w:hanging="356"/>
        <w:jc w:val="left"/>
      </w:pPr>
      <w:rPr>
        <w:rFonts w:ascii="Arial" w:eastAsia="Arial" w:hAnsi="Arial" w:cs="Arial" w:hint="default"/>
        <w:b/>
        <w:bCs/>
        <w:i w:val="0"/>
        <w:iCs w:val="0"/>
        <w:spacing w:val="0"/>
        <w:w w:val="99"/>
        <w:sz w:val="32"/>
        <w:szCs w:val="32"/>
        <w:lang w:val="pt-PT" w:eastAsia="en-US" w:bidi="ar-SA"/>
      </w:rPr>
    </w:lvl>
    <w:lvl w:ilvl="1">
      <w:start w:val="1"/>
      <w:numFmt w:val="decimal"/>
      <w:lvlText w:val="%1.%2."/>
      <w:lvlJc w:val="left"/>
      <w:pPr>
        <w:ind w:left="706" w:hanging="504"/>
        <w:jc w:val="left"/>
      </w:pPr>
      <w:rPr>
        <w:rFonts w:ascii="Arial" w:eastAsia="Arial" w:hAnsi="Arial" w:cs="Arial" w:hint="default"/>
        <w:b/>
        <w:bCs/>
        <w:i w:val="0"/>
        <w:iCs w:val="0"/>
        <w:spacing w:val="-1"/>
        <w:w w:val="99"/>
        <w:sz w:val="26"/>
        <w:szCs w:val="26"/>
        <w:lang w:val="pt-PT" w:eastAsia="en-US" w:bidi="ar-SA"/>
      </w:rPr>
    </w:lvl>
    <w:lvl w:ilvl="2">
      <w:start w:val="1"/>
      <w:numFmt w:val="decimal"/>
      <w:lvlText w:val="%3."/>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3">
      <w:start w:val="1"/>
      <w:numFmt w:val="decimal"/>
      <w:lvlText w:val="%3.%4."/>
      <w:lvlJc w:val="left"/>
      <w:pPr>
        <w:ind w:left="1462" w:hanging="540"/>
        <w:jc w:val="left"/>
      </w:pPr>
      <w:rPr>
        <w:rFonts w:ascii="Arial" w:eastAsia="Arial" w:hAnsi="Arial" w:cs="Arial" w:hint="default"/>
        <w:b w:val="0"/>
        <w:bCs w:val="0"/>
        <w:i w:val="0"/>
        <w:iCs w:val="0"/>
        <w:spacing w:val="-1"/>
        <w:w w:val="100"/>
        <w:sz w:val="24"/>
        <w:szCs w:val="24"/>
        <w:lang w:val="pt-PT" w:eastAsia="en-US" w:bidi="ar-SA"/>
      </w:rPr>
    </w:lvl>
    <w:lvl w:ilvl="4">
      <w:numFmt w:val="bullet"/>
      <w:lvlText w:val="-"/>
      <w:lvlJc w:val="left"/>
      <w:pPr>
        <w:ind w:left="164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5">
      <w:numFmt w:val="bullet"/>
      <w:lvlText w:val="•"/>
      <w:lvlJc w:val="left"/>
      <w:pPr>
        <w:ind w:left="1640" w:hanging="360"/>
      </w:pPr>
      <w:rPr>
        <w:rFonts w:hint="default"/>
        <w:lang w:val="pt-PT" w:eastAsia="en-US" w:bidi="ar-SA"/>
      </w:rPr>
    </w:lvl>
    <w:lvl w:ilvl="6">
      <w:numFmt w:val="bullet"/>
      <w:lvlText w:val="•"/>
      <w:lvlJc w:val="left"/>
      <w:pPr>
        <w:ind w:left="3172" w:hanging="360"/>
      </w:pPr>
      <w:rPr>
        <w:rFonts w:hint="default"/>
        <w:lang w:val="pt-PT" w:eastAsia="en-US" w:bidi="ar-SA"/>
      </w:rPr>
    </w:lvl>
    <w:lvl w:ilvl="7">
      <w:numFmt w:val="bullet"/>
      <w:lvlText w:val="•"/>
      <w:lvlJc w:val="left"/>
      <w:pPr>
        <w:ind w:left="4704" w:hanging="360"/>
      </w:pPr>
      <w:rPr>
        <w:rFonts w:hint="default"/>
        <w:lang w:val="pt-PT" w:eastAsia="en-US" w:bidi="ar-SA"/>
      </w:rPr>
    </w:lvl>
    <w:lvl w:ilvl="8">
      <w:numFmt w:val="bullet"/>
      <w:lvlText w:val="•"/>
      <w:lvlJc w:val="left"/>
      <w:pPr>
        <w:ind w:left="6236" w:hanging="360"/>
      </w:pPr>
      <w:rPr>
        <w:rFonts w:hint="default"/>
        <w:lang w:val="pt-PT" w:eastAsia="en-US" w:bidi="ar-SA"/>
      </w:rPr>
    </w:lvl>
  </w:abstractNum>
  <w:abstractNum w:abstractNumId="10" w15:restartNumberingAfterBreak="0">
    <w:nsid w:val="11411290"/>
    <w:multiLevelType w:val="hybridMultilevel"/>
    <w:tmpl w:val="C5F86E24"/>
    <w:lvl w:ilvl="0" w:tplc="BD0E775C">
      <w:numFmt w:val="bullet"/>
      <w:lvlText w:val="•"/>
      <w:lvlJc w:val="left"/>
      <w:pPr>
        <w:ind w:left="202" w:hanging="360"/>
      </w:pPr>
      <w:rPr>
        <w:rFonts w:ascii="Arial" w:eastAsia="Arial" w:hAnsi="Arial" w:cs="Arial" w:hint="default"/>
        <w:b w:val="0"/>
        <w:bCs w:val="0"/>
        <w:i w:val="0"/>
        <w:iCs w:val="0"/>
        <w:spacing w:val="0"/>
        <w:w w:val="131"/>
        <w:sz w:val="24"/>
        <w:szCs w:val="24"/>
        <w:lang w:val="pt-PT" w:eastAsia="en-US" w:bidi="ar-SA"/>
      </w:rPr>
    </w:lvl>
    <w:lvl w:ilvl="1" w:tplc="65AA8868">
      <w:numFmt w:val="bullet"/>
      <w:lvlText w:val="•"/>
      <w:lvlJc w:val="left"/>
      <w:pPr>
        <w:ind w:left="1110" w:hanging="360"/>
      </w:pPr>
      <w:rPr>
        <w:rFonts w:hint="default"/>
        <w:lang w:val="pt-PT" w:eastAsia="en-US" w:bidi="ar-SA"/>
      </w:rPr>
    </w:lvl>
    <w:lvl w:ilvl="2" w:tplc="A906E9F2">
      <w:numFmt w:val="bullet"/>
      <w:lvlText w:val="•"/>
      <w:lvlJc w:val="left"/>
      <w:pPr>
        <w:ind w:left="2020" w:hanging="360"/>
      </w:pPr>
      <w:rPr>
        <w:rFonts w:hint="default"/>
        <w:lang w:val="pt-PT" w:eastAsia="en-US" w:bidi="ar-SA"/>
      </w:rPr>
    </w:lvl>
    <w:lvl w:ilvl="3" w:tplc="79E47EEA">
      <w:numFmt w:val="bullet"/>
      <w:lvlText w:val="•"/>
      <w:lvlJc w:val="left"/>
      <w:pPr>
        <w:ind w:left="2930" w:hanging="360"/>
      </w:pPr>
      <w:rPr>
        <w:rFonts w:hint="default"/>
        <w:lang w:val="pt-PT" w:eastAsia="en-US" w:bidi="ar-SA"/>
      </w:rPr>
    </w:lvl>
    <w:lvl w:ilvl="4" w:tplc="6660E310">
      <w:numFmt w:val="bullet"/>
      <w:lvlText w:val="•"/>
      <w:lvlJc w:val="left"/>
      <w:pPr>
        <w:ind w:left="3840" w:hanging="360"/>
      </w:pPr>
      <w:rPr>
        <w:rFonts w:hint="default"/>
        <w:lang w:val="pt-PT" w:eastAsia="en-US" w:bidi="ar-SA"/>
      </w:rPr>
    </w:lvl>
    <w:lvl w:ilvl="5" w:tplc="7F5C728E">
      <w:numFmt w:val="bullet"/>
      <w:lvlText w:val="•"/>
      <w:lvlJc w:val="left"/>
      <w:pPr>
        <w:ind w:left="4750" w:hanging="360"/>
      </w:pPr>
      <w:rPr>
        <w:rFonts w:hint="default"/>
        <w:lang w:val="pt-PT" w:eastAsia="en-US" w:bidi="ar-SA"/>
      </w:rPr>
    </w:lvl>
    <w:lvl w:ilvl="6" w:tplc="52D293C2">
      <w:numFmt w:val="bullet"/>
      <w:lvlText w:val="•"/>
      <w:lvlJc w:val="left"/>
      <w:pPr>
        <w:ind w:left="5660" w:hanging="360"/>
      </w:pPr>
      <w:rPr>
        <w:rFonts w:hint="default"/>
        <w:lang w:val="pt-PT" w:eastAsia="en-US" w:bidi="ar-SA"/>
      </w:rPr>
    </w:lvl>
    <w:lvl w:ilvl="7" w:tplc="13305EB0">
      <w:numFmt w:val="bullet"/>
      <w:lvlText w:val="•"/>
      <w:lvlJc w:val="left"/>
      <w:pPr>
        <w:ind w:left="6570" w:hanging="360"/>
      </w:pPr>
      <w:rPr>
        <w:rFonts w:hint="default"/>
        <w:lang w:val="pt-PT" w:eastAsia="en-US" w:bidi="ar-SA"/>
      </w:rPr>
    </w:lvl>
    <w:lvl w:ilvl="8" w:tplc="DD5A4710">
      <w:numFmt w:val="bullet"/>
      <w:lvlText w:val="•"/>
      <w:lvlJc w:val="left"/>
      <w:pPr>
        <w:ind w:left="7480" w:hanging="360"/>
      </w:pPr>
      <w:rPr>
        <w:rFonts w:hint="default"/>
        <w:lang w:val="pt-PT" w:eastAsia="en-US" w:bidi="ar-SA"/>
      </w:rPr>
    </w:lvl>
  </w:abstractNum>
  <w:abstractNum w:abstractNumId="11" w15:restartNumberingAfterBreak="0">
    <w:nsid w:val="11BA52AD"/>
    <w:multiLevelType w:val="hybridMultilevel"/>
    <w:tmpl w:val="F0AC89A6"/>
    <w:lvl w:ilvl="0" w:tplc="09789EA4">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68E69726">
      <w:numFmt w:val="bullet"/>
      <w:lvlText w:val="•"/>
      <w:lvlJc w:val="left"/>
      <w:pPr>
        <w:ind w:left="1758" w:hanging="360"/>
      </w:pPr>
      <w:rPr>
        <w:rFonts w:hint="default"/>
        <w:lang w:val="pt-PT" w:eastAsia="en-US" w:bidi="ar-SA"/>
      </w:rPr>
    </w:lvl>
    <w:lvl w:ilvl="2" w:tplc="097654D4">
      <w:numFmt w:val="bullet"/>
      <w:lvlText w:val="•"/>
      <w:lvlJc w:val="left"/>
      <w:pPr>
        <w:ind w:left="2596" w:hanging="360"/>
      </w:pPr>
      <w:rPr>
        <w:rFonts w:hint="default"/>
        <w:lang w:val="pt-PT" w:eastAsia="en-US" w:bidi="ar-SA"/>
      </w:rPr>
    </w:lvl>
    <w:lvl w:ilvl="3" w:tplc="DA046BA0">
      <w:numFmt w:val="bullet"/>
      <w:lvlText w:val="•"/>
      <w:lvlJc w:val="left"/>
      <w:pPr>
        <w:ind w:left="3434" w:hanging="360"/>
      </w:pPr>
      <w:rPr>
        <w:rFonts w:hint="default"/>
        <w:lang w:val="pt-PT" w:eastAsia="en-US" w:bidi="ar-SA"/>
      </w:rPr>
    </w:lvl>
    <w:lvl w:ilvl="4" w:tplc="5D92FDD4">
      <w:numFmt w:val="bullet"/>
      <w:lvlText w:val="•"/>
      <w:lvlJc w:val="left"/>
      <w:pPr>
        <w:ind w:left="4272" w:hanging="360"/>
      </w:pPr>
      <w:rPr>
        <w:rFonts w:hint="default"/>
        <w:lang w:val="pt-PT" w:eastAsia="en-US" w:bidi="ar-SA"/>
      </w:rPr>
    </w:lvl>
    <w:lvl w:ilvl="5" w:tplc="3D683D88">
      <w:numFmt w:val="bullet"/>
      <w:lvlText w:val="•"/>
      <w:lvlJc w:val="left"/>
      <w:pPr>
        <w:ind w:left="5110" w:hanging="360"/>
      </w:pPr>
      <w:rPr>
        <w:rFonts w:hint="default"/>
        <w:lang w:val="pt-PT" w:eastAsia="en-US" w:bidi="ar-SA"/>
      </w:rPr>
    </w:lvl>
    <w:lvl w:ilvl="6" w:tplc="000E9472">
      <w:numFmt w:val="bullet"/>
      <w:lvlText w:val="•"/>
      <w:lvlJc w:val="left"/>
      <w:pPr>
        <w:ind w:left="5948" w:hanging="360"/>
      </w:pPr>
      <w:rPr>
        <w:rFonts w:hint="default"/>
        <w:lang w:val="pt-PT" w:eastAsia="en-US" w:bidi="ar-SA"/>
      </w:rPr>
    </w:lvl>
    <w:lvl w:ilvl="7" w:tplc="6A56F15C">
      <w:numFmt w:val="bullet"/>
      <w:lvlText w:val="•"/>
      <w:lvlJc w:val="left"/>
      <w:pPr>
        <w:ind w:left="6786" w:hanging="360"/>
      </w:pPr>
      <w:rPr>
        <w:rFonts w:hint="default"/>
        <w:lang w:val="pt-PT" w:eastAsia="en-US" w:bidi="ar-SA"/>
      </w:rPr>
    </w:lvl>
    <w:lvl w:ilvl="8" w:tplc="E58EF3D8">
      <w:numFmt w:val="bullet"/>
      <w:lvlText w:val="•"/>
      <w:lvlJc w:val="left"/>
      <w:pPr>
        <w:ind w:left="7624" w:hanging="360"/>
      </w:pPr>
      <w:rPr>
        <w:rFonts w:hint="default"/>
        <w:lang w:val="pt-PT" w:eastAsia="en-US" w:bidi="ar-SA"/>
      </w:rPr>
    </w:lvl>
  </w:abstractNum>
  <w:abstractNum w:abstractNumId="12" w15:restartNumberingAfterBreak="0">
    <w:nsid w:val="1418241C"/>
    <w:multiLevelType w:val="hybridMultilevel"/>
    <w:tmpl w:val="19040C42"/>
    <w:lvl w:ilvl="0" w:tplc="ACF83BB0">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5B148E22">
      <w:numFmt w:val="bullet"/>
      <w:lvlText w:val="o"/>
      <w:lvlJc w:val="left"/>
      <w:pPr>
        <w:ind w:left="1642" w:hanging="360"/>
      </w:pPr>
      <w:rPr>
        <w:rFonts w:ascii="Courier New" w:eastAsia="Courier New" w:hAnsi="Courier New" w:cs="Courier New" w:hint="default"/>
        <w:b w:val="0"/>
        <w:bCs w:val="0"/>
        <w:i w:val="0"/>
        <w:iCs w:val="0"/>
        <w:spacing w:val="0"/>
        <w:w w:val="100"/>
        <w:sz w:val="24"/>
        <w:szCs w:val="24"/>
        <w:lang w:val="pt-PT" w:eastAsia="en-US" w:bidi="ar-SA"/>
      </w:rPr>
    </w:lvl>
    <w:lvl w:ilvl="2" w:tplc="2322171A">
      <w:numFmt w:val="bullet"/>
      <w:lvlText w:val="•"/>
      <w:lvlJc w:val="left"/>
      <w:pPr>
        <w:ind w:left="2491" w:hanging="360"/>
      </w:pPr>
      <w:rPr>
        <w:rFonts w:hint="default"/>
        <w:lang w:val="pt-PT" w:eastAsia="en-US" w:bidi="ar-SA"/>
      </w:rPr>
    </w:lvl>
    <w:lvl w:ilvl="3" w:tplc="A126C542">
      <w:numFmt w:val="bullet"/>
      <w:lvlText w:val="•"/>
      <w:lvlJc w:val="left"/>
      <w:pPr>
        <w:ind w:left="3342" w:hanging="360"/>
      </w:pPr>
      <w:rPr>
        <w:rFonts w:hint="default"/>
        <w:lang w:val="pt-PT" w:eastAsia="en-US" w:bidi="ar-SA"/>
      </w:rPr>
    </w:lvl>
    <w:lvl w:ilvl="4" w:tplc="1218A33E">
      <w:numFmt w:val="bullet"/>
      <w:lvlText w:val="•"/>
      <w:lvlJc w:val="left"/>
      <w:pPr>
        <w:ind w:left="4193" w:hanging="360"/>
      </w:pPr>
      <w:rPr>
        <w:rFonts w:hint="default"/>
        <w:lang w:val="pt-PT" w:eastAsia="en-US" w:bidi="ar-SA"/>
      </w:rPr>
    </w:lvl>
    <w:lvl w:ilvl="5" w:tplc="27F8A848">
      <w:numFmt w:val="bullet"/>
      <w:lvlText w:val="•"/>
      <w:lvlJc w:val="left"/>
      <w:pPr>
        <w:ind w:left="5044" w:hanging="360"/>
      </w:pPr>
      <w:rPr>
        <w:rFonts w:hint="default"/>
        <w:lang w:val="pt-PT" w:eastAsia="en-US" w:bidi="ar-SA"/>
      </w:rPr>
    </w:lvl>
    <w:lvl w:ilvl="6" w:tplc="73563C48">
      <w:numFmt w:val="bullet"/>
      <w:lvlText w:val="•"/>
      <w:lvlJc w:val="left"/>
      <w:pPr>
        <w:ind w:left="5895" w:hanging="360"/>
      </w:pPr>
      <w:rPr>
        <w:rFonts w:hint="default"/>
        <w:lang w:val="pt-PT" w:eastAsia="en-US" w:bidi="ar-SA"/>
      </w:rPr>
    </w:lvl>
    <w:lvl w:ilvl="7" w:tplc="1D06EAF0">
      <w:numFmt w:val="bullet"/>
      <w:lvlText w:val="•"/>
      <w:lvlJc w:val="left"/>
      <w:pPr>
        <w:ind w:left="6746" w:hanging="360"/>
      </w:pPr>
      <w:rPr>
        <w:rFonts w:hint="default"/>
        <w:lang w:val="pt-PT" w:eastAsia="en-US" w:bidi="ar-SA"/>
      </w:rPr>
    </w:lvl>
    <w:lvl w:ilvl="8" w:tplc="9F006C38">
      <w:numFmt w:val="bullet"/>
      <w:lvlText w:val="•"/>
      <w:lvlJc w:val="left"/>
      <w:pPr>
        <w:ind w:left="7597" w:hanging="360"/>
      </w:pPr>
      <w:rPr>
        <w:rFonts w:hint="default"/>
        <w:lang w:val="pt-PT" w:eastAsia="en-US" w:bidi="ar-SA"/>
      </w:rPr>
    </w:lvl>
  </w:abstractNum>
  <w:abstractNum w:abstractNumId="13" w15:restartNumberingAfterBreak="0">
    <w:nsid w:val="14E128ED"/>
    <w:multiLevelType w:val="hybridMultilevel"/>
    <w:tmpl w:val="A92201F2"/>
    <w:lvl w:ilvl="0" w:tplc="03180FBC">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E6FE24B4">
      <w:numFmt w:val="bullet"/>
      <w:lvlText w:val="•"/>
      <w:lvlJc w:val="left"/>
      <w:pPr>
        <w:ind w:left="1758" w:hanging="360"/>
      </w:pPr>
      <w:rPr>
        <w:rFonts w:hint="default"/>
        <w:lang w:val="pt-PT" w:eastAsia="en-US" w:bidi="ar-SA"/>
      </w:rPr>
    </w:lvl>
    <w:lvl w:ilvl="2" w:tplc="66F05C2E">
      <w:numFmt w:val="bullet"/>
      <w:lvlText w:val="•"/>
      <w:lvlJc w:val="left"/>
      <w:pPr>
        <w:ind w:left="2596" w:hanging="360"/>
      </w:pPr>
      <w:rPr>
        <w:rFonts w:hint="default"/>
        <w:lang w:val="pt-PT" w:eastAsia="en-US" w:bidi="ar-SA"/>
      </w:rPr>
    </w:lvl>
    <w:lvl w:ilvl="3" w:tplc="C2D0378E">
      <w:numFmt w:val="bullet"/>
      <w:lvlText w:val="•"/>
      <w:lvlJc w:val="left"/>
      <w:pPr>
        <w:ind w:left="3434" w:hanging="360"/>
      </w:pPr>
      <w:rPr>
        <w:rFonts w:hint="default"/>
        <w:lang w:val="pt-PT" w:eastAsia="en-US" w:bidi="ar-SA"/>
      </w:rPr>
    </w:lvl>
    <w:lvl w:ilvl="4" w:tplc="978083B4">
      <w:numFmt w:val="bullet"/>
      <w:lvlText w:val="•"/>
      <w:lvlJc w:val="left"/>
      <w:pPr>
        <w:ind w:left="4272" w:hanging="360"/>
      </w:pPr>
      <w:rPr>
        <w:rFonts w:hint="default"/>
        <w:lang w:val="pt-PT" w:eastAsia="en-US" w:bidi="ar-SA"/>
      </w:rPr>
    </w:lvl>
    <w:lvl w:ilvl="5" w:tplc="139EDDCE">
      <w:numFmt w:val="bullet"/>
      <w:lvlText w:val="•"/>
      <w:lvlJc w:val="left"/>
      <w:pPr>
        <w:ind w:left="5110" w:hanging="360"/>
      </w:pPr>
      <w:rPr>
        <w:rFonts w:hint="default"/>
        <w:lang w:val="pt-PT" w:eastAsia="en-US" w:bidi="ar-SA"/>
      </w:rPr>
    </w:lvl>
    <w:lvl w:ilvl="6" w:tplc="B65ECF0E">
      <w:numFmt w:val="bullet"/>
      <w:lvlText w:val="•"/>
      <w:lvlJc w:val="left"/>
      <w:pPr>
        <w:ind w:left="5948" w:hanging="360"/>
      </w:pPr>
      <w:rPr>
        <w:rFonts w:hint="default"/>
        <w:lang w:val="pt-PT" w:eastAsia="en-US" w:bidi="ar-SA"/>
      </w:rPr>
    </w:lvl>
    <w:lvl w:ilvl="7" w:tplc="F96EA6A0">
      <w:numFmt w:val="bullet"/>
      <w:lvlText w:val="•"/>
      <w:lvlJc w:val="left"/>
      <w:pPr>
        <w:ind w:left="6786" w:hanging="360"/>
      </w:pPr>
      <w:rPr>
        <w:rFonts w:hint="default"/>
        <w:lang w:val="pt-PT" w:eastAsia="en-US" w:bidi="ar-SA"/>
      </w:rPr>
    </w:lvl>
    <w:lvl w:ilvl="8" w:tplc="B7E43CEE">
      <w:numFmt w:val="bullet"/>
      <w:lvlText w:val="•"/>
      <w:lvlJc w:val="left"/>
      <w:pPr>
        <w:ind w:left="7624" w:hanging="360"/>
      </w:pPr>
      <w:rPr>
        <w:rFonts w:hint="default"/>
        <w:lang w:val="pt-PT" w:eastAsia="en-US" w:bidi="ar-SA"/>
      </w:rPr>
    </w:lvl>
  </w:abstractNum>
  <w:abstractNum w:abstractNumId="14" w15:restartNumberingAfterBreak="0">
    <w:nsid w:val="181C3254"/>
    <w:multiLevelType w:val="hybridMultilevel"/>
    <w:tmpl w:val="01CAE156"/>
    <w:lvl w:ilvl="0" w:tplc="570610B0">
      <w:start w:val="1"/>
      <w:numFmt w:val="decimal"/>
      <w:lvlText w:val="%1)"/>
      <w:lvlJc w:val="left"/>
      <w:pPr>
        <w:ind w:left="202" w:hanging="274"/>
        <w:jc w:val="left"/>
      </w:pPr>
      <w:rPr>
        <w:rFonts w:ascii="Arial" w:eastAsia="Arial" w:hAnsi="Arial" w:cs="Arial" w:hint="default"/>
        <w:b w:val="0"/>
        <w:bCs w:val="0"/>
        <w:i w:val="0"/>
        <w:iCs w:val="0"/>
        <w:spacing w:val="0"/>
        <w:w w:val="100"/>
        <w:sz w:val="24"/>
        <w:szCs w:val="24"/>
        <w:lang w:val="pt-PT" w:eastAsia="en-US" w:bidi="ar-SA"/>
      </w:rPr>
    </w:lvl>
    <w:lvl w:ilvl="1" w:tplc="84F077C6">
      <w:numFmt w:val="bullet"/>
      <w:lvlText w:val="•"/>
      <w:lvlJc w:val="left"/>
      <w:pPr>
        <w:ind w:left="1110" w:hanging="274"/>
      </w:pPr>
      <w:rPr>
        <w:rFonts w:hint="default"/>
        <w:lang w:val="pt-PT" w:eastAsia="en-US" w:bidi="ar-SA"/>
      </w:rPr>
    </w:lvl>
    <w:lvl w:ilvl="2" w:tplc="41EC4526">
      <w:numFmt w:val="bullet"/>
      <w:lvlText w:val="•"/>
      <w:lvlJc w:val="left"/>
      <w:pPr>
        <w:ind w:left="2020" w:hanging="274"/>
      </w:pPr>
      <w:rPr>
        <w:rFonts w:hint="default"/>
        <w:lang w:val="pt-PT" w:eastAsia="en-US" w:bidi="ar-SA"/>
      </w:rPr>
    </w:lvl>
    <w:lvl w:ilvl="3" w:tplc="3C7E0A96">
      <w:numFmt w:val="bullet"/>
      <w:lvlText w:val="•"/>
      <w:lvlJc w:val="left"/>
      <w:pPr>
        <w:ind w:left="2930" w:hanging="274"/>
      </w:pPr>
      <w:rPr>
        <w:rFonts w:hint="default"/>
        <w:lang w:val="pt-PT" w:eastAsia="en-US" w:bidi="ar-SA"/>
      </w:rPr>
    </w:lvl>
    <w:lvl w:ilvl="4" w:tplc="8E8CFD38">
      <w:numFmt w:val="bullet"/>
      <w:lvlText w:val="•"/>
      <w:lvlJc w:val="left"/>
      <w:pPr>
        <w:ind w:left="3840" w:hanging="274"/>
      </w:pPr>
      <w:rPr>
        <w:rFonts w:hint="default"/>
        <w:lang w:val="pt-PT" w:eastAsia="en-US" w:bidi="ar-SA"/>
      </w:rPr>
    </w:lvl>
    <w:lvl w:ilvl="5" w:tplc="F4EA5FEE">
      <w:numFmt w:val="bullet"/>
      <w:lvlText w:val="•"/>
      <w:lvlJc w:val="left"/>
      <w:pPr>
        <w:ind w:left="4750" w:hanging="274"/>
      </w:pPr>
      <w:rPr>
        <w:rFonts w:hint="default"/>
        <w:lang w:val="pt-PT" w:eastAsia="en-US" w:bidi="ar-SA"/>
      </w:rPr>
    </w:lvl>
    <w:lvl w:ilvl="6" w:tplc="9D66C200">
      <w:numFmt w:val="bullet"/>
      <w:lvlText w:val="•"/>
      <w:lvlJc w:val="left"/>
      <w:pPr>
        <w:ind w:left="5660" w:hanging="274"/>
      </w:pPr>
      <w:rPr>
        <w:rFonts w:hint="default"/>
        <w:lang w:val="pt-PT" w:eastAsia="en-US" w:bidi="ar-SA"/>
      </w:rPr>
    </w:lvl>
    <w:lvl w:ilvl="7" w:tplc="24927F68">
      <w:numFmt w:val="bullet"/>
      <w:lvlText w:val="•"/>
      <w:lvlJc w:val="left"/>
      <w:pPr>
        <w:ind w:left="6570" w:hanging="274"/>
      </w:pPr>
      <w:rPr>
        <w:rFonts w:hint="default"/>
        <w:lang w:val="pt-PT" w:eastAsia="en-US" w:bidi="ar-SA"/>
      </w:rPr>
    </w:lvl>
    <w:lvl w:ilvl="8" w:tplc="41AA631E">
      <w:numFmt w:val="bullet"/>
      <w:lvlText w:val="•"/>
      <w:lvlJc w:val="left"/>
      <w:pPr>
        <w:ind w:left="7480" w:hanging="274"/>
      </w:pPr>
      <w:rPr>
        <w:rFonts w:hint="default"/>
        <w:lang w:val="pt-PT" w:eastAsia="en-US" w:bidi="ar-SA"/>
      </w:rPr>
    </w:lvl>
  </w:abstractNum>
  <w:abstractNum w:abstractNumId="15" w15:restartNumberingAfterBreak="0">
    <w:nsid w:val="18EA7AA4"/>
    <w:multiLevelType w:val="hybridMultilevel"/>
    <w:tmpl w:val="827E9336"/>
    <w:lvl w:ilvl="0" w:tplc="FFCE1212">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92CE4B8E">
      <w:numFmt w:val="bullet"/>
      <w:lvlText w:val="•"/>
      <w:lvlJc w:val="left"/>
      <w:pPr>
        <w:ind w:left="1758" w:hanging="360"/>
      </w:pPr>
      <w:rPr>
        <w:rFonts w:hint="default"/>
        <w:lang w:val="pt-PT" w:eastAsia="en-US" w:bidi="ar-SA"/>
      </w:rPr>
    </w:lvl>
    <w:lvl w:ilvl="2" w:tplc="F15637A8">
      <w:numFmt w:val="bullet"/>
      <w:lvlText w:val="•"/>
      <w:lvlJc w:val="left"/>
      <w:pPr>
        <w:ind w:left="2596" w:hanging="360"/>
      </w:pPr>
      <w:rPr>
        <w:rFonts w:hint="default"/>
        <w:lang w:val="pt-PT" w:eastAsia="en-US" w:bidi="ar-SA"/>
      </w:rPr>
    </w:lvl>
    <w:lvl w:ilvl="3" w:tplc="8D0A5BA6">
      <w:numFmt w:val="bullet"/>
      <w:lvlText w:val="•"/>
      <w:lvlJc w:val="left"/>
      <w:pPr>
        <w:ind w:left="3434" w:hanging="360"/>
      </w:pPr>
      <w:rPr>
        <w:rFonts w:hint="default"/>
        <w:lang w:val="pt-PT" w:eastAsia="en-US" w:bidi="ar-SA"/>
      </w:rPr>
    </w:lvl>
    <w:lvl w:ilvl="4" w:tplc="61C43472">
      <w:numFmt w:val="bullet"/>
      <w:lvlText w:val="•"/>
      <w:lvlJc w:val="left"/>
      <w:pPr>
        <w:ind w:left="4272" w:hanging="360"/>
      </w:pPr>
      <w:rPr>
        <w:rFonts w:hint="default"/>
        <w:lang w:val="pt-PT" w:eastAsia="en-US" w:bidi="ar-SA"/>
      </w:rPr>
    </w:lvl>
    <w:lvl w:ilvl="5" w:tplc="5EB81338">
      <w:numFmt w:val="bullet"/>
      <w:lvlText w:val="•"/>
      <w:lvlJc w:val="left"/>
      <w:pPr>
        <w:ind w:left="5110" w:hanging="360"/>
      </w:pPr>
      <w:rPr>
        <w:rFonts w:hint="default"/>
        <w:lang w:val="pt-PT" w:eastAsia="en-US" w:bidi="ar-SA"/>
      </w:rPr>
    </w:lvl>
    <w:lvl w:ilvl="6" w:tplc="9B00C796">
      <w:numFmt w:val="bullet"/>
      <w:lvlText w:val="•"/>
      <w:lvlJc w:val="left"/>
      <w:pPr>
        <w:ind w:left="5948" w:hanging="360"/>
      </w:pPr>
      <w:rPr>
        <w:rFonts w:hint="default"/>
        <w:lang w:val="pt-PT" w:eastAsia="en-US" w:bidi="ar-SA"/>
      </w:rPr>
    </w:lvl>
    <w:lvl w:ilvl="7" w:tplc="52C8369E">
      <w:numFmt w:val="bullet"/>
      <w:lvlText w:val="•"/>
      <w:lvlJc w:val="left"/>
      <w:pPr>
        <w:ind w:left="6786" w:hanging="360"/>
      </w:pPr>
      <w:rPr>
        <w:rFonts w:hint="default"/>
        <w:lang w:val="pt-PT" w:eastAsia="en-US" w:bidi="ar-SA"/>
      </w:rPr>
    </w:lvl>
    <w:lvl w:ilvl="8" w:tplc="B0901A2C">
      <w:numFmt w:val="bullet"/>
      <w:lvlText w:val="•"/>
      <w:lvlJc w:val="left"/>
      <w:pPr>
        <w:ind w:left="7624" w:hanging="360"/>
      </w:pPr>
      <w:rPr>
        <w:rFonts w:hint="default"/>
        <w:lang w:val="pt-PT" w:eastAsia="en-US" w:bidi="ar-SA"/>
      </w:rPr>
    </w:lvl>
  </w:abstractNum>
  <w:abstractNum w:abstractNumId="16" w15:restartNumberingAfterBreak="0">
    <w:nsid w:val="1A5E3FEA"/>
    <w:multiLevelType w:val="hybridMultilevel"/>
    <w:tmpl w:val="6C24F902"/>
    <w:lvl w:ilvl="0" w:tplc="84B80A54">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96B8B842">
      <w:numFmt w:val="bullet"/>
      <w:lvlText w:val="•"/>
      <w:lvlJc w:val="left"/>
      <w:pPr>
        <w:ind w:left="1758" w:hanging="360"/>
      </w:pPr>
      <w:rPr>
        <w:rFonts w:hint="default"/>
        <w:lang w:val="pt-PT" w:eastAsia="en-US" w:bidi="ar-SA"/>
      </w:rPr>
    </w:lvl>
    <w:lvl w:ilvl="2" w:tplc="377E49BE">
      <w:numFmt w:val="bullet"/>
      <w:lvlText w:val="•"/>
      <w:lvlJc w:val="left"/>
      <w:pPr>
        <w:ind w:left="2596" w:hanging="360"/>
      </w:pPr>
      <w:rPr>
        <w:rFonts w:hint="default"/>
        <w:lang w:val="pt-PT" w:eastAsia="en-US" w:bidi="ar-SA"/>
      </w:rPr>
    </w:lvl>
    <w:lvl w:ilvl="3" w:tplc="83889AC8">
      <w:numFmt w:val="bullet"/>
      <w:lvlText w:val="•"/>
      <w:lvlJc w:val="left"/>
      <w:pPr>
        <w:ind w:left="3434" w:hanging="360"/>
      </w:pPr>
      <w:rPr>
        <w:rFonts w:hint="default"/>
        <w:lang w:val="pt-PT" w:eastAsia="en-US" w:bidi="ar-SA"/>
      </w:rPr>
    </w:lvl>
    <w:lvl w:ilvl="4" w:tplc="70365E1A">
      <w:numFmt w:val="bullet"/>
      <w:lvlText w:val="•"/>
      <w:lvlJc w:val="left"/>
      <w:pPr>
        <w:ind w:left="4272" w:hanging="360"/>
      </w:pPr>
      <w:rPr>
        <w:rFonts w:hint="default"/>
        <w:lang w:val="pt-PT" w:eastAsia="en-US" w:bidi="ar-SA"/>
      </w:rPr>
    </w:lvl>
    <w:lvl w:ilvl="5" w:tplc="770A1B56">
      <w:numFmt w:val="bullet"/>
      <w:lvlText w:val="•"/>
      <w:lvlJc w:val="left"/>
      <w:pPr>
        <w:ind w:left="5110" w:hanging="360"/>
      </w:pPr>
      <w:rPr>
        <w:rFonts w:hint="default"/>
        <w:lang w:val="pt-PT" w:eastAsia="en-US" w:bidi="ar-SA"/>
      </w:rPr>
    </w:lvl>
    <w:lvl w:ilvl="6" w:tplc="F30C97AC">
      <w:numFmt w:val="bullet"/>
      <w:lvlText w:val="•"/>
      <w:lvlJc w:val="left"/>
      <w:pPr>
        <w:ind w:left="5948" w:hanging="360"/>
      </w:pPr>
      <w:rPr>
        <w:rFonts w:hint="default"/>
        <w:lang w:val="pt-PT" w:eastAsia="en-US" w:bidi="ar-SA"/>
      </w:rPr>
    </w:lvl>
    <w:lvl w:ilvl="7" w:tplc="404AB89A">
      <w:numFmt w:val="bullet"/>
      <w:lvlText w:val="•"/>
      <w:lvlJc w:val="left"/>
      <w:pPr>
        <w:ind w:left="6786" w:hanging="360"/>
      </w:pPr>
      <w:rPr>
        <w:rFonts w:hint="default"/>
        <w:lang w:val="pt-PT" w:eastAsia="en-US" w:bidi="ar-SA"/>
      </w:rPr>
    </w:lvl>
    <w:lvl w:ilvl="8" w:tplc="9C34FA50">
      <w:numFmt w:val="bullet"/>
      <w:lvlText w:val="•"/>
      <w:lvlJc w:val="left"/>
      <w:pPr>
        <w:ind w:left="7624" w:hanging="360"/>
      </w:pPr>
      <w:rPr>
        <w:rFonts w:hint="default"/>
        <w:lang w:val="pt-PT" w:eastAsia="en-US" w:bidi="ar-SA"/>
      </w:rPr>
    </w:lvl>
  </w:abstractNum>
  <w:abstractNum w:abstractNumId="17" w15:restartNumberingAfterBreak="0">
    <w:nsid w:val="1BDE59AF"/>
    <w:multiLevelType w:val="hybridMultilevel"/>
    <w:tmpl w:val="C532B446"/>
    <w:lvl w:ilvl="0" w:tplc="7F0421EC">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C1CC5C42">
      <w:numFmt w:val="bullet"/>
      <w:lvlText w:val="•"/>
      <w:lvlJc w:val="left"/>
      <w:pPr>
        <w:ind w:left="1758" w:hanging="360"/>
      </w:pPr>
      <w:rPr>
        <w:rFonts w:hint="default"/>
        <w:lang w:val="pt-PT" w:eastAsia="en-US" w:bidi="ar-SA"/>
      </w:rPr>
    </w:lvl>
    <w:lvl w:ilvl="2" w:tplc="AC363FBC">
      <w:numFmt w:val="bullet"/>
      <w:lvlText w:val="•"/>
      <w:lvlJc w:val="left"/>
      <w:pPr>
        <w:ind w:left="2596" w:hanging="360"/>
      </w:pPr>
      <w:rPr>
        <w:rFonts w:hint="default"/>
        <w:lang w:val="pt-PT" w:eastAsia="en-US" w:bidi="ar-SA"/>
      </w:rPr>
    </w:lvl>
    <w:lvl w:ilvl="3" w:tplc="6BBEE3A8">
      <w:numFmt w:val="bullet"/>
      <w:lvlText w:val="•"/>
      <w:lvlJc w:val="left"/>
      <w:pPr>
        <w:ind w:left="3434" w:hanging="360"/>
      </w:pPr>
      <w:rPr>
        <w:rFonts w:hint="default"/>
        <w:lang w:val="pt-PT" w:eastAsia="en-US" w:bidi="ar-SA"/>
      </w:rPr>
    </w:lvl>
    <w:lvl w:ilvl="4" w:tplc="43E65432">
      <w:numFmt w:val="bullet"/>
      <w:lvlText w:val="•"/>
      <w:lvlJc w:val="left"/>
      <w:pPr>
        <w:ind w:left="4272" w:hanging="360"/>
      </w:pPr>
      <w:rPr>
        <w:rFonts w:hint="default"/>
        <w:lang w:val="pt-PT" w:eastAsia="en-US" w:bidi="ar-SA"/>
      </w:rPr>
    </w:lvl>
    <w:lvl w:ilvl="5" w:tplc="7F242A5C">
      <w:numFmt w:val="bullet"/>
      <w:lvlText w:val="•"/>
      <w:lvlJc w:val="left"/>
      <w:pPr>
        <w:ind w:left="5110" w:hanging="360"/>
      </w:pPr>
      <w:rPr>
        <w:rFonts w:hint="default"/>
        <w:lang w:val="pt-PT" w:eastAsia="en-US" w:bidi="ar-SA"/>
      </w:rPr>
    </w:lvl>
    <w:lvl w:ilvl="6" w:tplc="5A70E61E">
      <w:numFmt w:val="bullet"/>
      <w:lvlText w:val="•"/>
      <w:lvlJc w:val="left"/>
      <w:pPr>
        <w:ind w:left="5948" w:hanging="360"/>
      </w:pPr>
      <w:rPr>
        <w:rFonts w:hint="default"/>
        <w:lang w:val="pt-PT" w:eastAsia="en-US" w:bidi="ar-SA"/>
      </w:rPr>
    </w:lvl>
    <w:lvl w:ilvl="7" w:tplc="A9BAC052">
      <w:numFmt w:val="bullet"/>
      <w:lvlText w:val="•"/>
      <w:lvlJc w:val="left"/>
      <w:pPr>
        <w:ind w:left="6786" w:hanging="360"/>
      </w:pPr>
      <w:rPr>
        <w:rFonts w:hint="default"/>
        <w:lang w:val="pt-PT" w:eastAsia="en-US" w:bidi="ar-SA"/>
      </w:rPr>
    </w:lvl>
    <w:lvl w:ilvl="8" w:tplc="7DEC472E">
      <w:numFmt w:val="bullet"/>
      <w:lvlText w:val="•"/>
      <w:lvlJc w:val="left"/>
      <w:pPr>
        <w:ind w:left="7624" w:hanging="360"/>
      </w:pPr>
      <w:rPr>
        <w:rFonts w:hint="default"/>
        <w:lang w:val="pt-PT" w:eastAsia="en-US" w:bidi="ar-SA"/>
      </w:rPr>
    </w:lvl>
  </w:abstractNum>
  <w:abstractNum w:abstractNumId="18" w15:restartNumberingAfterBreak="0">
    <w:nsid w:val="1CED62DA"/>
    <w:multiLevelType w:val="hybridMultilevel"/>
    <w:tmpl w:val="422CECFC"/>
    <w:lvl w:ilvl="0" w:tplc="14821A00">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E1DE83CC">
      <w:numFmt w:val="bullet"/>
      <w:lvlText w:val="•"/>
      <w:lvlJc w:val="left"/>
      <w:pPr>
        <w:ind w:left="1758" w:hanging="360"/>
      </w:pPr>
      <w:rPr>
        <w:rFonts w:hint="default"/>
        <w:lang w:val="pt-PT" w:eastAsia="en-US" w:bidi="ar-SA"/>
      </w:rPr>
    </w:lvl>
    <w:lvl w:ilvl="2" w:tplc="AD483A92">
      <w:numFmt w:val="bullet"/>
      <w:lvlText w:val="•"/>
      <w:lvlJc w:val="left"/>
      <w:pPr>
        <w:ind w:left="2596" w:hanging="360"/>
      </w:pPr>
      <w:rPr>
        <w:rFonts w:hint="default"/>
        <w:lang w:val="pt-PT" w:eastAsia="en-US" w:bidi="ar-SA"/>
      </w:rPr>
    </w:lvl>
    <w:lvl w:ilvl="3" w:tplc="405A16B4">
      <w:numFmt w:val="bullet"/>
      <w:lvlText w:val="•"/>
      <w:lvlJc w:val="left"/>
      <w:pPr>
        <w:ind w:left="3434" w:hanging="360"/>
      </w:pPr>
      <w:rPr>
        <w:rFonts w:hint="default"/>
        <w:lang w:val="pt-PT" w:eastAsia="en-US" w:bidi="ar-SA"/>
      </w:rPr>
    </w:lvl>
    <w:lvl w:ilvl="4" w:tplc="4A1C6A76">
      <w:numFmt w:val="bullet"/>
      <w:lvlText w:val="•"/>
      <w:lvlJc w:val="left"/>
      <w:pPr>
        <w:ind w:left="4272" w:hanging="360"/>
      </w:pPr>
      <w:rPr>
        <w:rFonts w:hint="default"/>
        <w:lang w:val="pt-PT" w:eastAsia="en-US" w:bidi="ar-SA"/>
      </w:rPr>
    </w:lvl>
    <w:lvl w:ilvl="5" w:tplc="A5B6B810">
      <w:numFmt w:val="bullet"/>
      <w:lvlText w:val="•"/>
      <w:lvlJc w:val="left"/>
      <w:pPr>
        <w:ind w:left="5110" w:hanging="360"/>
      </w:pPr>
      <w:rPr>
        <w:rFonts w:hint="default"/>
        <w:lang w:val="pt-PT" w:eastAsia="en-US" w:bidi="ar-SA"/>
      </w:rPr>
    </w:lvl>
    <w:lvl w:ilvl="6" w:tplc="E3F8583A">
      <w:numFmt w:val="bullet"/>
      <w:lvlText w:val="•"/>
      <w:lvlJc w:val="left"/>
      <w:pPr>
        <w:ind w:left="5948" w:hanging="360"/>
      </w:pPr>
      <w:rPr>
        <w:rFonts w:hint="default"/>
        <w:lang w:val="pt-PT" w:eastAsia="en-US" w:bidi="ar-SA"/>
      </w:rPr>
    </w:lvl>
    <w:lvl w:ilvl="7" w:tplc="06402716">
      <w:numFmt w:val="bullet"/>
      <w:lvlText w:val="•"/>
      <w:lvlJc w:val="left"/>
      <w:pPr>
        <w:ind w:left="6786" w:hanging="360"/>
      </w:pPr>
      <w:rPr>
        <w:rFonts w:hint="default"/>
        <w:lang w:val="pt-PT" w:eastAsia="en-US" w:bidi="ar-SA"/>
      </w:rPr>
    </w:lvl>
    <w:lvl w:ilvl="8" w:tplc="E2D2345C">
      <w:numFmt w:val="bullet"/>
      <w:lvlText w:val="•"/>
      <w:lvlJc w:val="left"/>
      <w:pPr>
        <w:ind w:left="7624" w:hanging="360"/>
      </w:pPr>
      <w:rPr>
        <w:rFonts w:hint="default"/>
        <w:lang w:val="pt-PT" w:eastAsia="en-US" w:bidi="ar-SA"/>
      </w:rPr>
    </w:lvl>
  </w:abstractNum>
  <w:abstractNum w:abstractNumId="19" w15:restartNumberingAfterBreak="0">
    <w:nsid w:val="21EA4CEB"/>
    <w:multiLevelType w:val="hybridMultilevel"/>
    <w:tmpl w:val="26B098F2"/>
    <w:lvl w:ilvl="0" w:tplc="F0860BE0">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0C50C74C">
      <w:numFmt w:val="bullet"/>
      <w:lvlText w:val="•"/>
      <w:lvlJc w:val="left"/>
      <w:pPr>
        <w:ind w:left="1758" w:hanging="360"/>
      </w:pPr>
      <w:rPr>
        <w:rFonts w:hint="default"/>
        <w:lang w:val="pt-PT" w:eastAsia="en-US" w:bidi="ar-SA"/>
      </w:rPr>
    </w:lvl>
    <w:lvl w:ilvl="2" w:tplc="656EB4D4">
      <w:numFmt w:val="bullet"/>
      <w:lvlText w:val="•"/>
      <w:lvlJc w:val="left"/>
      <w:pPr>
        <w:ind w:left="2596" w:hanging="360"/>
      </w:pPr>
      <w:rPr>
        <w:rFonts w:hint="default"/>
        <w:lang w:val="pt-PT" w:eastAsia="en-US" w:bidi="ar-SA"/>
      </w:rPr>
    </w:lvl>
    <w:lvl w:ilvl="3" w:tplc="ADB8EB06">
      <w:numFmt w:val="bullet"/>
      <w:lvlText w:val="•"/>
      <w:lvlJc w:val="left"/>
      <w:pPr>
        <w:ind w:left="3434" w:hanging="360"/>
      </w:pPr>
      <w:rPr>
        <w:rFonts w:hint="default"/>
        <w:lang w:val="pt-PT" w:eastAsia="en-US" w:bidi="ar-SA"/>
      </w:rPr>
    </w:lvl>
    <w:lvl w:ilvl="4" w:tplc="D9A2D0EC">
      <w:numFmt w:val="bullet"/>
      <w:lvlText w:val="•"/>
      <w:lvlJc w:val="left"/>
      <w:pPr>
        <w:ind w:left="4272" w:hanging="360"/>
      </w:pPr>
      <w:rPr>
        <w:rFonts w:hint="default"/>
        <w:lang w:val="pt-PT" w:eastAsia="en-US" w:bidi="ar-SA"/>
      </w:rPr>
    </w:lvl>
    <w:lvl w:ilvl="5" w:tplc="7CEE5E54">
      <w:numFmt w:val="bullet"/>
      <w:lvlText w:val="•"/>
      <w:lvlJc w:val="left"/>
      <w:pPr>
        <w:ind w:left="5110" w:hanging="360"/>
      </w:pPr>
      <w:rPr>
        <w:rFonts w:hint="default"/>
        <w:lang w:val="pt-PT" w:eastAsia="en-US" w:bidi="ar-SA"/>
      </w:rPr>
    </w:lvl>
    <w:lvl w:ilvl="6" w:tplc="43660DEA">
      <w:numFmt w:val="bullet"/>
      <w:lvlText w:val="•"/>
      <w:lvlJc w:val="left"/>
      <w:pPr>
        <w:ind w:left="5948" w:hanging="360"/>
      </w:pPr>
      <w:rPr>
        <w:rFonts w:hint="default"/>
        <w:lang w:val="pt-PT" w:eastAsia="en-US" w:bidi="ar-SA"/>
      </w:rPr>
    </w:lvl>
    <w:lvl w:ilvl="7" w:tplc="2B9A28CA">
      <w:numFmt w:val="bullet"/>
      <w:lvlText w:val="•"/>
      <w:lvlJc w:val="left"/>
      <w:pPr>
        <w:ind w:left="6786" w:hanging="360"/>
      </w:pPr>
      <w:rPr>
        <w:rFonts w:hint="default"/>
        <w:lang w:val="pt-PT" w:eastAsia="en-US" w:bidi="ar-SA"/>
      </w:rPr>
    </w:lvl>
    <w:lvl w:ilvl="8" w:tplc="1B7E3794">
      <w:numFmt w:val="bullet"/>
      <w:lvlText w:val="•"/>
      <w:lvlJc w:val="left"/>
      <w:pPr>
        <w:ind w:left="7624" w:hanging="360"/>
      </w:pPr>
      <w:rPr>
        <w:rFonts w:hint="default"/>
        <w:lang w:val="pt-PT" w:eastAsia="en-US" w:bidi="ar-SA"/>
      </w:rPr>
    </w:lvl>
  </w:abstractNum>
  <w:abstractNum w:abstractNumId="20" w15:restartNumberingAfterBreak="0">
    <w:nsid w:val="223041B0"/>
    <w:multiLevelType w:val="hybridMultilevel"/>
    <w:tmpl w:val="8322596E"/>
    <w:lvl w:ilvl="0" w:tplc="2E2A80D4">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CFC65434">
      <w:numFmt w:val="bullet"/>
      <w:lvlText w:val="•"/>
      <w:lvlJc w:val="left"/>
      <w:pPr>
        <w:ind w:left="1758" w:hanging="360"/>
      </w:pPr>
      <w:rPr>
        <w:rFonts w:hint="default"/>
        <w:lang w:val="pt-PT" w:eastAsia="en-US" w:bidi="ar-SA"/>
      </w:rPr>
    </w:lvl>
    <w:lvl w:ilvl="2" w:tplc="C2DCF0BE">
      <w:numFmt w:val="bullet"/>
      <w:lvlText w:val="•"/>
      <w:lvlJc w:val="left"/>
      <w:pPr>
        <w:ind w:left="2596" w:hanging="360"/>
      </w:pPr>
      <w:rPr>
        <w:rFonts w:hint="default"/>
        <w:lang w:val="pt-PT" w:eastAsia="en-US" w:bidi="ar-SA"/>
      </w:rPr>
    </w:lvl>
    <w:lvl w:ilvl="3" w:tplc="31366D54">
      <w:numFmt w:val="bullet"/>
      <w:lvlText w:val="•"/>
      <w:lvlJc w:val="left"/>
      <w:pPr>
        <w:ind w:left="3434" w:hanging="360"/>
      </w:pPr>
      <w:rPr>
        <w:rFonts w:hint="default"/>
        <w:lang w:val="pt-PT" w:eastAsia="en-US" w:bidi="ar-SA"/>
      </w:rPr>
    </w:lvl>
    <w:lvl w:ilvl="4" w:tplc="9D009A94">
      <w:numFmt w:val="bullet"/>
      <w:lvlText w:val="•"/>
      <w:lvlJc w:val="left"/>
      <w:pPr>
        <w:ind w:left="4272" w:hanging="360"/>
      </w:pPr>
      <w:rPr>
        <w:rFonts w:hint="default"/>
        <w:lang w:val="pt-PT" w:eastAsia="en-US" w:bidi="ar-SA"/>
      </w:rPr>
    </w:lvl>
    <w:lvl w:ilvl="5" w:tplc="AA308C42">
      <w:numFmt w:val="bullet"/>
      <w:lvlText w:val="•"/>
      <w:lvlJc w:val="left"/>
      <w:pPr>
        <w:ind w:left="5110" w:hanging="360"/>
      </w:pPr>
      <w:rPr>
        <w:rFonts w:hint="default"/>
        <w:lang w:val="pt-PT" w:eastAsia="en-US" w:bidi="ar-SA"/>
      </w:rPr>
    </w:lvl>
    <w:lvl w:ilvl="6" w:tplc="24148E80">
      <w:numFmt w:val="bullet"/>
      <w:lvlText w:val="•"/>
      <w:lvlJc w:val="left"/>
      <w:pPr>
        <w:ind w:left="5948" w:hanging="360"/>
      </w:pPr>
      <w:rPr>
        <w:rFonts w:hint="default"/>
        <w:lang w:val="pt-PT" w:eastAsia="en-US" w:bidi="ar-SA"/>
      </w:rPr>
    </w:lvl>
    <w:lvl w:ilvl="7" w:tplc="4904B5B2">
      <w:numFmt w:val="bullet"/>
      <w:lvlText w:val="•"/>
      <w:lvlJc w:val="left"/>
      <w:pPr>
        <w:ind w:left="6786" w:hanging="360"/>
      </w:pPr>
      <w:rPr>
        <w:rFonts w:hint="default"/>
        <w:lang w:val="pt-PT" w:eastAsia="en-US" w:bidi="ar-SA"/>
      </w:rPr>
    </w:lvl>
    <w:lvl w:ilvl="8" w:tplc="EF8687DC">
      <w:numFmt w:val="bullet"/>
      <w:lvlText w:val="•"/>
      <w:lvlJc w:val="left"/>
      <w:pPr>
        <w:ind w:left="7624" w:hanging="360"/>
      </w:pPr>
      <w:rPr>
        <w:rFonts w:hint="default"/>
        <w:lang w:val="pt-PT" w:eastAsia="en-US" w:bidi="ar-SA"/>
      </w:rPr>
    </w:lvl>
  </w:abstractNum>
  <w:abstractNum w:abstractNumId="21" w15:restartNumberingAfterBreak="0">
    <w:nsid w:val="288C3384"/>
    <w:multiLevelType w:val="hybridMultilevel"/>
    <w:tmpl w:val="FFCA9CE4"/>
    <w:lvl w:ilvl="0" w:tplc="799830CC">
      <w:start w:val="1"/>
      <w:numFmt w:val="decimal"/>
      <w:lvlText w:val="%1."/>
      <w:lvlJc w:val="left"/>
      <w:pPr>
        <w:ind w:left="922" w:hanging="360"/>
        <w:jc w:val="left"/>
      </w:pPr>
      <w:rPr>
        <w:rFonts w:ascii="Courier New" w:eastAsia="Courier New" w:hAnsi="Courier New" w:cs="Courier New" w:hint="default"/>
        <w:b w:val="0"/>
        <w:bCs w:val="0"/>
        <w:i w:val="0"/>
        <w:iCs w:val="0"/>
        <w:spacing w:val="-1"/>
        <w:w w:val="100"/>
        <w:sz w:val="24"/>
        <w:szCs w:val="24"/>
        <w:lang w:val="pt-PT" w:eastAsia="en-US" w:bidi="ar-SA"/>
      </w:rPr>
    </w:lvl>
    <w:lvl w:ilvl="1" w:tplc="8BB660DC">
      <w:numFmt w:val="bullet"/>
      <w:lvlText w:val="•"/>
      <w:lvlJc w:val="left"/>
      <w:pPr>
        <w:ind w:left="1758" w:hanging="360"/>
      </w:pPr>
      <w:rPr>
        <w:rFonts w:hint="default"/>
        <w:lang w:val="pt-PT" w:eastAsia="en-US" w:bidi="ar-SA"/>
      </w:rPr>
    </w:lvl>
    <w:lvl w:ilvl="2" w:tplc="2BD29002">
      <w:numFmt w:val="bullet"/>
      <w:lvlText w:val="•"/>
      <w:lvlJc w:val="left"/>
      <w:pPr>
        <w:ind w:left="2596" w:hanging="360"/>
      </w:pPr>
      <w:rPr>
        <w:rFonts w:hint="default"/>
        <w:lang w:val="pt-PT" w:eastAsia="en-US" w:bidi="ar-SA"/>
      </w:rPr>
    </w:lvl>
    <w:lvl w:ilvl="3" w:tplc="3F9EEB34">
      <w:numFmt w:val="bullet"/>
      <w:lvlText w:val="•"/>
      <w:lvlJc w:val="left"/>
      <w:pPr>
        <w:ind w:left="3434" w:hanging="360"/>
      </w:pPr>
      <w:rPr>
        <w:rFonts w:hint="default"/>
        <w:lang w:val="pt-PT" w:eastAsia="en-US" w:bidi="ar-SA"/>
      </w:rPr>
    </w:lvl>
    <w:lvl w:ilvl="4" w:tplc="C3E6E5A6">
      <w:numFmt w:val="bullet"/>
      <w:lvlText w:val="•"/>
      <w:lvlJc w:val="left"/>
      <w:pPr>
        <w:ind w:left="4272" w:hanging="360"/>
      </w:pPr>
      <w:rPr>
        <w:rFonts w:hint="default"/>
        <w:lang w:val="pt-PT" w:eastAsia="en-US" w:bidi="ar-SA"/>
      </w:rPr>
    </w:lvl>
    <w:lvl w:ilvl="5" w:tplc="9FDE6EEC">
      <w:numFmt w:val="bullet"/>
      <w:lvlText w:val="•"/>
      <w:lvlJc w:val="left"/>
      <w:pPr>
        <w:ind w:left="5110" w:hanging="360"/>
      </w:pPr>
      <w:rPr>
        <w:rFonts w:hint="default"/>
        <w:lang w:val="pt-PT" w:eastAsia="en-US" w:bidi="ar-SA"/>
      </w:rPr>
    </w:lvl>
    <w:lvl w:ilvl="6" w:tplc="D1B0FC64">
      <w:numFmt w:val="bullet"/>
      <w:lvlText w:val="•"/>
      <w:lvlJc w:val="left"/>
      <w:pPr>
        <w:ind w:left="5948" w:hanging="360"/>
      </w:pPr>
      <w:rPr>
        <w:rFonts w:hint="default"/>
        <w:lang w:val="pt-PT" w:eastAsia="en-US" w:bidi="ar-SA"/>
      </w:rPr>
    </w:lvl>
    <w:lvl w:ilvl="7" w:tplc="33BADD06">
      <w:numFmt w:val="bullet"/>
      <w:lvlText w:val="•"/>
      <w:lvlJc w:val="left"/>
      <w:pPr>
        <w:ind w:left="6786" w:hanging="360"/>
      </w:pPr>
      <w:rPr>
        <w:rFonts w:hint="default"/>
        <w:lang w:val="pt-PT" w:eastAsia="en-US" w:bidi="ar-SA"/>
      </w:rPr>
    </w:lvl>
    <w:lvl w:ilvl="8" w:tplc="D43EFED8">
      <w:numFmt w:val="bullet"/>
      <w:lvlText w:val="•"/>
      <w:lvlJc w:val="left"/>
      <w:pPr>
        <w:ind w:left="7624" w:hanging="360"/>
      </w:pPr>
      <w:rPr>
        <w:rFonts w:hint="default"/>
        <w:lang w:val="pt-PT" w:eastAsia="en-US" w:bidi="ar-SA"/>
      </w:rPr>
    </w:lvl>
  </w:abstractNum>
  <w:abstractNum w:abstractNumId="22" w15:restartNumberingAfterBreak="0">
    <w:nsid w:val="2A177914"/>
    <w:multiLevelType w:val="hybridMultilevel"/>
    <w:tmpl w:val="98D6EEC0"/>
    <w:lvl w:ilvl="0" w:tplc="CFC2F03E">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1C00A7DA">
      <w:numFmt w:val="bullet"/>
      <w:lvlText w:val="•"/>
      <w:lvlJc w:val="left"/>
      <w:pPr>
        <w:ind w:left="1758" w:hanging="360"/>
      </w:pPr>
      <w:rPr>
        <w:rFonts w:hint="default"/>
        <w:lang w:val="pt-PT" w:eastAsia="en-US" w:bidi="ar-SA"/>
      </w:rPr>
    </w:lvl>
    <w:lvl w:ilvl="2" w:tplc="063476AA">
      <w:numFmt w:val="bullet"/>
      <w:lvlText w:val="•"/>
      <w:lvlJc w:val="left"/>
      <w:pPr>
        <w:ind w:left="2596" w:hanging="360"/>
      </w:pPr>
      <w:rPr>
        <w:rFonts w:hint="default"/>
        <w:lang w:val="pt-PT" w:eastAsia="en-US" w:bidi="ar-SA"/>
      </w:rPr>
    </w:lvl>
    <w:lvl w:ilvl="3" w:tplc="D6529A14">
      <w:numFmt w:val="bullet"/>
      <w:lvlText w:val="•"/>
      <w:lvlJc w:val="left"/>
      <w:pPr>
        <w:ind w:left="3434" w:hanging="360"/>
      </w:pPr>
      <w:rPr>
        <w:rFonts w:hint="default"/>
        <w:lang w:val="pt-PT" w:eastAsia="en-US" w:bidi="ar-SA"/>
      </w:rPr>
    </w:lvl>
    <w:lvl w:ilvl="4" w:tplc="7F62433E">
      <w:numFmt w:val="bullet"/>
      <w:lvlText w:val="•"/>
      <w:lvlJc w:val="left"/>
      <w:pPr>
        <w:ind w:left="4272" w:hanging="360"/>
      </w:pPr>
      <w:rPr>
        <w:rFonts w:hint="default"/>
        <w:lang w:val="pt-PT" w:eastAsia="en-US" w:bidi="ar-SA"/>
      </w:rPr>
    </w:lvl>
    <w:lvl w:ilvl="5" w:tplc="363263B8">
      <w:numFmt w:val="bullet"/>
      <w:lvlText w:val="•"/>
      <w:lvlJc w:val="left"/>
      <w:pPr>
        <w:ind w:left="5110" w:hanging="360"/>
      </w:pPr>
      <w:rPr>
        <w:rFonts w:hint="default"/>
        <w:lang w:val="pt-PT" w:eastAsia="en-US" w:bidi="ar-SA"/>
      </w:rPr>
    </w:lvl>
    <w:lvl w:ilvl="6" w:tplc="FD125710">
      <w:numFmt w:val="bullet"/>
      <w:lvlText w:val="•"/>
      <w:lvlJc w:val="left"/>
      <w:pPr>
        <w:ind w:left="5948" w:hanging="360"/>
      </w:pPr>
      <w:rPr>
        <w:rFonts w:hint="default"/>
        <w:lang w:val="pt-PT" w:eastAsia="en-US" w:bidi="ar-SA"/>
      </w:rPr>
    </w:lvl>
    <w:lvl w:ilvl="7" w:tplc="7DCEAB96">
      <w:numFmt w:val="bullet"/>
      <w:lvlText w:val="•"/>
      <w:lvlJc w:val="left"/>
      <w:pPr>
        <w:ind w:left="6786" w:hanging="360"/>
      </w:pPr>
      <w:rPr>
        <w:rFonts w:hint="default"/>
        <w:lang w:val="pt-PT" w:eastAsia="en-US" w:bidi="ar-SA"/>
      </w:rPr>
    </w:lvl>
    <w:lvl w:ilvl="8" w:tplc="2828E35C">
      <w:numFmt w:val="bullet"/>
      <w:lvlText w:val="•"/>
      <w:lvlJc w:val="left"/>
      <w:pPr>
        <w:ind w:left="7624" w:hanging="360"/>
      </w:pPr>
      <w:rPr>
        <w:rFonts w:hint="default"/>
        <w:lang w:val="pt-PT" w:eastAsia="en-US" w:bidi="ar-SA"/>
      </w:rPr>
    </w:lvl>
  </w:abstractNum>
  <w:abstractNum w:abstractNumId="23" w15:restartNumberingAfterBreak="0">
    <w:nsid w:val="2B0E7664"/>
    <w:multiLevelType w:val="hybridMultilevel"/>
    <w:tmpl w:val="431CFA26"/>
    <w:lvl w:ilvl="0" w:tplc="4A4E2964">
      <w:start w:val="1"/>
      <w:numFmt w:val="decimal"/>
      <w:lvlText w:val="%1."/>
      <w:lvlJc w:val="left"/>
      <w:pPr>
        <w:ind w:left="202" w:hanging="310"/>
        <w:jc w:val="left"/>
      </w:pPr>
      <w:rPr>
        <w:rFonts w:ascii="Arial" w:eastAsia="Arial" w:hAnsi="Arial" w:cs="Arial" w:hint="default"/>
        <w:b w:val="0"/>
        <w:bCs w:val="0"/>
        <w:i w:val="0"/>
        <w:iCs w:val="0"/>
        <w:spacing w:val="0"/>
        <w:w w:val="100"/>
        <w:sz w:val="24"/>
        <w:szCs w:val="24"/>
        <w:lang w:val="pt-PT" w:eastAsia="en-US" w:bidi="ar-SA"/>
      </w:rPr>
    </w:lvl>
    <w:lvl w:ilvl="1" w:tplc="3CAAC2B0">
      <w:start w:val="1"/>
      <w:numFmt w:val="decimal"/>
      <w:lvlText w:val="%2."/>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2" w:tplc="73D40E68">
      <w:numFmt w:val="bullet"/>
      <w:lvlText w:val="•"/>
      <w:lvlJc w:val="left"/>
      <w:pPr>
        <w:ind w:left="1851" w:hanging="360"/>
      </w:pPr>
      <w:rPr>
        <w:rFonts w:hint="default"/>
        <w:lang w:val="pt-PT" w:eastAsia="en-US" w:bidi="ar-SA"/>
      </w:rPr>
    </w:lvl>
    <w:lvl w:ilvl="3" w:tplc="25A82062">
      <w:numFmt w:val="bullet"/>
      <w:lvlText w:val="•"/>
      <w:lvlJc w:val="left"/>
      <w:pPr>
        <w:ind w:left="2782" w:hanging="360"/>
      </w:pPr>
      <w:rPr>
        <w:rFonts w:hint="default"/>
        <w:lang w:val="pt-PT" w:eastAsia="en-US" w:bidi="ar-SA"/>
      </w:rPr>
    </w:lvl>
    <w:lvl w:ilvl="4" w:tplc="C03EB9F4">
      <w:numFmt w:val="bullet"/>
      <w:lvlText w:val="•"/>
      <w:lvlJc w:val="left"/>
      <w:pPr>
        <w:ind w:left="3713" w:hanging="360"/>
      </w:pPr>
      <w:rPr>
        <w:rFonts w:hint="default"/>
        <w:lang w:val="pt-PT" w:eastAsia="en-US" w:bidi="ar-SA"/>
      </w:rPr>
    </w:lvl>
    <w:lvl w:ilvl="5" w:tplc="787224C0">
      <w:numFmt w:val="bullet"/>
      <w:lvlText w:val="•"/>
      <w:lvlJc w:val="left"/>
      <w:pPr>
        <w:ind w:left="4644" w:hanging="360"/>
      </w:pPr>
      <w:rPr>
        <w:rFonts w:hint="default"/>
        <w:lang w:val="pt-PT" w:eastAsia="en-US" w:bidi="ar-SA"/>
      </w:rPr>
    </w:lvl>
    <w:lvl w:ilvl="6" w:tplc="1DE66F1C">
      <w:numFmt w:val="bullet"/>
      <w:lvlText w:val="•"/>
      <w:lvlJc w:val="left"/>
      <w:pPr>
        <w:ind w:left="5575" w:hanging="360"/>
      </w:pPr>
      <w:rPr>
        <w:rFonts w:hint="default"/>
        <w:lang w:val="pt-PT" w:eastAsia="en-US" w:bidi="ar-SA"/>
      </w:rPr>
    </w:lvl>
    <w:lvl w:ilvl="7" w:tplc="11D46B22">
      <w:numFmt w:val="bullet"/>
      <w:lvlText w:val="•"/>
      <w:lvlJc w:val="left"/>
      <w:pPr>
        <w:ind w:left="6506" w:hanging="360"/>
      </w:pPr>
      <w:rPr>
        <w:rFonts w:hint="default"/>
        <w:lang w:val="pt-PT" w:eastAsia="en-US" w:bidi="ar-SA"/>
      </w:rPr>
    </w:lvl>
    <w:lvl w:ilvl="8" w:tplc="617AFCFC">
      <w:numFmt w:val="bullet"/>
      <w:lvlText w:val="•"/>
      <w:lvlJc w:val="left"/>
      <w:pPr>
        <w:ind w:left="7437" w:hanging="360"/>
      </w:pPr>
      <w:rPr>
        <w:rFonts w:hint="default"/>
        <w:lang w:val="pt-PT" w:eastAsia="en-US" w:bidi="ar-SA"/>
      </w:rPr>
    </w:lvl>
  </w:abstractNum>
  <w:abstractNum w:abstractNumId="24" w15:restartNumberingAfterBreak="0">
    <w:nsid w:val="2C8474F6"/>
    <w:multiLevelType w:val="hybridMultilevel"/>
    <w:tmpl w:val="B942C464"/>
    <w:lvl w:ilvl="0" w:tplc="A4CEEF0C">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4D728452">
      <w:numFmt w:val="bullet"/>
      <w:lvlText w:val="o"/>
      <w:lvlJc w:val="left"/>
      <w:pPr>
        <w:ind w:left="1642" w:hanging="360"/>
      </w:pPr>
      <w:rPr>
        <w:rFonts w:ascii="Courier New" w:eastAsia="Courier New" w:hAnsi="Courier New" w:cs="Courier New" w:hint="default"/>
        <w:b w:val="0"/>
        <w:bCs w:val="0"/>
        <w:i w:val="0"/>
        <w:iCs w:val="0"/>
        <w:spacing w:val="0"/>
        <w:w w:val="100"/>
        <w:sz w:val="24"/>
        <w:szCs w:val="24"/>
        <w:lang w:val="pt-PT" w:eastAsia="en-US" w:bidi="ar-SA"/>
      </w:rPr>
    </w:lvl>
    <w:lvl w:ilvl="2" w:tplc="BE0694B0">
      <w:numFmt w:val="bullet"/>
      <w:lvlText w:val="•"/>
      <w:lvlJc w:val="left"/>
      <w:pPr>
        <w:ind w:left="2491" w:hanging="360"/>
      </w:pPr>
      <w:rPr>
        <w:rFonts w:hint="default"/>
        <w:lang w:val="pt-PT" w:eastAsia="en-US" w:bidi="ar-SA"/>
      </w:rPr>
    </w:lvl>
    <w:lvl w:ilvl="3" w:tplc="C8DC2DD2">
      <w:numFmt w:val="bullet"/>
      <w:lvlText w:val="•"/>
      <w:lvlJc w:val="left"/>
      <w:pPr>
        <w:ind w:left="3342" w:hanging="360"/>
      </w:pPr>
      <w:rPr>
        <w:rFonts w:hint="default"/>
        <w:lang w:val="pt-PT" w:eastAsia="en-US" w:bidi="ar-SA"/>
      </w:rPr>
    </w:lvl>
    <w:lvl w:ilvl="4" w:tplc="2F3A0BEC">
      <w:numFmt w:val="bullet"/>
      <w:lvlText w:val="•"/>
      <w:lvlJc w:val="left"/>
      <w:pPr>
        <w:ind w:left="4193" w:hanging="360"/>
      </w:pPr>
      <w:rPr>
        <w:rFonts w:hint="default"/>
        <w:lang w:val="pt-PT" w:eastAsia="en-US" w:bidi="ar-SA"/>
      </w:rPr>
    </w:lvl>
    <w:lvl w:ilvl="5" w:tplc="A5202B80">
      <w:numFmt w:val="bullet"/>
      <w:lvlText w:val="•"/>
      <w:lvlJc w:val="left"/>
      <w:pPr>
        <w:ind w:left="5044" w:hanging="360"/>
      </w:pPr>
      <w:rPr>
        <w:rFonts w:hint="default"/>
        <w:lang w:val="pt-PT" w:eastAsia="en-US" w:bidi="ar-SA"/>
      </w:rPr>
    </w:lvl>
    <w:lvl w:ilvl="6" w:tplc="22B86486">
      <w:numFmt w:val="bullet"/>
      <w:lvlText w:val="•"/>
      <w:lvlJc w:val="left"/>
      <w:pPr>
        <w:ind w:left="5895" w:hanging="360"/>
      </w:pPr>
      <w:rPr>
        <w:rFonts w:hint="default"/>
        <w:lang w:val="pt-PT" w:eastAsia="en-US" w:bidi="ar-SA"/>
      </w:rPr>
    </w:lvl>
    <w:lvl w:ilvl="7" w:tplc="E1C4CD24">
      <w:numFmt w:val="bullet"/>
      <w:lvlText w:val="•"/>
      <w:lvlJc w:val="left"/>
      <w:pPr>
        <w:ind w:left="6746" w:hanging="360"/>
      </w:pPr>
      <w:rPr>
        <w:rFonts w:hint="default"/>
        <w:lang w:val="pt-PT" w:eastAsia="en-US" w:bidi="ar-SA"/>
      </w:rPr>
    </w:lvl>
    <w:lvl w:ilvl="8" w:tplc="77322D82">
      <w:numFmt w:val="bullet"/>
      <w:lvlText w:val="•"/>
      <w:lvlJc w:val="left"/>
      <w:pPr>
        <w:ind w:left="7597" w:hanging="360"/>
      </w:pPr>
      <w:rPr>
        <w:rFonts w:hint="default"/>
        <w:lang w:val="pt-PT" w:eastAsia="en-US" w:bidi="ar-SA"/>
      </w:rPr>
    </w:lvl>
  </w:abstractNum>
  <w:abstractNum w:abstractNumId="25" w15:restartNumberingAfterBreak="0">
    <w:nsid w:val="2CF60D94"/>
    <w:multiLevelType w:val="hybridMultilevel"/>
    <w:tmpl w:val="23C24308"/>
    <w:lvl w:ilvl="0" w:tplc="10C4861A">
      <w:numFmt w:val="bullet"/>
      <w:lvlText w:val="-"/>
      <w:lvlJc w:val="left"/>
      <w:pPr>
        <w:ind w:left="164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1" w:tplc="2A52DB66">
      <w:numFmt w:val="bullet"/>
      <w:lvlText w:val="•"/>
      <w:lvlJc w:val="left"/>
      <w:pPr>
        <w:ind w:left="2406" w:hanging="360"/>
      </w:pPr>
      <w:rPr>
        <w:rFonts w:hint="default"/>
        <w:lang w:val="pt-PT" w:eastAsia="en-US" w:bidi="ar-SA"/>
      </w:rPr>
    </w:lvl>
    <w:lvl w:ilvl="2" w:tplc="520C1FC4">
      <w:numFmt w:val="bullet"/>
      <w:lvlText w:val="•"/>
      <w:lvlJc w:val="left"/>
      <w:pPr>
        <w:ind w:left="3172" w:hanging="360"/>
      </w:pPr>
      <w:rPr>
        <w:rFonts w:hint="default"/>
        <w:lang w:val="pt-PT" w:eastAsia="en-US" w:bidi="ar-SA"/>
      </w:rPr>
    </w:lvl>
    <w:lvl w:ilvl="3" w:tplc="F25EBB9C">
      <w:numFmt w:val="bullet"/>
      <w:lvlText w:val="•"/>
      <w:lvlJc w:val="left"/>
      <w:pPr>
        <w:ind w:left="3938" w:hanging="360"/>
      </w:pPr>
      <w:rPr>
        <w:rFonts w:hint="default"/>
        <w:lang w:val="pt-PT" w:eastAsia="en-US" w:bidi="ar-SA"/>
      </w:rPr>
    </w:lvl>
    <w:lvl w:ilvl="4" w:tplc="EAD6B160">
      <w:numFmt w:val="bullet"/>
      <w:lvlText w:val="•"/>
      <w:lvlJc w:val="left"/>
      <w:pPr>
        <w:ind w:left="4704" w:hanging="360"/>
      </w:pPr>
      <w:rPr>
        <w:rFonts w:hint="default"/>
        <w:lang w:val="pt-PT" w:eastAsia="en-US" w:bidi="ar-SA"/>
      </w:rPr>
    </w:lvl>
    <w:lvl w:ilvl="5" w:tplc="372C0442">
      <w:numFmt w:val="bullet"/>
      <w:lvlText w:val="•"/>
      <w:lvlJc w:val="left"/>
      <w:pPr>
        <w:ind w:left="5470" w:hanging="360"/>
      </w:pPr>
      <w:rPr>
        <w:rFonts w:hint="default"/>
        <w:lang w:val="pt-PT" w:eastAsia="en-US" w:bidi="ar-SA"/>
      </w:rPr>
    </w:lvl>
    <w:lvl w:ilvl="6" w:tplc="DBBC7BAA">
      <w:numFmt w:val="bullet"/>
      <w:lvlText w:val="•"/>
      <w:lvlJc w:val="left"/>
      <w:pPr>
        <w:ind w:left="6236" w:hanging="360"/>
      </w:pPr>
      <w:rPr>
        <w:rFonts w:hint="default"/>
        <w:lang w:val="pt-PT" w:eastAsia="en-US" w:bidi="ar-SA"/>
      </w:rPr>
    </w:lvl>
    <w:lvl w:ilvl="7" w:tplc="A0C2AFE8">
      <w:numFmt w:val="bullet"/>
      <w:lvlText w:val="•"/>
      <w:lvlJc w:val="left"/>
      <w:pPr>
        <w:ind w:left="7002" w:hanging="360"/>
      </w:pPr>
      <w:rPr>
        <w:rFonts w:hint="default"/>
        <w:lang w:val="pt-PT" w:eastAsia="en-US" w:bidi="ar-SA"/>
      </w:rPr>
    </w:lvl>
    <w:lvl w:ilvl="8" w:tplc="FF82CDC8">
      <w:numFmt w:val="bullet"/>
      <w:lvlText w:val="•"/>
      <w:lvlJc w:val="left"/>
      <w:pPr>
        <w:ind w:left="7768" w:hanging="360"/>
      </w:pPr>
      <w:rPr>
        <w:rFonts w:hint="default"/>
        <w:lang w:val="pt-PT" w:eastAsia="en-US" w:bidi="ar-SA"/>
      </w:rPr>
    </w:lvl>
  </w:abstractNum>
  <w:abstractNum w:abstractNumId="26" w15:restartNumberingAfterBreak="0">
    <w:nsid w:val="2E3D0989"/>
    <w:multiLevelType w:val="hybridMultilevel"/>
    <w:tmpl w:val="FC12FBA0"/>
    <w:lvl w:ilvl="0" w:tplc="F6084B3C">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9954D6D2">
      <w:numFmt w:val="bullet"/>
      <w:lvlText w:val="•"/>
      <w:lvlJc w:val="left"/>
      <w:pPr>
        <w:ind w:left="1758" w:hanging="360"/>
      </w:pPr>
      <w:rPr>
        <w:rFonts w:hint="default"/>
        <w:lang w:val="pt-PT" w:eastAsia="en-US" w:bidi="ar-SA"/>
      </w:rPr>
    </w:lvl>
    <w:lvl w:ilvl="2" w:tplc="E3B4ED3A">
      <w:numFmt w:val="bullet"/>
      <w:lvlText w:val="•"/>
      <w:lvlJc w:val="left"/>
      <w:pPr>
        <w:ind w:left="2596" w:hanging="360"/>
      </w:pPr>
      <w:rPr>
        <w:rFonts w:hint="default"/>
        <w:lang w:val="pt-PT" w:eastAsia="en-US" w:bidi="ar-SA"/>
      </w:rPr>
    </w:lvl>
    <w:lvl w:ilvl="3" w:tplc="56346698">
      <w:numFmt w:val="bullet"/>
      <w:lvlText w:val="•"/>
      <w:lvlJc w:val="left"/>
      <w:pPr>
        <w:ind w:left="3434" w:hanging="360"/>
      </w:pPr>
      <w:rPr>
        <w:rFonts w:hint="default"/>
        <w:lang w:val="pt-PT" w:eastAsia="en-US" w:bidi="ar-SA"/>
      </w:rPr>
    </w:lvl>
    <w:lvl w:ilvl="4" w:tplc="366C2F4A">
      <w:numFmt w:val="bullet"/>
      <w:lvlText w:val="•"/>
      <w:lvlJc w:val="left"/>
      <w:pPr>
        <w:ind w:left="4272" w:hanging="360"/>
      </w:pPr>
      <w:rPr>
        <w:rFonts w:hint="default"/>
        <w:lang w:val="pt-PT" w:eastAsia="en-US" w:bidi="ar-SA"/>
      </w:rPr>
    </w:lvl>
    <w:lvl w:ilvl="5" w:tplc="A78C3FF2">
      <w:numFmt w:val="bullet"/>
      <w:lvlText w:val="•"/>
      <w:lvlJc w:val="left"/>
      <w:pPr>
        <w:ind w:left="5110" w:hanging="360"/>
      </w:pPr>
      <w:rPr>
        <w:rFonts w:hint="default"/>
        <w:lang w:val="pt-PT" w:eastAsia="en-US" w:bidi="ar-SA"/>
      </w:rPr>
    </w:lvl>
    <w:lvl w:ilvl="6" w:tplc="8CB2F876">
      <w:numFmt w:val="bullet"/>
      <w:lvlText w:val="•"/>
      <w:lvlJc w:val="left"/>
      <w:pPr>
        <w:ind w:left="5948" w:hanging="360"/>
      </w:pPr>
      <w:rPr>
        <w:rFonts w:hint="default"/>
        <w:lang w:val="pt-PT" w:eastAsia="en-US" w:bidi="ar-SA"/>
      </w:rPr>
    </w:lvl>
    <w:lvl w:ilvl="7" w:tplc="7EA64D30">
      <w:numFmt w:val="bullet"/>
      <w:lvlText w:val="•"/>
      <w:lvlJc w:val="left"/>
      <w:pPr>
        <w:ind w:left="6786" w:hanging="360"/>
      </w:pPr>
      <w:rPr>
        <w:rFonts w:hint="default"/>
        <w:lang w:val="pt-PT" w:eastAsia="en-US" w:bidi="ar-SA"/>
      </w:rPr>
    </w:lvl>
    <w:lvl w:ilvl="8" w:tplc="B91AA8EE">
      <w:numFmt w:val="bullet"/>
      <w:lvlText w:val="•"/>
      <w:lvlJc w:val="left"/>
      <w:pPr>
        <w:ind w:left="7624" w:hanging="360"/>
      </w:pPr>
      <w:rPr>
        <w:rFonts w:hint="default"/>
        <w:lang w:val="pt-PT" w:eastAsia="en-US" w:bidi="ar-SA"/>
      </w:rPr>
    </w:lvl>
  </w:abstractNum>
  <w:abstractNum w:abstractNumId="27" w15:restartNumberingAfterBreak="0">
    <w:nsid w:val="2F744251"/>
    <w:multiLevelType w:val="hybridMultilevel"/>
    <w:tmpl w:val="D2B2AE92"/>
    <w:lvl w:ilvl="0" w:tplc="CAFA7802">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7C0C4CD0">
      <w:numFmt w:val="bullet"/>
      <w:lvlText w:val="•"/>
      <w:lvlJc w:val="left"/>
      <w:pPr>
        <w:ind w:left="1758" w:hanging="360"/>
      </w:pPr>
      <w:rPr>
        <w:rFonts w:hint="default"/>
        <w:lang w:val="pt-PT" w:eastAsia="en-US" w:bidi="ar-SA"/>
      </w:rPr>
    </w:lvl>
    <w:lvl w:ilvl="2" w:tplc="615A25A0">
      <w:numFmt w:val="bullet"/>
      <w:lvlText w:val="•"/>
      <w:lvlJc w:val="left"/>
      <w:pPr>
        <w:ind w:left="2596" w:hanging="360"/>
      </w:pPr>
      <w:rPr>
        <w:rFonts w:hint="default"/>
        <w:lang w:val="pt-PT" w:eastAsia="en-US" w:bidi="ar-SA"/>
      </w:rPr>
    </w:lvl>
    <w:lvl w:ilvl="3" w:tplc="E0A48F98">
      <w:numFmt w:val="bullet"/>
      <w:lvlText w:val="•"/>
      <w:lvlJc w:val="left"/>
      <w:pPr>
        <w:ind w:left="3434" w:hanging="360"/>
      </w:pPr>
      <w:rPr>
        <w:rFonts w:hint="default"/>
        <w:lang w:val="pt-PT" w:eastAsia="en-US" w:bidi="ar-SA"/>
      </w:rPr>
    </w:lvl>
    <w:lvl w:ilvl="4" w:tplc="5360FB7E">
      <w:numFmt w:val="bullet"/>
      <w:lvlText w:val="•"/>
      <w:lvlJc w:val="left"/>
      <w:pPr>
        <w:ind w:left="4272" w:hanging="360"/>
      </w:pPr>
      <w:rPr>
        <w:rFonts w:hint="default"/>
        <w:lang w:val="pt-PT" w:eastAsia="en-US" w:bidi="ar-SA"/>
      </w:rPr>
    </w:lvl>
    <w:lvl w:ilvl="5" w:tplc="D70C5F9C">
      <w:numFmt w:val="bullet"/>
      <w:lvlText w:val="•"/>
      <w:lvlJc w:val="left"/>
      <w:pPr>
        <w:ind w:left="5110" w:hanging="360"/>
      </w:pPr>
      <w:rPr>
        <w:rFonts w:hint="default"/>
        <w:lang w:val="pt-PT" w:eastAsia="en-US" w:bidi="ar-SA"/>
      </w:rPr>
    </w:lvl>
    <w:lvl w:ilvl="6" w:tplc="5B8ED044">
      <w:numFmt w:val="bullet"/>
      <w:lvlText w:val="•"/>
      <w:lvlJc w:val="left"/>
      <w:pPr>
        <w:ind w:left="5948" w:hanging="360"/>
      </w:pPr>
      <w:rPr>
        <w:rFonts w:hint="default"/>
        <w:lang w:val="pt-PT" w:eastAsia="en-US" w:bidi="ar-SA"/>
      </w:rPr>
    </w:lvl>
    <w:lvl w:ilvl="7" w:tplc="66F67642">
      <w:numFmt w:val="bullet"/>
      <w:lvlText w:val="•"/>
      <w:lvlJc w:val="left"/>
      <w:pPr>
        <w:ind w:left="6786" w:hanging="360"/>
      </w:pPr>
      <w:rPr>
        <w:rFonts w:hint="default"/>
        <w:lang w:val="pt-PT" w:eastAsia="en-US" w:bidi="ar-SA"/>
      </w:rPr>
    </w:lvl>
    <w:lvl w:ilvl="8" w:tplc="5D1683BE">
      <w:numFmt w:val="bullet"/>
      <w:lvlText w:val="•"/>
      <w:lvlJc w:val="left"/>
      <w:pPr>
        <w:ind w:left="7624" w:hanging="360"/>
      </w:pPr>
      <w:rPr>
        <w:rFonts w:hint="default"/>
        <w:lang w:val="pt-PT" w:eastAsia="en-US" w:bidi="ar-SA"/>
      </w:rPr>
    </w:lvl>
  </w:abstractNum>
  <w:abstractNum w:abstractNumId="28" w15:restartNumberingAfterBreak="0">
    <w:nsid w:val="30317436"/>
    <w:multiLevelType w:val="hybridMultilevel"/>
    <w:tmpl w:val="2AC42E9A"/>
    <w:lvl w:ilvl="0" w:tplc="41C227C8">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7898C22E">
      <w:numFmt w:val="bullet"/>
      <w:lvlText w:val="•"/>
      <w:lvlJc w:val="left"/>
      <w:pPr>
        <w:ind w:left="1758" w:hanging="360"/>
      </w:pPr>
      <w:rPr>
        <w:rFonts w:hint="default"/>
        <w:lang w:val="pt-PT" w:eastAsia="en-US" w:bidi="ar-SA"/>
      </w:rPr>
    </w:lvl>
    <w:lvl w:ilvl="2" w:tplc="05FAC31E">
      <w:numFmt w:val="bullet"/>
      <w:lvlText w:val="•"/>
      <w:lvlJc w:val="left"/>
      <w:pPr>
        <w:ind w:left="2596" w:hanging="360"/>
      </w:pPr>
      <w:rPr>
        <w:rFonts w:hint="default"/>
        <w:lang w:val="pt-PT" w:eastAsia="en-US" w:bidi="ar-SA"/>
      </w:rPr>
    </w:lvl>
    <w:lvl w:ilvl="3" w:tplc="E36096BE">
      <w:numFmt w:val="bullet"/>
      <w:lvlText w:val="•"/>
      <w:lvlJc w:val="left"/>
      <w:pPr>
        <w:ind w:left="3434" w:hanging="360"/>
      </w:pPr>
      <w:rPr>
        <w:rFonts w:hint="default"/>
        <w:lang w:val="pt-PT" w:eastAsia="en-US" w:bidi="ar-SA"/>
      </w:rPr>
    </w:lvl>
    <w:lvl w:ilvl="4" w:tplc="7AF21DF2">
      <w:numFmt w:val="bullet"/>
      <w:lvlText w:val="•"/>
      <w:lvlJc w:val="left"/>
      <w:pPr>
        <w:ind w:left="4272" w:hanging="360"/>
      </w:pPr>
      <w:rPr>
        <w:rFonts w:hint="default"/>
        <w:lang w:val="pt-PT" w:eastAsia="en-US" w:bidi="ar-SA"/>
      </w:rPr>
    </w:lvl>
    <w:lvl w:ilvl="5" w:tplc="468E3500">
      <w:numFmt w:val="bullet"/>
      <w:lvlText w:val="•"/>
      <w:lvlJc w:val="left"/>
      <w:pPr>
        <w:ind w:left="5110" w:hanging="360"/>
      </w:pPr>
      <w:rPr>
        <w:rFonts w:hint="default"/>
        <w:lang w:val="pt-PT" w:eastAsia="en-US" w:bidi="ar-SA"/>
      </w:rPr>
    </w:lvl>
    <w:lvl w:ilvl="6" w:tplc="89108E76">
      <w:numFmt w:val="bullet"/>
      <w:lvlText w:val="•"/>
      <w:lvlJc w:val="left"/>
      <w:pPr>
        <w:ind w:left="5948" w:hanging="360"/>
      </w:pPr>
      <w:rPr>
        <w:rFonts w:hint="default"/>
        <w:lang w:val="pt-PT" w:eastAsia="en-US" w:bidi="ar-SA"/>
      </w:rPr>
    </w:lvl>
    <w:lvl w:ilvl="7" w:tplc="B66AB130">
      <w:numFmt w:val="bullet"/>
      <w:lvlText w:val="•"/>
      <w:lvlJc w:val="left"/>
      <w:pPr>
        <w:ind w:left="6786" w:hanging="360"/>
      </w:pPr>
      <w:rPr>
        <w:rFonts w:hint="default"/>
        <w:lang w:val="pt-PT" w:eastAsia="en-US" w:bidi="ar-SA"/>
      </w:rPr>
    </w:lvl>
    <w:lvl w:ilvl="8" w:tplc="EE9C5E78">
      <w:numFmt w:val="bullet"/>
      <w:lvlText w:val="•"/>
      <w:lvlJc w:val="left"/>
      <w:pPr>
        <w:ind w:left="7624" w:hanging="360"/>
      </w:pPr>
      <w:rPr>
        <w:rFonts w:hint="default"/>
        <w:lang w:val="pt-PT" w:eastAsia="en-US" w:bidi="ar-SA"/>
      </w:rPr>
    </w:lvl>
  </w:abstractNum>
  <w:abstractNum w:abstractNumId="29" w15:restartNumberingAfterBreak="0">
    <w:nsid w:val="31526155"/>
    <w:multiLevelType w:val="hybridMultilevel"/>
    <w:tmpl w:val="78B092CC"/>
    <w:lvl w:ilvl="0" w:tplc="3634F198">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0FDA6A32">
      <w:numFmt w:val="bullet"/>
      <w:lvlText w:val="•"/>
      <w:lvlJc w:val="left"/>
      <w:pPr>
        <w:ind w:left="1758" w:hanging="360"/>
      </w:pPr>
      <w:rPr>
        <w:rFonts w:hint="default"/>
        <w:lang w:val="pt-PT" w:eastAsia="en-US" w:bidi="ar-SA"/>
      </w:rPr>
    </w:lvl>
    <w:lvl w:ilvl="2" w:tplc="8F24D31E">
      <w:numFmt w:val="bullet"/>
      <w:lvlText w:val="•"/>
      <w:lvlJc w:val="left"/>
      <w:pPr>
        <w:ind w:left="2596" w:hanging="360"/>
      </w:pPr>
      <w:rPr>
        <w:rFonts w:hint="default"/>
        <w:lang w:val="pt-PT" w:eastAsia="en-US" w:bidi="ar-SA"/>
      </w:rPr>
    </w:lvl>
    <w:lvl w:ilvl="3" w:tplc="A9D0FACE">
      <w:numFmt w:val="bullet"/>
      <w:lvlText w:val="•"/>
      <w:lvlJc w:val="left"/>
      <w:pPr>
        <w:ind w:left="3434" w:hanging="360"/>
      </w:pPr>
      <w:rPr>
        <w:rFonts w:hint="default"/>
        <w:lang w:val="pt-PT" w:eastAsia="en-US" w:bidi="ar-SA"/>
      </w:rPr>
    </w:lvl>
    <w:lvl w:ilvl="4" w:tplc="3F46E99A">
      <w:numFmt w:val="bullet"/>
      <w:lvlText w:val="•"/>
      <w:lvlJc w:val="left"/>
      <w:pPr>
        <w:ind w:left="4272" w:hanging="360"/>
      </w:pPr>
      <w:rPr>
        <w:rFonts w:hint="default"/>
        <w:lang w:val="pt-PT" w:eastAsia="en-US" w:bidi="ar-SA"/>
      </w:rPr>
    </w:lvl>
    <w:lvl w:ilvl="5" w:tplc="5204B692">
      <w:numFmt w:val="bullet"/>
      <w:lvlText w:val="•"/>
      <w:lvlJc w:val="left"/>
      <w:pPr>
        <w:ind w:left="5110" w:hanging="360"/>
      </w:pPr>
      <w:rPr>
        <w:rFonts w:hint="default"/>
        <w:lang w:val="pt-PT" w:eastAsia="en-US" w:bidi="ar-SA"/>
      </w:rPr>
    </w:lvl>
    <w:lvl w:ilvl="6" w:tplc="8F624AB6">
      <w:numFmt w:val="bullet"/>
      <w:lvlText w:val="•"/>
      <w:lvlJc w:val="left"/>
      <w:pPr>
        <w:ind w:left="5948" w:hanging="360"/>
      </w:pPr>
      <w:rPr>
        <w:rFonts w:hint="default"/>
        <w:lang w:val="pt-PT" w:eastAsia="en-US" w:bidi="ar-SA"/>
      </w:rPr>
    </w:lvl>
    <w:lvl w:ilvl="7" w:tplc="A7308746">
      <w:numFmt w:val="bullet"/>
      <w:lvlText w:val="•"/>
      <w:lvlJc w:val="left"/>
      <w:pPr>
        <w:ind w:left="6786" w:hanging="360"/>
      </w:pPr>
      <w:rPr>
        <w:rFonts w:hint="default"/>
        <w:lang w:val="pt-PT" w:eastAsia="en-US" w:bidi="ar-SA"/>
      </w:rPr>
    </w:lvl>
    <w:lvl w:ilvl="8" w:tplc="FD180EC6">
      <w:numFmt w:val="bullet"/>
      <w:lvlText w:val="•"/>
      <w:lvlJc w:val="left"/>
      <w:pPr>
        <w:ind w:left="7624" w:hanging="360"/>
      </w:pPr>
      <w:rPr>
        <w:rFonts w:hint="default"/>
        <w:lang w:val="pt-PT" w:eastAsia="en-US" w:bidi="ar-SA"/>
      </w:rPr>
    </w:lvl>
  </w:abstractNum>
  <w:abstractNum w:abstractNumId="30" w15:restartNumberingAfterBreak="0">
    <w:nsid w:val="31775BEC"/>
    <w:multiLevelType w:val="hybridMultilevel"/>
    <w:tmpl w:val="4C7496E4"/>
    <w:lvl w:ilvl="0" w:tplc="32544A88">
      <w:numFmt w:val="bullet"/>
      <w:lvlText w:val="•"/>
      <w:lvlJc w:val="left"/>
      <w:pPr>
        <w:ind w:left="1642" w:hanging="360"/>
      </w:pPr>
      <w:rPr>
        <w:rFonts w:ascii="Arial" w:eastAsia="Arial" w:hAnsi="Arial" w:cs="Arial" w:hint="default"/>
        <w:b w:val="0"/>
        <w:bCs w:val="0"/>
        <w:i w:val="0"/>
        <w:iCs w:val="0"/>
        <w:spacing w:val="0"/>
        <w:w w:val="131"/>
        <w:sz w:val="24"/>
        <w:szCs w:val="24"/>
        <w:lang w:val="pt-PT" w:eastAsia="en-US" w:bidi="ar-SA"/>
      </w:rPr>
    </w:lvl>
    <w:lvl w:ilvl="1" w:tplc="BAB8CC7E">
      <w:numFmt w:val="bullet"/>
      <w:lvlText w:val="•"/>
      <w:lvlJc w:val="left"/>
      <w:pPr>
        <w:ind w:left="2406" w:hanging="360"/>
      </w:pPr>
      <w:rPr>
        <w:rFonts w:hint="default"/>
        <w:lang w:val="pt-PT" w:eastAsia="en-US" w:bidi="ar-SA"/>
      </w:rPr>
    </w:lvl>
    <w:lvl w:ilvl="2" w:tplc="84788084">
      <w:numFmt w:val="bullet"/>
      <w:lvlText w:val="•"/>
      <w:lvlJc w:val="left"/>
      <w:pPr>
        <w:ind w:left="3172" w:hanging="360"/>
      </w:pPr>
      <w:rPr>
        <w:rFonts w:hint="default"/>
        <w:lang w:val="pt-PT" w:eastAsia="en-US" w:bidi="ar-SA"/>
      </w:rPr>
    </w:lvl>
    <w:lvl w:ilvl="3" w:tplc="BD806CBA">
      <w:numFmt w:val="bullet"/>
      <w:lvlText w:val="•"/>
      <w:lvlJc w:val="left"/>
      <w:pPr>
        <w:ind w:left="3938" w:hanging="360"/>
      </w:pPr>
      <w:rPr>
        <w:rFonts w:hint="default"/>
        <w:lang w:val="pt-PT" w:eastAsia="en-US" w:bidi="ar-SA"/>
      </w:rPr>
    </w:lvl>
    <w:lvl w:ilvl="4" w:tplc="A1724334">
      <w:numFmt w:val="bullet"/>
      <w:lvlText w:val="•"/>
      <w:lvlJc w:val="left"/>
      <w:pPr>
        <w:ind w:left="4704" w:hanging="360"/>
      </w:pPr>
      <w:rPr>
        <w:rFonts w:hint="default"/>
        <w:lang w:val="pt-PT" w:eastAsia="en-US" w:bidi="ar-SA"/>
      </w:rPr>
    </w:lvl>
    <w:lvl w:ilvl="5" w:tplc="98686E00">
      <w:numFmt w:val="bullet"/>
      <w:lvlText w:val="•"/>
      <w:lvlJc w:val="left"/>
      <w:pPr>
        <w:ind w:left="5470" w:hanging="360"/>
      </w:pPr>
      <w:rPr>
        <w:rFonts w:hint="default"/>
        <w:lang w:val="pt-PT" w:eastAsia="en-US" w:bidi="ar-SA"/>
      </w:rPr>
    </w:lvl>
    <w:lvl w:ilvl="6" w:tplc="8D78C8E8">
      <w:numFmt w:val="bullet"/>
      <w:lvlText w:val="•"/>
      <w:lvlJc w:val="left"/>
      <w:pPr>
        <w:ind w:left="6236" w:hanging="360"/>
      </w:pPr>
      <w:rPr>
        <w:rFonts w:hint="default"/>
        <w:lang w:val="pt-PT" w:eastAsia="en-US" w:bidi="ar-SA"/>
      </w:rPr>
    </w:lvl>
    <w:lvl w:ilvl="7" w:tplc="F2125C2A">
      <w:numFmt w:val="bullet"/>
      <w:lvlText w:val="•"/>
      <w:lvlJc w:val="left"/>
      <w:pPr>
        <w:ind w:left="7002" w:hanging="360"/>
      </w:pPr>
      <w:rPr>
        <w:rFonts w:hint="default"/>
        <w:lang w:val="pt-PT" w:eastAsia="en-US" w:bidi="ar-SA"/>
      </w:rPr>
    </w:lvl>
    <w:lvl w:ilvl="8" w:tplc="2646D8C4">
      <w:numFmt w:val="bullet"/>
      <w:lvlText w:val="•"/>
      <w:lvlJc w:val="left"/>
      <w:pPr>
        <w:ind w:left="7768" w:hanging="360"/>
      </w:pPr>
      <w:rPr>
        <w:rFonts w:hint="default"/>
        <w:lang w:val="pt-PT" w:eastAsia="en-US" w:bidi="ar-SA"/>
      </w:rPr>
    </w:lvl>
  </w:abstractNum>
  <w:abstractNum w:abstractNumId="31" w15:restartNumberingAfterBreak="0">
    <w:nsid w:val="324E0799"/>
    <w:multiLevelType w:val="hybridMultilevel"/>
    <w:tmpl w:val="600C3868"/>
    <w:lvl w:ilvl="0" w:tplc="5566A8FE">
      <w:start w:val="1"/>
      <w:numFmt w:val="decimal"/>
      <w:lvlText w:val="%1."/>
      <w:lvlJc w:val="left"/>
      <w:pPr>
        <w:ind w:left="202" w:hanging="300"/>
        <w:jc w:val="left"/>
      </w:pPr>
      <w:rPr>
        <w:rFonts w:ascii="Arial" w:eastAsia="Arial" w:hAnsi="Arial" w:cs="Arial" w:hint="default"/>
        <w:b w:val="0"/>
        <w:bCs w:val="0"/>
        <w:i w:val="0"/>
        <w:iCs w:val="0"/>
        <w:spacing w:val="0"/>
        <w:w w:val="100"/>
        <w:sz w:val="24"/>
        <w:szCs w:val="24"/>
        <w:lang w:val="pt-PT" w:eastAsia="en-US" w:bidi="ar-SA"/>
      </w:rPr>
    </w:lvl>
    <w:lvl w:ilvl="1" w:tplc="90CEDB00">
      <w:start w:val="1"/>
      <w:numFmt w:val="decimal"/>
      <w:lvlText w:val="%2."/>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2" w:tplc="50A0820A">
      <w:numFmt w:val="bullet"/>
      <w:lvlText w:val="•"/>
      <w:lvlJc w:val="left"/>
      <w:pPr>
        <w:ind w:left="1851" w:hanging="360"/>
      </w:pPr>
      <w:rPr>
        <w:rFonts w:hint="default"/>
        <w:lang w:val="pt-PT" w:eastAsia="en-US" w:bidi="ar-SA"/>
      </w:rPr>
    </w:lvl>
    <w:lvl w:ilvl="3" w:tplc="55F04A10">
      <w:numFmt w:val="bullet"/>
      <w:lvlText w:val="•"/>
      <w:lvlJc w:val="left"/>
      <w:pPr>
        <w:ind w:left="2782" w:hanging="360"/>
      </w:pPr>
      <w:rPr>
        <w:rFonts w:hint="default"/>
        <w:lang w:val="pt-PT" w:eastAsia="en-US" w:bidi="ar-SA"/>
      </w:rPr>
    </w:lvl>
    <w:lvl w:ilvl="4" w:tplc="B180F3BE">
      <w:numFmt w:val="bullet"/>
      <w:lvlText w:val="•"/>
      <w:lvlJc w:val="left"/>
      <w:pPr>
        <w:ind w:left="3713" w:hanging="360"/>
      </w:pPr>
      <w:rPr>
        <w:rFonts w:hint="default"/>
        <w:lang w:val="pt-PT" w:eastAsia="en-US" w:bidi="ar-SA"/>
      </w:rPr>
    </w:lvl>
    <w:lvl w:ilvl="5" w:tplc="43100E34">
      <w:numFmt w:val="bullet"/>
      <w:lvlText w:val="•"/>
      <w:lvlJc w:val="left"/>
      <w:pPr>
        <w:ind w:left="4644" w:hanging="360"/>
      </w:pPr>
      <w:rPr>
        <w:rFonts w:hint="default"/>
        <w:lang w:val="pt-PT" w:eastAsia="en-US" w:bidi="ar-SA"/>
      </w:rPr>
    </w:lvl>
    <w:lvl w:ilvl="6" w:tplc="5238A7DC">
      <w:numFmt w:val="bullet"/>
      <w:lvlText w:val="•"/>
      <w:lvlJc w:val="left"/>
      <w:pPr>
        <w:ind w:left="5575" w:hanging="360"/>
      </w:pPr>
      <w:rPr>
        <w:rFonts w:hint="default"/>
        <w:lang w:val="pt-PT" w:eastAsia="en-US" w:bidi="ar-SA"/>
      </w:rPr>
    </w:lvl>
    <w:lvl w:ilvl="7" w:tplc="4852E114">
      <w:numFmt w:val="bullet"/>
      <w:lvlText w:val="•"/>
      <w:lvlJc w:val="left"/>
      <w:pPr>
        <w:ind w:left="6506" w:hanging="360"/>
      </w:pPr>
      <w:rPr>
        <w:rFonts w:hint="default"/>
        <w:lang w:val="pt-PT" w:eastAsia="en-US" w:bidi="ar-SA"/>
      </w:rPr>
    </w:lvl>
    <w:lvl w:ilvl="8" w:tplc="72A2558E">
      <w:numFmt w:val="bullet"/>
      <w:lvlText w:val="•"/>
      <w:lvlJc w:val="left"/>
      <w:pPr>
        <w:ind w:left="7437" w:hanging="360"/>
      </w:pPr>
      <w:rPr>
        <w:rFonts w:hint="default"/>
        <w:lang w:val="pt-PT" w:eastAsia="en-US" w:bidi="ar-SA"/>
      </w:rPr>
    </w:lvl>
  </w:abstractNum>
  <w:abstractNum w:abstractNumId="32" w15:restartNumberingAfterBreak="0">
    <w:nsid w:val="34B07AC4"/>
    <w:multiLevelType w:val="hybridMultilevel"/>
    <w:tmpl w:val="29305A62"/>
    <w:lvl w:ilvl="0" w:tplc="EBA822D6">
      <w:start w:val="1"/>
      <w:numFmt w:val="decimal"/>
      <w:lvlText w:val="%1."/>
      <w:lvlJc w:val="left"/>
      <w:pPr>
        <w:ind w:left="202" w:hanging="300"/>
        <w:jc w:val="left"/>
      </w:pPr>
      <w:rPr>
        <w:rFonts w:ascii="Arial" w:eastAsia="Arial" w:hAnsi="Arial" w:cs="Arial" w:hint="default"/>
        <w:b w:val="0"/>
        <w:bCs w:val="0"/>
        <w:i w:val="0"/>
        <w:iCs w:val="0"/>
        <w:spacing w:val="0"/>
        <w:w w:val="100"/>
        <w:sz w:val="24"/>
        <w:szCs w:val="24"/>
        <w:lang w:val="pt-PT" w:eastAsia="en-US" w:bidi="ar-SA"/>
      </w:rPr>
    </w:lvl>
    <w:lvl w:ilvl="1" w:tplc="C97C24A4">
      <w:numFmt w:val="bullet"/>
      <w:lvlText w:val="•"/>
      <w:lvlJc w:val="left"/>
      <w:pPr>
        <w:ind w:left="1110" w:hanging="300"/>
      </w:pPr>
      <w:rPr>
        <w:rFonts w:hint="default"/>
        <w:lang w:val="pt-PT" w:eastAsia="en-US" w:bidi="ar-SA"/>
      </w:rPr>
    </w:lvl>
    <w:lvl w:ilvl="2" w:tplc="F1C48D72">
      <w:numFmt w:val="bullet"/>
      <w:lvlText w:val="•"/>
      <w:lvlJc w:val="left"/>
      <w:pPr>
        <w:ind w:left="2020" w:hanging="300"/>
      </w:pPr>
      <w:rPr>
        <w:rFonts w:hint="default"/>
        <w:lang w:val="pt-PT" w:eastAsia="en-US" w:bidi="ar-SA"/>
      </w:rPr>
    </w:lvl>
    <w:lvl w:ilvl="3" w:tplc="B7D018D2">
      <w:numFmt w:val="bullet"/>
      <w:lvlText w:val="•"/>
      <w:lvlJc w:val="left"/>
      <w:pPr>
        <w:ind w:left="2930" w:hanging="300"/>
      </w:pPr>
      <w:rPr>
        <w:rFonts w:hint="default"/>
        <w:lang w:val="pt-PT" w:eastAsia="en-US" w:bidi="ar-SA"/>
      </w:rPr>
    </w:lvl>
    <w:lvl w:ilvl="4" w:tplc="6FEE624E">
      <w:numFmt w:val="bullet"/>
      <w:lvlText w:val="•"/>
      <w:lvlJc w:val="left"/>
      <w:pPr>
        <w:ind w:left="3840" w:hanging="300"/>
      </w:pPr>
      <w:rPr>
        <w:rFonts w:hint="default"/>
        <w:lang w:val="pt-PT" w:eastAsia="en-US" w:bidi="ar-SA"/>
      </w:rPr>
    </w:lvl>
    <w:lvl w:ilvl="5" w:tplc="B01474DA">
      <w:numFmt w:val="bullet"/>
      <w:lvlText w:val="•"/>
      <w:lvlJc w:val="left"/>
      <w:pPr>
        <w:ind w:left="4750" w:hanging="300"/>
      </w:pPr>
      <w:rPr>
        <w:rFonts w:hint="default"/>
        <w:lang w:val="pt-PT" w:eastAsia="en-US" w:bidi="ar-SA"/>
      </w:rPr>
    </w:lvl>
    <w:lvl w:ilvl="6" w:tplc="4E9631C4">
      <w:numFmt w:val="bullet"/>
      <w:lvlText w:val="•"/>
      <w:lvlJc w:val="left"/>
      <w:pPr>
        <w:ind w:left="5660" w:hanging="300"/>
      </w:pPr>
      <w:rPr>
        <w:rFonts w:hint="default"/>
        <w:lang w:val="pt-PT" w:eastAsia="en-US" w:bidi="ar-SA"/>
      </w:rPr>
    </w:lvl>
    <w:lvl w:ilvl="7" w:tplc="B51EEAF8">
      <w:numFmt w:val="bullet"/>
      <w:lvlText w:val="•"/>
      <w:lvlJc w:val="left"/>
      <w:pPr>
        <w:ind w:left="6570" w:hanging="300"/>
      </w:pPr>
      <w:rPr>
        <w:rFonts w:hint="default"/>
        <w:lang w:val="pt-PT" w:eastAsia="en-US" w:bidi="ar-SA"/>
      </w:rPr>
    </w:lvl>
    <w:lvl w:ilvl="8" w:tplc="BCCEC850">
      <w:numFmt w:val="bullet"/>
      <w:lvlText w:val="•"/>
      <w:lvlJc w:val="left"/>
      <w:pPr>
        <w:ind w:left="7480" w:hanging="300"/>
      </w:pPr>
      <w:rPr>
        <w:rFonts w:hint="default"/>
        <w:lang w:val="pt-PT" w:eastAsia="en-US" w:bidi="ar-SA"/>
      </w:rPr>
    </w:lvl>
  </w:abstractNum>
  <w:abstractNum w:abstractNumId="33" w15:restartNumberingAfterBreak="0">
    <w:nsid w:val="36924F6D"/>
    <w:multiLevelType w:val="hybridMultilevel"/>
    <w:tmpl w:val="88C42F2C"/>
    <w:lvl w:ilvl="0" w:tplc="09625EBC">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A5D0CB48">
      <w:numFmt w:val="bullet"/>
      <w:lvlText w:val="•"/>
      <w:lvlJc w:val="left"/>
      <w:pPr>
        <w:ind w:left="1758" w:hanging="360"/>
      </w:pPr>
      <w:rPr>
        <w:rFonts w:hint="default"/>
        <w:lang w:val="pt-PT" w:eastAsia="en-US" w:bidi="ar-SA"/>
      </w:rPr>
    </w:lvl>
    <w:lvl w:ilvl="2" w:tplc="04769F1C">
      <w:numFmt w:val="bullet"/>
      <w:lvlText w:val="•"/>
      <w:lvlJc w:val="left"/>
      <w:pPr>
        <w:ind w:left="2596" w:hanging="360"/>
      </w:pPr>
      <w:rPr>
        <w:rFonts w:hint="default"/>
        <w:lang w:val="pt-PT" w:eastAsia="en-US" w:bidi="ar-SA"/>
      </w:rPr>
    </w:lvl>
    <w:lvl w:ilvl="3" w:tplc="8E802C10">
      <w:numFmt w:val="bullet"/>
      <w:lvlText w:val="•"/>
      <w:lvlJc w:val="left"/>
      <w:pPr>
        <w:ind w:left="3434" w:hanging="360"/>
      </w:pPr>
      <w:rPr>
        <w:rFonts w:hint="default"/>
        <w:lang w:val="pt-PT" w:eastAsia="en-US" w:bidi="ar-SA"/>
      </w:rPr>
    </w:lvl>
    <w:lvl w:ilvl="4" w:tplc="C5D4D35A">
      <w:numFmt w:val="bullet"/>
      <w:lvlText w:val="•"/>
      <w:lvlJc w:val="left"/>
      <w:pPr>
        <w:ind w:left="4272" w:hanging="360"/>
      </w:pPr>
      <w:rPr>
        <w:rFonts w:hint="default"/>
        <w:lang w:val="pt-PT" w:eastAsia="en-US" w:bidi="ar-SA"/>
      </w:rPr>
    </w:lvl>
    <w:lvl w:ilvl="5" w:tplc="AD181A06">
      <w:numFmt w:val="bullet"/>
      <w:lvlText w:val="•"/>
      <w:lvlJc w:val="left"/>
      <w:pPr>
        <w:ind w:left="5110" w:hanging="360"/>
      </w:pPr>
      <w:rPr>
        <w:rFonts w:hint="default"/>
        <w:lang w:val="pt-PT" w:eastAsia="en-US" w:bidi="ar-SA"/>
      </w:rPr>
    </w:lvl>
    <w:lvl w:ilvl="6" w:tplc="D996F462">
      <w:numFmt w:val="bullet"/>
      <w:lvlText w:val="•"/>
      <w:lvlJc w:val="left"/>
      <w:pPr>
        <w:ind w:left="5948" w:hanging="360"/>
      </w:pPr>
      <w:rPr>
        <w:rFonts w:hint="default"/>
        <w:lang w:val="pt-PT" w:eastAsia="en-US" w:bidi="ar-SA"/>
      </w:rPr>
    </w:lvl>
    <w:lvl w:ilvl="7" w:tplc="FCE6B116">
      <w:numFmt w:val="bullet"/>
      <w:lvlText w:val="•"/>
      <w:lvlJc w:val="left"/>
      <w:pPr>
        <w:ind w:left="6786" w:hanging="360"/>
      </w:pPr>
      <w:rPr>
        <w:rFonts w:hint="default"/>
        <w:lang w:val="pt-PT" w:eastAsia="en-US" w:bidi="ar-SA"/>
      </w:rPr>
    </w:lvl>
    <w:lvl w:ilvl="8" w:tplc="2570B352">
      <w:numFmt w:val="bullet"/>
      <w:lvlText w:val="•"/>
      <w:lvlJc w:val="left"/>
      <w:pPr>
        <w:ind w:left="7624" w:hanging="360"/>
      </w:pPr>
      <w:rPr>
        <w:rFonts w:hint="default"/>
        <w:lang w:val="pt-PT" w:eastAsia="en-US" w:bidi="ar-SA"/>
      </w:rPr>
    </w:lvl>
  </w:abstractNum>
  <w:abstractNum w:abstractNumId="34" w15:restartNumberingAfterBreak="0">
    <w:nsid w:val="37446888"/>
    <w:multiLevelType w:val="hybridMultilevel"/>
    <w:tmpl w:val="0E788ECE"/>
    <w:lvl w:ilvl="0" w:tplc="E4563ED6">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E252239E">
      <w:numFmt w:val="bullet"/>
      <w:lvlText w:val="•"/>
      <w:lvlJc w:val="left"/>
      <w:pPr>
        <w:ind w:left="1758" w:hanging="360"/>
      </w:pPr>
      <w:rPr>
        <w:rFonts w:hint="default"/>
        <w:lang w:val="pt-PT" w:eastAsia="en-US" w:bidi="ar-SA"/>
      </w:rPr>
    </w:lvl>
    <w:lvl w:ilvl="2" w:tplc="CEBA5E18">
      <w:numFmt w:val="bullet"/>
      <w:lvlText w:val="•"/>
      <w:lvlJc w:val="left"/>
      <w:pPr>
        <w:ind w:left="2596" w:hanging="360"/>
      </w:pPr>
      <w:rPr>
        <w:rFonts w:hint="default"/>
        <w:lang w:val="pt-PT" w:eastAsia="en-US" w:bidi="ar-SA"/>
      </w:rPr>
    </w:lvl>
    <w:lvl w:ilvl="3" w:tplc="1BF6F044">
      <w:numFmt w:val="bullet"/>
      <w:lvlText w:val="•"/>
      <w:lvlJc w:val="left"/>
      <w:pPr>
        <w:ind w:left="3434" w:hanging="360"/>
      </w:pPr>
      <w:rPr>
        <w:rFonts w:hint="default"/>
        <w:lang w:val="pt-PT" w:eastAsia="en-US" w:bidi="ar-SA"/>
      </w:rPr>
    </w:lvl>
    <w:lvl w:ilvl="4" w:tplc="0EEE3DBE">
      <w:numFmt w:val="bullet"/>
      <w:lvlText w:val="•"/>
      <w:lvlJc w:val="left"/>
      <w:pPr>
        <w:ind w:left="4272" w:hanging="360"/>
      </w:pPr>
      <w:rPr>
        <w:rFonts w:hint="default"/>
        <w:lang w:val="pt-PT" w:eastAsia="en-US" w:bidi="ar-SA"/>
      </w:rPr>
    </w:lvl>
    <w:lvl w:ilvl="5" w:tplc="F3940712">
      <w:numFmt w:val="bullet"/>
      <w:lvlText w:val="•"/>
      <w:lvlJc w:val="left"/>
      <w:pPr>
        <w:ind w:left="5110" w:hanging="360"/>
      </w:pPr>
      <w:rPr>
        <w:rFonts w:hint="default"/>
        <w:lang w:val="pt-PT" w:eastAsia="en-US" w:bidi="ar-SA"/>
      </w:rPr>
    </w:lvl>
    <w:lvl w:ilvl="6" w:tplc="AE687C32">
      <w:numFmt w:val="bullet"/>
      <w:lvlText w:val="•"/>
      <w:lvlJc w:val="left"/>
      <w:pPr>
        <w:ind w:left="5948" w:hanging="360"/>
      </w:pPr>
      <w:rPr>
        <w:rFonts w:hint="default"/>
        <w:lang w:val="pt-PT" w:eastAsia="en-US" w:bidi="ar-SA"/>
      </w:rPr>
    </w:lvl>
    <w:lvl w:ilvl="7" w:tplc="07326284">
      <w:numFmt w:val="bullet"/>
      <w:lvlText w:val="•"/>
      <w:lvlJc w:val="left"/>
      <w:pPr>
        <w:ind w:left="6786" w:hanging="360"/>
      </w:pPr>
      <w:rPr>
        <w:rFonts w:hint="default"/>
        <w:lang w:val="pt-PT" w:eastAsia="en-US" w:bidi="ar-SA"/>
      </w:rPr>
    </w:lvl>
    <w:lvl w:ilvl="8" w:tplc="F8961EEE">
      <w:numFmt w:val="bullet"/>
      <w:lvlText w:val="•"/>
      <w:lvlJc w:val="left"/>
      <w:pPr>
        <w:ind w:left="7624" w:hanging="360"/>
      </w:pPr>
      <w:rPr>
        <w:rFonts w:hint="default"/>
        <w:lang w:val="pt-PT" w:eastAsia="en-US" w:bidi="ar-SA"/>
      </w:rPr>
    </w:lvl>
  </w:abstractNum>
  <w:abstractNum w:abstractNumId="35" w15:restartNumberingAfterBreak="0">
    <w:nsid w:val="374F01B2"/>
    <w:multiLevelType w:val="hybridMultilevel"/>
    <w:tmpl w:val="8B9EA2B6"/>
    <w:lvl w:ilvl="0" w:tplc="88EE8A42">
      <w:start w:val="1"/>
      <w:numFmt w:val="decimal"/>
      <w:lvlText w:val="%1."/>
      <w:lvlJc w:val="left"/>
      <w:pPr>
        <w:ind w:left="562" w:hanging="360"/>
        <w:jc w:val="left"/>
      </w:pPr>
      <w:rPr>
        <w:rFonts w:ascii="Courier New" w:eastAsia="Courier New" w:hAnsi="Courier New" w:cs="Courier New" w:hint="default"/>
        <w:b w:val="0"/>
        <w:bCs w:val="0"/>
        <w:i w:val="0"/>
        <w:iCs w:val="0"/>
        <w:spacing w:val="-1"/>
        <w:w w:val="100"/>
        <w:sz w:val="24"/>
        <w:szCs w:val="24"/>
        <w:lang w:val="pt-PT" w:eastAsia="en-US" w:bidi="ar-SA"/>
      </w:rPr>
    </w:lvl>
    <w:lvl w:ilvl="1" w:tplc="9816F56C">
      <w:numFmt w:val="bullet"/>
      <w:lvlText w:val="•"/>
      <w:lvlJc w:val="left"/>
      <w:pPr>
        <w:ind w:left="1326" w:hanging="360"/>
      </w:pPr>
      <w:rPr>
        <w:rFonts w:hint="default"/>
        <w:lang w:val="pt-PT" w:eastAsia="en-US" w:bidi="ar-SA"/>
      </w:rPr>
    </w:lvl>
    <w:lvl w:ilvl="2" w:tplc="D7F8FF62">
      <w:numFmt w:val="bullet"/>
      <w:lvlText w:val="•"/>
      <w:lvlJc w:val="left"/>
      <w:pPr>
        <w:ind w:left="2092" w:hanging="360"/>
      </w:pPr>
      <w:rPr>
        <w:rFonts w:hint="default"/>
        <w:lang w:val="pt-PT" w:eastAsia="en-US" w:bidi="ar-SA"/>
      </w:rPr>
    </w:lvl>
    <w:lvl w:ilvl="3" w:tplc="D84C8364">
      <w:numFmt w:val="bullet"/>
      <w:lvlText w:val="•"/>
      <w:lvlJc w:val="left"/>
      <w:pPr>
        <w:ind w:left="2858" w:hanging="360"/>
      </w:pPr>
      <w:rPr>
        <w:rFonts w:hint="default"/>
        <w:lang w:val="pt-PT" w:eastAsia="en-US" w:bidi="ar-SA"/>
      </w:rPr>
    </w:lvl>
    <w:lvl w:ilvl="4" w:tplc="F8A68242">
      <w:numFmt w:val="bullet"/>
      <w:lvlText w:val="•"/>
      <w:lvlJc w:val="left"/>
      <w:pPr>
        <w:ind w:left="3624" w:hanging="360"/>
      </w:pPr>
      <w:rPr>
        <w:rFonts w:hint="default"/>
        <w:lang w:val="pt-PT" w:eastAsia="en-US" w:bidi="ar-SA"/>
      </w:rPr>
    </w:lvl>
    <w:lvl w:ilvl="5" w:tplc="92484252">
      <w:numFmt w:val="bullet"/>
      <w:lvlText w:val="•"/>
      <w:lvlJc w:val="left"/>
      <w:pPr>
        <w:ind w:left="4390" w:hanging="360"/>
      </w:pPr>
      <w:rPr>
        <w:rFonts w:hint="default"/>
        <w:lang w:val="pt-PT" w:eastAsia="en-US" w:bidi="ar-SA"/>
      </w:rPr>
    </w:lvl>
    <w:lvl w:ilvl="6" w:tplc="B1A8FC26">
      <w:numFmt w:val="bullet"/>
      <w:lvlText w:val="•"/>
      <w:lvlJc w:val="left"/>
      <w:pPr>
        <w:ind w:left="5156" w:hanging="360"/>
      </w:pPr>
      <w:rPr>
        <w:rFonts w:hint="default"/>
        <w:lang w:val="pt-PT" w:eastAsia="en-US" w:bidi="ar-SA"/>
      </w:rPr>
    </w:lvl>
    <w:lvl w:ilvl="7" w:tplc="D3A888AA">
      <w:numFmt w:val="bullet"/>
      <w:lvlText w:val="•"/>
      <w:lvlJc w:val="left"/>
      <w:pPr>
        <w:ind w:left="5922" w:hanging="360"/>
      </w:pPr>
      <w:rPr>
        <w:rFonts w:hint="default"/>
        <w:lang w:val="pt-PT" w:eastAsia="en-US" w:bidi="ar-SA"/>
      </w:rPr>
    </w:lvl>
    <w:lvl w:ilvl="8" w:tplc="754EB742">
      <w:numFmt w:val="bullet"/>
      <w:lvlText w:val="•"/>
      <w:lvlJc w:val="left"/>
      <w:pPr>
        <w:ind w:left="6688" w:hanging="360"/>
      </w:pPr>
      <w:rPr>
        <w:rFonts w:hint="default"/>
        <w:lang w:val="pt-PT" w:eastAsia="en-US" w:bidi="ar-SA"/>
      </w:rPr>
    </w:lvl>
  </w:abstractNum>
  <w:abstractNum w:abstractNumId="36" w15:restartNumberingAfterBreak="0">
    <w:nsid w:val="3A4529E2"/>
    <w:multiLevelType w:val="hybridMultilevel"/>
    <w:tmpl w:val="E2E2B9FE"/>
    <w:lvl w:ilvl="0" w:tplc="D1EE283A">
      <w:start w:val="1"/>
      <w:numFmt w:val="decimal"/>
      <w:lvlText w:val="%1."/>
      <w:lvlJc w:val="left"/>
      <w:pPr>
        <w:ind w:left="922" w:hanging="360"/>
        <w:jc w:val="left"/>
      </w:pPr>
      <w:rPr>
        <w:rFonts w:ascii="Times New Roman" w:eastAsia="Times New Roman" w:hAnsi="Times New Roman" w:cs="Times New Roman" w:hint="default"/>
        <w:b w:val="0"/>
        <w:bCs w:val="0"/>
        <w:i w:val="0"/>
        <w:iCs w:val="0"/>
        <w:spacing w:val="0"/>
        <w:w w:val="100"/>
        <w:sz w:val="24"/>
        <w:szCs w:val="24"/>
        <w:lang w:val="pt-PT" w:eastAsia="en-US" w:bidi="ar-SA"/>
      </w:rPr>
    </w:lvl>
    <w:lvl w:ilvl="1" w:tplc="97262F4C">
      <w:numFmt w:val="bullet"/>
      <w:lvlText w:val="•"/>
      <w:lvlJc w:val="left"/>
      <w:pPr>
        <w:ind w:left="1758" w:hanging="360"/>
      </w:pPr>
      <w:rPr>
        <w:rFonts w:hint="default"/>
        <w:lang w:val="pt-PT" w:eastAsia="en-US" w:bidi="ar-SA"/>
      </w:rPr>
    </w:lvl>
    <w:lvl w:ilvl="2" w:tplc="C0620C36">
      <w:numFmt w:val="bullet"/>
      <w:lvlText w:val="•"/>
      <w:lvlJc w:val="left"/>
      <w:pPr>
        <w:ind w:left="2596" w:hanging="360"/>
      </w:pPr>
      <w:rPr>
        <w:rFonts w:hint="default"/>
        <w:lang w:val="pt-PT" w:eastAsia="en-US" w:bidi="ar-SA"/>
      </w:rPr>
    </w:lvl>
    <w:lvl w:ilvl="3" w:tplc="F67A4DB2">
      <w:numFmt w:val="bullet"/>
      <w:lvlText w:val="•"/>
      <w:lvlJc w:val="left"/>
      <w:pPr>
        <w:ind w:left="3434" w:hanging="360"/>
      </w:pPr>
      <w:rPr>
        <w:rFonts w:hint="default"/>
        <w:lang w:val="pt-PT" w:eastAsia="en-US" w:bidi="ar-SA"/>
      </w:rPr>
    </w:lvl>
    <w:lvl w:ilvl="4" w:tplc="0E74CC46">
      <w:numFmt w:val="bullet"/>
      <w:lvlText w:val="•"/>
      <w:lvlJc w:val="left"/>
      <w:pPr>
        <w:ind w:left="4272" w:hanging="360"/>
      </w:pPr>
      <w:rPr>
        <w:rFonts w:hint="default"/>
        <w:lang w:val="pt-PT" w:eastAsia="en-US" w:bidi="ar-SA"/>
      </w:rPr>
    </w:lvl>
    <w:lvl w:ilvl="5" w:tplc="16DAEB5E">
      <w:numFmt w:val="bullet"/>
      <w:lvlText w:val="•"/>
      <w:lvlJc w:val="left"/>
      <w:pPr>
        <w:ind w:left="5110" w:hanging="360"/>
      </w:pPr>
      <w:rPr>
        <w:rFonts w:hint="default"/>
        <w:lang w:val="pt-PT" w:eastAsia="en-US" w:bidi="ar-SA"/>
      </w:rPr>
    </w:lvl>
    <w:lvl w:ilvl="6" w:tplc="2FF8A06A">
      <w:numFmt w:val="bullet"/>
      <w:lvlText w:val="•"/>
      <w:lvlJc w:val="left"/>
      <w:pPr>
        <w:ind w:left="5948" w:hanging="360"/>
      </w:pPr>
      <w:rPr>
        <w:rFonts w:hint="default"/>
        <w:lang w:val="pt-PT" w:eastAsia="en-US" w:bidi="ar-SA"/>
      </w:rPr>
    </w:lvl>
    <w:lvl w:ilvl="7" w:tplc="8FDEAE1C">
      <w:numFmt w:val="bullet"/>
      <w:lvlText w:val="•"/>
      <w:lvlJc w:val="left"/>
      <w:pPr>
        <w:ind w:left="6786" w:hanging="360"/>
      </w:pPr>
      <w:rPr>
        <w:rFonts w:hint="default"/>
        <w:lang w:val="pt-PT" w:eastAsia="en-US" w:bidi="ar-SA"/>
      </w:rPr>
    </w:lvl>
    <w:lvl w:ilvl="8" w:tplc="098C9880">
      <w:numFmt w:val="bullet"/>
      <w:lvlText w:val="•"/>
      <w:lvlJc w:val="left"/>
      <w:pPr>
        <w:ind w:left="7624" w:hanging="360"/>
      </w:pPr>
      <w:rPr>
        <w:rFonts w:hint="default"/>
        <w:lang w:val="pt-PT" w:eastAsia="en-US" w:bidi="ar-SA"/>
      </w:rPr>
    </w:lvl>
  </w:abstractNum>
  <w:abstractNum w:abstractNumId="37" w15:restartNumberingAfterBreak="0">
    <w:nsid w:val="3A730EE9"/>
    <w:multiLevelType w:val="hybridMultilevel"/>
    <w:tmpl w:val="7ED66FD4"/>
    <w:lvl w:ilvl="0" w:tplc="8BFAA1E8">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BCA241AE">
      <w:numFmt w:val="bullet"/>
      <w:lvlText w:val="•"/>
      <w:lvlJc w:val="left"/>
      <w:pPr>
        <w:ind w:left="1758" w:hanging="360"/>
      </w:pPr>
      <w:rPr>
        <w:rFonts w:hint="default"/>
        <w:lang w:val="pt-PT" w:eastAsia="en-US" w:bidi="ar-SA"/>
      </w:rPr>
    </w:lvl>
    <w:lvl w:ilvl="2" w:tplc="23A60160">
      <w:numFmt w:val="bullet"/>
      <w:lvlText w:val="•"/>
      <w:lvlJc w:val="left"/>
      <w:pPr>
        <w:ind w:left="2596" w:hanging="360"/>
      </w:pPr>
      <w:rPr>
        <w:rFonts w:hint="default"/>
        <w:lang w:val="pt-PT" w:eastAsia="en-US" w:bidi="ar-SA"/>
      </w:rPr>
    </w:lvl>
    <w:lvl w:ilvl="3" w:tplc="1E9A4D0E">
      <w:numFmt w:val="bullet"/>
      <w:lvlText w:val="•"/>
      <w:lvlJc w:val="left"/>
      <w:pPr>
        <w:ind w:left="3434" w:hanging="360"/>
      </w:pPr>
      <w:rPr>
        <w:rFonts w:hint="default"/>
        <w:lang w:val="pt-PT" w:eastAsia="en-US" w:bidi="ar-SA"/>
      </w:rPr>
    </w:lvl>
    <w:lvl w:ilvl="4" w:tplc="679C54A6">
      <w:numFmt w:val="bullet"/>
      <w:lvlText w:val="•"/>
      <w:lvlJc w:val="left"/>
      <w:pPr>
        <w:ind w:left="4272" w:hanging="360"/>
      </w:pPr>
      <w:rPr>
        <w:rFonts w:hint="default"/>
        <w:lang w:val="pt-PT" w:eastAsia="en-US" w:bidi="ar-SA"/>
      </w:rPr>
    </w:lvl>
    <w:lvl w:ilvl="5" w:tplc="BF72F9FA">
      <w:numFmt w:val="bullet"/>
      <w:lvlText w:val="•"/>
      <w:lvlJc w:val="left"/>
      <w:pPr>
        <w:ind w:left="5110" w:hanging="360"/>
      </w:pPr>
      <w:rPr>
        <w:rFonts w:hint="default"/>
        <w:lang w:val="pt-PT" w:eastAsia="en-US" w:bidi="ar-SA"/>
      </w:rPr>
    </w:lvl>
    <w:lvl w:ilvl="6" w:tplc="B45EE932">
      <w:numFmt w:val="bullet"/>
      <w:lvlText w:val="•"/>
      <w:lvlJc w:val="left"/>
      <w:pPr>
        <w:ind w:left="5948" w:hanging="360"/>
      </w:pPr>
      <w:rPr>
        <w:rFonts w:hint="default"/>
        <w:lang w:val="pt-PT" w:eastAsia="en-US" w:bidi="ar-SA"/>
      </w:rPr>
    </w:lvl>
    <w:lvl w:ilvl="7" w:tplc="B35ECA9E">
      <w:numFmt w:val="bullet"/>
      <w:lvlText w:val="•"/>
      <w:lvlJc w:val="left"/>
      <w:pPr>
        <w:ind w:left="6786" w:hanging="360"/>
      </w:pPr>
      <w:rPr>
        <w:rFonts w:hint="default"/>
        <w:lang w:val="pt-PT" w:eastAsia="en-US" w:bidi="ar-SA"/>
      </w:rPr>
    </w:lvl>
    <w:lvl w:ilvl="8" w:tplc="B0CAC8D4">
      <w:numFmt w:val="bullet"/>
      <w:lvlText w:val="•"/>
      <w:lvlJc w:val="left"/>
      <w:pPr>
        <w:ind w:left="7624" w:hanging="360"/>
      </w:pPr>
      <w:rPr>
        <w:rFonts w:hint="default"/>
        <w:lang w:val="pt-PT" w:eastAsia="en-US" w:bidi="ar-SA"/>
      </w:rPr>
    </w:lvl>
  </w:abstractNum>
  <w:abstractNum w:abstractNumId="38" w15:restartNumberingAfterBreak="0">
    <w:nsid w:val="3CCE7651"/>
    <w:multiLevelType w:val="hybridMultilevel"/>
    <w:tmpl w:val="C8EED40C"/>
    <w:lvl w:ilvl="0" w:tplc="86BA2FE4">
      <w:numFmt w:val="bullet"/>
      <w:lvlText w:val="-"/>
      <w:lvlJc w:val="left"/>
      <w:pPr>
        <w:ind w:left="202" w:hanging="209"/>
      </w:pPr>
      <w:rPr>
        <w:rFonts w:ascii="Arial" w:eastAsia="Arial" w:hAnsi="Arial" w:cs="Arial" w:hint="default"/>
        <w:b w:val="0"/>
        <w:bCs w:val="0"/>
        <w:i w:val="0"/>
        <w:iCs w:val="0"/>
        <w:spacing w:val="0"/>
        <w:w w:val="100"/>
        <w:sz w:val="24"/>
        <w:szCs w:val="24"/>
        <w:lang w:val="pt-PT" w:eastAsia="en-US" w:bidi="ar-SA"/>
      </w:rPr>
    </w:lvl>
    <w:lvl w:ilvl="1" w:tplc="A6BCFBCA">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2" w:tplc="1574410C">
      <w:numFmt w:val="bullet"/>
      <w:lvlText w:val="-"/>
      <w:lvlJc w:val="left"/>
      <w:pPr>
        <w:ind w:left="164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3" w:tplc="C49E64CC">
      <w:numFmt w:val="bullet"/>
      <w:lvlText w:val="•"/>
      <w:lvlJc w:val="left"/>
      <w:pPr>
        <w:ind w:left="2597" w:hanging="360"/>
      </w:pPr>
      <w:rPr>
        <w:rFonts w:hint="default"/>
        <w:lang w:val="pt-PT" w:eastAsia="en-US" w:bidi="ar-SA"/>
      </w:rPr>
    </w:lvl>
    <w:lvl w:ilvl="4" w:tplc="759A0C96">
      <w:numFmt w:val="bullet"/>
      <w:lvlText w:val="•"/>
      <w:lvlJc w:val="left"/>
      <w:pPr>
        <w:ind w:left="3555" w:hanging="360"/>
      </w:pPr>
      <w:rPr>
        <w:rFonts w:hint="default"/>
        <w:lang w:val="pt-PT" w:eastAsia="en-US" w:bidi="ar-SA"/>
      </w:rPr>
    </w:lvl>
    <w:lvl w:ilvl="5" w:tplc="1A06D614">
      <w:numFmt w:val="bullet"/>
      <w:lvlText w:val="•"/>
      <w:lvlJc w:val="left"/>
      <w:pPr>
        <w:ind w:left="4512" w:hanging="360"/>
      </w:pPr>
      <w:rPr>
        <w:rFonts w:hint="default"/>
        <w:lang w:val="pt-PT" w:eastAsia="en-US" w:bidi="ar-SA"/>
      </w:rPr>
    </w:lvl>
    <w:lvl w:ilvl="6" w:tplc="70EEC1C0">
      <w:numFmt w:val="bullet"/>
      <w:lvlText w:val="•"/>
      <w:lvlJc w:val="left"/>
      <w:pPr>
        <w:ind w:left="5470" w:hanging="360"/>
      </w:pPr>
      <w:rPr>
        <w:rFonts w:hint="default"/>
        <w:lang w:val="pt-PT" w:eastAsia="en-US" w:bidi="ar-SA"/>
      </w:rPr>
    </w:lvl>
    <w:lvl w:ilvl="7" w:tplc="9A148E1C">
      <w:numFmt w:val="bullet"/>
      <w:lvlText w:val="•"/>
      <w:lvlJc w:val="left"/>
      <w:pPr>
        <w:ind w:left="6427" w:hanging="360"/>
      </w:pPr>
      <w:rPr>
        <w:rFonts w:hint="default"/>
        <w:lang w:val="pt-PT" w:eastAsia="en-US" w:bidi="ar-SA"/>
      </w:rPr>
    </w:lvl>
    <w:lvl w:ilvl="8" w:tplc="36E44D8C">
      <w:numFmt w:val="bullet"/>
      <w:lvlText w:val="•"/>
      <w:lvlJc w:val="left"/>
      <w:pPr>
        <w:ind w:left="7385" w:hanging="360"/>
      </w:pPr>
      <w:rPr>
        <w:rFonts w:hint="default"/>
        <w:lang w:val="pt-PT" w:eastAsia="en-US" w:bidi="ar-SA"/>
      </w:rPr>
    </w:lvl>
  </w:abstractNum>
  <w:abstractNum w:abstractNumId="39" w15:restartNumberingAfterBreak="0">
    <w:nsid w:val="3D540834"/>
    <w:multiLevelType w:val="hybridMultilevel"/>
    <w:tmpl w:val="D33ADFD6"/>
    <w:lvl w:ilvl="0" w:tplc="93B64E34">
      <w:start w:val="1"/>
      <w:numFmt w:val="decimal"/>
      <w:lvlText w:val="%1."/>
      <w:lvlJc w:val="left"/>
      <w:pPr>
        <w:ind w:left="202" w:hanging="274"/>
        <w:jc w:val="left"/>
      </w:pPr>
      <w:rPr>
        <w:rFonts w:ascii="Arial" w:eastAsia="Arial" w:hAnsi="Arial" w:cs="Arial" w:hint="default"/>
        <w:b w:val="0"/>
        <w:bCs w:val="0"/>
        <w:i w:val="0"/>
        <w:iCs w:val="0"/>
        <w:spacing w:val="0"/>
        <w:w w:val="100"/>
        <w:sz w:val="24"/>
        <w:szCs w:val="24"/>
        <w:lang w:val="pt-PT" w:eastAsia="en-US" w:bidi="ar-SA"/>
      </w:rPr>
    </w:lvl>
    <w:lvl w:ilvl="1" w:tplc="8E720E70">
      <w:start w:val="1"/>
      <w:numFmt w:val="lowerLetter"/>
      <w:lvlText w:val="%2."/>
      <w:lvlJc w:val="left"/>
      <w:pPr>
        <w:ind w:left="1183" w:hanging="262"/>
        <w:jc w:val="left"/>
      </w:pPr>
      <w:rPr>
        <w:rFonts w:ascii="Arial" w:eastAsia="Arial" w:hAnsi="Arial" w:cs="Arial" w:hint="default"/>
        <w:b w:val="0"/>
        <w:bCs w:val="0"/>
        <w:i w:val="0"/>
        <w:iCs w:val="0"/>
        <w:spacing w:val="0"/>
        <w:w w:val="100"/>
        <w:sz w:val="24"/>
        <w:szCs w:val="24"/>
        <w:lang w:val="pt-PT" w:eastAsia="en-US" w:bidi="ar-SA"/>
      </w:rPr>
    </w:lvl>
    <w:lvl w:ilvl="2" w:tplc="1D6C23B2">
      <w:numFmt w:val="bullet"/>
      <w:lvlText w:val="•"/>
      <w:lvlJc w:val="left"/>
      <w:pPr>
        <w:ind w:left="2082" w:hanging="262"/>
      </w:pPr>
      <w:rPr>
        <w:rFonts w:hint="default"/>
        <w:lang w:val="pt-PT" w:eastAsia="en-US" w:bidi="ar-SA"/>
      </w:rPr>
    </w:lvl>
    <w:lvl w:ilvl="3" w:tplc="C4EC421E">
      <w:numFmt w:val="bullet"/>
      <w:lvlText w:val="•"/>
      <w:lvlJc w:val="left"/>
      <w:pPr>
        <w:ind w:left="2984" w:hanging="262"/>
      </w:pPr>
      <w:rPr>
        <w:rFonts w:hint="default"/>
        <w:lang w:val="pt-PT" w:eastAsia="en-US" w:bidi="ar-SA"/>
      </w:rPr>
    </w:lvl>
    <w:lvl w:ilvl="4" w:tplc="DC2C325E">
      <w:numFmt w:val="bullet"/>
      <w:lvlText w:val="•"/>
      <w:lvlJc w:val="left"/>
      <w:pPr>
        <w:ind w:left="3886" w:hanging="262"/>
      </w:pPr>
      <w:rPr>
        <w:rFonts w:hint="default"/>
        <w:lang w:val="pt-PT" w:eastAsia="en-US" w:bidi="ar-SA"/>
      </w:rPr>
    </w:lvl>
    <w:lvl w:ilvl="5" w:tplc="C8E0D58A">
      <w:numFmt w:val="bullet"/>
      <w:lvlText w:val="•"/>
      <w:lvlJc w:val="left"/>
      <w:pPr>
        <w:ind w:left="4788" w:hanging="262"/>
      </w:pPr>
      <w:rPr>
        <w:rFonts w:hint="default"/>
        <w:lang w:val="pt-PT" w:eastAsia="en-US" w:bidi="ar-SA"/>
      </w:rPr>
    </w:lvl>
    <w:lvl w:ilvl="6" w:tplc="C6E8552A">
      <w:numFmt w:val="bullet"/>
      <w:lvlText w:val="•"/>
      <w:lvlJc w:val="left"/>
      <w:pPr>
        <w:ind w:left="5691" w:hanging="262"/>
      </w:pPr>
      <w:rPr>
        <w:rFonts w:hint="default"/>
        <w:lang w:val="pt-PT" w:eastAsia="en-US" w:bidi="ar-SA"/>
      </w:rPr>
    </w:lvl>
    <w:lvl w:ilvl="7" w:tplc="7CE26D7C">
      <w:numFmt w:val="bullet"/>
      <w:lvlText w:val="•"/>
      <w:lvlJc w:val="left"/>
      <w:pPr>
        <w:ind w:left="6593" w:hanging="262"/>
      </w:pPr>
      <w:rPr>
        <w:rFonts w:hint="default"/>
        <w:lang w:val="pt-PT" w:eastAsia="en-US" w:bidi="ar-SA"/>
      </w:rPr>
    </w:lvl>
    <w:lvl w:ilvl="8" w:tplc="8A24F3D6">
      <w:numFmt w:val="bullet"/>
      <w:lvlText w:val="•"/>
      <w:lvlJc w:val="left"/>
      <w:pPr>
        <w:ind w:left="7495" w:hanging="262"/>
      </w:pPr>
      <w:rPr>
        <w:rFonts w:hint="default"/>
        <w:lang w:val="pt-PT" w:eastAsia="en-US" w:bidi="ar-SA"/>
      </w:rPr>
    </w:lvl>
  </w:abstractNum>
  <w:abstractNum w:abstractNumId="40" w15:restartNumberingAfterBreak="0">
    <w:nsid w:val="3F711D47"/>
    <w:multiLevelType w:val="hybridMultilevel"/>
    <w:tmpl w:val="EB0CBD4E"/>
    <w:lvl w:ilvl="0" w:tplc="EFE60834">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31D407D6">
      <w:numFmt w:val="bullet"/>
      <w:lvlText w:val="•"/>
      <w:lvlJc w:val="left"/>
      <w:pPr>
        <w:ind w:left="1758" w:hanging="360"/>
      </w:pPr>
      <w:rPr>
        <w:rFonts w:hint="default"/>
        <w:lang w:val="pt-PT" w:eastAsia="en-US" w:bidi="ar-SA"/>
      </w:rPr>
    </w:lvl>
    <w:lvl w:ilvl="2" w:tplc="0A780EAA">
      <w:numFmt w:val="bullet"/>
      <w:lvlText w:val="•"/>
      <w:lvlJc w:val="left"/>
      <w:pPr>
        <w:ind w:left="2596" w:hanging="360"/>
      </w:pPr>
      <w:rPr>
        <w:rFonts w:hint="default"/>
        <w:lang w:val="pt-PT" w:eastAsia="en-US" w:bidi="ar-SA"/>
      </w:rPr>
    </w:lvl>
    <w:lvl w:ilvl="3" w:tplc="0EB6BB5C">
      <w:numFmt w:val="bullet"/>
      <w:lvlText w:val="•"/>
      <w:lvlJc w:val="left"/>
      <w:pPr>
        <w:ind w:left="3434" w:hanging="360"/>
      </w:pPr>
      <w:rPr>
        <w:rFonts w:hint="default"/>
        <w:lang w:val="pt-PT" w:eastAsia="en-US" w:bidi="ar-SA"/>
      </w:rPr>
    </w:lvl>
    <w:lvl w:ilvl="4" w:tplc="50CCF9A2">
      <w:numFmt w:val="bullet"/>
      <w:lvlText w:val="•"/>
      <w:lvlJc w:val="left"/>
      <w:pPr>
        <w:ind w:left="4272" w:hanging="360"/>
      </w:pPr>
      <w:rPr>
        <w:rFonts w:hint="default"/>
        <w:lang w:val="pt-PT" w:eastAsia="en-US" w:bidi="ar-SA"/>
      </w:rPr>
    </w:lvl>
    <w:lvl w:ilvl="5" w:tplc="7D42ACF8">
      <w:numFmt w:val="bullet"/>
      <w:lvlText w:val="•"/>
      <w:lvlJc w:val="left"/>
      <w:pPr>
        <w:ind w:left="5110" w:hanging="360"/>
      </w:pPr>
      <w:rPr>
        <w:rFonts w:hint="default"/>
        <w:lang w:val="pt-PT" w:eastAsia="en-US" w:bidi="ar-SA"/>
      </w:rPr>
    </w:lvl>
    <w:lvl w:ilvl="6" w:tplc="4B4C1820">
      <w:numFmt w:val="bullet"/>
      <w:lvlText w:val="•"/>
      <w:lvlJc w:val="left"/>
      <w:pPr>
        <w:ind w:left="5948" w:hanging="360"/>
      </w:pPr>
      <w:rPr>
        <w:rFonts w:hint="default"/>
        <w:lang w:val="pt-PT" w:eastAsia="en-US" w:bidi="ar-SA"/>
      </w:rPr>
    </w:lvl>
    <w:lvl w:ilvl="7" w:tplc="01381258">
      <w:numFmt w:val="bullet"/>
      <w:lvlText w:val="•"/>
      <w:lvlJc w:val="left"/>
      <w:pPr>
        <w:ind w:left="6786" w:hanging="360"/>
      </w:pPr>
      <w:rPr>
        <w:rFonts w:hint="default"/>
        <w:lang w:val="pt-PT" w:eastAsia="en-US" w:bidi="ar-SA"/>
      </w:rPr>
    </w:lvl>
    <w:lvl w:ilvl="8" w:tplc="070E0014">
      <w:numFmt w:val="bullet"/>
      <w:lvlText w:val="•"/>
      <w:lvlJc w:val="left"/>
      <w:pPr>
        <w:ind w:left="7624" w:hanging="360"/>
      </w:pPr>
      <w:rPr>
        <w:rFonts w:hint="default"/>
        <w:lang w:val="pt-PT" w:eastAsia="en-US" w:bidi="ar-SA"/>
      </w:rPr>
    </w:lvl>
  </w:abstractNum>
  <w:abstractNum w:abstractNumId="41" w15:restartNumberingAfterBreak="0">
    <w:nsid w:val="3FF31843"/>
    <w:multiLevelType w:val="hybridMultilevel"/>
    <w:tmpl w:val="E8FC98B6"/>
    <w:lvl w:ilvl="0" w:tplc="00669E6C">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29A27004">
      <w:numFmt w:val="bullet"/>
      <w:lvlText w:val="•"/>
      <w:lvlJc w:val="left"/>
      <w:pPr>
        <w:ind w:left="1758" w:hanging="360"/>
      </w:pPr>
      <w:rPr>
        <w:rFonts w:hint="default"/>
        <w:lang w:val="pt-PT" w:eastAsia="en-US" w:bidi="ar-SA"/>
      </w:rPr>
    </w:lvl>
    <w:lvl w:ilvl="2" w:tplc="BFEEA34E">
      <w:numFmt w:val="bullet"/>
      <w:lvlText w:val="•"/>
      <w:lvlJc w:val="left"/>
      <w:pPr>
        <w:ind w:left="2596" w:hanging="360"/>
      </w:pPr>
      <w:rPr>
        <w:rFonts w:hint="default"/>
        <w:lang w:val="pt-PT" w:eastAsia="en-US" w:bidi="ar-SA"/>
      </w:rPr>
    </w:lvl>
    <w:lvl w:ilvl="3" w:tplc="7DEAFC6E">
      <w:numFmt w:val="bullet"/>
      <w:lvlText w:val="•"/>
      <w:lvlJc w:val="left"/>
      <w:pPr>
        <w:ind w:left="3434" w:hanging="360"/>
      </w:pPr>
      <w:rPr>
        <w:rFonts w:hint="default"/>
        <w:lang w:val="pt-PT" w:eastAsia="en-US" w:bidi="ar-SA"/>
      </w:rPr>
    </w:lvl>
    <w:lvl w:ilvl="4" w:tplc="A412EB7A">
      <w:numFmt w:val="bullet"/>
      <w:lvlText w:val="•"/>
      <w:lvlJc w:val="left"/>
      <w:pPr>
        <w:ind w:left="4272" w:hanging="360"/>
      </w:pPr>
      <w:rPr>
        <w:rFonts w:hint="default"/>
        <w:lang w:val="pt-PT" w:eastAsia="en-US" w:bidi="ar-SA"/>
      </w:rPr>
    </w:lvl>
    <w:lvl w:ilvl="5" w:tplc="4112B978">
      <w:numFmt w:val="bullet"/>
      <w:lvlText w:val="•"/>
      <w:lvlJc w:val="left"/>
      <w:pPr>
        <w:ind w:left="5110" w:hanging="360"/>
      </w:pPr>
      <w:rPr>
        <w:rFonts w:hint="default"/>
        <w:lang w:val="pt-PT" w:eastAsia="en-US" w:bidi="ar-SA"/>
      </w:rPr>
    </w:lvl>
    <w:lvl w:ilvl="6" w:tplc="B388087C">
      <w:numFmt w:val="bullet"/>
      <w:lvlText w:val="•"/>
      <w:lvlJc w:val="left"/>
      <w:pPr>
        <w:ind w:left="5948" w:hanging="360"/>
      </w:pPr>
      <w:rPr>
        <w:rFonts w:hint="default"/>
        <w:lang w:val="pt-PT" w:eastAsia="en-US" w:bidi="ar-SA"/>
      </w:rPr>
    </w:lvl>
    <w:lvl w:ilvl="7" w:tplc="D4E4C314">
      <w:numFmt w:val="bullet"/>
      <w:lvlText w:val="•"/>
      <w:lvlJc w:val="left"/>
      <w:pPr>
        <w:ind w:left="6786" w:hanging="360"/>
      </w:pPr>
      <w:rPr>
        <w:rFonts w:hint="default"/>
        <w:lang w:val="pt-PT" w:eastAsia="en-US" w:bidi="ar-SA"/>
      </w:rPr>
    </w:lvl>
    <w:lvl w:ilvl="8" w:tplc="5C9EA2F6">
      <w:numFmt w:val="bullet"/>
      <w:lvlText w:val="•"/>
      <w:lvlJc w:val="left"/>
      <w:pPr>
        <w:ind w:left="7624" w:hanging="360"/>
      </w:pPr>
      <w:rPr>
        <w:rFonts w:hint="default"/>
        <w:lang w:val="pt-PT" w:eastAsia="en-US" w:bidi="ar-SA"/>
      </w:rPr>
    </w:lvl>
  </w:abstractNum>
  <w:abstractNum w:abstractNumId="42" w15:restartNumberingAfterBreak="0">
    <w:nsid w:val="40F6678B"/>
    <w:multiLevelType w:val="hybridMultilevel"/>
    <w:tmpl w:val="28DCC75E"/>
    <w:lvl w:ilvl="0" w:tplc="F150203A">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BB2AF50E">
      <w:numFmt w:val="bullet"/>
      <w:lvlText w:val="•"/>
      <w:lvlJc w:val="left"/>
      <w:pPr>
        <w:ind w:left="1758" w:hanging="360"/>
      </w:pPr>
      <w:rPr>
        <w:rFonts w:hint="default"/>
        <w:lang w:val="pt-PT" w:eastAsia="en-US" w:bidi="ar-SA"/>
      </w:rPr>
    </w:lvl>
    <w:lvl w:ilvl="2" w:tplc="B9F8E7DE">
      <w:numFmt w:val="bullet"/>
      <w:lvlText w:val="•"/>
      <w:lvlJc w:val="left"/>
      <w:pPr>
        <w:ind w:left="2596" w:hanging="360"/>
      </w:pPr>
      <w:rPr>
        <w:rFonts w:hint="default"/>
        <w:lang w:val="pt-PT" w:eastAsia="en-US" w:bidi="ar-SA"/>
      </w:rPr>
    </w:lvl>
    <w:lvl w:ilvl="3" w:tplc="EE0CF076">
      <w:numFmt w:val="bullet"/>
      <w:lvlText w:val="•"/>
      <w:lvlJc w:val="left"/>
      <w:pPr>
        <w:ind w:left="3434" w:hanging="360"/>
      </w:pPr>
      <w:rPr>
        <w:rFonts w:hint="default"/>
        <w:lang w:val="pt-PT" w:eastAsia="en-US" w:bidi="ar-SA"/>
      </w:rPr>
    </w:lvl>
    <w:lvl w:ilvl="4" w:tplc="7A8A9934">
      <w:numFmt w:val="bullet"/>
      <w:lvlText w:val="•"/>
      <w:lvlJc w:val="left"/>
      <w:pPr>
        <w:ind w:left="4272" w:hanging="360"/>
      </w:pPr>
      <w:rPr>
        <w:rFonts w:hint="default"/>
        <w:lang w:val="pt-PT" w:eastAsia="en-US" w:bidi="ar-SA"/>
      </w:rPr>
    </w:lvl>
    <w:lvl w:ilvl="5" w:tplc="06E4AEB8">
      <w:numFmt w:val="bullet"/>
      <w:lvlText w:val="•"/>
      <w:lvlJc w:val="left"/>
      <w:pPr>
        <w:ind w:left="5110" w:hanging="360"/>
      </w:pPr>
      <w:rPr>
        <w:rFonts w:hint="default"/>
        <w:lang w:val="pt-PT" w:eastAsia="en-US" w:bidi="ar-SA"/>
      </w:rPr>
    </w:lvl>
    <w:lvl w:ilvl="6" w:tplc="6B727EAE">
      <w:numFmt w:val="bullet"/>
      <w:lvlText w:val="•"/>
      <w:lvlJc w:val="left"/>
      <w:pPr>
        <w:ind w:left="5948" w:hanging="360"/>
      </w:pPr>
      <w:rPr>
        <w:rFonts w:hint="default"/>
        <w:lang w:val="pt-PT" w:eastAsia="en-US" w:bidi="ar-SA"/>
      </w:rPr>
    </w:lvl>
    <w:lvl w:ilvl="7" w:tplc="46AA6848">
      <w:numFmt w:val="bullet"/>
      <w:lvlText w:val="•"/>
      <w:lvlJc w:val="left"/>
      <w:pPr>
        <w:ind w:left="6786" w:hanging="360"/>
      </w:pPr>
      <w:rPr>
        <w:rFonts w:hint="default"/>
        <w:lang w:val="pt-PT" w:eastAsia="en-US" w:bidi="ar-SA"/>
      </w:rPr>
    </w:lvl>
    <w:lvl w:ilvl="8" w:tplc="F91C37FC">
      <w:numFmt w:val="bullet"/>
      <w:lvlText w:val="•"/>
      <w:lvlJc w:val="left"/>
      <w:pPr>
        <w:ind w:left="7624" w:hanging="360"/>
      </w:pPr>
      <w:rPr>
        <w:rFonts w:hint="default"/>
        <w:lang w:val="pt-PT" w:eastAsia="en-US" w:bidi="ar-SA"/>
      </w:rPr>
    </w:lvl>
  </w:abstractNum>
  <w:abstractNum w:abstractNumId="43" w15:restartNumberingAfterBreak="0">
    <w:nsid w:val="40FE1DFB"/>
    <w:multiLevelType w:val="hybridMultilevel"/>
    <w:tmpl w:val="C82CE648"/>
    <w:lvl w:ilvl="0" w:tplc="DBA2908C">
      <w:start w:val="1"/>
      <w:numFmt w:val="decimal"/>
      <w:lvlText w:val="%1."/>
      <w:lvlJc w:val="left"/>
      <w:pPr>
        <w:ind w:left="202" w:hanging="278"/>
        <w:jc w:val="left"/>
      </w:pPr>
      <w:rPr>
        <w:rFonts w:ascii="Arial" w:eastAsia="Arial" w:hAnsi="Arial" w:cs="Arial" w:hint="default"/>
        <w:b w:val="0"/>
        <w:bCs w:val="0"/>
        <w:i w:val="0"/>
        <w:iCs w:val="0"/>
        <w:spacing w:val="0"/>
        <w:w w:val="100"/>
        <w:sz w:val="24"/>
        <w:szCs w:val="24"/>
        <w:lang w:val="pt-PT" w:eastAsia="en-US" w:bidi="ar-SA"/>
      </w:rPr>
    </w:lvl>
    <w:lvl w:ilvl="1" w:tplc="EA44C128">
      <w:numFmt w:val="bullet"/>
      <w:lvlText w:val="•"/>
      <w:lvlJc w:val="left"/>
      <w:pPr>
        <w:ind w:left="1110" w:hanging="278"/>
      </w:pPr>
      <w:rPr>
        <w:rFonts w:hint="default"/>
        <w:lang w:val="pt-PT" w:eastAsia="en-US" w:bidi="ar-SA"/>
      </w:rPr>
    </w:lvl>
    <w:lvl w:ilvl="2" w:tplc="99502F4A">
      <w:numFmt w:val="bullet"/>
      <w:lvlText w:val="•"/>
      <w:lvlJc w:val="left"/>
      <w:pPr>
        <w:ind w:left="2020" w:hanging="278"/>
      </w:pPr>
      <w:rPr>
        <w:rFonts w:hint="default"/>
        <w:lang w:val="pt-PT" w:eastAsia="en-US" w:bidi="ar-SA"/>
      </w:rPr>
    </w:lvl>
    <w:lvl w:ilvl="3" w:tplc="AF747CB4">
      <w:numFmt w:val="bullet"/>
      <w:lvlText w:val="•"/>
      <w:lvlJc w:val="left"/>
      <w:pPr>
        <w:ind w:left="2930" w:hanging="278"/>
      </w:pPr>
      <w:rPr>
        <w:rFonts w:hint="default"/>
        <w:lang w:val="pt-PT" w:eastAsia="en-US" w:bidi="ar-SA"/>
      </w:rPr>
    </w:lvl>
    <w:lvl w:ilvl="4" w:tplc="AB2E9B68">
      <w:numFmt w:val="bullet"/>
      <w:lvlText w:val="•"/>
      <w:lvlJc w:val="left"/>
      <w:pPr>
        <w:ind w:left="3840" w:hanging="278"/>
      </w:pPr>
      <w:rPr>
        <w:rFonts w:hint="default"/>
        <w:lang w:val="pt-PT" w:eastAsia="en-US" w:bidi="ar-SA"/>
      </w:rPr>
    </w:lvl>
    <w:lvl w:ilvl="5" w:tplc="5B3208E4">
      <w:numFmt w:val="bullet"/>
      <w:lvlText w:val="•"/>
      <w:lvlJc w:val="left"/>
      <w:pPr>
        <w:ind w:left="4750" w:hanging="278"/>
      </w:pPr>
      <w:rPr>
        <w:rFonts w:hint="default"/>
        <w:lang w:val="pt-PT" w:eastAsia="en-US" w:bidi="ar-SA"/>
      </w:rPr>
    </w:lvl>
    <w:lvl w:ilvl="6" w:tplc="7B0867D4">
      <w:numFmt w:val="bullet"/>
      <w:lvlText w:val="•"/>
      <w:lvlJc w:val="left"/>
      <w:pPr>
        <w:ind w:left="5660" w:hanging="278"/>
      </w:pPr>
      <w:rPr>
        <w:rFonts w:hint="default"/>
        <w:lang w:val="pt-PT" w:eastAsia="en-US" w:bidi="ar-SA"/>
      </w:rPr>
    </w:lvl>
    <w:lvl w:ilvl="7" w:tplc="A05C7A50">
      <w:numFmt w:val="bullet"/>
      <w:lvlText w:val="•"/>
      <w:lvlJc w:val="left"/>
      <w:pPr>
        <w:ind w:left="6570" w:hanging="278"/>
      </w:pPr>
      <w:rPr>
        <w:rFonts w:hint="default"/>
        <w:lang w:val="pt-PT" w:eastAsia="en-US" w:bidi="ar-SA"/>
      </w:rPr>
    </w:lvl>
    <w:lvl w:ilvl="8" w:tplc="C0A40510">
      <w:numFmt w:val="bullet"/>
      <w:lvlText w:val="•"/>
      <w:lvlJc w:val="left"/>
      <w:pPr>
        <w:ind w:left="7480" w:hanging="278"/>
      </w:pPr>
      <w:rPr>
        <w:rFonts w:hint="default"/>
        <w:lang w:val="pt-PT" w:eastAsia="en-US" w:bidi="ar-SA"/>
      </w:rPr>
    </w:lvl>
  </w:abstractNum>
  <w:abstractNum w:abstractNumId="44" w15:restartNumberingAfterBreak="0">
    <w:nsid w:val="41867DC1"/>
    <w:multiLevelType w:val="hybridMultilevel"/>
    <w:tmpl w:val="3B767FD0"/>
    <w:lvl w:ilvl="0" w:tplc="BF70AEE2">
      <w:start w:val="1"/>
      <w:numFmt w:val="decimal"/>
      <w:lvlText w:val="%1."/>
      <w:lvlJc w:val="left"/>
      <w:pPr>
        <w:ind w:left="470" w:hanging="269"/>
        <w:jc w:val="left"/>
      </w:pPr>
      <w:rPr>
        <w:rFonts w:ascii="Arial" w:eastAsia="Arial" w:hAnsi="Arial" w:cs="Arial" w:hint="default"/>
        <w:b w:val="0"/>
        <w:bCs w:val="0"/>
        <w:i w:val="0"/>
        <w:iCs w:val="0"/>
        <w:spacing w:val="0"/>
        <w:w w:val="100"/>
        <w:sz w:val="24"/>
        <w:szCs w:val="24"/>
        <w:lang w:val="pt-PT" w:eastAsia="en-US" w:bidi="ar-SA"/>
      </w:rPr>
    </w:lvl>
    <w:lvl w:ilvl="1" w:tplc="8AB48E1A">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2" w:tplc="EF74DA5C">
      <w:numFmt w:val="bullet"/>
      <w:lvlText w:val="•"/>
      <w:lvlJc w:val="left"/>
      <w:pPr>
        <w:ind w:left="1851" w:hanging="360"/>
      </w:pPr>
      <w:rPr>
        <w:rFonts w:hint="default"/>
        <w:lang w:val="pt-PT" w:eastAsia="en-US" w:bidi="ar-SA"/>
      </w:rPr>
    </w:lvl>
    <w:lvl w:ilvl="3" w:tplc="A0DA7676">
      <w:numFmt w:val="bullet"/>
      <w:lvlText w:val="•"/>
      <w:lvlJc w:val="left"/>
      <w:pPr>
        <w:ind w:left="2782" w:hanging="360"/>
      </w:pPr>
      <w:rPr>
        <w:rFonts w:hint="default"/>
        <w:lang w:val="pt-PT" w:eastAsia="en-US" w:bidi="ar-SA"/>
      </w:rPr>
    </w:lvl>
    <w:lvl w:ilvl="4" w:tplc="2640DEAE">
      <w:numFmt w:val="bullet"/>
      <w:lvlText w:val="•"/>
      <w:lvlJc w:val="left"/>
      <w:pPr>
        <w:ind w:left="3713" w:hanging="360"/>
      </w:pPr>
      <w:rPr>
        <w:rFonts w:hint="default"/>
        <w:lang w:val="pt-PT" w:eastAsia="en-US" w:bidi="ar-SA"/>
      </w:rPr>
    </w:lvl>
    <w:lvl w:ilvl="5" w:tplc="3DEC1A30">
      <w:numFmt w:val="bullet"/>
      <w:lvlText w:val="•"/>
      <w:lvlJc w:val="left"/>
      <w:pPr>
        <w:ind w:left="4644" w:hanging="360"/>
      </w:pPr>
      <w:rPr>
        <w:rFonts w:hint="default"/>
        <w:lang w:val="pt-PT" w:eastAsia="en-US" w:bidi="ar-SA"/>
      </w:rPr>
    </w:lvl>
    <w:lvl w:ilvl="6" w:tplc="E6CEFAE0">
      <w:numFmt w:val="bullet"/>
      <w:lvlText w:val="•"/>
      <w:lvlJc w:val="left"/>
      <w:pPr>
        <w:ind w:left="5575" w:hanging="360"/>
      </w:pPr>
      <w:rPr>
        <w:rFonts w:hint="default"/>
        <w:lang w:val="pt-PT" w:eastAsia="en-US" w:bidi="ar-SA"/>
      </w:rPr>
    </w:lvl>
    <w:lvl w:ilvl="7" w:tplc="FADEA296">
      <w:numFmt w:val="bullet"/>
      <w:lvlText w:val="•"/>
      <w:lvlJc w:val="left"/>
      <w:pPr>
        <w:ind w:left="6506" w:hanging="360"/>
      </w:pPr>
      <w:rPr>
        <w:rFonts w:hint="default"/>
        <w:lang w:val="pt-PT" w:eastAsia="en-US" w:bidi="ar-SA"/>
      </w:rPr>
    </w:lvl>
    <w:lvl w:ilvl="8" w:tplc="F7E0DA40">
      <w:numFmt w:val="bullet"/>
      <w:lvlText w:val="•"/>
      <w:lvlJc w:val="left"/>
      <w:pPr>
        <w:ind w:left="7437" w:hanging="360"/>
      </w:pPr>
      <w:rPr>
        <w:rFonts w:hint="default"/>
        <w:lang w:val="pt-PT" w:eastAsia="en-US" w:bidi="ar-SA"/>
      </w:rPr>
    </w:lvl>
  </w:abstractNum>
  <w:abstractNum w:abstractNumId="45" w15:restartNumberingAfterBreak="0">
    <w:nsid w:val="459E0351"/>
    <w:multiLevelType w:val="hybridMultilevel"/>
    <w:tmpl w:val="BE6A97FC"/>
    <w:lvl w:ilvl="0" w:tplc="2F067A92">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A12A5950">
      <w:numFmt w:val="bullet"/>
      <w:lvlText w:val="•"/>
      <w:lvlJc w:val="left"/>
      <w:pPr>
        <w:ind w:left="1758" w:hanging="360"/>
      </w:pPr>
      <w:rPr>
        <w:rFonts w:hint="default"/>
        <w:lang w:val="pt-PT" w:eastAsia="en-US" w:bidi="ar-SA"/>
      </w:rPr>
    </w:lvl>
    <w:lvl w:ilvl="2" w:tplc="EE24737A">
      <w:numFmt w:val="bullet"/>
      <w:lvlText w:val="•"/>
      <w:lvlJc w:val="left"/>
      <w:pPr>
        <w:ind w:left="2596" w:hanging="360"/>
      </w:pPr>
      <w:rPr>
        <w:rFonts w:hint="default"/>
        <w:lang w:val="pt-PT" w:eastAsia="en-US" w:bidi="ar-SA"/>
      </w:rPr>
    </w:lvl>
    <w:lvl w:ilvl="3" w:tplc="7432188A">
      <w:numFmt w:val="bullet"/>
      <w:lvlText w:val="•"/>
      <w:lvlJc w:val="left"/>
      <w:pPr>
        <w:ind w:left="3434" w:hanging="360"/>
      </w:pPr>
      <w:rPr>
        <w:rFonts w:hint="default"/>
        <w:lang w:val="pt-PT" w:eastAsia="en-US" w:bidi="ar-SA"/>
      </w:rPr>
    </w:lvl>
    <w:lvl w:ilvl="4" w:tplc="DFF8BF4C">
      <w:numFmt w:val="bullet"/>
      <w:lvlText w:val="•"/>
      <w:lvlJc w:val="left"/>
      <w:pPr>
        <w:ind w:left="4272" w:hanging="360"/>
      </w:pPr>
      <w:rPr>
        <w:rFonts w:hint="default"/>
        <w:lang w:val="pt-PT" w:eastAsia="en-US" w:bidi="ar-SA"/>
      </w:rPr>
    </w:lvl>
    <w:lvl w:ilvl="5" w:tplc="55D2B3CA">
      <w:numFmt w:val="bullet"/>
      <w:lvlText w:val="•"/>
      <w:lvlJc w:val="left"/>
      <w:pPr>
        <w:ind w:left="5110" w:hanging="360"/>
      </w:pPr>
      <w:rPr>
        <w:rFonts w:hint="default"/>
        <w:lang w:val="pt-PT" w:eastAsia="en-US" w:bidi="ar-SA"/>
      </w:rPr>
    </w:lvl>
    <w:lvl w:ilvl="6" w:tplc="C3089634">
      <w:numFmt w:val="bullet"/>
      <w:lvlText w:val="•"/>
      <w:lvlJc w:val="left"/>
      <w:pPr>
        <w:ind w:left="5948" w:hanging="360"/>
      </w:pPr>
      <w:rPr>
        <w:rFonts w:hint="default"/>
        <w:lang w:val="pt-PT" w:eastAsia="en-US" w:bidi="ar-SA"/>
      </w:rPr>
    </w:lvl>
    <w:lvl w:ilvl="7" w:tplc="CBBEC2E4">
      <w:numFmt w:val="bullet"/>
      <w:lvlText w:val="•"/>
      <w:lvlJc w:val="left"/>
      <w:pPr>
        <w:ind w:left="6786" w:hanging="360"/>
      </w:pPr>
      <w:rPr>
        <w:rFonts w:hint="default"/>
        <w:lang w:val="pt-PT" w:eastAsia="en-US" w:bidi="ar-SA"/>
      </w:rPr>
    </w:lvl>
    <w:lvl w:ilvl="8" w:tplc="169EE8DA">
      <w:numFmt w:val="bullet"/>
      <w:lvlText w:val="•"/>
      <w:lvlJc w:val="left"/>
      <w:pPr>
        <w:ind w:left="7624" w:hanging="360"/>
      </w:pPr>
      <w:rPr>
        <w:rFonts w:hint="default"/>
        <w:lang w:val="pt-PT" w:eastAsia="en-US" w:bidi="ar-SA"/>
      </w:rPr>
    </w:lvl>
  </w:abstractNum>
  <w:abstractNum w:abstractNumId="46" w15:restartNumberingAfterBreak="0">
    <w:nsid w:val="47276D7B"/>
    <w:multiLevelType w:val="hybridMultilevel"/>
    <w:tmpl w:val="ABB0F7DA"/>
    <w:lvl w:ilvl="0" w:tplc="1DBE83FC">
      <w:start w:val="1"/>
      <w:numFmt w:val="decimal"/>
      <w:lvlText w:val="%1."/>
      <w:lvlJc w:val="left"/>
      <w:pPr>
        <w:ind w:left="202" w:hanging="305"/>
        <w:jc w:val="left"/>
      </w:pPr>
      <w:rPr>
        <w:rFonts w:ascii="Arial" w:eastAsia="Arial" w:hAnsi="Arial" w:cs="Arial" w:hint="default"/>
        <w:b w:val="0"/>
        <w:bCs w:val="0"/>
        <w:i w:val="0"/>
        <w:iCs w:val="0"/>
        <w:spacing w:val="0"/>
        <w:w w:val="100"/>
        <w:sz w:val="24"/>
        <w:szCs w:val="24"/>
        <w:lang w:val="pt-PT" w:eastAsia="en-US" w:bidi="ar-SA"/>
      </w:rPr>
    </w:lvl>
    <w:lvl w:ilvl="1" w:tplc="04DE085E">
      <w:start w:val="1"/>
      <w:numFmt w:val="decimal"/>
      <w:lvlText w:val="%2."/>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2" w:tplc="5B02C7B4">
      <w:numFmt w:val="bullet"/>
      <w:lvlText w:val="•"/>
      <w:lvlJc w:val="left"/>
      <w:pPr>
        <w:ind w:left="1851" w:hanging="360"/>
      </w:pPr>
      <w:rPr>
        <w:rFonts w:hint="default"/>
        <w:lang w:val="pt-PT" w:eastAsia="en-US" w:bidi="ar-SA"/>
      </w:rPr>
    </w:lvl>
    <w:lvl w:ilvl="3" w:tplc="C398305E">
      <w:numFmt w:val="bullet"/>
      <w:lvlText w:val="•"/>
      <w:lvlJc w:val="left"/>
      <w:pPr>
        <w:ind w:left="2782" w:hanging="360"/>
      </w:pPr>
      <w:rPr>
        <w:rFonts w:hint="default"/>
        <w:lang w:val="pt-PT" w:eastAsia="en-US" w:bidi="ar-SA"/>
      </w:rPr>
    </w:lvl>
    <w:lvl w:ilvl="4" w:tplc="14C88B44">
      <w:numFmt w:val="bullet"/>
      <w:lvlText w:val="•"/>
      <w:lvlJc w:val="left"/>
      <w:pPr>
        <w:ind w:left="3713" w:hanging="360"/>
      </w:pPr>
      <w:rPr>
        <w:rFonts w:hint="default"/>
        <w:lang w:val="pt-PT" w:eastAsia="en-US" w:bidi="ar-SA"/>
      </w:rPr>
    </w:lvl>
    <w:lvl w:ilvl="5" w:tplc="12800478">
      <w:numFmt w:val="bullet"/>
      <w:lvlText w:val="•"/>
      <w:lvlJc w:val="left"/>
      <w:pPr>
        <w:ind w:left="4644" w:hanging="360"/>
      </w:pPr>
      <w:rPr>
        <w:rFonts w:hint="default"/>
        <w:lang w:val="pt-PT" w:eastAsia="en-US" w:bidi="ar-SA"/>
      </w:rPr>
    </w:lvl>
    <w:lvl w:ilvl="6" w:tplc="EEB2E1AC">
      <w:numFmt w:val="bullet"/>
      <w:lvlText w:val="•"/>
      <w:lvlJc w:val="left"/>
      <w:pPr>
        <w:ind w:left="5575" w:hanging="360"/>
      </w:pPr>
      <w:rPr>
        <w:rFonts w:hint="default"/>
        <w:lang w:val="pt-PT" w:eastAsia="en-US" w:bidi="ar-SA"/>
      </w:rPr>
    </w:lvl>
    <w:lvl w:ilvl="7" w:tplc="463014A4">
      <w:numFmt w:val="bullet"/>
      <w:lvlText w:val="•"/>
      <w:lvlJc w:val="left"/>
      <w:pPr>
        <w:ind w:left="6506" w:hanging="360"/>
      </w:pPr>
      <w:rPr>
        <w:rFonts w:hint="default"/>
        <w:lang w:val="pt-PT" w:eastAsia="en-US" w:bidi="ar-SA"/>
      </w:rPr>
    </w:lvl>
    <w:lvl w:ilvl="8" w:tplc="57027224">
      <w:numFmt w:val="bullet"/>
      <w:lvlText w:val="•"/>
      <w:lvlJc w:val="left"/>
      <w:pPr>
        <w:ind w:left="7437" w:hanging="360"/>
      </w:pPr>
      <w:rPr>
        <w:rFonts w:hint="default"/>
        <w:lang w:val="pt-PT" w:eastAsia="en-US" w:bidi="ar-SA"/>
      </w:rPr>
    </w:lvl>
  </w:abstractNum>
  <w:abstractNum w:abstractNumId="47" w15:restartNumberingAfterBreak="0">
    <w:nsid w:val="473746F4"/>
    <w:multiLevelType w:val="hybridMultilevel"/>
    <w:tmpl w:val="7B12E296"/>
    <w:lvl w:ilvl="0" w:tplc="4C8A9A70">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2DAA55F6">
      <w:numFmt w:val="bullet"/>
      <w:lvlText w:val="•"/>
      <w:lvlJc w:val="left"/>
      <w:pPr>
        <w:ind w:left="1758" w:hanging="360"/>
      </w:pPr>
      <w:rPr>
        <w:rFonts w:hint="default"/>
        <w:lang w:val="pt-PT" w:eastAsia="en-US" w:bidi="ar-SA"/>
      </w:rPr>
    </w:lvl>
    <w:lvl w:ilvl="2" w:tplc="5808AFAA">
      <w:numFmt w:val="bullet"/>
      <w:lvlText w:val="•"/>
      <w:lvlJc w:val="left"/>
      <w:pPr>
        <w:ind w:left="2596" w:hanging="360"/>
      </w:pPr>
      <w:rPr>
        <w:rFonts w:hint="default"/>
        <w:lang w:val="pt-PT" w:eastAsia="en-US" w:bidi="ar-SA"/>
      </w:rPr>
    </w:lvl>
    <w:lvl w:ilvl="3" w:tplc="86AE4548">
      <w:numFmt w:val="bullet"/>
      <w:lvlText w:val="•"/>
      <w:lvlJc w:val="left"/>
      <w:pPr>
        <w:ind w:left="3434" w:hanging="360"/>
      </w:pPr>
      <w:rPr>
        <w:rFonts w:hint="default"/>
        <w:lang w:val="pt-PT" w:eastAsia="en-US" w:bidi="ar-SA"/>
      </w:rPr>
    </w:lvl>
    <w:lvl w:ilvl="4" w:tplc="2D881A34">
      <w:numFmt w:val="bullet"/>
      <w:lvlText w:val="•"/>
      <w:lvlJc w:val="left"/>
      <w:pPr>
        <w:ind w:left="4272" w:hanging="360"/>
      </w:pPr>
      <w:rPr>
        <w:rFonts w:hint="default"/>
        <w:lang w:val="pt-PT" w:eastAsia="en-US" w:bidi="ar-SA"/>
      </w:rPr>
    </w:lvl>
    <w:lvl w:ilvl="5" w:tplc="B9C8BAB4">
      <w:numFmt w:val="bullet"/>
      <w:lvlText w:val="•"/>
      <w:lvlJc w:val="left"/>
      <w:pPr>
        <w:ind w:left="5110" w:hanging="360"/>
      </w:pPr>
      <w:rPr>
        <w:rFonts w:hint="default"/>
        <w:lang w:val="pt-PT" w:eastAsia="en-US" w:bidi="ar-SA"/>
      </w:rPr>
    </w:lvl>
    <w:lvl w:ilvl="6" w:tplc="FDF8A174">
      <w:numFmt w:val="bullet"/>
      <w:lvlText w:val="•"/>
      <w:lvlJc w:val="left"/>
      <w:pPr>
        <w:ind w:left="5948" w:hanging="360"/>
      </w:pPr>
      <w:rPr>
        <w:rFonts w:hint="default"/>
        <w:lang w:val="pt-PT" w:eastAsia="en-US" w:bidi="ar-SA"/>
      </w:rPr>
    </w:lvl>
    <w:lvl w:ilvl="7" w:tplc="545A79DE">
      <w:numFmt w:val="bullet"/>
      <w:lvlText w:val="•"/>
      <w:lvlJc w:val="left"/>
      <w:pPr>
        <w:ind w:left="6786" w:hanging="360"/>
      </w:pPr>
      <w:rPr>
        <w:rFonts w:hint="default"/>
        <w:lang w:val="pt-PT" w:eastAsia="en-US" w:bidi="ar-SA"/>
      </w:rPr>
    </w:lvl>
    <w:lvl w:ilvl="8" w:tplc="D0B416B8">
      <w:numFmt w:val="bullet"/>
      <w:lvlText w:val="•"/>
      <w:lvlJc w:val="left"/>
      <w:pPr>
        <w:ind w:left="7624" w:hanging="360"/>
      </w:pPr>
      <w:rPr>
        <w:rFonts w:hint="default"/>
        <w:lang w:val="pt-PT" w:eastAsia="en-US" w:bidi="ar-SA"/>
      </w:rPr>
    </w:lvl>
  </w:abstractNum>
  <w:abstractNum w:abstractNumId="48" w15:restartNumberingAfterBreak="0">
    <w:nsid w:val="48A058AE"/>
    <w:multiLevelType w:val="hybridMultilevel"/>
    <w:tmpl w:val="C2724A02"/>
    <w:lvl w:ilvl="0" w:tplc="91A25FAE">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01B61220">
      <w:numFmt w:val="bullet"/>
      <w:lvlText w:val="•"/>
      <w:lvlJc w:val="left"/>
      <w:pPr>
        <w:ind w:left="1758" w:hanging="360"/>
      </w:pPr>
      <w:rPr>
        <w:rFonts w:hint="default"/>
        <w:lang w:val="pt-PT" w:eastAsia="en-US" w:bidi="ar-SA"/>
      </w:rPr>
    </w:lvl>
    <w:lvl w:ilvl="2" w:tplc="C78A71C6">
      <w:numFmt w:val="bullet"/>
      <w:lvlText w:val="•"/>
      <w:lvlJc w:val="left"/>
      <w:pPr>
        <w:ind w:left="2596" w:hanging="360"/>
      </w:pPr>
      <w:rPr>
        <w:rFonts w:hint="default"/>
        <w:lang w:val="pt-PT" w:eastAsia="en-US" w:bidi="ar-SA"/>
      </w:rPr>
    </w:lvl>
    <w:lvl w:ilvl="3" w:tplc="53F8C89C">
      <w:numFmt w:val="bullet"/>
      <w:lvlText w:val="•"/>
      <w:lvlJc w:val="left"/>
      <w:pPr>
        <w:ind w:left="3434" w:hanging="360"/>
      </w:pPr>
      <w:rPr>
        <w:rFonts w:hint="default"/>
        <w:lang w:val="pt-PT" w:eastAsia="en-US" w:bidi="ar-SA"/>
      </w:rPr>
    </w:lvl>
    <w:lvl w:ilvl="4" w:tplc="84565D10">
      <w:numFmt w:val="bullet"/>
      <w:lvlText w:val="•"/>
      <w:lvlJc w:val="left"/>
      <w:pPr>
        <w:ind w:left="4272" w:hanging="360"/>
      </w:pPr>
      <w:rPr>
        <w:rFonts w:hint="default"/>
        <w:lang w:val="pt-PT" w:eastAsia="en-US" w:bidi="ar-SA"/>
      </w:rPr>
    </w:lvl>
    <w:lvl w:ilvl="5" w:tplc="AC6C506A">
      <w:numFmt w:val="bullet"/>
      <w:lvlText w:val="•"/>
      <w:lvlJc w:val="left"/>
      <w:pPr>
        <w:ind w:left="5110" w:hanging="360"/>
      </w:pPr>
      <w:rPr>
        <w:rFonts w:hint="default"/>
        <w:lang w:val="pt-PT" w:eastAsia="en-US" w:bidi="ar-SA"/>
      </w:rPr>
    </w:lvl>
    <w:lvl w:ilvl="6" w:tplc="84F880FA">
      <w:numFmt w:val="bullet"/>
      <w:lvlText w:val="•"/>
      <w:lvlJc w:val="left"/>
      <w:pPr>
        <w:ind w:left="5948" w:hanging="360"/>
      </w:pPr>
      <w:rPr>
        <w:rFonts w:hint="default"/>
        <w:lang w:val="pt-PT" w:eastAsia="en-US" w:bidi="ar-SA"/>
      </w:rPr>
    </w:lvl>
    <w:lvl w:ilvl="7" w:tplc="6784AD4C">
      <w:numFmt w:val="bullet"/>
      <w:lvlText w:val="•"/>
      <w:lvlJc w:val="left"/>
      <w:pPr>
        <w:ind w:left="6786" w:hanging="360"/>
      </w:pPr>
      <w:rPr>
        <w:rFonts w:hint="default"/>
        <w:lang w:val="pt-PT" w:eastAsia="en-US" w:bidi="ar-SA"/>
      </w:rPr>
    </w:lvl>
    <w:lvl w:ilvl="8" w:tplc="AB4E7A16">
      <w:numFmt w:val="bullet"/>
      <w:lvlText w:val="•"/>
      <w:lvlJc w:val="left"/>
      <w:pPr>
        <w:ind w:left="7624" w:hanging="360"/>
      </w:pPr>
      <w:rPr>
        <w:rFonts w:hint="default"/>
        <w:lang w:val="pt-PT" w:eastAsia="en-US" w:bidi="ar-SA"/>
      </w:rPr>
    </w:lvl>
  </w:abstractNum>
  <w:abstractNum w:abstractNumId="49" w15:restartNumberingAfterBreak="0">
    <w:nsid w:val="4A794C79"/>
    <w:multiLevelType w:val="hybridMultilevel"/>
    <w:tmpl w:val="E65026F4"/>
    <w:lvl w:ilvl="0" w:tplc="D8A8554A">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6A665E70">
      <w:numFmt w:val="bullet"/>
      <w:lvlText w:val="•"/>
      <w:lvlJc w:val="left"/>
      <w:pPr>
        <w:ind w:left="1758" w:hanging="360"/>
      </w:pPr>
      <w:rPr>
        <w:rFonts w:hint="default"/>
        <w:lang w:val="pt-PT" w:eastAsia="en-US" w:bidi="ar-SA"/>
      </w:rPr>
    </w:lvl>
    <w:lvl w:ilvl="2" w:tplc="7C7287FC">
      <w:numFmt w:val="bullet"/>
      <w:lvlText w:val="•"/>
      <w:lvlJc w:val="left"/>
      <w:pPr>
        <w:ind w:left="2596" w:hanging="360"/>
      </w:pPr>
      <w:rPr>
        <w:rFonts w:hint="default"/>
        <w:lang w:val="pt-PT" w:eastAsia="en-US" w:bidi="ar-SA"/>
      </w:rPr>
    </w:lvl>
    <w:lvl w:ilvl="3" w:tplc="6C989EEE">
      <w:numFmt w:val="bullet"/>
      <w:lvlText w:val="•"/>
      <w:lvlJc w:val="left"/>
      <w:pPr>
        <w:ind w:left="3434" w:hanging="360"/>
      </w:pPr>
      <w:rPr>
        <w:rFonts w:hint="default"/>
        <w:lang w:val="pt-PT" w:eastAsia="en-US" w:bidi="ar-SA"/>
      </w:rPr>
    </w:lvl>
    <w:lvl w:ilvl="4" w:tplc="A356A52A">
      <w:numFmt w:val="bullet"/>
      <w:lvlText w:val="•"/>
      <w:lvlJc w:val="left"/>
      <w:pPr>
        <w:ind w:left="4272" w:hanging="360"/>
      </w:pPr>
      <w:rPr>
        <w:rFonts w:hint="default"/>
        <w:lang w:val="pt-PT" w:eastAsia="en-US" w:bidi="ar-SA"/>
      </w:rPr>
    </w:lvl>
    <w:lvl w:ilvl="5" w:tplc="E6389B8A">
      <w:numFmt w:val="bullet"/>
      <w:lvlText w:val="•"/>
      <w:lvlJc w:val="left"/>
      <w:pPr>
        <w:ind w:left="5110" w:hanging="360"/>
      </w:pPr>
      <w:rPr>
        <w:rFonts w:hint="default"/>
        <w:lang w:val="pt-PT" w:eastAsia="en-US" w:bidi="ar-SA"/>
      </w:rPr>
    </w:lvl>
    <w:lvl w:ilvl="6" w:tplc="9422814E">
      <w:numFmt w:val="bullet"/>
      <w:lvlText w:val="•"/>
      <w:lvlJc w:val="left"/>
      <w:pPr>
        <w:ind w:left="5948" w:hanging="360"/>
      </w:pPr>
      <w:rPr>
        <w:rFonts w:hint="default"/>
        <w:lang w:val="pt-PT" w:eastAsia="en-US" w:bidi="ar-SA"/>
      </w:rPr>
    </w:lvl>
    <w:lvl w:ilvl="7" w:tplc="17C4257E">
      <w:numFmt w:val="bullet"/>
      <w:lvlText w:val="•"/>
      <w:lvlJc w:val="left"/>
      <w:pPr>
        <w:ind w:left="6786" w:hanging="360"/>
      </w:pPr>
      <w:rPr>
        <w:rFonts w:hint="default"/>
        <w:lang w:val="pt-PT" w:eastAsia="en-US" w:bidi="ar-SA"/>
      </w:rPr>
    </w:lvl>
    <w:lvl w:ilvl="8" w:tplc="9DCE8C78">
      <w:numFmt w:val="bullet"/>
      <w:lvlText w:val="•"/>
      <w:lvlJc w:val="left"/>
      <w:pPr>
        <w:ind w:left="7624" w:hanging="360"/>
      </w:pPr>
      <w:rPr>
        <w:rFonts w:hint="default"/>
        <w:lang w:val="pt-PT" w:eastAsia="en-US" w:bidi="ar-SA"/>
      </w:rPr>
    </w:lvl>
  </w:abstractNum>
  <w:abstractNum w:abstractNumId="50" w15:restartNumberingAfterBreak="0">
    <w:nsid w:val="4AB07F92"/>
    <w:multiLevelType w:val="hybridMultilevel"/>
    <w:tmpl w:val="8CCAA2E2"/>
    <w:lvl w:ilvl="0" w:tplc="5D9A3B68">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56B4CD02">
      <w:numFmt w:val="bullet"/>
      <w:lvlText w:val="•"/>
      <w:lvlJc w:val="left"/>
      <w:pPr>
        <w:ind w:left="1758" w:hanging="360"/>
      </w:pPr>
      <w:rPr>
        <w:rFonts w:hint="default"/>
        <w:lang w:val="pt-PT" w:eastAsia="en-US" w:bidi="ar-SA"/>
      </w:rPr>
    </w:lvl>
    <w:lvl w:ilvl="2" w:tplc="74405B9C">
      <w:numFmt w:val="bullet"/>
      <w:lvlText w:val="•"/>
      <w:lvlJc w:val="left"/>
      <w:pPr>
        <w:ind w:left="2596" w:hanging="360"/>
      </w:pPr>
      <w:rPr>
        <w:rFonts w:hint="default"/>
        <w:lang w:val="pt-PT" w:eastAsia="en-US" w:bidi="ar-SA"/>
      </w:rPr>
    </w:lvl>
    <w:lvl w:ilvl="3" w:tplc="E76A59D4">
      <w:numFmt w:val="bullet"/>
      <w:lvlText w:val="•"/>
      <w:lvlJc w:val="left"/>
      <w:pPr>
        <w:ind w:left="3434" w:hanging="360"/>
      </w:pPr>
      <w:rPr>
        <w:rFonts w:hint="default"/>
        <w:lang w:val="pt-PT" w:eastAsia="en-US" w:bidi="ar-SA"/>
      </w:rPr>
    </w:lvl>
    <w:lvl w:ilvl="4" w:tplc="888CF992">
      <w:numFmt w:val="bullet"/>
      <w:lvlText w:val="•"/>
      <w:lvlJc w:val="left"/>
      <w:pPr>
        <w:ind w:left="4272" w:hanging="360"/>
      </w:pPr>
      <w:rPr>
        <w:rFonts w:hint="default"/>
        <w:lang w:val="pt-PT" w:eastAsia="en-US" w:bidi="ar-SA"/>
      </w:rPr>
    </w:lvl>
    <w:lvl w:ilvl="5" w:tplc="DEA280DA">
      <w:numFmt w:val="bullet"/>
      <w:lvlText w:val="•"/>
      <w:lvlJc w:val="left"/>
      <w:pPr>
        <w:ind w:left="5110" w:hanging="360"/>
      </w:pPr>
      <w:rPr>
        <w:rFonts w:hint="default"/>
        <w:lang w:val="pt-PT" w:eastAsia="en-US" w:bidi="ar-SA"/>
      </w:rPr>
    </w:lvl>
    <w:lvl w:ilvl="6" w:tplc="AB6CCDD2">
      <w:numFmt w:val="bullet"/>
      <w:lvlText w:val="•"/>
      <w:lvlJc w:val="left"/>
      <w:pPr>
        <w:ind w:left="5948" w:hanging="360"/>
      </w:pPr>
      <w:rPr>
        <w:rFonts w:hint="default"/>
        <w:lang w:val="pt-PT" w:eastAsia="en-US" w:bidi="ar-SA"/>
      </w:rPr>
    </w:lvl>
    <w:lvl w:ilvl="7" w:tplc="71821360">
      <w:numFmt w:val="bullet"/>
      <w:lvlText w:val="•"/>
      <w:lvlJc w:val="left"/>
      <w:pPr>
        <w:ind w:left="6786" w:hanging="360"/>
      </w:pPr>
      <w:rPr>
        <w:rFonts w:hint="default"/>
        <w:lang w:val="pt-PT" w:eastAsia="en-US" w:bidi="ar-SA"/>
      </w:rPr>
    </w:lvl>
    <w:lvl w:ilvl="8" w:tplc="8DF2EBAC">
      <w:numFmt w:val="bullet"/>
      <w:lvlText w:val="•"/>
      <w:lvlJc w:val="left"/>
      <w:pPr>
        <w:ind w:left="7624" w:hanging="360"/>
      </w:pPr>
      <w:rPr>
        <w:rFonts w:hint="default"/>
        <w:lang w:val="pt-PT" w:eastAsia="en-US" w:bidi="ar-SA"/>
      </w:rPr>
    </w:lvl>
  </w:abstractNum>
  <w:abstractNum w:abstractNumId="51" w15:restartNumberingAfterBreak="0">
    <w:nsid w:val="4B8909C2"/>
    <w:multiLevelType w:val="hybridMultilevel"/>
    <w:tmpl w:val="06D2FB3C"/>
    <w:lvl w:ilvl="0" w:tplc="CF9E54D6">
      <w:start w:val="1"/>
      <w:numFmt w:val="decimal"/>
      <w:lvlText w:val="%1."/>
      <w:lvlJc w:val="left"/>
      <w:pPr>
        <w:ind w:left="202" w:hanging="324"/>
        <w:jc w:val="left"/>
      </w:pPr>
      <w:rPr>
        <w:rFonts w:ascii="Arial" w:eastAsia="Arial" w:hAnsi="Arial" w:cs="Arial" w:hint="default"/>
        <w:b w:val="0"/>
        <w:bCs w:val="0"/>
        <w:i w:val="0"/>
        <w:iCs w:val="0"/>
        <w:spacing w:val="0"/>
        <w:w w:val="100"/>
        <w:sz w:val="24"/>
        <w:szCs w:val="24"/>
        <w:lang w:val="pt-PT" w:eastAsia="en-US" w:bidi="ar-SA"/>
      </w:rPr>
    </w:lvl>
    <w:lvl w:ilvl="1" w:tplc="2C82BE54">
      <w:numFmt w:val="bullet"/>
      <w:lvlText w:val="•"/>
      <w:lvlJc w:val="left"/>
      <w:pPr>
        <w:ind w:left="1110" w:hanging="324"/>
      </w:pPr>
      <w:rPr>
        <w:rFonts w:hint="default"/>
        <w:lang w:val="pt-PT" w:eastAsia="en-US" w:bidi="ar-SA"/>
      </w:rPr>
    </w:lvl>
    <w:lvl w:ilvl="2" w:tplc="4E8A51F6">
      <w:numFmt w:val="bullet"/>
      <w:lvlText w:val="•"/>
      <w:lvlJc w:val="left"/>
      <w:pPr>
        <w:ind w:left="2020" w:hanging="324"/>
      </w:pPr>
      <w:rPr>
        <w:rFonts w:hint="default"/>
        <w:lang w:val="pt-PT" w:eastAsia="en-US" w:bidi="ar-SA"/>
      </w:rPr>
    </w:lvl>
    <w:lvl w:ilvl="3" w:tplc="DDC6AAD8">
      <w:numFmt w:val="bullet"/>
      <w:lvlText w:val="•"/>
      <w:lvlJc w:val="left"/>
      <w:pPr>
        <w:ind w:left="2930" w:hanging="324"/>
      </w:pPr>
      <w:rPr>
        <w:rFonts w:hint="default"/>
        <w:lang w:val="pt-PT" w:eastAsia="en-US" w:bidi="ar-SA"/>
      </w:rPr>
    </w:lvl>
    <w:lvl w:ilvl="4" w:tplc="93FC9636">
      <w:numFmt w:val="bullet"/>
      <w:lvlText w:val="•"/>
      <w:lvlJc w:val="left"/>
      <w:pPr>
        <w:ind w:left="3840" w:hanging="324"/>
      </w:pPr>
      <w:rPr>
        <w:rFonts w:hint="default"/>
        <w:lang w:val="pt-PT" w:eastAsia="en-US" w:bidi="ar-SA"/>
      </w:rPr>
    </w:lvl>
    <w:lvl w:ilvl="5" w:tplc="FA6A385C">
      <w:numFmt w:val="bullet"/>
      <w:lvlText w:val="•"/>
      <w:lvlJc w:val="left"/>
      <w:pPr>
        <w:ind w:left="4750" w:hanging="324"/>
      </w:pPr>
      <w:rPr>
        <w:rFonts w:hint="default"/>
        <w:lang w:val="pt-PT" w:eastAsia="en-US" w:bidi="ar-SA"/>
      </w:rPr>
    </w:lvl>
    <w:lvl w:ilvl="6" w:tplc="84C4DED0">
      <w:numFmt w:val="bullet"/>
      <w:lvlText w:val="•"/>
      <w:lvlJc w:val="left"/>
      <w:pPr>
        <w:ind w:left="5660" w:hanging="324"/>
      </w:pPr>
      <w:rPr>
        <w:rFonts w:hint="default"/>
        <w:lang w:val="pt-PT" w:eastAsia="en-US" w:bidi="ar-SA"/>
      </w:rPr>
    </w:lvl>
    <w:lvl w:ilvl="7" w:tplc="63C037B6">
      <w:numFmt w:val="bullet"/>
      <w:lvlText w:val="•"/>
      <w:lvlJc w:val="left"/>
      <w:pPr>
        <w:ind w:left="6570" w:hanging="324"/>
      </w:pPr>
      <w:rPr>
        <w:rFonts w:hint="default"/>
        <w:lang w:val="pt-PT" w:eastAsia="en-US" w:bidi="ar-SA"/>
      </w:rPr>
    </w:lvl>
    <w:lvl w:ilvl="8" w:tplc="8AF44856">
      <w:numFmt w:val="bullet"/>
      <w:lvlText w:val="•"/>
      <w:lvlJc w:val="left"/>
      <w:pPr>
        <w:ind w:left="7480" w:hanging="324"/>
      </w:pPr>
      <w:rPr>
        <w:rFonts w:hint="default"/>
        <w:lang w:val="pt-PT" w:eastAsia="en-US" w:bidi="ar-SA"/>
      </w:rPr>
    </w:lvl>
  </w:abstractNum>
  <w:abstractNum w:abstractNumId="52" w15:restartNumberingAfterBreak="0">
    <w:nsid w:val="4BD56926"/>
    <w:multiLevelType w:val="hybridMultilevel"/>
    <w:tmpl w:val="314C95FC"/>
    <w:lvl w:ilvl="0" w:tplc="92B232EE">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5876FF38">
      <w:numFmt w:val="bullet"/>
      <w:lvlText w:val="•"/>
      <w:lvlJc w:val="left"/>
      <w:pPr>
        <w:ind w:left="1758" w:hanging="360"/>
      </w:pPr>
      <w:rPr>
        <w:rFonts w:hint="default"/>
        <w:lang w:val="pt-PT" w:eastAsia="en-US" w:bidi="ar-SA"/>
      </w:rPr>
    </w:lvl>
    <w:lvl w:ilvl="2" w:tplc="A28EAA24">
      <w:numFmt w:val="bullet"/>
      <w:lvlText w:val="•"/>
      <w:lvlJc w:val="left"/>
      <w:pPr>
        <w:ind w:left="2596" w:hanging="360"/>
      </w:pPr>
      <w:rPr>
        <w:rFonts w:hint="default"/>
        <w:lang w:val="pt-PT" w:eastAsia="en-US" w:bidi="ar-SA"/>
      </w:rPr>
    </w:lvl>
    <w:lvl w:ilvl="3" w:tplc="ADDAFED6">
      <w:numFmt w:val="bullet"/>
      <w:lvlText w:val="•"/>
      <w:lvlJc w:val="left"/>
      <w:pPr>
        <w:ind w:left="3434" w:hanging="360"/>
      </w:pPr>
      <w:rPr>
        <w:rFonts w:hint="default"/>
        <w:lang w:val="pt-PT" w:eastAsia="en-US" w:bidi="ar-SA"/>
      </w:rPr>
    </w:lvl>
    <w:lvl w:ilvl="4" w:tplc="F2FAF182">
      <w:numFmt w:val="bullet"/>
      <w:lvlText w:val="•"/>
      <w:lvlJc w:val="left"/>
      <w:pPr>
        <w:ind w:left="4272" w:hanging="360"/>
      </w:pPr>
      <w:rPr>
        <w:rFonts w:hint="default"/>
        <w:lang w:val="pt-PT" w:eastAsia="en-US" w:bidi="ar-SA"/>
      </w:rPr>
    </w:lvl>
    <w:lvl w:ilvl="5" w:tplc="99AAAFB4">
      <w:numFmt w:val="bullet"/>
      <w:lvlText w:val="•"/>
      <w:lvlJc w:val="left"/>
      <w:pPr>
        <w:ind w:left="5110" w:hanging="360"/>
      </w:pPr>
      <w:rPr>
        <w:rFonts w:hint="default"/>
        <w:lang w:val="pt-PT" w:eastAsia="en-US" w:bidi="ar-SA"/>
      </w:rPr>
    </w:lvl>
    <w:lvl w:ilvl="6" w:tplc="03948930">
      <w:numFmt w:val="bullet"/>
      <w:lvlText w:val="•"/>
      <w:lvlJc w:val="left"/>
      <w:pPr>
        <w:ind w:left="5948" w:hanging="360"/>
      </w:pPr>
      <w:rPr>
        <w:rFonts w:hint="default"/>
        <w:lang w:val="pt-PT" w:eastAsia="en-US" w:bidi="ar-SA"/>
      </w:rPr>
    </w:lvl>
    <w:lvl w:ilvl="7" w:tplc="97D66BB2">
      <w:numFmt w:val="bullet"/>
      <w:lvlText w:val="•"/>
      <w:lvlJc w:val="left"/>
      <w:pPr>
        <w:ind w:left="6786" w:hanging="360"/>
      </w:pPr>
      <w:rPr>
        <w:rFonts w:hint="default"/>
        <w:lang w:val="pt-PT" w:eastAsia="en-US" w:bidi="ar-SA"/>
      </w:rPr>
    </w:lvl>
    <w:lvl w:ilvl="8" w:tplc="2ACE67B4">
      <w:numFmt w:val="bullet"/>
      <w:lvlText w:val="•"/>
      <w:lvlJc w:val="left"/>
      <w:pPr>
        <w:ind w:left="7624" w:hanging="360"/>
      </w:pPr>
      <w:rPr>
        <w:rFonts w:hint="default"/>
        <w:lang w:val="pt-PT" w:eastAsia="en-US" w:bidi="ar-SA"/>
      </w:rPr>
    </w:lvl>
  </w:abstractNum>
  <w:abstractNum w:abstractNumId="53" w15:restartNumberingAfterBreak="0">
    <w:nsid w:val="4C3550A1"/>
    <w:multiLevelType w:val="hybridMultilevel"/>
    <w:tmpl w:val="115C4C28"/>
    <w:lvl w:ilvl="0" w:tplc="3056BB94">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BF6C3D04">
      <w:numFmt w:val="bullet"/>
      <w:lvlText w:val="•"/>
      <w:lvlJc w:val="left"/>
      <w:pPr>
        <w:ind w:left="1758" w:hanging="360"/>
      </w:pPr>
      <w:rPr>
        <w:rFonts w:hint="default"/>
        <w:lang w:val="pt-PT" w:eastAsia="en-US" w:bidi="ar-SA"/>
      </w:rPr>
    </w:lvl>
    <w:lvl w:ilvl="2" w:tplc="17DEF5D8">
      <w:numFmt w:val="bullet"/>
      <w:lvlText w:val="•"/>
      <w:lvlJc w:val="left"/>
      <w:pPr>
        <w:ind w:left="2596" w:hanging="360"/>
      </w:pPr>
      <w:rPr>
        <w:rFonts w:hint="default"/>
        <w:lang w:val="pt-PT" w:eastAsia="en-US" w:bidi="ar-SA"/>
      </w:rPr>
    </w:lvl>
    <w:lvl w:ilvl="3" w:tplc="E07CA132">
      <w:numFmt w:val="bullet"/>
      <w:lvlText w:val="•"/>
      <w:lvlJc w:val="left"/>
      <w:pPr>
        <w:ind w:left="3434" w:hanging="360"/>
      </w:pPr>
      <w:rPr>
        <w:rFonts w:hint="default"/>
        <w:lang w:val="pt-PT" w:eastAsia="en-US" w:bidi="ar-SA"/>
      </w:rPr>
    </w:lvl>
    <w:lvl w:ilvl="4" w:tplc="7EFE4BB2">
      <w:numFmt w:val="bullet"/>
      <w:lvlText w:val="•"/>
      <w:lvlJc w:val="left"/>
      <w:pPr>
        <w:ind w:left="4272" w:hanging="360"/>
      </w:pPr>
      <w:rPr>
        <w:rFonts w:hint="default"/>
        <w:lang w:val="pt-PT" w:eastAsia="en-US" w:bidi="ar-SA"/>
      </w:rPr>
    </w:lvl>
    <w:lvl w:ilvl="5" w:tplc="48F8A7F2">
      <w:numFmt w:val="bullet"/>
      <w:lvlText w:val="•"/>
      <w:lvlJc w:val="left"/>
      <w:pPr>
        <w:ind w:left="5110" w:hanging="360"/>
      </w:pPr>
      <w:rPr>
        <w:rFonts w:hint="default"/>
        <w:lang w:val="pt-PT" w:eastAsia="en-US" w:bidi="ar-SA"/>
      </w:rPr>
    </w:lvl>
    <w:lvl w:ilvl="6" w:tplc="66880AB2">
      <w:numFmt w:val="bullet"/>
      <w:lvlText w:val="•"/>
      <w:lvlJc w:val="left"/>
      <w:pPr>
        <w:ind w:left="5948" w:hanging="360"/>
      </w:pPr>
      <w:rPr>
        <w:rFonts w:hint="default"/>
        <w:lang w:val="pt-PT" w:eastAsia="en-US" w:bidi="ar-SA"/>
      </w:rPr>
    </w:lvl>
    <w:lvl w:ilvl="7" w:tplc="C90689B0">
      <w:numFmt w:val="bullet"/>
      <w:lvlText w:val="•"/>
      <w:lvlJc w:val="left"/>
      <w:pPr>
        <w:ind w:left="6786" w:hanging="360"/>
      </w:pPr>
      <w:rPr>
        <w:rFonts w:hint="default"/>
        <w:lang w:val="pt-PT" w:eastAsia="en-US" w:bidi="ar-SA"/>
      </w:rPr>
    </w:lvl>
    <w:lvl w:ilvl="8" w:tplc="940AD9F0">
      <w:numFmt w:val="bullet"/>
      <w:lvlText w:val="•"/>
      <w:lvlJc w:val="left"/>
      <w:pPr>
        <w:ind w:left="7624" w:hanging="360"/>
      </w:pPr>
      <w:rPr>
        <w:rFonts w:hint="default"/>
        <w:lang w:val="pt-PT" w:eastAsia="en-US" w:bidi="ar-SA"/>
      </w:rPr>
    </w:lvl>
  </w:abstractNum>
  <w:abstractNum w:abstractNumId="54" w15:restartNumberingAfterBreak="0">
    <w:nsid w:val="4C9C454A"/>
    <w:multiLevelType w:val="hybridMultilevel"/>
    <w:tmpl w:val="E92241A8"/>
    <w:lvl w:ilvl="0" w:tplc="41E2016C">
      <w:start w:val="1"/>
      <w:numFmt w:val="decimal"/>
      <w:lvlText w:val="%1."/>
      <w:lvlJc w:val="left"/>
      <w:pPr>
        <w:ind w:left="470" w:hanging="269"/>
        <w:jc w:val="left"/>
      </w:pPr>
      <w:rPr>
        <w:rFonts w:ascii="Arial" w:eastAsia="Arial" w:hAnsi="Arial" w:cs="Arial" w:hint="default"/>
        <w:b w:val="0"/>
        <w:bCs w:val="0"/>
        <w:i w:val="0"/>
        <w:iCs w:val="0"/>
        <w:spacing w:val="0"/>
        <w:w w:val="100"/>
        <w:sz w:val="24"/>
        <w:szCs w:val="24"/>
        <w:lang w:val="pt-PT" w:eastAsia="en-US" w:bidi="ar-SA"/>
      </w:rPr>
    </w:lvl>
    <w:lvl w:ilvl="1" w:tplc="C89A317C">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2" w:tplc="E0107558">
      <w:numFmt w:val="bullet"/>
      <w:lvlText w:val="•"/>
      <w:lvlJc w:val="left"/>
      <w:pPr>
        <w:ind w:left="1851" w:hanging="360"/>
      </w:pPr>
      <w:rPr>
        <w:rFonts w:hint="default"/>
        <w:lang w:val="pt-PT" w:eastAsia="en-US" w:bidi="ar-SA"/>
      </w:rPr>
    </w:lvl>
    <w:lvl w:ilvl="3" w:tplc="1E40FE44">
      <w:numFmt w:val="bullet"/>
      <w:lvlText w:val="•"/>
      <w:lvlJc w:val="left"/>
      <w:pPr>
        <w:ind w:left="2782" w:hanging="360"/>
      </w:pPr>
      <w:rPr>
        <w:rFonts w:hint="default"/>
        <w:lang w:val="pt-PT" w:eastAsia="en-US" w:bidi="ar-SA"/>
      </w:rPr>
    </w:lvl>
    <w:lvl w:ilvl="4" w:tplc="1DC8D4B2">
      <w:numFmt w:val="bullet"/>
      <w:lvlText w:val="•"/>
      <w:lvlJc w:val="left"/>
      <w:pPr>
        <w:ind w:left="3713" w:hanging="360"/>
      </w:pPr>
      <w:rPr>
        <w:rFonts w:hint="default"/>
        <w:lang w:val="pt-PT" w:eastAsia="en-US" w:bidi="ar-SA"/>
      </w:rPr>
    </w:lvl>
    <w:lvl w:ilvl="5" w:tplc="4DDC5D42">
      <w:numFmt w:val="bullet"/>
      <w:lvlText w:val="•"/>
      <w:lvlJc w:val="left"/>
      <w:pPr>
        <w:ind w:left="4644" w:hanging="360"/>
      </w:pPr>
      <w:rPr>
        <w:rFonts w:hint="default"/>
        <w:lang w:val="pt-PT" w:eastAsia="en-US" w:bidi="ar-SA"/>
      </w:rPr>
    </w:lvl>
    <w:lvl w:ilvl="6" w:tplc="458C7E6E">
      <w:numFmt w:val="bullet"/>
      <w:lvlText w:val="•"/>
      <w:lvlJc w:val="left"/>
      <w:pPr>
        <w:ind w:left="5575" w:hanging="360"/>
      </w:pPr>
      <w:rPr>
        <w:rFonts w:hint="default"/>
        <w:lang w:val="pt-PT" w:eastAsia="en-US" w:bidi="ar-SA"/>
      </w:rPr>
    </w:lvl>
    <w:lvl w:ilvl="7" w:tplc="AC6C3FCA">
      <w:numFmt w:val="bullet"/>
      <w:lvlText w:val="•"/>
      <w:lvlJc w:val="left"/>
      <w:pPr>
        <w:ind w:left="6506" w:hanging="360"/>
      </w:pPr>
      <w:rPr>
        <w:rFonts w:hint="default"/>
        <w:lang w:val="pt-PT" w:eastAsia="en-US" w:bidi="ar-SA"/>
      </w:rPr>
    </w:lvl>
    <w:lvl w:ilvl="8" w:tplc="84426C6A">
      <w:numFmt w:val="bullet"/>
      <w:lvlText w:val="•"/>
      <w:lvlJc w:val="left"/>
      <w:pPr>
        <w:ind w:left="7437" w:hanging="360"/>
      </w:pPr>
      <w:rPr>
        <w:rFonts w:hint="default"/>
        <w:lang w:val="pt-PT" w:eastAsia="en-US" w:bidi="ar-SA"/>
      </w:rPr>
    </w:lvl>
  </w:abstractNum>
  <w:abstractNum w:abstractNumId="55" w15:restartNumberingAfterBreak="0">
    <w:nsid w:val="4DFD20F7"/>
    <w:multiLevelType w:val="hybridMultilevel"/>
    <w:tmpl w:val="B972D690"/>
    <w:lvl w:ilvl="0" w:tplc="D8D021EA">
      <w:start w:val="3"/>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7592BE2C">
      <w:numFmt w:val="bullet"/>
      <w:lvlText w:val="•"/>
      <w:lvlJc w:val="left"/>
      <w:pPr>
        <w:ind w:left="1758" w:hanging="360"/>
      </w:pPr>
      <w:rPr>
        <w:rFonts w:hint="default"/>
        <w:lang w:val="pt-PT" w:eastAsia="en-US" w:bidi="ar-SA"/>
      </w:rPr>
    </w:lvl>
    <w:lvl w:ilvl="2" w:tplc="1F56A15E">
      <w:numFmt w:val="bullet"/>
      <w:lvlText w:val="•"/>
      <w:lvlJc w:val="left"/>
      <w:pPr>
        <w:ind w:left="2596" w:hanging="360"/>
      </w:pPr>
      <w:rPr>
        <w:rFonts w:hint="default"/>
        <w:lang w:val="pt-PT" w:eastAsia="en-US" w:bidi="ar-SA"/>
      </w:rPr>
    </w:lvl>
    <w:lvl w:ilvl="3" w:tplc="3E1AD684">
      <w:numFmt w:val="bullet"/>
      <w:lvlText w:val="•"/>
      <w:lvlJc w:val="left"/>
      <w:pPr>
        <w:ind w:left="3434" w:hanging="360"/>
      </w:pPr>
      <w:rPr>
        <w:rFonts w:hint="default"/>
        <w:lang w:val="pt-PT" w:eastAsia="en-US" w:bidi="ar-SA"/>
      </w:rPr>
    </w:lvl>
    <w:lvl w:ilvl="4" w:tplc="3F2E4D96">
      <w:numFmt w:val="bullet"/>
      <w:lvlText w:val="•"/>
      <w:lvlJc w:val="left"/>
      <w:pPr>
        <w:ind w:left="4272" w:hanging="360"/>
      </w:pPr>
      <w:rPr>
        <w:rFonts w:hint="default"/>
        <w:lang w:val="pt-PT" w:eastAsia="en-US" w:bidi="ar-SA"/>
      </w:rPr>
    </w:lvl>
    <w:lvl w:ilvl="5" w:tplc="CD20C1B6">
      <w:numFmt w:val="bullet"/>
      <w:lvlText w:val="•"/>
      <w:lvlJc w:val="left"/>
      <w:pPr>
        <w:ind w:left="5110" w:hanging="360"/>
      </w:pPr>
      <w:rPr>
        <w:rFonts w:hint="default"/>
        <w:lang w:val="pt-PT" w:eastAsia="en-US" w:bidi="ar-SA"/>
      </w:rPr>
    </w:lvl>
    <w:lvl w:ilvl="6" w:tplc="EADC9A1A">
      <w:numFmt w:val="bullet"/>
      <w:lvlText w:val="•"/>
      <w:lvlJc w:val="left"/>
      <w:pPr>
        <w:ind w:left="5948" w:hanging="360"/>
      </w:pPr>
      <w:rPr>
        <w:rFonts w:hint="default"/>
        <w:lang w:val="pt-PT" w:eastAsia="en-US" w:bidi="ar-SA"/>
      </w:rPr>
    </w:lvl>
    <w:lvl w:ilvl="7" w:tplc="69A42674">
      <w:numFmt w:val="bullet"/>
      <w:lvlText w:val="•"/>
      <w:lvlJc w:val="left"/>
      <w:pPr>
        <w:ind w:left="6786" w:hanging="360"/>
      </w:pPr>
      <w:rPr>
        <w:rFonts w:hint="default"/>
        <w:lang w:val="pt-PT" w:eastAsia="en-US" w:bidi="ar-SA"/>
      </w:rPr>
    </w:lvl>
    <w:lvl w:ilvl="8" w:tplc="92621ED4">
      <w:numFmt w:val="bullet"/>
      <w:lvlText w:val="•"/>
      <w:lvlJc w:val="left"/>
      <w:pPr>
        <w:ind w:left="7624" w:hanging="360"/>
      </w:pPr>
      <w:rPr>
        <w:rFonts w:hint="default"/>
        <w:lang w:val="pt-PT" w:eastAsia="en-US" w:bidi="ar-SA"/>
      </w:rPr>
    </w:lvl>
  </w:abstractNum>
  <w:abstractNum w:abstractNumId="56" w15:restartNumberingAfterBreak="0">
    <w:nsid w:val="4F217DA9"/>
    <w:multiLevelType w:val="hybridMultilevel"/>
    <w:tmpl w:val="1220D304"/>
    <w:lvl w:ilvl="0" w:tplc="F66C4BD2">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17C0A540">
      <w:numFmt w:val="bullet"/>
      <w:lvlText w:val="•"/>
      <w:lvlJc w:val="left"/>
      <w:pPr>
        <w:ind w:left="1758" w:hanging="360"/>
      </w:pPr>
      <w:rPr>
        <w:rFonts w:hint="default"/>
        <w:lang w:val="pt-PT" w:eastAsia="en-US" w:bidi="ar-SA"/>
      </w:rPr>
    </w:lvl>
    <w:lvl w:ilvl="2" w:tplc="31A012D6">
      <w:numFmt w:val="bullet"/>
      <w:lvlText w:val="•"/>
      <w:lvlJc w:val="left"/>
      <w:pPr>
        <w:ind w:left="2596" w:hanging="360"/>
      </w:pPr>
      <w:rPr>
        <w:rFonts w:hint="default"/>
        <w:lang w:val="pt-PT" w:eastAsia="en-US" w:bidi="ar-SA"/>
      </w:rPr>
    </w:lvl>
    <w:lvl w:ilvl="3" w:tplc="106EA6A4">
      <w:numFmt w:val="bullet"/>
      <w:lvlText w:val="•"/>
      <w:lvlJc w:val="left"/>
      <w:pPr>
        <w:ind w:left="3434" w:hanging="360"/>
      </w:pPr>
      <w:rPr>
        <w:rFonts w:hint="default"/>
        <w:lang w:val="pt-PT" w:eastAsia="en-US" w:bidi="ar-SA"/>
      </w:rPr>
    </w:lvl>
    <w:lvl w:ilvl="4" w:tplc="7E96DB4C">
      <w:numFmt w:val="bullet"/>
      <w:lvlText w:val="•"/>
      <w:lvlJc w:val="left"/>
      <w:pPr>
        <w:ind w:left="4272" w:hanging="360"/>
      </w:pPr>
      <w:rPr>
        <w:rFonts w:hint="default"/>
        <w:lang w:val="pt-PT" w:eastAsia="en-US" w:bidi="ar-SA"/>
      </w:rPr>
    </w:lvl>
    <w:lvl w:ilvl="5" w:tplc="B1CEC784">
      <w:numFmt w:val="bullet"/>
      <w:lvlText w:val="•"/>
      <w:lvlJc w:val="left"/>
      <w:pPr>
        <w:ind w:left="5110" w:hanging="360"/>
      </w:pPr>
      <w:rPr>
        <w:rFonts w:hint="default"/>
        <w:lang w:val="pt-PT" w:eastAsia="en-US" w:bidi="ar-SA"/>
      </w:rPr>
    </w:lvl>
    <w:lvl w:ilvl="6" w:tplc="C0E6BC58">
      <w:numFmt w:val="bullet"/>
      <w:lvlText w:val="•"/>
      <w:lvlJc w:val="left"/>
      <w:pPr>
        <w:ind w:left="5948" w:hanging="360"/>
      </w:pPr>
      <w:rPr>
        <w:rFonts w:hint="default"/>
        <w:lang w:val="pt-PT" w:eastAsia="en-US" w:bidi="ar-SA"/>
      </w:rPr>
    </w:lvl>
    <w:lvl w:ilvl="7" w:tplc="0E181062">
      <w:numFmt w:val="bullet"/>
      <w:lvlText w:val="•"/>
      <w:lvlJc w:val="left"/>
      <w:pPr>
        <w:ind w:left="6786" w:hanging="360"/>
      </w:pPr>
      <w:rPr>
        <w:rFonts w:hint="default"/>
        <w:lang w:val="pt-PT" w:eastAsia="en-US" w:bidi="ar-SA"/>
      </w:rPr>
    </w:lvl>
    <w:lvl w:ilvl="8" w:tplc="031CB6A2">
      <w:numFmt w:val="bullet"/>
      <w:lvlText w:val="•"/>
      <w:lvlJc w:val="left"/>
      <w:pPr>
        <w:ind w:left="7624" w:hanging="360"/>
      </w:pPr>
      <w:rPr>
        <w:rFonts w:hint="default"/>
        <w:lang w:val="pt-PT" w:eastAsia="en-US" w:bidi="ar-SA"/>
      </w:rPr>
    </w:lvl>
  </w:abstractNum>
  <w:abstractNum w:abstractNumId="57" w15:restartNumberingAfterBreak="0">
    <w:nsid w:val="510870D9"/>
    <w:multiLevelType w:val="hybridMultilevel"/>
    <w:tmpl w:val="E8D01DC0"/>
    <w:lvl w:ilvl="0" w:tplc="A706297A">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8222D612">
      <w:numFmt w:val="bullet"/>
      <w:lvlText w:val="•"/>
      <w:lvlJc w:val="left"/>
      <w:pPr>
        <w:ind w:left="1758" w:hanging="360"/>
      </w:pPr>
      <w:rPr>
        <w:rFonts w:hint="default"/>
        <w:lang w:val="pt-PT" w:eastAsia="en-US" w:bidi="ar-SA"/>
      </w:rPr>
    </w:lvl>
    <w:lvl w:ilvl="2" w:tplc="04F0CF8C">
      <w:numFmt w:val="bullet"/>
      <w:lvlText w:val="•"/>
      <w:lvlJc w:val="left"/>
      <w:pPr>
        <w:ind w:left="2596" w:hanging="360"/>
      </w:pPr>
      <w:rPr>
        <w:rFonts w:hint="default"/>
        <w:lang w:val="pt-PT" w:eastAsia="en-US" w:bidi="ar-SA"/>
      </w:rPr>
    </w:lvl>
    <w:lvl w:ilvl="3" w:tplc="EEBC41B6">
      <w:numFmt w:val="bullet"/>
      <w:lvlText w:val="•"/>
      <w:lvlJc w:val="left"/>
      <w:pPr>
        <w:ind w:left="3434" w:hanging="360"/>
      </w:pPr>
      <w:rPr>
        <w:rFonts w:hint="default"/>
        <w:lang w:val="pt-PT" w:eastAsia="en-US" w:bidi="ar-SA"/>
      </w:rPr>
    </w:lvl>
    <w:lvl w:ilvl="4" w:tplc="478AFE2A">
      <w:numFmt w:val="bullet"/>
      <w:lvlText w:val="•"/>
      <w:lvlJc w:val="left"/>
      <w:pPr>
        <w:ind w:left="4272" w:hanging="360"/>
      </w:pPr>
      <w:rPr>
        <w:rFonts w:hint="default"/>
        <w:lang w:val="pt-PT" w:eastAsia="en-US" w:bidi="ar-SA"/>
      </w:rPr>
    </w:lvl>
    <w:lvl w:ilvl="5" w:tplc="339A234C">
      <w:numFmt w:val="bullet"/>
      <w:lvlText w:val="•"/>
      <w:lvlJc w:val="left"/>
      <w:pPr>
        <w:ind w:left="5110" w:hanging="360"/>
      </w:pPr>
      <w:rPr>
        <w:rFonts w:hint="default"/>
        <w:lang w:val="pt-PT" w:eastAsia="en-US" w:bidi="ar-SA"/>
      </w:rPr>
    </w:lvl>
    <w:lvl w:ilvl="6" w:tplc="91BEB222">
      <w:numFmt w:val="bullet"/>
      <w:lvlText w:val="•"/>
      <w:lvlJc w:val="left"/>
      <w:pPr>
        <w:ind w:left="5948" w:hanging="360"/>
      </w:pPr>
      <w:rPr>
        <w:rFonts w:hint="default"/>
        <w:lang w:val="pt-PT" w:eastAsia="en-US" w:bidi="ar-SA"/>
      </w:rPr>
    </w:lvl>
    <w:lvl w:ilvl="7" w:tplc="6166F730">
      <w:numFmt w:val="bullet"/>
      <w:lvlText w:val="•"/>
      <w:lvlJc w:val="left"/>
      <w:pPr>
        <w:ind w:left="6786" w:hanging="360"/>
      </w:pPr>
      <w:rPr>
        <w:rFonts w:hint="default"/>
        <w:lang w:val="pt-PT" w:eastAsia="en-US" w:bidi="ar-SA"/>
      </w:rPr>
    </w:lvl>
    <w:lvl w:ilvl="8" w:tplc="9E6AC7EA">
      <w:numFmt w:val="bullet"/>
      <w:lvlText w:val="•"/>
      <w:lvlJc w:val="left"/>
      <w:pPr>
        <w:ind w:left="7624" w:hanging="360"/>
      </w:pPr>
      <w:rPr>
        <w:rFonts w:hint="default"/>
        <w:lang w:val="pt-PT" w:eastAsia="en-US" w:bidi="ar-SA"/>
      </w:rPr>
    </w:lvl>
  </w:abstractNum>
  <w:abstractNum w:abstractNumId="58" w15:restartNumberingAfterBreak="0">
    <w:nsid w:val="51422892"/>
    <w:multiLevelType w:val="hybridMultilevel"/>
    <w:tmpl w:val="641043E0"/>
    <w:lvl w:ilvl="0" w:tplc="51BC0430">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F22AF5B4">
      <w:numFmt w:val="bullet"/>
      <w:lvlText w:val="•"/>
      <w:lvlJc w:val="left"/>
      <w:pPr>
        <w:ind w:left="1758" w:hanging="360"/>
      </w:pPr>
      <w:rPr>
        <w:rFonts w:hint="default"/>
        <w:lang w:val="pt-PT" w:eastAsia="en-US" w:bidi="ar-SA"/>
      </w:rPr>
    </w:lvl>
    <w:lvl w:ilvl="2" w:tplc="C1BAA68C">
      <w:numFmt w:val="bullet"/>
      <w:lvlText w:val="•"/>
      <w:lvlJc w:val="left"/>
      <w:pPr>
        <w:ind w:left="2596" w:hanging="360"/>
      </w:pPr>
      <w:rPr>
        <w:rFonts w:hint="default"/>
        <w:lang w:val="pt-PT" w:eastAsia="en-US" w:bidi="ar-SA"/>
      </w:rPr>
    </w:lvl>
    <w:lvl w:ilvl="3" w:tplc="CBF06C4C">
      <w:numFmt w:val="bullet"/>
      <w:lvlText w:val="•"/>
      <w:lvlJc w:val="left"/>
      <w:pPr>
        <w:ind w:left="3434" w:hanging="360"/>
      </w:pPr>
      <w:rPr>
        <w:rFonts w:hint="default"/>
        <w:lang w:val="pt-PT" w:eastAsia="en-US" w:bidi="ar-SA"/>
      </w:rPr>
    </w:lvl>
    <w:lvl w:ilvl="4" w:tplc="18F23ED6">
      <w:numFmt w:val="bullet"/>
      <w:lvlText w:val="•"/>
      <w:lvlJc w:val="left"/>
      <w:pPr>
        <w:ind w:left="4272" w:hanging="360"/>
      </w:pPr>
      <w:rPr>
        <w:rFonts w:hint="default"/>
        <w:lang w:val="pt-PT" w:eastAsia="en-US" w:bidi="ar-SA"/>
      </w:rPr>
    </w:lvl>
    <w:lvl w:ilvl="5" w:tplc="F6C8063E">
      <w:numFmt w:val="bullet"/>
      <w:lvlText w:val="•"/>
      <w:lvlJc w:val="left"/>
      <w:pPr>
        <w:ind w:left="5110" w:hanging="360"/>
      </w:pPr>
      <w:rPr>
        <w:rFonts w:hint="default"/>
        <w:lang w:val="pt-PT" w:eastAsia="en-US" w:bidi="ar-SA"/>
      </w:rPr>
    </w:lvl>
    <w:lvl w:ilvl="6" w:tplc="D8026A72">
      <w:numFmt w:val="bullet"/>
      <w:lvlText w:val="•"/>
      <w:lvlJc w:val="left"/>
      <w:pPr>
        <w:ind w:left="5948" w:hanging="360"/>
      </w:pPr>
      <w:rPr>
        <w:rFonts w:hint="default"/>
        <w:lang w:val="pt-PT" w:eastAsia="en-US" w:bidi="ar-SA"/>
      </w:rPr>
    </w:lvl>
    <w:lvl w:ilvl="7" w:tplc="1A98AC90">
      <w:numFmt w:val="bullet"/>
      <w:lvlText w:val="•"/>
      <w:lvlJc w:val="left"/>
      <w:pPr>
        <w:ind w:left="6786" w:hanging="360"/>
      </w:pPr>
      <w:rPr>
        <w:rFonts w:hint="default"/>
        <w:lang w:val="pt-PT" w:eastAsia="en-US" w:bidi="ar-SA"/>
      </w:rPr>
    </w:lvl>
    <w:lvl w:ilvl="8" w:tplc="BE7E8DD2">
      <w:numFmt w:val="bullet"/>
      <w:lvlText w:val="•"/>
      <w:lvlJc w:val="left"/>
      <w:pPr>
        <w:ind w:left="7624" w:hanging="360"/>
      </w:pPr>
      <w:rPr>
        <w:rFonts w:hint="default"/>
        <w:lang w:val="pt-PT" w:eastAsia="en-US" w:bidi="ar-SA"/>
      </w:rPr>
    </w:lvl>
  </w:abstractNum>
  <w:abstractNum w:abstractNumId="59" w15:restartNumberingAfterBreak="0">
    <w:nsid w:val="5147539B"/>
    <w:multiLevelType w:val="hybridMultilevel"/>
    <w:tmpl w:val="2D801560"/>
    <w:lvl w:ilvl="0" w:tplc="653E54B2">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A134EBB6">
      <w:numFmt w:val="bullet"/>
      <w:lvlText w:val="–"/>
      <w:lvlJc w:val="left"/>
      <w:pPr>
        <w:ind w:left="164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2" w:tplc="2412471C">
      <w:numFmt w:val="bullet"/>
      <w:lvlText w:val="•"/>
      <w:lvlJc w:val="left"/>
      <w:pPr>
        <w:ind w:left="2491" w:hanging="360"/>
      </w:pPr>
      <w:rPr>
        <w:rFonts w:hint="default"/>
        <w:lang w:val="pt-PT" w:eastAsia="en-US" w:bidi="ar-SA"/>
      </w:rPr>
    </w:lvl>
    <w:lvl w:ilvl="3" w:tplc="82685DBE">
      <w:numFmt w:val="bullet"/>
      <w:lvlText w:val="•"/>
      <w:lvlJc w:val="left"/>
      <w:pPr>
        <w:ind w:left="3342" w:hanging="360"/>
      </w:pPr>
      <w:rPr>
        <w:rFonts w:hint="default"/>
        <w:lang w:val="pt-PT" w:eastAsia="en-US" w:bidi="ar-SA"/>
      </w:rPr>
    </w:lvl>
    <w:lvl w:ilvl="4" w:tplc="D0B671FE">
      <w:numFmt w:val="bullet"/>
      <w:lvlText w:val="•"/>
      <w:lvlJc w:val="left"/>
      <w:pPr>
        <w:ind w:left="4193" w:hanging="360"/>
      </w:pPr>
      <w:rPr>
        <w:rFonts w:hint="default"/>
        <w:lang w:val="pt-PT" w:eastAsia="en-US" w:bidi="ar-SA"/>
      </w:rPr>
    </w:lvl>
    <w:lvl w:ilvl="5" w:tplc="AAA29406">
      <w:numFmt w:val="bullet"/>
      <w:lvlText w:val="•"/>
      <w:lvlJc w:val="left"/>
      <w:pPr>
        <w:ind w:left="5044" w:hanging="360"/>
      </w:pPr>
      <w:rPr>
        <w:rFonts w:hint="default"/>
        <w:lang w:val="pt-PT" w:eastAsia="en-US" w:bidi="ar-SA"/>
      </w:rPr>
    </w:lvl>
    <w:lvl w:ilvl="6" w:tplc="14A20006">
      <w:numFmt w:val="bullet"/>
      <w:lvlText w:val="•"/>
      <w:lvlJc w:val="left"/>
      <w:pPr>
        <w:ind w:left="5895" w:hanging="360"/>
      </w:pPr>
      <w:rPr>
        <w:rFonts w:hint="default"/>
        <w:lang w:val="pt-PT" w:eastAsia="en-US" w:bidi="ar-SA"/>
      </w:rPr>
    </w:lvl>
    <w:lvl w:ilvl="7" w:tplc="50042B6A">
      <w:numFmt w:val="bullet"/>
      <w:lvlText w:val="•"/>
      <w:lvlJc w:val="left"/>
      <w:pPr>
        <w:ind w:left="6746" w:hanging="360"/>
      </w:pPr>
      <w:rPr>
        <w:rFonts w:hint="default"/>
        <w:lang w:val="pt-PT" w:eastAsia="en-US" w:bidi="ar-SA"/>
      </w:rPr>
    </w:lvl>
    <w:lvl w:ilvl="8" w:tplc="DD386280">
      <w:numFmt w:val="bullet"/>
      <w:lvlText w:val="•"/>
      <w:lvlJc w:val="left"/>
      <w:pPr>
        <w:ind w:left="7597" w:hanging="360"/>
      </w:pPr>
      <w:rPr>
        <w:rFonts w:hint="default"/>
        <w:lang w:val="pt-PT" w:eastAsia="en-US" w:bidi="ar-SA"/>
      </w:rPr>
    </w:lvl>
  </w:abstractNum>
  <w:abstractNum w:abstractNumId="60" w15:restartNumberingAfterBreak="0">
    <w:nsid w:val="51C77666"/>
    <w:multiLevelType w:val="hybridMultilevel"/>
    <w:tmpl w:val="E8E06F5E"/>
    <w:lvl w:ilvl="0" w:tplc="CFA80220">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C87E4776">
      <w:numFmt w:val="bullet"/>
      <w:lvlText w:val="•"/>
      <w:lvlJc w:val="left"/>
      <w:pPr>
        <w:ind w:left="1758" w:hanging="360"/>
      </w:pPr>
      <w:rPr>
        <w:rFonts w:hint="default"/>
        <w:lang w:val="pt-PT" w:eastAsia="en-US" w:bidi="ar-SA"/>
      </w:rPr>
    </w:lvl>
    <w:lvl w:ilvl="2" w:tplc="C5F015B8">
      <w:numFmt w:val="bullet"/>
      <w:lvlText w:val="•"/>
      <w:lvlJc w:val="left"/>
      <w:pPr>
        <w:ind w:left="2596" w:hanging="360"/>
      </w:pPr>
      <w:rPr>
        <w:rFonts w:hint="default"/>
        <w:lang w:val="pt-PT" w:eastAsia="en-US" w:bidi="ar-SA"/>
      </w:rPr>
    </w:lvl>
    <w:lvl w:ilvl="3" w:tplc="A52E787E">
      <w:numFmt w:val="bullet"/>
      <w:lvlText w:val="•"/>
      <w:lvlJc w:val="left"/>
      <w:pPr>
        <w:ind w:left="3434" w:hanging="360"/>
      </w:pPr>
      <w:rPr>
        <w:rFonts w:hint="default"/>
        <w:lang w:val="pt-PT" w:eastAsia="en-US" w:bidi="ar-SA"/>
      </w:rPr>
    </w:lvl>
    <w:lvl w:ilvl="4" w:tplc="00288046">
      <w:numFmt w:val="bullet"/>
      <w:lvlText w:val="•"/>
      <w:lvlJc w:val="left"/>
      <w:pPr>
        <w:ind w:left="4272" w:hanging="360"/>
      </w:pPr>
      <w:rPr>
        <w:rFonts w:hint="default"/>
        <w:lang w:val="pt-PT" w:eastAsia="en-US" w:bidi="ar-SA"/>
      </w:rPr>
    </w:lvl>
    <w:lvl w:ilvl="5" w:tplc="69E016F4">
      <w:numFmt w:val="bullet"/>
      <w:lvlText w:val="•"/>
      <w:lvlJc w:val="left"/>
      <w:pPr>
        <w:ind w:left="5110" w:hanging="360"/>
      </w:pPr>
      <w:rPr>
        <w:rFonts w:hint="default"/>
        <w:lang w:val="pt-PT" w:eastAsia="en-US" w:bidi="ar-SA"/>
      </w:rPr>
    </w:lvl>
    <w:lvl w:ilvl="6" w:tplc="EFDC8016">
      <w:numFmt w:val="bullet"/>
      <w:lvlText w:val="•"/>
      <w:lvlJc w:val="left"/>
      <w:pPr>
        <w:ind w:left="5948" w:hanging="360"/>
      </w:pPr>
      <w:rPr>
        <w:rFonts w:hint="default"/>
        <w:lang w:val="pt-PT" w:eastAsia="en-US" w:bidi="ar-SA"/>
      </w:rPr>
    </w:lvl>
    <w:lvl w:ilvl="7" w:tplc="442CAB6C">
      <w:numFmt w:val="bullet"/>
      <w:lvlText w:val="•"/>
      <w:lvlJc w:val="left"/>
      <w:pPr>
        <w:ind w:left="6786" w:hanging="360"/>
      </w:pPr>
      <w:rPr>
        <w:rFonts w:hint="default"/>
        <w:lang w:val="pt-PT" w:eastAsia="en-US" w:bidi="ar-SA"/>
      </w:rPr>
    </w:lvl>
    <w:lvl w:ilvl="8" w:tplc="BB2637D6">
      <w:numFmt w:val="bullet"/>
      <w:lvlText w:val="•"/>
      <w:lvlJc w:val="left"/>
      <w:pPr>
        <w:ind w:left="7624" w:hanging="360"/>
      </w:pPr>
      <w:rPr>
        <w:rFonts w:hint="default"/>
        <w:lang w:val="pt-PT" w:eastAsia="en-US" w:bidi="ar-SA"/>
      </w:rPr>
    </w:lvl>
  </w:abstractNum>
  <w:abstractNum w:abstractNumId="61" w15:restartNumberingAfterBreak="0">
    <w:nsid w:val="53355131"/>
    <w:multiLevelType w:val="hybridMultilevel"/>
    <w:tmpl w:val="2FDC5DC4"/>
    <w:lvl w:ilvl="0" w:tplc="8A9AD01E">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C8CE4318">
      <w:numFmt w:val="bullet"/>
      <w:lvlText w:val="•"/>
      <w:lvlJc w:val="left"/>
      <w:pPr>
        <w:ind w:left="1758" w:hanging="360"/>
      </w:pPr>
      <w:rPr>
        <w:rFonts w:hint="default"/>
        <w:lang w:val="pt-PT" w:eastAsia="en-US" w:bidi="ar-SA"/>
      </w:rPr>
    </w:lvl>
    <w:lvl w:ilvl="2" w:tplc="6556F208">
      <w:numFmt w:val="bullet"/>
      <w:lvlText w:val="•"/>
      <w:lvlJc w:val="left"/>
      <w:pPr>
        <w:ind w:left="2596" w:hanging="360"/>
      </w:pPr>
      <w:rPr>
        <w:rFonts w:hint="default"/>
        <w:lang w:val="pt-PT" w:eastAsia="en-US" w:bidi="ar-SA"/>
      </w:rPr>
    </w:lvl>
    <w:lvl w:ilvl="3" w:tplc="CFE65D18">
      <w:numFmt w:val="bullet"/>
      <w:lvlText w:val="•"/>
      <w:lvlJc w:val="left"/>
      <w:pPr>
        <w:ind w:left="3434" w:hanging="360"/>
      </w:pPr>
      <w:rPr>
        <w:rFonts w:hint="default"/>
        <w:lang w:val="pt-PT" w:eastAsia="en-US" w:bidi="ar-SA"/>
      </w:rPr>
    </w:lvl>
    <w:lvl w:ilvl="4" w:tplc="E892DD2C">
      <w:numFmt w:val="bullet"/>
      <w:lvlText w:val="•"/>
      <w:lvlJc w:val="left"/>
      <w:pPr>
        <w:ind w:left="4272" w:hanging="360"/>
      </w:pPr>
      <w:rPr>
        <w:rFonts w:hint="default"/>
        <w:lang w:val="pt-PT" w:eastAsia="en-US" w:bidi="ar-SA"/>
      </w:rPr>
    </w:lvl>
    <w:lvl w:ilvl="5" w:tplc="64F482B0">
      <w:numFmt w:val="bullet"/>
      <w:lvlText w:val="•"/>
      <w:lvlJc w:val="left"/>
      <w:pPr>
        <w:ind w:left="5110" w:hanging="360"/>
      </w:pPr>
      <w:rPr>
        <w:rFonts w:hint="default"/>
        <w:lang w:val="pt-PT" w:eastAsia="en-US" w:bidi="ar-SA"/>
      </w:rPr>
    </w:lvl>
    <w:lvl w:ilvl="6" w:tplc="1F0449AC">
      <w:numFmt w:val="bullet"/>
      <w:lvlText w:val="•"/>
      <w:lvlJc w:val="left"/>
      <w:pPr>
        <w:ind w:left="5948" w:hanging="360"/>
      </w:pPr>
      <w:rPr>
        <w:rFonts w:hint="default"/>
        <w:lang w:val="pt-PT" w:eastAsia="en-US" w:bidi="ar-SA"/>
      </w:rPr>
    </w:lvl>
    <w:lvl w:ilvl="7" w:tplc="DAAA6532">
      <w:numFmt w:val="bullet"/>
      <w:lvlText w:val="•"/>
      <w:lvlJc w:val="left"/>
      <w:pPr>
        <w:ind w:left="6786" w:hanging="360"/>
      </w:pPr>
      <w:rPr>
        <w:rFonts w:hint="default"/>
        <w:lang w:val="pt-PT" w:eastAsia="en-US" w:bidi="ar-SA"/>
      </w:rPr>
    </w:lvl>
    <w:lvl w:ilvl="8" w:tplc="8A74F916">
      <w:numFmt w:val="bullet"/>
      <w:lvlText w:val="•"/>
      <w:lvlJc w:val="left"/>
      <w:pPr>
        <w:ind w:left="7624" w:hanging="360"/>
      </w:pPr>
      <w:rPr>
        <w:rFonts w:hint="default"/>
        <w:lang w:val="pt-PT" w:eastAsia="en-US" w:bidi="ar-SA"/>
      </w:rPr>
    </w:lvl>
  </w:abstractNum>
  <w:abstractNum w:abstractNumId="62" w15:restartNumberingAfterBreak="0">
    <w:nsid w:val="54E22C52"/>
    <w:multiLevelType w:val="hybridMultilevel"/>
    <w:tmpl w:val="2828EF94"/>
    <w:lvl w:ilvl="0" w:tplc="809A2912">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0000588A">
      <w:numFmt w:val="bullet"/>
      <w:lvlText w:val="•"/>
      <w:lvlJc w:val="left"/>
      <w:pPr>
        <w:ind w:left="1758" w:hanging="360"/>
      </w:pPr>
      <w:rPr>
        <w:rFonts w:hint="default"/>
        <w:lang w:val="pt-PT" w:eastAsia="en-US" w:bidi="ar-SA"/>
      </w:rPr>
    </w:lvl>
    <w:lvl w:ilvl="2" w:tplc="24E84B0A">
      <w:numFmt w:val="bullet"/>
      <w:lvlText w:val="•"/>
      <w:lvlJc w:val="left"/>
      <w:pPr>
        <w:ind w:left="2596" w:hanging="360"/>
      </w:pPr>
      <w:rPr>
        <w:rFonts w:hint="default"/>
        <w:lang w:val="pt-PT" w:eastAsia="en-US" w:bidi="ar-SA"/>
      </w:rPr>
    </w:lvl>
    <w:lvl w:ilvl="3" w:tplc="2BE08C6E">
      <w:numFmt w:val="bullet"/>
      <w:lvlText w:val="•"/>
      <w:lvlJc w:val="left"/>
      <w:pPr>
        <w:ind w:left="3434" w:hanging="360"/>
      </w:pPr>
      <w:rPr>
        <w:rFonts w:hint="default"/>
        <w:lang w:val="pt-PT" w:eastAsia="en-US" w:bidi="ar-SA"/>
      </w:rPr>
    </w:lvl>
    <w:lvl w:ilvl="4" w:tplc="DF4E54D6">
      <w:numFmt w:val="bullet"/>
      <w:lvlText w:val="•"/>
      <w:lvlJc w:val="left"/>
      <w:pPr>
        <w:ind w:left="4272" w:hanging="360"/>
      </w:pPr>
      <w:rPr>
        <w:rFonts w:hint="default"/>
        <w:lang w:val="pt-PT" w:eastAsia="en-US" w:bidi="ar-SA"/>
      </w:rPr>
    </w:lvl>
    <w:lvl w:ilvl="5" w:tplc="01487C34">
      <w:numFmt w:val="bullet"/>
      <w:lvlText w:val="•"/>
      <w:lvlJc w:val="left"/>
      <w:pPr>
        <w:ind w:left="5110" w:hanging="360"/>
      </w:pPr>
      <w:rPr>
        <w:rFonts w:hint="default"/>
        <w:lang w:val="pt-PT" w:eastAsia="en-US" w:bidi="ar-SA"/>
      </w:rPr>
    </w:lvl>
    <w:lvl w:ilvl="6" w:tplc="4EDE1114">
      <w:numFmt w:val="bullet"/>
      <w:lvlText w:val="•"/>
      <w:lvlJc w:val="left"/>
      <w:pPr>
        <w:ind w:left="5948" w:hanging="360"/>
      </w:pPr>
      <w:rPr>
        <w:rFonts w:hint="default"/>
        <w:lang w:val="pt-PT" w:eastAsia="en-US" w:bidi="ar-SA"/>
      </w:rPr>
    </w:lvl>
    <w:lvl w:ilvl="7" w:tplc="6B6C6F94">
      <w:numFmt w:val="bullet"/>
      <w:lvlText w:val="•"/>
      <w:lvlJc w:val="left"/>
      <w:pPr>
        <w:ind w:left="6786" w:hanging="360"/>
      </w:pPr>
      <w:rPr>
        <w:rFonts w:hint="default"/>
        <w:lang w:val="pt-PT" w:eastAsia="en-US" w:bidi="ar-SA"/>
      </w:rPr>
    </w:lvl>
    <w:lvl w:ilvl="8" w:tplc="F70899CA">
      <w:numFmt w:val="bullet"/>
      <w:lvlText w:val="•"/>
      <w:lvlJc w:val="left"/>
      <w:pPr>
        <w:ind w:left="7624" w:hanging="360"/>
      </w:pPr>
      <w:rPr>
        <w:rFonts w:hint="default"/>
        <w:lang w:val="pt-PT" w:eastAsia="en-US" w:bidi="ar-SA"/>
      </w:rPr>
    </w:lvl>
  </w:abstractNum>
  <w:abstractNum w:abstractNumId="63" w15:restartNumberingAfterBreak="0">
    <w:nsid w:val="56176D0A"/>
    <w:multiLevelType w:val="hybridMultilevel"/>
    <w:tmpl w:val="E55693F2"/>
    <w:lvl w:ilvl="0" w:tplc="11A09074">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13CA6E86">
      <w:numFmt w:val="bullet"/>
      <w:lvlText w:val="•"/>
      <w:lvlJc w:val="left"/>
      <w:pPr>
        <w:ind w:left="1758" w:hanging="360"/>
      </w:pPr>
      <w:rPr>
        <w:rFonts w:hint="default"/>
        <w:lang w:val="pt-PT" w:eastAsia="en-US" w:bidi="ar-SA"/>
      </w:rPr>
    </w:lvl>
    <w:lvl w:ilvl="2" w:tplc="72303A74">
      <w:numFmt w:val="bullet"/>
      <w:lvlText w:val="•"/>
      <w:lvlJc w:val="left"/>
      <w:pPr>
        <w:ind w:left="2596" w:hanging="360"/>
      </w:pPr>
      <w:rPr>
        <w:rFonts w:hint="default"/>
        <w:lang w:val="pt-PT" w:eastAsia="en-US" w:bidi="ar-SA"/>
      </w:rPr>
    </w:lvl>
    <w:lvl w:ilvl="3" w:tplc="E840718C">
      <w:numFmt w:val="bullet"/>
      <w:lvlText w:val="•"/>
      <w:lvlJc w:val="left"/>
      <w:pPr>
        <w:ind w:left="3434" w:hanging="360"/>
      </w:pPr>
      <w:rPr>
        <w:rFonts w:hint="default"/>
        <w:lang w:val="pt-PT" w:eastAsia="en-US" w:bidi="ar-SA"/>
      </w:rPr>
    </w:lvl>
    <w:lvl w:ilvl="4" w:tplc="7C681A0A">
      <w:numFmt w:val="bullet"/>
      <w:lvlText w:val="•"/>
      <w:lvlJc w:val="left"/>
      <w:pPr>
        <w:ind w:left="4272" w:hanging="360"/>
      </w:pPr>
      <w:rPr>
        <w:rFonts w:hint="default"/>
        <w:lang w:val="pt-PT" w:eastAsia="en-US" w:bidi="ar-SA"/>
      </w:rPr>
    </w:lvl>
    <w:lvl w:ilvl="5" w:tplc="4DA2BB86">
      <w:numFmt w:val="bullet"/>
      <w:lvlText w:val="•"/>
      <w:lvlJc w:val="left"/>
      <w:pPr>
        <w:ind w:left="5110" w:hanging="360"/>
      </w:pPr>
      <w:rPr>
        <w:rFonts w:hint="default"/>
        <w:lang w:val="pt-PT" w:eastAsia="en-US" w:bidi="ar-SA"/>
      </w:rPr>
    </w:lvl>
    <w:lvl w:ilvl="6" w:tplc="9940B6E2">
      <w:numFmt w:val="bullet"/>
      <w:lvlText w:val="•"/>
      <w:lvlJc w:val="left"/>
      <w:pPr>
        <w:ind w:left="5948" w:hanging="360"/>
      </w:pPr>
      <w:rPr>
        <w:rFonts w:hint="default"/>
        <w:lang w:val="pt-PT" w:eastAsia="en-US" w:bidi="ar-SA"/>
      </w:rPr>
    </w:lvl>
    <w:lvl w:ilvl="7" w:tplc="6F745216">
      <w:numFmt w:val="bullet"/>
      <w:lvlText w:val="•"/>
      <w:lvlJc w:val="left"/>
      <w:pPr>
        <w:ind w:left="6786" w:hanging="360"/>
      </w:pPr>
      <w:rPr>
        <w:rFonts w:hint="default"/>
        <w:lang w:val="pt-PT" w:eastAsia="en-US" w:bidi="ar-SA"/>
      </w:rPr>
    </w:lvl>
    <w:lvl w:ilvl="8" w:tplc="9880EA96">
      <w:numFmt w:val="bullet"/>
      <w:lvlText w:val="•"/>
      <w:lvlJc w:val="left"/>
      <w:pPr>
        <w:ind w:left="7624" w:hanging="360"/>
      </w:pPr>
      <w:rPr>
        <w:rFonts w:hint="default"/>
        <w:lang w:val="pt-PT" w:eastAsia="en-US" w:bidi="ar-SA"/>
      </w:rPr>
    </w:lvl>
  </w:abstractNum>
  <w:abstractNum w:abstractNumId="64" w15:restartNumberingAfterBreak="0">
    <w:nsid w:val="57220A3B"/>
    <w:multiLevelType w:val="hybridMultilevel"/>
    <w:tmpl w:val="3378E188"/>
    <w:lvl w:ilvl="0" w:tplc="A7783A36">
      <w:start w:val="1"/>
      <w:numFmt w:val="decimal"/>
      <w:lvlText w:val="%1."/>
      <w:lvlJc w:val="left"/>
      <w:pPr>
        <w:ind w:left="202" w:hanging="271"/>
        <w:jc w:val="left"/>
      </w:pPr>
      <w:rPr>
        <w:rFonts w:ascii="Arial" w:eastAsia="Arial" w:hAnsi="Arial" w:cs="Arial" w:hint="default"/>
        <w:b w:val="0"/>
        <w:bCs w:val="0"/>
        <w:i w:val="0"/>
        <w:iCs w:val="0"/>
        <w:spacing w:val="0"/>
        <w:w w:val="100"/>
        <w:sz w:val="24"/>
        <w:szCs w:val="24"/>
        <w:lang w:val="pt-PT" w:eastAsia="en-US" w:bidi="ar-SA"/>
      </w:rPr>
    </w:lvl>
    <w:lvl w:ilvl="1" w:tplc="AF7CDD12">
      <w:numFmt w:val="bullet"/>
      <w:lvlText w:val="•"/>
      <w:lvlJc w:val="left"/>
      <w:pPr>
        <w:ind w:left="1110" w:hanging="271"/>
      </w:pPr>
      <w:rPr>
        <w:rFonts w:hint="default"/>
        <w:lang w:val="pt-PT" w:eastAsia="en-US" w:bidi="ar-SA"/>
      </w:rPr>
    </w:lvl>
    <w:lvl w:ilvl="2" w:tplc="7C16E7B6">
      <w:numFmt w:val="bullet"/>
      <w:lvlText w:val="•"/>
      <w:lvlJc w:val="left"/>
      <w:pPr>
        <w:ind w:left="2020" w:hanging="271"/>
      </w:pPr>
      <w:rPr>
        <w:rFonts w:hint="default"/>
        <w:lang w:val="pt-PT" w:eastAsia="en-US" w:bidi="ar-SA"/>
      </w:rPr>
    </w:lvl>
    <w:lvl w:ilvl="3" w:tplc="B10CC71C">
      <w:numFmt w:val="bullet"/>
      <w:lvlText w:val="•"/>
      <w:lvlJc w:val="left"/>
      <w:pPr>
        <w:ind w:left="2930" w:hanging="271"/>
      </w:pPr>
      <w:rPr>
        <w:rFonts w:hint="default"/>
        <w:lang w:val="pt-PT" w:eastAsia="en-US" w:bidi="ar-SA"/>
      </w:rPr>
    </w:lvl>
    <w:lvl w:ilvl="4" w:tplc="1DF243D6">
      <w:numFmt w:val="bullet"/>
      <w:lvlText w:val="•"/>
      <w:lvlJc w:val="left"/>
      <w:pPr>
        <w:ind w:left="3840" w:hanging="271"/>
      </w:pPr>
      <w:rPr>
        <w:rFonts w:hint="default"/>
        <w:lang w:val="pt-PT" w:eastAsia="en-US" w:bidi="ar-SA"/>
      </w:rPr>
    </w:lvl>
    <w:lvl w:ilvl="5" w:tplc="B50E8590">
      <w:numFmt w:val="bullet"/>
      <w:lvlText w:val="•"/>
      <w:lvlJc w:val="left"/>
      <w:pPr>
        <w:ind w:left="4750" w:hanging="271"/>
      </w:pPr>
      <w:rPr>
        <w:rFonts w:hint="default"/>
        <w:lang w:val="pt-PT" w:eastAsia="en-US" w:bidi="ar-SA"/>
      </w:rPr>
    </w:lvl>
    <w:lvl w:ilvl="6" w:tplc="48E287DE">
      <w:numFmt w:val="bullet"/>
      <w:lvlText w:val="•"/>
      <w:lvlJc w:val="left"/>
      <w:pPr>
        <w:ind w:left="5660" w:hanging="271"/>
      </w:pPr>
      <w:rPr>
        <w:rFonts w:hint="default"/>
        <w:lang w:val="pt-PT" w:eastAsia="en-US" w:bidi="ar-SA"/>
      </w:rPr>
    </w:lvl>
    <w:lvl w:ilvl="7" w:tplc="D1ECD7E0">
      <w:numFmt w:val="bullet"/>
      <w:lvlText w:val="•"/>
      <w:lvlJc w:val="left"/>
      <w:pPr>
        <w:ind w:left="6570" w:hanging="271"/>
      </w:pPr>
      <w:rPr>
        <w:rFonts w:hint="default"/>
        <w:lang w:val="pt-PT" w:eastAsia="en-US" w:bidi="ar-SA"/>
      </w:rPr>
    </w:lvl>
    <w:lvl w:ilvl="8" w:tplc="4828BD6A">
      <w:numFmt w:val="bullet"/>
      <w:lvlText w:val="•"/>
      <w:lvlJc w:val="left"/>
      <w:pPr>
        <w:ind w:left="7480" w:hanging="271"/>
      </w:pPr>
      <w:rPr>
        <w:rFonts w:hint="default"/>
        <w:lang w:val="pt-PT" w:eastAsia="en-US" w:bidi="ar-SA"/>
      </w:rPr>
    </w:lvl>
  </w:abstractNum>
  <w:abstractNum w:abstractNumId="65" w15:restartNumberingAfterBreak="0">
    <w:nsid w:val="5A3454BA"/>
    <w:multiLevelType w:val="hybridMultilevel"/>
    <w:tmpl w:val="53F076C4"/>
    <w:lvl w:ilvl="0" w:tplc="C7164C80">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2AA43C6E">
      <w:numFmt w:val="bullet"/>
      <w:lvlText w:val="•"/>
      <w:lvlJc w:val="left"/>
      <w:pPr>
        <w:ind w:left="1758" w:hanging="360"/>
      </w:pPr>
      <w:rPr>
        <w:rFonts w:hint="default"/>
        <w:lang w:val="pt-PT" w:eastAsia="en-US" w:bidi="ar-SA"/>
      </w:rPr>
    </w:lvl>
    <w:lvl w:ilvl="2" w:tplc="CF683DF4">
      <w:numFmt w:val="bullet"/>
      <w:lvlText w:val="•"/>
      <w:lvlJc w:val="left"/>
      <w:pPr>
        <w:ind w:left="2596" w:hanging="360"/>
      </w:pPr>
      <w:rPr>
        <w:rFonts w:hint="default"/>
        <w:lang w:val="pt-PT" w:eastAsia="en-US" w:bidi="ar-SA"/>
      </w:rPr>
    </w:lvl>
    <w:lvl w:ilvl="3" w:tplc="3CE6BFFE">
      <w:numFmt w:val="bullet"/>
      <w:lvlText w:val="•"/>
      <w:lvlJc w:val="left"/>
      <w:pPr>
        <w:ind w:left="3434" w:hanging="360"/>
      </w:pPr>
      <w:rPr>
        <w:rFonts w:hint="default"/>
        <w:lang w:val="pt-PT" w:eastAsia="en-US" w:bidi="ar-SA"/>
      </w:rPr>
    </w:lvl>
    <w:lvl w:ilvl="4" w:tplc="2DC64E1A">
      <w:numFmt w:val="bullet"/>
      <w:lvlText w:val="•"/>
      <w:lvlJc w:val="left"/>
      <w:pPr>
        <w:ind w:left="4272" w:hanging="360"/>
      </w:pPr>
      <w:rPr>
        <w:rFonts w:hint="default"/>
        <w:lang w:val="pt-PT" w:eastAsia="en-US" w:bidi="ar-SA"/>
      </w:rPr>
    </w:lvl>
    <w:lvl w:ilvl="5" w:tplc="C72C6842">
      <w:numFmt w:val="bullet"/>
      <w:lvlText w:val="•"/>
      <w:lvlJc w:val="left"/>
      <w:pPr>
        <w:ind w:left="5110" w:hanging="360"/>
      </w:pPr>
      <w:rPr>
        <w:rFonts w:hint="default"/>
        <w:lang w:val="pt-PT" w:eastAsia="en-US" w:bidi="ar-SA"/>
      </w:rPr>
    </w:lvl>
    <w:lvl w:ilvl="6" w:tplc="327C33DC">
      <w:numFmt w:val="bullet"/>
      <w:lvlText w:val="•"/>
      <w:lvlJc w:val="left"/>
      <w:pPr>
        <w:ind w:left="5948" w:hanging="360"/>
      </w:pPr>
      <w:rPr>
        <w:rFonts w:hint="default"/>
        <w:lang w:val="pt-PT" w:eastAsia="en-US" w:bidi="ar-SA"/>
      </w:rPr>
    </w:lvl>
    <w:lvl w:ilvl="7" w:tplc="0BF8664C">
      <w:numFmt w:val="bullet"/>
      <w:lvlText w:val="•"/>
      <w:lvlJc w:val="left"/>
      <w:pPr>
        <w:ind w:left="6786" w:hanging="360"/>
      </w:pPr>
      <w:rPr>
        <w:rFonts w:hint="default"/>
        <w:lang w:val="pt-PT" w:eastAsia="en-US" w:bidi="ar-SA"/>
      </w:rPr>
    </w:lvl>
    <w:lvl w:ilvl="8" w:tplc="CC3CCB84">
      <w:numFmt w:val="bullet"/>
      <w:lvlText w:val="•"/>
      <w:lvlJc w:val="left"/>
      <w:pPr>
        <w:ind w:left="7624" w:hanging="360"/>
      </w:pPr>
      <w:rPr>
        <w:rFonts w:hint="default"/>
        <w:lang w:val="pt-PT" w:eastAsia="en-US" w:bidi="ar-SA"/>
      </w:rPr>
    </w:lvl>
  </w:abstractNum>
  <w:abstractNum w:abstractNumId="66" w15:restartNumberingAfterBreak="0">
    <w:nsid w:val="5C265D6F"/>
    <w:multiLevelType w:val="hybridMultilevel"/>
    <w:tmpl w:val="7E66854C"/>
    <w:lvl w:ilvl="0" w:tplc="2390B43A">
      <w:numFmt w:val="bullet"/>
      <w:lvlText w:val="•"/>
      <w:lvlJc w:val="left"/>
      <w:pPr>
        <w:ind w:left="982" w:hanging="360"/>
      </w:pPr>
      <w:rPr>
        <w:rFonts w:ascii="Arial" w:eastAsia="Arial" w:hAnsi="Arial" w:cs="Arial" w:hint="default"/>
        <w:b w:val="0"/>
        <w:bCs w:val="0"/>
        <w:i w:val="0"/>
        <w:iCs w:val="0"/>
        <w:spacing w:val="0"/>
        <w:w w:val="131"/>
        <w:sz w:val="24"/>
        <w:szCs w:val="24"/>
        <w:lang w:val="pt-PT" w:eastAsia="en-US" w:bidi="ar-SA"/>
      </w:rPr>
    </w:lvl>
    <w:lvl w:ilvl="1" w:tplc="86C4883E">
      <w:numFmt w:val="bullet"/>
      <w:lvlText w:val="•"/>
      <w:lvlJc w:val="left"/>
      <w:pPr>
        <w:ind w:left="1812" w:hanging="360"/>
      </w:pPr>
      <w:rPr>
        <w:rFonts w:hint="default"/>
        <w:lang w:val="pt-PT" w:eastAsia="en-US" w:bidi="ar-SA"/>
      </w:rPr>
    </w:lvl>
    <w:lvl w:ilvl="2" w:tplc="4BF427F0">
      <w:numFmt w:val="bullet"/>
      <w:lvlText w:val="•"/>
      <w:lvlJc w:val="left"/>
      <w:pPr>
        <w:ind w:left="2644" w:hanging="360"/>
      </w:pPr>
      <w:rPr>
        <w:rFonts w:hint="default"/>
        <w:lang w:val="pt-PT" w:eastAsia="en-US" w:bidi="ar-SA"/>
      </w:rPr>
    </w:lvl>
    <w:lvl w:ilvl="3" w:tplc="780E4486">
      <w:numFmt w:val="bullet"/>
      <w:lvlText w:val="•"/>
      <w:lvlJc w:val="left"/>
      <w:pPr>
        <w:ind w:left="3476" w:hanging="360"/>
      </w:pPr>
      <w:rPr>
        <w:rFonts w:hint="default"/>
        <w:lang w:val="pt-PT" w:eastAsia="en-US" w:bidi="ar-SA"/>
      </w:rPr>
    </w:lvl>
    <w:lvl w:ilvl="4" w:tplc="5E009600">
      <w:numFmt w:val="bullet"/>
      <w:lvlText w:val="•"/>
      <w:lvlJc w:val="left"/>
      <w:pPr>
        <w:ind w:left="4308" w:hanging="360"/>
      </w:pPr>
      <w:rPr>
        <w:rFonts w:hint="default"/>
        <w:lang w:val="pt-PT" w:eastAsia="en-US" w:bidi="ar-SA"/>
      </w:rPr>
    </w:lvl>
    <w:lvl w:ilvl="5" w:tplc="14568B1E">
      <w:numFmt w:val="bullet"/>
      <w:lvlText w:val="•"/>
      <w:lvlJc w:val="left"/>
      <w:pPr>
        <w:ind w:left="5140" w:hanging="360"/>
      </w:pPr>
      <w:rPr>
        <w:rFonts w:hint="default"/>
        <w:lang w:val="pt-PT" w:eastAsia="en-US" w:bidi="ar-SA"/>
      </w:rPr>
    </w:lvl>
    <w:lvl w:ilvl="6" w:tplc="78E095B4">
      <w:numFmt w:val="bullet"/>
      <w:lvlText w:val="•"/>
      <w:lvlJc w:val="left"/>
      <w:pPr>
        <w:ind w:left="5972" w:hanging="360"/>
      </w:pPr>
      <w:rPr>
        <w:rFonts w:hint="default"/>
        <w:lang w:val="pt-PT" w:eastAsia="en-US" w:bidi="ar-SA"/>
      </w:rPr>
    </w:lvl>
    <w:lvl w:ilvl="7" w:tplc="95043880">
      <w:numFmt w:val="bullet"/>
      <w:lvlText w:val="•"/>
      <w:lvlJc w:val="left"/>
      <w:pPr>
        <w:ind w:left="6804" w:hanging="360"/>
      </w:pPr>
      <w:rPr>
        <w:rFonts w:hint="default"/>
        <w:lang w:val="pt-PT" w:eastAsia="en-US" w:bidi="ar-SA"/>
      </w:rPr>
    </w:lvl>
    <w:lvl w:ilvl="8" w:tplc="02C209C6">
      <w:numFmt w:val="bullet"/>
      <w:lvlText w:val="•"/>
      <w:lvlJc w:val="left"/>
      <w:pPr>
        <w:ind w:left="7636" w:hanging="360"/>
      </w:pPr>
      <w:rPr>
        <w:rFonts w:hint="default"/>
        <w:lang w:val="pt-PT" w:eastAsia="en-US" w:bidi="ar-SA"/>
      </w:rPr>
    </w:lvl>
  </w:abstractNum>
  <w:abstractNum w:abstractNumId="67" w15:restartNumberingAfterBreak="0">
    <w:nsid w:val="5CA5799B"/>
    <w:multiLevelType w:val="hybridMultilevel"/>
    <w:tmpl w:val="1FE04492"/>
    <w:lvl w:ilvl="0" w:tplc="21A659A6">
      <w:numFmt w:val="bullet"/>
      <w:lvlText w:val="-"/>
      <w:lvlJc w:val="left"/>
      <w:pPr>
        <w:ind w:left="164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1" w:tplc="8ED03C20">
      <w:numFmt w:val="bullet"/>
      <w:lvlText w:val="•"/>
      <w:lvlJc w:val="left"/>
      <w:pPr>
        <w:ind w:left="2406" w:hanging="360"/>
      </w:pPr>
      <w:rPr>
        <w:rFonts w:hint="default"/>
        <w:lang w:val="pt-PT" w:eastAsia="en-US" w:bidi="ar-SA"/>
      </w:rPr>
    </w:lvl>
    <w:lvl w:ilvl="2" w:tplc="197274A8">
      <w:numFmt w:val="bullet"/>
      <w:lvlText w:val="•"/>
      <w:lvlJc w:val="left"/>
      <w:pPr>
        <w:ind w:left="3172" w:hanging="360"/>
      </w:pPr>
      <w:rPr>
        <w:rFonts w:hint="default"/>
        <w:lang w:val="pt-PT" w:eastAsia="en-US" w:bidi="ar-SA"/>
      </w:rPr>
    </w:lvl>
    <w:lvl w:ilvl="3" w:tplc="BBECC0EC">
      <w:numFmt w:val="bullet"/>
      <w:lvlText w:val="•"/>
      <w:lvlJc w:val="left"/>
      <w:pPr>
        <w:ind w:left="3938" w:hanging="360"/>
      </w:pPr>
      <w:rPr>
        <w:rFonts w:hint="default"/>
        <w:lang w:val="pt-PT" w:eastAsia="en-US" w:bidi="ar-SA"/>
      </w:rPr>
    </w:lvl>
    <w:lvl w:ilvl="4" w:tplc="B6DA7DEC">
      <w:numFmt w:val="bullet"/>
      <w:lvlText w:val="•"/>
      <w:lvlJc w:val="left"/>
      <w:pPr>
        <w:ind w:left="4704" w:hanging="360"/>
      </w:pPr>
      <w:rPr>
        <w:rFonts w:hint="default"/>
        <w:lang w:val="pt-PT" w:eastAsia="en-US" w:bidi="ar-SA"/>
      </w:rPr>
    </w:lvl>
    <w:lvl w:ilvl="5" w:tplc="3FF043C8">
      <w:numFmt w:val="bullet"/>
      <w:lvlText w:val="•"/>
      <w:lvlJc w:val="left"/>
      <w:pPr>
        <w:ind w:left="5470" w:hanging="360"/>
      </w:pPr>
      <w:rPr>
        <w:rFonts w:hint="default"/>
        <w:lang w:val="pt-PT" w:eastAsia="en-US" w:bidi="ar-SA"/>
      </w:rPr>
    </w:lvl>
    <w:lvl w:ilvl="6" w:tplc="D2E8982A">
      <w:numFmt w:val="bullet"/>
      <w:lvlText w:val="•"/>
      <w:lvlJc w:val="left"/>
      <w:pPr>
        <w:ind w:left="6236" w:hanging="360"/>
      </w:pPr>
      <w:rPr>
        <w:rFonts w:hint="default"/>
        <w:lang w:val="pt-PT" w:eastAsia="en-US" w:bidi="ar-SA"/>
      </w:rPr>
    </w:lvl>
    <w:lvl w:ilvl="7" w:tplc="24B6C018">
      <w:numFmt w:val="bullet"/>
      <w:lvlText w:val="•"/>
      <w:lvlJc w:val="left"/>
      <w:pPr>
        <w:ind w:left="7002" w:hanging="360"/>
      </w:pPr>
      <w:rPr>
        <w:rFonts w:hint="default"/>
        <w:lang w:val="pt-PT" w:eastAsia="en-US" w:bidi="ar-SA"/>
      </w:rPr>
    </w:lvl>
    <w:lvl w:ilvl="8" w:tplc="EF6A4E9E">
      <w:numFmt w:val="bullet"/>
      <w:lvlText w:val="•"/>
      <w:lvlJc w:val="left"/>
      <w:pPr>
        <w:ind w:left="7768" w:hanging="360"/>
      </w:pPr>
      <w:rPr>
        <w:rFonts w:hint="default"/>
        <w:lang w:val="pt-PT" w:eastAsia="en-US" w:bidi="ar-SA"/>
      </w:rPr>
    </w:lvl>
  </w:abstractNum>
  <w:abstractNum w:abstractNumId="68" w15:restartNumberingAfterBreak="0">
    <w:nsid w:val="5CAA3233"/>
    <w:multiLevelType w:val="hybridMultilevel"/>
    <w:tmpl w:val="077A18DA"/>
    <w:lvl w:ilvl="0" w:tplc="A4CE1D06">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B754B26E">
      <w:numFmt w:val="bullet"/>
      <w:lvlText w:val="•"/>
      <w:lvlJc w:val="left"/>
      <w:pPr>
        <w:ind w:left="1758" w:hanging="360"/>
      </w:pPr>
      <w:rPr>
        <w:rFonts w:hint="default"/>
        <w:lang w:val="pt-PT" w:eastAsia="en-US" w:bidi="ar-SA"/>
      </w:rPr>
    </w:lvl>
    <w:lvl w:ilvl="2" w:tplc="D1E03368">
      <w:numFmt w:val="bullet"/>
      <w:lvlText w:val="•"/>
      <w:lvlJc w:val="left"/>
      <w:pPr>
        <w:ind w:left="2596" w:hanging="360"/>
      </w:pPr>
      <w:rPr>
        <w:rFonts w:hint="default"/>
        <w:lang w:val="pt-PT" w:eastAsia="en-US" w:bidi="ar-SA"/>
      </w:rPr>
    </w:lvl>
    <w:lvl w:ilvl="3" w:tplc="95DCA430">
      <w:numFmt w:val="bullet"/>
      <w:lvlText w:val="•"/>
      <w:lvlJc w:val="left"/>
      <w:pPr>
        <w:ind w:left="3434" w:hanging="360"/>
      </w:pPr>
      <w:rPr>
        <w:rFonts w:hint="default"/>
        <w:lang w:val="pt-PT" w:eastAsia="en-US" w:bidi="ar-SA"/>
      </w:rPr>
    </w:lvl>
    <w:lvl w:ilvl="4" w:tplc="775EC0F6">
      <w:numFmt w:val="bullet"/>
      <w:lvlText w:val="•"/>
      <w:lvlJc w:val="left"/>
      <w:pPr>
        <w:ind w:left="4272" w:hanging="360"/>
      </w:pPr>
      <w:rPr>
        <w:rFonts w:hint="default"/>
        <w:lang w:val="pt-PT" w:eastAsia="en-US" w:bidi="ar-SA"/>
      </w:rPr>
    </w:lvl>
    <w:lvl w:ilvl="5" w:tplc="19926DFE">
      <w:numFmt w:val="bullet"/>
      <w:lvlText w:val="•"/>
      <w:lvlJc w:val="left"/>
      <w:pPr>
        <w:ind w:left="5110" w:hanging="360"/>
      </w:pPr>
      <w:rPr>
        <w:rFonts w:hint="default"/>
        <w:lang w:val="pt-PT" w:eastAsia="en-US" w:bidi="ar-SA"/>
      </w:rPr>
    </w:lvl>
    <w:lvl w:ilvl="6" w:tplc="37A2AEA4">
      <w:numFmt w:val="bullet"/>
      <w:lvlText w:val="•"/>
      <w:lvlJc w:val="left"/>
      <w:pPr>
        <w:ind w:left="5948" w:hanging="360"/>
      </w:pPr>
      <w:rPr>
        <w:rFonts w:hint="default"/>
        <w:lang w:val="pt-PT" w:eastAsia="en-US" w:bidi="ar-SA"/>
      </w:rPr>
    </w:lvl>
    <w:lvl w:ilvl="7" w:tplc="47AC297C">
      <w:numFmt w:val="bullet"/>
      <w:lvlText w:val="•"/>
      <w:lvlJc w:val="left"/>
      <w:pPr>
        <w:ind w:left="6786" w:hanging="360"/>
      </w:pPr>
      <w:rPr>
        <w:rFonts w:hint="default"/>
        <w:lang w:val="pt-PT" w:eastAsia="en-US" w:bidi="ar-SA"/>
      </w:rPr>
    </w:lvl>
    <w:lvl w:ilvl="8" w:tplc="C27498C6">
      <w:numFmt w:val="bullet"/>
      <w:lvlText w:val="•"/>
      <w:lvlJc w:val="left"/>
      <w:pPr>
        <w:ind w:left="7624" w:hanging="360"/>
      </w:pPr>
      <w:rPr>
        <w:rFonts w:hint="default"/>
        <w:lang w:val="pt-PT" w:eastAsia="en-US" w:bidi="ar-SA"/>
      </w:rPr>
    </w:lvl>
  </w:abstractNum>
  <w:abstractNum w:abstractNumId="69" w15:restartNumberingAfterBreak="0">
    <w:nsid w:val="600B55B6"/>
    <w:multiLevelType w:val="hybridMultilevel"/>
    <w:tmpl w:val="E8022ADC"/>
    <w:lvl w:ilvl="0" w:tplc="9C76EB6A">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CD48E978">
      <w:numFmt w:val="bullet"/>
      <w:lvlText w:val="•"/>
      <w:lvlJc w:val="left"/>
      <w:pPr>
        <w:ind w:left="1758" w:hanging="360"/>
      </w:pPr>
      <w:rPr>
        <w:rFonts w:hint="default"/>
        <w:lang w:val="pt-PT" w:eastAsia="en-US" w:bidi="ar-SA"/>
      </w:rPr>
    </w:lvl>
    <w:lvl w:ilvl="2" w:tplc="4F76CBC8">
      <w:numFmt w:val="bullet"/>
      <w:lvlText w:val="•"/>
      <w:lvlJc w:val="left"/>
      <w:pPr>
        <w:ind w:left="2596" w:hanging="360"/>
      </w:pPr>
      <w:rPr>
        <w:rFonts w:hint="default"/>
        <w:lang w:val="pt-PT" w:eastAsia="en-US" w:bidi="ar-SA"/>
      </w:rPr>
    </w:lvl>
    <w:lvl w:ilvl="3" w:tplc="31C8115E">
      <w:numFmt w:val="bullet"/>
      <w:lvlText w:val="•"/>
      <w:lvlJc w:val="left"/>
      <w:pPr>
        <w:ind w:left="3434" w:hanging="360"/>
      </w:pPr>
      <w:rPr>
        <w:rFonts w:hint="default"/>
        <w:lang w:val="pt-PT" w:eastAsia="en-US" w:bidi="ar-SA"/>
      </w:rPr>
    </w:lvl>
    <w:lvl w:ilvl="4" w:tplc="A06855AA">
      <w:numFmt w:val="bullet"/>
      <w:lvlText w:val="•"/>
      <w:lvlJc w:val="left"/>
      <w:pPr>
        <w:ind w:left="4272" w:hanging="360"/>
      </w:pPr>
      <w:rPr>
        <w:rFonts w:hint="default"/>
        <w:lang w:val="pt-PT" w:eastAsia="en-US" w:bidi="ar-SA"/>
      </w:rPr>
    </w:lvl>
    <w:lvl w:ilvl="5" w:tplc="D7685DBA">
      <w:numFmt w:val="bullet"/>
      <w:lvlText w:val="•"/>
      <w:lvlJc w:val="left"/>
      <w:pPr>
        <w:ind w:left="5110" w:hanging="360"/>
      </w:pPr>
      <w:rPr>
        <w:rFonts w:hint="default"/>
        <w:lang w:val="pt-PT" w:eastAsia="en-US" w:bidi="ar-SA"/>
      </w:rPr>
    </w:lvl>
    <w:lvl w:ilvl="6" w:tplc="447237BE">
      <w:numFmt w:val="bullet"/>
      <w:lvlText w:val="•"/>
      <w:lvlJc w:val="left"/>
      <w:pPr>
        <w:ind w:left="5948" w:hanging="360"/>
      </w:pPr>
      <w:rPr>
        <w:rFonts w:hint="default"/>
        <w:lang w:val="pt-PT" w:eastAsia="en-US" w:bidi="ar-SA"/>
      </w:rPr>
    </w:lvl>
    <w:lvl w:ilvl="7" w:tplc="D4DA34F4">
      <w:numFmt w:val="bullet"/>
      <w:lvlText w:val="•"/>
      <w:lvlJc w:val="left"/>
      <w:pPr>
        <w:ind w:left="6786" w:hanging="360"/>
      </w:pPr>
      <w:rPr>
        <w:rFonts w:hint="default"/>
        <w:lang w:val="pt-PT" w:eastAsia="en-US" w:bidi="ar-SA"/>
      </w:rPr>
    </w:lvl>
    <w:lvl w:ilvl="8" w:tplc="EC24A54E">
      <w:numFmt w:val="bullet"/>
      <w:lvlText w:val="•"/>
      <w:lvlJc w:val="left"/>
      <w:pPr>
        <w:ind w:left="7624" w:hanging="360"/>
      </w:pPr>
      <w:rPr>
        <w:rFonts w:hint="default"/>
        <w:lang w:val="pt-PT" w:eastAsia="en-US" w:bidi="ar-SA"/>
      </w:rPr>
    </w:lvl>
  </w:abstractNum>
  <w:abstractNum w:abstractNumId="70" w15:restartNumberingAfterBreak="0">
    <w:nsid w:val="6482289C"/>
    <w:multiLevelType w:val="hybridMultilevel"/>
    <w:tmpl w:val="562669CE"/>
    <w:lvl w:ilvl="0" w:tplc="760C378E">
      <w:start w:val="1"/>
      <w:numFmt w:val="decimal"/>
      <w:lvlText w:val="%1."/>
      <w:lvlJc w:val="left"/>
      <w:pPr>
        <w:ind w:left="202" w:hanging="290"/>
        <w:jc w:val="left"/>
      </w:pPr>
      <w:rPr>
        <w:rFonts w:ascii="Arial" w:eastAsia="Arial" w:hAnsi="Arial" w:cs="Arial" w:hint="default"/>
        <w:b/>
        <w:bCs/>
        <w:i w:val="0"/>
        <w:iCs w:val="0"/>
        <w:spacing w:val="0"/>
        <w:w w:val="100"/>
        <w:sz w:val="24"/>
        <w:szCs w:val="24"/>
        <w:lang w:val="pt-PT" w:eastAsia="en-US" w:bidi="ar-SA"/>
      </w:rPr>
    </w:lvl>
    <w:lvl w:ilvl="1" w:tplc="C326FBA8">
      <w:numFmt w:val="bullet"/>
      <w:lvlText w:val="•"/>
      <w:lvlJc w:val="left"/>
      <w:pPr>
        <w:ind w:left="1110" w:hanging="290"/>
      </w:pPr>
      <w:rPr>
        <w:rFonts w:hint="default"/>
        <w:lang w:val="pt-PT" w:eastAsia="en-US" w:bidi="ar-SA"/>
      </w:rPr>
    </w:lvl>
    <w:lvl w:ilvl="2" w:tplc="11787E0E">
      <w:numFmt w:val="bullet"/>
      <w:lvlText w:val="•"/>
      <w:lvlJc w:val="left"/>
      <w:pPr>
        <w:ind w:left="2020" w:hanging="290"/>
      </w:pPr>
      <w:rPr>
        <w:rFonts w:hint="default"/>
        <w:lang w:val="pt-PT" w:eastAsia="en-US" w:bidi="ar-SA"/>
      </w:rPr>
    </w:lvl>
    <w:lvl w:ilvl="3" w:tplc="3E36EA54">
      <w:numFmt w:val="bullet"/>
      <w:lvlText w:val="•"/>
      <w:lvlJc w:val="left"/>
      <w:pPr>
        <w:ind w:left="2930" w:hanging="290"/>
      </w:pPr>
      <w:rPr>
        <w:rFonts w:hint="default"/>
        <w:lang w:val="pt-PT" w:eastAsia="en-US" w:bidi="ar-SA"/>
      </w:rPr>
    </w:lvl>
    <w:lvl w:ilvl="4" w:tplc="30A47CFA">
      <w:numFmt w:val="bullet"/>
      <w:lvlText w:val="•"/>
      <w:lvlJc w:val="left"/>
      <w:pPr>
        <w:ind w:left="3840" w:hanging="290"/>
      </w:pPr>
      <w:rPr>
        <w:rFonts w:hint="default"/>
        <w:lang w:val="pt-PT" w:eastAsia="en-US" w:bidi="ar-SA"/>
      </w:rPr>
    </w:lvl>
    <w:lvl w:ilvl="5" w:tplc="11F897A0">
      <w:numFmt w:val="bullet"/>
      <w:lvlText w:val="•"/>
      <w:lvlJc w:val="left"/>
      <w:pPr>
        <w:ind w:left="4750" w:hanging="290"/>
      </w:pPr>
      <w:rPr>
        <w:rFonts w:hint="default"/>
        <w:lang w:val="pt-PT" w:eastAsia="en-US" w:bidi="ar-SA"/>
      </w:rPr>
    </w:lvl>
    <w:lvl w:ilvl="6" w:tplc="73726430">
      <w:numFmt w:val="bullet"/>
      <w:lvlText w:val="•"/>
      <w:lvlJc w:val="left"/>
      <w:pPr>
        <w:ind w:left="5660" w:hanging="290"/>
      </w:pPr>
      <w:rPr>
        <w:rFonts w:hint="default"/>
        <w:lang w:val="pt-PT" w:eastAsia="en-US" w:bidi="ar-SA"/>
      </w:rPr>
    </w:lvl>
    <w:lvl w:ilvl="7" w:tplc="EB54B08A">
      <w:numFmt w:val="bullet"/>
      <w:lvlText w:val="•"/>
      <w:lvlJc w:val="left"/>
      <w:pPr>
        <w:ind w:left="6570" w:hanging="290"/>
      </w:pPr>
      <w:rPr>
        <w:rFonts w:hint="default"/>
        <w:lang w:val="pt-PT" w:eastAsia="en-US" w:bidi="ar-SA"/>
      </w:rPr>
    </w:lvl>
    <w:lvl w:ilvl="8" w:tplc="276C9C6A">
      <w:numFmt w:val="bullet"/>
      <w:lvlText w:val="•"/>
      <w:lvlJc w:val="left"/>
      <w:pPr>
        <w:ind w:left="7480" w:hanging="290"/>
      </w:pPr>
      <w:rPr>
        <w:rFonts w:hint="default"/>
        <w:lang w:val="pt-PT" w:eastAsia="en-US" w:bidi="ar-SA"/>
      </w:rPr>
    </w:lvl>
  </w:abstractNum>
  <w:abstractNum w:abstractNumId="71" w15:restartNumberingAfterBreak="0">
    <w:nsid w:val="65956282"/>
    <w:multiLevelType w:val="hybridMultilevel"/>
    <w:tmpl w:val="BCC09596"/>
    <w:lvl w:ilvl="0" w:tplc="3C7CF1A8">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50B49874">
      <w:numFmt w:val="bullet"/>
      <w:lvlText w:val="•"/>
      <w:lvlJc w:val="left"/>
      <w:pPr>
        <w:ind w:left="1758" w:hanging="360"/>
      </w:pPr>
      <w:rPr>
        <w:rFonts w:hint="default"/>
        <w:lang w:val="pt-PT" w:eastAsia="en-US" w:bidi="ar-SA"/>
      </w:rPr>
    </w:lvl>
    <w:lvl w:ilvl="2" w:tplc="2362DCAA">
      <w:numFmt w:val="bullet"/>
      <w:lvlText w:val="•"/>
      <w:lvlJc w:val="left"/>
      <w:pPr>
        <w:ind w:left="2596" w:hanging="360"/>
      </w:pPr>
      <w:rPr>
        <w:rFonts w:hint="default"/>
        <w:lang w:val="pt-PT" w:eastAsia="en-US" w:bidi="ar-SA"/>
      </w:rPr>
    </w:lvl>
    <w:lvl w:ilvl="3" w:tplc="22A2058C">
      <w:numFmt w:val="bullet"/>
      <w:lvlText w:val="•"/>
      <w:lvlJc w:val="left"/>
      <w:pPr>
        <w:ind w:left="3434" w:hanging="360"/>
      </w:pPr>
      <w:rPr>
        <w:rFonts w:hint="default"/>
        <w:lang w:val="pt-PT" w:eastAsia="en-US" w:bidi="ar-SA"/>
      </w:rPr>
    </w:lvl>
    <w:lvl w:ilvl="4" w:tplc="3EE8C5DC">
      <w:numFmt w:val="bullet"/>
      <w:lvlText w:val="•"/>
      <w:lvlJc w:val="left"/>
      <w:pPr>
        <w:ind w:left="4272" w:hanging="360"/>
      </w:pPr>
      <w:rPr>
        <w:rFonts w:hint="default"/>
        <w:lang w:val="pt-PT" w:eastAsia="en-US" w:bidi="ar-SA"/>
      </w:rPr>
    </w:lvl>
    <w:lvl w:ilvl="5" w:tplc="4052FAC8">
      <w:numFmt w:val="bullet"/>
      <w:lvlText w:val="•"/>
      <w:lvlJc w:val="left"/>
      <w:pPr>
        <w:ind w:left="5110" w:hanging="360"/>
      </w:pPr>
      <w:rPr>
        <w:rFonts w:hint="default"/>
        <w:lang w:val="pt-PT" w:eastAsia="en-US" w:bidi="ar-SA"/>
      </w:rPr>
    </w:lvl>
    <w:lvl w:ilvl="6" w:tplc="78DCEB1A">
      <w:numFmt w:val="bullet"/>
      <w:lvlText w:val="•"/>
      <w:lvlJc w:val="left"/>
      <w:pPr>
        <w:ind w:left="5948" w:hanging="360"/>
      </w:pPr>
      <w:rPr>
        <w:rFonts w:hint="default"/>
        <w:lang w:val="pt-PT" w:eastAsia="en-US" w:bidi="ar-SA"/>
      </w:rPr>
    </w:lvl>
    <w:lvl w:ilvl="7" w:tplc="DE8080C8">
      <w:numFmt w:val="bullet"/>
      <w:lvlText w:val="•"/>
      <w:lvlJc w:val="left"/>
      <w:pPr>
        <w:ind w:left="6786" w:hanging="360"/>
      </w:pPr>
      <w:rPr>
        <w:rFonts w:hint="default"/>
        <w:lang w:val="pt-PT" w:eastAsia="en-US" w:bidi="ar-SA"/>
      </w:rPr>
    </w:lvl>
    <w:lvl w:ilvl="8" w:tplc="F744896E">
      <w:numFmt w:val="bullet"/>
      <w:lvlText w:val="•"/>
      <w:lvlJc w:val="left"/>
      <w:pPr>
        <w:ind w:left="7624" w:hanging="360"/>
      </w:pPr>
      <w:rPr>
        <w:rFonts w:hint="default"/>
        <w:lang w:val="pt-PT" w:eastAsia="en-US" w:bidi="ar-SA"/>
      </w:rPr>
    </w:lvl>
  </w:abstractNum>
  <w:abstractNum w:abstractNumId="72" w15:restartNumberingAfterBreak="0">
    <w:nsid w:val="660A5817"/>
    <w:multiLevelType w:val="hybridMultilevel"/>
    <w:tmpl w:val="51743C72"/>
    <w:lvl w:ilvl="0" w:tplc="37D6995C">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059A2FE8">
      <w:numFmt w:val="bullet"/>
      <w:lvlText w:val="•"/>
      <w:lvlJc w:val="left"/>
      <w:pPr>
        <w:ind w:left="1758" w:hanging="360"/>
      </w:pPr>
      <w:rPr>
        <w:rFonts w:hint="default"/>
        <w:lang w:val="pt-PT" w:eastAsia="en-US" w:bidi="ar-SA"/>
      </w:rPr>
    </w:lvl>
    <w:lvl w:ilvl="2" w:tplc="60CCF162">
      <w:numFmt w:val="bullet"/>
      <w:lvlText w:val="•"/>
      <w:lvlJc w:val="left"/>
      <w:pPr>
        <w:ind w:left="2596" w:hanging="360"/>
      </w:pPr>
      <w:rPr>
        <w:rFonts w:hint="default"/>
        <w:lang w:val="pt-PT" w:eastAsia="en-US" w:bidi="ar-SA"/>
      </w:rPr>
    </w:lvl>
    <w:lvl w:ilvl="3" w:tplc="DA9E907A">
      <w:numFmt w:val="bullet"/>
      <w:lvlText w:val="•"/>
      <w:lvlJc w:val="left"/>
      <w:pPr>
        <w:ind w:left="3434" w:hanging="360"/>
      </w:pPr>
      <w:rPr>
        <w:rFonts w:hint="default"/>
        <w:lang w:val="pt-PT" w:eastAsia="en-US" w:bidi="ar-SA"/>
      </w:rPr>
    </w:lvl>
    <w:lvl w:ilvl="4" w:tplc="1BBA1CD0">
      <w:numFmt w:val="bullet"/>
      <w:lvlText w:val="•"/>
      <w:lvlJc w:val="left"/>
      <w:pPr>
        <w:ind w:left="4272" w:hanging="360"/>
      </w:pPr>
      <w:rPr>
        <w:rFonts w:hint="default"/>
        <w:lang w:val="pt-PT" w:eastAsia="en-US" w:bidi="ar-SA"/>
      </w:rPr>
    </w:lvl>
    <w:lvl w:ilvl="5" w:tplc="D0E2EEDE">
      <w:numFmt w:val="bullet"/>
      <w:lvlText w:val="•"/>
      <w:lvlJc w:val="left"/>
      <w:pPr>
        <w:ind w:left="5110" w:hanging="360"/>
      </w:pPr>
      <w:rPr>
        <w:rFonts w:hint="default"/>
        <w:lang w:val="pt-PT" w:eastAsia="en-US" w:bidi="ar-SA"/>
      </w:rPr>
    </w:lvl>
    <w:lvl w:ilvl="6" w:tplc="617A241E">
      <w:numFmt w:val="bullet"/>
      <w:lvlText w:val="•"/>
      <w:lvlJc w:val="left"/>
      <w:pPr>
        <w:ind w:left="5948" w:hanging="360"/>
      </w:pPr>
      <w:rPr>
        <w:rFonts w:hint="default"/>
        <w:lang w:val="pt-PT" w:eastAsia="en-US" w:bidi="ar-SA"/>
      </w:rPr>
    </w:lvl>
    <w:lvl w:ilvl="7" w:tplc="F8AC9914">
      <w:numFmt w:val="bullet"/>
      <w:lvlText w:val="•"/>
      <w:lvlJc w:val="left"/>
      <w:pPr>
        <w:ind w:left="6786" w:hanging="360"/>
      </w:pPr>
      <w:rPr>
        <w:rFonts w:hint="default"/>
        <w:lang w:val="pt-PT" w:eastAsia="en-US" w:bidi="ar-SA"/>
      </w:rPr>
    </w:lvl>
    <w:lvl w:ilvl="8" w:tplc="3C3411DE">
      <w:numFmt w:val="bullet"/>
      <w:lvlText w:val="•"/>
      <w:lvlJc w:val="left"/>
      <w:pPr>
        <w:ind w:left="7624" w:hanging="360"/>
      </w:pPr>
      <w:rPr>
        <w:rFonts w:hint="default"/>
        <w:lang w:val="pt-PT" w:eastAsia="en-US" w:bidi="ar-SA"/>
      </w:rPr>
    </w:lvl>
  </w:abstractNum>
  <w:abstractNum w:abstractNumId="73" w15:restartNumberingAfterBreak="0">
    <w:nsid w:val="66145392"/>
    <w:multiLevelType w:val="hybridMultilevel"/>
    <w:tmpl w:val="9A8A4AC2"/>
    <w:lvl w:ilvl="0" w:tplc="7C9859B2">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58D2F930">
      <w:numFmt w:val="bullet"/>
      <w:lvlText w:val="o"/>
      <w:lvlJc w:val="left"/>
      <w:pPr>
        <w:ind w:left="1642" w:hanging="360"/>
      </w:pPr>
      <w:rPr>
        <w:rFonts w:ascii="Courier New" w:eastAsia="Courier New" w:hAnsi="Courier New" w:cs="Courier New" w:hint="default"/>
        <w:b w:val="0"/>
        <w:bCs w:val="0"/>
        <w:i w:val="0"/>
        <w:iCs w:val="0"/>
        <w:spacing w:val="0"/>
        <w:w w:val="100"/>
        <w:sz w:val="24"/>
        <w:szCs w:val="24"/>
        <w:lang w:val="pt-PT" w:eastAsia="en-US" w:bidi="ar-SA"/>
      </w:rPr>
    </w:lvl>
    <w:lvl w:ilvl="2" w:tplc="714AB39A">
      <w:numFmt w:val="bullet"/>
      <w:lvlText w:val="•"/>
      <w:lvlJc w:val="left"/>
      <w:pPr>
        <w:ind w:left="2491" w:hanging="360"/>
      </w:pPr>
      <w:rPr>
        <w:rFonts w:hint="default"/>
        <w:lang w:val="pt-PT" w:eastAsia="en-US" w:bidi="ar-SA"/>
      </w:rPr>
    </w:lvl>
    <w:lvl w:ilvl="3" w:tplc="B28C3CF2">
      <w:numFmt w:val="bullet"/>
      <w:lvlText w:val="•"/>
      <w:lvlJc w:val="left"/>
      <w:pPr>
        <w:ind w:left="3342" w:hanging="360"/>
      </w:pPr>
      <w:rPr>
        <w:rFonts w:hint="default"/>
        <w:lang w:val="pt-PT" w:eastAsia="en-US" w:bidi="ar-SA"/>
      </w:rPr>
    </w:lvl>
    <w:lvl w:ilvl="4" w:tplc="61CA0966">
      <w:numFmt w:val="bullet"/>
      <w:lvlText w:val="•"/>
      <w:lvlJc w:val="left"/>
      <w:pPr>
        <w:ind w:left="4193" w:hanging="360"/>
      </w:pPr>
      <w:rPr>
        <w:rFonts w:hint="default"/>
        <w:lang w:val="pt-PT" w:eastAsia="en-US" w:bidi="ar-SA"/>
      </w:rPr>
    </w:lvl>
    <w:lvl w:ilvl="5" w:tplc="11322DB2">
      <w:numFmt w:val="bullet"/>
      <w:lvlText w:val="•"/>
      <w:lvlJc w:val="left"/>
      <w:pPr>
        <w:ind w:left="5044" w:hanging="360"/>
      </w:pPr>
      <w:rPr>
        <w:rFonts w:hint="default"/>
        <w:lang w:val="pt-PT" w:eastAsia="en-US" w:bidi="ar-SA"/>
      </w:rPr>
    </w:lvl>
    <w:lvl w:ilvl="6" w:tplc="73AABF36">
      <w:numFmt w:val="bullet"/>
      <w:lvlText w:val="•"/>
      <w:lvlJc w:val="left"/>
      <w:pPr>
        <w:ind w:left="5895" w:hanging="360"/>
      </w:pPr>
      <w:rPr>
        <w:rFonts w:hint="default"/>
        <w:lang w:val="pt-PT" w:eastAsia="en-US" w:bidi="ar-SA"/>
      </w:rPr>
    </w:lvl>
    <w:lvl w:ilvl="7" w:tplc="0628AF36">
      <w:numFmt w:val="bullet"/>
      <w:lvlText w:val="•"/>
      <w:lvlJc w:val="left"/>
      <w:pPr>
        <w:ind w:left="6746" w:hanging="360"/>
      </w:pPr>
      <w:rPr>
        <w:rFonts w:hint="default"/>
        <w:lang w:val="pt-PT" w:eastAsia="en-US" w:bidi="ar-SA"/>
      </w:rPr>
    </w:lvl>
    <w:lvl w:ilvl="8" w:tplc="1C96078E">
      <w:numFmt w:val="bullet"/>
      <w:lvlText w:val="•"/>
      <w:lvlJc w:val="left"/>
      <w:pPr>
        <w:ind w:left="7597" w:hanging="360"/>
      </w:pPr>
      <w:rPr>
        <w:rFonts w:hint="default"/>
        <w:lang w:val="pt-PT" w:eastAsia="en-US" w:bidi="ar-SA"/>
      </w:rPr>
    </w:lvl>
  </w:abstractNum>
  <w:abstractNum w:abstractNumId="74" w15:restartNumberingAfterBreak="0">
    <w:nsid w:val="66936325"/>
    <w:multiLevelType w:val="hybridMultilevel"/>
    <w:tmpl w:val="B99C23DA"/>
    <w:lvl w:ilvl="0" w:tplc="BAC48E32">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807EF0D4">
      <w:numFmt w:val="bullet"/>
      <w:lvlText w:val="•"/>
      <w:lvlJc w:val="left"/>
      <w:pPr>
        <w:ind w:left="1758" w:hanging="360"/>
      </w:pPr>
      <w:rPr>
        <w:rFonts w:hint="default"/>
        <w:lang w:val="pt-PT" w:eastAsia="en-US" w:bidi="ar-SA"/>
      </w:rPr>
    </w:lvl>
    <w:lvl w:ilvl="2" w:tplc="AFB2DB3C">
      <w:numFmt w:val="bullet"/>
      <w:lvlText w:val="•"/>
      <w:lvlJc w:val="left"/>
      <w:pPr>
        <w:ind w:left="2596" w:hanging="360"/>
      </w:pPr>
      <w:rPr>
        <w:rFonts w:hint="default"/>
        <w:lang w:val="pt-PT" w:eastAsia="en-US" w:bidi="ar-SA"/>
      </w:rPr>
    </w:lvl>
    <w:lvl w:ilvl="3" w:tplc="1E308D5E">
      <w:numFmt w:val="bullet"/>
      <w:lvlText w:val="•"/>
      <w:lvlJc w:val="left"/>
      <w:pPr>
        <w:ind w:left="3434" w:hanging="360"/>
      </w:pPr>
      <w:rPr>
        <w:rFonts w:hint="default"/>
        <w:lang w:val="pt-PT" w:eastAsia="en-US" w:bidi="ar-SA"/>
      </w:rPr>
    </w:lvl>
    <w:lvl w:ilvl="4" w:tplc="D58AC5B8">
      <w:numFmt w:val="bullet"/>
      <w:lvlText w:val="•"/>
      <w:lvlJc w:val="left"/>
      <w:pPr>
        <w:ind w:left="4272" w:hanging="360"/>
      </w:pPr>
      <w:rPr>
        <w:rFonts w:hint="default"/>
        <w:lang w:val="pt-PT" w:eastAsia="en-US" w:bidi="ar-SA"/>
      </w:rPr>
    </w:lvl>
    <w:lvl w:ilvl="5" w:tplc="D05CEDE8">
      <w:numFmt w:val="bullet"/>
      <w:lvlText w:val="•"/>
      <w:lvlJc w:val="left"/>
      <w:pPr>
        <w:ind w:left="5110" w:hanging="360"/>
      </w:pPr>
      <w:rPr>
        <w:rFonts w:hint="default"/>
        <w:lang w:val="pt-PT" w:eastAsia="en-US" w:bidi="ar-SA"/>
      </w:rPr>
    </w:lvl>
    <w:lvl w:ilvl="6" w:tplc="66206630">
      <w:numFmt w:val="bullet"/>
      <w:lvlText w:val="•"/>
      <w:lvlJc w:val="left"/>
      <w:pPr>
        <w:ind w:left="5948" w:hanging="360"/>
      </w:pPr>
      <w:rPr>
        <w:rFonts w:hint="default"/>
        <w:lang w:val="pt-PT" w:eastAsia="en-US" w:bidi="ar-SA"/>
      </w:rPr>
    </w:lvl>
    <w:lvl w:ilvl="7" w:tplc="BAB66B8C">
      <w:numFmt w:val="bullet"/>
      <w:lvlText w:val="•"/>
      <w:lvlJc w:val="left"/>
      <w:pPr>
        <w:ind w:left="6786" w:hanging="360"/>
      </w:pPr>
      <w:rPr>
        <w:rFonts w:hint="default"/>
        <w:lang w:val="pt-PT" w:eastAsia="en-US" w:bidi="ar-SA"/>
      </w:rPr>
    </w:lvl>
    <w:lvl w:ilvl="8" w:tplc="56FC731A">
      <w:numFmt w:val="bullet"/>
      <w:lvlText w:val="•"/>
      <w:lvlJc w:val="left"/>
      <w:pPr>
        <w:ind w:left="7624" w:hanging="360"/>
      </w:pPr>
      <w:rPr>
        <w:rFonts w:hint="default"/>
        <w:lang w:val="pt-PT" w:eastAsia="en-US" w:bidi="ar-SA"/>
      </w:rPr>
    </w:lvl>
  </w:abstractNum>
  <w:abstractNum w:abstractNumId="75" w15:restartNumberingAfterBreak="0">
    <w:nsid w:val="691C1DFF"/>
    <w:multiLevelType w:val="hybridMultilevel"/>
    <w:tmpl w:val="D6D42ACA"/>
    <w:lvl w:ilvl="0" w:tplc="EB082678">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4770F8EE">
      <w:numFmt w:val="bullet"/>
      <w:lvlText w:val="•"/>
      <w:lvlJc w:val="left"/>
      <w:pPr>
        <w:ind w:left="1758" w:hanging="360"/>
      </w:pPr>
      <w:rPr>
        <w:rFonts w:hint="default"/>
        <w:lang w:val="pt-PT" w:eastAsia="en-US" w:bidi="ar-SA"/>
      </w:rPr>
    </w:lvl>
    <w:lvl w:ilvl="2" w:tplc="6AAA6C92">
      <w:numFmt w:val="bullet"/>
      <w:lvlText w:val="•"/>
      <w:lvlJc w:val="left"/>
      <w:pPr>
        <w:ind w:left="2596" w:hanging="360"/>
      </w:pPr>
      <w:rPr>
        <w:rFonts w:hint="default"/>
        <w:lang w:val="pt-PT" w:eastAsia="en-US" w:bidi="ar-SA"/>
      </w:rPr>
    </w:lvl>
    <w:lvl w:ilvl="3" w:tplc="838861DC">
      <w:numFmt w:val="bullet"/>
      <w:lvlText w:val="•"/>
      <w:lvlJc w:val="left"/>
      <w:pPr>
        <w:ind w:left="3434" w:hanging="360"/>
      </w:pPr>
      <w:rPr>
        <w:rFonts w:hint="default"/>
        <w:lang w:val="pt-PT" w:eastAsia="en-US" w:bidi="ar-SA"/>
      </w:rPr>
    </w:lvl>
    <w:lvl w:ilvl="4" w:tplc="CC44DF7A">
      <w:numFmt w:val="bullet"/>
      <w:lvlText w:val="•"/>
      <w:lvlJc w:val="left"/>
      <w:pPr>
        <w:ind w:left="4272" w:hanging="360"/>
      </w:pPr>
      <w:rPr>
        <w:rFonts w:hint="default"/>
        <w:lang w:val="pt-PT" w:eastAsia="en-US" w:bidi="ar-SA"/>
      </w:rPr>
    </w:lvl>
    <w:lvl w:ilvl="5" w:tplc="EFD6AA7E">
      <w:numFmt w:val="bullet"/>
      <w:lvlText w:val="•"/>
      <w:lvlJc w:val="left"/>
      <w:pPr>
        <w:ind w:left="5110" w:hanging="360"/>
      </w:pPr>
      <w:rPr>
        <w:rFonts w:hint="default"/>
        <w:lang w:val="pt-PT" w:eastAsia="en-US" w:bidi="ar-SA"/>
      </w:rPr>
    </w:lvl>
    <w:lvl w:ilvl="6" w:tplc="27B6B958">
      <w:numFmt w:val="bullet"/>
      <w:lvlText w:val="•"/>
      <w:lvlJc w:val="left"/>
      <w:pPr>
        <w:ind w:left="5948" w:hanging="360"/>
      </w:pPr>
      <w:rPr>
        <w:rFonts w:hint="default"/>
        <w:lang w:val="pt-PT" w:eastAsia="en-US" w:bidi="ar-SA"/>
      </w:rPr>
    </w:lvl>
    <w:lvl w:ilvl="7" w:tplc="DD5470C4">
      <w:numFmt w:val="bullet"/>
      <w:lvlText w:val="•"/>
      <w:lvlJc w:val="left"/>
      <w:pPr>
        <w:ind w:left="6786" w:hanging="360"/>
      </w:pPr>
      <w:rPr>
        <w:rFonts w:hint="default"/>
        <w:lang w:val="pt-PT" w:eastAsia="en-US" w:bidi="ar-SA"/>
      </w:rPr>
    </w:lvl>
    <w:lvl w:ilvl="8" w:tplc="8A0C717C">
      <w:numFmt w:val="bullet"/>
      <w:lvlText w:val="•"/>
      <w:lvlJc w:val="left"/>
      <w:pPr>
        <w:ind w:left="7624" w:hanging="360"/>
      </w:pPr>
      <w:rPr>
        <w:rFonts w:hint="default"/>
        <w:lang w:val="pt-PT" w:eastAsia="en-US" w:bidi="ar-SA"/>
      </w:rPr>
    </w:lvl>
  </w:abstractNum>
  <w:abstractNum w:abstractNumId="76" w15:restartNumberingAfterBreak="0">
    <w:nsid w:val="6A31248D"/>
    <w:multiLevelType w:val="hybridMultilevel"/>
    <w:tmpl w:val="F014ADDA"/>
    <w:lvl w:ilvl="0" w:tplc="184455A2">
      <w:numFmt w:val="bullet"/>
      <w:lvlText w:val="-"/>
      <w:lvlJc w:val="left"/>
      <w:pPr>
        <w:ind w:left="92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1" w:tplc="8C947206">
      <w:numFmt w:val="bullet"/>
      <w:lvlText w:val="o"/>
      <w:lvlJc w:val="left"/>
      <w:pPr>
        <w:ind w:left="1642" w:hanging="360"/>
      </w:pPr>
      <w:rPr>
        <w:rFonts w:ascii="Courier New" w:eastAsia="Courier New" w:hAnsi="Courier New" w:cs="Courier New" w:hint="default"/>
        <w:b w:val="0"/>
        <w:bCs w:val="0"/>
        <w:i w:val="0"/>
        <w:iCs w:val="0"/>
        <w:spacing w:val="0"/>
        <w:w w:val="100"/>
        <w:sz w:val="24"/>
        <w:szCs w:val="24"/>
        <w:lang w:val="pt-PT" w:eastAsia="en-US" w:bidi="ar-SA"/>
      </w:rPr>
    </w:lvl>
    <w:lvl w:ilvl="2" w:tplc="D292A4C8">
      <w:numFmt w:val="bullet"/>
      <w:lvlText w:val="•"/>
      <w:lvlJc w:val="left"/>
      <w:pPr>
        <w:ind w:left="2491" w:hanging="360"/>
      </w:pPr>
      <w:rPr>
        <w:rFonts w:hint="default"/>
        <w:lang w:val="pt-PT" w:eastAsia="en-US" w:bidi="ar-SA"/>
      </w:rPr>
    </w:lvl>
    <w:lvl w:ilvl="3" w:tplc="FC0E3D7E">
      <w:numFmt w:val="bullet"/>
      <w:lvlText w:val="•"/>
      <w:lvlJc w:val="left"/>
      <w:pPr>
        <w:ind w:left="3342" w:hanging="360"/>
      </w:pPr>
      <w:rPr>
        <w:rFonts w:hint="default"/>
        <w:lang w:val="pt-PT" w:eastAsia="en-US" w:bidi="ar-SA"/>
      </w:rPr>
    </w:lvl>
    <w:lvl w:ilvl="4" w:tplc="76B68688">
      <w:numFmt w:val="bullet"/>
      <w:lvlText w:val="•"/>
      <w:lvlJc w:val="left"/>
      <w:pPr>
        <w:ind w:left="4193" w:hanging="360"/>
      </w:pPr>
      <w:rPr>
        <w:rFonts w:hint="default"/>
        <w:lang w:val="pt-PT" w:eastAsia="en-US" w:bidi="ar-SA"/>
      </w:rPr>
    </w:lvl>
    <w:lvl w:ilvl="5" w:tplc="A7E0A69C">
      <w:numFmt w:val="bullet"/>
      <w:lvlText w:val="•"/>
      <w:lvlJc w:val="left"/>
      <w:pPr>
        <w:ind w:left="5044" w:hanging="360"/>
      </w:pPr>
      <w:rPr>
        <w:rFonts w:hint="default"/>
        <w:lang w:val="pt-PT" w:eastAsia="en-US" w:bidi="ar-SA"/>
      </w:rPr>
    </w:lvl>
    <w:lvl w:ilvl="6" w:tplc="192C1C08">
      <w:numFmt w:val="bullet"/>
      <w:lvlText w:val="•"/>
      <w:lvlJc w:val="left"/>
      <w:pPr>
        <w:ind w:left="5895" w:hanging="360"/>
      </w:pPr>
      <w:rPr>
        <w:rFonts w:hint="default"/>
        <w:lang w:val="pt-PT" w:eastAsia="en-US" w:bidi="ar-SA"/>
      </w:rPr>
    </w:lvl>
    <w:lvl w:ilvl="7" w:tplc="E7F2DF28">
      <w:numFmt w:val="bullet"/>
      <w:lvlText w:val="•"/>
      <w:lvlJc w:val="left"/>
      <w:pPr>
        <w:ind w:left="6746" w:hanging="360"/>
      </w:pPr>
      <w:rPr>
        <w:rFonts w:hint="default"/>
        <w:lang w:val="pt-PT" w:eastAsia="en-US" w:bidi="ar-SA"/>
      </w:rPr>
    </w:lvl>
    <w:lvl w:ilvl="8" w:tplc="A6C8DEB2">
      <w:numFmt w:val="bullet"/>
      <w:lvlText w:val="•"/>
      <w:lvlJc w:val="left"/>
      <w:pPr>
        <w:ind w:left="7597" w:hanging="360"/>
      </w:pPr>
      <w:rPr>
        <w:rFonts w:hint="default"/>
        <w:lang w:val="pt-PT" w:eastAsia="en-US" w:bidi="ar-SA"/>
      </w:rPr>
    </w:lvl>
  </w:abstractNum>
  <w:abstractNum w:abstractNumId="77" w15:restartNumberingAfterBreak="0">
    <w:nsid w:val="6AB86D28"/>
    <w:multiLevelType w:val="hybridMultilevel"/>
    <w:tmpl w:val="CE726190"/>
    <w:lvl w:ilvl="0" w:tplc="605C24C0">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210660C8">
      <w:numFmt w:val="bullet"/>
      <w:lvlText w:val="–"/>
      <w:lvlJc w:val="left"/>
      <w:pPr>
        <w:ind w:left="164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2" w:tplc="3FFC1210">
      <w:numFmt w:val="bullet"/>
      <w:lvlText w:val="•"/>
      <w:lvlJc w:val="left"/>
      <w:pPr>
        <w:ind w:left="2491" w:hanging="360"/>
      </w:pPr>
      <w:rPr>
        <w:rFonts w:hint="default"/>
        <w:lang w:val="pt-PT" w:eastAsia="en-US" w:bidi="ar-SA"/>
      </w:rPr>
    </w:lvl>
    <w:lvl w:ilvl="3" w:tplc="75ACEBF2">
      <w:numFmt w:val="bullet"/>
      <w:lvlText w:val="•"/>
      <w:lvlJc w:val="left"/>
      <w:pPr>
        <w:ind w:left="3342" w:hanging="360"/>
      </w:pPr>
      <w:rPr>
        <w:rFonts w:hint="default"/>
        <w:lang w:val="pt-PT" w:eastAsia="en-US" w:bidi="ar-SA"/>
      </w:rPr>
    </w:lvl>
    <w:lvl w:ilvl="4" w:tplc="3E34CE14">
      <w:numFmt w:val="bullet"/>
      <w:lvlText w:val="•"/>
      <w:lvlJc w:val="left"/>
      <w:pPr>
        <w:ind w:left="4193" w:hanging="360"/>
      </w:pPr>
      <w:rPr>
        <w:rFonts w:hint="default"/>
        <w:lang w:val="pt-PT" w:eastAsia="en-US" w:bidi="ar-SA"/>
      </w:rPr>
    </w:lvl>
    <w:lvl w:ilvl="5" w:tplc="821264B4">
      <w:numFmt w:val="bullet"/>
      <w:lvlText w:val="•"/>
      <w:lvlJc w:val="left"/>
      <w:pPr>
        <w:ind w:left="5044" w:hanging="360"/>
      </w:pPr>
      <w:rPr>
        <w:rFonts w:hint="default"/>
        <w:lang w:val="pt-PT" w:eastAsia="en-US" w:bidi="ar-SA"/>
      </w:rPr>
    </w:lvl>
    <w:lvl w:ilvl="6" w:tplc="BB68FB36">
      <w:numFmt w:val="bullet"/>
      <w:lvlText w:val="•"/>
      <w:lvlJc w:val="left"/>
      <w:pPr>
        <w:ind w:left="5895" w:hanging="360"/>
      </w:pPr>
      <w:rPr>
        <w:rFonts w:hint="default"/>
        <w:lang w:val="pt-PT" w:eastAsia="en-US" w:bidi="ar-SA"/>
      </w:rPr>
    </w:lvl>
    <w:lvl w:ilvl="7" w:tplc="E3AE42D2">
      <w:numFmt w:val="bullet"/>
      <w:lvlText w:val="•"/>
      <w:lvlJc w:val="left"/>
      <w:pPr>
        <w:ind w:left="6746" w:hanging="360"/>
      </w:pPr>
      <w:rPr>
        <w:rFonts w:hint="default"/>
        <w:lang w:val="pt-PT" w:eastAsia="en-US" w:bidi="ar-SA"/>
      </w:rPr>
    </w:lvl>
    <w:lvl w:ilvl="8" w:tplc="DAFEFC8C">
      <w:numFmt w:val="bullet"/>
      <w:lvlText w:val="•"/>
      <w:lvlJc w:val="left"/>
      <w:pPr>
        <w:ind w:left="7597" w:hanging="360"/>
      </w:pPr>
      <w:rPr>
        <w:rFonts w:hint="default"/>
        <w:lang w:val="pt-PT" w:eastAsia="en-US" w:bidi="ar-SA"/>
      </w:rPr>
    </w:lvl>
  </w:abstractNum>
  <w:abstractNum w:abstractNumId="78" w15:restartNumberingAfterBreak="0">
    <w:nsid w:val="6CC91752"/>
    <w:multiLevelType w:val="hybridMultilevel"/>
    <w:tmpl w:val="B1DA7FCA"/>
    <w:lvl w:ilvl="0" w:tplc="F998C540">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DFFC669E">
      <w:numFmt w:val="bullet"/>
      <w:lvlText w:val="•"/>
      <w:lvlJc w:val="left"/>
      <w:pPr>
        <w:ind w:left="1758" w:hanging="360"/>
      </w:pPr>
      <w:rPr>
        <w:rFonts w:hint="default"/>
        <w:lang w:val="pt-PT" w:eastAsia="en-US" w:bidi="ar-SA"/>
      </w:rPr>
    </w:lvl>
    <w:lvl w:ilvl="2" w:tplc="41301B26">
      <w:numFmt w:val="bullet"/>
      <w:lvlText w:val="•"/>
      <w:lvlJc w:val="left"/>
      <w:pPr>
        <w:ind w:left="2596" w:hanging="360"/>
      </w:pPr>
      <w:rPr>
        <w:rFonts w:hint="default"/>
        <w:lang w:val="pt-PT" w:eastAsia="en-US" w:bidi="ar-SA"/>
      </w:rPr>
    </w:lvl>
    <w:lvl w:ilvl="3" w:tplc="FFEEFB96">
      <w:numFmt w:val="bullet"/>
      <w:lvlText w:val="•"/>
      <w:lvlJc w:val="left"/>
      <w:pPr>
        <w:ind w:left="3434" w:hanging="360"/>
      </w:pPr>
      <w:rPr>
        <w:rFonts w:hint="default"/>
        <w:lang w:val="pt-PT" w:eastAsia="en-US" w:bidi="ar-SA"/>
      </w:rPr>
    </w:lvl>
    <w:lvl w:ilvl="4" w:tplc="68804E82">
      <w:numFmt w:val="bullet"/>
      <w:lvlText w:val="•"/>
      <w:lvlJc w:val="left"/>
      <w:pPr>
        <w:ind w:left="4272" w:hanging="360"/>
      </w:pPr>
      <w:rPr>
        <w:rFonts w:hint="default"/>
        <w:lang w:val="pt-PT" w:eastAsia="en-US" w:bidi="ar-SA"/>
      </w:rPr>
    </w:lvl>
    <w:lvl w:ilvl="5" w:tplc="54B06AD0">
      <w:numFmt w:val="bullet"/>
      <w:lvlText w:val="•"/>
      <w:lvlJc w:val="left"/>
      <w:pPr>
        <w:ind w:left="5110" w:hanging="360"/>
      </w:pPr>
      <w:rPr>
        <w:rFonts w:hint="default"/>
        <w:lang w:val="pt-PT" w:eastAsia="en-US" w:bidi="ar-SA"/>
      </w:rPr>
    </w:lvl>
    <w:lvl w:ilvl="6" w:tplc="12DCCA18">
      <w:numFmt w:val="bullet"/>
      <w:lvlText w:val="•"/>
      <w:lvlJc w:val="left"/>
      <w:pPr>
        <w:ind w:left="5948" w:hanging="360"/>
      </w:pPr>
      <w:rPr>
        <w:rFonts w:hint="default"/>
        <w:lang w:val="pt-PT" w:eastAsia="en-US" w:bidi="ar-SA"/>
      </w:rPr>
    </w:lvl>
    <w:lvl w:ilvl="7" w:tplc="71881234">
      <w:numFmt w:val="bullet"/>
      <w:lvlText w:val="•"/>
      <w:lvlJc w:val="left"/>
      <w:pPr>
        <w:ind w:left="6786" w:hanging="360"/>
      </w:pPr>
      <w:rPr>
        <w:rFonts w:hint="default"/>
        <w:lang w:val="pt-PT" w:eastAsia="en-US" w:bidi="ar-SA"/>
      </w:rPr>
    </w:lvl>
    <w:lvl w:ilvl="8" w:tplc="CC4404C6">
      <w:numFmt w:val="bullet"/>
      <w:lvlText w:val="•"/>
      <w:lvlJc w:val="left"/>
      <w:pPr>
        <w:ind w:left="7624" w:hanging="360"/>
      </w:pPr>
      <w:rPr>
        <w:rFonts w:hint="default"/>
        <w:lang w:val="pt-PT" w:eastAsia="en-US" w:bidi="ar-SA"/>
      </w:rPr>
    </w:lvl>
  </w:abstractNum>
  <w:abstractNum w:abstractNumId="79" w15:restartNumberingAfterBreak="0">
    <w:nsid w:val="6E9467E5"/>
    <w:multiLevelType w:val="hybridMultilevel"/>
    <w:tmpl w:val="268056C0"/>
    <w:lvl w:ilvl="0" w:tplc="9E50E986">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4E3EFEE6">
      <w:numFmt w:val="bullet"/>
      <w:lvlText w:val="o"/>
      <w:lvlJc w:val="left"/>
      <w:pPr>
        <w:ind w:left="1642" w:hanging="360"/>
      </w:pPr>
      <w:rPr>
        <w:rFonts w:ascii="Courier New" w:eastAsia="Courier New" w:hAnsi="Courier New" w:cs="Courier New" w:hint="default"/>
        <w:b w:val="0"/>
        <w:bCs w:val="0"/>
        <w:i w:val="0"/>
        <w:iCs w:val="0"/>
        <w:spacing w:val="0"/>
        <w:w w:val="100"/>
        <w:sz w:val="24"/>
        <w:szCs w:val="24"/>
        <w:lang w:val="pt-PT" w:eastAsia="en-US" w:bidi="ar-SA"/>
      </w:rPr>
    </w:lvl>
    <w:lvl w:ilvl="2" w:tplc="62B8A4CE">
      <w:numFmt w:val="bullet"/>
      <w:lvlText w:val="•"/>
      <w:lvlJc w:val="left"/>
      <w:pPr>
        <w:ind w:left="2491" w:hanging="360"/>
      </w:pPr>
      <w:rPr>
        <w:rFonts w:hint="default"/>
        <w:lang w:val="pt-PT" w:eastAsia="en-US" w:bidi="ar-SA"/>
      </w:rPr>
    </w:lvl>
    <w:lvl w:ilvl="3" w:tplc="095C5BCA">
      <w:numFmt w:val="bullet"/>
      <w:lvlText w:val="•"/>
      <w:lvlJc w:val="left"/>
      <w:pPr>
        <w:ind w:left="3342" w:hanging="360"/>
      </w:pPr>
      <w:rPr>
        <w:rFonts w:hint="default"/>
        <w:lang w:val="pt-PT" w:eastAsia="en-US" w:bidi="ar-SA"/>
      </w:rPr>
    </w:lvl>
    <w:lvl w:ilvl="4" w:tplc="AF528780">
      <w:numFmt w:val="bullet"/>
      <w:lvlText w:val="•"/>
      <w:lvlJc w:val="left"/>
      <w:pPr>
        <w:ind w:left="4193" w:hanging="360"/>
      </w:pPr>
      <w:rPr>
        <w:rFonts w:hint="default"/>
        <w:lang w:val="pt-PT" w:eastAsia="en-US" w:bidi="ar-SA"/>
      </w:rPr>
    </w:lvl>
    <w:lvl w:ilvl="5" w:tplc="D3120FB0">
      <w:numFmt w:val="bullet"/>
      <w:lvlText w:val="•"/>
      <w:lvlJc w:val="left"/>
      <w:pPr>
        <w:ind w:left="5044" w:hanging="360"/>
      </w:pPr>
      <w:rPr>
        <w:rFonts w:hint="default"/>
        <w:lang w:val="pt-PT" w:eastAsia="en-US" w:bidi="ar-SA"/>
      </w:rPr>
    </w:lvl>
    <w:lvl w:ilvl="6" w:tplc="2E3E807A">
      <w:numFmt w:val="bullet"/>
      <w:lvlText w:val="•"/>
      <w:lvlJc w:val="left"/>
      <w:pPr>
        <w:ind w:left="5895" w:hanging="360"/>
      </w:pPr>
      <w:rPr>
        <w:rFonts w:hint="default"/>
        <w:lang w:val="pt-PT" w:eastAsia="en-US" w:bidi="ar-SA"/>
      </w:rPr>
    </w:lvl>
    <w:lvl w:ilvl="7" w:tplc="2F46FAB4">
      <w:numFmt w:val="bullet"/>
      <w:lvlText w:val="•"/>
      <w:lvlJc w:val="left"/>
      <w:pPr>
        <w:ind w:left="6746" w:hanging="360"/>
      </w:pPr>
      <w:rPr>
        <w:rFonts w:hint="default"/>
        <w:lang w:val="pt-PT" w:eastAsia="en-US" w:bidi="ar-SA"/>
      </w:rPr>
    </w:lvl>
    <w:lvl w:ilvl="8" w:tplc="6E1462DC">
      <w:numFmt w:val="bullet"/>
      <w:lvlText w:val="•"/>
      <w:lvlJc w:val="left"/>
      <w:pPr>
        <w:ind w:left="7597" w:hanging="360"/>
      </w:pPr>
      <w:rPr>
        <w:rFonts w:hint="default"/>
        <w:lang w:val="pt-PT" w:eastAsia="en-US" w:bidi="ar-SA"/>
      </w:rPr>
    </w:lvl>
  </w:abstractNum>
  <w:abstractNum w:abstractNumId="80" w15:restartNumberingAfterBreak="0">
    <w:nsid w:val="6F845A18"/>
    <w:multiLevelType w:val="hybridMultilevel"/>
    <w:tmpl w:val="3DC64086"/>
    <w:lvl w:ilvl="0" w:tplc="E3748A3A">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467EE500">
      <w:numFmt w:val="bullet"/>
      <w:lvlText w:val="•"/>
      <w:lvlJc w:val="left"/>
      <w:pPr>
        <w:ind w:left="1758" w:hanging="360"/>
      </w:pPr>
      <w:rPr>
        <w:rFonts w:hint="default"/>
        <w:lang w:val="pt-PT" w:eastAsia="en-US" w:bidi="ar-SA"/>
      </w:rPr>
    </w:lvl>
    <w:lvl w:ilvl="2" w:tplc="F7C2516C">
      <w:numFmt w:val="bullet"/>
      <w:lvlText w:val="•"/>
      <w:lvlJc w:val="left"/>
      <w:pPr>
        <w:ind w:left="2596" w:hanging="360"/>
      </w:pPr>
      <w:rPr>
        <w:rFonts w:hint="default"/>
        <w:lang w:val="pt-PT" w:eastAsia="en-US" w:bidi="ar-SA"/>
      </w:rPr>
    </w:lvl>
    <w:lvl w:ilvl="3" w:tplc="12383FF6">
      <w:numFmt w:val="bullet"/>
      <w:lvlText w:val="•"/>
      <w:lvlJc w:val="left"/>
      <w:pPr>
        <w:ind w:left="3434" w:hanging="360"/>
      </w:pPr>
      <w:rPr>
        <w:rFonts w:hint="default"/>
        <w:lang w:val="pt-PT" w:eastAsia="en-US" w:bidi="ar-SA"/>
      </w:rPr>
    </w:lvl>
    <w:lvl w:ilvl="4" w:tplc="457E75F2">
      <w:numFmt w:val="bullet"/>
      <w:lvlText w:val="•"/>
      <w:lvlJc w:val="left"/>
      <w:pPr>
        <w:ind w:left="4272" w:hanging="360"/>
      </w:pPr>
      <w:rPr>
        <w:rFonts w:hint="default"/>
        <w:lang w:val="pt-PT" w:eastAsia="en-US" w:bidi="ar-SA"/>
      </w:rPr>
    </w:lvl>
    <w:lvl w:ilvl="5" w:tplc="2FAE77E0">
      <w:numFmt w:val="bullet"/>
      <w:lvlText w:val="•"/>
      <w:lvlJc w:val="left"/>
      <w:pPr>
        <w:ind w:left="5110" w:hanging="360"/>
      </w:pPr>
      <w:rPr>
        <w:rFonts w:hint="default"/>
        <w:lang w:val="pt-PT" w:eastAsia="en-US" w:bidi="ar-SA"/>
      </w:rPr>
    </w:lvl>
    <w:lvl w:ilvl="6" w:tplc="53AA2B3E">
      <w:numFmt w:val="bullet"/>
      <w:lvlText w:val="•"/>
      <w:lvlJc w:val="left"/>
      <w:pPr>
        <w:ind w:left="5948" w:hanging="360"/>
      </w:pPr>
      <w:rPr>
        <w:rFonts w:hint="default"/>
        <w:lang w:val="pt-PT" w:eastAsia="en-US" w:bidi="ar-SA"/>
      </w:rPr>
    </w:lvl>
    <w:lvl w:ilvl="7" w:tplc="664CEE7C">
      <w:numFmt w:val="bullet"/>
      <w:lvlText w:val="•"/>
      <w:lvlJc w:val="left"/>
      <w:pPr>
        <w:ind w:left="6786" w:hanging="360"/>
      </w:pPr>
      <w:rPr>
        <w:rFonts w:hint="default"/>
        <w:lang w:val="pt-PT" w:eastAsia="en-US" w:bidi="ar-SA"/>
      </w:rPr>
    </w:lvl>
    <w:lvl w:ilvl="8" w:tplc="9AAE82D2">
      <w:numFmt w:val="bullet"/>
      <w:lvlText w:val="•"/>
      <w:lvlJc w:val="left"/>
      <w:pPr>
        <w:ind w:left="7624" w:hanging="360"/>
      </w:pPr>
      <w:rPr>
        <w:rFonts w:hint="default"/>
        <w:lang w:val="pt-PT" w:eastAsia="en-US" w:bidi="ar-SA"/>
      </w:rPr>
    </w:lvl>
  </w:abstractNum>
  <w:abstractNum w:abstractNumId="81" w15:restartNumberingAfterBreak="0">
    <w:nsid w:val="70860FFC"/>
    <w:multiLevelType w:val="hybridMultilevel"/>
    <w:tmpl w:val="BD40C76C"/>
    <w:lvl w:ilvl="0" w:tplc="177EC0A6">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3BC0C4F6">
      <w:numFmt w:val="bullet"/>
      <w:lvlText w:val="•"/>
      <w:lvlJc w:val="left"/>
      <w:pPr>
        <w:ind w:left="1758" w:hanging="360"/>
      </w:pPr>
      <w:rPr>
        <w:rFonts w:hint="default"/>
        <w:lang w:val="pt-PT" w:eastAsia="en-US" w:bidi="ar-SA"/>
      </w:rPr>
    </w:lvl>
    <w:lvl w:ilvl="2" w:tplc="A568F600">
      <w:numFmt w:val="bullet"/>
      <w:lvlText w:val="•"/>
      <w:lvlJc w:val="left"/>
      <w:pPr>
        <w:ind w:left="2596" w:hanging="360"/>
      </w:pPr>
      <w:rPr>
        <w:rFonts w:hint="default"/>
        <w:lang w:val="pt-PT" w:eastAsia="en-US" w:bidi="ar-SA"/>
      </w:rPr>
    </w:lvl>
    <w:lvl w:ilvl="3" w:tplc="2A7A1510">
      <w:numFmt w:val="bullet"/>
      <w:lvlText w:val="•"/>
      <w:lvlJc w:val="left"/>
      <w:pPr>
        <w:ind w:left="3434" w:hanging="360"/>
      </w:pPr>
      <w:rPr>
        <w:rFonts w:hint="default"/>
        <w:lang w:val="pt-PT" w:eastAsia="en-US" w:bidi="ar-SA"/>
      </w:rPr>
    </w:lvl>
    <w:lvl w:ilvl="4" w:tplc="635E6E8E">
      <w:numFmt w:val="bullet"/>
      <w:lvlText w:val="•"/>
      <w:lvlJc w:val="left"/>
      <w:pPr>
        <w:ind w:left="4272" w:hanging="360"/>
      </w:pPr>
      <w:rPr>
        <w:rFonts w:hint="default"/>
        <w:lang w:val="pt-PT" w:eastAsia="en-US" w:bidi="ar-SA"/>
      </w:rPr>
    </w:lvl>
    <w:lvl w:ilvl="5" w:tplc="CD084E40">
      <w:numFmt w:val="bullet"/>
      <w:lvlText w:val="•"/>
      <w:lvlJc w:val="left"/>
      <w:pPr>
        <w:ind w:left="5110" w:hanging="360"/>
      </w:pPr>
      <w:rPr>
        <w:rFonts w:hint="default"/>
        <w:lang w:val="pt-PT" w:eastAsia="en-US" w:bidi="ar-SA"/>
      </w:rPr>
    </w:lvl>
    <w:lvl w:ilvl="6" w:tplc="3BEEA762">
      <w:numFmt w:val="bullet"/>
      <w:lvlText w:val="•"/>
      <w:lvlJc w:val="left"/>
      <w:pPr>
        <w:ind w:left="5948" w:hanging="360"/>
      </w:pPr>
      <w:rPr>
        <w:rFonts w:hint="default"/>
        <w:lang w:val="pt-PT" w:eastAsia="en-US" w:bidi="ar-SA"/>
      </w:rPr>
    </w:lvl>
    <w:lvl w:ilvl="7" w:tplc="DFCAEB72">
      <w:numFmt w:val="bullet"/>
      <w:lvlText w:val="•"/>
      <w:lvlJc w:val="left"/>
      <w:pPr>
        <w:ind w:left="6786" w:hanging="360"/>
      </w:pPr>
      <w:rPr>
        <w:rFonts w:hint="default"/>
        <w:lang w:val="pt-PT" w:eastAsia="en-US" w:bidi="ar-SA"/>
      </w:rPr>
    </w:lvl>
    <w:lvl w:ilvl="8" w:tplc="F9FE378A">
      <w:numFmt w:val="bullet"/>
      <w:lvlText w:val="•"/>
      <w:lvlJc w:val="left"/>
      <w:pPr>
        <w:ind w:left="7624" w:hanging="360"/>
      </w:pPr>
      <w:rPr>
        <w:rFonts w:hint="default"/>
        <w:lang w:val="pt-PT" w:eastAsia="en-US" w:bidi="ar-SA"/>
      </w:rPr>
    </w:lvl>
  </w:abstractNum>
  <w:abstractNum w:abstractNumId="82" w15:restartNumberingAfterBreak="0">
    <w:nsid w:val="70FB0D79"/>
    <w:multiLevelType w:val="hybridMultilevel"/>
    <w:tmpl w:val="1B68DBEE"/>
    <w:lvl w:ilvl="0" w:tplc="D05E496C">
      <w:start w:val="1"/>
      <w:numFmt w:val="lowerLetter"/>
      <w:lvlText w:val="%1."/>
      <w:lvlJc w:val="left"/>
      <w:pPr>
        <w:ind w:left="2002" w:hanging="720"/>
        <w:jc w:val="left"/>
      </w:pPr>
      <w:rPr>
        <w:rFonts w:ascii="Arial" w:eastAsia="Arial" w:hAnsi="Arial" w:cs="Arial" w:hint="default"/>
        <w:b w:val="0"/>
        <w:bCs w:val="0"/>
        <w:i w:val="0"/>
        <w:iCs w:val="0"/>
        <w:spacing w:val="0"/>
        <w:w w:val="100"/>
        <w:sz w:val="24"/>
        <w:szCs w:val="24"/>
        <w:lang w:val="pt-PT" w:eastAsia="en-US" w:bidi="ar-SA"/>
      </w:rPr>
    </w:lvl>
    <w:lvl w:ilvl="1" w:tplc="3EAA7B76">
      <w:numFmt w:val="bullet"/>
      <w:lvlText w:val="•"/>
      <w:lvlJc w:val="left"/>
      <w:pPr>
        <w:ind w:left="2730" w:hanging="720"/>
      </w:pPr>
      <w:rPr>
        <w:rFonts w:hint="default"/>
        <w:lang w:val="pt-PT" w:eastAsia="en-US" w:bidi="ar-SA"/>
      </w:rPr>
    </w:lvl>
    <w:lvl w:ilvl="2" w:tplc="BC86D4C8">
      <w:numFmt w:val="bullet"/>
      <w:lvlText w:val="•"/>
      <w:lvlJc w:val="left"/>
      <w:pPr>
        <w:ind w:left="3460" w:hanging="720"/>
      </w:pPr>
      <w:rPr>
        <w:rFonts w:hint="default"/>
        <w:lang w:val="pt-PT" w:eastAsia="en-US" w:bidi="ar-SA"/>
      </w:rPr>
    </w:lvl>
    <w:lvl w:ilvl="3" w:tplc="8EEC667E">
      <w:numFmt w:val="bullet"/>
      <w:lvlText w:val="•"/>
      <w:lvlJc w:val="left"/>
      <w:pPr>
        <w:ind w:left="4190" w:hanging="720"/>
      </w:pPr>
      <w:rPr>
        <w:rFonts w:hint="default"/>
        <w:lang w:val="pt-PT" w:eastAsia="en-US" w:bidi="ar-SA"/>
      </w:rPr>
    </w:lvl>
    <w:lvl w:ilvl="4" w:tplc="76EEF154">
      <w:numFmt w:val="bullet"/>
      <w:lvlText w:val="•"/>
      <w:lvlJc w:val="left"/>
      <w:pPr>
        <w:ind w:left="4920" w:hanging="720"/>
      </w:pPr>
      <w:rPr>
        <w:rFonts w:hint="default"/>
        <w:lang w:val="pt-PT" w:eastAsia="en-US" w:bidi="ar-SA"/>
      </w:rPr>
    </w:lvl>
    <w:lvl w:ilvl="5" w:tplc="C4962CA0">
      <w:numFmt w:val="bullet"/>
      <w:lvlText w:val="•"/>
      <w:lvlJc w:val="left"/>
      <w:pPr>
        <w:ind w:left="5650" w:hanging="720"/>
      </w:pPr>
      <w:rPr>
        <w:rFonts w:hint="default"/>
        <w:lang w:val="pt-PT" w:eastAsia="en-US" w:bidi="ar-SA"/>
      </w:rPr>
    </w:lvl>
    <w:lvl w:ilvl="6" w:tplc="559E1198">
      <w:numFmt w:val="bullet"/>
      <w:lvlText w:val="•"/>
      <w:lvlJc w:val="left"/>
      <w:pPr>
        <w:ind w:left="6380" w:hanging="720"/>
      </w:pPr>
      <w:rPr>
        <w:rFonts w:hint="default"/>
        <w:lang w:val="pt-PT" w:eastAsia="en-US" w:bidi="ar-SA"/>
      </w:rPr>
    </w:lvl>
    <w:lvl w:ilvl="7" w:tplc="3828D3F4">
      <w:numFmt w:val="bullet"/>
      <w:lvlText w:val="•"/>
      <w:lvlJc w:val="left"/>
      <w:pPr>
        <w:ind w:left="7110" w:hanging="720"/>
      </w:pPr>
      <w:rPr>
        <w:rFonts w:hint="default"/>
        <w:lang w:val="pt-PT" w:eastAsia="en-US" w:bidi="ar-SA"/>
      </w:rPr>
    </w:lvl>
    <w:lvl w:ilvl="8" w:tplc="EBFCD81E">
      <w:numFmt w:val="bullet"/>
      <w:lvlText w:val="•"/>
      <w:lvlJc w:val="left"/>
      <w:pPr>
        <w:ind w:left="7840" w:hanging="720"/>
      </w:pPr>
      <w:rPr>
        <w:rFonts w:hint="default"/>
        <w:lang w:val="pt-PT" w:eastAsia="en-US" w:bidi="ar-SA"/>
      </w:rPr>
    </w:lvl>
  </w:abstractNum>
  <w:abstractNum w:abstractNumId="83" w15:restartNumberingAfterBreak="0">
    <w:nsid w:val="719F2177"/>
    <w:multiLevelType w:val="hybridMultilevel"/>
    <w:tmpl w:val="295CFF18"/>
    <w:lvl w:ilvl="0" w:tplc="C838C3A4">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FAC877C4">
      <w:start w:val="1"/>
      <w:numFmt w:val="lowerLetter"/>
      <w:lvlText w:val="%2)"/>
      <w:lvlJc w:val="left"/>
      <w:pPr>
        <w:ind w:left="922" w:hanging="300"/>
        <w:jc w:val="left"/>
      </w:pPr>
      <w:rPr>
        <w:rFonts w:ascii="Arial" w:eastAsia="Arial" w:hAnsi="Arial" w:cs="Arial" w:hint="default"/>
        <w:b w:val="0"/>
        <w:bCs w:val="0"/>
        <w:i w:val="0"/>
        <w:iCs w:val="0"/>
        <w:spacing w:val="0"/>
        <w:w w:val="100"/>
        <w:sz w:val="24"/>
        <w:szCs w:val="24"/>
        <w:lang w:val="pt-PT" w:eastAsia="en-US" w:bidi="ar-SA"/>
      </w:rPr>
    </w:lvl>
    <w:lvl w:ilvl="2" w:tplc="3C389462">
      <w:numFmt w:val="bullet"/>
      <w:lvlText w:val="•"/>
      <w:lvlJc w:val="left"/>
      <w:pPr>
        <w:ind w:left="2596" w:hanging="300"/>
      </w:pPr>
      <w:rPr>
        <w:rFonts w:hint="default"/>
        <w:lang w:val="pt-PT" w:eastAsia="en-US" w:bidi="ar-SA"/>
      </w:rPr>
    </w:lvl>
    <w:lvl w:ilvl="3" w:tplc="159201B2">
      <w:numFmt w:val="bullet"/>
      <w:lvlText w:val="•"/>
      <w:lvlJc w:val="left"/>
      <w:pPr>
        <w:ind w:left="3434" w:hanging="300"/>
      </w:pPr>
      <w:rPr>
        <w:rFonts w:hint="default"/>
        <w:lang w:val="pt-PT" w:eastAsia="en-US" w:bidi="ar-SA"/>
      </w:rPr>
    </w:lvl>
    <w:lvl w:ilvl="4" w:tplc="841A6BF6">
      <w:numFmt w:val="bullet"/>
      <w:lvlText w:val="•"/>
      <w:lvlJc w:val="left"/>
      <w:pPr>
        <w:ind w:left="4272" w:hanging="300"/>
      </w:pPr>
      <w:rPr>
        <w:rFonts w:hint="default"/>
        <w:lang w:val="pt-PT" w:eastAsia="en-US" w:bidi="ar-SA"/>
      </w:rPr>
    </w:lvl>
    <w:lvl w:ilvl="5" w:tplc="2C3A17B4">
      <w:numFmt w:val="bullet"/>
      <w:lvlText w:val="•"/>
      <w:lvlJc w:val="left"/>
      <w:pPr>
        <w:ind w:left="5110" w:hanging="300"/>
      </w:pPr>
      <w:rPr>
        <w:rFonts w:hint="default"/>
        <w:lang w:val="pt-PT" w:eastAsia="en-US" w:bidi="ar-SA"/>
      </w:rPr>
    </w:lvl>
    <w:lvl w:ilvl="6" w:tplc="9F6A18F4">
      <w:numFmt w:val="bullet"/>
      <w:lvlText w:val="•"/>
      <w:lvlJc w:val="left"/>
      <w:pPr>
        <w:ind w:left="5948" w:hanging="300"/>
      </w:pPr>
      <w:rPr>
        <w:rFonts w:hint="default"/>
        <w:lang w:val="pt-PT" w:eastAsia="en-US" w:bidi="ar-SA"/>
      </w:rPr>
    </w:lvl>
    <w:lvl w:ilvl="7" w:tplc="C33202C4">
      <w:numFmt w:val="bullet"/>
      <w:lvlText w:val="•"/>
      <w:lvlJc w:val="left"/>
      <w:pPr>
        <w:ind w:left="6786" w:hanging="300"/>
      </w:pPr>
      <w:rPr>
        <w:rFonts w:hint="default"/>
        <w:lang w:val="pt-PT" w:eastAsia="en-US" w:bidi="ar-SA"/>
      </w:rPr>
    </w:lvl>
    <w:lvl w:ilvl="8" w:tplc="6C5A32B2">
      <w:numFmt w:val="bullet"/>
      <w:lvlText w:val="•"/>
      <w:lvlJc w:val="left"/>
      <w:pPr>
        <w:ind w:left="7624" w:hanging="300"/>
      </w:pPr>
      <w:rPr>
        <w:rFonts w:hint="default"/>
        <w:lang w:val="pt-PT" w:eastAsia="en-US" w:bidi="ar-SA"/>
      </w:rPr>
    </w:lvl>
  </w:abstractNum>
  <w:abstractNum w:abstractNumId="84" w15:restartNumberingAfterBreak="0">
    <w:nsid w:val="75951552"/>
    <w:multiLevelType w:val="hybridMultilevel"/>
    <w:tmpl w:val="43B266FE"/>
    <w:lvl w:ilvl="0" w:tplc="8AC4EF1A">
      <w:start w:val="1"/>
      <w:numFmt w:val="decimal"/>
      <w:lvlText w:val="%1."/>
      <w:lvlJc w:val="left"/>
      <w:pPr>
        <w:ind w:left="922" w:hanging="360"/>
        <w:jc w:val="left"/>
      </w:pPr>
      <w:rPr>
        <w:rFonts w:ascii="Arial" w:eastAsia="Arial" w:hAnsi="Arial" w:cs="Arial" w:hint="default"/>
        <w:b w:val="0"/>
        <w:bCs w:val="0"/>
        <w:i w:val="0"/>
        <w:iCs w:val="0"/>
        <w:spacing w:val="0"/>
        <w:w w:val="89"/>
        <w:sz w:val="24"/>
        <w:szCs w:val="24"/>
        <w:lang w:val="pt-PT" w:eastAsia="en-US" w:bidi="ar-SA"/>
      </w:rPr>
    </w:lvl>
    <w:lvl w:ilvl="1" w:tplc="4CC695C8">
      <w:numFmt w:val="bullet"/>
      <w:lvlText w:val="•"/>
      <w:lvlJc w:val="left"/>
      <w:pPr>
        <w:ind w:left="1758" w:hanging="360"/>
      </w:pPr>
      <w:rPr>
        <w:rFonts w:hint="default"/>
        <w:lang w:val="pt-PT" w:eastAsia="en-US" w:bidi="ar-SA"/>
      </w:rPr>
    </w:lvl>
    <w:lvl w:ilvl="2" w:tplc="90EAC6C6">
      <w:numFmt w:val="bullet"/>
      <w:lvlText w:val="•"/>
      <w:lvlJc w:val="left"/>
      <w:pPr>
        <w:ind w:left="2596" w:hanging="360"/>
      </w:pPr>
      <w:rPr>
        <w:rFonts w:hint="default"/>
        <w:lang w:val="pt-PT" w:eastAsia="en-US" w:bidi="ar-SA"/>
      </w:rPr>
    </w:lvl>
    <w:lvl w:ilvl="3" w:tplc="125EDBDC">
      <w:numFmt w:val="bullet"/>
      <w:lvlText w:val="•"/>
      <w:lvlJc w:val="left"/>
      <w:pPr>
        <w:ind w:left="3434" w:hanging="360"/>
      </w:pPr>
      <w:rPr>
        <w:rFonts w:hint="default"/>
        <w:lang w:val="pt-PT" w:eastAsia="en-US" w:bidi="ar-SA"/>
      </w:rPr>
    </w:lvl>
    <w:lvl w:ilvl="4" w:tplc="04C8DB0E">
      <w:numFmt w:val="bullet"/>
      <w:lvlText w:val="•"/>
      <w:lvlJc w:val="left"/>
      <w:pPr>
        <w:ind w:left="4272" w:hanging="360"/>
      </w:pPr>
      <w:rPr>
        <w:rFonts w:hint="default"/>
        <w:lang w:val="pt-PT" w:eastAsia="en-US" w:bidi="ar-SA"/>
      </w:rPr>
    </w:lvl>
    <w:lvl w:ilvl="5" w:tplc="60F05246">
      <w:numFmt w:val="bullet"/>
      <w:lvlText w:val="•"/>
      <w:lvlJc w:val="left"/>
      <w:pPr>
        <w:ind w:left="5110" w:hanging="360"/>
      </w:pPr>
      <w:rPr>
        <w:rFonts w:hint="default"/>
        <w:lang w:val="pt-PT" w:eastAsia="en-US" w:bidi="ar-SA"/>
      </w:rPr>
    </w:lvl>
    <w:lvl w:ilvl="6" w:tplc="DECCC55E">
      <w:numFmt w:val="bullet"/>
      <w:lvlText w:val="•"/>
      <w:lvlJc w:val="left"/>
      <w:pPr>
        <w:ind w:left="5948" w:hanging="360"/>
      </w:pPr>
      <w:rPr>
        <w:rFonts w:hint="default"/>
        <w:lang w:val="pt-PT" w:eastAsia="en-US" w:bidi="ar-SA"/>
      </w:rPr>
    </w:lvl>
    <w:lvl w:ilvl="7" w:tplc="212E5B6A">
      <w:numFmt w:val="bullet"/>
      <w:lvlText w:val="•"/>
      <w:lvlJc w:val="left"/>
      <w:pPr>
        <w:ind w:left="6786" w:hanging="360"/>
      </w:pPr>
      <w:rPr>
        <w:rFonts w:hint="default"/>
        <w:lang w:val="pt-PT" w:eastAsia="en-US" w:bidi="ar-SA"/>
      </w:rPr>
    </w:lvl>
    <w:lvl w:ilvl="8" w:tplc="7924D2A2">
      <w:numFmt w:val="bullet"/>
      <w:lvlText w:val="•"/>
      <w:lvlJc w:val="left"/>
      <w:pPr>
        <w:ind w:left="7624" w:hanging="360"/>
      </w:pPr>
      <w:rPr>
        <w:rFonts w:hint="default"/>
        <w:lang w:val="pt-PT" w:eastAsia="en-US" w:bidi="ar-SA"/>
      </w:rPr>
    </w:lvl>
  </w:abstractNum>
  <w:abstractNum w:abstractNumId="85" w15:restartNumberingAfterBreak="0">
    <w:nsid w:val="759644E3"/>
    <w:multiLevelType w:val="hybridMultilevel"/>
    <w:tmpl w:val="DA12716C"/>
    <w:lvl w:ilvl="0" w:tplc="AA94A1E2">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E818904C">
      <w:numFmt w:val="bullet"/>
      <w:lvlText w:val="•"/>
      <w:lvlJc w:val="left"/>
      <w:pPr>
        <w:ind w:left="1758" w:hanging="360"/>
      </w:pPr>
      <w:rPr>
        <w:rFonts w:hint="default"/>
        <w:lang w:val="pt-PT" w:eastAsia="en-US" w:bidi="ar-SA"/>
      </w:rPr>
    </w:lvl>
    <w:lvl w:ilvl="2" w:tplc="2BB40832">
      <w:numFmt w:val="bullet"/>
      <w:lvlText w:val="•"/>
      <w:lvlJc w:val="left"/>
      <w:pPr>
        <w:ind w:left="2596" w:hanging="360"/>
      </w:pPr>
      <w:rPr>
        <w:rFonts w:hint="default"/>
        <w:lang w:val="pt-PT" w:eastAsia="en-US" w:bidi="ar-SA"/>
      </w:rPr>
    </w:lvl>
    <w:lvl w:ilvl="3" w:tplc="A29495A8">
      <w:numFmt w:val="bullet"/>
      <w:lvlText w:val="•"/>
      <w:lvlJc w:val="left"/>
      <w:pPr>
        <w:ind w:left="3434" w:hanging="360"/>
      </w:pPr>
      <w:rPr>
        <w:rFonts w:hint="default"/>
        <w:lang w:val="pt-PT" w:eastAsia="en-US" w:bidi="ar-SA"/>
      </w:rPr>
    </w:lvl>
    <w:lvl w:ilvl="4" w:tplc="D36EC7E2">
      <w:numFmt w:val="bullet"/>
      <w:lvlText w:val="•"/>
      <w:lvlJc w:val="left"/>
      <w:pPr>
        <w:ind w:left="4272" w:hanging="360"/>
      </w:pPr>
      <w:rPr>
        <w:rFonts w:hint="default"/>
        <w:lang w:val="pt-PT" w:eastAsia="en-US" w:bidi="ar-SA"/>
      </w:rPr>
    </w:lvl>
    <w:lvl w:ilvl="5" w:tplc="AD40F22E">
      <w:numFmt w:val="bullet"/>
      <w:lvlText w:val="•"/>
      <w:lvlJc w:val="left"/>
      <w:pPr>
        <w:ind w:left="5110" w:hanging="360"/>
      </w:pPr>
      <w:rPr>
        <w:rFonts w:hint="default"/>
        <w:lang w:val="pt-PT" w:eastAsia="en-US" w:bidi="ar-SA"/>
      </w:rPr>
    </w:lvl>
    <w:lvl w:ilvl="6" w:tplc="8848C9AA">
      <w:numFmt w:val="bullet"/>
      <w:lvlText w:val="•"/>
      <w:lvlJc w:val="left"/>
      <w:pPr>
        <w:ind w:left="5948" w:hanging="360"/>
      </w:pPr>
      <w:rPr>
        <w:rFonts w:hint="default"/>
        <w:lang w:val="pt-PT" w:eastAsia="en-US" w:bidi="ar-SA"/>
      </w:rPr>
    </w:lvl>
    <w:lvl w:ilvl="7" w:tplc="31587480">
      <w:numFmt w:val="bullet"/>
      <w:lvlText w:val="•"/>
      <w:lvlJc w:val="left"/>
      <w:pPr>
        <w:ind w:left="6786" w:hanging="360"/>
      </w:pPr>
      <w:rPr>
        <w:rFonts w:hint="default"/>
        <w:lang w:val="pt-PT" w:eastAsia="en-US" w:bidi="ar-SA"/>
      </w:rPr>
    </w:lvl>
    <w:lvl w:ilvl="8" w:tplc="AF76C6D2">
      <w:numFmt w:val="bullet"/>
      <w:lvlText w:val="•"/>
      <w:lvlJc w:val="left"/>
      <w:pPr>
        <w:ind w:left="7624" w:hanging="360"/>
      </w:pPr>
      <w:rPr>
        <w:rFonts w:hint="default"/>
        <w:lang w:val="pt-PT" w:eastAsia="en-US" w:bidi="ar-SA"/>
      </w:rPr>
    </w:lvl>
  </w:abstractNum>
  <w:abstractNum w:abstractNumId="86" w15:restartNumberingAfterBreak="0">
    <w:nsid w:val="7B3C0A93"/>
    <w:multiLevelType w:val="hybridMultilevel"/>
    <w:tmpl w:val="D738FA70"/>
    <w:lvl w:ilvl="0" w:tplc="51F485A4">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4BCA12A4">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2" w:tplc="9894E358">
      <w:numFmt w:val="bullet"/>
      <w:lvlText w:val="-"/>
      <w:lvlJc w:val="left"/>
      <w:pPr>
        <w:ind w:left="1642" w:hanging="360"/>
      </w:pPr>
      <w:rPr>
        <w:rFonts w:ascii="Times New Roman" w:eastAsia="Times New Roman" w:hAnsi="Times New Roman" w:cs="Times New Roman" w:hint="default"/>
        <w:b w:val="0"/>
        <w:bCs w:val="0"/>
        <w:i w:val="0"/>
        <w:iCs w:val="0"/>
        <w:spacing w:val="0"/>
        <w:w w:val="100"/>
        <w:sz w:val="24"/>
        <w:szCs w:val="24"/>
        <w:lang w:val="pt-PT" w:eastAsia="en-US" w:bidi="ar-SA"/>
      </w:rPr>
    </w:lvl>
    <w:lvl w:ilvl="3" w:tplc="2FB6ABCE">
      <w:numFmt w:val="bullet"/>
      <w:lvlText w:val="•"/>
      <w:lvlJc w:val="left"/>
      <w:pPr>
        <w:ind w:left="3342" w:hanging="360"/>
      </w:pPr>
      <w:rPr>
        <w:rFonts w:hint="default"/>
        <w:lang w:val="pt-PT" w:eastAsia="en-US" w:bidi="ar-SA"/>
      </w:rPr>
    </w:lvl>
    <w:lvl w:ilvl="4" w:tplc="6EB82852">
      <w:numFmt w:val="bullet"/>
      <w:lvlText w:val="•"/>
      <w:lvlJc w:val="left"/>
      <w:pPr>
        <w:ind w:left="4193" w:hanging="360"/>
      </w:pPr>
      <w:rPr>
        <w:rFonts w:hint="default"/>
        <w:lang w:val="pt-PT" w:eastAsia="en-US" w:bidi="ar-SA"/>
      </w:rPr>
    </w:lvl>
    <w:lvl w:ilvl="5" w:tplc="52F6264A">
      <w:numFmt w:val="bullet"/>
      <w:lvlText w:val="•"/>
      <w:lvlJc w:val="left"/>
      <w:pPr>
        <w:ind w:left="5044" w:hanging="360"/>
      </w:pPr>
      <w:rPr>
        <w:rFonts w:hint="default"/>
        <w:lang w:val="pt-PT" w:eastAsia="en-US" w:bidi="ar-SA"/>
      </w:rPr>
    </w:lvl>
    <w:lvl w:ilvl="6" w:tplc="55565DE8">
      <w:numFmt w:val="bullet"/>
      <w:lvlText w:val="•"/>
      <w:lvlJc w:val="left"/>
      <w:pPr>
        <w:ind w:left="5895" w:hanging="360"/>
      </w:pPr>
      <w:rPr>
        <w:rFonts w:hint="default"/>
        <w:lang w:val="pt-PT" w:eastAsia="en-US" w:bidi="ar-SA"/>
      </w:rPr>
    </w:lvl>
    <w:lvl w:ilvl="7" w:tplc="ECBC85D4">
      <w:numFmt w:val="bullet"/>
      <w:lvlText w:val="•"/>
      <w:lvlJc w:val="left"/>
      <w:pPr>
        <w:ind w:left="6746" w:hanging="360"/>
      </w:pPr>
      <w:rPr>
        <w:rFonts w:hint="default"/>
        <w:lang w:val="pt-PT" w:eastAsia="en-US" w:bidi="ar-SA"/>
      </w:rPr>
    </w:lvl>
    <w:lvl w:ilvl="8" w:tplc="965E1642">
      <w:numFmt w:val="bullet"/>
      <w:lvlText w:val="•"/>
      <w:lvlJc w:val="left"/>
      <w:pPr>
        <w:ind w:left="7597" w:hanging="360"/>
      </w:pPr>
      <w:rPr>
        <w:rFonts w:hint="default"/>
        <w:lang w:val="pt-PT" w:eastAsia="en-US" w:bidi="ar-SA"/>
      </w:rPr>
    </w:lvl>
  </w:abstractNum>
  <w:abstractNum w:abstractNumId="87" w15:restartNumberingAfterBreak="0">
    <w:nsid w:val="7C1451EB"/>
    <w:multiLevelType w:val="hybridMultilevel"/>
    <w:tmpl w:val="DE8ACF54"/>
    <w:lvl w:ilvl="0" w:tplc="40346DAA">
      <w:start w:val="1"/>
      <w:numFmt w:val="decimal"/>
      <w:lvlText w:val="%1."/>
      <w:lvlJc w:val="left"/>
      <w:pPr>
        <w:ind w:left="922" w:hanging="360"/>
        <w:jc w:val="left"/>
      </w:pPr>
      <w:rPr>
        <w:rFonts w:ascii="Arial" w:eastAsia="Arial" w:hAnsi="Arial" w:cs="Arial" w:hint="default"/>
        <w:b w:val="0"/>
        <w:bCs w:val="0"/>
        <w:i w:val="0"/>
        <w:iCs w:val="0"/>
        <w:spacing w:val="0"/>
        <w:w w:val="100"/>
        <w:sz w:val="24"/>
        <w:szCs w:val="24"/>
        <w:lang w:val="pt-PT" w:eastAsia="en-US" w:bidi="ar-SA"/>
      </w:rPr>
    </w:lvl>
    <w:lvl w:ilvl="1" w:tplc="99C24B08">
      <w:numFmt w:val="bullet"/>
      <w:lvlText w:val="•"/>
      <w:lvlJc w:val="left"/>
      <w:pPr>
        <w:ind w:left="1758" w:hanging="360"/>
      </w:pPr>
      <w:rPr>
        <w:rFonts w:hint="default"/>
        <w:lang w:val="pt-PT" w:eastAsia="en-US" w:bidi="ar-SA"/>
      </w:rPr>
    </w:lvl>
    <w:lvl w:ilvl="2" w:tplc="CBFE6408">
      <w:numFmt w:val="bullet"/>
      <w:lvlText w:val="•"/>
      <w:lvlJc w:val="left"/>
      <w:pPr>
        <w:ind w:left="2596" w:hanging="360"/>
      </w:pPr>
      <w:rPr>
        <w:rFonts w:hint="default"/>
        <w:lang w:val="pt-PT" w:eastAsia="en-US" w:bidi="ar-SA"/>
      </w:rPr>
    </w:lvl>
    <w:lvl w:ilvl="3" w:tplc="20AA7CDE">
      <w:numFmt w:val="bullet"/>
      <w:lvlText w:val="•"/>
      <w:lvlJc w:val="left"/>
      <w:pPr>
        <w:ind w:left="3434" w:hanging="360"/>
      </w:pPr>
      <w:rPr>
        <w:rFonts w:hint="default"/>
        <w:lang w:val="pt-PT" w:eastAsia="en-US" w:bidi="ar-SA"/>
      </w:rPr>
    </w:lvl>
    <w:lvl w:ilvl="4" w:tplc="EACACC5E">
      <w:numFmt w:val="bullet"/>
      <w:lvlText w:val="•"/>
      <w:lvlJc w:val="left"/>
      <w:pPr>
        <w:ind w:left="4272" w:hanging="360"/>
      </w:pPr>
      <w:rPr>
        <w:rFonts w:hint="default"/>
        <w:lang w:val="pt-PT" w:eastAsia="en-US" w:bidi="ar-SA"/>
      </w:rPr>
    </w:lvl>
    <w:lvl w:ilvl="5" w:tplc="EC10AFF8">
      <w:numFmt w:val="bullet"/>
      <w:lvlText w:val="•"/>
      <w:lvlJc w:val="left"/>
      <w:pPr>
        <w:ind w:left="5110" w:hanging="360"/>
      </w:pPr>
      <w:rPr>
        <w:rFonts w:hint="default"/>
        <w:lang w:val="pt-PT" w:eastAsia="en-US" w:bidi="ar-SA"/>
      </w:rPr>
    </w:lvl>
    <w:lvl w:ilvl="6" w:tplc="70EEC780">
      <w:numFmt w:val="bullet"/>
      <w:lvlText w:val="•"/>
      <w:lvlJc w:val="left"/>
      <w:pPr>
        <w:ind w:left="5948" w:hanging="360"/>
      </w:pPr>
      <w:rPr>
        <w:rFonts w:hint="default"/>
        <w:lang w:val="pt-PT" w:eastAsia="en-US" w:bidi="ar-SA"/>
      </w:rPr>
    </w:lvl>
    <w:lvl w:ilvl="7" w:tplc="F91E8112">
      <w:numFmt w:val="bullet"/>
      <w:lvlText w:val="•"/>
      <w:lvlJc w:val="left"/>
      <w:pPr>
        <w:ind w:left="6786" w:hanging="360"/>
      </w:pPr>
      <w:rPr>
        <w:rFonts w:hint="default"/>
        <w:lang w:val="pt-PT" w:eastAsia="en-US" w:bidi="ar-SA"/>
      </w:rPr>
    </w:lvl>
    <w:lvl w:ilvl="8" w:tplc="EEEC83EA">
      <w:numFmt w:val="bullet"/>
      <w:lvlText w:val="•"/>
      <w:lvlJc w:val="left"/>
      <w:pPr>
        <w:ind w:left="7624" w:hanging="360"/>
      </w:pPr>
      <w:rPr>
        <w:rFonts w:hint="default"/>
        <w:lang w:val="pt-PT" w:eastAsia="en-US" w:bidi="ar-SA"/>
      </w:rPr>
    </w:lvl>
  </w:abstractNum>
  <w:abstractNum w:abstractNumId="88" w15:restartNumberingAfterBreak="0">
    <w:nsid w:val="7C2A1CD6"/>
    <w:multiLevelType w:val="hybridMultilevel"/>
    <w:tmpl w:val="F59C2198"/>
    <w:lvl w:ilvl="0" w:tplc="48AA2022">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FE406F64">
      <w:numFmt w:val="bullet"/>
      <w:lvlText w:val="•"/>
      <w:lvlJc w:val="left"/>
      <w:pPr>
        <w:ind w:left="1758" w:hanging="360"/>
      </w:pPr>
      <w:rPr>
        <w:rFonts w:hint="default"/>
        <w:lang w:val="pt-PT" w:eastAsia="en-US" w:bidi="ar-SA"/>
      </w:rPr>
    </w:lvl>
    <w:lvl w:ilvl="2" w:tplc="C51667DC">
      <w:numFmt w:val="bullet"/>
      <w:lvlText w:val="•"/>
      <w:lvlJc w:val="left"/>
      <w:pPr>
        <w:ind w:left="2596" w:hanging="360"/>
      </w:pPr>
      <w:rPr>
        <w:rFonts w:hint="default"/>
        <w:lang w:val="pt-PT" w:eastAsia="en-US" w:bidi="ar-SA"/>
      </w:rPr>
    </w:lvl>
    <w:lvl w:ilvl="3" w:tplc="FC726D44">
      <w:numFmt w:val="bullet"/>
      <w:lvlText w:val="•"/>
      <w:lvlJc w:val="left"/>
      <w:pPr>
        <w:ind w:left="3434" w:hanging="360"/>
      </w:pPr>
      <w:rPr>
        <w:rFonts w:hint="default"/>
        <w:lang w:val="pt-PT" w:eastAsia="en-US" w:bidi="ar-SA"/>
      </w:rPr>
    </w:lvl>
    <w:lvl w:ilvl="4" w:tplc="4AD0640E">
      <w:numFmt w:val="bullet"/>
      <w:lvlText w:val="•"/>
      <w:lvlJc w:val="left"/>
      <w:pPr>
        <w:ind w:left="4272" w:hanging="360"/>
      </w:pPr>
      <w:rPr>
        <w:rFonts w:hint="default"/>
        <w:lang w:val="pt-PT" w:eastAsia="en-US" w:bidi="ar-SA"/>
      </w:rPr>
    </w:lvl>
    <w:lvl w:ilvl="5" w:tplc="F7CE5E74">
      <w:numFmt w:val="bullet"/>
      <w:lvlText w:val="•"/>
      <w:lvlJc w:val="left"/>
      <w:pPr>
        <w:ind w:left="5110" w:hanging="360"/>
      </w:pPr>
      <w:rPr>
        <w:rFonts w:hint="default"/>
        <w:lang w:val="pt-PT" w:eastAsia="en-US" w:bidi="ar-SA"/>
      </w:rPr>
    </w:lvl>
    <w:lvl w:ilvl="6" w:tplc="DD0CA69E">
      <w:numFmt w:val="bullet"/>
      <w:lvlText w:val="•"/>
      <w:lvlJc w:val="left"/>
      <w:pPr>
        <w:ind w:left="5948" w:hanging="360"/>
      </w:pPr>
      <w:rPr>
        <w:rFonts w:hint="default"/>
        <w:lang w:val="pt-PT" w:eastAsia="en-US" w:bidi="ar-SA"/>
      </w:rPr>
    </w:lvl>
    <w:lvl w:ilvl="7" w:tplc="7B5A94AA">
      <w:numFmt w:val="bullet"/>
      <w:lvlText w:val="•"/>
      <w:lvlJc w:val="left"/>
      <w:pPr>
        <w:ind w:left="6786" w:hanging="360"/>
      </w:pPr>
      <w:rPr>
        <w:rFonts w:hint="default"/>
        <w:lang w:val="pt-PT" w:eastAsia="en-US" w:bidi="ar-SA"/>
      </w:rPr>
    </w:lvl>
    <w:lvl w:ilvl="8" w:tplc="DE16A61C">
      <w:numFmt w:val="bullet"/>
      <w:lvlText w:val="•"/>
      <w:lvlJc w:val="left"/>
      <w:pPr>
        <w:ind w:left="7624" w:hanging="360"/>
      </w:pPr>
      <w:rPr>
        <w:rFonts w:hint="default"/>
        <w:lang w:val="pt-PT" w:eastAsia="en-US" w:bidi="ar-SA"/>
      </w:rPr>
    </w:lvl>
  </w:abstractNum>
  <w:abstractNum w:abstractNumId="89" w15:restartNumberingAfterBreak="0">
    <w:nsid w:val="7C552010"/>
    <w:multiLevelType w:val="hybridMultilevel"/>
    <w:tmpl w:val="9F46BC74"/>
    <w:lvl w:ilvl="0" w:tplc="552A8BBE">
      <w:start w:val="1"/>
      <w:numFmt w:val="decimal"/>
      <w:lvlText w:val="%1)"/>
      <w:lvlJc w:val="left"/>
      <w:pPr>
        <w:ind w:left="202" w:hanging="276"/>
        <w:jc w:val="left"/>
      </w:pPr>
      <w:rPr>
        <w:rFonts w:ascii="Arial" w:eastAsia="Arial" w:hAnsi="Arial" w:cs="Arial" w:hint="default"/>
        <w:b w:val="0"/>
        <w:bCs w:val="0"/>
        <w:i w:val="0"/>
        <w:iCs w:val="0"/>
        <w:spacing w:val="0"/>
        <w:w w:val="100"/>
        <w:sz w:val="24"/>
        <w:szCs w:val="24"/>
        <w:lang w:val="pt-PT" w:eastAsia="en-US" w:bidi="ar-SA"/>
      </w:rPr>
    </w:lvl>
    <w:lvl w:ilvl="1" w:tplc="992E2188">
      <w:numFmt w:val="bullet"/>
      <w:lvlText w:val="•"/>
      <w:lvlJc w:val="left"/>
      <w:pPr>
        <w:ind w:left="1110" w:hanging="276"/>
      </w:pPr>
      <w:rPr>
        <w:rFonts w:hint="default"/>
        <w:lang w:val="pt-PT" w:eastAsia="en-US" w:bidi="ar-SA"/>
      </w:rPr>
    </w:lvl>
    <w:lvl w:ilvl="2" w:tplc="CD56FB90">
      <w:numFmt w:val="bullet"/>
      <w:lvlText w:val="•"/>
      <w:lvlJc w:val="left"/>
      <w:pPr>
        <w:ind w:left="2020" w:hanging="276"/>
      </w:pPr>
      <w:rPr>
        <w:rFonts w:hint="default"/>
        <w:lang w:val="pt-PT" w:eastAsia="en-US" w:bidi="ar-SA"/>
      </w:rPr>
    </w:lvl>
    <w:lvl w:ilvl="3" w:tplc="4E428CCA">
      <w:numFmt w:val="bullet"/>
      <w:lvlText w:val="•"/>
      <w:lvlJc w:val="left"/>
      <w:pPr>
        <w:ind w:left="2930" w:hanging="276"/>
      </w:pPr>
      <w:rPr>
        <w:rFonts w:hint="default"/>
        <w:lang w:val="pt-PT" w:eastAsia="en-US" w:bidi="ar-SA"/>
      </w:rPr>
    </w:lvl>
    <w:lvl w:ilvl="4" w:tplc="B052E938">
      <w:numFmt w:val="bullet"/>
      <w:lvlText w:val="•"/>
      <w:lvlJc w:val="left"/>
      <w:pPr>
        <w:ind w:left="3840" w:hanging="276"/>
      </w:pPr>
      <w:rPr>
        <w:rFonts w:hint="default"/>
        <w:lang w:val="pt-PT" w:eastAsia="en-US" w:bidi="ar-SA"/>
      </w:rPr>
    </w:lvl>
    <w:lvl w:ilvl="5" w:tplc="9CB452FC">
      <w:numFmt w:val="bullet"/>
      <w:lvlText w:val="•"/>
      <w:lvlJc w:val="left"/>
      <w:pPr>
        <w:ind w:left="4750" w:hanging="276"/>
      </w:pPr>
      <w:rPr>
        <w:rFonts w:hint="default"/>
        <w:lang w:val="pt-PT" w:eastAsia="en-US" w:bidi="ar-SA"/>
      </w:rPr>
    </w:lvl>
    <w:lvl w:ilvl="6" w:tplc="178EE26C">
      <w:numFmt w:val="bullet"/>
      <w:lvlText w:val="•"/>
      <w:lvlJc w:val="left"/>
      <w:pPr>
        <w:ind w:left="5660" w:hanging="276"/>
      </w:pPr>
      <w:rPr>
        <w:rFonts w:hint="default"/>
        <w:lang w:val="pt-PT" w:eastAsia="en-US" w:bidi="ar-SA"/>
      </w:rPr>
    </w:lvl>
    <w:lvl w:ilvl="7" w:tplc="E54C15D0">
      <w:numFmt w:val="bullet"/>
      <w:lvlText w:val="•"/>
      <w:lvlJc w:val="left"/>
      <w:pPr>
        <w:ind w:left="6570" w:hanging="276"/>
      </w:pPr>
      <w:rPr>
        <w:rFonts w:hint="default"/>
        <w:lang w:val="pt-PT" w:eastAsia="en-US" w:bidi="ar-SA"/>
      </w:rPr>
    </w:lvl>
    <w:lvl w:ilvl="8" w:tplc="429A9EB4">
      <w:numFmt w:val="bullet"/>
      <w:lvlText w:val="•"/>
      <w:lvlJc w:val="left"/>
      <w:pPr>
        <w:ind w:left="7480" w:hanging="276"/>
      </w:pPr>
      <w:rPr>
        <w:rFonts w:hint="default"/>
        <w:lang w:val="pt-PT" w:eastAsia="en-US" w:bidi="ar-SA"/>
      </w:rPr>
    </w:lvl>
  </w:abstractNum>
  <w:abstractNum w:abstractNumId="90" w15:restartNumberingAfterBreak="0">
    <w:nsid w:val="7DC1176C"/>
    <w:multiLevelType w:val="hybridMultilevel"/>
    <w:tmpl w:val="7AC2F2DC"/>
    <w:lvl w:ilvl="0" w:tplc="997E25F4">
      <w:numFmt w:val="bullet"/>
      <w:lvlText w:val="•"/>
      <w:lvlJc w:val="left"/>
      <w:pPr>
        <w:ind w:left="922" w:hanging="360"/>
      </w:pPr>
      <w:rPr>
        <w:rFonts w:ascii="Arial" w:eastAsia="Arial" w:hAnsi="Arial" w:cs="Arial" w:hint="default"/>
        <w:b w:val="0"/>
        <w:bCs w:val="0"/>
        <w:i w:val="0"/>
        <w:iCs w:val="0"/>
        <w:spacing w:val="0"/>
        <w:w w:val="131"/>
        <w:sz w:val="24"/>
        <w:szCs w:val="24"/>
        <w:lang w:val="pt-PT" w:eastAsia="en-US" w:bidi="ar-SA"/>
      </w:rPr>
    </w:lvl>
    <w:lvl w:ilvl="1" w:tplc="59E298B8">
      <w:numFmt w:val="bullet"/>
      <w:lvlText w:val="•"/>
      <w:lvlJc w:val="left"/>
      <w:pPr>
        <w:ind w:left="1758" w:hanging="360"/>
      </w:pPr>
      <w:rPr>
        <w:rFonts w:hint="default"/>
        <w:lang w:val="pt-PT" w:eastAsia="en-US" w:bidi="ar-SA"/>
      </w:rPr>
    </w:lvl>
    <w:lvl w:ilvl="2" w:tplc="3FCE2D46">
      <w:numFmt w:val="bullet"/>
      <w:lvlText w:val="•"/>
      <w:lvlJc w:val="left"/>
      <w:pPr>
        <w:ind w:left="2596" w:hanging="360"/>
      </w:pPr>
      <w:rPr>
        <w:rFonts w:hint="default"/>
        <w:lang w:val="pt-PT" w:eastAsia="en-US" w:bidi="ar-SA"/>
      </w:rPr>
    </w:lvl>
    <w:lvl w:ilvl="3" w:tplc="40AC7B7A">
      <w:numFmt w:val="bullet"/>
      <w:lvlText w:val="•"/>
      <w:lvlJc w:val="left"/>
      <w:pPr>
        <w:ind w:left="3434" w:hanging="360"/>
      </w:pPr>
      <w:rPr>
        <w:rFonts w:hint="default"/>
        <w:lang w:val="pt-PT" w:eastAsia="en-US" w:bidi="ar-SA"/>
      </w:rPr>
    </w:lvl>
    <w:lvl w:ilvl="4" w:tplc="8FA4EDDA">
      <w:numFmt w:val="bullet"/>
      <w:lvlText w:val="•"/>
      <w:lvlJc w:val="left"/>
      <w:pPr>
        <w:ind w:left="4272" w:hanging="360"/>
      </w:pPr>
      <w:rPr>
        <w:rFonts w:hint="default"/>
        <w:lang w:val="pt-PT" w:eastAsia="en-US" w:bidi="ar-SA"/>
      </w:rPr>
    </w:lvl>
    <w:lvl w:ilvl="5" w:tplc="671E6CBC">
      <w:numFmt w:val="bullet"/>
      <w:lvlText w:val="•"/>
      <w:lvlJc w:val="left"/>
      <w:pPr>
        <w:ind w:left="5110" w:hanging="360"/>
      </w:pPr>
      <w:rPr>
        <w:rFonts w:hint="default"/>
        <w:lang w:val="pt-PT" w:eastAsia="en-US" w:bidi="ar-SA"/>
      </w:rPr>
    </w:lvl>
    <w:lvl w:ilvl="6" w:tplc="07B87BA6">
      <w:numFmt w:val="bullet"/>
      <w:lvlText w:val="•"/>
      <w:lvlJc w:val="left"/>
      <w:pPr>
        <w:ind w:left="5948" w:hanging="360"/>
      </w:pPr>
      <w:rPr>
        <w:rFonts w:hint="default"/>
        <w:lang w:val="pt-PT" w:eastAsia="en-US" w:bidi="ar-SA"/>
      </w:rPr>
    </w:lvl>
    <w:lvl w:ilvl="7" w:tplc="219A82EE">
      <w:numFmt w:val="bullet"/>
      <w:lvlText w:val="•"/>
      <w:lvlJc w:val="left"/>
      <w:pPr>
        <w:ind w:left="6786" w:hanging="360"/>
      </w:pPr>
      <w:rPr>
        <w:rFonts w:hint="default"/>
        <w:lang w:val="pt-PT" w:eastAsia="en-US" w:bidi="ar-SA"/>
      </w:rPr>
    </w:lvl>
    <w:lvl w:ilvl="8" w:tplc="7450BDF0">
      <w:numFmt w:val="bullet"/>
      <w:lvlText w:val="•"/>
      <w:lvlJc w:val="left"/>
      <w:pPr>
        <w:ind w:left="7624" w:hanging="360"/>
      </w:pPr>
      <w:rPr>
        <w:rFonts w:hint="default"/>
        <w:lang w:val="pt-PT" w:eastAsia="en-US" w:bidi="ar-SA"/>
      </w:rPr>
    </w:lvl>
  </w:abstractNum>
  <w:abstractNum w:abstractNumId="91" w15:restartNumberingAfterBreak="0">
    <w:nsid w:val="7ED46837"/>
    <w:multiLevelType w:val="multilevel"/>
    <w:tmpl w:val="C308A62E"/>
    <w:lvl w:ilvl="0">
      <w:start w:val="1"/>
      <w:numFmt w:val="decimal"/>
      <w:lvlText w:val="%1."/>
      <w:lvlJc w:val="left"/>
      <w:pPr>
        <w:ind w:left="470" w:hanging="269"/>
        <w:jc w:val="left"/>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149" w:hanging="468"/>
        <w:jc w:val="left"/>
      </w:pPr>
      <w:rPr>
        <w:rFonts w:ascii="Arial" w:eastAsia="Arial" w:hAnsi="Arial" w:cs="Arial" w:hint="default"/>
        <w:b w:val="0"/>
        <w:bCs w:val="0"/>
        <w:i w:val="0"/>
        <w:iCs w:val="0"/>
        <w:spacing w:val="-1"/>
        <w:w w:val="100"/>
        <w:sz w:val="24"/>
        <w:szCs w:val="24"/>
        <w:lang w:val="pt-PT" w:eastAsia="en-US" w:bidi="ar-SA"/>
      </w:rPr>
    </w:lvl>
    <w:lvl w:ilvl="2">
      <w:numFmt w:val="bullet"/>
      <w:lvlText w:val="•"/>
      <w:lvlJc w:val="left"/>
      <w:pPr>
        <w:ind w:left="1140" w:hanging="468"/>
      </w:pPr>
      <w:rPr>
        <w:rFonts w:hint="default"/>
        <w:lang w:val="pt-PT" w:eastAsia="en-US" w:bidi="ar-SA"/>
      </w:rPr>
    </w:lvl>
    <w:lvl w:ilvl="3">
      <w:numFmt w:val="bullet"/>
      <w:lvlText w:val="•"/>
      <w:lvlJc w:val="left"/>
      <w:pPr>
        <w:ind w:left="2160" w:hanging="468"/>
      </w:pPr>
      <w:rPr>
        <w:rFonts w:hint="default"/>
        <w:lang w:val="pt-PT" w:eastAsia="en-US" w:bidi="ar-SA"/>
      </w:rPr>
    </w:lvl>
    <w:lvl w:ilvl="4">
      <w:numFmt w:val="bullet"/>
      <w:lvlText w:val="•"/>
      <w:lvlJc w:val="left"/>
      <w:pPr>
        <w:ind w:left="3180" w:hanging="468"/>
      </w:pPr>
      <w:rPr>
        <w:rFonts w:hint="default"/>
        <w:lang w:val="pt-PT" w:eastAsia="en-US" w:bidi="ar-SA"/>
      </w:rPr>
    </w:lvl>
    <w:lvl w:ilvl="5">
      <w:numFmt w:val="bullet"/>
      <w:lvlText w:val="•"/>
      <w:lvlJc w:val="left"/>
      <w:pPr>
        <w:ind w:left="4200" w:hanging="468"/>
      </w:pPr>
      <w:rPr>
        <w:rFonts w:hint="default"/>
        <w:lang w:val="pt-PT" w:eastAsia="en-US" w:bidi="ar-SA"/>
      </w:rPr>
    </w:lvl>
    <w:lvl w:ilvl="6">
      <w:numFmt w:val="bullet"/>
      <w:lvlText w:val="•"/>
      <w:lvlJc w:val="left"/>
      <w:pPr>
        <w:ind w:left="5220" w:hanging="468"/>
      </w:pPr>
      <w:rPr>
        <w:rFonts w:hint="default"/>
        <w:lang w:val="pt-PT" w:eastAsia="en-US" w:bidi="ar-SA"/>
      </w:rPr>
    </w:lvl>
    <w:lvl w:ilvl="7">
      <w:numFmt w:val="bullet"/>
      <w:lvlText w:val="•"/>
      <w:lvlJc w:val="left"/>
      <w:pPr>
        <w:ind w:left="6240" w:hanging="468"/>
      </w:pPr>
      <w:rPr>
        <w:rFonts w:hint="default"/>
        <w:lang w:val="pt-PT" w:eastAsia="en-US" w:bidi="ar-SA"/>
      </w:rPr>
    </w:lvl>
    <w:lvl w:ilvl="8">
      <w:numFmt w:val="bullet"/>
      <w:lvlText w:val="•"/>
      <w:lvlJc w:val="left"/>
      <w:pPr>
        <w:ind w:left="7260" w:hanging="468"/>
      </w:pPr>
      <w:rPr>
        <w:rFonts w:hint="default"/>
        <w:lang w:val="pt-PT" w:eastAsia="en-US" w:bidi="ar-SA"/>
      </w:rPr>
    </w:lvl>
  </w:abstractNum>
  <w:num w:numId="1" w16cid:durableId="419107676">
    <w:abstractNumId w:val="66"/>
  </w:num>
  <w:num w:numId="2" w16cid:durableId="1122378116">
    <w:abstractNumId w:val="41"/>
  </w:num>
  <w:num w:numId="3" w16cid:durableId="1907256564">
    <w:abstractNumId w:val="38"/>
  </w:num>
  <w:num w:numId="4" w16cid:durableId="1038117088">
    <w:abstractNumId w:val="55"/>
  </w:num>
  <w:num w:numId="5" w16cid:durableId="726537312">
    <w:abstractNumId w:val="79"/>
  </w:num>
  <w:num w:numId="6" w16cid:durableId="136262697">
    <w:abstractNumId w:val="34"/>
  </w:num>
  <w:num w:numId="7" w16cid:durableId="1004209821">
    <w:abstractNumId w:val="39"/>
  </w:num>
  <w:num w:numId="8" w16cid:durableId="976642110">
    <w:abstractNumId w:val="7"/>
  </w:num>
  <w:num w:numId="9" w16cid:durableId="108352655">
    <w:abstractNumId w:val="30"/>
  </w:num>
  <w:num w:numId="10" w16cid:durableId="1142233851">
    <w:abstractNumId w:val="60"/>
  </w:num>
  <w:num w:numId="11" w16cid:durableId="1673683584">
    <w:abstractNumId w:val="32"/>
  </w:num>
  <w:num w:numId="12" w16cid:durableId="1812750712">
    <w:abstractNumId w:val="22"/>
  </w:num>
  <w:num w:numId="13" w16cid:durableId="308483797">
    <w:abstractNumId w:val="59"/>
  </w:num>
  <w:num w:numId="14" w16cid:durableId="140579492">
    <w:abstractNumId w:val="77"/>
  </w:num>
  <w:num w:numId="15" w16cid:durableId="880828045">
    <w:abstractNumId w:val="0"/>
  </w:num>
  <w:num w:numId="16" w16cid:durableId="1736854041">
    <w:abstractNumId w:val="33"/>
  </w:num>
  <w:num w:numId="17" w16cid:durableId="1743873618">
    <w:abstractNumId w:val="80"/>
  </w:num>
  <w:num w:numId="18" w16cid:durableId="1781342501">
    <w:abstractNumId w:val="52"/>
  </w:num>
  <w:num w:numId="19" w16cid:durableId="1547764733">
    <w:abstractNumId w:val="2"/>
  </w:num>
  <w:num w:numId="20" w16cid:durableId="1388266189">
    <w:abstractNumId w:val="58"/>
  </w:num>
  <w:num w:numId="21" w16cid:durableId="1618218639">
    <w:abstractNumId w:val="20"/>
  </w:num>
  <w:num w:numId="22" w16cid:durableId="1446576197">
    <w:abstractNumId w:val="10"/>
  </w:num>
  <w:num w:numId="23" w16cid:durableId="492989242">
    <w:abstractNumId w:val="72"/>
  </w:num>
  <w:num w:numId="24" w16cid:durableId="642273188">
    <w:abstractNumId w:val="88"/>
  </w:num>
  <w:num w:numId="25" w16cid:durableId="542644536">
    <w:abstractNumId w:val="24"/>
  </w:num>
  <w:num w:numId="26" w16cid:durableId="1876112608">
    <w:abstractNumId w:val="73"/>
  </w:num>
  <w:num w:numId="27" w16cid:durableId="1741975125">
    <w:abstractNumId w:val="16"/>
  </w:num>
  <w:num w:numId="28" w16cid:durableId="1015304404">
    <w:abstractNumId w:val="48"/>
  </w:num>
  <w:num w:numId="29" w16cid:durableId="1800951135">
    <w:abstractNumId w:val="63"/>
  </w:num>
  <w:num w:numId="30" w16cid:durableId="2037003510">
    <w:abstractNumId w:val="27"/>
  </w:num>
  <w:num w:numId="31" w16cid:durableId="2027554428">
    <w:abstractNumId w:val="90"/>
  </w:num>
  <w:num w:numId="32" w16cid:durableId="80641969">
    <w:abstractNumId w:val="62"/>
  </w:num>
  <w:num w:numId="33" w16cid:durableId="1701322690">
    <w:abstractNumId w:val="68"/>
  </w:num>
  <w:num w:numId="34" w16cid:durableId="973174681">
    <w:abstractNumId w:val="13"/>
  </w:num>
  <w:num w:numId="35" w16cid:durableId="1854568529">
    <w:abstractNumId w:val="28"/>
  </w:num>
  <w:num w:numId="36" w16cid:durableId="1981954084">
    <w:abstractNumId w:val="61"/>
  </w:num>
  <w:num w:numId="37" w16cid:durableId="2111778122">
    <w:abstractNumId w:val="78"/>
  </w:num>
  <w:num w:numId="38" w16cid:durableId="1656060067">
    <w:abstractNumId w:val="12"/>
  </w:num>
  <w:num w:numId="39" w16cid:durableId="2035882382">
    <w:abstractNumId w:val="71"/>
  </w:num>
  <w:num w:numId="40" w16cid:durableId="835192905">
    <w:abstractNumId w:val="56"/>
  </w:num>
  <w:num w:numId="41" w16cid:durableId="1119448034">
    <w:abstractNumId w:val="29"/>
  </w:num>
  <w:num w:numId="42" w16cid:durableId="1841383110">
    <w:abstractNumId w:val="89"/>
  </w:num>
  <w:num w:numId="43" w16cid:durableId="1721592182">
    <w:abstractNumId w:val="42"/>
  </w:num>
  <w:num w:numId="44" w16cid:durableId="1053575589">
    <w:abstractNumId w:val="67"/>
  </w:num>
  <w:num w:numId="45" w16cid:durableId="506292334">
    <w:abstractNumId w:val="19"/>
  </w:num>
  <w:num w:numId="46" w16cid:durableId="1370375017">
    <w:abstractNumId w:val="74"/>
  </w:num>
  <w:num w:numId="47" w16cid:durableId="850412903">
    <w:abstractNumId w:val="49"/>
  </w:num>
  <w:num w:numId="48" w16cid:durableId="1152064046">
    <w:abstractNumId w:val="82"/>
  </w:num>
  <w:num w:numId="49" w16cid:durableId="1593660581">
    <w:abstractNumId w:val="37"/>
  </w:num>
  <w:num w:numId="50" w16cid:durableId="588663565">
    <w:abstractNumId w:val="69"/>
  </w:num>
  <w:num w:numId="51" w16cid:durableId="1521358907">
    <w:abstractNumId w:val="46"/>
  </w:num>
  <w:num w:numId="52" w16cid:durableId="2132746407">
    <w:abstractNumId w:val="40"/>
  </w:num>
  <w:num w:numId="53" w16cid:durableId="77363610">
    <w:abstractNumId w:val="5"/>
  </w:num>
  <w:num w:numId="54" w16cid:durableId="314266872">
    <w:abstractNumId w:val="86"/>
  </w:num>
  <w:num w:numId="55" w16cid:durableId="1904413218">
    <w:abstractNumId w:val="25"/>
  </w:num>
  <w:num w:numId="56" w16cid:durableId="1797945639">
    <w:abstractNumId w:val="18"/>
  </w:num>
  <w:num w:numId="57" w16cid:durableId="68038632">
    <w:abstractNumId w:val="54"/>
  </w:num>
  <w:num w:numId="58" w16cid:durableId="72165730">
    <w:abstractNumId w:val="65"/>
  </w:num>
  <w:num w:numId="59" w16cid:durableId="192961655">
    <w:abstractNumId w:val="53"/>
  </w:num>
  <w:num w:numId="60" w16cid:durableId="1464611858">
    <w:abstractNumId w:val="4"/>
  </w:num>
  <w:num w:numId="61" w16cid:durableId="590966577">
    <w:abstractNumId w:val="21"/>
  </w:num>
  <w:num w:numId="62" w16cid:durableId="628166590">
    <w:abstractNumId w:val="70"/>
  </w:num>
  <w:num w:numId="63" w16cid:durableId="1020201936">
    <w:abstractNumId w:val="51"/>
  </w:num>
  <w:num w:numId="64" w16cid:durableId="1929460469">
    <w:abstractNumId w:val="11"/>
  </w:num>
  <w:num w:numId="65" w16cid:durableId="887834327">
    <w:abstractNumId w:val="6"/>
  </w:num>
  <w:num w:numId="66" w16cid:durableId="296641044">
    <w:abstractNumId w:val="17"/>
  </w:num>
  <w:num w:numId="67" w16cid:durableId="1130778691">
    <w:abstractNumId w:val="81"/>
  </w:num>
  <w:num w:numId="68" w16cid:durableId="1710646082">
    <w:abstractNumId w:val="15"/>
  </w:num>
  <w:num w:numId="69" w16cid:durableId="1829593580">
    <w:abstractNumId w:val="14"/>
  </w:num>
  <w:num w:numId="70" w16cid:durableId="1167213638">
    <w:abstractNumId w:val="50"/>
  </w:num>
  <w:num w:numId="71" w16cid:durableId="483855743">
    <w:abstractNumId w:val="3"/>
  </w:num>
  <w:num w:numId="72" w16cid:durableId="1807773453">
    <w:abstractNumId w:val="1"/>
  </w:num>
  <w:num w:numId="73" w16cid:durableId="383678723">
    <w:abstractNumId w:val="23"/>
  </w:num>
  <w:num w:numId="74" w16cid:durableId="1523399872">
    <w:abstractNumId w:val="45"/>
  </w:num>
  <w:num w:numId="75" w16cid:durableId="865948442">
    <w:abstractNumId w:val="87"/>
  </w:num>
  <w:num w:numId="76" w16cid:durableId="2054620036">
    <w:abstractNumId w:val="57"/>
  </w:num>
  <w:num w:numId="77" w16cid:durableId="1513764484">
    <w:abstractNumId w:val="47"/>
  </w:num>
  <w:num w:numId="78" w16cid:durableId="202183332">
    <w:abstractNumId w:val="8"/>
  </w:num>
  <w:num w:numId="79" w16cid:durableId="1467316441">
    <w:abstractNumId w:val="43"/>
  </w:num>
  <w:num w:numId="80" w16cid:durableId="862740891">
    <w:abstractNumId w:val="64"/>
  </w:num>
  <w:num w:numId="81" w16cid:durableId="1246300669">
    <w:abstractNumId w:val="26"/>
  </w:num>
  <w:num w:numId="82" w16cid:durableId="217320595">
    <w:abstractNumId w:val="76"/>
  </w:num>
  <w:num w:numId="83" w16cid:durableId="1042437841">
    <w:abstractNumId w:val="85"/>
  </w:num>
  <w:num w:numId="84" w16cid:durableId="1415474111">
    <w:abstractNumId w:val="75"/>
  </w:num>
  <w:num w:numId="85" w16cid:durableId="854266427">
    <w:abstractNumId w:val="31"/>
  </w:num>
  <w:num w:numId="86" w16cid:durableId="226451986">
    <w:abstractNumId w:val="44"/>
  </w:num>
  <w:num w:numId="87" w16cid:durableId="1460801052">
    <w:abstractNumId w:val="36"/>
  </w:num>
  <w:num w:numId="88" w16cid:durableId="1653027202">
    <w:abstractNumId w:val="35"/>
  </w:num>
  <w:num w:numId="89" w16cid:durableId="1799491883">
    <w:abstractNumId w:val="84"/>
  </w:num>
  <w:num w:numId="90" w16cid:durableId="2068457673">
    <w:abstractNumId w:val="83"/>
  </w:num>
  <w:num w:numId="91" w16cid:durableId="1394506566">
    <w:abstractNumId w:val="9"/>
  </w:num>
  <w:num w:numId="92" w16cid:durableId="667833972">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A1819"/>
    <w:rsid w:val="009E40D8"/>
    <w:rsid w:val="00A70EEF"/>
    <w:rsid w:val="00AE3D65"/>
    <w:rsid w:val="00CA1819"/>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1EF954A"/>
  <w15:docId w15:val="{31797F90-D4D7-A94A-B74F-88FA4C6B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Heading1">
    <w:name w:val="heading 1"/>
    <w:basedOn w:val="Normal"/>
    <w:uiPriority w:val="9"/>
    <w:qFormat/>
    <w:pPr>
      <w:spacing w:before="88"/>
      <w:ind w:left="556" w:hanging="354"/>
      <w:jc w:val="both"/>
      <w:outlineLvl w:val="0"/>
    </w:pPr>
    <w:rPr>
      <w:b/>
      <w:bCs/>
      <w:sz w:val="32"/>
      <w:szCs w:val="32"/>
    </w:rPr>
  </w:style>
  <w:style w:type="paragraph" w:styleId="Heading2">
    <w:name w:val="heading 2"/>
    <w:basedOn w:val="Normal"/>
    <w:uiPriority w:val="9"/>
    <w:unhideWhenUsed/>
    <w:qFormat/>
    <w:pPr>
      <w:spacing w:before="218"/>
      <w:ind w:left="202"/>
      <w:jc w:val="both"/>
      <w:outlineLvl w:val="1"/>
    </w:pPr>
    <w:rPr>
      <w:b/>
      <w:bCs/>
      <w:sz w:val="26"/>
      <w:szCs w:val="26"/>
    </w:rPr>
  </w:style>
  <w:style w:type="paragraph" w:styleId="Heading3">
    <w:name w:val="heading 3"/>
    <w:basedOn w:val="Normal"/>
    <w:uiPriority w:val="9"/>
    <w:unhideWhenUsed/>
    <w:qFormat/>
    <w:pPr>
      <w:ind w:left="2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468" w:hanging="266"/>
    </w:pPr>
    <w:rPr>
      <w:b/>
      <w:bCs/>
      <w:sz w:val="24"/>
      <w:szCs w:val="24"/>
    </w:rPr>
  </w:style>
  <w:style w:type="paragraph" w:styleId="TOC2">
    <w:name w:val="toc 2"/>
    <w:basedOn w:val="Normal"/>
    <w:uiPriority w:val="1"/>
    <w:qFormat/>
    <w:pPr>
      <w:spacing w:before="101"/>
      <w:ind w:left="681" w:right="264"/>
    </w:pPr>
    <w:rPr>
      <w:sz w:val="24"/>
      <w:szCs w:val="24"/>
    </w:rPr>
  </w:style>
  <w:style w:type="paragraph" w:styleId="TOC3">
    <w:name w:val="toc 3"/>
    <w:basedOn w:val="Normal"/>
    <w:uiPriority w:val="1"/>
    <w:qFormat/>
    <w:pPr>
      <w:ind w:left="718"/>
    </w:pPr>
    <w:rPr>
      <w:sz w:val="24"/>
      <w:szCs w:val="24"/>
    </w:rPr>
  </w:style>
  <w:style w:type="paragraph" w:styleId="BodyText">
    <w:name w:val="Body Text"/>
    <w:basedOn w:val="Normal"/>
    <w:uiPriority w:val="1"/>
    <w:qFormat/>
    <w:pPr>
      <w:ind w:left="202"/>
    </w:pPr>
    <w:rPr>
      <w:sz w:val="24"/>
      <w:szCs w:val="24"/>
    </w:rPr>
  </w:style>
  <w:style w:type="paragraph" w:styleId="Title">
    <w:name w:val="Title"/>
    <w:basedOn w:val="Normal"/>
    <w:uiPriority w:val="10"/>
    <w:qFormat/>
    <w:pPr>
      <w:spacing w:before="77"/>
      <w:ind w:left="1637" w:hanging="999"/>
    </w:pPr>
    <w:rPr>
      <w:b/>
      <w:bCs/>
      <w:sz w:val="72"/>
      <w:szCs w:val="72"/>
    </w:rPr>
  </w:style>
  <w:style w:type="paragraph" w:styleId="ListParagraph">
    <w:name w:val="List Paragraph"/>
    <w:basedOn w:val="Normal"/>
    <w:uiPriority w:val="1"/>
    <w:qFormat/>
    <w:pPr>
      <w:ind w:left="921" w:hanging="360"/>
      <w:jc w:val="both"/>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servicos.receita.fazenda.gov.br/servicos/servicos-ecac/default.aspx" TargetMode="External"/><Relationship Id="rId18" Type="http://schemas.openxmlformats.org/officeDocument/2006/relationships/hyperlink" Target="http://www.receita.fazenda.gov.br/publico/formularios/ModeloimpugnacaoSN.doc" TargetMode="External"/><Relationship Id="rId26" Type="http://schemas.openxmlformats.org/officeDocument/2006/relationships/hyperlink" Target="http://www8.receita.fazenda.gov.br/SimplesNacional/Arquivos/manual/MANUAL_PGDAS-D_2018_V4.pdf" TargetMode="External"/><Relationship Id="rId39" Type="http://schemas.openxmlformats.org/officeDocument/2006/relationships/hyperlink" Target="https://cav.receita.fazenda.gov.br/autenticacao/login" TargetMode="External"/><Relationship Id="rId21" Type="http://schemas.openxmlformats.org/officeDocument/2006/relationships/hyperlink" Target="http://normas.receita.fazenda.gov.br/sijut2consulta/consulta.action?facetsExistentes&amp;orgaosSelecionados=CGSN&amp;tiposAtosSelecionados=67&amp;lblTiposAtosSelecionados=Res.&amp;tipoAtoFacet&amp;siglaOrgaoFacet&amp;anoAtoFacet&amp;termoBusca&amp;numero_ato&amp;tipoData=2&amp;dt_" TargetMode="External"/><Relationship Id="rId34" Type="http://schemas.openxmlformats.org/officeDocument/2006/relationships/hyperlink" Target="http://www8.receita.fazenda.gov.br/SimplesNacional/Servicos/Grupo.aspx?grp=14" TargetMode="External"/><Relationship Id="rId42" Type="http://schemas.openxmlformats.org/officeDocument/2006/relationships/hyperlink" Target="https://cav.receita.fazenda.gov.br/autenticacao/login" TargetMode="External"/><Relationship Id="rId47" Type="http://schemas.openxmlformats.org/officeDocument/2006/relationships/hyperlink" Target="https://cav.receita.fazenda.gov.br/autenticacao/login" TargetMode="External"/><Relationship Id="rId50" Type="http://schemas.openxmlformats.org/officeDocument/2006/relationships/hyperlink" Target="http://www8.receita.fazenda.gov.br/SimplesNacional/Arquivos/manual/MANUAL_RESTITUICAO.pdf" TargetMode="External"/><Relationship Id="rId55"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8.receita.fazenda.gov.br/SimplesNacional/Servicos/Grupo.aspx?grp=4" TargetMode="External"/><Relationship Id="rId29" Type="http://schemas.openxmlformats.org/officeDocument/2006/relationships/hyperlink" Target="http://www8.receita.fazenda.gov.br/SimplesNacional/Servicos/Grupo.aspx?grp=5" TargetMode="External"/><Relationship Id="rId11" Type="http://schemas.openxmlformats.org/officeDocument/2006/relationships/hyperlink" Target="http://www8.receita.fazenda.gov.br/SimplesNacional/Servicos/Grupo.aspx?grp=13" TargetMode="External"/><Relationship Id="rId24" Type="http://schemas.openxmlformats.org/officeDocument/2006/relationships/hyperlink" Target="http://www8.receita.fazenda.gov.br/SimplesNacional/Arquivos/manual/MANUAL_PGDAS-D_2018_V4.pdf" TargetMode="External"/><Relationship Id="rId32" Type="http://schemas.openxmlformats.org/officeDocument/2006/relationships/hyperlink" Target="http://www8.receita.fazenda.gov.br/SimplesNacional/Servicos/Grupo.aspx?grp=5" TargetMode="External"/><Relationship Id="rId37" Type="http://schemas.openxmlformats.org/officeDocument/2006/relationships/hyperlink" Target="http://www8.receita.fazenda.gov.br/SimplesNacional/Servicos/Grupo.aspx?grp=14" TargetMode="External"/><Relationship Id="rId40" Type="http://schemas.openxmlformats.org/officeDocument/2006/relationships/hyperlink" Target="http://www8.receita.fazenda.gov.br/SimplesNacional/Servicos/Grupo.aspx?grp=14" TargetMode="External"/><Relationship Id="rId45" Type="http://schemas.openxmlformats.org/officeDocument/2006/relationships/hyperlink" Target="http://www8.receita.fazenda.gov.br/SimplesNacional/Arquivos/manual/MANUAL_COMPENSA&#195;&#8225;&#195;&#402;O.pdf" TargetMode="External"/><Relationship Id="rId53" Type="http://schemas.openxmlformats.org/officeDocument/2006/relationships/hyperlink" Target="http://www8.receita.fazenda.gov.br/SimplesNacional/aplicacoes.aspx?id=21" TargetMode="External"/><Relationship Id="rId5" Type="http://schemas.openxmlformats.org/officeDocument/2006/relationships/footnotes" Target="footnotes.xml"/><Relationship Id="rId10" Type="http://schemas.openxmlformats.org/officeDocument/2006/relationships/hyperlink" Target="http://www8.receita.fazenda.gov.br/SimplesNacional/controleAcesso/GeraCodigo.aspx" TargetMode="External"/><Relationship Id="rId19" Type="http://schemas.openxmlformats.org/officeDocument/2006/relationships/hyperlink" Target="http://www.receita.fazenda.gov.br/publico/formularios/ModeloimpugnacaoSN.doc" TargetMode="External"/><Relationship Id="rId31" Type="http://schemas.openxmlformats.org/officeDocument/2006/relationships/hyperlink" Target="http://www8.receita.fazenda.gov.br/SimplesNacional/Servicos/Grupo.aspx?grp=5" TargetMode="External"/><Relationship Id="rId44" Type="http://schemas.openxmlformats.org/officeDocument/2006/relationships/hyperlink" Target="http://www8.receita.fazenda.gov.br/SimplesNacional/Servicos/Grupo.aspx?grp=17" TargetMode="External"/><Relationship Id="rId52" Type="http://schemas.openxmlformats.org/officeDocument/2006/relationships/hyperlink" Target="http://www8.receita.fazenda.gov.br/SimplesNacional/aplicacoes.aspx?id=21" TargetMode="External"/><Relationship Id="rId4" Type="http://schemas.openxmlformats.org/officeDocument/2006/relationships/webSettings" Target="webSettings.xml"/><Relationship Id="rId9" Type="http://schemas.openxmlformats.org/officeDocument/2006/relationships/hyperlink" Target="http://normas.receita.fazenda.gov.br/sijut2consulta/link.action?visao=anotado&amp;idAto=92278" TargetMode="External"/><Relationship Id="rId14" Type="http://schemas.openxmlformats.org/officeDocument/2006/relationships/hyperlink" Target="http://www8.receita.fazenda.gov.br/SimplesNacional/Arquivos/manual/Manual_DTE.pdf" TargetMode="External"/><Relationship Id="rId22" Type="http://schemas.openxmlformats.org/officeDocument/2006/relationships/hyperlink" Target="http://www8.receita.fazenda.gov.br/SimplesNacional/Arquivos/manual/Anexos_LC%20123_Evolucao_Historica.pdf" TargetMode="External"/><Relationship Id="rId27" Type="http://schemas.openxmlformats.org/officeDocument/2006/relationships/hyperlink" Target="http://www8.receita.fazenda.gov.br/SimplesNacional/Servicos/Grupo.aspx?grp=5" TargetMode="External"/><Relationship Id="rId30" Type="http://schemas.openxmlformats.org/officeDocument/2006/relationships/hyperlink" Target="http://www8.receita.fazenda.gov.br/SimplesNacional/Servicos/Grupo.aspx?grp=5" TargetMode="External"/><Relationship Id="rId35" Type="http://schemas.openxmlformats.org/officeDocument/2006/relationships/hyperlink" Target="https://cav.receita.fazenda.gov.br/autenticacao/login" TargetMode="External"/><Relationship Id="rId43" Type="http://schemas.openxmlformats.org/officeDocument/2006/relationships/hyperlink" Target="http://www8.receita.fazenda.gov.br/simplesnacional/servicos/grupo.aspx?grp=14" TargetMode="External"/><Relationship Id="rId48" Type="http://schemas.openxmlformats.org/officeDocument/2006/relationships/hyperlink" Target="https://cav.receita.fazenda.gov.br/autenticacao/login" TargetMode="External"/><Relationship Id="rId8" Type="http://schemas.openxmlformats.org/officeDocument/2006/relationships/footer" Target="footer1.xml"/><Relationship Id="rId51" Type="http://schemas.openxmlformats.org/officeDocument/2006/relationships/hyperlink" Target="http://www8.receita.fazenda.gov.br/SimplesNacional/Servicos/Grupo.aspx?grp=6" TargetMode="External"/><Relationship Id="rId3" Type="http://schemas.openxmlformats.org/officeDocument/2006/relationships/settings" Target="settings.xml"/><Relationship Id="rId12" Type="http://schemas.openxmlformats.org/officeDocument/2006/relationships/hyperlink" Target="https://servicos.receita.fazenda.gov.br/servicos/servicos-ecac/default.aspx" TargetMode="External"/><Relationship Id="rId17" Type="http://schemas.openxmlformats.org/officeDocument/2006/relationships/hyperlink" Target="http://www8.receita.fazenda.gov.br/SimplesNacional/aplicacoes.aspx?id=21" TargetMode="External"/><Relationship Id="rId25" Type="http://schemas.openxmlformats.org/officeDocument/2006/relationships/hyperlink" Target="http://www8.receita.fazenda.gov.br/SimplesNacional/Arquivos/manual/MANUAL_PGDAS-D_2018_V4.pdf" TargetMode="External"/><Relationship Id="rId33" Type="http://schemas.openxmlformats.org/officeDocument/2006/relationships/hyperlink" Target="https://www.regularize.pgfn.gov.br/" TargetMode="External"/><Relationship Id="rId38" Type="http://schemas.openxmlformats.org/officeDocument/2006/relationships/hyperlink" Target="http://www8.receita.fazenda.gov.br/SimplesNacional/Servicos/Grupo.aspx?grp=14" TargetMode="External"/><Relationship Id="rId46" Type="http://schemas.openxmlformats.org/officeDocument/2006/relationships/hyperlink" Target="http://www8.receita.fazenda.gov.br/SimplesNacional/Servicos/Grupo.aspx?grp=17" TargetMode="External"/><Relationship Id="rId20" Type="http://schemas.openxmlformats.org/officeDocument/2006/relationships/hyperlink" Target="http://normas.receita.fazenda.gov.br/sijut2consulta/consulta.action?facetsExistentes&amp;orgaosSelecionados=CGSN&amp;tiposAtosSelecionados=67&amp;lblTiposAtosSelecionados=Res.&amp;tipoAtoFacet&amp;siglaOrgaoFacet&amp;anoAtoFacet&amp;termoBusca&amp;numero_ato&amp;tipoData=2&amp;dt_" TargetMode="External"/><Relationship Id="rId41" Type="http://schemas.openxmlformats.org/officeDocument/2006/relationships/hyperlink" Target="https://cav.receita.fazenda.gov.br/autenticacao/logi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8.receita.fazenda.gov.br/SimplesNacional/Arquivos/manual/Manual_DTE.pdf" TargetMode="External"/><Relationship Id="rId23" Type="http://schemas.openxmlformats.org/officeDocument/2006/relationships/hyperlink" Target="http://www8.receita.fazenda.gov.br/SimplesNacional/Arquivos/manual/MANUAL_PGDAS-D_2018_V4.pdf" TargetMode="External"/><Relationship Id="rId28" Type="http://schemas.openxmlformats.org/officeDocument/2006/relationships/hyperlink" Target="http://www8.receita.fazenda.gov.br/SimplesNacional/Servicos/Grupo.aspx?grp=5" TargetMode="External"/><Relationship Id="rId36" Type="http://schemas.openxmlformats.org/officeDocument/2006/relationships/hyperlink" Target="http://idg.receita.fazenda.gov.br/orientacao/tributaria/pagamentos-e-parcelamentos" TargetMode="External"/><Relationship Id="rId49" Type="http://schemas.openxmlformats.org/officeDocument/2006/relationships/hyperlink" Target="http://www8.receita.fazenda.gov.br/SimplesNacional/Arquivos/manual/MANUAL_RESTITUICA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35712</Words>
  <Characters>203561</Characters>
  <Application>Microsoft Office Word</Application>
  <DocSecurity>0</DocSecurity>
  <Lines>1696</Lines>
  <Paragraphs>477</Paragraphs>
  <ScaleCrop>false</ScaleCrop>
  <Company/>
  <LinksUpToDate>false</LinksUpToDate>
  <CharactersWithSpaces>238796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ATENÇÃO: Este Perguntas &amp; Respostas é uma forma didática de apresentação do Simples Nacional; sua leitura não dispensa a consu</dc:title>
  <dc:creator>Lenovo</dc:creator>
  <cp:lastModifiedBy>Roberto Duarte</cp:lastModifiedBy>
  <cp:revision>2</cp:revision>
  <dcterms:created xsi:type="dcterms:W3CDTF">2024-10-15T21:05:00Z</dcterms:created>
  <dcterms:modified xsi:type="dcterms:W3CDTF">2024-10-15T21:05:00Z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para Microsoft 365</vt:lpwstr>
  </property>
  <property fmtid="{D5CDD505-2E9C-101B-9397-08002B2CF9AE}" pid="4" name="LastSaved">
    <vt:filetime>2024-10-15T00:00:00Z</vt:filetime>
  </property>
  <property fmtid="{D5CDD505-2E9C-101B-9397-08002B2CF9AE}" pid="5" name="Producer">
    <vt:lpwstr>Microsoft® Word para Microsoft 365</vt:lpwstr>
  </property>
</Properties>
</file>