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spacing w:line="300" w:lineRule="auto" w:before="101"/>
        <w:ind w:left="15005" w:right="104" w:firstLine="0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12684627</wp:posOffset>
                </wp:positionH>
                <wp:positionV relativeFrom="paragraph">
                  <wp:posOffset>136877</wp:posOffset>
                </wp:positionV>
                <wp:extent cx="43180" cy="889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31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8890">
                              <a:moveTo>
                                <a:pt x="43086" y="0"/>
                              </a:moveTo>
                              <a:lnTo>
                                <a:pt x="0" y="0"/>
                              </a:lnTo>
                              <a:lnTo>
                                <a:pt x="0" y="8617"/>
                              </a:lnTo>
                              <a:lnTo>
                                <a:pt x="43086" y="8617"/>
                              </a:lnTo>
                              <a:lnTo>
                                <a:pt x="43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98.789551pt;margin-top:10.777726pt;width:3.392628pt;height:.678526pt;mso-position-horizontal-relative:page;mso-position-vertical-relative:paragraph;z-index:15729152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8"/>
        </w:rPr>
        <w:t>Altera a Resolução CGSN nº 140, de 22 de maio de 2018, que dispõe sobre o Regime Especial Unificado de Arrecadação de Tributos</w:t>
      </w:r>
      <w:r>
        <w:rPr>
          <w:w w:val="105"/>
          <w:sz w:val="18"/>
        </w:rPr>
        <w:t> e</w:t>
      </w:r>
      <w:r>
        <w:rPr>
          <w:w w:val="105"/>
          <w:sz w:val="18"/>
        </w:rPr>
        <w:t> Contribuições</w:t>
      </w:r>
      <w:r>
        <w:rPr>
          <w:w w:val="105"/>
          <w:sz w:val="18"/>
        </w:rPr>
        <w:t> devidos</w:t>
      </w:r>
      <w:r>
        <w:rPr>
          <w:w w:val="105"/>
          <w:sz w:val="18"/>
        </w:rPr>
        <w:t> pelas</w:t>
      </w:r>
      <w:r>
        <w:rPr>
          <w:w w:val="105"/>
          <w:sz w:val="18"/>
        </w:rPr>
        <w:t> Microempresas</w:t>
      </w:r>
      <w:r>
        <w:rPr>
          <w:w w:val="105"/>
          <w:sz w:val="18"/>
        </w:rPr>
        <w:t> e Empresas de Pequeno Porte (Simples Nacional).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0" w:right="532" w:firstLine="0"/>
        <w:jc w:val="righ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14369442</wp:posOffset>
            </wp:positionH>
            <wp:positionV relativeFrom="paragraph">
              <wp:posOffset>41105</wp:posOffset>
            </wp:positionV>
            <wp:extent cx="123824" cy="761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A66C00"/>
          <w:w w:val="105"/>
          <w:sz w:val="20"/>
        </w:rPr>
        <w:t>Histórico</w:t>
      </w:r>
      <w:r>
        <w:rPr>
          <w:b/>
          <w:color w:val="A66C00"/>
          <w:spacing w:val="-5"/>
          <w:w w:val="105"/>
          <w:sz w:val="20"/>
        </w:rPr>
        <w:t> </w:t>
      </w:r>
      <w:r>
        <w:rPr>
          <w:b/>
          <w:color w:val="A66C00"/>
          <w:w w:val="105"/>
          <w:sz w:val="20"/>
        </w:rPr>
        <w:t>de</w:t>
      </w:r>
      <w:r>
        <w:rPr>
          <w:b/>
          <w:color w:val="A66C00"/>
          <w:spacing w:val="-5"/>
          <w:w w:val="105"/>
          <w:sz w:val="20"/>
        </w:rPr>
        <w:t> </w:t>
      </w:r>
      <w:r>
        <w:rPr>
          <w:b/>
          <w:color w:val="A66C00"/>
          <w:spacing w:val="-2"/>
          <w:w w:val="105"/>
          <w:sz w:val="20"/>
        </w:rPr>
        <w:t>alterações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Title"/>
        <w:spacing w:line="283" w:lineRule="auto"/>
      </w:pPr>
      <w:r>
        <w:rPr>
          <w:color w:val="0066CC"/>
        </w:rPr>
        <w:t>(Alterado(a) pelo(a) Resolução CGSN nº 171, de 26 de outubro de 2022) (Alterado(a)</w:t>
      </w:r>
      <w:r>
        <w:rPr>
          <w:color w:val="0066CC"/>
          <w:spacing w:val="-1"/>
        </w:rPr>
        <w:t> </w:t>
      </w:r>
      <w:r>
        <w:rPr>
          <w:color w:val="0066CC"/>
        </w:rPr>
        <w:t>pelo(a)</w:t>
      </w:r>
      <w:r>
        <w:rPr>
          <w:color w:val="0066CC"/>
          <w:spacing w:val="-1"/>
        </w:rPr>
        <w:t> </w:t>
      </w:r>
      <w:r>
        <w:rPr>
          <w:color w:val="0066CC"/>
        </w:rPr>
        <w:t>Resolução</w:t>
      </w:r>
      <w:r>
        <w:rPr>
          <w:color w:val="0066CC"/>
          <w:spacing w:val="-1"/>
        </w:rPr>
        <w:t> </w:t>
      </w:r>
      <w:r>
        <w:rPr>
          <w:color w:val="0066CC"/>
        </w:rPr>
        <w:t>CGSN nº</w:t>
      </w:r>
      <w:r>
        <w:rPr>
          <w:color w:val="0066CC"/>
          <w:spacing w:val="-1"/>
        </w:rPr>
        <w:t> </w:t>
      </w:r>
      <w:r>
        <w:rPr>
          <w:color w:val="0066CC"/>
        </w:rPr>
        <w:t>172,</w:t>
      </w:r>
      <w:r>
        <w:rPr>
          <w:color w:val="0066CC"/>
          <w:spacing w:val="-1"/>
        </w:rPr>
        <w:t> </w:t>
      </w:r>
      <w:r>
        <w:rPr>
          <w:color w:val="0066CC"/>
        </w:rPr>
        <w:t>de 30</w:t>
      </w:r>
      <w:r>
        <w:rPr>
          <w:color w:val="0066CC"/>
          <w:spacing w:val="-1"/>
        </w:rPr>
        <w:t> </w:t>
      </w:r>
      <w:r>
        <w:rPr>
          <w:color w:val="0066CC"/>
        </w:rPr>
        <w:t>de</w:t>
      </w:r>
      <w:r>
        <w:rPr>
          <w:color w:val="0066CC"/>
          <w:spacing w:val="-1"/>
        </w:rPr>
        <w:t> </w:t>
      </w:r>
      <w:r>
        <w:rPr>
          <w:color w:val="0066CC"/>
        </w:rPr>
        <w:t>março de</w:t>
      </w:r>
      <w:r>
        <w:rPr>
          <w:color w:val="0066CC"/>
          <w:spacing w:val="-1"/>
        </w:rPr>
        <w:t> </w:t>
      </w:r>
      <w:r>
        <w:rPr>
          <w:color w:val="0066CC"/>
          <w:spacing w:val="-2"/>
        </w:rPr>
        <w:t>2023)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83" w:lineRule="auto" w:before="1"/>
        <w:ind w:left="446" w:firstLine="983"/>
      </w:pPr>
      <w:r>
        <w:rPr/>
        <w:t>O</w:t>
      </w:r>
      <w:r>
        <w:rPr>
          <w:spacing w:val="-4"/>
        </w:rPr>
        <w:t> </w:t>
      </w:r>
      <w:r>
        <w:rPr/>
        <w:t>COMITÊ</w:t>
      </w:r>
      <w:r>
        <w:rPr>
          <w:spacing w:val="-4"/>
        </w:rPr>
        <w:t> </w:t>
      </w:r>
      <w:r>
        <w:rPr/>
        <w:t>GESTOR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SIMPLES</w:t>
      </w:r>
      <w:r>
        <w:rPr>
          <w:spacing w:val="-4"/>
        </w:rPr>
        <w:t> </w:t>
      </w:r>
      <w:r>
        <w:rPr/>
        <w:t>NACIONAL,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exercício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atribuições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lhe</w:t>
      </w:r>
      <w:r>
        <w:rPr>
          <w:spacing w:val="-4"/>
        </w:rPr>
        <w:t> </w:t>
      </w:r>
      <w:r>
        <w:rPr/>
        <w:t>conferem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color w:val="0066CC"/>
        </w:rPr>
        <w:t>Lei</w:t>
      </w:r>
      <w:r>
        <w:rPr>
          <w:color w:val="0066CC"/>
          <w:spacing w:val="-4"/>
        </w:rPr>
        <w:t> </w:t>
      </w:r>
      <w:r>
        <w:rPr>
          <w:color w:val="0066CC"/>
        </w:rPr>
        <w:t>Complementar</w:t>
      </w:r>
      <w:r>
        <w:rPr>
          <w:color w:val="0066CC"/>
          <w:spacing w:val="-4"/>
        </w:rPr>
        <w:t> </w:t>
      </w:r>
      <w:r>
        <w:rPr>
          <w:color w:val="0066CC"/>
        </w:rPr>
        <w:t>nº</w:t>
      </w:r>
      <w:r>
        <w:rPr>
          <w:color w:val="0066CC"/>
          <w:spacing w:val="-4"/>
        </w:rPr>
        <w:t> </w:t>
      </w:r>
      <w:r>
        <w:rPr>
          <w:color w:val="0066CC"/>
        </w:rPr>
        <w:t>123,</w:t>
      </w:r>
      <w:r>
        <w:rPr>
          <w:color w:val="0066CC"/>
          <w:spacing w:val="-4"/>
        </w:rPr>
        <w:t> </w:t>
      </w:r>
      <w:r>
        <w:rPr>
          <w:color w:val="0066CC"/>
        </w:rPr>
        <w:t>de</w:t>
      </w:r>
      <w:r>
        <w:rPr>
          <w:color w:val="0066CC"/>
          <w:spacing w:val="-4"/>
        </w:rPr>
        <w:t> </w:t>
      </w:r>
      <w:r>
        <w:rPr>
          <w:color w:val="0066CC"/>
        </w:rPr>
        <w:t>14</w:t>
      </w:r>
      <w:r>
        <w:rPr>
          <w:color w:val="0066CC"/>
          <w:spacing w:val="-4"/>
        </w:rPr>
        <w:t> </w:t>
      </w:r>
      <w:r>
        <w:rPr>
          <w:color w:val="0066CC"/>
        </w:rPr>
        <w:t>de</w:t>
      </w:r>
      <w:r>
        <w:rPr>
          <w:color w:val="0066CC"/>
          <w:spacing w:val="-4"/>
        </w:rPr>
        <w:t> </w:t>
      </w:r>
      <w:r>
        <w:rPr>
          <w:color w:val="0066CC"/>
        </w:rPr>
        <w:t>dezembro</w:t>
      </w:r>
      <w:r>
        <w:rPr>
          <w:color w:val="0066CC"/>
          <w:spacing w:val="-4"/>
        </w:rPr>
        <w:t> </w:t>
      </w:r>
      <w:r>
        <w:rPr>
          <w:color w:val="0066CC"/>
        </w:rPr>
        <w:t>de</w:t>
      </w:r>
      <w:r>
        <w:rPr>
          <w:color w:val="0066CC"/>
          <w:spacing w:val="-4"/>
        </w:rPr>
        <w:t> </w:t>
      </w:r>
      <w:r>
        <w:rPr>
          <w:color w:val="0066CC"/>
        </w:rPr>
        <w:t>2006</w:t>
      </w:r>
      <w:r>
        <w:rPr/>
        <w:t>,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>
          <w:color w:val="0066CC"/>
        </w:rPr>
        <w:t>Decreto</w:t>
      </w:r>
      <w:r>
        <w:rPr>
          <w:color w:val="0066CC"/>
          <w:spacing w:val="-4"/>
        </w:rPr>
        <w:t> </w:t>
      </w:r>
      <w:r>
        <w:rPr>
          <w:color w:val="0066CC"/>
        </w:rPr>
        <w:t>nº</w:t>
      </w:r>
      <w:r>
        <w:rPr>
          <w:color w:val="0066CC"/>
          <w:spacing w:val="-4"/>
        </w:rPr>
        <w:t> </w:t>
      </w:r>
      <w:r>
        <w:rPr>
          <w:color w:val="0066CC"/>
        </w:rPr>
        <w:t>6.038,</w:t>
      </w:r>
      <w:r>
        <w:rPr>
          <w:color w:val="0066CC"/>
          <w:spacing w:val="-4"/>
        </w:rPr>
        <w:t> </w:t>
      </w:r>
      <w:r>
        <w:rPr>
          <w:color w:val="0066CC"/>
        </w:rPr>
        <w:t>de</w:t>
      </w:r>
      <w:r>
        <w:rPr>
          <w:color w:val="0066CC"/>
          <w:spacing w:val="-4"/>
        </w:rPr>
        <w:t> </w:t>
      </w:r>
      <w:r>
        <w:rPr>
          <w:color w:val="0066CC"/>
        </w:rPr>
        <w:t>7</w:t>
      </w:r>
      <w:r>
        <w:rPr>
          <w:color w:val="0066CC"/>
          <w:spacing w:val="-4"/>
        </w:rPr>
        <w:t> </w:t>
      </w:r>
      <w:r>
        <w:rPr>
          <w:color w:val="0066CC"/>
        </w:rPr>
        <w:t>de</w:t>
      </w:r>
      <w:r>
        <w:rPr>
          <w:color w:val="0066CC"/>
          <w:spacing w:val="-4"/>
        </w:rPr>
        <w:t> </w:t>
      </w:r>
      <w:r>
        <w:rPr>
          <w:color w:val="0066CC"/>
        </w:rPr>
        <w:t>fevereiro</w:t>
      </w:r>
      <w:r>
        <w:rPr>
          <w:color w:val="0066CC"/>
          <w:spacing w:val="-4"/>
        </w:rPr>
        <w:t> </w:t>
      </w:r>
      <w:r>
        <w:rPr>
          <w:color w:val="0066CC"/>
        </w:rPr>
        <w:t>de</w:t>
      </w:r>
      <w:r>
        <w:rPr>
          <w:color w:val="0066CC"/>
          <w:spacing w:val="-4"/>
        </w:rPr>
        <w:t> </w:t>
      </w:r>
      <w:r>
        <w:rPr>
          <w:color w:val="0066CC"/>
        </w:rPr>
        <w:t>2007</w:t>
      </w:r>
      <w:r>
        <w:rPr/>
        <w:t>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o Regimento Interno, aprovado pela </w:t>
      </w:r>
      <w:r>
        <w:rPr>
          <w:color w:val="0066CC"/>
        </w:rPr>
        <w:t>Resolução CGSN nº 163, de 21 de janeiro de 2022</w:t>
      </w:r>
      <w:r>
        <w:rPr/>
        <w:t>, resolve:</w:t>
      </w:r>
    </w:p>
    <w:p>
      <w:pPr>
        <w:pStyle w:val="BodyText"/>
        <w:spacing w:before="122"/>
        <w:ind w:left="1429"/>
      </w:pPr>
      <w:r>
        <w:rPr/>
        <w:t>Art.</w:t>
      </w:r>
      <w:r>
        <w:rPr>
          <w:spacing w:val="-8"/>
        </w:rPr>
        <w:t> </w:t>
      </w:r>
      <w:r>
        <w:rPr/>
        <w:t>1º</w:t>
      </w:r>
      <w:r>
        <w:rPr>
          <w:spacing w:val="-6"/>
        </w:rPr>
        <w:t> </w:t>
      </w:r>
      <w:r>
        <w:rPr/>
        <w:t>A</w:t>
      </w:r>
      <w:r>
        <w:rPr>
          <w:spacing w:val="-14"/>
        </w:rPr>
        <w:t> </w:t>
      </w:r>
      <w:r>
        <w:rPr/>
        <w:t>Resolução</w:t>
      </w:r>
      <w:r>
        <w:rPr>
          <w:spacing w:val="-6"/>
        </w:rPr>
        <w:t> </w:t>
      </w:r>
      <w:r>
        <w:rPr/>
        <w:t>CGSN</w:t>
      </w:r>
      <w:r>
        <w:rPr>
          <w:spacing w:val="-5"/>
        </w:rPr>
        <w:t> </w:t>
      </w:r>
      <w:r>
        <w:rPr/>
        <w:t>nº</w:t>
      </w:r>
      <w:r>
        <w:rPr>
          <w:spacing w:val="-6"/>
        </w:rPr>
        <w:t> </w:t>
      </w:r>
      <w:r>
        <w:rPr/>
        <w:t>140,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22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maio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2018,</w:t>
      </w:r>
      <w:r>
        <w:rPr>
          <w:spacing w:val="-5"/>
        </w:rPr>
        <w:t> </w:t>
      </w:r>
      <w:r>
        <w:rPr/>
        <w:t>passa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vigorar</w:t>
      </w:r>
      <w:r>
        <w:rPr>
          <w:spacing w:val="-6"/>
        </w:rPr>
        <w:t> </w:t>
      </w:r>
      <w:r>
        <w:rPr/>
        <w:t>com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seguintes</w:t>
      </w:r>
      <w:r>
        <w:rPr>
          <w:spacing w:val="-6"/>
        </w:rPr>
        <w:t> </w:t>
      </w:r>
      <w:r>
        <w:rPr>
          <w:spacing w:val="-2"/>
        </w:rPr>
        <w:t>alterações:</w:t>
      </w:r>
    </w:p>
    <w:p>
      <w:pPr>
        <w:pStyle w:val="BodyText"/>
        <w:spacing w:before="179"/>
        <w:ind w:left="1429"/>
      </w:pPr>
      <w:r>
        <w:rPr/>
        <w:t>"Art.</w:t>
      </w:r>
      <w:r>
        <w:rPr>
          <w:spacing w:val="-6"/>
        </w:rPr>
        <w:t> </w:t>
      </w:r>
      <w:r>
        <w:rPr/>
        <w:t>106.</w:t>
      </w:r>
      <w:r>
        <w:rPr>
          <w:spacing w:val="-5"/>
        </w:rPr>
        <w:t> </w:t>
      </w:r>
      <w:r>
        <w:rPr>
          <w:spacing w:val="-2"/>
        </w:rPr>
        <w:t>.................................................................................................................</w:t>
      </w:r>
    </w:p>
    <w:p>
      <w:pPr>
        <w:spacing w:before="166"/>
        <w:ind w:left="1429" w:right="0" w:firstLine="0"/>
        <w:jc w:val="left"/>
        <w:rPr>
          <w:sz w:val="21"/>
        </w:rPr>
      </w:pPr>
      <w:r>
        <w:rPr>
          <w:spacing w:val="-2"/>
          <w:sz w:val="21"/>
        </w:rPr>
        <w:t>..................................................................................................................................</w:t>
      </w:r>
    </w:p>
    <w:p>
      <w:pPr>
        <w:pStyle w:val="BodyText"/>
        <w:spacing w:before="179"/>
        <w:ind w:left="1429"/>
      </w:pPr>
      <w:r>
        <w:rPr/>
        <w:t>§</w:t>
      </w:r>
      <w:r>
        <w:rPr>
          <w:spacing w:val="-5"/>
        </w:rPr>
        <w:t> </w:t>
      </w:r>
      <w:r>
        <w:rPr/>
        <w:t>1º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MEI</w:t>
      </w:r>
      <w:r>
        <w:rPr>
          <w:spacing w:val="-4"/>
        </w:rPr>
        <w:t> </w:t>
      </w:r>
      <w:r>
        <w:rPr/>
        <w:t>fica</w:t>
      </w:r>
      <w:r>
        <w:rPr>
          <w:spacing w:val="-5"/>
        </w:rPr>
        <w:t> </w:t>
      </w:r>
      <w:r>
        <w:rPr/>
        <w:t>dispensado:</w:t>
      </w:r>
      <w:r>
        <w:rPr>
          <w:spacing w:val="-5"/>
        </w:rPr>
        <w:t> </w:t>
      </w:r>
      <w:r>
        <w:rPr/>
        <w:t>(</w:t>
      </w:r>
      <w:r>
        <w:rPr>
          <w:color w:val="0066CC"/>
        </w:rPr>
        <w:t>Lei</w:t>
      </w:r>
      <w:r>
        <w:rPr>
          <w:color w:val="0066CC"/>
          <w:spacing w:val="-4"/>
        </w:rPr>
        <w:t> </w:t>
      </w:r>
      <w:r>
        <w:rPr>
          <w:color w:val="0066CC"/>
        </w:rPr>
        <w:t>Complementar</w:t>
      </w:r>
      <w:r>
        <w:rPr>
          <w:color w:val="0066CC"/>
          <w:spacing w:val="-5"/>
        </w:rPr>
        <w:t> </w:t>
      </w:r>
      <w:r>
        <w:rPr>
          <w:color w:val="0066CC"/>
        </w:rPr>
        <w:t>nº</w:t>
      </w:r>
      <w:r>
        <w:rPr>
          <w:color w:val="0066CC"/>
          <w:spacing w:val="-5"/>
        </w:rPr>
        <w:t> </w:t>
      </w:r>
      <w:r>
        <w:rPr>
          <w:color w:val="0066CC"/>
        </w:rPr>
        <w:t>123,</w:t>
      </w:r>
      <w:r>
        <w:rPr>
          <w:color w:val="0066CC"/>
          <w:spacing w:val="-4"/>
        </w:rPr>
        <w:t> </w:t>
      </w:r>
      <w:r>
        <w:rPr>
          <w:color w:val="0066CC"/>
        </w:rPr>
        <w:t>de</w:t>
      </w:r>
      <w:r>
        <w:rPr>
          <w:color w:val="0066CC"/>
          <w:spacing w:val="-5"/>
        </w:rPr>
        <w:t> </w:t>
      </w:r>
      <w:r>
        <w:rPr>
          <w:color w:val="0066CC"/>
        </w:rPr>
        <w:t>2006</w:t>
      </w:r>
      <w:r>
        <w:rPr/>
        <w:t>,</w:t>
      </w:r>
      <w:r>
        <w:rPr>
          <w:spacing w:val="-5"/>
        </w:rPr>
        <w:t> </w:t>
      </w:r>
      <w:r>
        <w:rPr/>
        <w:t>art.</w:t>
      </w:r>
      <w:r>
        <w:rPr>
          <w:spacing w:val="-4"/>
        </w:rPr>
        <w:t> </w:t>
      </w:r>
      <w:r>
        <w:rPr/>
        <w:t>2º,</w:t>
      </w:r>
      <w:r>
        <w:rPr>
          <w:spacing w:val="-5"/>
        </w:rPr>
        <w:t> </w:t>
      </w:r>
      <w:r>
        <w:rPr/>
        <w:t>inciso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§</w:t>
      </w:r>
      <w:r>
        <w:rPr>
          <w:spacing w:val="-5"/>
        </w:rPr>
        <w:t> </w:t>
      </w:r>
      <w:r>
        <w:rPr/>
        <w:t>6º;</w:t>
      </w:r>
      <w:r>
        <w:rPr>
          <w:spacing w:val="-4"/>
        </w:rPr>
        <w:t> </w:t>
      </w:r>
      <w:r>
        <w:rPr/>
        <w:t>art.</w:t>
      </w:r>
      <w:r>
        <w:rPr>
          <w:spacing w:val="-5"/>
        </w:rPr>
        <w:t> </w:t>
      </w:r>
      <w:r>
        <w:rPr/>
        <w:t>26,</w:t>
      </w:r>
      <w:r>
        <w:rPr>
          <w:spacing w:val="-5"/>
        </w:rPr>
        <w:t> </w:t>
      </w:r>
      <w:r>
        <w:rPr/>
        <w:t>§§</w:t>
      </w:r>
      <w:r>
        <w:rPr>
          <w:spacing w:val="-4"/>
        </w:rPr>
        <w:t> </w:t>
      </w:r>
      <w:r>
        <w:rPr/>
        <w:t>1º,</w:t>
      </w:r>
      <w:r>
        <w:rPr>
          <w:spacing w:val="-5"/>
        </w:rPr>
        <w:t> </w:t>
      </w:r>
      <w:r>
        <w:rPr/>
        <w:t>2º,</w:t>
      </w:r>
      <w:r>
        <w:rPr>
          <w:spacing w:val="-5"/>
        </w:rPr>
        <w:t> </w:t>
      </w:r>
      <w:r>
        <w:rPr/>
        <w:t>5º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>
          <w:spacing w:val="-5"/>
        </w:rPr>
        <w:t>15)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429" w:right="0" w:firstLine="0"/>
        <w:jc w:val="left"/>
        <w:rPr>
          <w:sz w:val="21"/>
        </w:rPr>
      </w:pPr>
      <w:r>
        <w:rPr>
          <w:spacing w:val="-2"/>
          <w:sz w:val="21"/>
        </w:rPr>
        <w:t>..................................................................................................................................</w:t>
      </w:r>
    </w:p>
    <w:p>
      <w:pPr>
        <w:pStyle w:val="BodyText"/>
        <w:spacing w:before="193"/>
        <w:ind w:left="1429"/>
      </w:pPr>
      <w:r>
        <w:rPr/>
        <w:t>II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da</w:t>
      </w:r>
      <w:r>
        <w:rPr>
          <w:spacing w:val="-7"/>
        </w:rPr>
        <w:t> </w:t>
      </w:r>
      <w:r>
        <w:rPr/>
        <w:t>Declaração</w:t>
      </w:r>
      <w:r>
        <w:rPr>
          <w:spacing w:val="-6"/>
        </w:rPr>
        <w:t> </w:t>
      </w:r>
      <w:r>
        <w:rPr/>
        <w:t>Eletrônica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Serviços;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309" w:lineRule="auto" w:before="1"/>
        <w:ind w:left="446" w:firstLine="983"/>
      </w:pPr>
      <w:r>
        <w:rPr/>
        <w:t>III - da emissão de documento fiscal eletrônico, quando se referir a operação ou prestação sujeita à incidência de ICMS, exceto se exigida pelo respectivo ente federado e disponibilizado sistema gratuito de emissão, respeitado o disposto no art. 110; e</w:t>
      </w:r>
    </w:p>
    <w:p>
      <w:pPr>
        <w:pStyle w:val="BodyText"/>
        <w:spacing w:line="297" w:lineRule="auto" w:before="164"/>
        <w:ind w:left="446" w:firstLine="983"/>
      </w:pPr>
      <w:r>
        <w:rPr/>
        <w:t>IV - da emissão de outro documento fiscal municipal relativo ao ISS quando, para a mesma operação ou prestação, tenha emitido a Nota Fiscal de Serviço eletrônica (NFS-e) de padrão nacional de que trata o art. 106-A.</w:t>
      </w:r>
    </w:p>
    <w:p>
      <w:pPr>
        <w:pStyle w:val="BodyText"/>
        <w:spacing w:before="174"/>
        <w:ind w:left="1429"/>
      </w:pPr>
      <w:r>
        <w:rPr/>
        <w:t>§</w:t>
      </w:r>
      <w:r>
        <w:rPr>
          <w:spacing w:val="-3"/>
        </w:rPr>
        <w:t> </w:t>
      </w:r>
      <w:r>
        <w:rPr/>
        <w:t>2º</w:t>
      </w:r>
      <w:r>
        <w:rPr>
          <w:spacing w:val="-3"/>
        </w:rPr>
        <w:t> </w:t>
      </w:r>
      <w:r>
        <w:rPr>
          <w:spacing w:val="-2"/>
        </w:rPr>
        <w:t>.........................................................................................................................</w:t>
      </w:r>
    </w:p>
    <w:p>
      <w:pPr>
        <w:spacing w:before="166"/>
        <w:ind w:left="1429" w:right="0" w:firstLine="0"/>
        <w:jc w:val="left"/>
        <w:rPr>
          <w:sz w:val="21"/>
        </w:rPr>
      </w:pPr>
      <w:r>
        <w:rPr>
          <w:spacing w:val="-2"/>
          <w:sz w:val="21"/>
        </w:rPr>
        <w:t>.................................................................................................................................</w:t>
      </w:r>
    </w:p>
    <w:p>
      <w:pPr>
        <w:pStyle w:val="BodyText"/>
        <w:spacing w:before="166"/>
        <w:ind w:left="1429"/>
      </w:pPr>
      <w:r>
        <w:rPr/>
        <w:t>II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..........................................................................................................................</w:t>
      </w:r>
    </w:p>
    <w:p>
      <w:pPr>
        <w:spacing w:before="165"/>
        <w:ind w:left="1429" w:right="0" w:firstLine="0"/>
        <w:jc w:val="left"/>
        <w:rPr>
          <w:sz w:val="21"/>
        </w:rPr>
      </w:pPr>
      <w:r>
        <w:rPr>
          <w:spacing w:val="-2"/>
          <w:sz w:val="21"/>
        </w:rPr>
        <w:t>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1"/>
        </w:numPr>
        <w:tabs>
          <w:tab w:pos="1671" w:val="left" w:leader="none"/>
        </w:tabs>
        <w:spacing w:line="240" w:lineRule="auto" w:before="193" w:after="0"/>
        <w:ind w:left="1671" w:right="0" w:hanging="242"/>
        <w:jc w:val="left"/>
        <w:rPr>
          <w:sz w:val="21"/>
        </w:rPr>
      </w:pPr>
      <w:r>
        <w:rPr>
          <w:sz w:val="21"/>
        </w:rPr>
        <w:t>da</w:t>
      </w:r>
      <w:r>
        <w:rPr>
          <w:spacing w:val="-9"/>
          <w:sz w:val="21"/>
        </w:rPr>
        <w:t> </w:t>
      </w:r>
      <w:r>
        <w:rPr>
          <w:sz w:val="21"/>
        </w:rPr>
        <w:t>autorização</w:t>
      </w:r>
      <w:r>
        <w:rPr>
          <w:spacing w:val="-9"/>
          <w:sz w:val="21"/>
        </w:rPr>
        <w:t> </w:t>
      </w:r>
      <w:r>
        <w:rPr>
          <w:sz w:val="21"/>
        </w:rPr>
        <w:t>para</w:t>
      </w:r>
      <w:r>
        <w:rPr>
          <w:spacing w:val="-8"/>
          <w:sz w:val="21"/>
        </w:rPr>
        <w:t> </w:t>
      </w:r>
      <w:r>
        <w:rPr>
          <w:sz w:val="21"/>
        </w:rPr>
        <w:t>impressão</w:t>
      </w:r>
      <w:r>
        <w:rPr>
          <w:spacing w:val="-9"/>
          <w:sz w:val="21"/>
        </w:rPr>
        <w:t> </w:t>
      </w:r>
      <w:r>
        <w:rPr>
          <w:sz w:val="21"/>
        </w:rPr>
        <w:t>de</w:t>
      </w:r>
      <w:r>
        <w:rPr>
          <w:spacing w:val="-8"/>
          <w:sz w:val="21"/>
        </w:rPr>
        <w:t> </w:t>
      </w:r>
      <w:r>
        <w:rPr>
          <w:sz w:val="21"/>
        </w:rPr>
        <w:t>documentos</w:t>
      </w:r>
      <w:r>
        <w:rPr>
          <w:spacing w:val="-9"/>
          <w:sz w:val="21"/>
        </w:rPr>
        <w:t> </w:t>
      </w:r>
      <w:r>
        <w:rPr>
          <w:sz w:val="21"/>
        </w:rPr>
        <w:t>fiscais</w:t>
      </w:r>
      <w:r>
        <w:rPr>
          <w:spacing w:val="-8"/>
          <w:sz w:val="21"/>
        </w:rPr>
        <w:t> </w:t>
      </w:r>
      <w:r>
        <w:rPr>
          <w:sz w:val="21"/>
        </w:rPr>
        <w:t>do</w:t>
      </w:r>
      <w:r>
        <w:rPr>
          <w:spacing w:val="-9"/>
          <w:sz w:val="21"/>
        </w:rPr>
        <w:t> </w:t>
      </w:r>
      <w:r>
        <w:rPr>
          <w:sz w:val="21"/>
        </w:rPr>
        <w:t>ente</w:t>
      </w:r>
      <w:r>
        <w:rPr>
          <w:spacing w:val="-9"/>
          <w:sz w:val="21"/>
        </w:rPr>
        <w:t> </w:t>
      </w:r>
      <w:r>
        <w:rPr>
          <w:sz w:val="21"/>
        </w:rPr>
        <w:t>federado</w:t>
      </w:r>
      <w:r>
        <w:rPr>
          <w:spacing w:val="-8"/>
          <w:sz w:val="21"/>
        </w:rPr>
        <w:t> </w:t>
      </w:r>
      <w:r>
        <w:rPr>
          <w:sz w:val="21"/>
        </w:rPr>
        <w:t>da</w:t>
      </w:r>
      <w:r>
        <w:rPr>
          <w:spacing w:val="-9"/>
          <w:sz w:val="21"/>
        </w:rPr>
        <w:t> </w:t>
      </w:r>
      <w:r>
        <w:rPr>
          <w:sz w:val="21"/>
        </w:rPr>
        <w:t>circunscrição</w:t>
      </w:r>
      <w:r>
        <w:rPr>
          <w:spacing w:val="-8"/>
          <w:sz w:val="21"/>
        </w:rPr>
        <w:t> </w:t>
      </w:r>
      <w:r>
        <w:rPr>
          <w:sz w:val="21"/>
        </w:rPr>
        <w:t>do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contribuinte;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664" w:val="left" w:leader="none"/>
        </w:tabs>
        <w:spacing w:line="297" w:lineRule="auto" w:before="0" w:after="0"/>
        <w:ind w:left="446" w:right="104" w:firstLine="983"/>
        <w:jc w:val="left"/>
        <w:rPr>
          <w:sz w:val="21"/>
        </w:rPr>
      </w:pPr>
      <w:r>
        <w:rPr>
          <w:sz w:val="21"/>
        </w:rPr>
        <w:t>do</w:t>
      </w:r>
      <w:r>
        <w:rPr>
          <w:spacing w:val="-2"/>
          <w:sz w:val="21"/>
        </w:rPr>
        <w:t> </w:t>
      </w:r>
      <w:r>
        <w:rPr>
          <w:sz w:val="21"/>
        </w:rPr>
        <w:t>documento</w:t>
      </w:r>
      <w:r>
        <w:rPr>
          <w:spacing w:val="-2"/>
          <w:sz w:val="21"/>
        </w:rPr>
        <w:t> </w:t>
      </w:r>
      <w:r>
        <w:rPr>
          <w:sz w:val="21"/>
        </w:rPr>
        <w:t>fiscal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que</w:t>
      </w:r>
      <w:r>
        <w:rPr>
          <w:spacing w:val="-2"/>
          <w:sz w:val="21"/>
        </w:rPr>
        <w:t> </w:t>
      </w:r>
      <w:r>
        <w:rPr>
          <w:sz w:val="21"/>
        </w:rPr>
        <w:t>trata</w:t>
      </w:r>
      <w:r>
        <w:rPr>
          <w:spacing w:val="-2"/>
          <w:sz w:val="21"/>
        </w:rPr>
        <w:t> </w:t>
      </w:r>
      <w:r>
        <w:rPr>
          <w:sz w:val="21"/>
        </w:rPr>
        <w:t>o</w:t>
      </w:r>
      <w:r>
        <w:rPr>
          <w:spacing w:val="-2"/>
          <w:sz w:val="21"/>
        </w:rPr>
        <w:t> </w:t>
      </w:r>
      <w:r>
        <w:rPr>
          <w:sz w:val="21"/>
        </w:rPr>
        <w:t>art.</w:t>
      </w:r>
      <w:r>
        <w:rPr>
          <w:spacing w:val="-2"/>
          <w:sz w:val="21"/>
        </w:rPr>
        <w:t> </w:t>
      </w:r>
      <w:r>
        <w:rPr>
          <w:sz w:val="21"/>
        </w:rPr>
        <w:t>106-A,</w:t>
      </w:r>
      <w:r>
        <w:rPr>
          <w:spacing w:val="-2"/>
          <w:sz w:val="21"/>
        </w:rPr>
        <w:t> </w:t>
      </w:r>
      <w:r>
        <w:rPr>
          <w:sz w:val="21"/>
        </w:rPr>
        <w:t>emitido</w:t>
      </w:r>
      <w:r>
        <w:rPr>
          <w:spacing w:val="-2"/>
          <w:sz w:val="21"/>
        </w:rPr>
        <w:t> </w:t>
      </w:r>
      <w:r>
        <w:rPr>
          <w:sz w:val="21"/>
        </w:rPr>
        <w:t>diretamente</w:t>
      </w:r>
      <w:r>
        <w:rPr>
          <w:spacing w:val="-2"/>
          <w:sz w:val="21"/>
        </w:rPr>
        <w:t> </w:t>
      </w:r>
      <w:r>
        <w:rPr>
          <w:sz w:val="21"/>
        </w:rPr>
        <w:t>por</w:t>
      </w:r>
      <w:r>
        <w:rPr>
          <w:spacing w:val="-2"/>
          <w:sz w:val="21"/>
        </w:rPr>
        <w:t> </w:t>
      </w:r>
      <w:r>
        <w:rPr>
          <w:sz w:val="21"/>
        </w:rPr>
        <w:t>sistema</w:t>
      </w:r>
      <w:r>
        <w:rPr>
          <w:spacing w:val="-2"/>
          <w:sz w:val="21"/>
        </w:rPr>
        <w:t> </w:t>
      </w:r>
      <w:r>
        <w:rPr>
          <w:sz w:val="21"/>
        </w:rPr>
        <w:t>nacional</w:t>
      </w:r>
      <w:r>
        <w:rPr>
          <w:spacing w:val="-2"/>
          <w:sz w:val="21"/>
        </w:rPr>
        <w:t> </w:t>
      </w:r>
      <w:r>
        <w:rPr>
          <w:sz w:val="21"/>
        </w:rPr>
        <w:t>informatizado,</w:t>
      </w:r>
      <w:r>
        <w:rPr>
          <w:spacing w:val="-2"/>
          <w:sz w:val="21"/>
        </w:rPr>
        <w:t> </w:t>
      </w:r>
      <w:r>
        <w:rPr>
          <w:sz w:val="21"/>
        </w:rPr>
        <w:t>com</w:t>
      </w:r>
      <w:r>
        <w:rPr>
          <w:spacing w:val="-2"/>
          <w:sz w:val="21"/>
        </w:rPr>
        <w:t> </w:t>
      </w:r>
      <w:r>
        <w:rPr>
          <w:sz w:val="21"/>
        </w:rPr>
        <w:t>autorização</w:t>
      </w:r>
      <w:r>
        <w:rPr>
          <w:spacing w:val="-2"/>
          <w:sz w:val="21"/>
        </w:rPr>
        <w:t> </w:t>
      </w:r>
      <w:r>
        <w:rPr>
          <w:sz w:val="21"/>
        </w:rPr>
        <w:t>eletrônica,</w:t>
      </w:r>
      <w:r>
        <w:rPr>
          <w:spacing w:val="-2"/>
          <w:sz w:val="21"/>
        </w:rPr>
        <w:t> </w:t>
      </w:r>
      <w:r>
        <w:rPr>
          <w:sz w:val="21"/>
        </w:rPr>
        <w:t>sem</w:t>
      </w:r>
      <w:r>
        <w:rPr>
          <w:spacing w:val="-2"/>
          <w:sz w:val="21"/>
        </w:rPr>
        <w:t> </w:t>
      </w:r>
      <w:r>
        <w:rPr>
          <w:sz w:val="21"/>
        </w:rPr>
        <w:t>custos</w:t>
      </w:r>
      <w:r>
        <w:rPr>
          <w:spacing w:val="-2"/>
          <w:sz w:val="21"/>
        </w:rPr>
        <w:t> </w:t>
      </w:r>
      <w:r>
        <w:rPr>
          <w:sz w:val="21"/>
        </w:rPr>
        <w:t>para</w:t>
      </w:r>
      <w:r>
        <w:rPr>
          <w:spacing w:val="-2"/>
          <w:sz w:val="21"/>
        </w:rPr>
        <w:t> </w:t>
      </w:r>
      <w:r>
        <w:rPr>
          <w:sz w:val="21"/>
        </w:rPr>
        <w:t>o</w:t>
      </w:r>
      <w:r>
        <w:rPr>
          <w:spacing w:val="-2"/>
          <w:sz w:val="21"/>
        </w:rPr>
        <w:t> </w:t>
      </w:r>
      <w:r>
        <w:rPr>
          <w:sz w:val="21"/>
        </w:rPr>
        <w:t>MEI,</w:t>
      </w:r>
      <w:r>
        <w:rPr>
          <w:spacing w:val="-2"/>
          <w:sz w:val="21"/>
        </w:rPr>
        <w:t> </w:t>
      </w:r>
      <w:r>
        <w:rPr>
          <w:sz w:val="21"/>
        </w:rPr>
        <w:t>quando</w:t>
      </w:r>
      <w:r>
        <w:rPr>
          <w:spacing w:val="-2"/>
          <w:sz w:val="21"/>
        </w:rPr>
        <w:t> </w:t>
      </w:r>
      <w:r>
        <w:rPr>
          <w:sz w:val="21"/>
        </w:rPr>
        <w:t>se</w:t>
      </w:r>
      <w:r>
        <w:rPr>
          <w:spacing w:val="-2"/>
          <w:sz w:val="21"/>
        </w:rPr>
        <w:t> </w:t>
      </w:r>
      <w:r>
        <w:rPr>
          <w:sz w:val="21"/>
        </w:rPr>
        <w:t>referir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operações</w:t>
      </w:r>
      <w:r>
        <w:rPr>
          <w:spacing w:val="-2"/>
          <w:sz w:val="21"/>
        </w:rPr>
        <w:t> </w:t>
      </w:r>
      <w:r>
        <w:rPr>
          <w:sz w:val="21"/>
        </w:rPr>
        <w:t>não</w:t>
      </w:r>
      <w:r>
        <w:rPr>
          <w:spacing w:val="-2"/>
          <w:sz w:val="21"/>
        </w:rPr>
        <w:t> </w:t>
      </w:r>
      <w:r>
        <w:rPr>
          <w:sz w:val="21"/>
        </w:rPr>
        <w:t>tributadas pelo ICMS; e</w:t>
      </w:r>
    </w:p>
    <w:p>
      <w:pPr>
        <w:pStyle w:val="ListParagraph"/>
        <w:numPr>
          <w:ilvl w:val="0"/>
          <w:numId w:val="1"/>
        </w:numPr>
        <w:tabs>
          <w:tab w:pos="1694" w:val="left" w:leader="none"/>
        </w:tabs>
        <w:spacing w:line="297" w:lineRule="auto" w:before="175" w:after="0"/>
        <w:ind w:left="446" w:right="104" w:firstLine="983"/>
        <w:jc w:val="left"/>
        <w:rPr>
          <w:sz w:val="21"/>
        </w:rPr>
      </w:pPr>
      <w:r>
        <w:rPr>
          <w:sz w:val="21"/>
        </w:rPr>
        <w:t>do</w:t>
      </w:r>
      <w:r>
        <w:rPr>
          <w:spacing w:val="15"/>
          <w:sz w:val="21"/>
        </w:rPr>
        <w:t> </w:t>
      </w:r>
      <w:r>
        <w:rPr>
          <w:sz w:val="21"/>
        </w:rPr>
        <w:t>documento</w:t>
      </w:r>
      <w:r>
        <w:rPr>
          <w:spacing w:val="15"/>
          <w:sz w:val="21"/>
        </w:rPr>
        <w:t> </w:t>
      </w:r>
      <w:r>
        <w:rPr>
          <w:sz w:val="21"/>
        </w:rPr>
        <w:t>fiscal</w:t>
      </w:r>
      <w:r>
        <w:rPr>
          <w:spacing w:val="15"/>
          <w:sz w:val="21"/>
        </w:rPr>
        <w:t> </w:t>
      </w:r>
      <w:r>
        <w:rPr>
          <w:sz w:val="21"/>
        </w:rPr>
        <w:t>emitido</w:t>
      </w:r>
      <w:r>
        <w:rPr>
          <w:spacing w:val="15"/>
          <w:sz w:val="21"/>
        </w:rPr>
        <w:t> </w:t>
      </w:r>
      <w:r>
        <w:rPr>
          <w:sz w:val="21"/>
        </w:rPr>
        <w:t>diretamente</w:t>
      </w:r>
      <w:r>
        <w:rPr>
          <w:spacing w:val="15"/>
          <w:sz w:val="21"/>
        </w:rPr>
        <w:t> </w:t>
      </w:r>
      <w:r>
        <w:rPr>
          <w:sz w:val="21"/>
        </w:rPr>
        <w:t>por</w:t>
      </w:r>
      <w:r>
        <w:rPr>
          <w:spacing w:val="15"/>
          <w:sz w:val="21"/>
        </w:rPr>
        <w:t> </w:t>
      </w:r>
      <w:r>
        <w:rPr>
          <w:sz w:val="21"/>
        </w:rPr>
        <w:t>sistema</w:t>
      </w:r>
      <w:r>
        <w:rPr>
          <w:spacing w:val="15"/>
          <w:sz w:val="21"/>
        </w:rPr>
        <w:t> </w:t>
      </w:r>
      <w:r>
        <w:rPr>
          <w:sz w:val="21"/>
        </w:rPr>
        <w:t>nacional</w:t>
      </w:r>
      <w:r>
        <w:rPr>
          <w:spacing w:val="15"/>
          <w:sz w:val="21"/>
        </w:rPr>
        <w:t> </w:t>
      </w:r>
      <w:r>
        <w:rPr>
          <w:sz w:val="21"/>
        </w:rPr>
        <w:t>informatizado,</w:t>
      </w:r>
      <w:r>
        <w:rPr>
          <w:spacing w:val="15"/>
          <w:sz w:val="21"/>
        </w:rPr>
        <w:t> </w:t>
      </w:r>
      <w:r>
        <w:rPr>
          <w:sz w:val="21"/>
        </w:rPr>
        <w:t>com</w:t>
      </w:r>
      <w:r>
        <w:rPr>
          <w:spacing w:val="15"/>
          <w:sz w:val="21"/>
        </w:rPr>
        <w:t> </w:t>
      </w:r>
      <w:r>
        <w:rPr>
          <w:sz w:val="21"/>
        </w:rPr>
        <w:t>autorização</w:t>
      </w:r>
      <w:r>
        <w:rPr>
          <w:spacing w:val="15"/>
          <w:sz w:val="21"/>
        </w:rPr>
        <w:t> </w:t>
      </w:r>
      <w:r>
        <w:rPr>
          <w:sz w:val="21"/>
        </w:rPr>
        <w:t>eletrônica,</w:t>
      </w:r>
      <w:r>
        <w:rPr>
          <w:spacing w:val="15"/>
          <w:sz w:val="21"/>
        </w:rPr>
        <w:t> </w:t>
      </w:r>
      <w:r>
        <w:rPr>
          <w:sz w:val="21"/>
        </w:rPr>
        <w:t>sem</w:t>
      </w:r>
      <w:r>
        <w:rPr>
          <w:spacing w:val="15"/>
          <w:sz w:val="21"/>
        </w:rPr>
        <w:t> </w:t>
      </w:r>
      <w:r>
        <w:rPr>
          <w:sz w:val="21"/>
        </w:rPr>
        <w:t>custos</w:t>
      </w:r>
      <w:r>
        <w:rPr>
          <w:spacing w:val="15"/>
          <w:sz w:val="21"/>
        </w:rPr>
        <w:t> </w:t>
      </w:r>
      <w:r>
        <w:rPr>
          <w:sz w:val="21"/>
        </w:rPr>
        <w:t>para</w:t>
      </w:r>
      <w:r>
        <w:rPr>
          <w:spacing w:val="15"/>
          <w:sz w:val="21"/>
        </w:rPr>
        <w:t> </w:t>
      </w:r>
      <w:r>
        <w:rPr>
          <w:sz w:val="21"/>
        </w:rPr>
        <w:t>o</w:t>
      </w:r>
      <w:r>
        <w:rPr>
          <w:spacing w:val="15"/>
          <w:sz w:val="21"/>
        </w:rPr>
        <w:t> </w:t>
      </w:r>
      <w:r>
        <w:rPr>
          <w:sz w:val="21"/>
        </w:rPr>
        <w:t>MEI,</w:t>
      </w:r>
      <w:r>
        <w:rPr>
          <w:spacing w:val="15"/>
          <w:sz w:val="21"/>
        </w:rPr>
        <w:t> </w:t>
      </w:r>
      <w:r>
        <w:rPr>
          <w:sz w:val="21"/>
        </w:rPr>
        <w:t>quando</w:t>
      </w:r>
      <w:r>
        <w:rPr>
          <w:spacing w:val="15"/>
          <w:sz w:val="21"/>
        </w:rPr>
        <w:t> </w:t>
      </w:r>
      <w:r>
        <w:rPr>
          <w:sz w:val="21"/>
        </w:rPr>
        <w:t>se</w:t>
      </w:r>
      <w:r>
        <w:rPr>
          <w:spacing w:val="15"/>
          <w:sz w:val="21"/>
        </w:rPr>
        <w:t> </w:t>
      </w:r>
      <w:r>
        <w:rPr>
          <w:sz w:val="21"/>
        </w:rPr>
        <w:t>referir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operações</w:t>
      </w:r>
      <w:r>
        <w:rPr>
          <w:spacing w:val="15"/>
          <w:sz w:val="21"/>
        </w:rPr>
        <w:t> </w:t>
      </w:r>
      <w:r>
        <w:rPr>
          <w:sz w:val="21"/>
        </w:rPr>
        <w:t>tributadas</w:t>
      </w:r>
      <w:r>
        <w:rPr>
          <w:spacing w:val="15"/>
          <w:sz w:val="21"/>
        </w:rPr>
        <w:t> </w:t>
      </w:r>
      <w:r>
        <w:rPr>
          <w:sz w:val="21"/>
        </w:rPr>
        <w:t>pelo</w:t>
      </w:r>
      <w:r>
        <w:rPr>
          <w:spacing w:val="15"/>
          <w:sz w:val="21"/>
        </w:rPr>
        <w:t> </w:t>
      </w:r>
      <w:r>
        <w:rPr>
          <w:sz w:val="21"/>
        </w:rPr>
        <w:t>ICMS</w:t>
      </w:r>
      <w:r>
        <w:rPr>
          <w:spacing w:val="15"/>
          <w:sz w:val="21"/>
        </w:rPr>
        <w:t> </w:t>
      </w:r>
      <w:r>
        <w:rPr>
          <w:sz w:val="21"/>
        </w:rPr>
        <w:t>e</w:t>
      </w:r>
      <w:r>
        <w:rPr>
          <w:spacing w:val="15"/>
          <w:sz w:val="21"/>
        </w:rPr>
        <w:t> </w:t>
      </w:r>
      <w:r>
        <w:rPr>
          <w:sz w:val="21"/>
        </w:rPr>
        <w:t>houver</w:t>
      </w:r>
      <w:r>
        <w:rPr>
          <w:spacing w:val="15"/>
          <w:sz w:val="21"/>
        </w:rPr>
        <w:t> </w:t>
      </w:r>
      <w:r>
        <w:rPr>
          <w:sz w:val="21"/>
        </w:rPr>
        <w:t>sua disponibilização no Portal do Simples Nacional." (NR)</w:t>
      </w:r>
    </w:p>
    <w:p>
      <w:pPr>
        <w:pStyle w:val="BodyText"/>
        <w:spacing w:line="309" w:lineRule="auto" w:before="175"/>
        <w:ind w:left="446" w:firstLine="983"/>
      </w:pPr>
      <w:r>
        <w:rPr/>
        <w:t>"Art.</w:t>
      </w:r>
      <w:r>
        <w:rPr>
          <w:spacing w:val="15"/>
        </w:rPr>
        <w:t> </w:t>
      </w:r>
      <w:r>
        <w:rPr/>
        <w:t>106-A.</w:t>
      </w:r>
      <w:r>
        <w:rPr>
          <w:spacing w:val="15"/>
        </w:rPr>
        <w:t> </w:t>
      </w:r>
      <w:r>
        <w:rPr/>
        <w:t>Relativamente</w:t>
      </w:r>
      <w:r>
        <w:rPr>
          <w:spacing w:val="15"/>
        </w:rPr>
        <w:t> </w:t>
      </w:r>
      <w:r>
        <w:rPr/>
        <w:t>às</w:t>
      </w:r>
      <w:r>
        <w:rPr>
          <w:spacing w:val="15"/>
        </w:rPr>
        <w:t> </w:t>
      </w:r>
      <w:r>
        <w:rPr/>
        <w:t>operações</w:t>
      </w:r>
      <w:r>
        <w:rPr>
          <w:spacing w:val="15"/>
        </w:rPr>
        <w:t> </w:t>
      </w:r>
      <w:r>
        <w:rPr/>
        <w:t>não</w:t>
      </w:r>
      <w:r>
        <w:rPr>
          <w:spacing w:val="15"/>
        </w:rPr>
        <w:t> </w:t>
      </w:r>
      <w:r>
        <w:rPr/>
        <w:t>compreendidas</w:t>
      </w:r>
      <w:r>
        <w:rPr>
          <w:spacing w:val="15"/>
        </w:rPr>
        <w:t> </w:t>
      </w:r>
      <w:r>
        <w:rPr/>
        <w:t>no</w:t>
      </w:r>
      <w:r>
        <w:rPr>
          <w:spacing w:val="15"/>
        </w:rPr>
        <w:t> </w:t>
      </w:r>
      <w:r>
        <w:rPr/>
        <w:t>campo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incidência</w:t>
      </w:r>
      <w:r>
        <w:rPr>
          <w:spacing w:val="15"/>
        </w:rPr>
        <w:t> </w:t>
      </w:r>
      <w:r>
        <w:rPr/>
        <w:t>do</w:t>
      </w:r>
      <w:r>
        <w:rPr>
          <w:spacing w:val="15"/>
        </w:rPr>
        <w:t> </w:t>
      </w:r>
      <w:r>
        <w:rPr/>
        <w:t>ICMS,</w:t>
      </w:r>
      <w:r>
        <w:rPr>
          <w:spacing w:val="15"/>
        </w:rPr>
        <w:t> </w:t>
      </w:r>
      <w:r>
        <w:rPr/>
        <w:t>o</w:t>
      </w:r>
      <w:r>
        <w:rPr>
          <w:spacing w:val="15"/>
        </w:rPr>
        <w:t> </w:t>
      </w:r>
      <w:r>
        <w:rPr/>
        <w:t>MEI</w:t>
      </w:r>
      <w:r>
        <w:rPr>
          <w:spacing w:val="15"/>
        </w:rPr>
        <w:t> </w:t>
      </w:r>
      <w:r>
        <w:rPr/>
        <w:t>utilizará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NFS-e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padrão</w:t>
      </w:r>
      <w:r>
        <w:rPr>
          <w:spacing w:val="15"/>
        </w:rPr>
        <w:t> </w:t>
      </w:r>
      <w:r>
        <w:rPr/>
        <w:t>nacional,</w:t>
      </w:r>
      <w:r>
        <w:rPr>
          <w:spacing w:val="15"/>
        </w:rPr>
        <w:t> </w:t>
      </w:r>
      <w:r>
        <w:rPr/>
        <w:t>emitida</w:t>
      </w:r>
      <w:r>
        <w:rPr>
          <w:spacing w:val="15"/>
        </w:rPr>
        <w:t> </w:t>
      </w:r>
      <w:r>
        <w:rPr/>
        <w:t>por</w:t>
      </w:r>
      <w:r>
        <w:rPr>
          <w:spacing w:val="15"/>
        </w:rPr>
        <w:t> </w:t>
      </w:r>
      <w:r>
        <w:rPr/>
        <w:t>sistema</w:t>
      </w:r>
      <w:r>
        <w:rPr>
          <w:spacing w:val="15"/>
        </w:rPr>
        <w:t> </w:t>
      </w:r>
      <w:r>
        <w:rPr/>
        <w:t>informatizado</w:t>
      </w:r>
      <w:r>
        <w:rPr>
          <w:spacing w:val="15"/>
        </w:rPr>
        <w:t> </w:t>
      </w:r>
      <w:r>
        <w:rPr/>
        <w:t>disponível</w:t>
      </w:r>
      <w:r>
        <w:rPr>
          <w:spacing w:val="15"/>
        </w:rPr>
        <w:t> </w:t>
      </w:r>
      <w:r>
        <w:rPr/>
        <w:t>no</w:t>
      </w:r>
      <w:r>
        <w:rPr>
          <w:spacing w:val="15"/>
        </w:rPr>
        <w:t> </w:t>
      </w:r>
      <w:r>
        <w:rPr/>
        <w:t>Portal</w:t>
      </w:r>
      <w:r>
        <w:rPr>
          <w:spacing w:val="15"/>
        </w:rPr>
        <w:t> </w:t>
      </w:r>
      <w:r>
        <w:rPr/>
        <w:t>do Simples Nacional, por meio das seguintes versões: (</w:t>
      </w:r>
      <w:r>
        <w:rPr>
          <w:color w:val="0066CC"/>
        </w:rPr>
        <w:t>Lei Complementar nº 123, de 2006</w:t>
      </w:r>
      <w:r>
        <w:rPr/>
        <w:t>, art. 18-A, § 20, art. 26, § 8º)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177" w:after="0"/>
        <w:ind w:left="1544" w:right="0" w:hanging="115"/>
        <w:jc w:val="left"/>
        <w:rPr>
          <w:sz w:val="21"/>
        </w:rPr>
      </w:pPr>
      <w:r>
        <w:rPr>
          <w:sz w:val="21"/>
        </w:rPr>
        <w:t>-</w:t>
      </w:r>
      <w:r>
        <w:rPr>
          <w:spacing w:val="-7"/>
          <w:sz w:val="21"/>
        </w:rPr>
        <w:t> </w:t>
      </w:r>
      <w:r>
        <w:rPr>
          <w:sz w:val="21"/>
        </w:rPr>
        <w:t>emissor</w:t>
      </w:r>
      <w:r>
        <w:rPr>
          <w:spacing w:val="-6"/>
          <w:sz w:val="21"/>
        </w:rPr>
        <w:t> </w:t>
      </w:r>
      <w:r>
        <w:rPr>
          <w:sz w:val="21"/>
        </w:rPr>
        <w:t>de</w:t>
      </w:r>
      <w:r>
        <w:rPr>
          <w:spacing w:val="-7"/>
          <w:sz w:val="21"/>
        </w:rPr>
        <w:t> </w:t>
      </w:r>
      <w:r>
        <w:rPr>
          <w:sz w:val="21"/>
        </w:rPr>
        <w:t>NFS-e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web;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1601" w:val="left" w:leader="none"/>
        </w:tabs>
        <w:spacing w:line="240" w:lineRule="auto" w:before="0" w:after="0"/>
        <w:ind w:left="1601" w:right="0" w:hanging="172"/>
        <w:jc w:val="left"/>
        <w:rPr>
          <w:sz w:val="21"/>
        </w:rPr>
      </w:pPr>
      <w:r>
        <w:rPr>
          <w:sz w:val="21"/>
        </w:rPr>
        <w:t>-</w:t>
      </w:r>
      <w:r>
        <w:rPr>
          <w:spacing w:val="-9"/>
          <w:sz w:val="21"/>
        </w:rPr>
        <w:t> </w:t>
      </w:r>
      <w:r>
        <w:rPr>
          <w:sz w:val="21"/>
        </w:rPr>
        <w:t>aplicativo</w:t>
      </w:r>
      <w:r>
        <w:rPr>
          <w:spacing w:val="-9"/>
          <w:sz w:val="21"/>
        </w:rPr>
        <w:t> </w:t>
      </w:r>
      <w:r>
        <w:rPr>
          <w:sz w:val="21"/>
        </w:rPr>
        <w:t>para</w:t>
      </w:r>
      <w:r>
        <w:rPr>
          <w:spacing w:val="-9"/>
          <w:sz w:val="21"/>
        </w:rPr>
        <w:t> </w:t>
      </w:r>
      <w:r>
        <w:rPr>
          <w:sz w:val="21"/>
        </w:rPr>
        <w:t>dispositivos</w:t>
      </w:r>
      <w:r>
        <w:rPr>
          <w:spacing w:val="-9"/>
          <w:sz w:val="21"/>
        </w:rPr>
        <w:t> </w:t>
      </w:r>
      <w:r>
        <w:rPr>
          <w:sz w:val="21"/>
        </w:rPr>
        <w:t>móveis;</w:t>
      </w:r>
      <w:r>
        <w:rPr>
          <w:spacing w:val="-9"/>
          <w:sz w:val="21"/>
        </w:rPr>
        <w:t> </w:t>
      </w:r>
      <w:r>
        <w:rPr>
          <w:spacing w:val="-10"/>
          <w:sz w:val="21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1659" w:val="left" w:leader="none"/>
        </w:tabs>
        <w:spacing w:line="240" w:lineRule="auto" w:before="1" w:after="0"/>
        <w:ind w:left="1659" w:right="0" w:hanging="230"/>
        <w:jc w:val="left"/>
        <w:rPr>
          <w:sz w:val="21"/>
        </w:rPr>
      </w:pPr>
      <w:r>
        <w:rPr>
          <w:sz w:val="21"/>
        </w:rPr>
        <w:t>-</w:t>
      </w:r>
      <w:r>
        <w:rPr>
          <w:spacing w:val="-9"/>
          <w:sz w:val="21"/>
        </w:rPr>
        <w:t> </w:t>
      </w:r>
      <w:r>
        <w:rPr>
          <w:sz w:val="21"/>
        </w:rPr>
        <w:t>serviço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8"/>
          <w:sz w:val="21"/>
        </w:rPr>
        <w:t> </w:t>
      </w:r>
      <w:r>
        <w:rPr>
          <w:sz w:val="21"/>
        </w:rPr>
        <w:t>comunicação</w:t>
      </w:r>
      <w:r>
        <w:rPr>
          <w:spacing w:val="-9"/>
          <w:sz w:val="21"/>
        </w:rPr>
        <w:t> </w:t>
      </w:r>
      <w:r>
        <w:rPr>
          <w:sz w:val="21"/>
        </w:rPr>
        <w:t>do</w:t>
      </w:r>
      <w:r>
        <w:rPr>
          <w:spacing w:val="-8"/>
          <w:sz w:val="21"/>
        </w:rPr>
        <w:t> </w:t>
      </w:r>
      <w:r>
        <w:rPr>
          <w:sz w:val="21"/>
        </w:rPr>
        <w:t>tipo</w:t>
      </w:r>
      <w:r>
        <w:rPr>
          <w:spacing w:val="-8"/>
          <w:sz w:val="21"/>
        </w:rPr>
        <w:t> </w:t>
      </w:r>
      <w:r>
        <w:rPr>
          <w:sz w:val="21"/>
        </w:rPr>
        <w:t>Interface</w:t>
      </w:r>
      <w:r>
        <w:rPr>
          <w:spacing w:val="-9"/>
          <w:sz w:val="21"/>
        </w:rPr>
        <w:t> </w:t>
      </w:r>
      <w:r>
        <w:rPr>
          <w:sz w:val="21"/>
        </w:rPr>
        <w:t>de</w:t>
      </w:r>
      <w:r>
        <w:rPr>
          <w:spacing w:val="-8"/>
          <w:sz w:val="21"/>
        </w:rPr>
        <w:t> </w:t>
      </w:r>
      <w:r>
        <w:rPr>
          <w:sz w:val="21"/>
        </w:rPr>
        <w:t>Programação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8"/>
          <w:sz w:val="21"/>
        </w:rPr>
        <w:t> </w:t>
      </w:r>
      <w:r>
        <w:rPr>
          <w:sz w:val="21"/>
        </w:rPr>
        <w:t>Aplicativos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(API).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429"/>
      </w:pPr>
      <w:r>
        <w:rPr/>
        <w:t>§</w:t>
      </w:r>
      <w:r>
        <w:rPr>
          <w:spacing w:val="41"/>
        </w:rPr>
        <w:t> </w:t>
      </w:r>
      <w:r>
        <w:rPr/>
        <w:t>1º</w:t>
      </w:r>
      <w:r>
        <w:rPr>
          <w:spacing w:val="41"/>
        </w:rPr>
        <w:t> </w:t>
      </w:r>
      <w:r>
        <w:rPr/>
        <w:t>É</w:t>
      </w:r>
      <w:r>
        <w:rPr>
          <w:spacing w:val="42"/>
        </w:rPr>
        <w:t> </w:t>
      </w:r>
      <w:r>
        <w:rPr/>
        <w:t>vedada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emissão,</w:t>
      </w:r>
      <w:r>
        <w:rPr>
          <w:spacing w:val="42"/>
        </w:rPr>
        <w:t> </w:t>
      </w:r>
      <w:r>
        <w:rPr/>
        <w:t>pelo</w:t>
      </w:r>
      <w:r>
        <w:rPr>
          <w:spacing w:val="41"/>
        </w:rPr>
        <w:t> </w:t>
      </w:r>
      <w:r>
        <w:rPr/>
        <w:t>MEI,</w:t>
      </w:r>
      <w:r>
        <w:rPr>
          <w:spacing w:val="41"/>
        </w:rPr>
        <w:t> </w:t>
      </w:r>
      <w:r>
        <w:rPr/>
        <w:t>da</w:t>
      </w:r>
      <w:r>
        <w:rPr>
          <w:spacing w:val="42"/>
        </w:rPr>
        <w:t> </w:t>
      </w:r>
      <w:r>
        <w:rPr/>
        <w:t>NFS-e</w:t>
      </w:r>
      <w:r>
        <w:rPr>
          <w:spacing w:val="41"/>
        </w:rPr>
        <w:t> </w:t>
      </w:r>
      <w:r>
        <w:rPr/>
        <w:t>de</w:t>
      </w:r>
      <w:r>
        <w:rPr>
          <w:spacing w:val="42"/>
        </w:rPr>
        <w:t> </w:t>
      </w:r>
      <w:r>
        <w:rPr/>
        <w:t>que</w:t>
      </w:r>
      <w:r>
        <w:rPr>
          <w:spacing w:val="41"/>
        </w:rPr>
        <w:t> </w:t>
      </w:r>
      <w:r>
        <w:rPr/>
        <w:t>trata</w:t>
      </w:r>
      <w:r>
        <w:rPr>
          <w:spacing w:val="41"/>
        </w:rPr>
        <w:t> </w:t>
      </w:r>
      <w:r>
        <w:rPr/>
        <w:t>o</w:t>
      </w:r>
      <w:r>
        <w:rPr>
          <w:spacing w:val="42"/>
        </w:rPr>
        <w:t> </w:t>
      </w:r>
      <w:r>
        <w:rPr/>
        <w:t>caput</w:t>
      </w:r>
      <w:r>
        <w:rPr>
          <w:spacing w:val="41"/>
        </w:rPr>
        <w:t> </w:t>
      </w:r>
      <w:r>
        <w:rPr/>
        <w:t>em</w:t>
      </w:r>
      <w:r>
        <w:rPr>
          <w:spacing w:val="41"/>
        </w:rPr>
        <w:t> </w:t>
      </w:r>
      <w:r>
        <w:rPr/>
        <w:t>operações</w:t>
      </w:r>
      <w:r>
        <w:rPr>
          <w:spacing w:val="42"/>
        </w:rPr>
        <w:t> </w:t>
      </w:r>
      <w:r>
        <w:rPr/>
        <w:t>sujeitas</w:t>
      </w:r>
      <w:r>
        <w:rPr>
          <w:spacing w:val="41"/>
        </w:rPr>
        <w:t> </w:t>
      </w:r>
      <w:r>
        <w:rPr/>
        <w:t>apenas</w:t>
      </w:r>
      <w:r>
        <w:rPr>
          <w:spacing w:val="42"/>
        </w:rPr>
        <w:t> </w:t>
      </w:r>
      <w:r>
        <w:rPr/>
        <w:t>à</w:t>
      </w:r>
      <w:r>
        <w:rPr>
          <w:spacing w:val="41"/>
        </w:rPr>
        <w:t> </w:t>
      </w:r>
      <w:r>
        <w:rPr/>
        <w:t>incidência</w:t>
      </w:r>
      <w:r>
        <w:rPr>
          <w:spacing w:val="41"/>
        </w:rPr>
        <w:t> </w:t>
      </w:r>
      <w:r>
        <w:rPr/>
        <w:t>do</w:t>
      </w:r>
      <w:r>
        <w:rPr>
          <w:spacing w:val="42"/>
        </w:rPr>
        <w:t> </w:t>
      </w:r>
      <w:r>
        <w:rPr/>
        <w:t>ICMS.</w:t>
      </w:r>
      <w:r>
        <w:rPr>
          <w:spacing w:val="41"/>
        </w:rPr>
        <w:t> </w:t>
      </w:r>
      <w:r>
        <w:rPr/>
        <w:t>(</w:t>
      </w:r>
      <w:r>
        <w:rPr>
          <w:color w:val="0066CC"/>
        </w:rPr>
        <w:t>Lei</w:t>
      </w:r>
      <w:r>
        <w:rPr>
          <w:color w:val="0066CC"/>
          <w:spacing w:val="41"/>
        </w:rPr>
        <w:t> </w:t>
      </w:r>
      <w:r>
        <w:rPr>
          <w:color w:val="0066CC"/>
        </w:rPr>
        <w:t>Complementar</w:t>
      </w:r>
      <w:r>
        <w:rPr>
          <w:color w:val="0066CC"/>
          <w:spacing w:val="42"/>
        </w:rPr>
        <w:t> </w:t>
      </w:r>
      <w:r>
        <w:rPr>
          <w:color w:val="0066CC"/>
        </w:rPr>
        <w:t>nº</w:t>
      </w:r>
      <w:r>
        <w:rPr>
          <w:color w:val="0066CC"/>
          <w:spacing w:val="41"/>
        </w:rPr>
        <w:t> </w:t>
      </w:r>
      <w:r>
        <w:rPr>
          <w:color w:val="0066CC"/>
        </w:rPr>
        <w:t>123,</w:t>
      </w:r>
      <w:r>
        <w:rPr>
          <w:color w:val="0066CC"/>
          <w:spacing w:val="42"/>
        </w:rPr>
        <w:t> </w:t>
      </w:r>
      <w:r>
        <w:rPr>
          <w:color w:val="0066CC"/>
        </w:rPr>
        <w:t>de</w:t>
      </w:r>
      <w:r>
        <w:rPr>
          <w:color w:val="0066CC"/>
          <w:spacing w:val="41"/>
        </w:rPr>
        <w:t> </w:t>
      </w:r>
      <w:r>
        <w:rPr>
          <w:color w:val="0066CC"/>
        </w:rPr>
        <w:t>2006</w:t>
      </w:r>
      <w:r>
        <w:rPr/>
        <w:t>,</w:t>
      </w:r>
      <w:r>
        <w:rPr>
          <w:spacing w:val="41"/>
        </w:rPr>
        <w:t> </w:t>
      </w:r>
      <w:r>
        <w:rPr/>
        <w:t>art.</w:t>
      </w:r>
      <w:r>
        <w:rPr>
          <w:spacing w:val="42"/>
        </w:rPr>
        <w:t> </w:t>
      </w:r>
      <w:r>
        <w:rPr/>
        <w:t>18-A,</w:t>
      </w:r>
      <w:r>
        <w:rPr>
          <w:spacing w:val="41"/>
        </w:rPr>
        <w:t> </w:t>
      </w:r>
      <w:r>
        <w:rPr/>
        <w:t>§</w:t>
      </w:r>
      <w:r>
        <w:rPr>
          <w:spacing w:val="41"/>
        </w:rPr>
        <w:t> </w:t>
      </w:r>
      <w:r>
        <w:rPr/>
        <w:t>20,</w:t>
      </w:r>
      <w:r>
        <w:rPr>
          <w:spacing w:val="42"/>
        </w:rPr>
        <w:t> </w:t>
      </w:r>
      <w:r>
        <w:rPr/>
        <w:t>art.</w:t>
      </w:r>
      <w:r>
        <w:rPr>
          <w:spacing w:val="41"/>
        </w:rPr>
        <w:t> </w:t>
      </w:r>
      <w:r>
        <w:rPr/>
        <w:t>26,</w:t>
      </w:r>
      <w:r>
        <w:rPr>
          <w:spacing w:val="42"/>
        </w:rPr>
        <w:t> </w:t>
      </w:r>
      <w:r>
        <w:rPr/>
        <w:t>§</w:t>
      </w:r>
      <w:r>
        <w:rPr>
          <w:spacing w:val="41"/>
        </w:rPr>
        <w:t> </w:t>
      </w:r>
      <w:r>
        <w:rPr>
          <w:spacing w:val="-5"/>
        </w:rPr>
        <w:t>8º)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429"/>
      </w:pPr>
      <w:r>
        <w:rPr/>
        <w:t>§</w:t>
      </w:r>
      <w:r>
        <w:rPr>
          <w:spacing w:val="64"/>
        </w:rPr>
        <w:t> </w:t>
      </w:r>
      <w:r>
        <w:rPr/>
        <w:t>2º</w:t>
      </w:r>
      <w:r>
        <w:rPr>
          <w:spacing w:val="65"/>
        </w:rPr>
        <w:t> </w:t>
      </w:r>
      <w:r>
        <w:rPr/>
        <w:t>Nas</w:t>
      </w:r>
      <w:r>
        <w:rPr>
          <w:spacing w:val="65"/>
        </w:rPr>
        <w:t> </w:t>
      </w:r>
      <w:r>
        <w:rPr/>
        <w:t>operações</w:t>
      </w:r>
      <w:r>
        <w:rPr>
          <w:spacing w:val="65"/>
        </w:rPr>
        <w:t> </w:t>
      </w:r>
      <w:r>
        <w:rPr/>
        <w:t>para</w:t>
      </w:r>
      <w:r>
        <w:rPr>
          <w:spacing w:val="65"/>
        </w:rPr>
        <w:t> </w:t>
      </w:r>
      <w:r>
        <w:rPr/>
        <w:t>tomador</w:t>
      </w:r>
      <w:r>
        <w:rPr>
          <w:spacing w:val="65"/>
        </w:rPr>
        <w:t> </w:t>
      </w:r>
      <w:r>
        <w:rPr/>
        <w:t>consumidor</w:t>
      </w:r>
      <w:r>
        <w:rPr>
          <w:spacing w:val="65"/>
        </w:rPr>
        <w:t> </w:t>
      </w:r>
      <w:r>
        <w:rPr/>
        <w:t>final</w:t>
      </w:r>
      <w:r>
        <w:rPr>
          <w:spacing w:val="65"/>
        </w:rPr>
        <w:t> </w:t>
      </w:r>
      <w:r>
        <w:rPr/>
        <w:t>pessoa</w:t>
      </w:r>
      <w:r>
        <w:rPr>
          <w:spacing w:val="65"/>
        </w:rPr>
        <w:t> </w:t>
      </w:r>
      <w:r>
        <w:rPr/>
        <w:t>física,</w:t>
      </w:r>
      <w:r>
        <w:rPr>
          <w:spacing w:val="65"/>
        </w:rPr>
        <w:t> </w:t>
      </w:r>
      <w:r>
        <w:rPr/>
        <w:t>a</w:t>
      </w:r>
      <w:r>
        <w:rPr>
          <w:spacing w:val="65"/>
        </w:rPr>
        <w:t> </w:t>
      </w:r>
      <w:r>
        <w:rPr/>
        <w:t>emissão</w:t>
      </w:r>
      <w:r>
        <w:rPr>
          <w:spacing w:val="65"/>
        </w:rPr>
        <w:t> </w:t>
      </w:r>
      <w:r>
        <w:rPr/>
        <w:t>da</w:t>
      </w:r>
      <w:r>
        <w:rPr>
          <w:spacing w:val="65"/>
        </w:rPr>
        <w:t> </w:t>
      </w:r>
      <w:r>
        <w:rPr/>
        <w:t>NFS-e</w:t>
      </w:r>
      <w:r>
        <w:rPr>
          <w:spacing w:val="65"/>
        </w:rPr>
        <w:t> </w:t>
      </w:r>
      <w:r>
        <w:rPr/>
        <w:t>é</w:t>
      </w:r>
      <w:r>
        <w:rPr>
          <w:spacing w:val="65"/>
        </w:rPr>
        <w:t> </w:t>
      </w:r>
      <w:r>
        <w:rPr/>
        <w:t>facultativa.</w:t>
      </w:r>
      <w:r>
        <w:rPr>
          <w:spacing w:val="64"/>
        </w:rPr>
        <w:t> </w:t>
      </w:r>
      <w:r>
        <w:rPr/>
        <w:t>(</w:t>
      </w:r>
      <w:r>
        <w:rPr>
          <w:color w:val="0066CC"/>
        </w:rPr>
        <w:t>Lei</w:t>
      </w:r>
      <w:r>
        <w:rPr>
          <w:color w:val="0066CC"/>
          <w:spacing w:val="65"/>
        </w:rPr>
        <w:t> </w:t>
      </w:r>
      <w:r>
        <w:rPr>
          <w:color w:val="0066CC"/>
        </w:rPr>
        <w:t>Complementar</w:t>
      </w:r>
      <w:r>
        <w:rPr>
          <w:color w:val="0066CC"/>
          <w:spacing w:val="65"/>
        </w:rPr>
        <w:t> </w:t>
      </w:r>
      <w:r>
        <w:rPr>
          <w:color w:val="0066CC"/>
        </w:rPr>
        <w:t>nº</w:t>
      </w:r>
      <w:r>
        <w:rPr>
          <w:color w:val="0066CC"/>
          <w:spacing w:val="65"/>
        </w:rPr>
        <w:t> </w:t>
      </w:r>
      <w:r>
        <w:rPr>
          <w:color w:val="0066CC"/>
        </w:rPr>
        <w:t>123,</w:t>
      </w:r>
      <w:r>
        <w:rPr>
          <w:color w:val="0066CC"/>
          <w:spacing w:val="65"/>
        </w:rPr>
        <w:t> </w:t>
      </w:r>
      <w:r>
        <w:rPr>
          <w:color w:val="0066CC"/>
        </w:rPr>
        <w:t>de</w:t>
      </w:r>
      <w:r>
        <w:rPr>
          <w:color w:val="0066CC"/>
          <w:spacing w:val="65"/>
        </w:rPr>
        <w:t> </w:t>
      </w:r>
      <w:r>
        <w:rPr>
          <w:color w:val="0066CC"/>
        </w:rPr>
        <w:t>2006,</w:t>
      </w:r>
      <w:r>
        <w:rPr>
          <w:color w:val="0066CC"/>
          <w:spacing w:val="64"/>
        </w:rPr>
        <w:t> </w:t>
      </w:r>
      <w:r>
        <w:rPr/>
        <w:t>art.</w:t>
      </w:r>
      <w:r>
        <w:rPr>
          <w:spacing w:val="65"/>
        </w:rPr>
        <w:t> </w:t>
      </w:r>
      <w:r>
        <w:rPr/>
        <w:t>18-A,</w:t>
      </w:r>
      <w:r>
        <w:rPr>
          <w:spacing w:val="65"/>
        </w:rPr>
        <w:t> </w:t>
      </w:r>
      <w:r>
        <w:rPr/>
        <w:t>§</w:t>
      </w:r>
      <w:r>
        <w:rPr>
          <w:spacing w:val="65"/>
        </w:rPr>
        <w:t> </w:t>
      </w:r>
      <w:r>
        <w:rPr/>
        <w:t>20,</w:t>
      </w:r>
      <w:r>
        <w:rPr>
          <w:spacing w:val="65"/>
        </w:rPr>
        <w:t> </w:t>
      </w:r>
      <w:r>
        <w:rPr/>
        <w:t>art.</w:t>
      </w:r>
      <w:r>
        <w:rPr>
          <w:spacing w:val="65"/>
        </w:rPr>
        <w:t> </w:t>
      </w:r>
      <w:r>
        <w:rPr/>
        <w:t>26,</w:t>
      </w:r>
      <w:r>
        <w:rPr>
          <w:spacing w:val="65"/>
        </w:rPr>
        <w:t> </w:t>
      </w:r>
      <w:r>
        <w:rPr/>
        <w:t>§</w:t>
      </w:r>
      <w:r>
        <w:rPr>
          <w:spacing w:val="65"/>
        </w:rPr>
        <w:t> </w:t>
      </w:r>
      <w:r>
        <w:rPr/>
        <w:t>6º,</w:t>
      </w:r>
      <w:r>
        <w:rPr>
          <w:spacing w:val="65"/>
        </w:rPr>
        <w:t> </w:t>
      </w:r>
      <w:r>
        <w:rPr/>
        <w:t>inciso</w:t>
      </w:r>
      <w:r>
        <w:rPr>
          <w:spacing w:val="65"/>
        </w:rPr>
        <w:t> </w:t>
      </w:r>
      <w:r>
        <w:rPr/>
        <w:t>II,</w:t>
      </w:r>
      <w:r>
        <w:rPr>
          <w:spacing w:val="65"/>
        </w:rPr>
        <w:t> </w:t>
      </w:r>
      <w:r>
        <w:rPr/>
        <w:t>§</w:t>
      </w:r>
      <w:r>
        <w:rPr>
          <w:spacing w:val="64"/>
        </w:rPr>
        <w:t> </w:t>
      </w:r>
      <w:r>
        <w:rPr>
          <w:spacing w:val="-5"/>
        </w:rPr>
        <w:t>8º)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429"/>
      </w:pPr>
      <w:r>
        <w:rPr/>
        <w:t>§</w:t>
      </w:r>
      <w:r>
        <w:rPr>
          <w:spacing w:val="-8"/>
        </w:rPr>
        <w:t> </w:t>
      </w:r>
      <w:r>
        <w:rPr/>
        <w:t>3º</w:t>
      </w:r>
      <w:r>
        <w:rPr>
          <w:spacing w:val="-5"/>
        </w:rPr>
        <w:t> </w:t>
      </w:r>
      <w:r>
        <w:rPr/>
        <w:t>A</w:t>
      </w:r>
      <w:r>
        <w:rPr>
          <w:spacing w:val="-15"/>
        </w:rPr>
        <w:t> </w:t>
      </w:r>
      <w:r>
        <w:rPr/>
        <w:t>NFS-e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trata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caput</w:t>
      </w:r>
      <w:r>
        <w:rPr>
          <w:spacing w:val="-6"/>
        </w:rPr>
        <w:t> </w:t>
      </w:r>
      <w:r>
        <w:rPr/>
        <w:t>terá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seguintes</w:t>
      </w:r>
      <w:r>
        <w:rPr>
          <w:spacing w:val="-6"/>
        </w:rPr>
        <w:t> </w:t>
      </w:r>
      <w:r>
        <w:rPr/>
        <w:t>características:</w:t>
      </w:r>
      <w:r>
        <w:rPr>
          <w:spacing w:val="-5"/>
        </w:rPr>
        <w:t> </w:t>
      </w:r>
      <w:r>
        <w:rPr/>
        <w:t>(</w:t>
      </w:r>
      <w:r>
        <w:rPr>
          <w:color w:val="0066CC"/>
        </w:rPr>
        <w:t>Lei</w:t>
      </w:r>
      <w:r>
        <w:rPr>
          <w:color w:val="0066CC"/>
          <w:spacing w:val="-5"/>
        </w:rPr>
        <w:t> </w:t>
      </w:r>
      <w:r>
        <w:rPr>
          <w:color w:val="0066CC"/>
        </w:rPr>
        <w:t>Complementar</w:t>
      </w:r>
      <w:r>
        <w:rPr>
          <w:color w:val="0066CC"/>
          <w:spacing w:val="-6"/>
        </w:rPr>
        <w:t> </w:t>
      </w:r>
      <w:r>
        <w:rPr>
          <w:color w:val="0066CC"/>
        </w:rPr>
        <w:t>nº</w:t>
      </w:r>
      <w:r>
        <w:rPr>
          <w:color w:val="0066CC"/>
          <w:spacing w:val="-5"/>
        </w:rPr>
        <w:t> </w:t>
      </w:r>
      <w:r>
        <w:rPr>
          <w:color w:val="0066CC"/>
        </w:rPr>
        <w:t>123,</w:t>
      </w:r>
      <w:r>
        <w:rPr>
          <w:color w:val="0066CC"/>
          <w:spacing w:val="-5"/>
        </w:rPr>
        <w:t> </w:t>
      </w:r>
      <w:r>
        <w:rPr>
          <w:color w:val="0066CC"/>
        </w:rPr>
        <w:t>de</w:t>
      </w:r>
      <w:r>
        <w:rPr>
          <w:color w:val="0066CC"/>
          <w:spacing w:val="-6"/>
        </w:rPr>
        <w:t> </w:t>
      </w:r>
      <w:r>
        <w:rPr>
          <w:color w:val="0066CC"/>
        </w:rPr>
        <w:t>2006</w:t>
      </w:r>
      <w:r>
        <w:rPr/>
        <w:t>,</w:t>
      </w:r>
      <w:r>
        <w:rPr>
          <w:spacing w:val="-5"/>
        </w:rPr>
        <w:t> </w:t>
      </w:r>
      <w:r>
        <w:rPr/>
        <w:t>art.</w:t>
      </w:r>
      <w:r>
        <w:rPr>
          <w:spacing w:val="-5"/>
        </w:rPr>
        <w:t> </w:t>
      </w:r>
      <w:r>
        <w:rPr/>
        <w:t>18-A,</w:t>
      </w:r>
      <w:r>
        <w:rPr>
          <w:spacing w:val="-6"/>
        </w:rPr>
        <w:t> </w:t>
      </w:r>
      <w:r>
        <w:rPr/>
        <w:t>§</w:t>
      </w:r>
      <w:r>
        <w:rPr>
          <w:spacing w:val="-5"/>
        </w:rPr>
        <w:t> </w:t>
      </w:r>
      <w:r>
        <w:rPr/>
        <w:t>20,</w:t>
      </w:r>
      <w:r>
        <w:rPr>
          <w:spacing w:val="-5"/>
        </w:rPr>
        <w:t> </w:t>
      </w:r>
      <w:r>
        <w:rPr/>
        <w:t>art.</w:t>
      </w:r>
      <w:r>
        <w:rPr>
          <w:spacing w:val="-6"/>
        </w:rPr>
        <w:t> </w:t>
      </w:r>
      <w:r>
        <w:rPr/>
        <w:t>26,</w:t>
      </w:r>
      <w:r>
        <w:rPr>
          <w:spacing w:val="-5"/>
        </w:rPr>
        <w:t> </w:t>
      </w:r>
      <w:r>
        <w:rPr/>
        <w:t>§§</w:t>
      </w:r>
      <w:r>
        <w:rPr>
          <w:spacing w:val="-5"/>
        </w:rPr>
        <w:t> </w:t>
      </w:r>
      <w:r>
        <w:rPr/>
        <w:t>7º,</w:t>
      </w:r>
      <w:r>
        <w:rPr>
          <w:spacing w:val="-6"/>
        </w:rPr>
        <w:t> </w:t>
      </w:r>
      <w:r>
        <w:rPr/>
        <w:t>8º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10)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1544" w:val="left" w:leader="none"/>
        </w:tabs>
        <w:spacing w:line="240" w:lineRule="auto" w:before="0" w:after="0"/>
        <w:ind w:left="1544" w:right="0" w:hanging="115"/>
        <w:jc w:val="left"/>
        <w:rPr>
          <w:sz w:val="21"/>
        </w:rPr>
      </w:pPr>
      <w:r>
        <w:rPr>
          <w:sz w:val="21"/>
        </w:rPr>
        <w:t>-</w:t>
      </w:r>
      <w:r>
        <w:rPr>
          <w:spacing w:val="-6"/>
          <w:sz w:val="21"/>
        </w:rPr>
        <w:t> </w:t>
      </w:r>
      <w:r>
        <w:rPr>
          <w:sz w:val="21"/>
        </w:rPr>
        <w:t>validade</w:t>
      </w:r>
      <w:r>
        <w:rPr>
          <w:spacing w:val="-6"/>
          <w:sz w:val="21"/>
        </w:rPr>
        <w:t> </w:t>
      </w:r>
      <w:r>
        <w:rPr>
          <w:sz w:val="21"/>
        </w:rPr>
        <w:t>em</w:t>
      </w:r>
      <w:r>
        <w:rPr>
          <w:spacing w:val="-6"/>
          <w:sz w:val="21"/>
        </w:rPr>
        <w:t> </w:t>
      </w:r>
      <w:r>
        <w:rPr>
          <w:sz w:val="21"/>
        </w:rPr>
        <w:t>todo</w:t>
      </w:r>
      <w:r>
        <w:rPr>
          <w:spacing w:val="-5"/>
          <w:sz w:val="21"/>
        </w:rPr>
        <w:t> </w:t>
      </w:r>
      <w:r>
        <w:rPr>
          <w:sz w:val="21"/>
        </w:rPr>
        <w:t>o</w:t>
      </w:r>
      <w:r>
        <w:rPr>
          <w:spacing w:val="-6"/>
          <w:sz w:val="21"/>
        </w:rPr>
        <w:t> </w:t>
      </w:r>
      <w:r>
        <w:rPr>
          <w:sz w:val="21"/>
        </w:rPr>
        <w:t>território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nacional;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601" w:val="left" w:leader="none"/>
        </w:tabs>
        <w:spacing w:line="240" w:lineRule="auto" w:before="1" w:after="0"/>
        <w:ind w:left="1601" w:right="0" w:hanging="172"/>
        <w:jc w:val="left"/>
        <w:rPr>
          <w:sz w:val="21"/>
        </w:rPr>
      </w:pPr>
      <w:r>
        <w:rPr>
          <w:sz w:val="21"/>
        </w:rPr>
        <w:t>-</w:t>
      </w:r>
      <w:r>
        <w:rPr>
          <w:spacing w:val="-9"/>
          <w:sz w:val="21"/>
        </w:rPr>
        <w:t> </w:t>
      </w:r>
      <w:r>
        <w:rPr>
          <w:sz w:val="21"/>
        </w:rPr>
        <w:t>inexigibilidade</w:t>
      </w:r>
      <w:r>
        <w:rPr>
          <w:spacing w:val="-8"/>
          <w:sz w:val="21"/>
        </w:rPr>
        <w:t> </w:t>
      </w:r>
      <w:r>
        <w:rPr>
          <w:sz w:val="21"/>
        </w:rPr>
        <w:t>da</w:t>
      </w:r>
      <w:r>
        <w:rPr>
          <w:spacing w:val="-8"/>
          <w:sz w:val="21"/>
        </w:rPr>
        <w:t> </w:t>
      </w:r>
      <w:r>
        <w:rPr>
          <w:sz w:val="21"/>
        </w:rPr>
        <w:t>certificação</w:t>
      </w:r>
      <w:r>
        <w:rPr>
          <w:spacing w:val="-9"/>
          <w:sz w:val="21"/>
        </w:rPr>
        <w:t> </w:t>
      </w:r>
      <w:r>
        <w:rPr>
          <w:sz w:val="21"/>
        </w:rPr>
        <w:t>digital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para: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"/>
        </w:numPr>
        <w:tabs>
          <w:tab w:pos="1671" w:val="left" w:leader="none"/>
        </w:tabs>
        <w:spacing w:line="240" w:lineRule="auto" w:before="0" w:after="0"/>
        <w:ind w:left="1671" w:right="0" w:hanging="242"/>
        <w:jc w:val="left"/>
        <w:rPr>
          <w:sz w:val="21"/>
        </w:rPr>
      </w:pP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autenticação</w:t>
      </w:r>
      <w:r>
        <w:rPr>
          <w:spacing w:val="-7"/>
          <w:sz w:val="21"/>
        </w:rPr>
        <w:t> </w:t>
      </w:r>
      <w:r>
        <w:rPr>
          <w:sz w:val="21"/>
        </w:rPr>
        <w:t>nos</w:t>
      </w:r>
      <w:r>
        <w:rPr>
          <w:spacing w:val="-7"/>
          <w:sz w:val="21"/>
        </w:rPr>
        <w:t> </w:t>
      </w:r>
      <w:r>
        <w:rPr>
          <w:sz w:val="21"/>
        </w:rPr>
        <w:t>sistemas</w:t>
      </w:r>
      <w:r>
        <w:rPr>
          <w:spacing w:val="-7"/>
          <w:sz w:val="21"/>
        </w:rPr>
        <w:t> </w:t>
      </w:r>
      <w:r>
        <w:rPr>
          <w:sz w:val="21"/>
        </w:rPr>
        <w:t>de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emissão;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"/>
        </w:numPr>
        <w:tabs>
          <w:tab w:pos="1671" w:val="left" w:leader="none"/>
        </w:tabs>
        <w:spacing w:line="240" w:lineRule="auto" w:before="0" w:after="0"/>
        <w:ind w:left="1671" w:right="0" w:hanging="242"/>
        <w:jc w:val="left"/>
        <w:rPr>
          <w:sz w:val="21"/>
        </w:rPr>
      </w:pP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assinatura</w:t>
      </w:r>
      <w:r>
        <w:rPr>
          <w:spacing w:val="-8"/>
          <w:sz w:val="21"/>
        </w:rPr>
        <w:t> </w:t>
      </w:r>
      <w:r>
        <w:rPr>
          <w:sz w:val="21"/>
        </w:rPr>
        <w:t>do</w:t>
      </w:r>
      <w:r>
        <w:rPr>
          <w:spacing w:val="-8"/>
          <w:sz w:val="21"/>
        </w:rPr>
        <w:t> </w:t>
      </w:r>
      <w:r>
        <w:rPr>
          <w:sz w:val="21"/>
        </w:rPr>
        <w:t>documento</w:t>
      </w:r>
      <w:r>
        <w:rPr>
          <w:spacing w:val="-9"/>
          <w:sz w:val="21"/>
        </w:rPr>
        <w:t> </w:t>
      </w:r>
      <w:r>
        <w:rPr>
          <w:sz w:val="21"/>
        </w:rPr>
        <w:t>fiscal</w:t>
      </w:r>
      <w:r>
        <w:rPr>
          <w:spacing w:val="-8"/>
          <w:sz w:val="21"/>
        </w:rPr>
        <w:t> </w:t>
      </w:r>
      <w:r>
        <w:rPr>
          <w:sz w:val="21"/>
        </w:rPr>
        <w:t>emitido;</w:t>
      </w:r>
      <w:r>
        <w:rPr>
          <w:spacing w:val="-8"/>
          <w:sz w:val="21"/>
        </w:rPr>
        <w:t> </w:t>
      </w:r>
      <w:r>
        <w:rPr>
          <w:spacing w:val="-10"/>
          <w:sz w:val="21"/>
        </w:rPr>
        <w:t>e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659" w:val="left" w:leader="none"/>
        </w:tabs>
        <w:spacing w:line="240" w:lineRule="auto" w:before="0" w:after="0"/>
        <w:ind w:left="1659" w:right="0" w:hanging="230"/>
        <w:jc w:val="left"/>
        <w:rPr>
          <w:sz w:val="21"/>
        </w:rPr>
      </w:pPr>
      <w:r>
        <w:rPr>
          <w:sz w:val="21"/>
        </w:rPr>
        <w:t>-</w:t>
      </w:r>
      <w:r>
        <w:rPr>
          <w:spacing w:val="-9"/>
          <w:sz w:val="21"/>
        </w:rPr>
        <w:t> </w:t>
      </w:r>
      <w:r>
        <w:rPr>
          <w:sz w:val="21"/>
        </w:rPr>
        <w:t>suficiência</w:t>
      </w:r>
      <w:r>
        <w:rPr>
          <w:spacing w:val="-9"/>
          <w:sz w:val="21"/>
        </w:rPr>
        <w:t> </w:t>
      </w:r>
      <w:r>
        <w:rPr>
          <w:sz w:val="21"/>
        </w:rPr>
        <w:t>para</w:t>
      </w:r>
      <w:r>
        <w:rPr>
          <w:spacing w:val="-8"/>
          <w:sz w:val="21"/>
        </w:rPr>
        <w:t> </w:t>
      </w:r>
      <w:r>
        <w:rPr>
          <w:sz w:val="21"/>
        </w:rPr>
        <w:t>fundamentação</w:t>
      </w:r>
      <w:r>
        <w:rPr>
          <w:spacing w:val="-9"/>
          <w:sz w:val="21"/>
        </w:rPr>
        <w:t> </w:t>
      </w:r>
      <w:r>
        <w:rPr>
          <w:sz w:val="21"/>
        </w:rPr>
        <w:t>e</w:t>
      </w:r>
      <w:r>
        <w:rPr>
          <w:spacing w:val="-8"/>
          <w:sz w:val="21"/>
        </w:rPr>
        <w:t> </w:t>
      </w:r>
      <w:r>
        <w:rPr>
          <w:sz w:val="21"/>
        </w:rPr>
        <w:t>constituição</w:t>
      </w:r>
      <w:r>
        <w:rPr>
          <w:spacing w:val="-9"/>
          <w:sz w:val="21"/>
        </w:rPr>
        <w:t> </w:t>
      </w:r>
      <w:r>
        <w:rPr>
          <w:sz w:val="21"/>
        </w:rPr>
        <w:t>do</w:t>
      </w:r>
      <w:r>
        <w:rPr>
          <w:spacing w:val="-8"/>
          <w:sz w:val="21"/>
        </w:rPr>
        <w:t> </w:t>
      </w:r>
      <w:r>
        <w:rPr>
          <w:sz w:val="21"/>
        </w:rPr>
        <w:t>crédito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tributário.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29"/>
      </w:pPr>
      <w:r>
        <w:rPr/>
        <w:t>§</w:t>
      </w:r>
      <w:r>
        <w:rPr>
          <w:spacing w:val="75"/>
        </w:rPr>
        <w:t> </w:t>
      </w:r>
      <w:r>
        <w:rPr/>
        <w:t>4º</w:t>
      </w:r>
      <w:r>
        <w:rPr>
          <w:spacing w:val="75"/>
        </w:rPr>
        <w:t> </w:t>
      </w:r>
      <w:r>
        <w:rPr/>
        <w:t>O</w:t>
      </w:r>
      <w:r>
        <w:rPr>
          <w:spacing w:val="75"/>
        </w:rPr>
        <w:t> </w:t>
      </w:r>
      <w:r>
        <w:rPr/>
        <w:t>acesso</w:t>
      </w:r>
      <w:r>
        <w:rPr>
          <w:spacing w:val="75"/>
        </w:rPr>
        <w:t> </w:t>
      </w:r>
      <w:r>
        <w:rPr/>
        <w:t>dos</w:t>
      </w:r>
      <w:r>
        <w:rPr>
          <w:spacing w:val="75"/>
        </w:rPr>
        <w:t> </w:t>
      </w:r>
      <w:r>
        <w:rPr/>
        <w:t>Municípios</w:t>
      </w:r>
      <w:r>
        <w:rPr>
          <w:spacing w:val="75"/>
        </w:rPr>
        <w:t> </w:t>
      </w:r>
      <w:r>
        <w:rPr/>
        <w:t>e</w:t>
      </w:r>
      <w:r>
        <w:rPr>
          <w:spacing w:val="75"/>
        </w:rPr>
        <w:t> </w:t>
      </w:r>
      <w:r>
        <w:rPr/>
        <w:t>do</w:t>
      </w:r>
      <w:r>
        <w:rPr>
          <w:spacing w:val="76"/>
        </w:rPr>
        <w:t> </w:t>
      </w:r>
      <w:r>
        <w:rPr/>
        <w:t>Distrito</w:t>
      </w:r>
      <w:r>
        <w:rPr>
          <w:spacing w:val="75"/>
        </w:rPr>
        <w:t> </w:t>
      </w:r>
      <w:r>
        <w:rPr/>
        <w:t>Federal</w:t>
      </w:r>
      <w:r>
        <w:rPr>
          <w:spacing w:val="75"/>
        </w:rPr>
        <w:t> </w:t>
      </w:r>
      <w:r>
        <w:rPr/>
        <w:t>aos</w:t>
      </w:r>
      <w:r>
        <w:rPr>
          <w:spacing w:val="75"/>
        </w:rPr>
        <w:t> </w:t>
      </w:r>
      <w:r>
        <w:rPr/>
        <w:t>arquivos</w:t>
      </w:r>
      <w:r>
        <w:rPr>
          <w:spacing w:val="75"/>
        </w:rPr>
        <w:t> </w:t>
      </w:r>
      <w:r>
        <w:rPr/>
        <w:t>de</w:t>
      </w:r>
      <w:r>
        <w:rPr>
          <w:spacing w:val="75"/>
        </w:rPr>
        <w:t> </w:t>
      </w:r>
      <w:r>
        <w:rPr/>
        <w:t>dados</w:t>
      </w:r>
      <w:r>
        <w:rPr>
          <w:spacing w:val="75"/>
        </w:rPr>
        <w:t> </w:t>
      </w:r>
      <w:r>
        <w:rPr/>
        <w:t>da</w:t>
      </w:r>
      <w:r>
        <w:rPr>
          <w:spacing w:val="76"/>
        </w:rPr>
        <w:t> </w:t>
      </w:r>
      <w:r>
        <w:rPr/>
        <w:t>NFS-e</w:t>
      </w:r>
      <w:r>
        <w:rPr>
          <w:spacing w:val="75"/>
        </w:rPr>
        <w:t> </w:t>
      </w:r>
      <w:r>
        <w:rPr/>
        <w:t>de</w:t>
      </w:r>
      <w:r>
        <w:rPr>
          <w:spacing w:val="75"/>
        </w:rPr>
        <w:t> </w:t>
      </w:r>
      <w:r>
        <w:rPr/>
        <w:t>padrão</w:t>
      </w:r>
      <w:r>
        <w:rPr>
          <w:spacing w:val="75"/>
        </w:rPr>
        <w:t> </w:t>
      </w:r>
      <w:r>
        <w:rPr/>
        <w:t>nacional</w:t>
      </w:r>
      <w:r>
        <w:rPr>
          <w:spacing w:val="75"/>
        </w:rPr>
        <w:t> </w:t>
      </w:r>
      <w:r>
        <w:rPr/>
        <w:t>se</w:t>
      </w:r>
      <w:r>
        <w:rPr>
          <w:spacing w:val="75"/>
        </w:rPr>
        <w:t> </w:t>
      </w:r>
      <w:r>
        <w:rPr/>
        <w:t>dará</w:t>
      </w:r>
      <w:r>
        <w:rPr>
          <w:spacing w:val="75"/>
        </w:rPr>
        <w:t> </w:t>
      </w:r>
      <w:r>
        <w:rPr/>
        <w:t>por</w:t>
      </w:r>
      <w:r>
        <w:rPr>
          <w:spacing w:val="76"/>
        </w:rPr>
        <w:t> </w:t>
      </w:r>
      <w:r>
        <w:rPr/>
        <w:t>meio</w:t>
      </w:r>
      <w:r>
        <w:rPr>
          <w:spacing w:val="75"/>
        </w:rPr>
        <w:t> </w:t>
      </w:r>
      <w:r>
        <w:rPr/>
        <w:t>de:</w:t>
      </w:r>
      <w:r>
        <w:rPr>
          <w:spacing w:val="75"/>
        </w:rPr>
        <w:t> </w:t>
      </w:r>
      <w:r>
        <w:rPr/>
        <w:t>(</w:t>
      </w:r>
      <w:r>
        <w:rPr>
          <w:color w:val="0066CC"/>
        </w:rPr>
        <w:t>Lei</w:t>
      </w:r>
      <w:r>
        <w:rPr>
          <w:color w:val="0066CC"/>
          <w:spacing w:val="75"/>
        </w:rPr>
        <w:t> </w:t>
      </w:r>
      <w:r>
        <w:rPr>
          <w:color w:val="0066CC"/>
        </w:rPr>
        <w:t>Complementar</w:t>
      </w:r>
      <w:r>
        <w:rPr>
          <w:color w:val="0066CC"/>
          <w:spacing w:val="75"/>
        </w:rPr>
        <w:t> </w:t>
      </w:r>
      <w:r>
        <w:rPr>
          <w:color w:val="0066CC"/>
        </w:rPr>
        <w:t>nº</w:t>
      </w:r>
      <w:r>
        <w:rPr>
          <w:color w:val="0066CC"/>
          <w:spacing w:val="75"/>
        </w:rPr>
        <w:t> </w:t>
      </w:r>
      <w:r>
        <w:rPr>
          <w:color w:val="0066CC"/>
        </w:rPr>
        <w:t>123,</w:t>
      </w:r>
      <w:r>
        <w:rPr>
          <w:color w:val="0066CC"/>
          <w:spacing w:val="75"/>
        </w:rPr>
        <w:t> </w:t>
      </w:r>
      <w:r>
        <w:rPr>
          <w:color w:val="0066CC"/>
        </w:rPr>
        <w:t>de</w:t>
      </w:r>
      <w:r>
        <w:rPr>
          <w:color w:val="0066CC"/>
          <w:spacing w:val="76"/>
        </w:rPr>
        <w:t> </w:t>
      </w:r>
      <w:r>
        <w:rPr>
          <w:color w:val="0066CC"/>
        </w:rPr>
        <w:t>2006</w:t>
      </w:r>
      <w:r>
        <w:rPr/>
        <w:t>,</w:t>
      </w:r>
      <w:r>
        <w:rPr>
          <w:spacing w:val="75"/>
        </w:rPr>
        <w:t> </w:t>
      </w:r>
      <w:r>
        <w:rPr/>
        <w:t>art.</w:t>
      </w:r>
      <w:r>
        <w:rPr>
          <w:spacing w:val="75"/>
        </w:rPr>
        <w:t> </w:t>
      </w:r>
      <w:r>
        <w:rPr/>
        <w:t>26,</w:t>
      </w:r>
      <w:r>
        <w:rPr>
          <w:spacing w:val="75"/>
        </w:rPr>
        <w:t> </w:t>
      </w:r>
      <w:r>
        <w:rPr/>
        <w:t>§</w:t>
      </w:r>
      <w:r>
        <w:rPr>
          <w:spacing w:val="75"/>
        </w:rPr>
        <w:t> </w:t>
      </w:r>
      <w:r>
        <w:rPr>
          <w:spacing w:val="-5"/>
        </w:rPr>
        <w:t>11)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544" w:val="left" w:leader="none"/>
        </w:tabs>
        <w:spacing w:line="240" w:lineRule="auto" w:before="0" w:after="0"/>
        <w:ind w:left="1544" w:right="0" w:hanging="115"/>
        <w:jc w:val="left"/>
        <w:rPr>
          <w:sz w:val="21"/>
        </w:rPr>
      </w:pPr>
      <w:r>
        <w:rPr>
          <w:sz w:val="21"/>
        </w:rPr>
        <w:t>-</w:t>
      </w:r>
      <w:r>
        <w:rPr>
          <w:spacing w:val="-8"/>
          <w:sz w:val="21"/>
        </w:rPr>
        <w:t> </w:t>
      </w:r>
      <w:r>
        <w:rPr>
          <w:sz w:val="21"/>
        </w:rPr>
        <w:t>área</w:t>
      </w:r>
      <w:r>
        <w:rPr>
          <w:spacing w:val="-7"/>
          <w:sz w:val="21"/>
        </w:rPr>
        <w:t> </w:t>
      </w:r>
      <w:r>
        <w:rPr>
          <w:sz w:val="21"/>
        </w:rPr>
        <w:t>restrita</w:t>
      </w:r>
      <w:r>
        <w:rPr>
          <w:spacing w:val="-7"/>
          <w:sz w:val="21"/>
        </w:rPr>
        <w:t> </w:t>
      </w:r>
      <w:r>
        <w:rPr>
          <w:sz w:val="21"/>
        </w:rPr>
        <w:t>do</w:t>
      </w:r>
      <w:r>
        <w:rPr>
          <w:spacing w:val="-7"/>
          <w:sz w:val="21"/>
        </w:rPr>
        <w:t> </w:t>
      </w:r>
      <w:r>
        <w:rPr>
          <w:sz w:val="21"/>
        </w:rPr>
        <w:t>Painel</w:t>
      </w:r>
      <w:r>
        <w:rPr>
          <w:spacing w:val="-7"/>
          <w:sz w:val="21"/>
        </w:rPr>
        <w:t> </w:t>
      </w:r>
      <w:r>
        <w:rPr>
          <w:sz w:val="21"/>
        </w:rPr>
        <w:t>Municipal</w:t>
      </w:r>
      <w:r>
        <w:rPr>
          <w:spacing w:val="-7"/>
          <w:sz w:val="21"/>
        </w:rPr>
        <w:t> </w:t>
      </w:r>
      <w:r>
        <w:rPr>
          <w:sz w:val="21"/>
        </w:rPr>
        <w:t>NFS-e;</w:t>
      </w:r>
      <w:r>
        <w:rPr>
          <w:spacing w:val="-8"/>
          <w:sz w:val="21"/>
        </w:rPr>
        <w:t> </w:t>
      </w:r>
      <w:r>
        <w:rPr>
          <w:spacing w:val="-10"/>
          <w:sz w:val="21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1601" w:val="left" w:leader="none"/>
        </w:tabs>
        <w:spacing w:line="240" w:lineRule="auto" w:before="1" w:after="0"/>
        <w:ind w:left="1601" w:right="0" w:hanging="172"/>
        <w:jc w:val="left"/>
        <w:rPr>
          <w:sz w:val="21"/>
        </w:rPr>
      </w:pPr>
      <w:r>
        <w:rPr>
          <w:sz w:val="21"/>
        </w:rPr>
        <w:t>-</w:t>
      </w:r>
      <w:r>
        <w:rPr>
          <w:spacing w:val="-9"/>
          <w:sz w:val="21"/>
        </w:rPr>
        <w:t> </w:t>
      </w:r>
      <w:r>
        <w:rPr>
          <w:sz w:val="21"/>
        </w:rPr>
        <w:t>serviços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9"/>
          <w:sz w:val="21"/>
        </w:rPr>
        <w:t> </w:t>
      </w:r>
      <w:r>
        <w:rPr>
          <w:sz w:val="21"/>
        </w:rPr>
        <w:t>comunicação</w:t>
      </w:r>
      <w:r>
        <w:rPr>
          <w:spacing w:val="-8"/>
          <w:sz w:val="21"/>
        </w:rPr>
        <w:t> </w:t>
      </w:r>
      <w:r>
        <w:rPr>
          <w:sz w:val="21"/>
        </w:rPr>
        <w:t>API</w:t>
      </w:r>
      <w:r>
        <w:rPr>
          <w:spacing w:val="-8"/>
          <w:sz w:val="21"/>
        </w:rPr>
        <w:t> </w:t>
      </w:r>
      <w:r>
        <w:rPr>
          <w:sz w:val="21"/>
        </w:rPr>
        <w:t>disponibilizados</w:t>
      </w:r>
      <w:r>
        <w:rPr>
          <w:spacing w:val="-9"/>
          <w:sz w:val="21"/>
        </w:rPr>
        <w:t> </w:t>
      </w:r>
      <w:r>
        <w:rPr>
          <w:sz w:val="21"/>
        </w:rPr>
        <w:t>aos</w:t>
      </w:r>
      <w:r>
        <w:rPr>
          <w:spacing w:val="-8"/>
          <w:sz w:val="21"/>
        </w:rPr>
        <w:t> </w:t>
      </w:r>
      <w:r>
        <w:rPr>
          <w:sz w:val="21"/>
        </w:rPr>
        <w:t>Municípios</w:t>
      </w:r>
      <w:r>
        <w:rPr>
          <w:spacing w:val="-8"/>
          <w:sz w:val="21"/>
        </w:rPr>
        <w:t> </w:t>
      </w:r>
      <w:r>
        <w:rPr>
          <w:sz w:val="21"/>
        </w:rPr>
        <w:t>para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distribuição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9"/>
          <w:sz w:val="21"/>
        </w:rPr>
        <w:t> </w:t>
      </w:r>
      <w:r>
        <w:rPr>
          <w:sz w:val="21"/>
        </w:rPr>
        <w:t>documentos</w:t>
      </w:r>
      <w:r>
        <w:rPr>
          <w:spacing w:val="-8"/>
          <w:sz w:val="21"/>
        </w:rPr>
        <w:t> </w:t>
      </w:r>
      <w:r>
        <w:rPr>
          <w:sz w:val="21"/>
        </w:rPr>
        <w:t>do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Sped.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97" w:lineRule="auto"/>
        <w:ind w:left="446" w:firstLine="983"/>
      </w:pPr>
      <w:r>
        <w:rPr/>
        <w:t>§</w:t>
      </w:r>
      <w:r>
        <w:rPr>
          <w:spacing w:val="11"/>
        </w:rPr>
        <w:t> </w:t>
      </w:r>
      <w:r>
        <w:rPr/>
        <w:t>5º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/>
        <w:t>acesso</w:t>
      </w:r>
      <w:r>
        <w:rPr>
          <w:spacing w:val="11"/>
        </w:rPr>
        <w:t> </w:t>
      </w:r>
      <w:r>
        <w:rPr/>
        <w:t>nos</w:t>
      </w:r>
      <w:r>
        <w:rPr>
          <w:spacing w:val="11"/>
        </w:rPr>
        <w:t> </w:t>
      </w:r>
      <w:r>
        <w:rPr/>
        <w:t>termos</w:t>
      </w:r>
      <w:r>
        <w:rPr>
          <w:spacing w:val="11"/>
        </w:rPr>
        <w:t> </w:t>
      </w:r>
      <w:r>
        <w:rPr/>
        <w:t>definidos</w:t>
      </w:r>
      <w:r>
        <w:rPr>
          <w:spacing w:val="11"/>
        </w:rPr>
        <w:t> </w:t>
      </w:r>
      <w:r>
        <w:rPr/>
        <w:t>no</w:t>
      </w:r>
      <w:r>
        <w:rPr>
          <w:spacing w:val="11"/>
        </w:rPr>
        <w:t> </w:t>
      </w:r>
      <w:r>
        <w:rPr/>
        <w:t>§</w:t>
      </w:r>
      <w:r>
        <w:rPr>
          <w:spacing w:val="11"/>
        </w:rPr>
        <w:t> </w:t>
      </w:r>
      <w:r>
        <w:rPr/>
        <w:t>4º</w:t>
      </w:r>
      <w:r>
        <w:rPr>
          <w:spacing w:val="11"/>
        </w:rPr>
        <w:t> </w:t>
      </w:r>
      <w:r>
        <w:rPr/>
        <w:t>se</w:t>
      </w:r>
      <w:r>
        <w:rPr>
          <w:spacing w:val="11"/>
        </w:rPr>
        <w:t> </w:t>
      </w:r>
      <w:r>
        <w:rPr/>
        <w:t>dará</w:t>
      </w:r>
      <w:r>
        <w:rPr>
          <w:spacing w:val="11"/>
        </w:rPr>
        <w:t> </w:t>
      </w:r>
      <w:r>
        <w:rPr/>
        <w:t>mediante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/>
        <w:t>atendimento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requisitos</w:t>
      </w:r>
      <w:r>
        <w:rPr>
          <w:spacing w:val="11"/>
        </w:rPr>
        <w:t> </w:t>
      </w:r>
      <w:r>
        <w:rPr/>
        <w:t>mínimos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segurança</w:t>
      </w:r>
      <w:r>
        <w:rPr>
          <w:spacing w:val="11"/>
        </w:rPr>
        <w:t> </w:t>
      </w:r>
      <w:r>
        <w:rPr/>
        <w:t>do</w:t>
      </w:r>
      <w:r>
        <w:rPr>
          <w:spacing w:val="11"/>
        </w:rPr>
        <w:t> </w:t>
      </w:r>
      <w:r>
        <w:rPr/>
        <w:t>ambiente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dados</w:t>
      </w:r>
      <w:r>
        <w:rPr>
          <w:spacing w:val="11"/>
        </w:rPr>
        <w:t> </w:t>
      </w:r>
      <w:r>
        <w:rPr/>
        <w:t>da</w:t>
      </w:r>
      <w:r>
        <w:rPr>
          <w:spacing w:val="11"/>
        </w:rPr>
        <w:t> </w:t>
      </w:r>
      <w:r>
        <w:rPr/>
        <w:t>NFS-e,</w:t>
      </w:r>
      <w:r>
        <w:rPr>
          <w:spacing w:val="11"/>
        </w:rPr>
        <w:t> </w:t>
      </w:r>
      <w:r>
        <w:rPr/>
        <w:t>formalizado</w:t>
      </w:r>
      <w:r>
        <w:rPr>
          <w:spacing w:val="11"/>
        </w:rPr>
        <w:t> </w:t>
      </w:r>
      <w:r>
        <w:rPr/>
        <w:t>por</w:t>
      </w:r>
      <w:r>
        <w:rPr>
          <w:spacing w:val="11"/>
        </w:rPr>
        <w:t> </w:t>
      </w:r>
      <w:r>
        <w:rPr/>
        <w:t>meio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instrumento</w:t>
      </w:r>
      <w:r>
        <w:rPr>
          <w:spacing w:val="11"/>
        </w:rPr>
        <w:t> </w:t>
      </w:r>
      <w:r>
        <w:rPr/>
        <w:t>específico.</w:t>
      </w:r>
      <w:r>
        <w:rPr>
          <w:spacing w:val="11"/>
        </w:rPr>
        <w:t> </w:t>
      </w:r>
      <w:r>
        <w:rPr/>
        <w:t>(</w:t>
      </w:r>
      <w:r>
        <w:rPr>
          <w:color w:val="0066CC"/>
        </w:rPr>
        <w:t>Lei Complementar nº 123, de 2006, art. 26, § 11</w:t>
      </w:r>
      <w:r>
        <w:rPr/>
        <w:t>)" (NR)</w:t>
      </w:r>
    </w:p>
    <w:p>
      <w:pPr>
        <w:pStyle w:val="BodyText"/>
        <w:spacing w:line="309" w:lineRule="auto" w:before="175"/>
        <w:ind w:left="446" w:firstLine="983"/>
      </w:pPr>
      <w:r>
        <w:rPr/>
        <w:t>"Art.</w:t>
      </w:r>
      <w:r>
        <w:rPr>
          <w:spacing w:val="-4"/>
        </w:rPr>
        <w:t> </w:t>
      </w:r>
      <w:r>
        <w:rPr/>
        <w:t>144-A.</w:t>
      </w:r>
      <w:r>
        <w:rPr>
          <w:spacing w:val="-4"/>
        </w:rPr>
        <w:t> </w:t>
      </w:r>
      <w:r>
        <w:rPr/>
        <w:t>A</w:t>
      </w:r>
      <w:r>
        <w:rPr>
          <w:spacing w:val="-14"/>
        </w:rPr>
        <w:t> </w:t>
      </w:r>
      <w:r>
        <w:rPr/>
        <w:t>emissão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NFS-e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parte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MEI</w:t>
      </w:r>
      <w:r>
        <w:rPr>
          <w:spacing w:val="-4"/>
        </w:rPr>
        <w:t> </w:t>
      </w:r>
      <w:r>
        <w:rPr/>
        <w:t>poderá</w:t>
      </w:r>
      <w:r>
        <w:rPr>
          <w:spacing w:val="-4"/>
        </w:rPr>
        <w:t> </w:t>
      </w:r>
      <w:r>
        <w:rPr/>
        <w:t>ocorrer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anterior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entrada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vigor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art.</w:t>
      </w:r>
      <w:r>
        <w:rPr>
          <w:spacing w:val="-4"/>
        </w:rPr>
        <w:t> </w:t>
      </w:r>
      <w:r>
        <w:rPr/>
        <w:t>106-A,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partir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disponibilização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funcionalidades</w:t>
      </w:r>
      <w:r>
        <w:rPr>
          <w:spacing w:val="-4"/>
        </w:rPr>
        <w:t> </w:t>
      </w:r>
      <w:r>
        <w:rPr/>
        <w:t>descritas</w:t>
      </w:r>
      <w:r>
        <w:rPr>
          <w:spacing w:val="-4"/>
        </w:rPr>
        <w:t> </w:t>
      </w:r>
      <w:r>
        <w:rPr/>
        <w:t>nos</w:t>
      </w:r>
      <w:r>
        <w:rPr>
          <w:spacing w:val="-4"/>
        </w:rPr>
        <w:t> </w:t>
      </w:r>
      <w:r>
        <w:rPr/>
        <w:t>incisos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III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caput</w:t>
      </w:r>
      <w:r>
        <w:rPr>
          <w:spacing w:val="-4"/>
        </w:rPr>
        <w:t> </w:t>
      </w:r>
      <w:r>
        <w:rPr/>
        <w:t>do referido artigo." (NR)</w:t>
      </w:r>
    </w:p>
    <w:p>
      <w:pPr>
        <w:pStyle w:val="BodyText"/>
        <w:spacing w:before="150"/>
        <w:ind w:left="1429"/>
      </w:pPr>
      <w:r>
        <w:rPr/>
        <w:t>Art.</w:t>
      </w:r>
      <w:r>
        <w:rPr>
          <w:spacing w:val="-10"/>
        </w:rPr>
        <w:t> </w:t>
      </w:r>
      <w:r>
        <w:rPr/>
        <w:t>2º</w:t>
      </w:r>
      <w:r>
        <w:rPr>
          <w:spacing w:val="-5"/>
        </w:rPr>
        <w:t> </w:t>
      </w:r>
      <w:r>
        <w:rPr/>
        <w:t>A</w:t>
      </w:r>
      <w:r>
        <w:rPr>
          <w:spacing w:val="-15"/>
        </w:rPr>
        <w:t> </w:t>
      </w:r>
      <w:r>
        <w:rPr/>
        <w:t>Seção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Capítulo</w:t>
      </w:r>
      <w:r>
        <w:rPr>
          <w:spacing w:val="-5"/>
        </w:rPr>
        <w:t> </w:t>
      </w:r>
      <w:r>
        <w:rPr/>
        <w:t>III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Título</w:t>
      </w:r>
      <w:r>
        <w:rPr>
          <w:spacing w:val="-5"/>
        </w:rPr>
        <w:t> </w:t>
      </w:r>
      <w:r>
        <w:rPr/>
        <w:t>II</w:t>
      </w:r>
      <w:r>
        <w:rPr>
          <w:spacing w:val="-5"/>
        </w:rPr>
        <w:t> </w:t>
      </w:r>
      <w:r>
        <w:rPr/>
        <w:t>da</w:t>
      </w:r>
      <w:r>
        <w:rPr>
          <w:spacing w:val="-6"/>
        </w:rPr>
        <w:t> </w:t>
      </w:r>
      <w:r>
        <w:rPr/>
        <w:t>Resolução</w:t>
      </w:r>
      <w:r>
        <w:rPr>
          <w:spacing w:val="-5"/>
        </w:rPr>
        <w:t> </w:t>
      </w:r>
      <w:r>
        <w:rPr/>
        <w:t>CGSN</w:t>
      </w:r>
      <w:r>
        <w:rPr>
          <w:spacing w:val="-5"/>
        </w:rPr>
        <w:t> </w:t>
      </w:r>
      <w:r>
        <w:rPr/>
        <w:t>nº</w:t>
      </w:r>
      <w:r>
        <w:rPr>
          <w:spacing w:val="-6"/>
        </w:rPr>
        <w:t> </w:t>
      </w:r>
      <w:r>
        <w:rPr/>
        <w:t>140,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2018,</w:t>
      </w:r>
      <w:r>
        <w:rPr>
          <w:spacing w:val="-6"/>
        </w:rPr>
        <w:t> </w:t>
      </w:r>
      <w:r>
        <w:rPr/>
        <w:t>passa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vigorar</w:t>
      </w:r>
      <w:r>
        <w:rPr>
          <w:spacing w:val="-6"/>
        </w:rPr>
        <w:t> </w:t>
      </w:r>
      <w:r>
        <w:rPr/>
        <w:t>com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seguinte</w:t>
      </w:r>
      <w:r>
        <w:rPr>
          <w:spacing w:val="-5"/>
        </w:rPr>
        <w:t> </w:t>
      </w:r>
      <w:r>
        <w:rPr>
          <w:spacing w:val="-2"/>
        </w:rPr>
        <w:t>redação:</w:t>
      </w:r>
    </w:p>
    <w:p>
      <w:pPr>
        <w:spacing w:before="179"/>
        <w:ind w:left="6859" w:right="6520" w:firstLine="0"/>
        <w:jc w:val="center"/>
        <w:rPr>
          <w:b/>
          <w:sz w:val="21"/>
        </w:rPr>
      </w:pPr>
      <w:r>
        <w:rPr>
          <w:b/>
          <w:sz w:val="21"/>
        </w:rPr>
        <w:t>"Seção</w:t>
      </w:r>
      <w:r>
        <w:rPr>
          <w:b/>
          <w:spacing w:val="-10"/>
          <w:sz w:val="21"/>
        </w:rPr>
        <w:t> I</w:t>
      </w:r>
    </w:p>
    <w:p>
      <w:pPr>
        <w:spacing w:before="58"/>
        <w:ind w:left="6001" w:right="9618" w:firstLine="0"/>
        <w:jc w:val="center"/>
        <w:rPr>
          <w:b/>
          <w:sz w:val="21"/>
        </w:rPr>
      </w:pPr>
      <w:r>
        <w:rPr>
          <w:b/>
          <w:sz w:val="21"/>
        </w:rPr>
        <w:t>Dos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Documentos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Fiscais"</w:t>
      </w:r>
      <w:r>
        <w:rPr>
          <w:b/>
          <w:spacing w:val="-9"/>
          <w:sz w:val="21"/>
        </w:rPr>
        <w:t> </w:t>
      </w:r>
      <w:r>
        <w:rPr>
          <w:b/>
          <w:spacing w:val="-4"/>
          <w:sz w:val="21"/>
        </w:rPr>
        <w:t>(NR)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ind w:left="1429"/>
      </w:pPr>
      <w:r>
        <w:rPr/>
        <w:t>Art.</w:t>
      </w:r>
      <w:r>
        <w:rPr>
          <w:spacing w:val="-7"/>
        </w:rPr>
        <w:t> </w:t>
      </w:r>
      <w:r>
        <w:rPr/>
        <w:t>3º</w:t>
      </w:r>
      <w:r>
        <w:rPr>
          <w:spacing w:val="-6"/>
        </w:rPr>
        <w:t> </w:t>
      </w:r>
      <w:r>
        <w:rPr/>
        <w:t>Esta</w:t>
      </w:r>
      <w:r>
        <w:rPr>
          <w:spacing w:val="-6"/>
        </w:rPr>
        <w:t> </w:t>
      </w:r>
      <w:r>
        <w:rPr/>
        <w:t>Resolução</w:t>
      </w:r>
      <w:r>
        <w:rPr>
          <w:spacing w:val="-7"/>
        </w:rPr>
        <w:t> </w:t>
      </w:r>
      <w:r>
        <w:rPr/>
        <w:t>será</w:t>
      </w:r>
      <w:r>
        <w:rPr>
          <w:spacing w:val="-6"/>
        </w:rPr>
        <w:t> </w:t>
      </w:r>
      <w:r>
        <w:rPr/>
        <w:t>publicada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Diário</w:t>
      </w:r>
      <w:r>
        <w:rPr>
          <w:spacing w:val="-7"/>
        </w:rPr>
        <w:t> </w:t>
      </w:r>
      <w:r>
        <w:rPr/>
        <w:t>Oficial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União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entrará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>
          <w:spacing w:val="-2"/>
        </w:rPr>
        <w:t>vigor: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599" w:val="left" w:leader="none"/>
          <w:tab w:pos="12722" w:val="left" w:leader="none"/>
        </w:tabs>
        <w:spacing w:line="240" w:lineRule="auto" w:before="157" w:after="0"/>
        <w:ind w:left="1599" w:right="0" w:hanging="170"/>
        <w:jc w:val="left"/>
        <w:rPr>
          <w:sz w:val="21"/>
        </w:rPr>
      </w:pPr>
      <w:r>
        <w:rPr>
          <w:sz w:val="21"/>
        </w:rPr>
        <w:t>-</w:t>
      </w:r>
      <w:r>
        <w:rPr>
          <w:spacing w:val="49"/>
          <w:sz w:val="21"/>
        </w:rPr>
        <w:t> </w:t>
      </w:r>
      <w:r>
        <w:rPr>
          <w:sz w:val="21"/>
        </w:rPr>
        <w:t>em</w:t>
      </w:r>
      <w:r>
        <w:rPr>
          <w:spacing w:val="50"/>
          <w:sz w:val="21"/>
        </w:rPr>
        <w:t> </w:t>
      </w:r>
      <w:r>
        <w:rPr>
          <w:sz w:val="21"/>
        </w:rPr>
        <w:t>1º</w:t>
      </w:r>
      <w:r>
        <w:rPr>
          <w:spacing w:val="49"/>
          <w:sz w:val="21"/>
        </w:rPr>
        <w:t> </w:t>
      </w:r>
      <w:r>
        <w:rPr>
          <w:sz w:val="21"/>
        </w:rPr>
        <w:t>de</w:t>
      </w:r>
      <w:r>
        <w:rPr>
          <w:spacing w:val="50"/>
          <w:sz w:val="21"/>
        </w:rPr>
        <w:t> </w:t>
      </w:r>
      <w:r>
        <w:rPr>
          <w:sz w:val="21"/>
        </w:rPr>
        <w:t>setembro</w:t>
      </w:r>
      <w:r>
        <w:rPr>
          <w:spacing w:val="50"/>
          <w:sz w:val="21"/>
        </w:rPr>
        <w:t> </w:t>
      </w:r>
      <w:r>
        <w:rPr>
          <w:sz w:val="21"/>
        </w:rPr>
        <w:t>de</w:t>
      </w:r>
      <w:r>
        <w:rPr>
          <w:spacing w:val="49"/>
          <w:sz w:val="21"/>
        </w:rPr>
        <w:t> </w:t>
      </w:r>
      <w:r>
        <w:rPr>
          <w:sz w:val="21"/>
        </w:rPr>
        <w:t>2023,</w:t>
      </w:r>
      <w:r>
        <w:rPr>
          <w:spacing w:val="50"/>
          <w:sz w:val="21"/>
        </w:rPr>
        <w:t> </w:t>
      </w:r>
      <w:r>
        <w:rPr>
          <w:sz w:val="21"/>
        </w:rPr>
        <w:t>em</w:t>
      </w:r>
      <w:r>
        <w:rPr>
          <w:spacing w:val="49"/>
          <w:sz w:val="21"/>
        </w:rPr>
        <w:t> </w:t>
      </w:r>
      <w:r>
        <w:rPr>
          <w:sz w:val="21"/>
        </w:rPr>
        <w:t>relação</w:t>
      </w:r>
      <w:r>
        <w:rPr>
          <w:spacing w:val="50"/>
          <w:sz w:val="21"/>
        </w:rPr>
        <w:t> </w:t>
      </w:r>
      <w:r>
        <w:rPr>
          <w:sz w:val="21"/>
        </w:rPr>
        <w:t>aos</w:t>
      </w:r>
      <w:r>
        <w:rPr>
          <w:spacing w:val="50"/>
          <w:sz w:val="21"/>
        </w:rPr>
        <w:t> </w:t>
      </w:r>
      <w:r>
        <w:rPr>
          <w:sz w:val="21"/>
        </w:rPr>
        <w:t>arts.</w:t>
      </w:r>
      <w:r>
        <w:rPr>
          <w:spacing w:val="49"/>
          <w:sz w:val="21"/>
        </w:rPr>
        <w:t> </w:t>
      </w:r>
      <w:r>
        <w:rPr>
          <w:sz w:val="21"/>
        </w:rPr>
        <w:t>106</w:t>
      </w:r>
      <w:r>
        <w:rPr>
          <w:spacing w:val="50"/>
          <w:sz w:val="21"/>
        </w:rPr>
        <w:t> </w:t>
      </w:r>
      <w:r>
        <w:rPr>
          <w:sz w:val="21"/>
        </w:rPr>
        <w:t>e</w:t>
      </w:r>
      <w:r>
        <w:rPr>
          <w:spacing w:val="49"/>
          <w:sz w:val="21"/>
        </w:rPr>
        <w:t> </w:t>
      </w:r>
      <w:r>
        <w:rPr>
          <w:sz w:val="21"/>
        </w:rPr>
        <w:t>106-A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49"/>
          <w:sz w:val="21"/>
        </w:rPr>
        <w:t> </w:t>
      </w:r>
      <w:r>
        <w:rPr>
          <w:sz w:val="21"/>
        </w:rPr>
        <w:t>Resolução</w:t>
      </w:r>
      <w:r>
        <w:rPr>
          <w:spacing w:val="50"/>
          <w:sz w:val="21"/>
        </w:rPr>
        <w:t> </w:t>
      </w:r>
      <w:r>
        <w:rPr>
          <w:sz w:val="21"/>
        </w:rPr>
        <w:t>CGSN</w:t>
      </w:r>
      <w:r>
        <w:rPr>
          <w:spacing w:val="49"/>
          <w:sz w:val="21"/>
        </w:rPr>
        <w:t> </w:t>
      </w:r>
      <w:r>
        <w:rPr>
          <w:sz w:val="21"/>
        </w:rPr>
        <w:t>nº</w:t>
      </w:r>
      <w:r>
        <w:rPr>
          <w:spacing w:val="50"/>
          <w:sz w:val="21"/>
        </w:rPr>
        <w:t> </w:t>
      </w:r>
      <w:r>
        <w:rPr>
          <w:sz w:val="21"/>
        </w:rPr>
        <w:t>140,</w:t>
      </w:r>
      <w:r>
        <w:rPr>
          <w:spacing w:val="50"/>
          <w:sz w:val="21"/>
        </w:rPr>
        <w:t> </w:t>
      </w:r>
      <w:r>
        <w:rPr>
          <w:sz w:val="21"/>
        </w:rPr>
        <w:t>de</w:t>
      </w:r>
      <w:r>
        <w:rPr>
          <w:spacing w:val="49"/>
          <w:sz w:val="21"/>
        </w:rPr>
        <w:t> </w:t>
      </w:r>
      <w:r>
        <w:rPr>
          <w:sz w:val="21"/>
        </w:rPr>
        <w:t>2018;</w:t>
      </w:r>
      <w:r>
        <w:rPr>
          <w:spacing w:val="50"/>
          <w:sz w:val="21"/>
        </w:rPr>
        <w:t> </w:t>
      </w:r>
      <w:r>
        <w:rPr>
          <w:spacing w:val="-10"/>
          <w:sz w:val="21"/>
        </w:rPr>
        <w:t>e</w:t>
      </w:r>
      <w:r>
        <w:rPr>
          <w:sz w:val="21"/>
        </w:rPr>
        <w:tab/>
      </w:r>
      <w:r>
        <w:rPr>
          <w:color w:val="0066CC"/>
          <w:sz w:val="21"/>
        </w:rPr>
        <w:t>(Redação</w:t>
      </w:r>
      <w:r>
        <w:rPr>
          <w:color w:val="0066CC"/>
          <w:spacing w:val="48"/>
          <w:sz w:val="21"/>
        </w:rPr>
        <w:t> </w:t>
      </w:r>
      <w:r>
        <w:rPr>
          <w:color w:val="0066CC"/>
          <w:sz w:val="21"/>
        </w:rPr>
        <w:t>dada</w:t>
      </w:r>
      <w:r>
        <w:rPr>
          <w:color w:val="0066CC"/>
          <w:spacing w:val="48"/>
          <w:sz w:val="21"/>
        </w:rPr>
        <w:t> </w:t>
      </w:r>
      <w:r>
        <w:rPr>
          <w:color w:val="0066CC"/>
          <w:sz w:val="21"/>
        </w:rPr>
        <w:t>pelo(a)</w:t>
      </w:r>
      <w:r>
        <w:rPr>
          <w:color w:val="0066CC"/>
          <w:spacing w:val="49"/>
          <w:sz w:val="21"/>
        </w:rPr>
        <w:t> </w:t>
      </w:r>
      <w:r>
        <w:rPr>
          <w:color w:val="0066CC"/>
          <w:sz w:val="21"/>
        </w:rPr>
        <w:t>Resolução</w:t>
      </w:r>
      <w:r>
        <w:rPr>
          <w:color w:val="0066CC"/>
          <w:spacing w:val="48"/>
          <w:sz w:val="21"/>
        </w:rPr>
        <w:t> </w:t>
      </w:r>
      <w:r>
        <w:rPr>
          <w:color w:val="0066CC"/>
          <w:sz w:val="21"/>
        </w:rPr>
        <w:t>CGSN</w:t>
      </w:r>
      <w:r>
        <w:rPr>
          <w:color w:val="0066CC"/>
          <w:spacing w:val="49"/>
          <w:sz w:val="21"/>
        </w:rPr>
        <w:t> </w:t>
      </w:r>
      <w:r>
        <w:rPr>
          <w:color w:val="0066CC"/>
          <w:sz w:val="21"/>
        </w:rPr>
        <w:t>nº</w:t>
      </w:r>
      <w:r>
        <w:rPr>
          <w:color w:val="0066CC"/>
          <w:spacing w:val="48"/>
          <w:sz w:val="21"/>
        </w:rPr>
        <w:t> </w:t>
      </w:r>
      <w:r>
        <w:rPr>
          <w:color w:val="0066CC"/>
          <w:sz w:val="21"/>
        </w:rPr>
        <w:t>172,</w:t>
      </w:r>
      <w:r>
        <w:rPr>
          <w:color w:val="0066CC"/>
          <w:spacing w:val="49"/>
          <w:sz w:val="21"/>
        </w:rPr>
        <w:t> </w:t>
      </w:r>
      <w:r>
        <w:rPr>
          <w:color w:val="0066CC"/>
          <w:sz w:val="21"/>
        </w:rPr>
        <w:t>de</w:t>
      </w:r>
      <w:r>
        <w:rPr>
          <w:color w:val="0066CC"/>
          <w:spacing w:val="48"/>
          <w:sz w:val="21"/>
        </w:rPr>
        <w:t> </w:t>
      </w:r>
      <w:r>
        <w:rPr>
          <w:color w:val="0066CC"/>
          <w:sz w:val="21"/>
        </w:rPr>
        <w:t>30</w:t>
      </w:r>
      <w:r>
        <w:rPr>
          <w:color w:val="0066CC"/>
          <w:spacing w:val="49"/>
          <w:sz w:val="21"/>
        </w:rPr>
        <w:t> </w:t>
      </w:r>
      <w:r>
        <w:rPr>
          <w:color w:val="0066CC"/>
          <w:sz w:val="21"/>
        </w:rPr>
        <w:t>de</w:t>
      </w:r>
      <w:r>
        <w:rPr>
          <w:color w:val="0066CC"/>
          <w:spacing w:val="48"/>
          <w:sz w:val="21"/>
        </w:rPr>
        <w:t> </w:t>
      </w:r>
      <w:r>
        <w:rPr>
          <w:color w:val="0066CC"/>
          <w:sz w:val="21"/>
        </w:rPr>
        <w:t>março</w:t>
      </w:r>
      <w:r>
        <w:rPr>
          <w:color w:val="0066CC"/>
          <w:spacing w:val="49"/>
          <w:sz w:val="21"/>
        </w:rPr>
        <w:t> </w:t>
      </w:r>
      <w:r>
        <w:rPr>
          <w:color w:val="0066CC"/>
          <w:sz w:val="21"/>
        </w:rPr>
        <w:t>de</w:t>
      </w:r>
      <w:r>
        <w:rPr>
          <w:color w:val="0066CC"/>
          <w:spacing w:val="48"/>
          <w:sz w:val="21"/>
        </w:rPr>
        <w:t> </w:t>
      </w:r>
      <w:r>
        <w:rPr>
          <w:color w:val="0066CC"/>
          <w:spacing w:val="-2"/>
          <w:sz w:val="21"/>
        </w:rPr>
        <w:t>2023)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25970" w:h="31660"/>
          <w:pgMar w:top="0" w:bottom="0" w:left="2600" w:right="2940"/>
        </w:sectPr>
      </w:pPr>
    </w:p>
    <w:p>
      <w:pPr>
        <w:pStyle w:val="ListParagraph"/>
        <w:numPr>
          <w:ilvl w:val="0"/>
          <w:numId w:val="4"/>
        </w:numPr>
        <w:tabs>
          <w:tab w:pos="1601" w:val="left" w:leader="none"/>
        </w:tabs>
        <w:spacing w:line="240" w:lineRule="auto" w:before="92" w:after="0"/>
        <w:ind w:left="1601" w:right="0" w:hanging="172"/>
        <w:jc w:val="left"/>
        <w:rPr>
          <w:sz w:val="21"/>
        </w:rPr>
      </w:pPr>
      <w:r>
        <w:rPr>
          <w:sz w:val="21"/>
        </w:rPr>
        <w:t>-</w:t>
      </w:r>
      <w:r>
        <w:rPr>
          <w:spacing w:val="-6"/>
          <w:sz w:val="21"/>
        </w:rPr>
        <w:t> </w:t>
      </w:r>
      <w:r>
        <w:rPr>
          <w:sz w:val="21"/>
        </w:rPr>
        <w:t>na</w:t>
      </w:r>
      <w:r>
        <w:rPr>
          <w:spacing w:val="-6"/>
          <w:sz w:val="21"/>
        </w:rPr>
        <w:t> </w:t>
      </w:r>
      <w:r>
        <w:rPr>
          <w:sz w:val="21"/>
        </w:rPr>
        <w:t>data</w:t>
      </w:r>
      <w:r>
        <w:rPr>
          <w:spacing w:val="-6"/>
          <w:sz w:val="21"/>
        </w:rPr>
        <w:t> </w:t>
      </w:r>
      <w:r>
        <w:rPr>
          <w:sz w:val="21"/>
        </w:rPr>
        <w:t>de</w:t>
      </w:r>
      <w:r>
        <w:rPr>
          <w:spacing w:val="-6"/>
          <w:sz w:val="21"/>
        </w:rPr>
        <w:t> </w:t>
      </w:r>
      <w:r>
        <w:rPr>
          <w:sz w:val="21"/>
        </w:rPr>
        <w:t>sua</w:t>
      </w:r>
      <w:r>
        <w:rPr>
          <w:spacing w:val="-6"/>
          <w:sz w:val="21"/>
        </w:rPr>
        <w:t> </w:t>
      </w:r>
      <w:r>
        <w:rPr>
          <w:sz w:val="21"/>
        </w:rPr>
        <w:t>publicação,</w:t>
      </w:r>
      <w:r>
        <w:rPr>
          <w:spacing w:val="-6"/>
          <w:sz w:val="21"/>
        </w:rPr>
        <w:t> </w:t>
      </w:r>
      <w:r>
        <w:rPr>
          <w:sz w:val="21"/>
        </w:rPr>
        <w:t>em</w:t>
      </w:r>
      <w:r>
        <w:rPr>
          <w:spacing w:val="-6"/>
          <w:sz w:val="21"/>
        </w:rPr>
        <w:t> </w:t>
      </w:r>
      <w:r>
        <w:rPr>
          <w:sz w:val="21"/>
        </w:rPr>
        <w:t>relação</w:t>
      </w:r>
      <w:r>
        <w:rPr>
          <w:spacing w:val="-6"/>
          <w:sz w:val="21"/>
        </w:rPr>
        <w:t> </w:t>
      </w:r>
      <w:r>
        <w:rPr>
          <w:sz w:val="21"/>
        </w:rPr>
        <w:t>aos</w:t>
      </w:r>
      <w:r>
        <w:rPr>
          <w:spacing w:val="-6"/>
          <w:sz w:val="21"/>
        </w:rPr>
        <w:t> </w:t>
      </w:r>
      <w:r>
        <w:rPr>
          <w:sz w:val="21"/>
        </w:rPr>
        <w:t>demais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dispositivos.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111" w:right="8427"/>
        <w:jc w:val="center"/>
      </w:pPr>
      <w:r>
        <w:rPr/>
        <w:t>FREDERICO</w:t>
      </w:r>
      <w:r>
        <w:rPr>
          <w:spacing w:val="-10"/>
        </w:rPr>
        <w:t> </w:t>
      </w:r>
      <w:r>
        <w:rPr/>
        <w:t>IGOR</w:t>
      </w:r>
      <w:r>
        <w:rPr>
          <w:spacing w:val="-10"/>
        </w:rPr>
        <w:t> </w:t>
      </w:r>
      <w:r>
        <w:rPr/>
        <w:t>LEITE</w:t>
      </w:r>
      <w:r>
        <w:rPr>
          <w:spacing w:val="-9"/>
        </w:rPr>
        <w:t> </w:t>
      </w:r>
      <w:r>
        <w:rPr>
          <w:spacing w:val="-2"/>
        </w:rPr>
        <w:t>FABER</w:t>
      </w:r>
    </w:p>
    <w:p>
      <w:pPr>
        <w:pStyle w:val="BodyText"/>
        <w:spacing w:before="43"/>
        <w:ind w:left="1111" w:right="8427"/>
        <w:jc w:val="center"/>
      </w:pPr>
      <w:r>
        <w:rPr/>
        <w:t>Vice-Presidente</w:t>
      </w:r>
      <w:r>
        <w:rPr>
          <w:spacing w:val="-15"/>
        </w:rPr>
        <w:t> </w:t>
      </w:r>
      <w:r>
        <w:rPr/>
        <w:t>do</w:t>
      </w:r>
      <w:r>
        <w:rPr>
          <w:spacing w:val="-14"/>
        </w:rPr>
        <w:t> </w:t>
      </w:r>
      <w:r>
        <w:rPr>
          <w:spacing w:val="-2"/>
        </w:rPr>
        <w:t>Comitê</w:t>
      </w:r>
    </w:p>
    <w:p>
      <w:pPr>
        <w:spacing w:after="0"/>
        <w:jc w:val="center"/>
        <w:sectPr>
          <w:type w:val="continuous"/>
          <w:pgSz w:w="25970" w:h="31660"/>
          <w:pgMar w:top="0" w:bottom="0" w:left="2600" w:right="2940"/>
          <w:cols w:num="2" w:equalWidth="0">
            <w:col w:w="7618" w:space="39"/>
            <w:col w:w="12773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1723454</wp:posOffset>
                </wp:positionH>
                <wp:positionV relativeFrom="page">
                  <wp:posOffset>1042690</wp:posOffset>
                </wp:positionV>
                <wp:extent cx="13038455" cy="86233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3038455" cy="862330"/>
                          <a:chExt cx="13038455" cy="86233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3950"/>
                            <a:ext cx="1303845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38455" h="95250">
                                <a:moveTo>
                                  <a:pt x="0" y="94790"/>
                                </a:moveTo>
                                <a:lnTo>
                                  <a:pt x="13037935" y="94790"/>
                                </a:lnTo>
                                <a:lnTo>
                                  <a:pt x="13037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E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573394" y="473950"/>
                            <a:ext cx="72390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387985">
                                <a:moveTo>
                                  <a:pt x="723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7777"/>
                                </a:lnTo>
                                <a:lnTo>
                                  <a:pt x="723851" y="387777"/>
                                </a:lnTo>
                                <a:lnTo>
                                  <a:pt x="723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6C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9554264" y="566943"/>
                            <a:ext cx="89471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A66C00"/>
                                  <w:spacing w:val="-2"/>
                                  <w:sz w:val="22"/>
                                </w:rPr>
                                <w:t>Multivigente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430848" y="566943"/>
                            <a:ext cx="151765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40" w:val="left" w:leader="none"/>
                                </w:tabs>
                                <w:spacing w:before="27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A66C00"/>
                                  <w:spacing w:val="-2"/>
                                  <w:sz w:val="22"/>
                                </w:rPr>
                                <w:t>Original</w:t>
                              </w:r>
                              <w:r>
                                <w:rPr>
                                  <w:b/>
                                  <w:color w:val="A66C00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A66C00"/>
                                  <w:spacing w:val="-2"/>
                                  <w:sz w:val="22"/>
                                </w:rPr>
                                <w:t>Relacional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0573394" y="568740"/>
                            <a:ext cx="723900" cy="293370"/>
                          </a:xfrm>
                          <a:prstGeom prst="rect">
                            <a:avLst/>
                          </a:prstGeom>
                          <a:solidFill>
                            <a:srgbClr val="A66C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152" w:right="0" w:firstLine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2"/>
                                </w:rPr>
                                <w:t>Vigente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292987"/>
                            <a:ext cx="13038455" cy="180975"/>
                          </a:xfrm>
                          <a:prstGeom prst="rect">
                            <a:avLst/>
                          </a:prstGeom>
                          <a:solidFill>
                            <a:srgbClr val="C0CEE9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74" w:lineRule="exact" w:before="111"/>
                                <w:ind w:left="83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205B"/>
                                  <w:w w:val="105"/>
                                  <w:sz w:val="20"/>
                                </w:rPr>
                                <w:t>(Publicado(a)</w:t>
                              </w:r>
                              <w:r>
                                <w:rPr>
                                  <w:color w:val="00205B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205B"/>
                                  <w:w w:val="105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color w:val="00205B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205B"/>
                                  <w:w w:val="105"/>
                                  <w:sz w:val="20"/>
                                </w:rPr>
                                <w:t>DOU</w:t>
                              </w:r>
                              <w:r>
                                <w:rPr>
                                  <w:color w:val="00205B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205B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00205B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205B"/>
                                  <w:w w:val="105"/>
                                  <w:sz w:val="20"/>
                                </w:rPr>
                                <w:t>29/07/2022,</w:t>
                              </w:r>
                              <w:r>
                                <w:rPr>
                                  <w:color w:val="00205B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205B"/>
                                  <w:w w:val="105"/>
                                  <w:sz w:val="20"/>
                                </w:rPr>
                                <w:t>seção</w:t>
                              </w:r>
                              <w:r>
                                <w:rPr>
                                  <w:color w:val="00205B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205B"/>
                                  <w:w w:val="105"/>
                                  <w:sz w:val="20"/>
                                </w:rPr>
                                <w:t>1,</w:t>
                              </w:r>
                              <w:r>
                                <w:rPr>
                                  <w:color w:val="00205B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205B"/>
                                  <w:w w:val="105"/>
                                  <w:sz w:val="20"/>
                                </w:rPr>
                                <w:t>página</w:t>
                              </w:r>
                              <w:r>
                                <w:rPr>
                                  <w:color w:val="00205B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205B"/>
                                  <w:spacing w:val="-5"/>
                                  <w:w w:val="105"/>
                                  <w:sz w:val="20"/>
                                </w:rPr>
                                <w:t>29)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13038455" cy="293370"/>
                          </a:xfrm>
                          <a:prstGeom prst="rect">
                            <a:avLst/>
                          </a:prstGeom>
                          <a:solidFill>
                            <a:srgbClr val="00339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05"/>
                                <w:ind w:left="83" w:right="0" w:firstLine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2"/>
                                </w:rPr>
                                <w:t>RESOLUÇÃO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2"/>
                                </w:rPr>
                                <w:t>CGSN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2"/>
                                </w:rPr>
                                <w:t>Nº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2"/>
                                </w:rPr>
                                <w:t>169,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2"/>
                                </w:rPr>
                                <w:t>27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2"/>
                                </w:rPr>
                                <w:t>JULHO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705109pt;margin-top:82.101578pt;width:1026.6500pt;height:67.9pt;mso-position-horizontal-relative:page;mso-position-vertical-relative:page;z-index:15728640" id="docshapegroup2" coordorigin="2714,1642" coordsize="20533,1358">
                <v:rect style="position:absolute;left:2714;top:2388;width:20533;height:150" id="docshape3" filled="true" fillcolor="#c0cee9" stroked="false">
                  <v:fill type="solid"/>
                </v:rect>
                <v:rect style="position:absolute;left:19365;top:2388;width:1140;height:611" id="docshape4" filled="true" fillcolor="#a66c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7760;top:2534;width:1409;height:298" type="#_x0000_t202" id="docshape5" filled="false" stroked="false">
                  <v:textbox inset="0,0,0,0">
                    <w:txbxContent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A66C00"/>
                            <w:spacing w:val="-2"/>
                            <w:sz w:val="22"/>
                          </w:rPr>
                          <w:t>Multivigente</w:t>
                        </w:r>
                      </w:p>
                    </w:txbxContent>
                  </v:textbox>
                  <w10:wrap type="none"/>
                </v:shape>
                <v:shape style="position:absolute;left:20715;top:2534;width:2390;height:298" type="#_x0000_t202" id="docshape6" filled="false" stroked="false">
                  <v:textbox inset="0,0,0,0">
                    <w:txbxContent>
                      <w:p>
                        <w:pPr>
                          <w:tabs>
                            <w:tab w:pos="1240" w:val="left" w:leader="none"/>
                          </w:tabs>
                          <w:spacing w:before="27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A66C00"/>
                            <w:spacing w:val="-2"/>
                            <w:sz w:val="22"/>
                          </w:rPr>
                          <w:t>Original</w:t>
                        </w:r>
                        <w:r>
                          <w:rPr>
                            <w:b/>
                            <w:color w:val="A66C00"/>
                            <w:sz w:val="22"/>
                          </w:rPr>
                          <w:tab/>
                        </w:r>
                        <w:r>
                          <w:rPr>
                            <w:b/>
                            <w:color w:val="A66C00"/>
                            <w:spacing w:val="-2"/>
                            <w:sz w:val="22"/>
                          </w:rPr>
                          <w:t>Relacional</w:t>
                        </w:r>
                      </w:p>
                    </w:txbxContent>
                  </v:textbox>
                  <w10:wrap type="none"/>
                </v:shape>
                <v:shape style="position:absolute;left:19365;top:2537;width:1140;height:462" type="#_x0000_t202" id="docshape7" filled="true" fillcolor="#a66c00" stroked="false">
                  <v:textbox inset="0,0,0,0">
                    <w:txbxContent>
                      <w:p>
                        <w:pPr>
                          <w:spacing w:before="24"/>
                          <w:ind w:left="152" w:right="0" w:firstLine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2"/>
                          </w:rPr>
                          <w:t>Vigente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714;top:2103;width:20533;height:285" type="#_x0000_t202" id="docshape8" filled="true" fillcolor="#c0cee9" stroked="false">
                  <v:textbox inset="0,0,0,0">
                    <w:txbxContent>
                      <w:p>
                        <w:pPr>
                          <w:spacing w:line="174" w:lineRule="exact" w:before="111"/>
                          <w:ind w:left="83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205B"/>
                            <w:w w:val="105"/>
                            <w:sz w:val="20"/>
                          </w:rPr>
                          <w:t>(Publicado(a)</w:t>
                        </w:r>
                        <w:r>
                          <w:rPr>
                            <w:color w:val="00205B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0205B"/>
                            <w:w w:val="105"/>
                            <w:sz w:val="20"/>
                          </w:rPr>
                          <w:t>no</w:t>
                        </w:r>
                        <w:r>
                          <w:rPr>
                            <w:color w:val="00205B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0205B"/>
                            <w:w w:val="105"/>
                            <w:sz w:val="20"/>
                          </w:rPr>
                          <w:t>DOU</w:t>
                        </w:r>
                        <w:r>
                          <w:rPr>
                            <w:color w:val="00205B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0205B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color w:val="00205B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0205B"/>
                            <w:w w:val="105"/>
                            <w:sz w:val="20"/>
                          </w:rPr>
                          <w:t>29/07/2022,</w:t>
                        </w:r>
                        <w:r>
                          <w:rPr>
                            <w:color w:val="00205B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0205B"/>
                            <w:w w:val="105"/>
                            <w:sz w:val="20"/>
                          </w:rPr>
                          <w:t>seção</w:t>
                        </w:r>
                        <w:r>
                          <w:rPr>
                            <w:color w:val="00205B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0205B"/>
                            <w:w w:val="105"/>
                            <w:sz w:val="20"/>
                          </w:rPr>
                          <w:t>1,</w:t>
                        </w:r>
                        <w:r>
                          <w:rPr>
                            <w:color w:val="00205B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0205B"/>
                            <w:w w:val="105"/>
                            <w:sz w:val="20"/>
                          </w:rPr>
                          <w:t>página</w:t>
                        </w:r>
                        <w:r>
                          <w:rPr>
                            <w:color w:val="00205B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0205B"/>
                            <w:spacing w:val="-5"/>
                            <w:w w:val="105"/>
                            <w:sz w:val="20"/>
                          </w:rPr>
                          <w:t>29)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714;top:1642;width:20533;height:462" type="#_x0000_t202" id="docshape9" filled="true" fillcolor="#003399" stroked="false">
                  <v:textbox inset="0,0,0,0">
                    <w:txbxContent>
                      <w:p>
                        <w:pPr>
                          <w:spacing w:before="105"/>
                          <w:ind w:left="83" w:right="0" w:firstLine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-6"/>
                            <w:sz w:val="22"/>
                          </w:rPr>
                          <w:t>RESOLUÇÃO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2"/>
                          </w:rPr>
                          <w:t>CGSN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2"/>
                          </w:rPr>
                          <w:t>Nº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2"/>
                          </w:rPr>
                          <w:t>169,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2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2"/>
                          </w:rPr>
                          <w:t>27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2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2"/>
                          </w:rPr>
                          <w:t>JULHO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2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2"/>
                          </w:rPr>
                          <w:t>2022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6485235" cy="84455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6485235" cy="844550"/>
                          <a:chExt cx="16485235" cy="8445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6485235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85235" h="793115">
                                <a:moveTo>
                                  <a:pt x="0" y="792789"/>
                                </a:moveTo>
                                <a:lnTo>
                                  <a:pt x="16484845" y="792789"/>
                                </a:lnTo>
                                <a:lnTo>
                                  <a:pt x="16484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792789"/>
                            <a:ext cx="1648523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85235" h="52069">
                                <a:moveTo>
                                  <a:pt x="1648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703"/>
                                </a:lnTo>
                                <a:lnTo>
                                  <a:pt x="16484845" y="51703"/>
                                </a:lnTo>
                                <a:lnTo>
                                  <a:pt x="1648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A70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9924" y="249901"/>
                            <a:ext cx="482567" cy="327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4795856" y="370547"/>
                            <a:ext cx="319405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310515">
                                <a:moveTo>
                                  <a:pt x="318833" y="59588"/>
                                </a:moveTo>
                                <a:lnTo>
                                  <a:pt x="301193" y="17449"/>
                                </a:lnTo>
                                <a:lnTo>
                                  <a:pt x="258622" y="0"/>
                                </a:lnTo>
                                <a:lnTo>
                                  <a:pt x="60210" y="0"/>
                                </a:lnTo>
                                <a:lnTo>
                                  <a:pt x="36779" y="4686"/>
                                </a:lnTo>
                                <a:lnTo>
                                  <a:pt x="17640" y="17449"/>
                                </a:lnTo>
                                <a:lnTo>
                                  <a:pt x="4724" y="36398"/>
                                </a:lnTo>
                                <a:lnTo>
                                  <a:pt x="0" y="59588"/>
                                </a:lnTo>
                                <a:lnTo>
                                  <a:pt x="0" y="250634"/>
                                </a:lnTo>
                                <a:lnTo>
                                  <a:pt x="4724" y="273824"/>
                                </a:lnTo>
                                <a:lnTo>
                                  <a:pt x="17640" y="292773"/>
                                </a:lnTo>
                                <a:lnTo>
                                  <a:pt x="36779" y="305536"/>
                                </a:lnTo>
                                <a:lnTo>
                                  <a:pt x="60210" y="310222"/>
                                </a:lnTo>
                                <a:lnTo>
                                  <a:pt x="258622" y="310222"/>
                                </a:lnTo>
                                <a:lnTo>
                                  <a:pt x="300875" y="292989"/>
                                </a:lnTo>
                                <a:lnTo>
                                  <a:pt x="318833" y="250634"/>
                                </a:lnTo>
                                <a:lnTo>
                                  <a:pt x="318833" y="59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C7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54936" y="428128"/>
                            <a:ext cx="200024" cy="171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209482" y="370547"/>
                            <a:ext cx="310515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310515">
                                <a:moveTo>
                                  <a:pt x="310222" y="59588"/>
                                </a:moveTo>
                                <a:lnTo>
                                  <a:pt x="305612" y="36398"/>
                                </a:lnTo>
                                <a:lnTo>
                                  <a:pt x="293065" y="17449"/>
                                </a:lnTo>
                                <a:lnTo>
                                  <a:pt x="292747" y="17233"/>
                                </a:lnTo>
                                <a:lnTo>
                                  <a:pt x="274434" y="4686"/>
                                </a:lnTo>
                                <a:lnTo>
                                  <a:pt x="251637" y="0"/>
                                </a:lnTo>
                                <a:lnTo>
                                  <a:pt x="58585" y="0"/>
                                </a:lnTo>
                                <a:lnTo>
                                  <a:pt x="35788" y="4686"/>
                                </a:lnTo>
                                <a:lnTo>
                                  <a:pt x="17157" y="17449"/>
                                </a:lnTo>
                                <a:lnTo>
                                  <a:pt x="4610" y="36398"/>
                                </a:lnTo>
                                <a:lnTo>
                                  <a:pt x="0" y="59588"/>
                                </a:lnTo>
                                <a:lnTo>
                                  <a:pt x="0" y="250634"/>
                                </a:lnTo>
                                <a:lnTo>
                                  <a:pt x="4610" y="273824"/>
                                </a:lnTo>
                                <a:lnTo>
                                  <a:pt x="17157" y="292773"/>
                                </a:lnTo>
                                <a:lnTo>
                                  <a:pt x="35788" y="305536"/>
                                </a:lnTo>
                                <a:lnTo>
                                  <a:pt x="58585" y="310222"/>
                                </a:lnTo>
                                <a:lnTo>
                                  <a:pt x="251637" y="310222"/>
                                </a:lnTo>
                                <a:lnTo>
                                  <a:pt x="274434" y="305536"/>
                                </a:lnTo>
                                <a:lnTo>
                                  <a:pt x="292747" y="292989"/>
                                </a:lnTo>
                                <a:lnTo>
                                  <a:pt x="293065" y="292773"/>
                                </a:lnTo>
                                <a:lnTo>
                                  <a:pt x="305612" y="273824"/>
                                </a:lnTo>
                                <a:lnTo>
                                  <a:pt x="310222" y="250634"/>
                                </a:lnTo>
                                <a:lnTo>
                                  <a:pt x="310222" y="59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C7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64928" y="428128"/>
                            <a:ext cx="200024" cy="180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1823361" y="264082"/>
                            <a:ext cx="851535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0" w:right="0" w:firstLine="0"/>
                                <w:jc w:val="left"/>
                                <w:rPr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9"/>
                                </w:rPr>
                                <w:t>NORMAS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4701242" y="118845"/>
                            <a:ext cx="79248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22"/>
                                </w:rPr>
                                <w:t>CONTRASTE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9pt;width:1298.05pt;height:66.5pt;mso-position-horizontal-relative:page;mso-position-vertical-relative:page;z-index:15730176" id="docshapegroup10" coordorigin="0,0" coordsize="25961,1330">
                <v:rect style="position:absolute;left:0;top:0;width:25961;height:1249" id="docshape11" filled="true" fillcolor="#00205b" stroked="false">
                  <v:fill type="solid"/>
                </v:rect>
                <v:rect style="position:absolute;left:0;top:1248;width:25961;height:82" id="docshape12" filled="true" fillcolor="#64a70b" stroked="false">
                  <v:fill type="solid"/>
                </v:rect>
                <v:shape style="position:absolute;left:1669;top:393;width:760;height:516" type="#_x0000_t75" id="docshape13" stroked="false">
                  <v:imagedata r:id="rId6" o:title=""/>
                </v:shape>
                <v:shape style="position:absolute;left:23300;top:583;width:503;height:489" id="docshape14" coordorigin="23301,584" coordsize="503,489" path="m23803,677l23775,611,23708,584,23395,584,23358,591,23328,611,23308,641,23301,677,23301,978,23308,1015,23328,1045,23358,1065,23395,1072,23708,1072,23774,1045,23803,978,23803,677xe" filled="true" fillcolor="#bfc7d6" stroked="false">
                  <v:path arrowok="t"/>
                  <v:fill type="solid"/>
                </v:shape>
                <v:shape style="position:absolute;left:23393;top:674;width:315;height:270" type="#_x0000_t75" id="docshape15" stroked="false">
                  <v:imagedata r:id="rId7" o:title=""/>
                </v:shape>
                <v:shape style="position:absolute;left:23951;top:583;width:489;height:489" id="docshape16" coordorigin="23952,584" coordsize="489,489" path="m24440,677l24433,641,24413,611,24413,611,24384,591,24348,584,24044,584,24008,591,23979,611,23959,641,23952,677,23952,978,23959,1015,23979,1045,24008,1065,24044,1072,24348,1072,24384,1065,24413,1045,24413,1045,24433,1015,24440,978,24440,677xe" filled="true" fillcolor="#bfc7d6" stroked="false">
                  <v:path arrowok="t"/>
                  <v:fill type="solid"/>
                </v:shape>
                <v:shape style="position:absolute;left:24039;top:674;width:315;height:285" type="#_x0000_t75" id="docshape17" stroked="false">
                  <v:imagedata r:id="rId8" o:title=""/>
                </v:shape>
                <v:shape style="position:absolute;left:2871;top:415;width:1341;height:404" type="#_x0000_t202" id="docshape18" filled="false" stroked="false">
                  <v:textbox inset="0,0,0,0">
                    <w:txbxContent>
                      <w:p>
                        <w:pPr>
                          <w:spacing w:before="45"/>
                          <w:ind w:left="0" w:right="0" w:firstLine="0"/>
                          <w:jc w:val="left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9"/>
                          </w:rPr>
                          <w:t>NORMAS</w:t>
                        </w:r>
                      </w:p>
                    </w:txbxContent>
                  </v:textbox>
                  <w10:wrap type="none"/>
                </v:shape>
                <v:shape style="position:absolute;left:23151;top:187;width:1248;height:298" type="#_x0000_t202" id="docshape19" filled="false" stroked="false">
                  <v:textbox inset="0,0,0,0">
                    <w:txbxContent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90"/>
                            <w:sz w:val="22"/>
                          </w:rPr>
                          <w:t>CONTRASTE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19667777</wp:posOffset>
                </wp:positionV>
                <wp:extent cx="16485235" cy="43688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6485235" cy="436880"/>
                          <a:chExt cx="16485235" cy="43688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26100"/>
                            <a:ext cx="16485235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85235" h="310515">
                                <a:moveTo>
                                  <a:pt x="1648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221"/>
                                </a:lnTo>
                                <a:lnTo>
                                  <a:pt x="16484845" y="310221"/>
                                </a:lnTo>
                                <a:lnTo>
                                  <a:pt x="1648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8F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52133" y="0"/>
                            <a:ext cx="177800" cy="11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16485235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visualização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deste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sistema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é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melhor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nos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navegadores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Internet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Explorer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8,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Google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Chrome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80,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Mozilla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Firefox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24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ou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superiores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548.643921pt;width:1298.05pt;height:34.4pt;mso-position-horizontal-relative:page;mso-position-vertical-relative:page;z-index:15730688" id="docshapegroup20" coordorigin="0,30973" coordsize="25961,688">
                <v:rect style="position:absolute;left:0;top:31171;width:25961;height:489" id="docshape21" filled="true" fillcolor="#7f8fad" stroked="false">
                  <v:fill type="solid"/>
                </v:rect>
                <v:shape style="position:absolute;left:25278;top:30972;width:280;height:175" type="#_x0000_t75" id="docshape22" stroked="false">
                  <v:imagedata r:id="rId9" o:title=""/>
                </v:shape>
                <v:shape style="position:absolute;left:0;top:30972;width:25961;height:688" type="#_x0000_t202" id="docshape23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A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visualização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deste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sistema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é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melhor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nos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navegadores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Internet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Explorer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8,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Google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Chrome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80,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Mozilla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Firefox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24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ou</w:t>
                        </w:r>
                        <w:r>
                          <w:rPr>
                            <w:color w:val="FFFFFF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superiores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119" w:right="0" w:firstLine="0"/>
        <w:jc w:val="left"/>
        <w:rPr>
          <w:sz w:val="18"/>
        </w:rPr>
      </w:pPr>
      <w:r>
        <w:rPr>
          <w:color w:val="FF0000"/>
          <w:w w:val="110"/>
          <w:sz w:val="18"/>
        </w:rPr>
        <w:t>*Este</w:t>
      </w:r>
      <w:r>
        <w:rPr>
          <w:color w:val="FF0000"/>
          <w:spacing w:val="-1"/>
          <w:w w:val="110"/>
          <w:sz w:val="18"/>
        </w:rPr>
        <w:t> </w:t>
      </w:r>
      <w:r>
        <w:rPr>
          <w:color w:val="FF0000"/>
          <w:w w:val="110"/>
          <w:sz w:val="18"/>
        </w:rPr>
        <w:t>texto não substitui o publicado </w:t>
      </w:r>
      <w:r>
        <w:rPr>
          <w:color w:val="FF0000"/>
          <w:spacing w:val="-2"/>
          <w:w w:val="110"/>
          <w:sz w:val="18"/>
        </w:rPr>
        <w:t>oficialmente.</w:t>
      </w:r>
    </w:p>
    <w:sectPr>
      <w:type w:val="continuous"/>
      <w:pgSz w:w="25970" w:h="31660"/>
      <w:pgMar w:top="0" w:bottom="0" w:left="2600" w:right="2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Roman"/>
      <w:lvlText w:val="%1"/>
      <w:lvlJc w:val="left"/>
      <w:pPr>
        <w:ind w:left="1601" w:hanging="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482" w:hanging="17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364" w:hanging="17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246" w:hanging="17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128" w:hanging="17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1010" w:hanging="17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2892" w:hanging="17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4774" w:hanging="17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6656" w:hanging="172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"/>
      <w:lvlJc w:val="left"/>
      <w:pPr>
        <w:ind w:left="1545" w:hanging="11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428" w:hanging="1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316" w:hanging="1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204" w:hanging="1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092" w:hanging="1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0980" w:hanging="1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2868" w:hanging="1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4756" w:hanging="1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6644" w:hanging="116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"/>
      <w:lvlJc w:val="left"/>
      <w:pPr>
        <w:ind w:left="1545" w:hanging="11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672" w:hanging="2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762" w:hanging="24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844" w:hanging="24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7926" w:hanging="24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0009" w:hanging="24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2091" w:hanging="24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4173" w:hanging="24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6255" w:hanging="243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2"/>
      <w:numFmt w:val="lowerLetter"/>
      <w:lvlText w:val="%1)"/>
      <w:lvlJc w:val="left"/>
      <w:pPr>
        <w:ind w:left="1672" w:hanging="2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1">
      <w:start w:val="1"/>
      <w:numFmt w:val="upperRoman"/>
      <w:lvlText w:val="%2"/>
      <w:lvlJc w:val="left"/>
      <w:pPr>
        <w:ind w:left="1545" w:hanging="11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762" w:hanging="1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844" w:hanging="1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7926" w:hanging="1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0009" w:hanging="1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2091" w:hanging="1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4173" w:hanging="1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6255" w:hanging="116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13312" w:right="104" w:hanging="183"/>
    </w:pPr>
    <w:rPr>
      <w:rFonts w:ascii="Arial" w:hAnsi="Arial" w:eastAsia="Arial" w:cs="Arial"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601" w:hanging="172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2025-03-04T12:54:37Z</dcterms:created>
  <dcterms:modified xsi:type="dcterms:W3CDTF">2025-03-04T12:54:37Z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LastSaved">
    <vt:filetime>2025-03-04T00:00:00Z</vt:filetime>
  </property>
  <property fmtid="{D5CDD505-2E9C-101B-9397-08002B2CF9AE}" pid="4" name="Producer">
    <vt:lpwstr>macOS Version 15.3.1 (Build 24D70) Quartz PDFContext</vt:lpwstr>
  </property>
</Properties>
</file>