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3A1B0C" w:rsidR="3C5F0B09" w:rsidP="352AA8AD" w:rsidRDefault="3C5F0B09" w14:paraId="6101A8BA" w14:textId="31E8D2DB">
      <w:pPr>
        <w:pStyle w:val="Titre1"/>
        <w:spacing w:before="100" w:beforeAutospacing="on" w:after="100" w:afterAutospacing="on" w:line="360" w:lineRule="auto"/>
        <w:jc w:val="center"/>
        <w:rPr>
          <w:rFonts w:ascii="Calibri" w:hAnsi="Calibri" w:eastAsia="Calibri" w:cs="Calibri"/>
          <w:color w:val="184D31"/>
        </w:rPr>
      </w:pPr>
      <w:r w:rsidRPr="352AA8AD" w:rsidR="3C5F0B09">
        <w:rPr>
          <w:rFonts w:ascii="Calibri" w:hAnsi="Calibri" w:eastAsia="Calibri" w:cs="Calibri"/>
          <w:color w:val="184D31"/>
        </w:rPr>
        <w:t xml:space="preserve">ANNEXE 17 : </w:t>
      </w:r>
      <w:r w:rsidRPr="352AA8AD" w:rsidR="009E11A8">
        <w:rPr>
          <w:rFonts w:ascii="Calibri" w:hAnsi="Calibri" w:eastAsia="Calibri" w:cs="Calibri"/>
          <w:color w:val="184D31"/>
        </w:rPr>
        <w:t>GUIDE DANS LA</w:t>
      </w:r>
      <w:r w:rsidRPr="352AA8AD" w:rsidR="71B22894">
        <w:rPr>
          <w:rFonts w:ascii="Calibri" w:hAnsi="Calibri" w:eastAsia="Calibri" w:cs="Calibri"/>
          <w:color w:val="184D31"/>
        </w:rPr>
        <w:t xml:space="preserve"> DEMANDE D’HABILITATION TAXE APPRENTISSAGE</w:t>
      </w:r>
    </w:p>
    <w:p w:rsidRPr="003A1B0C" w:rsidR="002D5F4F" w:rsidP="002D5F4F" w:rsidRDefault="002D5F4F" w14:paraId="4A0B9D94" w14:textId="77777777">
      <w:pPr>
        <w:rPr>
          <w:rFonts w:ascii="Calibri" w:hAnsi="Calibri" w:cs="Calibri"/>
        </w:rPr>
      </w:pPr>
    </w:p>
    <w:p w:rsidRPr="003A1B0C" w:rsidR="3C5F0B09" w:rsidP="352AA8AD" w:rsidRDefault="3C5F0B09" w14:paraId="2ED2EFB7" w14:textId="4D5CE892">
      <w:pPr>
        <w:pStyle w:val="Titre2"/>
        <w:spacing w:before="100" w:beforeAutospacing="on" w:after="100" w:afterAutospacing="on" w:line="360" w:lineRule="auto"/>
        <w:rPr>
          <w:rFonts w:ascii="Calibri" w:hAnsi="Calibri" w:eastAsia="Calibri" w:cs="Calibri"/>
          <w:color w:val="3C5F58"/>
        </w:rPr>
      </w:pPr>
      <w:r w:rsidRPr="352AA8AD" w:rsidR="3C5F0B09">
        <w:rPr>
          <w:rFonts w:ascii="Calibri" w:hAnsi="Calibri" w:eastAsia="Calibri" w:cs="Calibri"/>
          <w:color w:val="3C5F58"/>
        </w:rPr>
        <w:t>Introduction</w:t>
      </w:r>
    </w:p>
    <w:p w:rsidRPr="00574FFC" w:rsidR="00574FFC" w:rsidP="00821FD9" w:rsidRDefault="00574FFC" w14:paraId="3191A494" w14:textId="13B83944">
      <w:pPr>
        <w:spacing w:before="100" w:beforeAutospacing="1" w:after="100" w:afterAutospacing="1" w:line="360" w:lineRule="auto"/>
        <w:jc w:val="both"/>
        <w:rPr>
          <w:rFonts w:ascii="Calibri" w:hAnsi="Calibri" w:eastAsia="Calibri" w:cs="Calibri"/>
          <w:color w:val="1B1C1D"/>
        </w:rPr>
      </w:pPr>
      <w:r w:rsidRPr="00574FFC">
        <w:rPr>
          <w:rFonts w:ascii="Calibri" w:hAnsi="Calibri" w:eastAsia="Calibri" w:cs="Calibri"/>
          <w:color w:val="1B1C1D"/>
        </w:rPr>
        <w:t>Depuis</w:t>
      </w:r>
      <w:r w:rsidR="00394A16">
        <w:rPr>
          <w:rFonts w:ascii="Calibri" w:hAnsi="Calibri" w:eastAsia="Calibri" w:cs="Calibri"/>
          <w:color w:val="1B1C1D"/>
        </w:rPr>
        <w:t xml:space="preserve"> </w:t>
      </w:r>
      <w:r w:rsidRPr="00574FFC">
        <w:rPr>
          <w:rFonts w:ascii="Calibri" w:hAnsi="Calibri" w:eastAsia="Calibri" w:cs="Calibri"/>
          <w:color w:val="1B1C1D"/>
        </w:rPr>
        <w:t xml:space="preserve">2024, la procédure d’habilitation permettant aux établissements de percevoir le </w:t>
      </w:r>
      <w:r w:rsidRPr="00574FFC">
        <w:rPr>
          <w:rFonts w:ascii="Calibri" w:hAnsi="Calibri" w:eastAsia="Calibri" w:cs="Calibri"/>
          <w:b/>
          <w:bCs/>
          <w:color w:val="1B1C1D"/>
        </w:rPr>
        <w:t>solde de la taxe d’apprentissage</w:t>
      </w:r>
      <w:r w:rsidRPr="00574FFC">
        <w:rPr>
          <w:rFonts w:ascii="Calibri" w:hAnsi="Calibri" w:eastAsia="Calibri" w:cs="Calibri"/>
          <w:color w:val="1B1C1D"/>
        </w:rPr>
        <w:t xml:space="preserve"> a été entièrement dématérialisée. Le </w:t>
      </w:r>
      <w:r w:rsidRPr="00574FFC">
        <w:rPr>
          <w:rFonts w:ascii="Calibri" w:hAnsi="Calibri" w:eastAsia="Calibri" w:cs="Calibri"/>
          <w:b/>
          <w:bCs/>
          <w:color w:val="1B1C1D"/>
        </w:rPr>
        <w:t>formulaire CERFA n°10103*03</w:t>
      </w:r>
      <w:r w:rsidRPr="00574FFC">
        <w:rPr>
          <w:rFonts w:ascii="Calibri" w:hAnsi="Calibri" w:eastAsia="Calibri" w:cs="Calibri"/>
          <w:color w:val="1B1C1D"/>
        </w:rPr>
        <w:t xml:space="preserve"> n’est </w:t>
      </w:r>
      <w:r w:rsidRPr="00574FFC">
        <w:rPr>
          <w:rFonts w:ascii="Calibri" w:hAnsi="Calibri" w:eastAsia="Calibri" w:cs="Calibri"/>
          <w:b/>
          <w:bCs/>
          <w:color w:val="1B1C1D"/>
        </w:rPr>
        <w:t>plus en usage</w:t>
      </w:r>
      <w:r w:rsidRPr="00574FFC">
        <w:rPr>
          <w:rFonts w:ascii="Calibri" w:hAnsi="Calibri" w:eastAsia="Calibri" w:cs="Calibri"/>
          <w:color w:val="1B1C1D"/>
        </w:rPr>
        <w:t xml:space="preserve">. Désormais, </w:t>
      </w:r>
      <w:r w:rsidRPr="00574FFC">
        <w:rPr>
          <w:rFonts w:ascii="Calibri" w:hAnsi="Calibri" w:eastAsia="Calibri" w:cs="Calibri"/>
          <w:b/>
          <w:bCs/>
          <w:color w:val="1B1C1D"/>
        </w:rPr>
        <w:t xml:space="preserve">toute demande doit être déposée exclusivement via la plateforme en ligne nationale </w:t>
      </w:r>
      <w:hyperlink w:tgtFrame="_new" w:history="1" r:id="rId7">
        <w:r w:rsidRPr="004F46E7" w:rsidR="00821FD9">
          <w:rPr>
            <w:rStyle w:val="Lienhypertexte"/>
            <w:rFonts w:ascii="Calibri" w:hAnsi="Calibri" w:eastAsia="Calibri" w:cs="Calibri"/>
            <w:b/>
            <w:bCs/>
          </w:rPr>
          <w:t>SOLTéA</w:t>
        </w:r>
      </w:hyperlink>
      <w:r w:rsidR="00821FD9">
        <w:rPr>
          <w:rStyle w:val="Appelnotedebasdep"/>
          <w:rFonts w:ascii="Calibri" w:hAnsi="Calibri" w:eastAsia="Calibri" w:cs="Calibri"/>
          <w:color w:val="1B1C1D"/>
        </w:rPr>
        <w:footnoteReference w:id="1"/>
      </w:r>
      <w:r w:rsidRPr="004F46E7" w:rsidR="00821FD9">
        <w:rPr>
          <w:rFonts w:ascii="Calibri" w:hAnsi="Calibri" w:eastAsia="Calibri" w:cs="Calibri"/>
          <w:color w:val="1B1C1D"/>
        </w:rPr>
        <w:t>.</w:t>
      </w:r>
    </w:p>
    <w:p w:rsidRPr="00574FFC" w:rsidR="00574FFC" w:rsidP="00821FD9" w:rsidRDefault="00574FFC" w14:paraId="3B639529" w14:textId="77777777">
      <w:pPr>
        <w:spacing w:before="100" w:beforeAutospacing="1" w:after="100" w:afterAutospacing="1" w:line="360" w:lineRule="auto"/>
        <w:jc w:val="both"/>
        <w:rPr>
          <w:rFonts w:ascii="Calibri" w:hAnsi="Calibri" w:eastAsia="Calibri" w:cs="Calibri"/>
          <w:color w:val="1B1C1D"/>
        </w:rPr>
      </w:pPr>
      <w:r w:rsidRPr="00574FFC">
        <w:rPr>
          <w:rFonts w:ascii="Calibri" w:hAnsi="Calibri" w:eastAsia="Calibri" w:cs="Calibri"/>
          <w:color w:val="1B1C1D"/>
        </w:rPr>
        <w:t>Cette évolution simplifie les échanges entre les établissements et les services instructeurs de l’État ou des collectivités territoriales, tout en garantissant une instruction plus fluide et centralisée des dossiers.</w:t>
      </w:r>
    </w:p>
    <w:p w:rsidRPr="00574FFC" w:rsidR="00574FFC" w:rsidP="00821FD9" w:rsidRDefault="00574FFC" w14:paraId="765E2619" w14:textId="77777777">
      <w:pPr>
        <w:spacing w:before="100" w:beforeAutospacing="1" w:after="100" w:afterAutospacing="1" w:line="360" w:lineRule="auto"/>
        <w:jc w:val="both"/>
        <w:rPr>
          <w:rFonts w:ascii="Calibri" w:hAnsi="Calibri" w:eastAsia="Calibri" w:cs="Calibri"/>
          <w:color w:val="1B1C1D"/>
        </w:rPr>
      </w:pPr>
      <w:r w:rsidRPr="00574FFC">
        <w:rPr>
          <w:rFonts w:ascii="Calibri" w:hAnsi="Calibri" w:eastAsia="Calibri" w:cs="Calibri"/>
          <w:color w:val="1B1C1D"/>
        </w:rPr>
        <w:t xml:space="preserve">Le présent guide a pour objectif d’accompagner les </w:t>
      </w:r>
      <w:r w:rsidRPr="00574FFC">
        <w:rPr>
          <w:rFonts w:ascii="Calibri" w:hAnsi="Calibri" w:eastAsia="Calibri" w:cs="Calibri"/>
          <w:b/>
          <w:bCs/>
          <w:color w:val="1B1C1D"/>
        </w:rPr>
        <w:t>Écoles de Production (EdP)</w:t>
      </w:r>
      <w:r w:rsidRPr="00574FFC">
        <w:rPr>
          <w:rFonts w:ascii="Calibri" w:hAnsi="Calibri" w:eastAsia="Calibri" w:cs="Calibri"/>
          <w:color w:val="1B1C1D"/>
        </w:rPr>
        <w:t xml:space="preserve"> dans leur démarche de </w:t>
      </w:r>
      <w:r w:rsidRPr="00574FFC">
        <w:rPr>
          <w:rFonts w:ascii="Calibri" w:hAnsi="Calibri" w:eastAsia="Calibri" w:cs="Calibri"/>
          <w:b/>
          <w:bCs/>
          <w:color w:val="1B1C1D"/>
        </w:rPr>
        <w:t>renouvellement</w:t>
      </w:r>
      <w:r w:rsidRPr="00574FFC">
        <w:rPr>
          <w:rFonts w:ascii="Calibri" w:hAnsi="Calibri" w:eastAsia="Calibri" w:cs="Calibri"/>
          <w:color w:val="1B1C1D"/>
        </w:rPr>
        <w:t xml:space="preserve"> ou </w:t>
      </w:r>
      <w:r w:rsidRPr="00574FFC">
        <w:rPr>
          <w:rFonts w:ascii="Calibri" w:hAnsi="Calibri" w:eastAsia="Calibri" w:cs="Calibri"/>
          <w:b/>
          <w:bCs/>
          <w:color w:val="1B1C1D"/>
        </w:rPr>
        <w:t>d’inclusion</w:t>
      </w:r>
      <w:r w:rsidRPr="00574FFC">
        <w:rPr>
          <w:rFonts w:ascii="Calibri" w:hAnsi="Calibri" w:eastAsia="Calibri" w:cs="Calibri"/>
          <w:color w:val="1B1C1D"/>
        </w:rPr>
        <w:t xml:space="preserve"> (première demande) d’habilitation, afin de bénéficier de cette ressource essentielle à leur développement pédagogique et à leur mission d’insertion.</w:t>
      </w:r>
    </w:p>
    <w:p w:rsidRPr="00574FFC" w:rsidR="00574FFC" w:rsidP="00821FD9" w:rsidRDefault="00821FD9" w14:paraId="14E895FB" w14:textId="5EF4F77D">
      <w:pPr>
        <w:spacing w:before="100" w:beforeAutospacing="1" w:after="100" w:afterAutospacing="1" w:line="360" w:lineRule="auto"/>
        <w:jc w:val="both"/>
        <w:rPr>
          <w:rFonts w:ascii="Calibri" w:hAnsi="Calibri" w:eastAsia="Calibri" w:cs="Calibri"/>
          <w:b/>
          <w:bCs/>
          <w:color w:val="1B1C1D"/>
        </w:rPr>
      </w:pPr>
      <w:r>
        <w:rPr>
          <w:rFonts w:ascii="Segoe UI Emoji" w:hAnsi="Segoe UI Emoji" w:cs="Segoe UI Emoji"/>
        </w:rPr>
        <w:t>🎯</w:t>
      </w:r>
      <w:r>
        <w:rPr>
          <w:rFonts w:ascii="Segoe UI Emoji" w:hAnsi="Segoe UI Emoji" w:cs="Segoe UI Emoji"/>
        </w:rPr>
        <w:t xml:space="preserve"> </w:t>
      </w:r>
      <w:r w:rsidRPr="00574FFC" w:rsidR="00574FFC">
        <w:rPr>
          <w:rFonts w:ascii="Calibri" w:hAnsi="Calibri" w:eastAsia="Calibri" w:cs="Calibri"/>
          <w:b/>
          <w:bCs/>
          <w:color w:val="1B1C1D"/>
        </w:rPr>
        <w:t>Objectifs du guide</w:t>
      </w:r>
    </w:p>
    <w:p w:rsidRPr="00574FFC" w:rsidR="00574FFC" w:rsidP="00821FD9" w:rsidRDefault="00574FFC" w14:paraId="39CE6C44" w14:textId="77777777">
      <w:pPr>
        <w:spacing w:before="100" w:beforeAutospacing="1" w:after="100" w:afterAutospacing="1" w:line="360" w:lineRule="auto"/>
        <w:jc w:val="both"/>
        <w:rPr>
          <w:rFonts w:ascii="Calibri" w:hAnsi="Calibri" w:eastAsia="Calibri" w:cs="Calibri"/>
          <w:color w:val="1B1C1D"/>
        </w:rPr>
      </w:pPr>
      <w:r w:rsidRPr="00574FFC">
        <w:rPr>
          <w:rFonts w:ascii="Calibri" w:hAnsi="Calibri" w:eastAsia="Calibri" w:cs="Calibri"/>
          <w:color w:val="1B1C1D"/>
        </w:rPr>
        <w:t>Ce document pratique :</w:t>
      </w:r>
    </w:p>
    <w:p w:rsidRPr="00574FFC" w:rsidR="00574FFC" w:rsidP="00821FD9" w:rsidRDefault="00574FFC" w14:paraId="3F1C3B61" w14:textId="77777777">
      <w:pPr>
        <w:numPr>
          <w:ilvl w:val="0"/>
          <w:numId w:val="18"/>
        </w:numPr>
        <w:spacing w:before="100" w:beforeAutospacing="1" w:after="100" w:afterAutospacing="1" w:line="360" w:lineRule="auto"/>
        <w:jc w:val="both"/>
        <w:rPr>
          <w:rFonts w:ascii="Calibri" w:hAnsi="Calibri" w:eastAsia="Calibri" w:cs="Calibri"/>
          <w:color w:val="1B1C1D"/>
        </w:rPr>
      </w:pPr>
      <w:r w:rsidRPr="00574FFC">
        <w:rPr>
          <w:rFonts w:ascii="Calibri" w:hAnsi="Calibri" w:eastAsia="Calibri" w:cs="Calibri"/>
          <w:color w:val="1B1C1D"/>
        </w:rPr>
        <w:t xml:space="preserve">détaille les </w:t>
      </w:r>
      <w:r w:rsidRPr="00574FFC">
        <w:rPr>
          <w:rFonts w:ascii="Calibri" w:hAnsi="Calibri" w:eastAsia="Calibri" w:cs="Calibri"/>
          <w:b/>
          <w:bCs/>
          <w:color w:val="1B1C1D"/>
        </w:rPr>
        <w:t>étapes clés</w:t>
      </w:r>
      <w:r w:rsidRPr="00574FFC">
        <w:rPr>
          <w:rFonts w:ascii="Calibri" w:hAnsi="Calibri" w:eastAsia="Calibri" w:cs="Calibri"/>
          <w:color w:val="1B1C1D"/>
        </w:rPr>
        <w:t xml:space="preserve"> du dépôt de demande sur la plateforme SOLTéA,</w:t>
      </w:r>
    </w:p>
    <w:p w:rsidRPr="00574FFC" w:rsidR="00574FFC" w:rsidP="00821FD9" w:rsidRDefault="00574FFC" w14:paraId="391EC770" w14:textId="77777777">
      <w:pPr>
        <w:numPr>
          <w:ilvl w:val="0"/>
          <w:numId w:val="18"/>
        </w:numPr>
        <w:spacing w:before="100" w:beforeAutospacing="1" w:after="100" w:afterAutospacing="1" w:line="360" w:lineRule="auto"/>
        <w:jc w:val="both"/>
        <w:rPr>
          <w:rFonts w:ascii="Calibri" w:hAnsi="Calibri" w:eastAsia="Calibri" w:cs="Calibri"/>
          <w:color w:val="1B1C1D"/>
        </w:rPr>
      </w:pPr>
      <w:r w:rsidRPr="00574FFC">
        <w:rPr>
          <w:rFonts w:ascii="Calibri" w:hAnsi="Calibri" w:eastAsia="Calibri" w:cs="Calibri"/>
          <w:color w:val="1B1C1D"/>
        </w:rPr>
        <w:t xml:space="preserve">précise les </w:t>
      </w:r>
      <w:r w:rsidRPr="00574FFC">
        <w:rPr>
          <w:rFonts w:ascii="Calibri" w:hAnsi="Calibri" w:eastAsia="Calibri" w:cs="Calibri"/>
          <w:b/>
          <w:bCs/>
          <w:color w:val="1B1C1D"/>
        </w:rPr>
        <w:t>éléments attendus</w:t>
      </w:r>
      <w:r w:rsidRPr="00574FFC">
        <w:rPr>
          <w:rFonts w:ascii="Calibri" w:hAnsi="Calibri" w:eastAsia="Calibri" w:cs="Calibri"/>
          <w:color w:val="1B1C1D"/>
        </w:rPr>
        <w:t xml:space="preserve"> (informations, pièces justificatives, formations RNCP...),</w:t>
      </w:r>
    </w:p>
    <w:p w:rsidRPr="00574FFC" w:rsidR="00574FFC" w:rsidP="00821FD9" w:rsidRDefault="00574FFC" w14:paraId="6CD5ED4D" w14:textId="77777777">
      <w:pPr>
        <w:numPr>
          <w:ilvl w:val="0"/>
          <w:numId w:val="18"/>
        </w:numPr>
        <w:spacing w:before="100" w:beforeAutospacing="1" w:after="100" w:afterAutospacing="1" w:line="360" w:lineRule="auto"/>
        <w:jc w:val="both"/>
        <w:rPr>
          <w:rFonts w:ascii="Calibri" w:hAnsi="Calibri" w:eastAsia="Calibri" w:cs="Calibri"/>
          <w:color w:val="1B1C1D"/>
        </w:rPr>
      </w:pPr>
      <w:r w:rsidRPr="00574FFC">
        <w:rPr>
          <w:rFonts w:ascii="Calibri" w:hAnsi="Calibri" w:eastAsia="Calibri" w:cs="Calibri"/>
          <w:color w:val="1B1C1D"/>
        </w:rPr>
        <w:t xml:space="preserve">alerte sur les </w:t>
      </w:r>
      <w:r w:rsidRPr="00574FFC">
        <w:rPr>
          <w:rFonts w:ascii="Calibri" w:hAnsi="Calibri" w:eastAsia="Calibri" w:cs="Calibri"/>
          <w:b/>
          <w:bCs/>
          <w:color w:val="1B1C1D"/>
        </w:rPr>
        <w:t>points de vigilance</w:t>
      </w:r>
      <w:r w:rsidRPr="00574FFC">
        <w:rPr>
          <w:rFonts w:ascii="Calibri" w:hAnsi="Calibri" w:eastAsia="Calibri" w:cs="Calibri"/>
          <w:color w:val="1B1C1D"/>
        </w:rPr>
        <w:t xml:space="preserve"> pour éviter les rejets ou retards,</w:t>
      </w:r>
    </w:p>
    <w:p w:rsidRPr="00574FFC" w:rsidR="00574FFC" w:rsidP="00821FD9" w:rsidRDefault="00574FFC" w14:paraId="65FD861A" w14:textId="77777777">
      <w:pPr>
        <w:numPr>
          <w:ilvl w:val="0"/>
          <w:numId w:val="18"/>
        </w:numPr>
        <w:spacing w:before="100" w:beforeAutospacing="1" w:after="100" w:afterAutospacing="1" w:line="360" w:lineRule="auto"/>
        <w:jc w:val="both"/>
        <w:rPr>
          <w:rFonts w:ascii="Calibri" w:hAnsi="Calibri" w:eastAsia="Calibri" w:cs="Calibri"/>
          <w:color w:val="1B1C1D"/>
        </w:rPr>
      </w:pPr>
      <w:r w:rsidRPr="00574FFC">
        <w:rPr>
          <w:rFonts w:ascii="Calibri" w:hAnsi="Calibri" w:eastAsia="Calibri" w:cs="Calibri"/>
          <w:color w:val="1B1C1D"/>
        </w:rPr>
        <w:t xml:space="preserve">rappelle les </w:t>
      </w:r>
      <w:r w:rsidRPr="00574FFC">
        <w:rPr>
          <w:rFonts w:ascii="Calibri" w:hAnsi="Calibri" w:eastAsia="Calibri" w:cs="Calibri"/>
          <w:b/>
          <w:bCs/>
          <w:color w:val="1B1C1D"/>
        </w:rPr>
        <w:t>références réglementaires</w:t>
      </w:r>
      <w:r w:rsidRPr="00574FFC">
        <w:rPr>
          <w:rFonts w:ascii="Calibri" w:hAnsi="Calibri" w:eastAsia="Calibri" w:cs="Calibri"/>
          <w:color w:val="1B1C1D"/>
        </w:rPr>
        <w:t xml:space="preserve"> à connaître pour comprendre le processus.</w:t>
      </w:r>
    </w:p>
    <w:p w:rsidRPr="00574FFC" w:rsidR="00574FFC" w:rsidP="00821FD9" w:rsidRDefault="00574FFC" w14:paraId="4A0E7946" w14:textId="77777777">
      <w:pPr>
        <w:spacing w:before="100" w:beforeAutospacing="1" w:after="100" w:afterAutospacing="1" w:line="360" w:lineRule="auto"/>
        <w:jc w:val="both"/>
        <w:rPr>
          <w:rFonts w:ascii="Calibri" w:hAnsi="Calibri" w:eastAsia="Calibri" w:cs="Calibri"/>
          <w:color w:val="1B1C1D"/>
        </w:rPr>
      </w:pPr>
      <w:r w:rsidRPr="00574FFC">
        <w:rPr>
          <w:rFonts w:ascii="Calibri" w:hAnsi="Calibri" w:eastAsia="Calibri" w:cs="Calibri"/>
          <w:color w:val="1B1C1D"/>
        </w:rPr>
        <w:lastRenderedPageBreak/>
        <w:t xml:space="preserve">Il s’appuie sur le </w:t>
      </w:r>
      <w:r w:rsidRPr="00574FFC">
        <w:rPr>
          <w:rFonts w:ascii="Calibri" w:hAnsi="Calibri" w:eastAsia="Calibri" w:cs="Calibri"/>
          <w:b/>
          <w:bCs/>
          <w:color w:val="1B1C1D"/>
        </w:rPr>
        <w:t>Guide utilisateur officiel de SOLTéA</w:t>
      </w:r>
      <w:r w:rsidRPr="00574FFC">
        <w:rPr>
          <w:rFonts w:ascii="Calibri" w:hAnsi="Calibri" w:eastAsia="Calibri" w:cs="Calibri"/>
          <w:color w:val="1B1C1D"/>
        </w:rPr>
        <w:t xml:space="preserve"> pour les établissements bénéficiaires, et a été adapté aux spécificités des Écoles de Production.</w:t>
      </w:r>
    </w:p>
    <w:p w:rsidRPr="00574FFC" w:rsidR="00574FFC" w:rsidP="00821FD9" w:rsidRDefault="00881038" w14:paraId="284F4680" w14:textId="42312909">
      <w:pPr>
        <w:spacing w:before="100" w:beforeAutospacing="1" w:after="100" w:afterAutospacing="1" w:line="360" w:lineRule="auto"/>
        <w:jc w:val="both"/>
        <w:rPr>
          <w:rFonts w:ascii="Calibri" w:hAnsi="Calibri" w:eastAsia="Calibri" w:cs="Calibri"/>
          <w:color w:val="1B1C1D"/>
        </w:rPr>
      </w:pPr>
      <w:r>
        <w:rPr>
          <w:rFonts w:ascii="Segoe UI Emoji" w:hAnsi="Segoe UI Emoji" w:cs="Segoe UI Emoji"/>
        </w:rPr>
        <w:t>🔍</w:t>
      </w:r>
      <w:r w:rsidRPr="00574FFC" w:rsidR="00574FFC">
        <w:rPr>
          <w:rFonts w:ascii="Calibri" w:hAnsi="Calibri" w:eastAsia="Calibri" w:cs="Calibri"/>
          <w:color w:val="1B1C1D"/>
        </w:rPr>
        <w:t xml:space="preserve"> </w:t>
      </w:r>
      <w:r w:rsidRPr="00574FFC" w:rsidR="00574FFC">
        <w:rPr>
          <w:rFonts w:ascii="Calibri" w:hAnsi="Calibri" w:eastAsia="Calibri" w:cs="Calibri"/>
          <w:b/>
          <w:bCs/>
          <w:color w:val="1B1C1D"/>
        </w:rPr>
        <w:t>À savoir</w:t>
      </w:r>
      <w:r w:rsidRPr="00574FFC" w:rsidR="00574FFC">
        <w:rPr>
          <w:rFonts w:ascii="Calibri" w:hAnsi="Calibri" w:eastAsia="Calibri" w:cs="Calibri"/>
          <w:color w:val="1B1C1D"/>
        </w:rPr>
        <w:t xml:space="preserve"> : l’habilitation obtenue via SOLTéA n’est effective qu’après </w:t>
      </w:r>
      <w:r w:rsidRPr="00574FFC" w:rsidR="00574FFC">
        <w:rPr>
          <w:rFonts w:ascii="Calibri" w:hAnsi="Calibri" w:eastAsia="Calibri" w:cs="Calibri"/>
          <w:b/>
          <w:bCs/>
          <w:color w:val="1B1C1D"/>
        </w:rPr>
        <w:t>publication officielle</w:t>
      </w:r>
      <w:r w:rsidRPr="00574FFC" w:rsidR="00574FFC">
        <w:rPr>
          <w:rFonts w:ascii="Calibri" w:hAnsi="Calibri" w:eastAsia="Calibri" w:cs="Calibri"/>
          <w:color w:val="1B1C1D"/>
        </w:rPr>
        <w:t xml:space="preserve"> des listes par les services de l’État en région (préfectures) ou par </w:t>
      </w:r>
      <w:r w:rsidRPr="00574FFC" w:rsidR="00574FFC">
        <w:rPr>
          <w:rFonts w:ascii="Calibri" w:hAnsi="Calibri" w:eastAsia="Calibri" w:cs="Calibri"/>
          <w:b/>
          <w:bCs/>
          <w:color w:val="1B1C1D"/>
        </w:rPr>
        <w:t>arrêté ministériel</w:t>
      </w:r>
      <w:r w:rsidRPr="00574FFC" w:rsidR="00574FFC">
        <w:rPr>
          <w:rFonts w:ascii="Calibri" w:hAnsi="Calibri" w:eastAsia="Calibri" w:cs="Calibri"/>
          <w:color w:val="1B1C1D"/>
        </w:rPr>
        <w:t>, généralement entre avril et mai.</w:t>
      </w:r>
    </w:p>
    <w:p w:rsidR="00750BD3" w:rsidRDefault="00750BD3" w14:paraId="3DEB1D27" w14:textId="77777777">
      <w:pPr>
        <w:rPr>
          <w:rFonts w:ascii="Calibri" w:hAnsi="Calibri" w:eastAsia="Calibri" w:cs="Calibri"/>
          <w:color w:val="0F4761" w:themeColor="accent1" w:themeShade="BF"/>
          <w:sz w:val="32"/>
          <w:szCs w:val="32"/>
        </w:rPr>
      </w:pPr>
      <w:r>
        <w:rPr>
          <w:rFonts w:ascii="Calibri" w:hAnsi="Calibri" w:eastAsia="Calibri" w:cs="Calibri"/>
        </w:rPr>
        <w:br w:type="page"/>
      </w:r>
    </w:p>
    <w:p w:rsidRPr="003A1B0C" w:rsidR="3C5F0B09" w:rsidP="352AA8AD" w:rsidRDefault="3C5F0B09" w14:paraId="6B4E5634" w14:textId="57F3C576">
      <w:pPr>
        <w:pStyle w:val="Titre2"/>
        <w:spacing w:before="100" w:beforeAutospacing="on" w:after="100" w:afterAutospacing="on" w:line="360" w:lineRule="auto"/>
        <w:jc w:val="center"/>
        <w:rPr>
          <w:rFonts w:ascii="Calibri" w:hAnsi="Calibri" w:eastAsia="Calibri" w:cs="Calibri"/>
          <w:b w:val="1"/>
          <w:bCs w:val="1"/>
          <w:color w:val="184D31"/>
          <w:sz w:val="28"/>
          <w:szCs w:val="28"/>
        </w:rPr>
      </w:pPr>
      <w:r w:rsidRPr="352AA8AD" w:rsidR="3C5F0B09">
        <w:rPr>
          <w:rFonts w:ascii="Calibri" w:hAnsi="Calibri" w:eastAsia="Calibri" w:cs="Calibri"/>
          <w:color w:val="184D31"/>
        </w:rPr>
        <w:t xml:space="preserve">Guide </w:t>
      </w:r>
      <w:r w:rsidRPr="352AA8AD" w:rsidR="6164D488">
        <w:rPr>
          <w:rFonts w:ascii="Calibri" w:hAnsi="Calibri" w:eastAsia="Calibri" w:cs="Calibri"/>
          <w:color w:val="184D31"/>
        </w:rPr>
        <w:t>u</w:t>
      </w:r>
      <w:r w:rsidRPr="352AA8AD" w:rsidR="3C5F0B09">
        <w:rPr>
          <w:rFonts w:ascii="Calibri" w:hAnsi="Calibri" w:eastAsia="Calibri" w:cs="Calibri"/>
          <w:color w:val="184D31"/>
        </w:rPr>
        <w:t xml:space="preserve">tilisateur : Portail </w:t>
      </w:r>
      <w:r w:rsidRPr="352AA8AD" w:rsidR="00B79D68">
        <w:rPr>
          <w:rFonts w:ascii="Calibri" w:hAnsi="Calibri" w:eastAsia="Calibri" w:cs="Calibri"/>
          <w:color w:val="184D31"/>
        </w:rPr>
        <w:t>é</w:t>
      </w:r>
      <w:r w:rsidRPr="352AA8AD" w:rsidR="3C5F0B09">
        <w:rPr>
          <w:rFonts w:ascii="Calibri" w:hAnsi="Calibri" w:eastAsia="Calibri" w:cs="Calibri"/>
          <w:color w:val="184D31"/>
        </w:rPr>
        <w:t xml:space="preserve">tablissements </w:t>
      </w:r>
      <w:r w:rsidRPr="352AA8AD" w:rsidR="7348A235">
        <w:rPr>
          <w:rFonts w:ascii="Calibri" w:hAnsi="Calibri" w:eastAsia="Calibri" w:cs="Calibri"/>
          <w:color w:val="184D31"/>
        </w:rPr>
        <w:t>b</w:t>
      </w:r>
      <w:r w:rsidRPr="352AA8AD" w:rsidR="3C5F0B09">
        <w:rPr>
          <w:rFonts w:ascii="Calibri" w:hAnsi="Calibri" w:eastAsia="Calibri" w:cs="Calibri"/>
          <w:color w:val="184D31"/>
        </w:rPr>
        <w:t>énéficiaires (</w:t>
      </w:r>
      <w:r w:rsidRPr="352AA8AD" w:rsidR="3C5F0B09">
        <w:rPr>
          <w:rFonts w:ascii="Calibri" w:hAnsi="Calibri" w:eastAsia="Calibri" w:cs="Calibri"/>
          <w:color w:val="184D31"/>
        </w:rPr>
        <w:t>SOLTéA</w:t>
      </w:r>
      <w:r w:rsidRPr="352AA8AD" w:rsidR="3C5F0B09">
        <w:rPr>
          <w:rFonts w:ascii="Calibri" w:hAnsi="Calibri" w:eastAsia="Calibri" w:cs="Calibri"/>
          <w:color w:val="184D31"/>
        </w:rPr>
        <w:t xml:space="preserve">) pour les </w:t>
      </w:r>
      <w:r w:rsidRPr="352AA8AD" w:rsidR="6A559EE7">
        <w:rPr>
          <w:rFonts w:ascii="Calibri" w:hAnsi="Calibri" w:eastAsia="Calibri" w:cs="Calibri"/>
          <w:color w:val="184D31"/>
        </w:rPr>
        <w:t>é</w:t>
      </w:r>
      <w:r w:rsidRPr="352AA8AD" w:rsidR="3C5F0B09">
        <w:rPr>
          <w:rFonts w:ascii="Calibri" w:hAnsi="Calibri" w:eastAsia="Calibri" w:cs="Calibri"/>
          <w:color w:val="184D31"/>
        </w:rPr>
        <w:t xml:space="preserve">coles de </w:t>
      </w:r>
      <w:r w:rsidRPr="352AA8AD" w:rsidR="7674A245">
        <w:rPr>
          <w:rFonts w:ascii="Calibri" w:hAnsi="Calibri" w:eastAsia="Calibri" w:cs="Calibri"/>
          <w:color w:val="184D31"/>
        </w:rPr>
        <w:t>p</w:t>
      </w:r>
      <w:r w:rsidRPr="352AA8AD" w:rsidR="3C5F0B09">
        <w:rPr>
          <w:rFonts w:ascii="Calibri" w:hAnsi="Calibri" w:eastAsia="Calibri" w:cs="Calibri"/>
          <w:color w:val="184D31"/>
        </w:rPr>
        <w:t>roduction</w:t>
      </w:r>
    </w:p>
    <w:p w:rsidRPr="003A1B0C" w:rsidR="3C5F0B09" w:rsidP="570A1C9D" w:rsidRDefault="3C5F0B09" w14:paraId="6F4A580C" w14:textId="7CAA20B2">
      <w:pPr>
        <w:spacing w:after="240" w:line="360" w:lineRule="auto"/>
        <w:jc w:val="both"/>
        <w:rPr>
          <w:rFonts w:ascii="Calibri" w:hAnsi="Calibri" w:eastAsia="Calibri" w:cs="Calibri"/>
          <w:color w:val="1B1C1D"/>
        </w:rPr>
      </w:pPr>
      <w:r w:rsidRPr="003A1B0C">
        <w:rPr>
          <w:rFonts w:ascii="Calibri" w:hAnsi="Calibri" w:eastAsia="Calibri" w:cs="Calibri"/>
          <w:color w:val="1B1C1D"/>
        </w:rPr>
        <w:t>Ce guide accompagne les Écoles de Production dans leur démarche de demande de renouvellement ou d'inclusion d'habilitation à recevoir le solde de la taxe d'apprentissage via le portail SOLTéA.</w:t>
      </w:r>
    </w:p>
    <w:p w:rsidRPr="00C8342B" w:rsidR="3C5F0B09" w:rsidP="352AA8AD" w:rsidRDefault="3C5F0B09" w14:paraId="653FDECE" w14:textId="6B421A85">
      <w:pPr>
        <w:pStyle w:val="Titre2"/>
        <w:spacing w:before="100" w:beforeAutospacing="on" w:after="100" w:afterAutospacing="on" w:line="360" w:lineRule="auto"/>
        <w:rPr>
          <w:rFonts w:ascii="Calibri" w:hAnsi="Calibri" w:eastAsia="Calibri" w:cs="Calibri"/>
          <w:color w:val="3C5F58"/>
        </w:rPr>
      </w:pPr>
      <w:r w:rsidRPr="352AA8AD" w:rsidR="3C5F0B09">
        <w:rPr>
          <w:rFonts w:ascii="Calibri" w:hAnsi="Calibri" w:eastAsia="Calibri" w:cs="Calibri"/>
          <w:color w:val="3C5F58"/>
        </w:rPr>
        <w:t>1. Démarrage de votre demande d'habilitation</w:t>
      </w:r>
    </w:p>
    <w:p w:rsidRPr="003A1B0C" w:rsidR="13D2AC76" w:rsidP="570A1C9D" w:rsidRDefault="13D2AC76" w14:paraId="44AF0DF3" w14:textId="41A60D82">
      <w:pPr>
        <w:pStyle w:val="Paragraphedeliste"/>
        <w:numPr>
          <w:ilvl w:val="0"/>
          <w:numId w:val="9"/>
        </w:numPr>
        <w:spacing w:before="240" w:after="240" w:line="360" w:lineRule="auto"/>
        <w:jc w:val="both"/>
        <w:rPr>
          <w:rFonts w:ascii="Calibri" w:hAnsi="Calibri" w:eastAsia="Calibri" w:cs="Calibri"/>
        </w:rPr>
      </w:pPr>
      <w:r w:rsidRPr="003A1B0C">
        <w:rPr>
          <w:rFonts w:ascii="Calibri" w:hAnsi="Calibri" w:eastAsia="Calibri" w:cs="Calibri"/>
          <w:b/>
          <w:bCs/>
        </w:rPr>
        <w:t>Période de campagne</w:t>
      </w:r>
      <w:r w:rsidRPr="003A1B0C">
        <w:rPr>
          <w:rFonts w:ascii="Calibri" w:hAnsi="Calibri" w:eastAsia="Calibri" w:cs="Calibri"/>
        </w:rPr>
        <w:t xml:space="preserve"> : la campagne de renouvellement ou d’inclusion se tient généralement du 15 septembre au 15 décembre de l’année précédant la répartition des fonds. Le respect de ce calendrier est indispensable.</w:t>
      </w:r>
    </w:p>
    <w:p w:rsidRPr="003A1B0C" w:rsidR="13D2AC76" w:rsidP="570A1C9D" w:rsidRDefault="13D2AC76" w14:paraId="2713C85B" w14:textId="2B709B61">
      <w:pPr>
        <w:pStyle w:val="Paragraphedeliste"/>
        <w:numPr>
          <w:ilvl w:val="0"/>
          <w:numId w:val="9"/>
        </w:numPr>
        <w:spacing w:before="240" w:after="240" w:line="360" w:lineRule="auto"/>
        <w:jc w:val="both"/>
        <w:rPr>
          <w:rFonts w:ascii="Calibri" w:hAnsi="Calibri" w:eastAsia="Calibri" w:cs="Calibri"/>
        </w:rPr>
      </w:pPr>
      <w:r w:rsidRPr="003A1B0C">
        <w:rPr>
          <w:rFonts w:ascii="Calibri" w:hAnsi="Calibri" w:eastAsia="Calibri" w:cs="Calibri"/>
          <w:b/>
          <w:bCs/>
        </w:rPr>
        <w:t>Accès initial</w:t>
      </w:r>
      <w:r w:rsidRPr="003A1B0C">
        <w:rPr>
          <w:rFonts w:ascii="Calibri" w:hAnsi="Calibri" w:eastAsia="Calibri" w:cs="Calibri"/>
        </w:rPr>
        <w:t xml:space="preserve"> : dès l’ouverture de la campagne, se connecter au portail SOLTéA et cliquer sur </w:t>
      </w:r>
      <w:r w:rsidRPr="003A1B0C">
        <w:rPr>
          <w:rFonts w:ascii="Calibri" w:hAnsi="Calibri" w:eastAsia="Calibri" w:cs="Calibri"/>
          <w:b/>
          <w:bCs/>
        </w:rPr>
        <w:t>« Démarrer »</w:t>
      </w:r>
      <w:r w:rsidRPr="003A1B0C">
        <w:rPr>
          <w:rFonts w:ascii="Calibri" w:hAnsi="Calibri" w:eastAsia="Calibri" w:cs="Calibri"/>
        </w:rPr>
        <w:t xml:space="preserve"> pour initier la demande.</w:t>
      </w:r>
    </w:p>
    <w:p w:rsidRPr="003A1B0C" w:rsidR="13D2AC76" w:rsidP="570A1C9D" w:rsidRDefault="13D2AC76" w14:paraId="34E0A51C" w14:textId="29197CED">
      <w:pPr>
        <w:pStyle w:val="Paragraphedeliste"/>
        <w:numPr>
          <w:ilvl w:val="0"/>
          <w:numId w:val="9"/>
        </w:numPr>
        <w:spacing w:before="240" w:after="240" w:line="360" w:lineRule="auto"/>
        <w:jc w:val="both"/>
        <w:rPr>
          <w:rFonts w:ascii="Calibri" w:hAnsi="Calibri" w:eastAsia="Calibri" w:cs="Calibri"/>
        </w:rPr>
      </w:pPr>
      <w:r w:rsidRPr="003A1B0C">
        <w:rPr>
          <w:rFonts w:ascii="Calibri" w:hAnsi="Calibri" w:eastAsia="Calibri" w:cs="Calibri"/>
          <w:b/>
          <w:bCs/>
        </w:rPr>
        <w:t>Objectif</w:t>
      </w:r>
      <w:r w:rsidRPr="003A1B0C">
        <w:rPr>
          <w:rFonts w:ascii="Calibri" w:hAnsi="Calibri" w:eastAsia="Calibri" w:cs="Calibri"/>
        </w:rPr>
        <w:t xml:space="preserve"> : solliciter le renouvellement de l’habilitation existante ou formuler une nouvelle demande d’inclusion. Les données relatives à l’EdP, à ses composantes (antennes, ateliers, etc.) et aux formations certifiantes peuvent être ajoutées, révisées ou supprimées.</w:t>
      </w:r>
    </w:p>
    <w:p w:rsidRPr="003A1B0C" w:rsidR="3C5F0B09" w:rsidP="352AA8AD" w:rsidRDefault="3C5F0B09" w14:paraId="244AD175" w14:textId="3413EA81">
      <w:pPr>
        <w:pStyle w:val="Titre2"/>
        <w:spacing w:before="100" w:beforeAutospacing="on" w:after="100" w:afterAutospacing="on" w:line="360" w:lineRule="auto"/>
        <w:rPr>
          <w:rFonts w:ascii="Calibri" w:hAnsi="Calibri" w:eastAsia="Calibri" w:cs="Calibri"/>
          <w:color w:val="3C5F58"/>
        </w:rPr>
      </w:pPr>
      <w:r w:rsidRPr="352AA8AD" w:rsidR="3C5F0B09">
        <w:rPr>
          <w:rFonts w:ascii="Calibri" w:hAnsi="Calibri" w:eastAsia="Calibri" w:cs="Calibri"/>
          <w:color w:val="3C5F58"/>
        </w:rPr>
        <w:t xml:space="preserve">2. Structuration des informations de votre établissement (Page </w:t>
      </w:r>
      <w:r w:rsidRPr="352AA8AD" w:rsidR="7812639A">
        <w:rPr>
          <w:rFonts w:ascii="Calibri" w:hAnsi="Calibri" w:eastAsia="Calibri" w:cs="Calibri"/>
          <w:color w:val="3C5F58"/>
        </w:rPr>
        <w:t>p</w:t>
      </w:r>
      <w:r w:rsidRPr="352AA8AD" w:rsidR="3C5F0B09">
        <w:rPr>
          <w:rFonts w:ascii="Calibri" w:hAnsi="Calibri" w:eastAsia="Calibri" w:cs="Calibri"/>
          <w:color w:val="3C5F58"/>
        </w:rPr>
        <w:t xml:space="preserve">rincipale de la </w:t>
      </w:r>
      <w:r w:rsidRPr="352AA8AD" w:rsidR="2D43C4E4">
        <w:rPr>
          <w:rFonts w:ascii="Calibri" w:hAnsi="Calibri" w:eastAsia="Calibri" w:cs="Calibri"/>
          <w:color w:val="3C5F58"/>
        </w:rPr>
        <w:t>d</w:t>
      </w:r>
      <w:r w:rsidRPr="352AA8AD" w:rsidR="3C5F0B09">
        <w:rPr>
          <w:rFonts w:ascii="Calibri" w:hAnsi="Calibri" w:eastAsia="Calibri" w:cs="Calibri"/>
          <w:color w:val="3C5F58"/>
        </w:rPr>
        <w:t>emande)</w:t>
      </w:r>
    </w:p>
    <w:p w:rsidRPr="003A1B0C" w:rsidR="58925F9F" w:rsidP="570A1C9D" w:rsidRDefault="58925F9F" w14:paraId="1E14B577" w14:textId="33AB7598">
      <w:pPr>
        <w:spacing w:before="240" w:after="240" w:line="360" w:lineRule="auto"/>
        <w:rPr>
          <w:rFonts w:ascii="Calibri" w:hAnsi="Calibri" w:cs="Calibri"/>
        </w:rPr>
      </w:pPr>
      <w:r w:rsidRPr="003A1B0C">
        <w:rPr>
          <w:rFonts w:ascii="Calibri" w:hAnsi="Calibri" w:eastAsia="Calibri" w:cs="Calibri"/>
        </w:rPr>
        <w:t>La page principale de la demande comprend quatre sections :</w:t>
      </w:r>
    </w:p>
    <w:p w:rsidRPr="003A1B0C" w:rsidR="58925F9F" w:rsidP="570A1C9D" w:rsidRDefault="58925F9F" w14:paraId="585B6A2A" w14:textId="36CB2210">
      <w:pPr>
        <w:pStyle w:val="Paragraphedeliste"/>
        <w:numPr>
          <w:ilvl w:val="0"/>
          <w:numId w:val="1"/>
        </w:numPr>
        <w:spacing w:before="240" w:after="240" w:line="360" w:lineRule="auto"/>
        <w:rPr>
          <w:rFonts w:ascii="Calibri" w:hAnsi="Calibri" w:eastAsia="Calibri" w:cs="Calibri"/>
        </w:rPr>
      </w:pPr>
      <w:r w:rsidRPr="003A1B0C">
        <w:rPr>
          <w:rFonts w:ascii="Calibri" w:hAnsi="Calibri" w:eastAsia="Calibri" w:cs="Calibri"/>
          <w:b/>
          <w:bCs/>
        </w:rPr>
        <w:t>Identité de l’établissement</w:t>
      </w:r>
      <w:r w:rsidRPr="003A1B0C">
        <w:rPr>
          <w:rFonts w:ascii="Calibri" w:hAnsi="Calibri" w:eastAsia="Calibri" w:cs="Calibri"/>
        </w:rPr>
        <w:t xml:space="preserve"> – données administratives et légales.</w:t>
      </w:r>
    </w:p>
    <w:p w:rsidRPr="003A1B0C" w:rsidR="58925F9F" w:rsidP="570A1C9D" w:rsidRDefault="58925F9F" w14:paraId="095B0175" w14:textId="08F96265">
      <w:pPr>
        <w:pStyle w:val="Paragraphedeliste"/>
        <w:numPr>
          <w:ilvl w:val="0"/>
          <w:numId w:val="1"/>
        </w:numPr>
        <w:spacing w:before="240" w:after="240" w:line="360" w:lineRule="auto"/>
        <w:rPr>
          <w:rFonts w:ascii="Calibri" w:hAnsi="Calibri" w:eastAsia="Calibri" w:cs="Calibri"/>
        </w:rPr>
      </w:pPr>
      <w:r w:rsidRPr="003A1B0C">
        <w:rPr>
          <w:rFonts w:ascii="Calibri" w:hAnsi="Calibri" w:eastAsia="Calibri" w:cs="Calibri"/>
          <w:b/>
          <w:bCs/>
        </w:rPr>
        <w:t>Formations</w:t>
      </w:r>
      <w:r w:rsidRPr="003A1B0C">
        <w:rPr>
          <w:rFonts w:ascii="Calibri" w:hAnsi="Calibri" w:eastAsia="Calibri" w:cs="Calibri"/>
        </w:rPr>
        <w:t xml:space="preserve"> – offre de formations certifiantes (RNCP).</w:t>
      </w:r>
    </w:p>
    <w:p w:rsidRPr="003A1B0C" w:rsidR="58925F9F" w:rsidP="570A1C9D" w:rsidRDefault="58925F9F" w14:paraId="782C7871" w14:textId="5CC65541">
      <w:pPr>
        <w:pStyle w:val="Paragraphedeliste"/>
        <w:numPr>
          <w:ilvl w:val="0"/>
          <w:numId w:val="1"/>
        </w:numPr>
        <w:spacing w:before="240" w:after="240" w:line="360" w:lineRule="auto"/>
        <w:rPr>
          <w:rFonts w:ascii="Calibri" w:hAnsi="Calibri" w:eastAsia="Calibri" w:cs="Calibri"/>
        </w:rPr>
      </w:pPr>
      <w:r w:rsidRPr="003A1B0C">
        <w:rPr>
          <w:rFonts w:ascii="Calibri" w:hAnsi="Calibri" w:eastAsia="Calibri" w:cs="Calibri"/>
          <w:b/>
          <w:bCs/>
        </w:rPr>
        <w:t>Liste des composantes</w:t>
      </w:r>
      <w:r w:rsidRPr="003A1B0C">
        <w:rPr>
          <w:rFonts w:ascii="Calibri" w:hAnsi="Calibri" w:eastAsia="Calibri" w:cs="Calibri"/>
        </w:rPr>
        <w:t xml:space="preserve"> – antennes, sites ou structures secondaires.</w:t>
      </w:r>
    </w:p>
    <w:p w:rsidRPr="003A1B0C" w:rsidR="58925F9F" w:rsidP="570A1C9D" w:rsidRDefault="58925F9F" w14:paraId="7822AE29" w14:textId="71735C96">
      <w:pPr>
        <w:pStyle w:val="Paragraphedeliste"/>
        <w:numPr>
          <w:ilvl w:val="0"/>
          <w:numId w:val="1"/>
        </w:numPr>
        <w:spacing w:before="240" w:after="240" w:line="360" w:lineRule="auto"/>
        <w:rPr>
          <w:rFonts w:ascii="Calibri" w:hAnsi="Calibri" w:eastAsia="Calibri" w:cs="Calibri"/>
        </w:rPr>
      </w:pPr>
      <w:r w:rsidRPr="003A1B0C">
        <w:rPr>
          <w:rFonts w:ascii="Calibri" w:hAnsi="Calibri" w:eastAsia="Calibri" w:cs="Calibri"/>
          <w:b/>
          <w:bCs/>
        </w:rPr>
        <w:t>Pièces justificatives</w:t>
      </w:r>
      <w:r w:rsidRPr="003A1B0C">
        <w:rPr>
          <w:rFonts w:ascii="Calibri" w:hAnsi="Calibri" w:eastAsia="Calibri" w:cs="Calibri"/>
        </w:rPr>
        <w:t xml:space="preserve"> – documents nécessaires à l’instruction du dossier.</w:t>
      </w:r>
    </w:p>
    <w:p w:rsidRPr="00413610" w:rsidR="3C5F0B09" w:rsidP="352AA8AD" w:rsidRDefault="00525517" w14:paraId="5A251AF0" w14:textId="0BEC0282">
      <w:pPr>
        <w:pStyle w:val="Titre3"/>
        <w:spacing w:before="100" w:beforeAutospacing="on" w:after="100" w:afterAutospacing="on" w:line="360" w:lineRule="auto"/>
        <w:rPr>
          <w:rFonts w:ascii="Calibri" w:hAnsi="Calibri" w:eastAsia="Calibri" w:cs="Calibri"/>
          <w:color w:val="B68E3F"/>
        </w:rPr>
      </w:pPr>
      <w:r w:rsidRPr="352AA8AD" w:rsidR="00525517">
        <w:rPr>
          <w:rFonts w:ascii="Calibri" w:hAnsi="Calibri" w:eastAsia="Calibri" w:cs="Calibri"/>
          <w:color w:val="B68E3F"/>
        </w:rPr>
        <w:t>2</w:t>
      </w:r>
      <w:r w:rsidRPr="352AA8AD" w:rsidR="3C5F0B09">
        <w:rPr>
          <w:rFonts w:ascii="Calibri" w:hAnsi="Calibri" w:eastAsia="Calibri" w:cs="Calibri"/>
          <w:color w:val="B68E3F"/>
        </w:rPr>
        <w:t>.1. Identité de l'établissement</w:t>
      </w:r>
    </w:p>
    <w:p w:rsidRPr="003A1B0C" w:rsidR="3C5F0B09" w:rsidP="570A1C9D" w:rsidRDefault="3C5F0B09" w14:paraId="75827D87" w14:textId="0E786651">
      <w:pPr>
        <w:pStyle w:val="Paragraphedeliste"/>
        <w:numPr>
          <w:ilvl w:val="0"/>
          <w:numId w:val="7"/>
        </w:numPr>
        <w:spacing w:before="240" w:after="240" w:line="360" w:lineRule="auto"/>
        <w:jc w:val="both"/>
        <w:rPr>
          <w:rFonts w:ascii="Calibri" w:hAnsi="Calibri" w:eastAsia="Calibri" w:cs="Calibri"/>
          <w:color w:val="1B1C1D"/>
        </w:rPr>
      </w:pPr>
      <w:r w:rsidRPr="003A1B0C">
        <w:rPr>
          <w:rFonts w:ascii="Calibri" w:hAnsi="Calibri" w:eastAsia="Calibri" w:cs="Calibri"/>
          <w:b/>
          <w:bCs/>
          <w:color w:val="1B1C1D"/>
        </w:rPr>
        <w:t>Modification des informations :</w:t>
      </w:r>
      <w:r w:rsidRPr="003A1B0C">
        <w:rPr>
          <w:rFonts w:ascii="Calibri" w:hAnsi="Calibri" w:eastAsia="Calibri" w:cs="Calibri"/>
          <w:color w:val="1B1C1D"/>
        </w:rPr>
        <w:t xml:space="preserve"> </w:t>
      </w:r>
      <w:r w:rsidR="000C336D">
        <w:rPr>
          <w:rFonts w:ascii="Calibri" w:hAnsi="Calibri" w:eastAsia="Calibri" w:cs="Calibri"/>
          <w:color w:val="1B1C1D"/>
        </w:rPr>
        <w:t>Permet d’</w:t>
      </w:r>
      <w:r w:rsidRPr="003A1B0C">
        <w:rPr>
          <w:rFonts w:ascii="Calibri" w:hAnsi="Calibri" w:eastAsia="Calibri" w:cs="Calibri"/>
          <w:color w:val="1B1C1D"/>
        </w:rPr>
        <w:t xml:space="preserve">actualiser ou </w:t>
      </w:r>
      <w:r w:rsidR="000C336D">
        <w:rPr>
          <w:rFonts w:ascii="Calibri" w:hAnsi="Calibri" w:eastAsia="Calibri" w:cs="Calibri"/>
          <w:color w:val="1B1C1D"/>
        </w:rPr>
        <w:t xml:space="preserve">de </w:t>
      </w:r>
      <w:r w:rsidRPr="003A1B0C">
        <w:rPr>
          <w:rFonts w:ascii="Calibri" w:hAnsi="Calibri" w:eastAsia="Calibri" w:cs="Calibri"/>
          <w:color w:val="1B1C1D"/>
        </w:rPr>
        <w:t xml:space="preserve">compléter les données générales de </w:t>
      </w:r>
      <w:r w:rsidRPr="003A1B0C" w:rsidR="17B9A4DB">
        <w:rPr>
          <w:rFonts w:ascii="Calibri" w:hAnsi="Calibri" w:eastAsia="Calibri" w:cs="Calibri"/>
          <w:color w:val="1B1C1D"/>
        </w:rPr>
        <w:t>l'</w:t>
      </w:r>
      <w:r w:rsidRPr="003A1B0C" w:rsidR="3B53CF38">
        <w:rPr>
          <w:rFonts w:ascii="Calibri" w:hAnsi="Calibri" w:eastAsia="Calibri" w:cs="Calibri"/>
          <w:color w:val="1B1C1D"/>
        </w:rPr>
        <w:t>Ed</w:t>
      </w:r>
      <w:r w:rsidRPr="003A1B0C" w:rsidR="65C6FE68">
        <w:rPr>
          <w:rFonts w:ascii="Calibri" w:hAnsi="Calibri" w:eastAsia="Calibri" w:cs="Calibri"/>
          <w:color w:val="1B1C1D"/>
        </w:rPr>
        <w:t>P</w:t>
      </w:r>
      <w:r w:rsidRPr="003A1B0C">
        <w:rPr>
          <w:rFonts w:ascii="Calibri" w:hAnsi="Calibri" w:eastAsia="Calibri" w:cs="Calibri"/>
          <w:color w:val="1B1C1D"/>
        </w:rPr>
        <w:t>.</w:t>
      </w:r>
    </w:p>
    <w:p w:rsidRPr="003A1B0C" w:rsidR="3C5F0B09" w:rsidP="570A1C9D" w:rsidRDefault="3C5F0B09" w14:paraId="7A38D3F6" w14:textId="5FF2CDA0">
      <w:pPr>
        <w:pStyle w:val="Paragraphedeliste"/>
        <w:numPr>
          <w:ilvl w:val="0"/>
          <w:numId w:val="7"/>
        </w:numPr>
        <w:spacing w:before="240" w:after="240" w:line="360" w:lineRule="auto"/>
        <w:jc w:val="both"/>
        <w:rPr>
          <w:rFonts w:ascii="Calibri" w:hAnsi="Calibri" w:eastAsia="Calibri" w:cs="Calibri"/>
          <w:color w:val="1B1C1D"/>
        </w:rPr>
      </w:pPr>
      <w:r w:rsidRPr="003A1B0C">
        <w:rPr>
          <w:rFonts w:ascii="Calibri" w:hAnsi="Calibri" w:eastAsia="Calibri" w:cs="Calibri"/>
          <w:b/>
          <w:bCs/>
          <w:color w:val="1B1C1D"/>
        </w:rPr>
        <w:lastRenderedPageBreak/>
        <w:t>Champs obligatoires :</w:t>
      </w:r>
      <w:r w:rsidRPr="003A1B0C">
        <w:rPr>
          <w:rFonts w:ascii="Calibri" w:hAnsi="Calibri" w:eastAsia="Calibri" w:cs="Calibri"/>
          <w:color w:val="1B1C1D"/>
        </w:rPr>
        <w:t xml:space="preserve"> </w:t>
      </w:r>
      <w:r w:rsidRPr="003A1B0C" w:rsidR="23211B30">
        <w:rPr>
          <w:rFonts w:ascii="Calibri" w:hAnsi="Calibri" w:eastAsia="Calibri" w:cs="Calibri"/>
          <w:color w:val="1B1C1D"/>
        </w:rPr>
        <w:t>C</w:t>
      </w:r>
      <w:r w:rsidRPr="003A1B0C">
        <w:rPr>
          <w:rFonts w:ascii="Calibri" w:hAnsi="Calibri" w:eastAsia="Calibri" w:cs="Calibri"/>
          <w:color w:val="1B1C1D"/>
        </w:rPr>
        <w:t>ompléter avec précision tous les champs identifiés par une étoile (champ obligatoire) :</w:t>
      </w:r>
    </w:p>
    <w:p w:rsidRPr="003A1B0C" w:rsidR="3C5F0B09" w:rsidP="570A1C9D" w:rsidRDefault="3C5F0B09" w14:paraId="0CEC8E9E" w14:textId="6A1EBE5B">
      <w:pPr>
        <w:pStyle w:val="Paragraphedeliste"/>
        <w:numPr>
          <w:ilvl w:val="1"/>
          <w:numId w:val="7"/>
        </w:numPr>
        <w:spacing w:before="240" w:after="240" w:line="360" w:lineRule="auto"/>
        <w:jc w:val="both"/>
        <w:rPr>
          <w:rFonts w:ascii="Calibri" w:hAnsi="Calibri" w:eastAsia="Calibri" w:cs="Calibri"/>
          <w:color w:val="1B1C1D"/>
        </w:rPr>
      </w:pPr>
      <w:r w:rsidRPr="003A1B0C">
        <w:rPr>
          <w:rFonts w:ascii="Calibri" w:hAnsi="Calibri" w:eastAsia="Calibri" w:cs="Calibri"/>
          <w:b/>
          <w:bCs/>
          <w:color w:val="1B1C1D"/>
        </w:rPr>
        <w:t>Raison sociale</w:t>
      </w:r>
      <w:r w:rsidRPr="003A1B0C">
        <w:rPr>
          <w:rFonts w:ascii="Calibri" w:hAnsi="Calibri" w:eastAsia="Calibri" w:cs="Calibri"/>
          <w:color w:val="1B1C1D"/>
        </w:rPr>
        <w:t xml:space="preserve"> (dénomination officielle de l'</w:t>
      </w:r>
      <w:r w:rsidRPr="003A1B0C" w:rsidR="62F831FC">
        <w:rPr>
          <w:rFonts w:ascii="Calibri" w:hAnsi="Calibri" w:eastAsia="Calibri" w:cs="Calibri"/>
          <w:color w:val="1B1C1D"/>
        </w:rPr>
        <w:t>EdP</w:t>
      </w:r>
      <w:r w:rsidRPr="003A1B0C">
        <w:rPr>
          <w:rFonts w:ascii="Calibri" w:hAnsi="Calibri" w:eastAsia="Calibri" w:cs="Calibri"/>
          <w:color w:val="1B1C1D"/>
        </w:rPr>
        <w:t>)</w:t>
      </w:r>
    </w:p>
    <w:p w:rsidRPr="003A1B0C" w:rsidR="3C5F0B09" w:rsidP="570A1C9D" w:rsidRDefault="3C5F0B09" w14:paraId="52F655AF" w14:textId="36E2EF74">
      <w:pPr>
        <w:pStyle w:val="Paragraphedeliste"/>
        <w:numPr>
          <w:ilvl w:val="1"/>
          <w:numId w:val="7"/>
        </w:numPr>
        <w:spacing w:before="240" w:after="240" w:line="360" w:lineRule="auto"/>
        <w:jc w:val="both"/>
        <w:rPr>
          <w:rFonts w:ascii="Calibri" w:hAnsi="Calibri" w:eastAsia="Calibri" w:cs="Calibri"/>
          <w:color w:val="1B1C1D"/>
        </w:rPr>
      </w:pPr>
      <w:r w:rsidRPr="003A1B0C">
        <w:rPr>
          <w:rFonts w:ascii="Calibri" w:hAnsi="Calibri" w:eastAsia="Calibri" w:cs="Calibri"/>
          <w:b/>
          <w:bCs/>
          <w:color w:val="1B1C1D"/>
        </w:rPr>
        <w:t>Catégorie légale</w:t>
      </w:r>
      <w:r w:rsidRPr="003A1B0C">
        <w:rPr>
          <w:rFonts w:ascii="Calibri" w:hAnsi="Calibri" w:eastAsia="Calibri" w:cs="Calibri"/>
          <w:color w:val="1B1C1D"/>
        </w:rPr>
        <w:t xml:space="preserve"> (doit correspondre </w:t>
      </w:r>
      <w:r w:rsidRPr="003A1B0C" w:rsidR="0A8ED509">
        <w:rPr>
          <w:rFonts w:ascii="Calibri" w:hAnsi="Calibri" w:eastAsia="Calibri" w:cs="Calibri"/>
          <w:color w:val="1B1C1D"/>
        </w:rPr>
        <w:t xml:space="preserve">au </w:t>
      </w:r>
      <w:r w:rsidRPr="003A1B0C">
        <w:rPr>
          <w:rFonts w:ascii="Calibri" w:hAnsi="Calibri" w:eastAsia="Calibri" w:cs="Calibri"/>
          <w:color w:val="1B1C1D"/>
        </w:rPr>
        <w:t>statut juridique, ex: Association loi 1901)</w:t>
      </w:r>
    </w:p>
    <w:p w:rsidRPr="003A1B0C" w:rsidR="3C5F0B09" w:rsidP="570A1C9D" w:rsidRDefault="3C5F0B09" w14:paraId="7A2ECD8C" w14:textId="6E96D025">
      <w:pPr>
        <w:pStyle w:val="Paragraphedeliste"/>
        <w:numPr>
          <w:ilvl w:val="1"/>
          <w:numId w:val="7"/>
        </w:numPr>
        <w:spacing w:before="240" w:after="240" w:line="360" w:lineRule="auto"/>
        <w:jc w:val="both"/>
        <w:rPr>
          <w:rFonts w:ascii="Calibri" w:hAnsi="Calibri" w:eastAsia="Calibri" w:cs="Calibri"/>
          <w:color w:val="1B1C1D"/>
        </w:rPr>
      </w:pPr>
      <w:r w:rsidRPr="003A1B0C">
        <w:rPr>
          <w:rFonts w:ascii="Calibri" w:hAnsi="Calibri" w:eastAsia="Calibri" w:cs="Calibri"/>
          <w:b/>
          <w:bCs/>
          <w:color w:val="1B1C1D"/>
        </w:rPr>
        <w:t>Politique publique</w:t>
      </w:r>
      <w:r w:rsidRPr="003A1B0C">
        <w:rPr>
          <w:rFonts w:ascii="Calibri" w:hAnsi="Calibri" w:eastAsia="Calibri" w:cs="Calibri"/>
          <w:color w:val="1B1C1D"/>
        </w:rPr>
        <w:t xml:space="preserve"> (choix correspondant à la mission de </w:t>
      </w:r>
      <w:r w:rsidRPr="003A1B0C" w:rsidR="1D7F147F">
        <w:rPr>
          <w:rFonts w:ascii="Calibri" w:hAnsi="Calibri" w:eastAsia="Calibri" w:cs="Calibri"/>
          <w:color w:val="1B1C1D"/>
        </w:rPr>
        <w:t>l’EdP</w:t>
      </w:r>
      <w:r w:rsidRPr="003A1B0C">
        <w:rPr>
          <w:rFonts w:ascii="Calibri" w:hAnsi="Calibri" w:eastAsia="Calibri" w:cs="Calibri"/>
          <w:color w:val="1B1C1D"/>
        </w:rPr>
        <w:t>, souvent liée à l'insertion ou la formation professionnelle)</w:t>
      </w:r>
    </w:p>
    <w:p w:rsidRPr="003A1B0C" w:rsidR="3C5F0B09" w:rsidP="570A1C9D" w:rsidRDefault="3C5F0B09" w14:paraId="60D01373" w14:textId="6B477AC1">
      <w:pPr>
        <w:pStyle w:val="Paragraphedeliste"/>
        <w:numPr>
          <w:ilvl w:val="1"/>
          <w:numId w:val="7"/>
        </w:numPr>
        <w:spacing w:before="240" w:after="240" w:line="360" w:lineRule="auto"/>
        <w:jc w:val="both"/>
        <w:rPr>
          <w:rFonts w:ascii="Calibri" w:hAnsi="Calibri" w:eastAsia="Calibri" w:cs="Calibri"/>
          <w:b/>
          <w:bCs/>
          <w:color w:val="1B1C1D"/>
        </w:rPr>
      </w:pPr>
      <w:r w:rsidRPr="003A1B0C">
        <w:rPr>
          <w:rFonts w:ascii="Calibri" w:hAnsi="Calibri" w:eastAsia="Calibri" w:cs="Calibri"/>
          <w:b/>
          <w:bCs/>
          <w:color w:val="1B1C1D"/>
        </w:rPr>
        <w:t>Numéro et libellé de la voie</w:t>
      </w:r>
    </w:p>
    <w:p w:rsidRPr="003A1B0C" w:rsidR="3C5F0B09" w:rsidP="570A1C9D" w:rsidRDefault="3C5F0B09" w14:paraId="5179E39F" w14:textId="5B29846F">
      <w:pPr>
        <w:pStyle w:val="Paragraphedeliste"/>
        <w:numPr>
          <w:ilvl w:val="1"/>
          <w:numId w:val="7"/>
        </w:numPr>
        <w:spacing w:before="240" w:after="240" w:line="360" w:lineRule="auto"/>
        <w:jc w:val="both"/>
        <w:rPr>
          <w:rFonts w:ascii="Calibri" w:hAnsi="Calibri" w:eastAsia="Calibri" w:cs="Calibri"/>
          <w:b/>
          <w:bCs/>
          <w:color w:val="1B1C1D"/>
        </w:rPr>
      </w:pPr>
      <w:r w:rsidRPr="003A1B0C">
        <w:rPr>
          <w:rFonts w:ascii="Calibri" w:hAnsi="Calibri" w:eastAsia="Calibri" w:cs="Calibri"/>
          <w:b/>
          <w:bCs/>
          <w:color w:val="1B1C1D"/>
        </w:rPr>
        <w:t>Commune</w:t>
      </w:r>
    </w:p>
    <w:p w:rsidRPr="003A1B0C" w:rsidR="3C5F0B09" w:rsidP="570A1C9D" w:rsidRDefault="3C5F0B09" w14:paraId="0B150D5E" w14:textId="0F204627">
      <w:pPr>
        <w:pStyle w:val="Paragraphedeliste"/>
        <w:numPr>
          <w:ilvl w:val="1"/>
          <w:numId w:val="7"/>
        </w:numPr>
        <w:spacing w:before="240" w:after="240" w:line="360" w:lineRule="auto"/>
        <w:jc w:val="both"/>
        <w:rPr>
          <w:rFonts w:ascii="Calibri" w:hAnsi="Calibri" w:eastAsia="Calibri" w:cs="Calibri"/>
          <w:b/>
          <w:bCs/>
          <w:color w:val="1B1C1D"/>
        </w:rPr>
      </w:pPr>
      <w:r w:rsidRPr="003A1B0C">
        <w:rPr>
          <w:rFonts w:ascii="Calibri" w:hAnsi="Calibri" w:eastAsia="Calibri" w:cs="Calibri"/>
          <w:b/>
          <w:bCs/>
          <w:color w:val="1B1C1D"/>
        </w:rPr>
        <w:t>Code postal</w:t>
      </w:r>
    </w:p>
    <w:p w:rsidRPr="003A1B0C" w:rsidR="3C5F0B09" w:rsidP="570A1C9D" w:rsidRDefault="3C5F0B09" w14:paraId="25815678" w14:textId="2C9C5321">
      <w:pPr>
        <w:pStyle w:val="Paragraphedeliste"/>
        <w:numPr>
          <w:ilvl w:val="1"/>
          <w:numId w:val="7"/>
        </w:numPr>
        <w:spacing w:before="240" w:after="240" w:line="360" w:lineRule="auto"/>
        <w:jc w:val="both"/>
        <w:rPr>
          <w:rFonts w:ascii="Calibri" w:hAnsi="Calibri" w:eastAsia="Calibri" w:cs="Calibri"/>
          <w:i/>
          <w:iCs/>
          <w:color w:val="1B1C1D"/>
        </w:rPr>
      </w:pPr>
      <w:r w:rsidRPr="003A1B0C">
        <w:rPr>
          <w:rFonts w:ascii="Calibri" w:hAnsi="Calibri" w:eastAsia="Calibri" w:cs="Calibri"/>
          <w:i/>
          <w:iCs/>
          <w:color w:val="1B1C1D"/>
        </w:rPr>
        <w:t xml:space="preserve">Note pour les </w:t>
      </w:r>
      <w:r w:rsidRPr="003A1B0C" w:rsidR="104F7BB8">
        <w:rPr>
          <w:rFonts w:ascii="Calibri" w:hAnsi="Calibri" w:eastAsia="Calibri" w:cs="Calibri"/>
          <w:i/>
          <w:iCs/>
          <w:color w:val="1B1C1D"/>
        </w:rPr>
        <w:t>EdP</w:t>
      </w:r>
      <w:r w:rsidRPr="003A1B0C">
        <w:rPr>
          <w:rFonts w:ascii="Calibri" w:hAnsi="Calibri" w:eastAsia="Calibri" w:cs="Calibri"/>
          <w:i/>
          <w:iCs/>
          <w:color w:val="1B1C1D"/>
        </w:rPr>
        <w:t xml:space="preserve"> : La sélection correcte de la "Catégorie légale" et de la "Politique publique" est cruciale car elle détermine le service instructeur compétent pour </w:t>
      </w:r>
      <w:r w:rsidRPr="003A1B0C" w:rsidR="05E263F8">
        <w:rPr>
          <w:rFonts w:ascii="Calibri" w:hAnsi="Calibri" w:eastAsia="Calibri" w:cs="Calibri"/>
          <w:i/>
          <w:iCs/>
          <w:color w:val="1B1C1D"/>
        </w:rPr>
        <w:t xml:space="preserve">le </w:t>
      </w:r>
      <w:r w:rsidRPr="003A1B0C">
        <w:rPr>
          <w:rFonts w:ascii="Calibri" w:hAnsi="Calibri" w:eastAsia="Calibri" w:cs="Calibri"/>
          <w:i/>
          <w:iCs/>
          <w:color w:val="1B1C1D"/>
        </w:rPr>
        <w:t>dossier. En cas d'incertitude, il est préférable de contacter la Chambre de Métiers et de l'Artisanat (CMA) ou le Service Régional de Contrôle (SRC) pour obtenir des précisions.</w:t>
      </w:r>
    </w:p>
    <w:p w:rsidRPr="00F27E7D" w:rsidR="00F27E7D" w:rsidP="00F27E7D" w:rsidRDefault="3C5F0B09" w14:paraId="723B3ECA" w14:textId="5BD77369">
      <w:pPr>
        <w:pStyle w:val="Paragraphedeliste"/>
        <w:numPr>
          <w:ilvl w:val="0"/>
          <w:numId w:val="7"/>
        </w:numPr>
        <w:spacing w:before="240" w:after="240" w:line="360" w:lineRule="auto"/>
        <w:jc w:val="both"/>
        <w:rPr>
          <w:rFonts w:ascii="Calibri" w:hAnsi="Calibri" w:eastAsia="Calibri" w:cs="Calibri"/>
          <w:color w:val="1B1C1D"/>
        </w:rPr>
      </w:pPr>
      <w:r w:rsidRPr="003A1B0C">
        <w:rPr>
          <w:rFonts w:ascii="Calibri" w:hAnsi="Calibri" w:eastAsia="Calibri" w:cs="Calibri"/>
          <w:b/>
          <w:bCs/>
          <w:color w:val="1B1C1D"/>
        </w:rPr>
        <w:t>Numéro SIRET :</w:t>
      </w:r>
      <w:r w:rsidRPr="003A1B0C">
        <w:rPr>
          <w:rFonts w:ascii="Calibri" w:hAnsi="Calibri" w:eastAsia="Calibri" w:cs="Calibri"/>
          <w:color w:val="1B1C1D"/>
        </w:rPr>
        <w:t xml:space="preserve"> Le numéro SIRET de </w:t>
      </w:r>
      <w:r w:rsidRPr="003A1B0C" w:rsidR="2AF49A9B">
        <w:rPr>
          <w:rFonts w:ascii="Calibri" w:hAnsi="Calibri" w:eastAsia="Calibri" w:cs="Calibri"/>
          <w:color w:val="1B1C1D"/>
        </w:rPr>
        <w:t>l'</w:t>
      </w:r>
      <w:r w:rsidRPr="003A1B0C">
        <w:rPr>
          <w:rFonts w:ascii="Calibri" w:hAnsi="Calibri" w:eastAsia="Calibri" w:cs="Calibri"/>
          <w:color w:val="1B1C1D"/>
        </w:rPr>
        <w:t>établissement ne peut pas être modifié directement via le portail. Pour toute rectification, une demande spécifique doit être adressée aux gestionnaires de la plateforme via la fonctionnalité dédiée.</w:t>
      </w:r>
    </w:p>
    <w:p w:rsidRPr="003A1B0C" w:rsidR="3C5F0B09" w:rsidP="352AA8AD" w:rsidRDefault="00525517" w14:paraId="12A14EF6" w14:textId="53CD5A90">
      <w:pPr>
        <w:pStyle w:val="Titre3"/>
        <w:spacing w:before="100" w:beforeAutospacing="on" w:after="100" w:afterAutospacing="on" w:line="360" w:lineRule="auto"/>
        <w:rPr>
          <w:rFonts w:ascii="Calibri" w:hAnsi="Calibri" w:eastAsia="Calibri" w:cs="Calibri"/>
          <w:b w:val="1"/>
          <w:bCs w:val="1"/>
          <w:color w:val="B68E3F"/>
        </w:rPr>
      </w:pPr>
      <w:r w:rsidRPr="352AA8AD" w:rsidR="00525517">
        <w:rPr>
          <w:rFonts w:ascii="Calibri" w:hAnsi="Calibri" w:eastAsia="Calibri" w:cs="Calibri"/>
          <w:color w:val="B68E3F"/>
        </w:rPr>
        <w:t>2</w:t>
      </w:r>
      <w:r w:rsidRPr="352AA8AD" w:rsidR="3C5F0B09">
        <w:rPr>
          <w:rFonts w:ascii="Calibri" w:hAnsi="Calibri" w:eastAsia="Calibri" w:cs="Calibri"/>
          <w:color w:val="B68E3F"/>
        </w:rPr>
        <w:t>.2. Liste de vos composantes</w:t>
      </w:r>
    </w:p>
    <w:p w:rsidRPr="003A1B0C" w:rsidR="3C5F0B09" w:rsidP="570A1C9D" w:rsidRDefault="3C5F0B09" w14:paraId="2633F782" w14:textId="71E3A08E">
      <w:pPr>
        <w:pStyle w:val="Paragraphedeliste"/>
        <w:numPr>
          <w:ilvl w:val="0"/>
          <w:numId w:val="6"/>
        </w:numPr>
        <w:spacing w:before="240" w:after="240" w:line="360" w:lineRule="auto"/>
        <w:jc w:val="both"/>
        <w:rPr>
          <w:rFonts w:ascii="Calibri" w:hAnsi="Calibri" w:eastAsia="Calibri" w:cs="Calibri"/>
          <w:color w:val="1B1C1D"/>
        </w:rPr>
      </w:pPr>
      <w:r w:rsidRPr="003A1B0C">
        <w:rPr>
          <w:rFonts w:ascii="Calibri" w:hAnsi="Calibri" w:eastAsia="Calibri" w:cs="Calibri"/>
          <w:b/>
          <w:bCs/>
          <w:color w:val="1B1C1D"/>
        </w:rPr>
        <w:t>Gestion des composantes existantes :</w:t>
      </w:r>
      <w:r w:rsidRPr="003A1B0C">
        <w:rPr>
          <w:rFonts w:ascii="Calibri" w:hAnsi="Calibri" w:eastAsia="Calibri" w:cs="Calibri"/>
          <w:color w:val="1B1C1D"/>
        </w:rPr>
        <w:t xml:space="preserve"> Si </w:t>
      </w:r>
      <w:r w:rsidRPr="003A1B0C" w:rsidR="74612306">
        <w:rPr>
          <w:rFonts w:ascii="Calibri" w:hAnsi="Calibri" w:eastAsia="Calibri" w:cs="Calibri"/>
          <w:color w:val="1B1C1D"/>
        </w:rPr>
        <w:t>l'</w:t>
      </w:r>
      <w:r w:rsidRPr="003A1B0C" w:rsidR="1ACF1632">
        <w:rPr>
          <w:rFonts w:ascii="Calibri" w:hAnsi="Calibri" w:eastAsia="Calibri" w:cs="Calibri"/>
          <w:color w:val="1B1C1D"/>
        </w:rPr>
        <w:t>EdP</w:t>
      </w:r>
      <w:r w:rsidRPr="003A1B0C">
        <w:rPr>
          <w:rFonts w:ascii="Calibri" w:hAnsi="Calibri" w:eastAsia="Calibri" w:cs="Calibri"/>
          <w:color w:val="1B1C1D"/>
        </w:rPr>
        <w:t xml:space="preserve"> a déjà été habilitée, cette section affichera les composantes précédemment rattachées.</w:t>
      </w:r>
    </w:p>
    <w:p w:rsidRPr="003A1B0C" w:rsidR="3C5F0B09" w:rsidP="570A1C9D" w:rsidRDefault="3C5F0B09" w14:paraId="5BE92D54" w14:textId="568785E2">
      <w:pPr>
        <w:pStyle w:val="Paragraphedeliste"/>
        <w:numPr>
          <w:ilvl w:val="0"/>
          <w:numId w:val="6"/>
        </w:numPr>
        <w:spacing w:before="240" w:after="240" w:line="360" w:lineRule="auto"/>
        <w:jc w:val="both"/>
        <w:rPr>
          <w:rFonts w:ascii="Calibri" w:hAnsi="Calibri" w:eastAsia="Calibri" w:cs="Calibri"/>
          <w:b/>
          <w:bCs/>
          <w:color w:val="1B1C1D"/>
        </w:rPr>
      </w:pPr>
      <w:r w:rsidRPr="003A1B0C">
        <w:rPr>
          <w:rFonts w:ascii="Calibri" w:hAnsi="Calibri" w:eastAsia="Calibri" w:cs="Calibri"/>
          <w:b/>
          <w:bCs/>
          <w:color w:val="1B1C1D"/>
        </w:rPr>
        <w:t>Actions possibles sur les composantes :</w:t>
      </w:r>
    </w:p>
    <w:p w:rsidRPr="003A1B0C" w:rsidR="3C5F0B09" w:rsidP="570A1C9D" w:rsidRDefault="3C5F0B09" w14:paraId="42BE016D" w14:textId="4070AC4D">
      <w:pPr>
        <w:pStyle w:val="Paragraphedeliste"/>
        <w:numPr>
          <w:ilvl w:val="1"/>
          <w:numId w:val="6"/>
        </w:numPr>
        <w:spacing w:before="240" w:after="240" w:line="360" w:lineRule="auto"/>
        <w:jc w:val="both"/>
        <w:rPr>
          <w:rFonts w:ascii="Calibri" w:hAnsi="Calibri" w:eastAsia="Calibri" w:cs="Calibri"/>
          <w:color w:val="1B1C1D"/>
        </w:rPr>
      </w:pPr>
      <w:r w:rsidRPr="003A1B0C">
        <w:rPr>
          <w:rFonts w:ascii="Calibri" w:hAnsi="Calibri" w:eastAsia="Calibri" w:cs="Calibri"/>
          <w:b/>
          <w:bCs/>
          <w:color w:val="1B1C1D"/>
        </w:rPr>
        <w:t>Ajouter une nouvelle composante :</w:t>
      </w:r>
      <w:r w:rsidRPr="003A1B0C">
        <w:rPr>
          <w:rFonts w:ascii="Calibri" w:hAnsi="Calibri" w:eastAsia="Calibri" w:cs="Calibri"/>
          <w:color w:val="1B1C1D"/>
        </w:rPr>
        <w:t xml:space="preserve"> </w:t>
      </w:r>
      <w:r w:rsidRPr="003A1B0C" w:rsidR="6E9C83B8">
        <w:rPr>
          <w:rFonts w:ascii="Calibri" w:hAnsi="Calibri" w:eastAsia="Calibri" w:cs="Calibri"/>
          <w:color w:val="1B1C1D"/>
        </w:rPr>
        <w:t>C</w:t>
      </w:r>
      <w:r w:rsidRPr="003A1B0C" w:rsidR="2FB2FE90">
        <w:rPr>
          <w:rFonts w:ascii="Calibri" w:hAnsi="Calibri" w:eastAsia="Calibri" w:cs="Calibri"/>
          <w:color w:val="1B1C1D"/>
        </w:rPr>
        <w:t>liquer</w:t>
      </w:r>
      <w:r w:rsidRPr="003A1B0C">
        <w:rPr>
          <w:rFonts w:ascii="Calibri" w:hAnsi="Calibri" w:eastAsia="Calibri" w:cs="Calibri"/>
          <w:color w:val="1B1C1D"/>
        </w:rPr>
        <w:t xml:space="preserve"> sur « </w:t>
      </w:r>
      <w:r w:rsidRPr="003A1B0C">
        <w:rPr>
          <w:rFonts w:ascii="Calibri" w:hAnsi="Calibri" w:eastAsia="Calibri" w:cs="Calibri"/>
          <w:b/>
          <w:bCs/>
          <w:color w:val="1B1C1D"/>
        </w:rPr>
        <w:t>Créer une composante</w:t>
      </w:r>
      <w:r w:rsidRPr="003A1B0C">
        <w:rPr>
          <w:rFonts w:ascii="Calibri" w:hAnsi="Calibri" w:eastAsia="Calibri" w:cs="Calibri"/>
          <w:color w:val="1B1C1D"/>
        </w:rPr>
        <w:t xml:space="preserve"> » pour déclarer un site secondaire, un atelier distinct ou toute autre entité faisant partie intégrante de </w:t>
      </w:r>
      <w:r w:rsidRPr="003A1B0C" w:rsidR="464A1357">
        <w:rPr>
          <w:rFonts w:ascii="Calibri" w:hAnsi="Calibri" w:eastAsia="Calibri" w:cs="Calibri"/>
          <w:color w:val="1B1C1D"/>
        </w:rPr>
        <w:t>l'</w:t>
      </w:r>
      <w:r w:rsidRPr="003A1B0C" w:rsidR="04B1D5A4">
        <w:rPr>
          <w:rFonts w:ascii="Calibri" w:hAnsi="Calibri" w:eastAsia="Calibri" w:cs="Calibri"/>
          <w:color w:val="1B1C1D"/>
        </w:rPr>
        <w:t>EdP</w:t>
      </w:r>
      <w:r w:rsidRPr="003A1B0C">
        <w:rPr>
          <w:rFonts w:ascii="Calibri" w:hAnsi="Calibri" w:eastAsia="Calibri" w:cs="Calibri"/>
          <w:color w:val="1B1C1D"/>
        </w:rPr>
        <w:t>.</w:t>
      </w:r>
    </w:p>
    <w:p w:rsidRPr="003A1B0C" w:rsidR="3C5F0B09" w:rsidP="570A1C9D" w:rsidRDefault="3C5F0B09" w14:paraId="218A1F0B" w14:textId="42904D81">
      <w:pPr>
        <w:pStyle w:val="Paragraphedeliste"/>
        <w:numPr>
          <w:ilvl w:val="1"/>
          <w:numId w:val="6"/>
        </w:numPr>
        <w:spacing w:before="240" w:after="240" w:line="360" w:lineRule="auto"/>
        <w:jc w:val="both"/>
        <w:rPr>
          <w:rFonts w:ascii="Calibri" w:hAnsi="Calibri" w:eastAsia="Calibri" w:cs="Calibri"/>
          <w:color w:val="1B1C1D"/>
        </w:rPr>
      </w:pPr>
      <w:r w:rsidRPr="003A1B0C">
        <w:rPr>
          <w:rFonts w:ascii="Calibri" w:hAnsi="Calibri" w:eastAsia="Calibri" w:cs="Calibri"/>
          <w:b/>
          <w:bCs/>
          <w:color w:val="1B1C1D"/>
        </w:rPr>
        <w:t>Modifier une composante :</w:t>
      </w:r>
      <w:r w:rsidRPr="003A1B0C">
        <w:rPr>
          <w:rFonts w:ascii="Calibri" w:hAnsi="Calibri" w:eastAsia="Calibri" w:cs="Calibri"/>
          <w:color w:val="1B1C1D"/>
        </w:rPr>
        <w:t xml:space="preserve"> </w:t>
      </w:r>
      <w:r w:rsidRPr="003A1B0C" w:rsidR="1093DD48">
        <w:rPr>
          <w:rFonts w:ascii="Calibri" w:hAnsi="Calibri" w:eastAsia="Calibri" w:cs="Calibri"/>
          <w:color w:val="1B1C1D"/>
        </w:rPr>
        <w:t>U</w:t>
      </w:r>
      <w:r w:rsidRPr="003A1B0C" w:rsidR="14D153A3">
        <w:rPr>
          <w:rFonts w:ascii="Calibri" w:hAnsi="Calibri" w:eastAsia="Calibri" w:cs="Calibri"/>
          <w:color w:val="1B1C1D"/>
        </w:rPr>
        <w:t>tiliser</w:t>
      </w:r>
      <w:r w:rsidRPr="003A1B0C">
        <w:rPr>
          <w:rFonts w:ascii="Calibri" w:hAnsi="Calibri" w:eastAsia="Calibri" w:cs="Calibri"/>
          <w:color w:val="1B1C1D"/>
        </w:rPr>
        <w:t xml:space="preserve"> l'icône « </w:t>
      </w:r>
      <w:r w:rsidRPr="003A1B0C">
        <w:rPr>
          <w:rFonts w:ascii="Calibri" w:hAnsi="Calibri" w:eastAsia="Calibri" w:cs="Calibri"/>
          <w:b/>
          <w:bCs/>
          <w:color w:val="1B1C1D"/>
        </w:rPr>
        <w:t>Consulter</w:t>
      </w:r>
      <w:r w:rsidRPr="003A1B0C">
        <w:rPr>
          <w:rFonts w:ascii="Calibri" w:hAnsi="Calibri" w:eastAsia="Calibri" w:cs="Calibri"/>
          <w:color w:val="1B1C1D"/>
        </w:rPr>
        <w:t xml:space="preserve"> » (souvent représentée par un crayon) pour accéder et modifier les informations d'une composante existante.</w:t>
      </w:r>
    </w:p>
    <w:p w:rsidRPr="003A1B0C" w:rsidR="3C5F0B09" w:rsidP="570A1C9D" w:rsidRDefault="3C5F0B09" w14:paraId="303D3180" w14:textId="5D5991F9">
      <w:pPr>
        <w:pStyle w:val="Paragraphedeliste"/>
        <w:numPr>
          <w:ilvl w:val="1"/>
          <w:numId w:val="6"/>
        </w:numPr>
        <w:spacing w:before="240" w:after="240" w:line="360" w:lineRule="auto"/>
        <w:jc w:val="both"/>
        <w:rPr>
          <w:rFonts w:ascii="Calibri" w:hAnsi="Calibri" w:eastAsia="Calibri" w:cs="Calibri"/>
          <w:color w:val="1B1C1D"/>
        </w:rPr>
      </w:pPr>
      <w:r w:rsidRPr="003A1B0C">
        <w:rPr>
          <w:rFonts w:ascii="Calibri" w:hAnsi="Calibri" w:eastAsia="Calibri" w:cs="Calibri"/>
          <w:b/>
          <w:bCs/>
          <w:color w:val="1B1C1D"/>
        </w:rPr>
        <w:lastRenderedPageBreak/>
        <w:t>Supprimer une composante :</w:t>
      </w:r>
      <w:r w:rsidRPr="003A1B0C">
        <w:rPr>
          <w:rFonts w:ascii="Calibri" w:hAnsi="Calibri" w:eastAsia="Calibri" w:cs="Calibri"/>
          <w:color w:val="1B1C1D"/>
        </w:rPr>
        <w:t xml:space="preserve"> L'icône « </w:t>
      </w:r>
      <w:r w:rsidRPr="003A1B0C">
        <w:rPr>
          <w:rFonts w:ascii="Calibri" w:hAnsi="Calibri" w:eastAsia="Calibri" w:cs="Calibri"/>
          <w:b/>
          <w:bCs/>
          <w:color w:val="1B1C1D"/>
        </w:rPr>
        <w:t>Retirer</w:t>
      </w:r>
      <w:r w:rsidRPr="003A1B0C">
        <w:rPr>
          <w:rFonts w:ascii="Calibri" w:hAnsi="Calibri" w:eastAsia="Calibri" w:cs="Calibri"/>
          <w:color w:val="1B1C1D"/>
        </w:rPr>
        <w:t xml:space="preserve"> » (souvent une poubelle) permet de supprimer une composante ainsi que toutes les données associées. Les composantes supprimées sont listées dans une section "composantes retirées" et peuvent être restaurées si nécessaire.</w:t>
      </w:r>
    </w:p>
    <w:p w:rsidRPr="003A1B0C" w:rsidR="3C5F0B09" w:rsidP="570A1C9D" w:rsidRDefault="3C5F0B09" w14:paraId="17765ECF" w14:textId="29F11600">
      <w:pPr>
        <w:pStyle w:val="Paragraphedeliste"/>
        <w:numPr>
          <w:ilvl w:val="0"/>
          <w:numId w:val="6"/>
        </w:numPr>
        <w:spacing w:before="240" w:after="240" w:line="360" w:lineRule="auto"/>
        <w:jc w:val="both"/>
        <w:rPr>
          <w:rFonts w:ascii="Calibri" w:hAnsi="Calibri" w:eastAsia="Calibri" w:cs="Calibri"/>
          <w:b/>
          <w:bCs/>
          <w:color w:val="1B1C1D"/>
        </w:rPr>
      </w:pPr>
      <w:r w:rsidRPr="003A1B0C">
        <w:rPr>
          <w:rFonts w:ascii="Calibri" w:hAnsi="Calibri" w:eastAsia="Calibri" w:cs="Calibri"/>
          <w:b/>
          <w:bCs/>
          <w:color w:val="1B1C1D"/>
        </w:rPr>
        <w:t>Informations détaillées d'une composante (après ajout ou modification) :</w:t>
      </w:r>
    </w:p>
    <w:p w:rsidRPr="003A1B0C" w:rsidR="3C5F0B09" w:rsidP="570A1C9D" w:rsidRDefault="454E4F83" w14:paraId="06AE8316" w14:textId="31F7A0FD">
      <w:pPr>
        <w:pStyle w:val="Paragraphedeliste"/>
        <w:numPr>
          <w:ilvl w:val="1"/>
          <w:numId w:val="6"/>
        </w:numPr>
        <w:spacing w:before="240" w:after="240" w:line="360" w:lineRule="auto"/>
        <w:jc w:val="both"/>
        <w:rPr>
          <w:rFonts w:ascii="Calibri" w:hAnsi="Calibri" w:eastAsia="Calibri" w:cs="Calibri"/>
          <w:color w:val="1B1C1D"/>
        </w:rPr>
      </w:pPr>
      <w:r w:rsidRPr="003A1B0C">
        <w:rPr>
          <w:rFonts w:ascii="Calibri" w:hAnsi="Calibri" w:eastAsia="Calibri" w:cs="Calibri"/>
          <w:color w:val="1B1C1D"/>
        </w:rPr>
        <w:t>Il faut</w:t>
      </w:r>
      <w:r w:rsidRPr="003A1B0C" w:rsidR="3C5F0B09">
        <w:rPr>
          <w:rFonts w:ascii="Calibri" w:hAnsi="Calibri" w:eastAsia="Calibri" w:cs="Calibri"/>
          <w:color w:val="1B1C1D"/>
        </w:rPr>
        <w:t xml:space="preserve"> </w:t>
      </w:r>
      <w:r w:rsidRPr="003A1B0C" w:rsidR="40D841BA">
        <w:rPr>
          <w:rFonts w:ascii="Calibri" w:hAnsi="Calibri" w:eastAsia="Calibri" w:cs="Calibri"/>
          <w:color w:val="1B1C1D"/>
        </w:rPr>
        <w:t xml:space="preserve">renseigner </w:t>
      </w:r>
      <w:r w:rsidRPr="003A1B0C" w:rsidR="3C5F0B09">
        <w:rPr>
          <w:rFonts w:ascii="Calibri" w:hAnsi="Calibri" w:eastAsia="Calibri" w:cs="Calibri"/>
          <w:color w:val="1B1C1D"/>
        </w:rPr>
        <w:t>obligatoirement les champs : Nom de la composante, Catégorie légale, Politique publique, Numéro et libellé de la voie, Commune, Code postal.</w:t>
      </w:r>
    </w:p>
    <w:p w:rsidRPr="003A1B0C" w:rsidR="3C5F0B09" w:rsidP="570A1C9D" w:rsidRDefault="3C5F0B09" w14:paraId="0BFC81F7" w14:textId="18BE4D69">
      <w:pPr>
        <w:pStyle w:val="Paragraphedeliste"/>
        <w:numPr>
          <w:ilvl w:val="1"/>
          <w:numId w:val="6"/>
        </w:numPr>
        <w:spacing w:before="240" w:after="240" w:line="360" w:lineRule="auto"/>
        <w:jc w:val="both"/>
        <w:rPr>
          <w:rFonts w:ascii="Calibri" w:hAnsi="Calibri" w:eastAsia="Calibri" w:cs="Calibri"/>
          <w:i/>
          <w:iCs/>
          <w:color w:val="1B1C1D"/>
        </w:rPr>
      </w:pPr>
      <w:r w:rsidRPr="003A1B0C">
        <w:rPr>
          <w:rFonts w:ascii="Calibri" w:hAnsi="Calibri" w:eastAsia="Calibri" w:cs="Calibri"/>
          <w:i/>
          <w:iCs/>
          <w:color w:val="1B1C1D"/>
        </w:rPr>
        <w:t>Note spécifique : Chaque composante peut avoir une catégorie légale, une politique publique et un code postal propres, pouvant ainsi relever de services instructeurs différents. Les services instructeurs sont habilités à déterminer la pertinence de</w:t>
      </w:r>
      <w:r w:rsidRPr="003A1B0C" w:rsidR="7A4E42C0">
        <w:rPr>
          <w:rFonts w:ascii="Calibri" w:hAnsi="Calibri" w:eastAsia="Calibri" w:cs="Calibri"/>
          <w:i/>
          <w:iCs/>
          <w:color w:val="1B1C1D"/>
        </w:rPr>
        <w:t xml:space="preserve">s </w:t>
      </w:r>
      <w:r w:rsidRPr="003A1B0C">
        <w:rPr>
          <w:rFonts w:ascii="Calibri" w:hAnsi="Calibri" w:eastAsia="Calibri" w:cs="Calibri"/>
          <w:i/>
          <w:iCs/>
          <w:color w:val="1B1C1D"/>
        </w:rPr>
        <w:t>déclarations et pourront demander des ajustements.</w:t>
      </w:r>
    </w:p>
    <w:p w:rsidRPr="003A1B0C" w:rsidR="3C5F0B09" w:rsidP="570A1C9D" w:rsidRDefault="3C5F0B09" w14:paraId="5E92843B" w14:textId="773A6A4D">
      <w:pPr>
        <w:pStyle w:val="Paragraphedeliste"/>
        <w:numPr>
          <w:ilvl w:val="1"/>
          <w:numId w:val="6"/>
        </w:numPr>
        <w:spacing w:before="240" w:after="240" w:line="360" w:lineRule="auto"/>
        <w:jc w:val="both"/>
        <w:rPr>
          <w:rFonts w:ascii="Calibri" w:hAnsi="Calibri" w:eastAsia="Calibri" w:cs="Calibri"/>
          <w:color w:val="1B1C1D"/>
        </w:rPr>
      </w:pPr>
      <w:r w:rsidRPr="003A1B0C">
        <w:rPr>
          <w:rFonts w:ascii="Calibri" w:hAnsi="Calibri" w:eastAsia="Calibri" w:cs="Calibri"/>
          <w:color w:val="1B1C1D"/>
        </w:rPr>
        <w:t>Clique</w:t>
      </w:r>
      <w:r w:rsidRPr="003A1B0C" w:rsidR="7999058F">
        <w:rPr>
          <w:rFonts w:ascii="Calibri" w:hAnsi="Calibri" w:eastAsia="Calibri" w:cs="Calibri"/>
          <w:color w:val="1B1C1D"/>
        </w:rPr>
        <w:t>r</w:t>
      </w:r>
      <w:r w:rsidRPr="003A1B0C" w:rsidR="78D522A4">
        <w:rPr>
          <w:rFonts w:ascii="Calibri" w:hAnsi="Calibri" w:eastAsia="Calibri" w:cs="Calibri"/>
          <w:color w:val="1B1C1D"/>
        </w:rPr>
        <w:t xml:space="preserve"> </w:t>
      </w:r>
      <w:r w:rsidRPr="003A1B0C">
        <w:rPr>
          <w:rFonts w:ascii="Calibri" w:hAnsi="Calibri" w:eastAsia="Calibri" w:cs="Calibri"/>
          <w:color w:val="1B1C1D"/>
        </w:rPr>
        <w:t xml:space="preserve">sur « </w:t>
      </w:r>
      <w:r w:rsidRPr="003A1B0C">
        <w:rPr>
          <w:rFonts w:ascii="Calibri" w:hAnsi="Calibri" w:eastAsia="Calibri" w:cs="Calibri"/>
          <w:b/>
          <w:bCs/>
          <w:color w:val="1B1C1D"/>
        </w:rPr>
        <w:t>Enregistrer</w:t>
      </w:r>
      <w:r w:rsidRPr="003A1B0C">
        <w:rPr>
          <w:rFonts w:ascii="Calibri" w:hAnsi="Calibri" w:eastAsia="Calibri" w:cs="Calibri"/>
          <w:color w:val="1B1C1D"/>
        </w:rPr>
        <w:t xml:space="preserve"> ».</w:t>
      </w:r>
    </w:p>
    <w:p w:rsidRPr="003A1B0C" w:rsidR="3C5F0B09" w:rsidP="570A1C9D" w:rsidRDefault="3C5F0B09" w14:paraId="6C47B050" w14:textId="4E62961D">
      <w:pPr>
        <w:pStyle w:val="Paragraphedeliste"/>
        <w:numPr>
          <w:ilvl w:val="1"/>
          <w:numId w:val="6"/>
        </w:numPr>
        <w:spacing w:before="240" w:after="240" w:line="360" w:lineRule="auto"/>
        <w:jc w:val="both"/>
        <w:rPr>
          <w:rFonts w:ascii="Calibri" w:hAnsi="Calibri" w:eastAsia="Calibri" w:cs="Calibri"/>
          <w:color w:val="1B1C1D"/>
        </w:rPr>
      </w:pPr>
      <w:r w:rsidRPr="003A1B0C">
        <w:rPr>
          <w:rFonts w:ascii="Calibri" w:hAnsi="Calibri" w:eastAsia="Calibri" w:cs="Calibri"/>
          <w:color w:val="1B1C1D"/>
        </w:rPr>
        <w:t xml:space="preserve">Un message de confirmation apparaîtra, et </w:t>
      </w:r>
      <w:r w:rsidRPr="003A1B0C" w:rsidR="61A2185B">
        <w:rPr>
          <w:rFonts w:ascii="Calibri" w:hAnsi="Calibri" w:eastAsia="Calibri" w:cs="Calibri"/>
          <w:color w:val="1B1C1D"/>
        </w:rPr>
        <w:t xml:space="preserve">il sera alors possible de </w:t>
      </w:r>
      <w:r w:rsidRPr="003A1B0C">
        <w:rPr>
          <w:rFonts w:ascii="Calibri" w:hAnsi="Calibri" w:eastAsia="Calibri" w:cs="Calibri"/>
          <w:color w:val="1B1C1D"/>
        </w:rPr>
        <w:t xml:space="preserve">modifier les informations de la composante ou </w:t>
      </w:r>
      <w:r w:rsidRPr="003A1B0C" w:rsidR="665C6C10">
        <w:rPr>
          <w:rFonts w:ascii="Calibri" w:hAnsi="Calibri" w:eastAsia="Calibri" w:cs="Calibri"/>
          <w:color w:val="1B1C1D"/>
        </w:rPr>
        <w:t xml:space="preserve">de </w:t>
      </w:r>
      <w:r w:rsidRPr="003A1B0C">
        <w:rPr>
          <w:rFonts w:ascii="Calibri" w:hAnsi="Calibri" w:eastAsia="Calibri" w:cs="Calibri"/>
          <w:color w:val="1B1C1D"/>
        </w:rPr>
        <w:t>lui associer des formations.</w:t>
      </w:r>
    </w:p>
    <w:p w:rsidRPr="0037685D" w:rsidR="3C5F0B09" w:rsidP="352AA8AD" w:rsidRDefault="00525517" w14:paraId="577ECF7D" w14:textId="21D83B5C">
      <w:pPr>
        <w:pStyle w:val="Titre3"/>
        <w:spacing w:before="100" w:beforeAutospacing="on" w:after="100" w:afterAutospacing="on" w:line="360" w:lineRule="auto"/>
        <w:rPr>
          <w:rFonts w:ascii="Calibri" w:hAnsi="Calibri" w:eastAsia="Calibri" w:cs="Calibri"/>
          <w:color w:val="B68E3F"/>
        </w:rPr>
      </w:pPr>
      <w:r w:rsidRPr="352AA8AD" w:rsidR="00525517">
        <w:rPr>
          <w:rFonts w:ascii="Calibri" w:hAnsi="Calibri" w:eastAsia="Calibri" w:cs="Calibri"/>
          <w:color w:val="B68E3F"/>
        </w:rPr>
        <w:t>2</w:t>
      </w:r>
      <w:r w:rsidRPr="352AA8AD" w:rsidR="3C5F0B09">
        <w:rPr>
          <w:rFonts w:ascii="Calibri" w:hAnsi="Calibri" w:eastAsia="Calibri" w:cs="Calibri"/>
          <w:color w:val="B68E3F"/>
        </w:rPr>
        <w:t>.3. Ajout de formation(s)</w:t>
      </w:r>
    </w:p>
    <w:p w:rsidRPr="003A1B0C" w:rsidR="3C5F0B09" w:rsidP="570A1C9D" w:rsidRDefault="3C5F0B09" w14:paraId="12590AE9" w14:textId="79FE0304">
      <w:pPr>
        <w:pStyle w:val="Paragraphedeliste"/>
        <w:numPr>
          <w:ilvl w:val="0"/>
          <w:numId w:val="5"/>
        </w:numPr>
        <w:spacing w:before="240" w:after="240" w:line="360" w:lineRule="auto"/>
        <w:jc w:val="both"/>
        <w:rPr>
          <w:rFonts w:ascii="Calibri" w:hAnsi="Calibri" w:eastAsia="Calibri" w:cs="Calibri"/>
          <w:color w:val="1B1C1D"/>
        </w:rPr>
      </w:pPr>
      <w:r w:rsidRPr="003A1B0C">
        <w:rPr>
          <w:rFonts w:ascii="Calibri" w:hAnsi="Calibri" w:eastAsia="Calibri" w:cs="Calibri"/>
          <w:b/>
          <w:bCs/>
          <w:color w:val="1B1C1D"/>
        </w:rPr>
        <w:t>Initiation de l'ajout :</w:t>
      </w:r>
      <w:r w:rsidRPr="003A1B0C">
        <w:rPr>
          <w:rFonts w:ascii="Calibri" w:hAnsi="Calibri" w:eastAsia="Calibri" w:cs="Calibri"/>
          <w:color w:val="1B1C1D"/>
        </w:rPr>
        <w:t xml:space="preserve"> Depuis la page principale de </w:t>
      </w:r>
      <w:r w:rsidRPr="003A1B0C" w:rsidR="777D219C">
        <w:rPr>
          <w:rFonts w:ascii="Calibri" w:hAnsi="Calibri" w:eastAsia="Calibri" w:cs="Calibri"/>
          <w:color w:val="1B1C1D"/>
        </w:rPr>
        <w:t>l'</w:t>
      </w:r>
      <w:r w:rsidRPr="003A1B0C">
        <w:rPr>
          <w:rFonts w:ascii="Calibri" w:hAnsi="Calibri" w:eastAsia="Calibri" w:cs="Calibri"/>
          <w:color w:val="1B1C1D"/>
        </w:rPr>
        <w:t xml:space="preserve">établissement (ou d'une composante), </w:t>
      </w:r>
      <w:r w:rsidRPr="003A1B0C" w:rsidR="5C84ABA2">
        <w:rPr>
          <w:rFonts w:ascii="Calibri" w:hAnsi="Calibri" w:eastAsia="Calibri" w:cs="Calibri"/>
          <w:color w:val="1B1C1D"/>
        </w:rPr>
        <w:t xml:space="preserve">cliquer </w:t>
      </w:r>
      <w:r w:rsidRPr="003A1B0C">
        <w:rPr>
          <w:rFonts w:ascii="Calibri" w:hAnsi="Calibri" w:eastAsia="Calibri" w:cs="Calibri"/>
          <w:color w:val="1B1C1D"/>
        </w:rPr>
        <w:t xml:space="preserve">sur « </w:t>
      </w:r>
      <w:r w:rsidRPr="003A1B0C">
        <w:rPr>
          <w:rFonts w:ascii="Calibri" w:hAnsi="Calibri" w:eastAsia="Calibri" w:cs="Calibri"/>
          <w:b/>
          <w:bCs/>
          <w:color w:val="1B1C1D"/>
        </w:rPr>
        <w:t>Ajouter une nouvelle formation</w:t>
      </w:r>
      <w:r w:rsidRPr="003A1B0C">
        <w:rPr>
          <w:rFonts w:ascii="Calibri" w:hAnsi="Calibri" w:eastAsia="Calibri" w:cs="Calibri"/>
          <w:color w:val="1B1C1D"/>
        </w:rPr>
        <w:t xml:space="preserve"> ».</w:t>
      </w:r>
    </w:p>
    <w:p w:rsidRPr="003A1B0C" w:rsidR="3C5F0B09" w:rsidP="570A1C9D" w:rsidRDefault="3C5F0B09" w14:paraId="560D4A24" w14:textId="44A85238">
      <w:pPr>
        <w:pStyle w:val="Paragraphedeliste"/>
        <w:numPr>
          <w:ilvl w:val="0"/>
          <w:numId w:val="5"/>
        </w:numPr>
        <w:spacing w:before="240" w:after="240" w:line="360" w:lineRule="auto"/>
        <w:jc w:val="both"/>
        <w:rPr>
          <w:rFonts w:ascii="Calibri" w:hAnsi="Calibri" w:eastAsia="Calibri" w:cs="Calibri"/>
          <w:b/>
          <w:bCs/>
          <w:color w:val="1B1C1D"/>
        </w:rPr>
      </w:pPr>
      <w:r w:rsidRPr="003A1B0C">
        <w:rPr>
          <w:rFonts w:ascii="Calibri" w:hAnsi="Calibri" w:eastAsia="Calibri" w:cs="Calibri"/>
          <w:b/>
          <w:bCs/>
          <w:color w:val="1B1C1D"/>
        </w:rPr>
        <w:t>Procédure de création de formation (en 4 étapes) :</w:t>
      </w:r>
    </w:p>
    <w:p w:rsidRPr="003A1B0C" w:rsidR="3C5F0B09" w:rsidP="570A1C9D" w:rsidRDefault="3C5F0B09" w14:paraId="4FC8A853" w14:textId="737C1362">
      <w:pPr>
        <w:pStyle w:val="Paragraphedeliste"/>
        <w:numPr>
          <w:ilvl w:val="1"/>
          <w:numId w:val="5"/>
        </w:numPr>
        <w:spacing w:before="240" w:after="240" w:line="360" w:lineRule="auto"/>
        <w:jc w:val="both"/>
        <w:rPr>
          <w:rFonts w:ascii="Calibri" w:hAnsi="Calibri" w:eastAsia="Calibri" w:cs="Calibri"/>
          <w:i/>
          <w:iCs/>
          <w:color w:val="1B1C1D"/>
        </w:rPr>
      </w:pPr>
      <w:r w:rsidRPr="003A1B0C">
        <w:rPr>
          <w:rFonts w:ascii="Calibri" w:hAnsi="Calibri" w:eastAsia="Calibri" w:cs="Calibri"/>
          <w:b/>
          <w:bCs/>
          <w:color w:val="1B1C1D"/>
        </w:rPr>
        <w:t>Code RNCP :</w:t>
      </w:r>
      <w:r w:rsidRPr="003A1B0C">
        <w:rPr>
          <w:rFonts w:ascii="Calibri" w:hAnsi="Calibri" w:eastAsia="Calibri" w:cs="Calibri"/>
          <w:color w:val="1B1C1D"/>
        </w:rPr>
        <w:t xml:space="preserve"> </w:t>
      </w:r>
      <w:r w:rsidRPr="003A1B0C" w:rsidR="71E5E28D">
        <w:rPr>
          <w:rFonts w:ascii="Calibri" w:hAnsi="Calibri" w:eastAsia="Calibri" w:cs="Calibri"/>
          <w:color w:val="1B1C1D"/>
        </w:rPr>
        <w:t>S</w:t>
      </w:r>
      <w:r w:rsidRPr="003A1B0C" w:rsidR="311119E7">
        <w:rPr>
          <w:rFonts w:ascii="Calibri" w:hAnsi="Calibri" w:eastAsia="Calibri" w:cs="Calibri"/>
          <w:color w:val="1B1C1D"/>
        </w:rPr>
        <w:t xml:space="preserve">aisir </w:t>
      </w:r>
      <w:r w:rsidRPr="003A1B0C">
        <w:rPr>
          <w:rFonts w:ascii="Calibri" w:hAnsi="Calibri" w:eastAsia="Calibri" w:cs="Calibri"/>
          <w:color w:val="1B1C1D"/>
        </w:rPr>
        <w:t xml:space="preserve">le code du Répertoire National des Certifications Professionnelles (RNCP) de la formation concernée. </w:t>
      </w:r>
      <w:r w:rsidRPr="003A1B0C">
        <w:rPr>
          <w:rFonts w:ascii="Calibri" w:hAnsi="Calibri" w:eastAsia="Calibri" w:cs="Calibri"/>
          <w:i/>
          <w:iCs/>
          <w:color w:val="1B1C1D"/>
        </w:rPr>
        <w:t>Le système effectuera un contrôle automatique via la base de données France Compétences ; seuls les codes RNCP valides seront acceptés.</w:t>
      </w:r>
    </w:p>
    <w:p w:rsidRPr="003A1B0C" w:rsidR="3C5F0B09" w:rsidP="570A1C9D" w:rsidRDefault="3C5F0B09" w14:paraId="19C5208A" w14:textId="003F3339">
      <w:pPr>
        <w:pStyle w:val="Paragraphedeliste"/>
        <w:numPr>
          <w:ilvl w:val="1"/>
          <w:numId w:val="5"/>
        </w:numPr>
        <w:spacing w:before="240" w:after="240" w:line="360" w:lineRule="auto"/>
        <w:jc w:val="both"/>
        <w:rPr>
          <w:rFonts w:ascii="Calibri" w:hAnsi="Calibri" w:eastAsia="Calibri" w:cs="Calibri"/>
          <w:color w:val="1B1C1D"/>
        </w:rPr>
      </w:pPr>
      <w:r w:rsidRPr="003A1B0C">
        <w:rPr>
          <w:rFonts w:ascii="Calibri" w:hAnsi="Calibri" w:eastAsia="Calibri" w:cs="Calibri"/>
          <w:b/>
          <w:bCs/>
          <w:color w:val="1B1C1D"/>
        </w:rPr>
        <w:t>Informations automatiques :</w:t>
      </w:r>
      <w:r w:rsidRPr="003A1B0C">
        <w:rPr>
          <w:rFonts w:ascii="Calibri" w:hAnsi="Calibri" w:eastAsia="Calibri" w:cs="Calibri"/>
          <w:color w:val="1B1C1D"/>
        </w:rPr>
        <w:t xml:space="preserve"> </w:t>
      </w:r>
      <w:r w:rsidRPr="003A1B0C" w:rsidR="124DB4DD">
        <w:rPr>
          <w:rFonts w:ascii="Calibri" w:hAnsi="Calibri" w:eastAsia="Calibri" w:cs="Calibri"/>
          <w:color w:val="1B1C1D"/>
        </w:rPr>
        <w:t xml:space="preserve">Cliquer </w:t>
      </w:r>
      <w:r w:rsidRPr="003A1B0C">
        <w:rPr>
          <w:rFonts w:ascii="Calibri" w:hAnsi="Calibri" w:eastAsia="Calibri" w:cs="Calibri"/>
          <w:color w:val="1B1C1D"/>
        </w:rPr>
        <w:t xml:space="preserve">sur « </w:t>
      </w:r>
      <w:r w:rsidRPr="003A1B0C">
        <w:rPr>
          <w:rFonts w:ascii="Calibri" w:hAnsi="Calibri" w:eastAsia="Calibri" w:cs="Calibri"/>
          <w:b/>
          <w:bCs/>
          <w:color w:val="1B1C1D"/>
        </w:rPr>
        <w:t>Étape suivante</w:t>
      </w:r>
      <w:r w:rsidRPr="003A1B0C">
        <w:rPr>
          <w:rFonts w:ascii="Calibri" w:hAnsi="Calibri" w:eastAsia="Calibri" w:cs="Calibri"/>
          <w:color w:val="1B1C1D"/>
        </w:rPr>
        <w:t xml:space="preserve"> ». Le niveau de qualification et l'intitulé officiel de la formation s'afficheront automatiquement.</w:t>
      </w:r>
    </w:p>
    <w:p w:rsidRPr="003A1B0C" w:rsidR="3C5F0B09" w:rsidP="570A1C9D" w:rsidRDefault="3C5F0B09" w14:paraId="4A19309D" w14:textId="7626A39F">
      <w:pPr>
        <w:pStyle w:val="Paragraphedeliste"/>
        <w:numPr>
          <w:ilvl w:val="1"/>
          <w:numId w:val="5"/>
        </w:numPr>
        <w:spacing w:before="240" w:after="240" w:line="360" w:lineRule="auto"/>
        <w:jc w:val="both"/>
        <w:rPr>
          <w:rFonts w:ascii="Calibri" w:hAnsi="Calibri" w:eastAsia="Calibri" w:cs="Calibri"/>
          <w:color w:val="1B1C1D"/>
        </w:rPr>
      </w:pPr>
      <w:r w:rsidRPr="003A1B0C">
        <w:rPr>
          <w:rFonts w:ascii="Calibri" w:hAnsi="Calibri" w:eastAsia="Calibri" w:cs="Calibri"/>
          <w:b/>
          <w:bCs/>
          <w:color w:val="1B1C1D"/>
        </w:rPr>
        <w:lastRenderedPageBreak/>
        <w:t>Détail et ajustement :</w:t>
      </w:r>
      <w:r w:rsidRPr="003A1B0C">
        <w:rPr>
          <w:rFonts w:ascii="Calibri" w:hAnsi="Calibri" w:eastAsia="Calibri" w:cs="Calibri"/>
          <w:color w:val="1B1C1D"/>
        </w:rPr>
        <w:t xml:space="preserve"> </w:t>
      </w:r>
      <w:r w:rsidRPr="003A1B0C" w:rsidR="61B4433E">
        <w:rPr>
          <w:rFonts w:ascii="Calibri" w:hAnsi="Calibri" w:eastAsia="Calibri" w:cs="Calibri"/>
          <w:color w:val="1B1C1D"/>
        </w:rPr>
        <w:t xml:space="preserve">Renseigner </w:t>
      </w:r>
      <w:r w:rsidRPr="003A1B0C">
        <w:rPr>
          <w:rFonts w:ascii="Calibri" w:hAnsi="Calibri" w:eastAsia="Calibri" w:cs="Calibri"/>
          <w:color w:val="1B1C1D"/>
        </w:rPr>
        <w:t xml:space="preserve">le titre exact du diplôme et, si jugé pertinent, </w:t>
      </w:r>
      <w:r w:rsidRPr="003A1B0C" w:rsidR="5768886D">
        <w:rPr>
          <w:rFonts w:ascii="Calibri" w:hAnsi="Calibri" w:eastAsia="Calibri" w:cs="Calibri"/>
          <w:color w:val="1B1C1D"/>
        </w:rPr>
        <w:t>il est possible de</w:t>
      </w:r>
      <w:r w:rsidRPr="003A1B0C">
        <w:rPr>
          <w:rFonts w:ascii="Calibri" w:hAnsi="Calibri" w:eastAsia="Calibri" w:cs="Calibri"/>
          <w:color w:val="1B1C1D"/>
        </w:rPr>
        <w:t xml:space="preserve"> modifier l'intitulé de la formation tel qu'il apparaîtra sur le portail (sans altérer l'intitulé officiel RNCP).</w:t>
      </w:r>
    </w:p>
    <w:p w:rsidRPr="003A1B0C" w:rsidR="3C5F0B09" w:rsidP="570A1C9D" w:rsidRDefault="3C5F0B09" w14:paraId="47ED35E9" w14:textId="12E6A24B">
      <w:pPr>
        <w:pStyle w:val="Paragraphedeliste"/>
        <w:numPr>
          <w:ilvl w:val="1"/>
          <w:numId w:val="5"/>
        </w:numPr>
        <w:spacing w:before="240" w:after="240" w:line="360" w:lineRule="auto"/>
        <w:jc w:val="both"/>
        <w:rPr>
          <w:rFonts w:ascii="Calibri" w:hAnsi="Calibri" w:eastAsia="Calibri" w:cs="Calibri"/>
          <w:color w:val="1B1C1D"/>
        </w:rPr>
      </w:pPr>
      <w:r w:rsidRPr="003A1B0C">
        <w:rPr>
          <w:rFonts w:ascii="Calibri" w:hAnsi="Calibri" w:eastAsia="Calibri" w:cs="Calibri"/>
          <w:b/>
          <w:bCs/>
          <w:color w:val="1B1C1D"/>
        </w:rPr>
        <w:t>Validation :</w:t>
      </w:r>
      <w:r w:rsidRPr="003A1B0C">
        <w:rPr>
          <w:rFonts w:ascii="Calibri" w:hAnsi="Calibri" w:eastAsia="Calibri" w:cs="Calibri"/>
          <w:color w:val="1B1C1D"/>
        </w:rPr>
        <w:t xml:space="preserve"> </w:t>
      </w:r>
      <w:r w:rsidRPr="003A1B0C" w:rsidR="4AE40A1E">
        <w:rPr>
          <w:rFonts w:ascii="Calibri" w:hAnsi="Calibri" w:eastAsia="Calibri" w:cs="Calibri"/>
          <w:color w:val="1B1C1D"/>
        </w:rPr>
        <w:t xml:space="preserve">Valider </w:t>
      </w:r>
      <w:r w:rsidRPr="003A1B0C">
        <w:rPr>
          <w:rFonts w:ascii="Calibri" w:hAnsi="Calibri" w:eastAsia="Calibri" w:cs="Calibri"/>
          <w:color w:val="1B1C1D"/>
        </w:rPr>
        <w:t>vos saisies pour ajouter la formation.</w:t>
      </w:r>
    </w:p>
    <w:p w:rsidRPr="003A1B0C" w:rsidR="3C5F0B09" w:rsidP="570A1C9D" w:rsidRDefault="3C5F0B09" w14:paraId="054F662C" w14:textId="187D616D">
      <w:pPr>
        <w:pStyle w:val="Paragraphedeliste"/>
        <w:numPr>
          <w:ilvl w:val="0"/>
          <w:numId w:val="5"/>
        </w:numPr>
        <w:spacing w:before="240" w:after="240" w:line="360" w:lineRule="auto"/>
        <w:jc w:val="both"/>
        <w:rPr>
          <w:rFonts w:ascii="Calibri" w:hAnsi="Calibri" w:eastAsia="Calibri" w:cs="Calibri"/>
          <w:b/>
          <w:bCs/>
          <w:color w:val="1B1C1D"/>
        </w:rPr>
      </w:pPr>
      <w:r w:rsidRPr="003A1B0C">
        <w:rPr>
          <w:rFonts w:ascii="Calibri" w:hAnsi="Calibri" w:eastAsia="Calibri" w:cs="Calibri"/>
          <w:b/>
          <w:bCs/>
          <w:color w:val="1B1C1D"/>
        </w:rPr>
        <w:t>Gestion des codes RNCP invalides ou obsolètes :</w:t>
      </w:r>
    </w:p>
    <w:p w:rsidRPr="003A1B0C" w:rsidR="3C5F0B09" w:rsidP="570A1C9D" w:rsidRDefault="3C5F0B09" w14:paraId="7346AD18" w14:textId="5F0D2AC2">
      <w:pPr>
        <w:pStyle w:val="Paragraphedeliste"/>
        <w:numPr>
          <w:ilvl w:val="1"/>
          <w:numId w:val="5"/>
        </w:numPr>
        <w:spacing w:before="240" w:after="240" w:line="360" w:lineRule="auto"/>
        <w:jc w:val="both"/>
        <w:rPr>
          <w:rFonts w:ascii="Calibri" w:hAnsi="Calibri" w:eastAsia="Calibri" w:cs="Calibri"/>
          <w:color w:val="1B1C1D"/>
        </w:rPr>
      </w:pPr>
      <w:r w:rsidRPr="003A1B0C">
        <w:rPr>
          <w:rFonts w:ascii="Calibri" w:hAnsi="Calibri" w:eastAsia="Calibri" w:cs="Calibri"/>
          <w:color w:val="1B1C1D"/>
        </w:rPr>
        <w:t xml:space="preserve">Si un code RNCP d'une formation précédemment habilitée n'est plus valide, un pictogramme d'erreur </w:t>
      </w:r>
      <w:r w:rsidRPr="003A1B0C" w:rsidR="343CFA8D">
        <w:rPr>
          <w:rFonts w:ascii="Calibri" w:hAnsi="Calibri" w:eastAsia="Calibri" w:cs="Calibri"/>
          <w:color w:val="1B1C1D"/>
        </w:rPr>
        <w:t>l’</w:t>
      </w:r>
      <w:r w:rsidRPr="003A1B0C">
        <w:rPr>
          <w:rFonts w:ascii="Calibri" w:hAnsi="Calibri" w:eastAsia="Calibri" w:cs="Calibri"/>
          <w:color w:val="1B1C1D"/>
        </w:rPr>
        <w:t>informera.</w:t>
      </w:r>
    </w:p>
    <w:p w:rsidRPr="003A1B0C" w:rsidR="3C5F0B09" w:rsidP="570A1C9D" w:rsidRDefault="3C5F0B09" w14:paraId="73F76A15" w14:textId="223926C1">
      <w:pPr>
        <w:pStyle w:val="Paragraphedeliste"/>
        <w:numPr>
          <w:ilvl w:val="1"/>
          <w:numId w:val="5"/>
        </w:numPr>
        <w:spacing w:before="240" w:after="240" w:line="360" w:lineRule="auto"/>
        <w:jc w:val="both"/>
        <w:rPr>
          <w:rFonts w:ascii="Calibri" w:hAnsi="Calibri" w:eastAsia="Calibri" w:cs="Calibri"/>
          <w:color w:val="1B1C1D"/>
        </w:rPr>
      </w:pPr>
      <w:r w:rsidRPr="003A1B0C">
        <w:rPr>
          <w:rFonts w:ascii="Calibri" w:hAnsi="Calibri" w:eastAsia="Calibri" w:cs="Calibri"/>
          <w:color w:val="1B1C1D"/>
        </w:rPr>
        <w:t>Des suggestions de codes RNCP valides</w:t>
      </w:r>
      <w:r w:rsidRPr="003A1B0C" w:rsidR="39F9D58C">
        <w:rPr>
          <w:rFonts w:ascii="Calibri" w:hAnsi="Calibri" w:eastAsia="Calibri" w:cs="Calibri"/>
          <w:color w:val="1B1C1D"/>
        </w:rPr>
        <w:t xml:space="preserve"> </w:t>
      </w:r>
      <w:r w:rsidRPr="003A1B0C">
        <w:rPr>
          <w:rFonts w:ascii="Calibri" w:hAnsi="Calibri" w:eastAsia="Calibri" w:cs="Calibri"/>
          <w:color w:val="1B1C1D"/>
        </w:rPr>
        <w:t xml:space="preserve">seront proposées pour correction. </w:t>
      </w:r>
      <w:r w:rsidRPr="003A1B0C" w:rsidR="63287092">
        <w:rPr>
          <w:rFonts w:ascii="Calibri" w:hAnsi="Calibri" w:eastAsia="Calibri" w:cs="Calibri"/>
          <w:color w:val="1B1C1D"/>
        </w:rPr>
        <w:t>Il faut sélectionner</w:t>
      </w:r>
      <w:r w:rsidRPr="003A1B0C">
        <w:rPr>
          <w:rFonts w:ascii="Calibri" w:hAnsi="Calibri" w:eastAsia="Calibri" w:cs="Calibri"/>
          <w:color w:val="1B1C1D"/>
        </w:rPr>
        <w:t xml:space="preserve"> la proposition adéquate et clique</w:t>
      </w:r>
      <w:r w:rsidRPr="003A1B0C" w:rsidR="4E082119">
        <w:rPr>
          <w:rFonts w:ascii="Calibri" w:hAnsi="Calibri" w:eastAsia="Calibri" w:cs="Calibri"/>
          <w:color w:val="1B1C1D"/>
        </w:rPr>
        <w:t>r</w:t>
      </w:r>
      <w:r w:rsidR="004F0400">
        <w:rPr>
          <w:rFonts w:ascii="Calibri" w:hAnsi="Calibri" w:eastAsia="Calibri" w:cs="Calibri"/>
          <w:color w:val="1B1C1D"/>
        </w:rPr>
        <w:t xml:space="preserve"> </w:t>
      </w:r>
      <w:r w:rsidRPr="003A1B0C">
        <w:rPr>
          <w:rFonts w:ascii="Calibri" w:hAnsi="Calibri" w:eastAsia="Calibri" w:cs="Calibri"/>
          <w:color w:val="1B1C1D"/>
        </w:rPr>
        <w:t>sur « Étape suivante ».</w:t>
      </w:r>
    </w:p>
    <w:p w:rsidRPr="003A1B0C" w:rsidR="3C5F0B09" w:rsidP="570A1C9D" w:rsidRDefault="3C5F0B09" w14:paraId="19672493" w14:textId="79DD7F18">
      <w:pPr>
        <w:pStyle w:val="Paragraphedeliste"/>
        <w:numPr>
          <w:ilvl w:val="1"/>
          <w:numId w:val="5"/>
        </w:numPr>
        <w:spacing w:before="240" w:after="240" w:line="360" w:lineRule="auto"/>
        <w:jc w:val="both"/>
        <w:rPr>
          <w:rFonts w:ascii="Calibri" w:hAnsi="Calibri" w:eastAsia="Calibri" w:cs="Calibri"/>
          <w:color w:val="1B1C1D"/>
        </w:rPr>
      </w:pPr>
      <w:r w:rsidRPr="003A1B0C">
        <w:rPr>
          <w:rFonts w:ascii="Calibri" w:hAnsi="Calibri" w:eastAsia="Calibri" w:cs="Calibri"/>
          <w:color w:val="1B1C1D"/>
        </w:rPr>
        <w:t xml:space="preserve">Si une formation n'est plus associée à un code RNCP valide et qu'aucune alternative n'est possible, </w:t>
      </w:r>
      <w:r w:rsidRPr="003A1B0C" w:rsidR="51B8BB8C">
        <w:rPr>
          <w:rFonts w:ascii="Calibri" w:hAnsi="Calibri" w:eastAsia="Calibri" w:cs="Calibri"/>
          <w:color w:val="1B1C1D"/>
        </w:rPr>
        <w:t xml:space="preserve">il faudra </w:t>
      </w:r>
      <w:r w:rsidRPr="003A1B0C">
        <w:rPr>
          <w:rFonts w:ascii="Calibri" w:hAnsi="Calibri" w:eastAsia="Calibri" w:cs="Calibri"/>
          <w:color w:val="1B1C1D"/>
        </w:rPr>
        <w:t xml:space="preserve">impérativement la supprimer (icône poubelle) pour permettre la validation et l'envoi de </w:t>
      </w:r>
      <w:r w:rsidRPr="003A1B0C" w:rsidR="7374D5C2">
        <w:rPr>
          <w:rFonts w:ascii="Calibri" w:hAnsi="Calibri" w:eastAsia="Calibri" w:cs="Calibri"/>
          <w:color w:val="1B1C1D"/>
        </w:rPr>
        <w:t xml:space="preserve">la </w:t>
      </w:r>
      <w:r w:rsidRPr="003A1B0C">
        <w:rPr>
          <w:rFonts w:ascii="Calibri" w:hAnsi="Calibri" w:eastAsia="Calibri" w:cs="Calibri"/>
          <w:color w:val="1B1C1D"/>
        </w:rPr>
        <w:t>demande.</w:t>
      </w:r>
    </w:p>
    <w:p w:rsidRPr="003A1B0C" w:rsidR="3C5F0B09" w:rsidP="570A1C9D" w:rsidRDefault="3C5F0B09" w14:paraId="6739F2B6" w14:textId="72F089FA">
      <w:pPr>
        <w:pStyle w:val="Paragraphedeliste"/>
        <w:numPr>
          <w:ilvl w:val="0"/>
          <w:numId w:val="5"/>
        </w:numPr>
        <w:spacing w:before="240" w:after="240" w:line="360" w:lineRule="auto"/>
        <w:jc w:val="both"/>
        <w:rPr>
          <w:rFonts w:ascii="Calibri" w:hAnsi="Calibri" w:eastAsia="Calibri" w:cs="Calibri"/>
          <w:b/>
          <w:bCs/>
          <w:color w:val="1B1C1D"/>
        </w:rPr>
      </w:pPr>
      <w:r w:rsidRPr="003A1B0C">
        <w:rPr>
          <w:rFonts w:ascii="Calibri" w:hAnsi="Calibri" w:eastAsia="Calibri" w:cs="Calibri"/>
          <w:b/>
          <w:bCs/>
          <w:color w:val="1B1C1D"/>
        </w:rPr>
        <w:t>Actions sur les formations ajoutées (tableau récapitulatif) :</w:t>
      </w:r>
    </w:p>
    <w:p w:rsidRPr="003A1B0C" w:rsidR="3C5F0B09" w:rsidP="570A1C9D" w:rsidRDefault="3C5F0B09" w14:paraId="33505FFB" w14:textId="3F15B4C5">
      <w:pPr>
        <w:pStyle w:val="Paragraphedeliste"/>
        <w:numPr>
          <w:ilvl w:val="1"/>
          <w:numId w:val="5"/>
        </w:numPr>
        <w:spacing w:before="240" w:after="240" w:line="360" w:lineRule="auto"/>
        <w:jc w:val="both"/>
        <w:rPr>
          <w:rFonts w:ascii="Calibri" w:hAnsi="Calibri" w:eastAsia="Calibri" w:cs="Calibri"/>
          <w:color w:val="1B1C1D"/>
        </w:rPr>
      </w:pPr>
      <w:r w:rsidRPr="003A1B0C">
        <w:rPr>
          <w:rFonts w:ascii="Calibri" w:hAnsi="Calibri" w:eastAsia="Calibri" w:cs="Calibri"/>
          <w:b/>
          <w:bCs/>
          <w:color w:val="1B1C1D"/>
        </w:rPr>
        <w:t>Modification :</w:t>
      </w:r>
      <w:r w:rsidRPr="003A1B0C">
        <w:rPr>
          <w:rFonts w:ascii="Calibri" w:hAnsi="Calibri" w:eastAsia="Calibri" w:cs="Calibri"/>
          <w:color w:val="1B1C1D"/>
        </w:rPr>
        <w:t xml:space="preserve"> L'icône crayon permet de modifier le titre et l'intitulé de la formation. Le code RNCP et le niveau de diplôme sont fixes.</w:t>
      </w:r>
    </w:p>
    <w:p w:rsidRPr="003A1B0C" w:rsidR="3C5F0B09" w:rsidP="570A1C9D" w:rsidRDefault="3C5F0B09" w14:paraId="1D7AFE6D" w14:textId="153B0143">
      <w:pPr>
        <w:pStyle w:val="Paragraphedeliste"/>
        <w:numPr>
          <w:ilvl w:val="1"/>
          <w:numId w:val="5"/>
        </w:numPr>
        <w:spacing w:before="240" w:after="240" w:line="360" w:lineRule="auto"/>
        <w:jc w:val="both"/>
        <w:rPr>
          <w:rFonts w:ascii="Calibri" w:hAnsi="Calibri" w:eastAsia="Calibri" w:cs="Calibri"/>
          <w:color w:val="1B1C1D"/>
        </w:rPr>
      </w:pPr>
      <w:r w:rsidRPr="003A1B0C">
        <w:rPr>
          <w:rFonts w:ascii="Calibri" w:hAnsi="Calibri" w:eastAsia="Calibri" w:cs="Calibri"/>
          <w:b/>
          <w:bCs/>
          <w:color w:val="1B1C1D"/>
        </w:rPr>
        <w:t>Suppression :</w:t>
      </w:r>
      <w:r w:rsidRPr="003A1B0C">
        <w:rPr>
          <w:rFonts w:ascii="Calibri" w:hAnsi="Calibri" w:eastAsia="Calibri" w:cs="Calibri"/>
          <w:color w:val="1B1C1D"/>
        </w:rPr>
        <w:t xml:space="preserve"> L'icône poubelle permet de retirer définitivement une formation et ses données associées du dossier de demande.</w:t>
      </w:r>
    </w:p>
    <w:p w:rsidRPr="003A1B0C" w:rsidR="3C5F0B09" w:rsidP="570A1C9D" w:rsidRDefault="3C5F0B09" w14:paraId="03F8D9CF" w14:textId="6CFFC56C">
      <w:pPr>
        <w:pStyle w:val="Paragraphedeliste"/>
        <w:numPr>
          <w:ilvl w:val="0"/>
          <w:numId w:val="5"/>
        </w:numPr>
        <w:spacing w:before="240" w:after="240" w:line="360" w:lineRule="auto"/>
        <w:jc w:val="both"/>
        <w:rPr>
          <w:rFonts w:ascii="Calibri" w:hAnsi="Calibri" w:eastAsia="Calibri" w:cs="Calibri"/>
          <w:color w:val="1B1C1D"/>
        </w:rPr>
      </w:pPr>
      <w:r w:rsidRPr="003A1B0C">
        <w:rPr>
          <w:rFonts w:ascii="Calibri" w:hAnsi="Calibri" w:eastAsia="Calibri" w:cs="Calibri"/>
          <w:b/>
          <w:bCs/>
          <w:color w:val="1B1C1D"/>
        </w:rPr>
        <w:t>Formations retirées :</w:t>
      </w:r>
      <w:r w:rsidRPr="003A1B0C">
        <w:rPr>
          <w:rFonts w:ascii="Calibri" w:hAnsi="Calibri" w:eastAsia="Calibri" w:cs="Calibri"/>
          <w:color w:val="1B1C1D"/>
        </w:rPr>
        <w:t xml:space="preserve"> Les formations supprimées apparaissent dans une section dédiée « Formations retirées ». </w:t>
      </w:r>
      <w:r w:rsidRPr="003A1B0C" w:rsidR="09504AEF">
        <w:rPr>
          <w:rFonts w:ascii="Calibri" w:hAnsi="Calibri" w:eastAsia="Calibri" w:cs="Calibri"/>
          <w:color w:val="1B1C1D"/>
        </w:rPr>
        <w:t xml:space="preserve">Il est alors possible de </w:t>
      </w:r>
      <w:r w:rsidRPr="003A1B0C">
        <w:rPr>
          <w:rFonts w:ascii="Calibri" w:hAnsi="Calibri" w:eastAsia="Calibri" w:cs="Calibri"/>
          <w:color w:val="1B1C1D"/>
        </w:rPr>
        <w:t>consulter leurs informations via l'icône « œil » et les réactiver si nécessaire à l'aide de l'icône « + ».</w:t>
      </w:r>
    </w:p>
    <w:p w:rsidRPr="0037685D" w:rsidR="3C5F0B09" w:rsidP="352AA8AD" w:rsidRDefault="00525517" w14:paraId="09B6B62F" w14:textId="1D4C6B13">
      <w:pPr>
        <w:pStyle w:val="Titre3"/>
        <w:spacing w:before="100" w:beforeAutospacing="on" w:after="100" w:afterAutospacing="on" w:line="360" w:lineRule="auto"/>
        <w:rPr>
          <w:rFonts w:ascii="Calibri" w:hAnsi="Calibri" w:eastAsia="Calibri" w:cs="Calibri"/>
          <w:color w:val="B68E3F"/>
        </w:rPr>
      </w:pPr>
      <w:r w:rsidRPr="352AA8AD" w:rsidR="00525517">
        <w:rPr>
          <w:rFonts w:ascii="Calibri" w:hAnsi="Calibri" w:eastAsia="Calibri" w:cs="Calibri"/>
          <w:color w:val="B68E3F"/>
        </w:rPr>
        <w:t>2</w:t>
      </w:r>
      <w:r w:rsidRPr="352AA8AD" w:rsidR="3C5F0B09">
        <w:rPr>
          <w:rFonts w:ascii="Calibri" w:hAnsi="Calibri" w:eastAsia="Calibri" w:cs="Calibri"/>
          <w:color w:val="B68E3F"/>
        </w:rPr>
        <w:t>.4. Import de pièce(s) jointe(s)</w:t>
      </w:r>
    </w:p>
    <w:p w:rsidRPr="003A1B0C" w:rsidR="3C5F0B09" w:rsidP="570A1C9D" w:rsidRDefault="3C5F0B09" w14:paraId="61F00C22" w14:textId="458DA5F7">
      <w:pPr>
        <w:pStyle w:val="Paragraphedeliste"/>
        <w:numPr>
          <w:ilvl w:val="0"/>
          <w:numId w:val="4"/>
        </w:numPr>
        <w:spacing w:before="240" w:after="240" w:line="360" w:lineRule="auto"/>
        <w:jc w:val="both"/>
        <w:rPr>
          <w:rFonts w:ascii="Calibri" w:hAnsi="Calibri" w:eastAsia="Calibri" w:cs="Calibri"/>
          <w:b/>
          <w:bCs/>
          <w:color w:val="1B1C1D"/>
        </w:rPr>
      </w:pPr>
      <w:r w:rsidRPr="003A1B0C">
        <w:rPr>
          <w:rFonts w:ascii="Calibri" w:hAnsi="Calibri" w:eastAsia="Calibri" w:cs="Calibri"/>
          <w:b/>
          <w:bCs/>
          <w:color w:val="1B1C1D"/>
        </w:rPr>
        <w:t>Critères techniques des fichiers :</w:t>
      </w:r>
    </w:p>
    <w:p w:rsidRPr="003A1B0C" w:rsidR="3C5F0B09" w:rsidP="570A1C9D" w:rsidRDefault="3C5F0B09" w14:paraId="42CFD41F" w14:textId="7190B23E">
      <w:pPr>
        <w:pStyle w:val="Paragraphedeliste"/>
        <w:numPr>
          <w:ilvl w:val="1"/>
          <w:numId w:val="4"/>
        </w:numPr>
        <w:spacing w:before="240" w:after="240" w:line="360" w:lineRule="auto"/>
        <w:jc w:val="both"/>
        <w:rPr>
          <w:rFonts w:ascii="Calibri" w:hAnsi="Calibri" w:eastAsia="Calibri" w:cs="Calibri"/>
          <w:color w:val="1B1C1D"/>
        </w:rPr>
      </w:pPr>
      <w:r w:rsidRPr="003A1B0C">
        <w:rPr>
          <w:rFonts w:ascii="Calibri" w:hAnsi="Calibri" w:eastAsia="Calibri" w:cs="Calibri"/>
          <w:color w:val="1B1C1D"/>
        </w:rPr>
        <w:t xml:space="preserve">Taille maximale par fichier : </w:t>
      </w:r>
      <w:r w:rsidRPr="003A1B0C">
        <w:rPr>
          <w:rFonts w:ascii="Calibri" w:hAnsi="Calibri" w:eastAsia="Calibri" w:cs="Calibri"/>
          <w:b/>
          <w:bCs/>
          <w:color w:val="1B1C1D"/>
        </w:rPr>
        <w:t>10 Mo</w:t>
      </w:r>
      <w:r w:rsidRPr="003A1B0C">
        <w:rPr>
          <w:rFonts w:ascii="Calibri" w:hAnsi="Calibri" w:eastAsia="Calibri" w:cs="Calibri"/>
          <w:color w:val="1B1C1D"/>
        </w:rPr>
        <w:t>.</w:t>
      </w:r>
    </w:p>
    <w:p w:rsidRPr="003A1B0C" w:rsidR="3C5F0B09" w:rsidP="570A1C9D" w:rsidRDefault="3C5F0B09" w14:paraId="52501CDB" w14:textId="73AEF8F3">
      <w:pPr>
        <w:pStyle w:val="Paragraphedeliste"/>
        <w:numPr>
          <w:ilvl w:val="1"/>
          <w:numId w:val="4"/>
        </w:numPr>
        <w:spacing w:before="240" w:after="240" w:line="360" w:lineRule="auto"/>
        <w:jc w:val="both"/>
        <w:rPr>
          <w:rFonts w:ascii="Calibri" w:hAnsi="Calibri" w:eastAsia="Calibri" w:cs="Calibri"/>
          <w:color w:val="1B1C1D"/>
        </w:rPr>
      </w:pPr>
      <w:r w:rsidRPr="003A1B0C">
        <w:rPr>
          <w:rFonts w:ascii="Calibri" w:hAnsi="Calibri" w:eastAsia="Calibri" w:cs="Calibri"/>
          <w:color w:val="1B1C1D"/>
        </w:rPr>
        <w:t xml:space="preserve">Formats de fichiers acceptés : </w:t>
      </w:r>
      <w:r w:rsidRPr="003A1B0C">
        <w:rPr>
          <w:rFonts w:ascii="Calibri" w:hAnsi="Calibri" w:eastAsia="Calibri" w:cs="Calibri"/>
          <w:color w:val="575B5F"/>
        </w:rPr>
        <w:t>pdf</w:t>
      </w:r>
      <w:r w:rsidRPr="003A1B0C">
        <w:rPr>
          <w:rFonts w:ascii="Calibri" w:hAnsi="Calibri" w:eastAsia="Calibri" w:cs="Calibri"/>
          <w:color w:val="1B1C1D"/>
        </w:rPr>
        <w:t xml:space="preserve">, </w:t>
      </w:r>
      <w:r w:rsidRPr="003A1B0C">
        <w:rPr>
          <w:rFonts w:ascii="Calibri" w:hAnsi="Calibri" w:eastAsia="Calibri" w:cs="Calibri"/>
          <w:color w:val="575B5F"/>
        </w:rPr>
        <w:t>xls</w:t>
      </w:r>
      <w:r w:rsidRPr="003A1B0C">
        <w:rPr>
          <w:rFonts w:ascii="Calibri" w:hAnsi="Calibri" w:eastAsia="Calibri" w:cs="Calibri"/>
          <w:color w:val="1B1C1D"/>
        </w:rPr>
        <w:t xml:space="preserve">, </w:t>
      </w:r>
      <w:r w:rsidRPr="003A1B0C">
        <w:rPr>
          <w:rFonts w:ascii="Calibri" w:hAnsi="Calibri" w:eastAsia="Calibri" w:cs="Calibri"/>
          <w:color w:val="575B5F"/>
        </w:rPr>
        <w:t>xlsx</w:t>
      </w:r>
      <w:r w:rsidRPr="003A1B0C">
        <w:rPr>
          <w:rFonts w:ascii="Calibri" w:hAnsi="Calibri" w:eastAsia="Calibri" w:cs="Calibri"/>
          <w:color w:val="1B1C1D"/>
        </w:rPr>
        <w:t xml:space="preserve">, </w:t>
      </w:r>
      <w:r w:rsidRPr="003A1B0C">
        <w:rPr>
          <w:rFonts w:ascii="Calibri" w:hAnsi="Calibri" w:eastAsia="Calibri" w:cs="Calibri"/>
          <w:color w:val="575B5F"/>
        </w:rPr>
        <w:t>docx</w:t>
      </w:r>
      <w:r w:rsidRPr="003A1B0C">
        <w:rPr>
          <w:rFonts w:ascii="Calibri" w:hAnsi="Calibri" w:eastAsia="Calibri" w:cs="Calibri"/>
          <w:color w:val="1B1C1D"/>
        </w:rPr>
        <w:t xml:space="preserve">, </w:t>
      </w:r>
      <w:r w:rsidRPr="003A1B0C">
        <w:rPr>
          <w:rFonts w:ascii="Calibri" w:hAnsi="Calibri" w:eastAsia="Calibri" w:cs="Calibri"/>
          <w:color w:val="575B5F"/>
        </w:rPr>
        <w:t>doc</w:t>
      </w:r>
      <w:r w:rsidRPr="003A1B0C">
        <w:rPr>
          <w:rFonts w:ascii="Calibri" w:hAnsi="Calibri" w:eastAsia="Calibri" w:cs="Calibri"/>
          <w:color w:val="1B1C1D"/>
        </w:rPr>
        <w:t xml:space="preserve">, </w:t>
      </w:r>
      <w:r w:rsidRPr="003A1B0C">
        <w:rPr>
          <w:rFonts w:ascii="Calibri" w:hAnsi="Calibri" w:eastAsia="Calibri" w:cs="Calibri"/>
          <w:color w:val="575B5F"/>
        </w:rPr>
        <w:t>ods</w:t>
      </w:r>
      <w:r w:rsidRPr="003A1B0C">
        <w:rPr>
          <w:rFonts w:ascii="Calibri" w:hAnsi="Calibri" w:eastAsia="Calibri" w:cs="Calibri"/>
          <w:color w:val="1B1C1D"/>
        </w:rPr>
        <w:t xml:space="preserve">, </w:t>
      </w:r>
      <w:r w:rsidRPr="003A1B0C">
        <w:rPr>
          <w:rFonts w:ascii="Calibri" w:hAnsi="Calibri" w:eastAsia="Calibri" w:cs="Calibri"/>
          <w:color w:val="575B5F"/>
        </w:rPr>
        <w:t>png</w:t>
      </w:r>
      <w:r w:rsidRPr="003A1B0C">
        <w:rPr>
          <w:rFonts w:ascii="Calibri" w:hAnsi="Calibri" w:eastAsia="Calibri" w:cs="Calibri"/>
          <w:color w:val="1B1C1D"/>
        </w:rPr>
        <w:t xml:space="preserve">, </w:t>
      </w:r>
      <w:r w:rsidRPr="003A1B0C">
        <w:rPr>
          <w:rFonts w:ascii="Calibri" w:hAnsi="Calibri" w:eastAsia="Calibri" w:cs="Calibri"/>
          <w:color w:val="575B5F"/>
        </w:rPr>
        <w:t>jpeg</w:t>
      </w:r>
      <w:r w:rsidRPr="003A1B0C">
        <w:rPr>
          <w:rFonts w:ascii="Calibri" w:hAnsi="Calibri" w:eastAsia="Calibri" w:cs="Calibri"/>
          <w:color w:val="1B1C1D"/>
        </w:rPr>
        <w:t xml:space="preserve">, </w:t>
      </w:r>
      <w:r w:rsidRPr="003A1B0C">
        <w:rPr>
          <w:rFonts w:ascii="Calibri" w:hAnsi="Calibri" w:eastAsia="Calibri" w:cs="Calibri"/>
          <w:color w:val="575B5F"/>
        </w:rPr>
        <w:t>jpg</w:t>
      </w:r>
      <w:r w:rsidRPr="003A1B0C">
        <w:rPr>
          <w:rFonts w:ascii="Calibri" w:hAnsi="Calibri" w:eastAsia="Calibri" w:cs="Calibri"/>
          <w:color w:val="1B1C1D"/>
        </w:rPr>
        <w:t xml:space="preserve">, </w:t>
      </w:r>
      <w:r w:rsidRPr="003A1B0C">
        <w:rPr>
          <w:rFonts w:ascii="Calibri" w:hAnsi="Calibri" w:eastAsia="Calibri" w:cs="Calibri"/>
          <w:color w:val="575B5F"/>
        </w:rPr>
        <w:t>txt</w:t>
      </w:r>
      <w:r w:rsidRPr="003A1B0C">
        <w:rPr>
          <w:rFonts w:ascii="Calibri" w:hAnsi="Calibri" w:eastAsia="Calibri" w:cs="Calibri"/>
          <w:color w:val="1B1C1D"/>
        </w:rPr>
        <w:t xml:space="preserve">, </w:t>
      </w:r>
      <w:r w:rsidRPr="003A1B0C">
        <w:rPr>
          <w:rFonts w:ascii="Calibri" w:hAnsi="Calibri" w:eastAsia="Calibri" w:cs="Calibri"/>
          <w:color w:val="575B5F"/>
        </w:rPr>
        <w:t>ppt</w:t>
      </w:r>
      <w:r w:rsidRPr="003A1B0C">
        <w:rPr>
          <w:rFonts w:ascii="Calibri" w:hAnsi="Calibri" w:eastAsia="Calibri" w:cs="Calibri"/>
          <w:color w:val="1B1C1D"/>
        </w:rPr>
        <w:t xml:space="preserve">, </w:t>
      </w:r>
      <w:r w:rsidRPr="003A1B0C">
        <w:rPr>
          <w:rFonts w:ascii="Calibri" w:hAnsi="Calibri" w:eastAsia="Calibri" w:cs="Calibri"/>
          <w:color w:val="575B5F"/>
        </w:rPr>
        <w:t>pptx</w:t>
      </w:r>
      <w:r w:rsidRPr="003A1B0C">
        <w:rPr>
          <w:rFonts w:ascii="Calibri" w:hAnsi="Calibri" w:eastAsia="Calibri" w:cs="Calibri"/>
          <w:color w:val="1B1C1D"/>
        </w:rPr>
        <w:t>.</w:t>
      </w:r>
    </w:p>
    <w:p w:rsidRPr="003A1B0C" w:rsidR="3C5F0B09" w:rsidP="570A1C9D" w:rsidRDefault="3C5F0B09" w14:paraId="6F2E1AE1" w14:textId="4ABE01BF">
      <w:pPr>
        <w:pStyle w:val="Paragraphedeliste"/>
        <w:numPr>
          <w:ilvl w:val="1"/>
          <w:numId w:val="4"/>
        </w:numPr>
        <w:spacing w:before="240" w:after="240" w:line="360" w:lineRule="auto"/>
        <w:jc w:val="both"/>
        <w:rPr>
          <w:rFonts w:ascii="Calibri" w:hAnsi="Calibri" w:eastAsia="Calibri" w:cs="Calibri"/>
          <w:color w:val="1B1C1D"/>
        </w:rPr>
      </w:pPr>
      <w:r w:rsidRPr="003A1B0C">
        <w:rPr>
          <w:rFonts w:ascii="Calibri" w:hAnsi="Calibri" w:eastAsia="Calibri" w:cs="Calibri"/>
          <w:color w:val="1B1C1D"/>
        </w:rPr>
        <w:t xml:space="preserve">Nombre maximal de pièces : </w:t>
      </w:r>
      <w:r w:rsidRPr="003A1B0C">
        <w:rPr>
          <w:rFonts w:ascii="Calibri" w:hAnsi="Calibri" w:eastAsia="Calibri" w:cs="Calibri"/>
          <w:b/>
          <w:bCs/>
          <w:color w:val="1B1C1D"/>
        </w:rPr>
        <w:t>45</w:t>
      </w:r>
      <w:r w:rsidRPr="003A1B0C">
        <w:rPr>
          <w:rFonts w:ascii="Calibri" w:hAnsi="Calibri" w:eastAsia="Calibri" w:cs="Calibri"/>
          <w:color w:val="1B1C1D"/>
        </w:rPr>
        <w:t>.</w:t>
      </w:r>
    </w:p>
    <w:p w:rsidRPr="003A1B0C" w:rsidR="3C5F0B09" w:rsidP="570A1C9D" w:rsidRDefault="3C5F0B09" w14:paraId="310E32C6" w14:textId="5387FDE4">
      <w:pPr>
        <w:pStyle w:val="Paragraphedeliste"/>
        <w:numPr>
          <w:ilvl w:val="0"/>
          <w:numId w:val="4"/>
        </w:numPr>
        <w:spacing w:before="240" w:after="240" w:line="360" w:lineRule="auto"/>
        <w:jc w:val="both"/>
        <w:rPr>
          <w:rFonts w:ascii="Calibri" w:hAnsi="Calibri" w:eastAsia="Calibri" w:cs="Calibri"/>
          <w:b/>
          <w:bCs/>
          <w:color w:val="1B1C1D"/>
        </w:rPr>
      </w:pPr>
      <w:r w:rsidRPr="003A1B0C">
        <w:rPr>
          <w:rFonts w:ascii="Calibri" w:hAnsi="Calibri" w:eastAsia="Calibri" w:cs="Calibri"/>
          <w:b/>
          <w:bCs/>
          <w:color w:val="1B1C1D"/>
        </w:rPr>
        <w:lastRenderedPageBreak/>
        <w:t>Types de pièces justificatives couramment demandées (liste non exhaustive) :</w:t>
      </w:r>
    </w:p>
    <w:p w:rsidRPr="003A1B0C" w:rsidR="3C5F0B09" w:rsidP="570A1C9D" w:rsidRDefault="3C5F0B09" w14:paraId="5580151B" w14:textId="2A0CC84D">
      <w:pPr>
        <w:pStyle w:val="Paragraphedeliste"/>
        <w:numPr>
          <w:ilvl w:val="1"/>
          <w:numId w:val="4"/>
        </w:numPr>
        <w:spacing w:before="240" w:after="240" w:line="360" w:lineRule="auto"/>
        <w:jc w:val="both"/>
        <w:rPr>
          <w:rFonts w:ascii="Calibri" w:hAnsi="Calibri" w:eastAsia="Calibri" w:cs="Calibri"/>
          <w:color w:val="1B1C1D"/>
        </w:rPr>
      </w:pPr>
      <w:r w:rsidRPr="003A1B0C">
        <w:rPr>
          <w:rFonts w:ascii="Calibri" w:hAnsi="Calibri" w:eastAsia="Calibri" w:cs="Calibri"/>
          <w:b/>
          <w:bCs/>
          <w:color w:val="1B1C1D"/>
        </w:rPr>
        <w:t>Vérification de l'identité de l'établissement :</w:t>
      </w:r>
      <w:r w:rsidRPr="003A1B0C">
        <w:rPr>
          <w:rFonts w:ascii="Calibri" w:hAnsi="Calibri" w:eastAsia="Calibri" w:cs="Calibri"/>
          <w:color w:val="1B1C1D"/>
        </w:rPr>
        <w:t xml:space="preserve"> Justificatif d'immatriculation (SIREN/SIRET, UAI), statuts de l'association, justificatif d'identité du représentant légal si demandé par l'instructeur.</w:t>
      </w:r>
    </w:p>
    <w:p w:rsidRPr="003A1B0C" w:rsidR="3C5F0B09" w:rsidP="570A1C9D" w:rsidRDefault="3C5F0B09" w14:paraId="355CA775" w14:textId="7A5D038B">
      <w:pPr>
        <w:pStyle w:val="Paragraphedeliste"/>
        <w:numPr>
          <w:ilvl w:val="1"/>
          <w:numId w:val="4"/>
        </w:numPr>
        <w:spacing w:before="240" w:after="240" w:line="360" w:lineRule="auto"/>
        <w:jc w:val="both"/>
        <w:rPr>
          <w:rFonts w:ascii="Calibri" w:hAnsi="Calibri" w:eastAsia="Calibri" w:cs="Calibri"/>
          <w:i/>
          <w:iCs/>
          <w:color w:val="1B1C1D"/>
        </w:rPr>
      </w:pPr>
      <w:r w:rsidRPr="003A1B0C">
        <w:rPr>
          <w:rFonts w:ascii="Calibri" w:hAnsi="Calibri" w:eastAsia="Calibri" w:cs="Calibri"/>
          <w:b/>
          <w:bCs/>
          <w:color w:val="1B1C1D"/>
        </w:rPr>
        <w:t>Vérification de l'activité justifiant l'habilitation :</w:t>
      </w:r>
      <w:r w:rsidRPr="003A1B0C">
        <w:rPr>
          <w:rFonts w:ascii="Calibri" w:hAnsi="Calibri" w:eastAsia="Calibri" w:cs="Calibri"/>
          <w:color w:val="1B1C1D"/>
        </w:rPr>
        <w:t xml:space="preserve"> Justificatif de partenariat avec l'organisme certificateur du titre RNCP, état des effectifs apprenants (nombre et statut), projet d'activité pour l'année N+1 (incluant l'emploi prévisionnel des crédits collectés), bilan d'activité de l'année N (détaillant l'emploi des crédits collectés), ou tout autre justificatif d'activité demandé par le service instructeur. </w:t>
      </w:r>
      <w:r w:rsidRPr="003A1B0C">
        <w:rPr>
          <w:rFonts w:ascii="Calibri" w:hAnsi="Calibri" w:eastAsia="Calibri" w:cs="Calibri"/>
          <w:i/>
          <w:iCs/>
          <w:color w:val="1B1C1D"/>
        </w:rPr>
        <w:t xml:space="preserve">Pour les </w:t>
      </w:r>
      <w:r w:rsidRPr="003A1B0C" w:rsidR="01007CC8">
        <w:rPr>
          <w:rFonts w:ascii="Calibri" w:hAnsi="Calibri" w:eastAsia="Calibri" w:cs="Calibri"/>
          <w:i/>
          <w:iCs/>
          <w:color w:val="1B1C1D"/>
        </w:rPr>
        <w:t>EdP</w:t>
      </w:r>
      <w:r w:rsidRPr="003A1B0C">
        <w:rPr>
          <w:rFonts w:ascii="Calibri" w:hAnsi="Calibri" w:eastAsia="Calibri" w:cs="Calibri"/>
          <w:i/>
          <w:iCs/>
          <w:color w:val="1B1C1D"/>
        </w:rPr>
        <w:t xml:space="preserve">, il est crucial de valoriser </w:t>
      </w:r>
      <w:r w:rsidRPr="003A1B0C" w:rsidR="655A9429">
        <w:rPr>
          <w:rFonts w:ascii="Calibri" w:hAnsi="Calibri" w:eastAsia="Calibri" w:cs="Calibri"/>
          <w:i/>
          <w:iCs/>
          <w:color w:val="1B1C1D"/>
        </w:rPr>
        <w:t xml:space="preserve">le </w:t>
      </w:r>
      <w:r w:rsidRPr="003A1B0C">
        <w:rPr>
          <w:rFonts w:ascii="Calibri" w:hAnsi="Calibri" w:eastAsia="Calibri" w:cs="Calibri"/>
          <w:i/>
          <w:iCs/>
          <w:color w:val="1B1C1D"/>
        </w:rPr>
        <w:t>modèle pédagogique par la production et l'insertion.</w:t>
      </w:r>
    </w:p>
    <w:p w:rsidRPr="003A1B0C" w:rsidR="3C5F0B09" w:rsidP="570A1C9D" w:rsidRDefault="3C5F0B09" w14:paraId="3BFACB78" w14:textId="7907AC90">
      <w:pPr>
        <w:pStyle w:val="Paragraphedeliste"/>
        <w:numPr>
          <w:ilvl w:val="0"/>
          <w:numId w:val="4"/>
        </w:numPr>
        <w:spacing w:before="240" w:after="240" w:line="360" w:lineRule="auto"/>
        <w:jc w:val="both"/>
        <w:rPr>
          <w:rFonts w:ascii="Calibri" w:hAnsi="Calibri" w:eastAsia="Calibri" w:cs="Calibri"/>
          <w:b/>
          <w:bCs/>
          <w:color w:val="1B1C1D"/>
        </w:rPr>
      </w:pPr>
      <w:r w:rsidRPr="003A1B0C">
        <w:rPr>
          <w:rFonts w:ascii="Calibri" w:hAnsi="Calibri" w:eastAsia="Calibri" w:cs="Calibri"/>
          <w:b/>
          <w:bCs/>
          <w:color w:val="1B1C1D"/>
        </w:rPr>
        <w:t>Procédure de dépôt :</w:t>
      </w:r>
    </w:p>
    <w:p w:rsidRPr="003A1B0C" w:rsidR="3C5F0B09" w:rsidP="570A1C9D" w:rsidRDefault="2A2E5F47" w14:paraId="464DCBCC" w14:textId="1D1800DD">
      <w:pPr>
        <w:pStyle w:val="Paragraphedeliste"/>
        <w:numPr>
          <w:ilvl w:val="1"/>
          <w:numId w:val="4"/>
        </w:numPr>
        <w:spacing w:before="240" w:after="240" w:line="360" w:lineRule="auto"/>
        <w:jc w:val="both"/>
        <w:rPr>
          <w:rFonts w:ascii="Calibri" w:hAnsi="Calibri" w:eastAsia="Calibri" w:cs="Calibri"/>
          <w:color w:val="1B1C1D"/>
        </w:rPr>
      </w:pPr>
      <w:r w:rsidRPr="003A1B0C">
        <w:rPr>
          <w:rFonts w:ascii="Calibri" w:hAnsi="Calibri" w:eastAsia="Calibri" w:cs="Calibri"/>
          <w:color w:val="1B1C1D"/>
        </w:rPr>
        <w:t>C</w:t>
      </w:r>
      <w:r w:rsidRPr="003A1B0C" w:rsidR="7EE7D075">
        <w:rPr>
          <w:rFonts w:ascii="Calibri" w:hAnsi="Calibri" w:eastAsia="Calibri" w:cs="Calibri"/>
          <w:color w:val="1B1C1D"/>
        </w:rPr>
        <w:t>liquer</w:t>
      </w:r>
      <w:r w:rsidRPr="003A1B0C" w:rsidR="3C5F0B09">
        <w:rPr>
          <w:rFonts w:ascii="Calibri" w:hAnsi="Calibri" w:eastAsia="Calibri" w:cs="Calibri"/>
          <w:color w:val="1B1C1D"/>
        </w:rPr>
        <w:t xml:space="preserve"> sur l'onglet « </w:t>
      </w:r>
      <w:r w:rsidRPr="003A1B0C" w:rsidR="3C5F0B09">
        <w:rPr>
          <w:rFonts w:ascii="Calibri" w:hAnsi="Calibri" w:eastAsia="Calibri" w:cs="Calibri"/>
          <w:b/>
          <w:bCs/>
          <w:color w:val="1B1C1D"/>
        </w:rPr>
        <w:t>Déposer une pièce</w:t>
      </w:r>
      <w:r w:rsidRPr="003A1B0C" w:rsidR="3C5F0B09">
        <w:rPr>
          <w:rFonts w:ascii="Calibri" w:hAnsi="Calibri" w:eastAsia="Calibri" w:cs="Calibri"/>
          <w:color w:val="1B1C1D"/>
        </w:rPr>
        <w:t xml:space="preserve"> ».</w:t>
      </w:r>
    </w:p>
    <w:p w:rsidRPr="003A1B0C" w:rsidR="3C5F0B09" w:rsidP="570A1C9D" w:rsidRDefault="74C6DEC2" w14:paraId="08E2E369" w14:textId="7D02810C">
      <w:pPr>
        <w:pStyle w:val="Paragraphedeliste"/>
        <w:numPr>
          <w:ilvl w:val="1"/>
          <w:numId w:val="4"/>
        </w:numPr>
        <w:spacing w:before="240" w:after="240" w:line="360" w:lineRule="auto"/>
        <w:jc w:val="both"/>
        <w:rPr>
          <w:rFonts w:ascii="Calibri" w:hAnsi="Calibri" w:eastAsia="Calibri" w:cs="Calibri"/>
          <w:color w:val="1B1C1D"/>
        </w:rPr>
      </w:pPr>
      <w:r w:rsidRPr="003A1B0C">
        <w:rPr>
          <w:rFonts w:ascii="Calibri" w:hAnsi="Calibri" w:eastAsia="Calibri" w:cs="Calibri"/>
          <w:color w:val="1B1C1D"/>
        </w:rPr>
        <w:t>S</w:t>
      </w:r>
      <w:r w:rsidRPr="003A1B0C" w:rsidR="0CF24F3A">
        <w:rPr>
          <w:rFonts w:ascii="Calibri" w:hAnsi="Calibri" w:eastAsia="Calibri" w:cs="Calibri"/>
          <w:color w:val="1B1C1D"/>
        </w:rPr>
        <w:t>électionner</w:t>
      </w:r>
      <w:r w:rsidRPr="003A1B0C" w:rsidR="3C5F0B09">
        <w:rPr>
          <w:rFonts w:ascii="Calibri" w:hAnsi="Calibri" w:eastAsia="Calibri" w:cs="Calibri"/>
          <w:color w:val="1B1C1D"/>
        </w:rPr>
        <w:t xml:space="preserve"> le type de document approprié dans la liste déroulante.</w:t>
      </w:r>
    </w:p>
    <w:p w:rsidRPr="003A1B0C" w:rsidR="3C5F0B09" w:rsidP="570A1C9D" w:rsidRDefault="0461B746" w14:paraId="177056B8" w14:textId="7F92B0D9">
      <w:pPr>
        <w:pStyle w:val="Paragraphedeliste"/>
        <w:numPr>
          <w:ilvl w:val="1"/>
          <w:numId w:val="4"/>
        </w:numPr>
        <w:spacing w:before="240" w:after="240" w:line="360" w:lineRule="auto"/>
        <w:jc w:val="both"/>
        <w:rPr>
          <w:rFonts w:ascii="Calibri" w:hAnsi="Calibri" w:eastAsia="Calibri" w:cs="Calibri"/>
          <w:color w:val="1B1C1D"/>
        </w:rPr>
      </w:pPr>
      <w:r w:rsidRPr="003A1B0C">
        <w:rPr>
          <w:rFonts w:ascii="Calibri" w:hAnsi="Calibri" w:eastAsia="Calibri" w:cs="Calibri"/>
          <w:color w:val="1B1C1D"/>
        </w:rPr>
        <w:t>C</w:t>
      </w:r>
      <w:r w:rsidRPr="003A1B0C" w:rsidR="3973F7DE">
        <w:rPr>
          <w:rFonts w:ascii="Calibri" w:hAnsi="Calibri" w:eastAsia="Calibri" w:cs="Calibri"/>
          <w:color w:val="1B1C1D"/>
        </w:rPr>
        <w:t xml:space="preserve">liquer </w:t>
      </w:r>
      <w:r w:rsidRPr="003A1B0C" w:rsidR="3C5F0B09">
        <w:rPr>
          <w:rFonts w:ascii="Calibri" w:hAnsi="Calibri" w:eastAsia="Calibri" w:cs="Calibri"/>
          <w:color w:val="1B1C1D"/>
        </w:rPr>
        <w:t xml:space="preserve">sur « </w:t>
      </w:r>
      <w:r w:rsidRPr="003A1B0C" w:rsidR="3C5F0B09">
        <w:rPr>
          <w:rFonts w:ascii="Calibri" w:hAnsi="Calibri" w:eastAsia="Calibri" w:cs="Calibri"/>
          <w:b/>
          <w:bCs/>
          <w:color w:val="1B1C1D"/>
        </w:rPr>
        <w:t>Joindre une pièce justificative</w:t>
      </w:r>
      <w:r w:rsidRPr="003A1B0C" w:rsidR="3C5F0B09">
        <w:rPr>
          <w:rFonts w:ascii="Calibri" w:hAnsi="Calibri" w:eastAsia="Calibri" w:cs="Calibri"/>
          <w:color w:val="1B1C1D"/>
        </w:rPr>
        <w:t xml:space="preserve"> » pour télécharger le fichier</w:t>
      </w:r>
      <w:r w:rsidRPr="003A1B0C" w:rsidR="68147998">
        <w:rPr>
          <w:rFonts w:ascii="Calibri" w:hAnsi="Calibri" w:eastAsia="Calibri" w:cs="Calibri"/>
          <w:color w:val="1B1C1D"/>
        </w:rPr>
        <w:t>.</w:t>
      </w:r>
    </w:p>
    <w:p w:rsidRPr="003A1B0C" w:rsidR="3C5F0B09" w:rsidP="570A1C9D" w:rsidRDefault="3C5F0B09" w14:paraId="15A9F6B6" w14:textId="6F84B3AB">
      <w:pPr>
        <w:pStyle w:val="Paragraphedeliste"/>
        <w:numPr>
          <w:ilvl w:val="0"/>
          <w:numId w:val="4"/>
        </w:numPr>
        <w:spacing w:before="240" w:after="240" w:line="360" w:lineRule="auto"/>
        <w:jc w:val="both"/>
        <w:rPr>
          <w:rFonts w:ascii="Calibri" w:hAnsi="Calibri" w:eastAsia="Calibri" w:cs="Calibri"/>
          <w:b/>
          <w:bCs/>
          <w:color w:val="1B1C1D"/>
        </w:rPr>
      </w:pPr>
      <w:r w:rsidRPr="003A1B0C">
        <w:rPr>
          <w:rFonts w:ascii="Calibri" w:hAnsi="Calibri" w:eastAsia="Calibri" w:cs="Calibri"/>
          <w:b/>
          <w:bCs/>
          <w:color w:val="1B1C1D"/>
        </w:rPr>
        <w:t>Validation du dépôt :</w:t>
      </w:r>
    </w:p>
    <w:p w:rsidRPr="003A1B0C" w:rsidR="3C5F0B09" w:rsidP="570A1C9D" w:rsidRDefault="3C5F0B09" w14:paraId="1CA64059" w14:textId="7B07DF69">
      <w:pPr>
        <w:pStyle w:val="Paragraphedeliste"/>
        <w:numPr>
          <w:ilvl w:val="1"/>
          <w:numId w:val="4"/>
        </w:numPr>
        <w:spacing w:before="240" w:after="240" w:line="360" w:lineRule="auto"/>
        <w:jc w:val="both"/>
        <w:rPr>
          <w:rFonts w:ascii="Calibri" w:hAnsi="Calibri" w:eastAsia="Calibri" w:cs="Calibri"/>
          <w:color w:val="1B1C1D"/>
        </w:rPr>
      </w:pPr>
      <w:r w:rsidRPr="003A1B0C">
        <w:rPr>
          <w:rFonts w:ascii="Calibri" w:hAnsi="Calibri" w:eastAsia="Calibri" w:cs="Calibri"/>
          <w:color w:val="1B1C1D"/>
        </w:rPr>
        <w:t xml:space="preserve">Une fois le fichier téléchargé, </w:t>
      </w:r>
      <w:r w:rsidRPr="003A1B0C" w:rsidR="66637958">
        <w:rPr>
          <w:rFonts w:ascii="Calibri" w:hAnsi="Calibri" w:eastAsia="Calibri" w:cs="Calibri"/>
          <w:color w:val="1B1C1D"/>
        </w:rPr>
        <w:t>cliquer</w:t>
      </w:r>
      <w:r w:rsidRPr="003A1B0C">
        <w:rPr>
          <w:rFonts w:ascii="Calibri" w:hAnsi="Calibri" w:eastAsia="Calibri" w:cs="Calibri"/>
          <w:color w:val="1B1C1D"/>
        </w:rPr>
        <w:t xml:space="preserve"> sur « </w:t>
      </w:r>
      <w:r w:rsidRPr="003A1B0C">
        <w:rPr>
          <w:rFonts w:ascii="Calibri" w:hAnsi="Calibri" w:eastAsia="Calibri" w:cs="Calibri"/>
          <w:b/>
          <w:bCs/>
          <w:color w:val="1B1C1D"/>
        </w:rPr>
        <w:t>Enregistrer</w:t>
      </w:r>
      <w:r w:rsidRPr="003A1B0C">
        <w:rPr>
          <w:rFonts w:ascii="Calibri" w:hAnsi="Calibri" w:eastAsia="Calibri" w:cs="Calibri"/>
          <w:color w:val="1B1C1D"/>
        </w:rPr>
        <w:t xml:space="preserve"> ».</w:t>
      </w:r>
    </w:p>
    <w:p w:rsidRPr="003A1B0C" w:rsidR="3C5F0B09" w:rsidP="570A1C9D" w:rsidRDefault="3C5F0B09" w14:paraId="505C2D33" w14:textId="11F66106">
      <w:pPr>
        <w:pStyle w:val="Paragraphedeliste"/>
        <w:numPr>
          <w:ilvl w:val="1"/>
          <w:numId w:val="4"/>
        </w:numPr>
        <w:spacing w:before="240" w:after="240" w:line="360" w:lineRule="auto"/>
        <w:jc w:val="both"/>
        <w:rPr>
          <w:rFonts w:ascii="Calibri" w:hAnsi="Calibri" w:eastAsia="Calibri" w:cs="Calibri"/>
          <w:color w:val="1B1C1D"/>
        </w:rPr>
      </w:pPr>
      <w:r w:rsidRPr="003A1B0C">
        <w:rPr>
          <w:rFonts w:ascii="Calibri" w:hAnsi="Calibri" w:eastAsia="Calibri" w:cs="Calibri"/>
          <w:color w:val="1B1C1D"/>
        </w:rPr>
        <w:t xml:space="preserve">Une fenêtre s'ouvrira ; </w:t>
      </w:r>
      <w:r w:rsidRPr="003A1B0C" w:rsidR="2906A3F6">
        <w:rPr>
          <w:rFonts w:ascii="Calibri" w:hAnsi="Calibri" w:eastAsia="Calibri" w:cs="Calibri"/>
          <w:color w:val="1B1C1D"/>
        </w:rPr>
        <w:t>il faut cliquer</w:t>
      </w:r>
      <w:r w:rsidRPr="003A1B0C">
        <w:rPr>
          <w:rFonts w:ascii="Calibri" w:hAnsi="Calibri" w:eastAsia="Calibri" w:cs="Calibri"/>
          <w:color w:val="1B1C1D"/>
        </w:rPr>
        <w:t xml:space="preserve"> sur « </w:t>
      </w:r>
      <w:r w:rsidRPr="003A1B0C">
        <w:rPr>
          <w:rFonts w:ascii="Calibri" w:hAnsi="Calibri" w:eastAsia="Calibri" w:cs="Calibri"/>
          <w:b/>
          <w:bCs/>
          <w:color w:val="1B1C1D"/>
        </w:rPr>
        <w:t>Valider le dépôt</w:t>
      </w:r>
      <w:r w:rsidR="0052573D">
        <w:rPr>
          <w:rFonts w:ascii="Calibri" w:hAnsi="Calibri" w:eastAsia="Calibri" w:cs="Calibri"/>
          <w:color w:val="1B1C1D"/>
        </w:rPr>
        <w:t xml:space="preserve"> </w:t>
      </w:r>
      <w:r w:rsidRPr="003A1B0C">
        <w:rPr>
          <w:rFonts w:ascii="Calibri" w:hAnsi="Calibri" w:eastAsia="Calibri" w:cs="Calibri"/>
          <w:color w:val="1B1C1D"/>
        </w:rPr>
        <w:t>».</w:t>
      </w:r>
    </w:p>
    <w:p w:rsidRPr="003A1B0C" w:rsidR="3C5F0B09" w:rsidP="570A1C9D" w:rsidRDefault="3C5F0B09" w14:paraId="6790A200" w14:textId="41EF7877">
      <w:pPr>
        <w:pStyle w:val="Paragraphedeliste"/>
        <w:numPr>
          <w:ilvl w:val="0"/>
          <w:numId w:val="4"/>
        </w:numPr>
        <w:spacing w:before="240" w:after="240" w:line="360" w:lineRule="auto"/>
        <w:jc w:val="both"/>
        <w:rPr>
          <w:rFonts w:ascii="Calibri" w:hAnsi="Calibri" w:eastAsia="Calibri" w:cs="Calibri"/>
          <w:color w:val="1B1C1D"/>
        </w:rPr>
      </w:pPr>
      <w:r w:rsidRPr="003A1B0C">
        <w:rPr>
          <w:rFonts w:ascii="Calibri" w:hAnsi="Calibri" w:eastAsia="Calibri" w:cs="Calibri"/>
          <w:b/>
          <w:bCs/>
          <w:color w:val="1B1C1D"/>
        </w:rPr>
        <w:t>Suivi des pièces déposées :</w:t>
      </w:r>
      <w:r w:rsidRPr="003A1B0C">
        <w:rPr>
          <w:rFonts w:ascii="Calibri" w:hAnsi="Calibri" w:eastAsia="Calibri" w:cs="Calibri"/>
          <w:color w:val="1B1C1D"/>
        </w:rPr>
        <w:t xml:space="preserve"> Un tableau récapitulatif affichera l'état, la catégorie, le type et le nom de chaque document. </w:t>
      </w:r>
      <w:r w:rsidRPr="003A1B0C" w:rsidR="76593C9E">
        <w:rPr>
          <w:rFonts w:ascii="Calibri" w:hAnsi="Calibri" w:eastAsia="Calibri" w:cs="Calibri"/>
          <w:color w:val="1B1C1D"/>
        </w:rPr>
        <w:t xml:space="preserve">Il sera alors possible de </w:t>
      </w:r>
      <w:r w:rsidRPr="003A1B0C">
        <w:rPr>
          <w:rFonts w:ascii="Calibri" w:hAnsi="Calibri" w:eastAsia="Calibri" w:cs="Calibri"/>
          <w:color w:val="1B1C1D"/>
        </w:rPr>
        <w:t xml:space="preserve">télécharger ou supprimer les pièces via les icônes de la colonne « Action ». </w:t>
      </w:r>
      <w:r w:rsidRPr="003A1B0C" w:rsidR="68C992F5">
        <w:rPr>
          <w:rFonts w:ascii="Calibri" w:hAnsi="Calibri" w:eastAsia="Calibri" w:cs="Calibri"/>
          <w:color w:val="1B1C1D"/>
        </w:rPr>
        <w:t>Il est possible de</w:t>
      </w:r>
      <w:r w:rsidRPr="003A1B0C">
        <w:rPr>
          <w:rFonts w:ascii="Calibri" w:hAnsi="Calibri" w:eastAsia="Calibri" w:cs="Calibri"/>
          <w:color w:val="1B1C1D"/>
        </w:rPr>
        <w:t xml:space="preserve"> </w:t>
      </w:r>
      <w:r w:rsidRPr="003A1B0C" w:rsidR="68C992F5">
        <w:rPr>
          <w:rFonts w:ascii="Calibri" w:hAnsi="Calibri" w:eastAsia="Calibri" w:cs="Calibri"/>
          <w:color w:val="1B1C1D"/>
        </w:rPr>
        <w:t xml:space="preserve">passer </w:t>
      </w:r>
      <w:r w:rsidRPr="003A1B0C">
        <w:rPr>
          <w:rFonts w:ascii="Calibri" w:hAnsi="Calibri" w:eastAsia="Calibri" w:cs="Calibri"/>
          <w:color w:val="1B1C1D"/>
        </w:rPr>
        <w:t xml:space="preserve">le curseur sur l'icône dans la colonne « État » pour confirmer que la pièce a bien été enregistrée. En cas d'erreur, </w:t>
      </w:r>
      <w:r w:rsidRPr="003A1B0C" w:rsidR="58FCA62A">
        <w:rPr>
          <w:rFonts w:ascii="Calibri" w:hAnsi="Calibri" w:eastAsia="Calibri" w:cs="Calibri"/>
          <w:color w:val="1B1C1D"/>
        </w:rPr>
        <w:t xml:space="preserve">il faut </w:t>
      </w:r>
      <w:r w:rsidRPr="003A1B0C">
        <w:rPr>
          <w:rFonts w:ascii="Calibri" w:hAnsi="Calibri" w:eastAsia="Calibri" w:cs="Calibri"/>
          <w:color w:val="1B1C1D"/>
        </w:rPr>
        <w:t>supprime</w:t>
      </w:r>
      <w:r w:rsidRPr="003A1B0C" w:rsidR="4027BA43">
        <w:rPr>
          <w:rFonts w:ascii="Calibri" w:hAnsi="Calibri" w:eastAsia="Calibri" w:cs="Calibri"/>
          <w:color w:val="1B1C1D"/>
        </w:rPr>
        <w:t>r</w:t>
      </w:r>
      <w:r w:rsidRPr="003A1B0C">
        <w:rPr>
          <w:rFonts w:ascii="Calibri" w:hAnsi="Calibri" w:eastAsia="Calibri" w:cs="Calibri"/>
          <w:color w:val="1B1C1D"/>
        </w:rPr>
        <w:t xml:space="preserve"> et recommence</w:t>
      </w:r>
      <w:r w:rsidRPr="003A1B0C" w:rsidR="7035BC91">
        <w:rPr>
          <w:rFonts w:ascii="Calibri" w:hAnsi="Calibri" w:eastAsia="Calibri" w:cs="Calibri"/>
          <w:color w:val="1B1C1D"/>
        </w:rPr>
        <w:t>r</w:t>
      </w:r>
      <w:r w:rsidRPr="003A1B0C">
        <w:rPr>
          <w:rFonts w:ascii="Calibri" w:hAnsi="Calibri" w:eastAsia="Calibri" w:cs="Calibri"/>
          <w:color w:val="1B1C1D"/>
        </w:rPr>
        <w:t xml:space="preserve"> la procédure.</w:t>
      </w:r>
    </w:p>
    <w:p w:rsidRPr="003A1B0C" w:rsidR="3C5F0B09" w:rsidP="352AA8AD" w:rsidRDefault="00525517" w14:paraId="7205889C" w14:textId="018DA2A3">
      <w:pPr>
        <w:pStyle w:val="Titre2"/>
        <w:spacing w:before="100" w:beforeAutospacing="on" w:after="100" w:afterAutospacing="on" w:line="360" w:lineRule="auto"/>
        <w:rPr>
          <w:rFonts w:ascii="Calibri" w:hAnsi="Calibri" w:eastAsia="Calibri" w:cs="Calibri"/>
          <w:color w:val="3C5F58"/>
        </w:rPr>
      </w:pPr>
      <w:r w:rsidRPr="352AA8AD" w:rsidR="00525517">
        <w:rPr>
          <w:rFonts w:ascii="Calibri" w:hAnsi="Calibri" w:eastAsia="Calibri" w:cs="Calibri"/>
          <w:color w:val="3C5F58"/>
        </w:rPr>
        <w:t>3</w:t>
      </w:r>
      <w:r w:rsidRPr="352AA8AD" w:rsidR="3C5F0B09">
        <w:rPr>
          <w:rFonts w:ascii="Calibri" w:hAnsi="Calibri" w:eastAsia="Calibri" w:cs="Calibri"/>
          <w:color w:val="3C5F58"/>
        </w:rPr>
        <w:t xml:space="preserve">. Suivi de l'état de </w:t>
      </w:r>
      <w:r w:rsidRPr="352AA8AD" w:rsidR="7870B1F5">
        <w:rPr>
          <w:rFonts w:ascii="Calibri" w:hAnsi="Calibri" w:eastAsia="Calibri" w:cs="Calibri"/>
          <w:color w:val="3C5F58"/>
        </w:rPr>
        <w:t xml:space="preserve">la </w:t>
      </w:r>
      <w:r w:rsidRPr="352AA8AD" w:rsidR="3C5F0B09">
        <w:rPr>
          <w:rFonts w:ascii="Calibri" w:hAnsi="Calibri" w:eastAsia="Calibri" w:cs="Calibri"/>
          <w:color w:val="3C5F58"/>
        </w:rPr>
        <w:t>demande et soumission finale</w:t>
      </w:r>
    </w:p>
    <w:p w:rsidRPr="003A1B0C" w:rsidR="3C5F0B09" w:rsidP="570A1C9D" w:rsidRDefault="3C5F0B09" w14:paraId="509FFE85" w14:textId="021C2E05">
      <w:pPr>
        <w:pStyle w:val="Paragraphedeliste"/>
        <w:numPr>
          <w:ilvl w:val="0"/>
          <w:numId w:val="3"/>
        </w:numPr>
        <w:spacing w:before="240" w:after="240" w:line="360" w:lineRule="auto"/>
        <w:jc w:val="both"/>
        <w:rPr>
          <w:rFonts w:ascii="Calibri" w:hAnsi="Calibri" w:eastAsia="Calibri" w:cs="Calibri"/>
          <w:color w:val="1B1C1D"/>
        </w:rPr>
      </w:pPr>
      <w:r w:rsidRPr="003A1B0C">
        <w:rPr>
          <w:rFonts w:ascii="Calibri" w:hAnsi="Calibri" w:eastAsia="Calibri" w:cs="Calibri"/>
          <w:b/>
          <w:bCs/>
          <w:color w:val="1B1C1D"/>
        </w:rPr>
        <w:t>Soumission de la demande :</w:t>
      </w:r>
      <w:r w:rsidRPr="003A1B0C">
        <w:rPr>
          <w:rFonts w:ascii="Calibri" w:hAnsi="Calibri" w:eastAsia="Calibri" w:cs="Calibri"/>
          <w:color w:val="1B1C1D"/>
        </w:rPr>
        <w:t xml:space="preserve"> Lorsque toutes les sections sont complétées et vérifiées, </w:t>
      </w:r>
      <w:r w:rsidRPr="003A1B0C" w:rsidR="1E10464A">
        <w:rPr>
          <w:rFonts w:ascii="Calibri" w:hAnsi="Calibri" w:eastAsia="Calibri" w:cs="Calibri"/>
          <w:color w:val="1B1C1D"/>
        </w:rPr>
        <w:t>cliquer</w:t>
      </w:r>
      <w:r w:rsidRPr="003A1B0C">
        <w:rPr>
          <w:rFonts w:ascii="Calibri" w:hAnsi="Calibri" w:eastAsia="Calibri" w:cs="Calibri"/>
          <w:color w:val="1B1C1D"/>
        </w:rPr>
        <w:t xml:space="preserve"> sur le bouton « </w:t>
      </w:r>
      <w:r w:rsidRPr="003A1B0C">
        <w:rPr>
          <w:rFonts w:ascii="Calibri" w:hAnsi="Calibri" w:eastAsia="Calibri" w:cs="Calibri"/>
          <w:b/>
          <w:bCs/>
          <w:color w:val="1B1C1D"/>
        </w:rPr>
        <w:t>Envoyer ma demande</w:t>
      </w:r>
      <w:r w:rsidRPr="003A1B0C">
        <w:rPr>
          <w:rFonts w:ascii="Calibri" w:hAnsi="Calibri" w:eastAsia="Calibri" w:cs="Calibri"/>
          <w:color w:val="1B1C1D"/>
        </w:rPr>
        <w:t xml:space="preserve"> » situé en bas de la page, puis </w:t>
      </w:r>
      <w:r w:rsidRPr="003A1B0C" w:rsidR="395F1D5E">
        <w:rPr>
          <w:rFonts w:ascii="Calibri" w:hAnsi="Calibri" w:eastAsia="Calibri" w:cs="Calibri"/>
          <w:color w:val="1B1C1D"/>
        </w:rPr>
        <w:t>il faut</w:t>
      </w:r>
      <w:r w:rsidRPr="003A1B0C">
        <w:rPr>
          <w:rFonts w:ascii="Calibri" w:hAnsi="Calibri" w:eastAsia="Calibri" w:cs="Calibri"/>
          <w:color w:val="1B1C1D"/>
        </w:rPr>
        <w:t xml:space="preserve"> </w:t>
      </w:r>
      <w:r w:rsidRPr="003A1B0C" w:rsidR="395F1D5E">
        <w:rPr>
          <w:rFonts w:ascii="Calibri" w:hAnsi="Calibri" w:eastAsia="Calibri" w:cs="Calibri"/>
          <w:color w:val="1B1C1D"/>
        </w:rPr>
        <w:t xml:space="preserve">confirmer </w:t>
      </w:r>
      <w:r w:rsidRPr="003A1B0C">
        <w:rPr>
          <w:rFonts w:ascii="Calibri" w:hAnsi="Calibri" w:eastAsia="Calibri" w:cs="Calibri"/>
          <w:color w:val="1B1C1D"/>
        </w:rPr>
        <w:t>l'action dans la fenêtre contextuelle qui s'affichera.</w:t>
      </w:r>
    </w:p>
    <w:p w:rsidRPr="003A1B0C" w:rsidR="3C5F0B09" w:rsidP="570A1C9D" w:rsidRDefault="3C5F0B09" w14:paraId="20E12C9E" w14:textId="61B1901D">
      <w:pPr>
        <w:pStyle w:val="Paragraphedeliste"/>
        <w:numPr>
          <w:ilvl w:val="0"/>
          <w:numId w:val="3"/>
        </w:numPr>
        <w:spacing w:before="240" w:after="240" w:line="360" w:lineRule="auto"/>
        <w:jc w:val="both"/>
        <w:rPr>
          <w:rFonts w:ascii="Calibri" w:hAnsi="Calibri" w:eastAsia="Calibri" w:cs="Calibri"/>
          <w:color w:val="1B1C1D"/>
        </w:rPr>
      </w:pPr>
      <w:r w:rsidRPr="003A1B0C">
        <w:rPr>
          <w:rFonts w:ascii="Calibri" w:hAnsi="Calibri" w:eastAsia="Calibri" w:cs="Calibri"/>
          <w:b/>
          <w:bCs/>
          <w:color w:val="1B1C1D"/>
        </w:rPr>
        <w:t>Historique et suivi :</w:t>
      </w:r>
      <w:r w:rsidRPr="003A1B0C">
        <w:rPr>
          <w:rFonts w:ascii="Calibri" w:hAnsi="Calibri" w:eastAsia="Calibri" w:cs="Calibri"/>
          <w:color w:val="1B1C1D"/>
        </w:rPr>
        <w:t xml:space="preserve"> Accéde</w:t>
      </w:r>
      <w:r w:rsidRPr="003A1B0C" w:rsidR="06FD9DCA">
        <w:rPr>
          <w:rFonts w:ascii="Calibri" w:hAnsi="Calibri" w:eastAsia="Calibri" w:cs="Calibri"/>
          <w:color w:val="1B1C1D"/>
        </w:rPr>
        <w:t>r</w:t>
      </w:r>
      <w:r w:rsidRPr="003A1B0C">
        <w:rPr>
          <w:rFonts w:ascii="Calibri" w:hAnsi="Calibri" w:eastAsia="Calibri" w:cs="Calibri"/>
          <w:color w:val="1B1C1D"/>
        </w:rPr>
        <w:t xml:space="preserve"> à l'onglet « </w:t>
      </w:r>
      <w:r w:rsidRPr="003A1B0C">
        <w:rPr>
          <w:rFonts w:ascii="Calibri" w:hAnsi="Calibri" w:eastAsia="Calibri" w:cs="Calibri"/>
          <w:b/>
          <w:bCs/>
          <w:color w:val="1B1C1D"/>
        </w:rPr>
        <w:t>Renouvellement/Inclusion</w:t>
      </w:r>
      <w:r w:rsidRPr="003A1B0C">
        <w:rPr>
          <w:rFonts w:ascii="Calibri" w:hAnsi="Calibri" w:eastAsia="Calibri" w:cs="Calibri"/>
          <w:color w:val="1B1C1D"/>
        </w:rPr>
        <w:t xml:space="preserve"> » pour consulter l'historique de </w:t>
      </w:r>
      <w:r w:rsidRPr="003A1B0C" w:rsidR="5901984F">
        <w:rPr>
          <w:rFonts w:ascii="Calibri" w:hAnsi="Calibri" w:eastAsia="Calibri" w:cs="Calibri"/>
          <w:color w:val="1B1C1D"/>
        </w:rPr>
        <w:t>la</w:t>
      </w:r>
      <w:r w:rsidRPr="003A1B0C" w:rsidR="2E4C79A2">
        <w:rPr>
          <w:rFonts w:ascii="Calibri" w:hAnsi="Calibri" w:eastAsia="Calibri" w:cs="Calibri"/>
          <w:color w:val="1B1C1D"/>
        </w:rPr>
        <w:t xml:space="preserve"> </w:t>
      </w:r>
      <w:r w:rsidRPr="003A1B0C">
        <w:rPr>
          <w:rFonts w:ascii="Calibri" w:hAnsi="Calibri" w:eastAsia="Calibri" w:cs="Calibri"/>
          <w:color w:val="1B1C1D"/>
        </w:rPr>
        <w:t xml:space="preserve">demande. </w:t>
      </w:r>
      <w:r w:rsidRPr="003A1B0C" w:rsidR="76A5D233">
        <w:rPr>
          <w:rFonts w:ascii="Calibri" w:hAnsi="Calibri" w:eastAsia="Calibri" w:cs="Calibri"/>
          <w:color w:val="1B1C1D"/>
        </w:rPr>
        <w:t>Il sera possible d’</w:t>
      </w:r>
      <w:r w:rsidRPr="003A1B0C">
        <w:rPr>
          <w:rFonts w:ascii="Calibri" w:hAnsi="Calibri" w:eastAsia="Calibri" w:cs="Calibri"/>
          <w:color w:val="1B1C1D"/>
        </w:rPr>
        <w:t>y trouver</w:t>
      </w:r>
      <w:r w:rsidRPr="003A1B0C" w:rsidR="6803406E">
        <w:rPr>
          <w:rFonts w:ascii="Calibri" w:hAnsi="Calibri" w:eastAsia="Calibri" w:cs="Calibri"/>
          <w:color w:val="1B1C1D"/>
        </w:rPr>
        <w:t xml:space="preserve"> </w:t>
      </w:r>
      <w:r w:rsidRPr="003A1B0C">
        <w:rPr>
          <w:rFonts w:ascii="Calibri" w:hAnsi="Calibri" w:eastAsia="Calibri" w:cs="Calibri"/>
          <w:color w:val="1B1C1D"/>
        </w:rPr>
        <w:t>la date d'envoi et les éventuels commentaires du service instructeur, y compris les demandes de compléments ou de modifications.</w:t>
      </w:r>
    </w:p>
    <w:p w:rsidRPr="003A1B0C" w:rsidR="3C5F0B09" w:rsidP="570A1C9D" w:rsidRDefault="3C5F0B09" w14:paraId="3E66371F" w14:textId="3A6C28B5">
      <w:pPr>
        <w:pStyle w:val="Paragraphedeliste"/>
        <w:numPr>
          <w:ilvl w:val="0"/>
          <w:numId w:val="3"/>
        </w:numPr>
        <w:spacing w:before="240" w:after="240" w:line="360" w:lineRule="auto"/>
        <w:jc w:val="both"/>
        <w:rPr>
          <w:rFonts w:ascii="Calibri" w:hAnsi="Calibri" w:eastAsia="Calibri" w:cs="Calibri"/>
          <w:b/>
          <w:bCs/>
          <w:color w:val="1B1C1D"/>
        </w:rPr>
      </w:pPr>
      <w:r w:rsidRPr="003A1B0C">
        <w:rPr>
          <w:rFonts w:ascii="Calibri" w:hAnsi="Calibri" w:eastAsia="Calibri" w:cs="Calibri"/>
          <w:b/>
          <w:bCs/>
          <w:color w:val="1B1C1D"/>
        </w:rPr>
        <w:t>Statuts de la demande et possibilités de modification :</w:t>
      </w:r>
    </w:p>
    <w:p w:rsidRPr="003A1B0C" w:rsidR="3C5F0B09" w:rsidP="570A1C9D" w:rsidRDefault="6D195315" w14:paraId="2EEEADD8" w14:textId="43BBE565">
      <w:pPr>
        <w:pStyle w:val="Paragraphedeliste"/>
        <w:numPr>
          <w:ilvl w:val="1"/>
          <w:numId w:val="3"/>
        </w:numPr>
        <w:spacing w:before="240" w:after="240" w:line="360" w:lineRule="auto"/>
        <w:jc w:val="both"/>
        <w:rPr>
          <w:rFonts w:ascii="Calibri" w:hAnsi="Calibri" w:eastAsia="Calibri" w:cs="Calibri"/>
          <w:color w:val="1B1C1D"/>
        </w:rPr>
      </w:pPr>
      <w:r w:rsidRPr="003A1B0C">
        <w:rPr>
          <w:rFonts w:ascii="Calibri" w:hAnsi="Calibri" w:eastAsia="Calibri" w:cs="Calibri"/>
          <w:color w:val="1B1C1D"/>
        </w:rPr>
        <w:t xml:space="preserve">La </w:t>
      </w:r>
      <w:r w:rsidRPr="003A1B0C" w:rsidR="3C5F0B09">
        <w:rPr>
          <w:rFonts w:ascii="Calibri" w:hAnsi="Calibri" w:eastAsia="Calibri" w:cs="Calibri"/>
          <w:color w:val="1B1C1D"/>
        </w:rPr>
        <w:t xml:space="preserve">demande peut être modifiée si elle est au statut « </w:t>
      </w:r>
      <w:r w:rsidRPr="003A1B0C" w:rsidR="3C5F0B09">
        <w:rPr>
          <w:rFonts w:ascii="Calibri" w:hAnsi="Calibri" w:eastAsia="Calibri" w:cs="Calibri"/>
          <w:b/>
          <w:bCs/>
          <w:color w:val="1B1C1D"/>
        </w:rPr>
        <w:t>Renvoyée</w:t>
      </w:r>
      <w:r w:rsidRPr="003A1B0C" w:rsidR="3C5F0B09">
        <w:rPr>
          <w:rFonts w:ascii="Calibri" w:hAnsi="Calibri" w:eastAsia="Calibri" w:cs="Calibri"/>
          <w:color w:val="1B1C1D"/>
        </w:rPr>
        <w:t xml:space="preserve"> » par l'instructeur, ou lors de sa première initiation.</w:t>
      </w:r>
    </w:p>
    <w:p w:rsidRPr="003A1B0C" w:rsidR="3C5F0B09" w:rsidP="570A1C9D" w:rsidRDefault="3C5F0B09" w14:paraId="2A6B4147" w14:textId="7B3F5FEF">
      <w:pPr>
        <w:pStyle w:val="Paragraphedeliste"/>
        <w:numPr>
          <w:ilvl w:val="1"/>
          <w:numId w:val="3"/>
        </w:numPr>
        <w:spacing w:before="240" w:after="240" w:line="360" w:lineRule="auto"/>
        <w:jc w:val="both"/>
        <w:rPr>
          <w:rFonts w:ascii="Calibri" w:hAnsi="Calibri" w:eastAsia="Calibri" w:cs="Calibri"/>
          <w:color w:val="1B1C1D"/>
        </w:rPr>
      </w:pPr>
      <w:r w:rsidRPr="003A1B0C">
        <w:rPr>
          <w:rFonts w:ascii="Calibri" w:hAnsi="Calibri" w:eastAsia="Calibri" w:cs="Calibri"/>
          <w:color w:val="1B1C1D"/>
        </w:rPr>
        <w:t xml:space="preserve">Il est impossible de modifier une demande ayant atteint les statuts « </w:t>
      </w:r>
      <w:r w:rsidRPr="003A1B0C">
        <w:rPr>
          <w:rFonts w:ascii="Calibri" w:hAnsi="Calibri" w:eastAsia="Calibri" w:cs="Calibri"/>
          <w:b/>
          <w:bCs/>
          <w:color w:val="1B1C1D"/>
        </w:rPr>
        <w:t>Instruite</w:t>
      </w:r>
      <w:r w:rsidRPr="003A1B0C">
        <w:rPr>
          <w:rFonts w:ascii="Calibri" w:hAnsi="Calibri" w:eastAsia="Calibri" w:cs="Calibri"/>
          <w:color w:val="1B1C1D"/>
        </w:rPr>
        <w:t xml:space="preserve"> », « </w:t>
      </w:r>
      <w:r w:rsidRPr="003A1B0C">
        <w:rPr>
          <w:rFonts w:ascii="Calibri" w:hAnsi="Calibri" w:eastAsia="Calibri" w:cs="Calibri"/>
          <w:b/>
          <w:bCs/>
          <w:color w:val="1B1C1D"/>
        </w:rPr>
        <w:t>Refusée</w:t>
      </w:r>
      <w:r w:rsidRPr="003A1B0C">
        <w:rPr>
          <w:rFonts w:ascii="Calibri" w:hAnsi="Calibri" w:eastAsia="Calibri" w:cs="Calibri"/>
          <w:color w:val="1B1C1D"/>
        </w:rPr>
        <w:t xml:space="preserve"> » ou « </w:t>
      </w:r>
      <w:r w:rsidRPr="003A1B0C">
        <w:rPr>
          <w:rFonts w:ascii="Calibri" w:hAnsi="Calibri" w:eastAsia="Calibri" w:cs="Calibri"/>
          <w:b/>
          <w:bCs/>
          <w:color w:val="1B1C1D"/>
        </w:rPr>
        <w:t>Validée</w:t>
      </w:r>
      <w:r w:rsidRPr="003A1B0C">
        <w:rPr>
          <w:rFonts w:ascii="Calibri" w:hAnsi="Calibri" w:eastAsia="Calibri" w:cs="Calibri"/>
          <w:color w:val="1B1C1D"/>
        </w:rPr>
        <w:t xml:space="preserve"> ».</w:t>
      </w:r>
    </w:p>
    <w:p w:rsidRPr="003A1B0C" w:rsidR="3C5F0B09" w:rsidP="570A1C9D" w:rsidRDefault="3C5F0B09" w14:paraId="2E6D6402" w14:textId="2919E768">
      <w:pPr>
        <w:pStyle w:val="Paragraphedeliste"/>
        <w:numPr>
          <w:ilvl w:val="1"/>
          <w:numId w:val="3"/>
        </w:numPr>
        <w:spacing w:before="240" w:after="240" w:line="360" w:lineRule="auto"/>
        <w:jc w:val="both"/>
        <w:rPr>
          <w:rFonts w:ascii="Calibri" w:hAnsi="Calibri" w:eastAsia="Calibri" w:cs="Calibri"/>
          <w:i/>
          <w:iCs/>
          <w:color w:val="FF0000"/>
        </w:rPr>
      </w:pPr>
      <w:r w:rsidRPr="003A1B0C">
        <w:rPr>
          <w:rFonts w:ascii="Calibri" w:hAnsi="Calibri" w:eastAsia="Calibri" w:cs="Calibri"/>
          <w:i/>
          <w:iCs/>
          <w:color w:val="FF0000"/>
        </w:rPr>
        <w:t xml:space="preserve">Point d'attention majeur : Il est impératif de vérifier scrupuleusement toutes les informations avant l'envoi de </w:t>
      </w:r>
      <w:r w:rsidRPr="003A1B0C" w:rsidR="456C59B2">
        <w:rPr>
          <w:rFonts w:ascii="Calibri" w:hAnsi="Calibri" w:eastAsia="Calibri" w:cs="Calibri"/>
          <w:i/>
          <w:iCs/>
          <w:color w:val="FF0000"/>
        </w:rPr>
        <w:t xml:space="preserve">la </w:t>
      </w:r>
      <w:r w:rsidRPr="003A1B0C">
        <w:rPr>
          <w:rFonts w:ascii="Calibri" w:hAnsi="Calibri" w:eastAsia="Calibri" w:cs="Calibri"/>
          <w:i/>
          <w:iCs/>
          <w:color w:val="FF0000"/>
        </w:rPr>
        <w:t>demande, car les modifications post-instruction sont restreintes.</w:t>
      </w:r>
    </w:p>
    <w:p w:rsidRPr="003A1B0C" w:rsidR="3C5F0B09" w:rsidP="570A1C9D" w:rsidRDefault="3C5F0B09" w14:paraId="13E4FE72" w14:textId="7D52A3B2">
      <w:pPr>
        <w:pStyle w:val="Paragraphedeliste"/>
        <w:numPr>
          <w:ilvl w:val="0"/>
          <w:numId w:val="3"/>
        </w:numPr>
        <w:spacing w:before="240" w:after="240" w:line="360" w:lineRule="auto"/>
        <w:jc w:val="both"/>
        <w:rPr>
          <w:rFonts w:ascii="Calibri" w:hAnsi="Calibri" w:eastAsia="Calibri" w:cs="Calibri"/>
          <w:color w:val="1B1C1D"/>
        </w:rPr>
      </w:pPr>
      <w:r w:rsidRPr="003A1B0C">
        <w:rPr>
          <w:rFonts w:ascii="Calibri" w:hAnsi="Calibri" w:eastAsia="Calibri" w:cs="Calibri"/>
          <w:b/>
          <w:bCs/>
          <w:color w:val="1B1C1D"/>
        </w:rPr>
        <w:t>Confirmation d'habilitation :</w:t>
      </w:r>
      <w:r w:rsidRPr="003A1B0C">
        <w:rPr>
          <w:rFonts w:ascii="Calibri" w:hAnsi="Calibri" w:eastAsia="Calibri" w:cs="Calibri"/>
          <w:color w:val="1B1C1D"/>
        </w:rPr>
        <w:t xml:space="preserve"> Il est fondamental de comprendre que la simple validation de votre demande sur le portail SOLTéA ne constitue pas une habilitation définitive. Seule la publication officielle des listes par les services de l'État en région (Préfectures) ou par arrêté ministériel confirmera votre habilitation et activera votre référencement pour la prochaine campagne de répartition du solde de la taxe d'apprentissage.</w:t>
      </w:r>
      <w:r w:rsidRPr="003A1B0C" w:rsidR="27C17EAC">
        <w:rPr>
          <w:rFonts w:ascii="Calibri" w:hAnsi="Calibri" w:eastAsia="Calibri" w:cs="Calibri"/>
          <w:color w:val="1B1C1D"/>
        </w:rPr>
        <w:t xml:space="preserve"> Cette liste est publiée une fois par an en</w:t>
      </w:r>
      <w:r w:rsidRPr="003A1B0C" w:rsidR="28C586A7">
        <w:rPr>
          <w:rFonts w:ascii="Calibri" w:hAnsi="Calibri" w:eastAsia="Calibri" w:cs="Calibri"/>
          <w:color w:val="1B1C1D"/>
        </w:rPr>
        <w:t xml:space="preserve"> général entre avril et mai.</w:t>
      </w:r>
    </w:p>
    <w:p w:rsidRPr="003A1B0C" w:rsidR="3C5F0B09" w:rsidP="570A1C9D" w:rsidRDefault="3C5F0B09" w14:paraId="0224355F" w14:textId="063B26E2">
      <w:pPr>
        <w:pStyle w:val="Paragraphedeliste"/>
        <w:numPr>
          <w:ilvl w:val="0"/>
          <w:numId w:val="3"/>
        </w:numPr>
        <w:spacing w:before="240" w:after="240" w:line="360" w:lineRule="auto"/>
        <w:jc w:val="both"/>
        <w:rPr>
          <w:rFonts w:ascii="Calibri" w:hAnsi="Calibri" w:eastAsia="Calibri" w:cs="Calibri"/>
          <w:color w:val="1B1C1D"/>
        </w:rPr>
      </w:pPr>
      <w:r w:rsidRPr="003A1B0C">
        <w:rPr>
          <w:rFonts w:ascii="Calibri" w:hAnsi="Calibri" w:eastAsia="Calibri" w:cs="Calibri"/>
          <w:b/>
          <w:bCs/>
          <w:color w:val="1B1C1D"/>
        </w:rPr>
        <w:t>Export des informations :</w:t>
      </w:r>
      <w:r w:rsidRPr="003A1B0C">
        <w:rPr>
          <w:rFonts w:ascii="Calibri" w:hAnsi="Calibri" w:eastAsia="Calibri" w:cs="Calibri"/>
          <w:color w:val="1B1C1D"/>
        </w:rPr>
        <w:t xml:space="preserve"> </w:t>
      </w:r>
      <w:r w:rsidRPr="003A1B0C" w:rsidR="4DC45A29">
        <w:rPr>
          <w:rFonts w:ascii="Calibri" w:hAnsi="Calibri" w:eastAsia="Calibri" w:cs="Calibri"/>
          <w:color w:val="1B1C1D"/>
        </w:rPr>
        <w:t xml:space="preserve">Il est possible </w:t>
      </w:r>
      <w:r w:rsidRPr="003A1B0C">
        <w:rPr>
          <w:rFonts w:ascii="Calibri" w:hAnsi="Calibri" w:eastAsia="Calibri" w:cs="Calibri"/>
          <w:color w:val="1B1C1D"/>
        </w:rPr>
        <w:t xml:space="preserve">d'exporter l'intégralité de </w:t>
      </w:r>
      <w:r w:rsidRPr="003A1B0C" w:rsidR="76300614">
        <w:rPr>
          <w:rFonts w:ascii="Calibri" w:hAnsi="Calibri" w:eastAsia="Calibri" w:cs="Calibri"/>
          <w:color w:val="1B1C1D"/>
        </w:rPr>
        <w:t xml:space="preserve">la </w:t>
      </w:r>
      <w:r w:rsidRPr="003A1B0C">
        <w:rPr>
          <w:rFonts w:ascii="Calibri" w:hAnsi="Calibri" w:eastAsia="Calibri" w:cs="Calibri"/>
          <w:color w:val="1B1C1D"/>
        </w:rPr>
        <w:t xml:space="preserve">demande de renouvellement/inclusion directement depuis la page dédiée, pour </w:t>
      </w:r>
      <w:r w:rsidRPr="003A1B0C" w:rsidR="6EF8AEAE">
        <w:rPr>
          <w:rFonts w:ascii="Calibri" w:hAnsi="Calibri" w:eastAsia="Calibri" w:cs="Calibri"/>
          <w:color w:val="1B1C1D"/>
        </w:rPr>
        <w:t xml:space="preserve">des </w:t>
      </w:r>
      <w:r w:rsidRPr="003A1B0C">
        <w:rPr>
          <w:rFonts w:ascii="Calibri" w:hAnsi="Calibri" w:eastAsia="Calibri" w:cs="Calibri"/>
          <w:color w:val="1B1C1D"/>
        </w:rPr>
        <w:t>archives ou vérifications internes.</w:t>
      </w:r>
    </w:p>
    <w:p w:rsidRPr="003A1B0C" w:rsidR="4A5DD62B" w:rsidP="570A1C9D" w:rsidRDefault="4A5DD62B" w14:paraId="1E4475E1" w14:textId="350E814C">
      <w:pPr>
        <w:spacing w:after="0" w:line="360" w:lineRule="auto"/>
        <w:jc w:val="both"/>
        <w:rPr>
          <w:rFonts w:ascii="Calibri" w:hAnsi="Calibri" w:eastAsia="Calibri" w:cs="Calibri"/>
        </w:rPr>
      </w:pPr>
    </w:p>
    <w:p w:rsidRPr="003A1B0C" w:rsidR="4A5DD62B" w:rsidP="570A1C9D" w:rsidRDefault="4A5DD62B" w14:paraId="5DE2225A" w14:textId="31ADD350">
      <w:pPr>
        <w:spacing w:line="360" w:lineRule="auto"/>
        <w:jc w:val="both"/>
        <w:rPr>
          <w:rFonts w:ascii="Calibri" w:hAnsi="Calibri" w:eastAsia="Calibri" w:cs="Calibri"/>
          <w:color w:val="164194"/>
        </w:rPr>
      </w:pPr>
    </w:p>
    <w:sectPr w:rsidRPr="003A1B0C" w:rsidR="4A5DD62B">
      <w:pgSz w:w="11906" w:h="16838" w:orient="portrait"/>
      <w:pgMar w:top="1417" w:right="1984" w:bottom="1417" w:left="1984" w:header="708" w:footer="708" w:gutter="0"/>
      <w:cols w:space="708"/>
      <w:docGrid w:linePitch="360"/>
      <w:headerReference w:type="default" r:id="R4886fcced1684ab6"/>
      <w:footerReference w:type="default" r:id="R9c23dd82216c4d5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D07A6" w:rsidP="002D07A6" w:rsidRDefault="002D07A6" w14:paraId="1FDE674B" w14:textId="77777777">
      <w:pPr>
        <w:spacing w:after="0" w:line="240" w:lineRule="auto"/>
      </w:pPr>
      <w:r>
        <w:separator/>
      </w:r>
    </w:p>
  </w:endnote>
  <w:endnote w:type="continuationSeparator" w:id="0">
    <w:p w:rsidR="002D07A6" w:rsidP="002D07A6" w:rsidRDefault="002D07A6" w14:paraId="22DDF80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xml><?xml version="1.0" encoding="utf-8"?>
<w:ft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2645"/>
      <w:gridCol w:w="2645"/>
      <w:gridCol w:w="2645"/>
    </w:tblGrid>
    <w:tr w:rsidR="3FC38CEE" w:rsidTr="3FC38CEE" w14:paraId="0CEFABCE">
      <w:trPr>
        <w:trHeight w:val="300"/>
      </w:trPr>
      <w:tc>
        <w:tcPr>
          <w:tcW w:w="2645" w:type="dxa"/>
          <w:tcMar/>
        </w:tcPr>
        <w:p w:rsidR="3FC38CEE" w:rsidP="3FC38CEE" w:rsidRDefault="3FC38CEE" w14:paraId="1C5AFD25" w14:textId="3442594A">
          <w:pPr>
            <w:pStyle w:val="Header"/>
            <w:bidi w:val="0"/>
            <w:ind w:left="-115"/>
            <w:jc w:val="left"/>
          </w:pPr>
        </w:p>
      </w:tc>
      <w:tc>
        <w:tcPr>
          <w:tcW w:w="2645" w:type="dxa"/>
          <w:tcMar/>
        </w:tcPr>
        <w:p w:rsidR="3FC38CEE" w:rsidP="3FC38CEE" w:rsidRDefault="3FC38CEE" w14:paraId="58D46C1D" w14:textId="699361A7">
          <w:pPr>
            <w:pStyle w:val="Header"/>
            <w:bidi w:val="0"/>
            <w:jc w:val="center"/>
          </w:pPr>
        </w:p>
      </w:tc>
      <w:tc>
        <w:tcPr>
          <w:tcW w:w="2645" w:type="dxa"/>
          <w:tcMar/>
        </w:tcPr>
        <w:p w:rsidR="3FC38CEE" w:rsidP="3FC38CEE" w:rsidRDefault="3FC38CEE" w14:paraId="4FADF522" w14:textId="6432C3B5">
          <w:pPr>
            <w:pStyle w:val="Header"/>
            <w:bidi w:val="0"/>
            <w:ind w:right="-115"/>
            <w:jc w:val="right"/>
          </w:pPr>
          <w:r w:rsidRPr="3FC38CEE">
            <w:rPr>
              <w:rFonts w:ascii="Calibri" w:hAnsi="Calibri" w:eastAsia="Calibri" w:cs="Calibri"/>
            </w:rPr>
            <w:fldChar w:fldCharType="begin"/>
          </w:r>
          <w:r>
            <w:instrText xml:space="preserve">PAGE</w:instrText>
          </w:r>
          <w:r>
            <w:fldChar w:fldCharType="separate"/>
          </w:r>
          <w:r w:rsidRPr="3FC38CEE">
            <w:rPr>
              <w:rFonts w:ascii="Calibri" w:hAnsi="Calibri" w:eastAsia="Calibri" w:cs="Calibri"/>
            </w:rPr>
            <w:fldChar w:fldCharType="end"/>
          </w:r>
        </w:p>
      </w:tc>
    </w:tr>
  </w:tbl>
  <w:p w:rsidR="3FC38CEE" w:rsidP="3FC38CEE" w:rsidRDefault="3FC38CEE" w14:paraId="7CBD0ABF" w14:textId="7BFD836A">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D07A6" w:rsidP="002D07A6" w:rsidRDefault="002D07A6" w14:paraId="3CCDDE57" w14:textId="77777777">
      <w:pPr>
        <w:spacing w:after="0" w:line="240" w:lineRule="auto"/>
      </w:pPr>
      <w:r>
        <w:separator/>
      </w:r>
    </w:p>
  </w:footnote>
  <w:footnote w:type="continuationSeparator" w:id="0">
    <w:p w:rsidR="002D07A6" w:rsidP="002D07A6" w:rsidRDefault="002D07A6" w14:paraId="59A29F3B" w14:textId="77777777">
      <w:pPr>
        <w:spacing w:after="0" w:line="240" w:lineRule="auto"/>
      </w:pPr>
      <w:r>
        <w:continuationSeparator/>
      </w:r>
    </w:p>
  </w:footnote>
  <w:footnote w:id="1">
    <w:p w:rsidRPr="002D07A6" w:rsidR="00821FD9" w:rsidP="00821FD9" w:rsidRDefault="00821FD9" w14:paraId="398FAB45" w14:textId="77777777">
      <w:pPr>
        <w:pStyle w:val="Notedebasdepage"/>
        <w:rPr>
          <w:rFonts w:ascii="Calibri" w:hAnsi="Calibri" w:cs="Calibri"/>
        </w:rPr>
      </w:pPr>
      <w:r w:rsidRPr="002D07A6">
        <w:rPr>
          <w:rStyle w:val="Appelnotedebasdep"/>
          <w:rFonts w:ascii="Calibri" w:hAnsi="Calibri" w:cs="Calibri"/>
        </w:rPr>
        <w:footnoteRef/>
      </w:r>
      <w:r w:rsidRPr="002D07A6">
        <w:rPr>
          <w:rFonts w:ascii="Calibri" w:hAnsi="Calibri" w:cs="Calibri"/>
        </w:rPr>
        <w:t xml:space="preserve"> soltea.education.gouv.fr</w:t>
      </w:r>
    </w:p>
  </w:footnote>
</w:footnotes>
</file>

<file path=word/header.xml><?xml version="1.0" encoding="utf-8"?>
<w:hd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2645"/>
      <w:gridCol w:w="2645"/>
      <w:gridCol w:w="2645"/>
    </w:tblGrid>
    <w:tr w:rsidR="3FC38CEE" w:rsidTr="3FC38CEE" w14:paraId="37476A97">
      <w:trPr>
        <w:trHeight w:val="300"/>
      </w:trPr>
      <w:tc>
        <w:tcPr>
          <w:tcW w:w="2645" w:type="dxa"/>
          <w:tcMar/>
        </w:tcPr>
        <w:p w:rsidR="3FC38CEE" w:rsidP="3FC38CEE" w:rsidRDefault="3FC38CEE" w14:paraId="2BC4AFA8" w14:textId="27BC3477">
          <w:pPr>
            <w:pStyle w:val="Header"/>
            <w:bidi w:val="0"/>
            <w:ind w:left="-115"/>
            <w:jc w:val="left"/>
          </w:pPr>
        </w:p>
      </w:tc>
      <w:tc>
        <w:tcPr>
          <w:tcW w:w="2645" w:type="dxa"/>
          <w:tcMar/>
        </w:tcPr>
        <w:p w:rsidR="3FC38CEE" w:rsidP="3FC38CEE" w:rsidRDefault="3FC38CEE" w14:paraId="4EEA19BE" w14:textId="323F3E97">
          <w:pPr>
            <w:pStyle w:val="Header"/>
            <w:bidi w:val="0"/>
            <w:jc w:val="center"/>
          </w:pPr>
        </w:p>
      </w:tc>
      <w:tc>
        <w:tcPr>
          <w:tcW w:w="2645" w:type="dxa"/>
          <w:tcMar/>
        </w:tcPr>
        <w:p w:rsidR="3FC38CEE" w:rsidP="3FC38CEE" w:rsidRDefault="3FC38CEE" w14:paraId="758224FD" w14:textId="1C8FF2A1">
          <w:pPr>
            <w:pStyle w:val="Header"/>
            <w:bidi w:val="0"/>
            <w:ind w:right="-115"/>
            <w:jc w:val="right"/>
          </w:pPr>
        </w:p>
      </w:tc>
    </w:tr>
  </w:tbl>
  <w:p w:rsidR="3FC38CEE" w:rsidP="3FC38CEE" w:rsidRDefault="3FC38CEE" w14:paraId="0B2214A3" w14:textId="68B27A4B">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B78C5"/>
    <w:multiLevelType w:val="hybridMultilevel"/>
    <w:tmpl w:val="CE4CBB34"/>
    <w:lvl w:ilvl="0" w:tplc="2BA4BD50">
      <w:start w:val="1"/>
      <w:numFmt w:val="bullet"/>
      <w:lvlText w:val=""/>
      <w:lvlJc w:val="left"/>
      <w:pPr>
        <w:ind w:left="720" w:hanging="360"/>
      </w:pPr>
      <w:rPr>
        <w:rFonts w:hint="default" w:ascii="Symbol" w:hAnsi="Symbol"/>
      </w:rPr>
    </w:lvl>
    <w:lvl w:ilvl="1" w:tplc="27B4AD70">
      <w:start w:val="1"/>
      <w:numFmt w:val="bullet"/>
      <w:lvlText w:val="o"/>
      <w:lvlJc w:val="left"/>
      <w:pPr>
        <w:ind w:left="1440" w:hanging="360"/>
      </w:pPr>
      <w:rPr>
        <w:rFonts w:hint="default" w:ascii="Courier New" w:hAnsi="Courier New"/>
      </w:rPr>
    </w:lvl>
    <w:lvl w:ilvl="2" w:tplc="2C0AD446">
      <w:start w:val="1"/>
      <w:numFmt w:val="bullet"/>
      <w:lvlText w:val=""/>
      <w:lvlJc w:val="left"/>
      <w:pPr>
        <w:ind w:left="2160" w:hanging="360"/>
      </w:pPr>
      <w:rPr>
        <w:rFonts w:hint="default" w:ascii="Wingdings" w:hAnsi="Wingdings"/>
      </w:rPr>
    </w:lvl>
    <w:lvl w:ilvl="3" w:tplc="26F289B2">
      <w:start w:val="1"/>
      <w:numFmt w:val="bullet"/>
      <w:lvlText w:val=""/>
      <w:lvlJc w:val="left"/>
      <w:pPr>
        <w:ind w:left="2880" w:hanging="360"/>
      </w:pPr>
      <w:rPr>
        <w:rFonts w:hint="default" w:ascii="Symbol" w:hAnsi="Symbol"/>
      </w:rPr>
    </w:lvl>
    <w:lvl w:ilvl="4" w:tplc="05107BFC">
      <w:start w:val="1"/>
      <w:numFmt w:val="bullet"/>
      <w:lvlText w:val="o"/>
      <w:lvlJc w:val="left"/>
      <w:pPr>
        <w:ind w:left="3600" w:hanging="360"/>
      </w:pPr>
      <w:rPr>
        <w:rFonts w:hint="default" w:ascii="Courier New" w:hAnsi="Courier New"/>
      </w:rPr>
    </w:lvl>
    <w:lvl w:ilvl="5" w:tplc="DD66568E">
      <w:start w:val="1"/>
      <w:numFmt w:val="bullet"/>
      <w:lvlText w:val=""/>
      <w:lvlJc w:val="left"/>
      <w:pPr>
        <w:ind w:left="4320" w:hanging="360"/>
      </w:pPr>
      <w:rPr>
        <w:rFonts w:hint="default" w:ascii="Wingdings" w:hAnsi="Wingdings"/>
      </w:rPr>
    </w:lvl>
    <w:lvl w:ilvl="6" w:tplc="E81ABB90">
      <w:start w:val="1"/>
      <w:numFmt w:val="bullet"/>
      <w:lvlText w:val=""/>
      <w:lvlJc w:val="left"/>
      <w:pPr>
        <w:ind w:left="5040" w:hanging="360"/>
      </w:pPr>
      <w:rPr>
        <w:rFonts w:hint="default" w:ascii="Symbol" w:hAnsi="Symbol"/>
      </w:rPr>
    </w:lvl>
    <w:lvl w:ilvl="7" w:tplc="0DC25062">
      <w:start w:val="1"/>
      <w:numFmt w:val="bullet"/>
      <w:lvlText w:val="o"/>
      <w:lvlJc w:val="left"/>
      <w:pPr>
        <w:ind w:left="5760" w:hanging="360"/>
      </w:pPr>
      <w:rPr>
        <w:rFonts w:hint="default" w:ascii="Courier New" w:hAnsi="Courier New"/>
      </w:rPr>
    </w:lvl>
    <w:lvl w:ilvl="8" w:tplc="1BA62070">
      <w:start w:val="1"/>
      <w:numFmt w:val="bullet"/>
      <w:lvlText w:val=""/>
      <w:lvlJc w:val="left"/>
      <w:pPr>
        <w:ind w:left="6480" w:hanging="360"/>
      </w:pPr>
      <w:rPr>
        <w:rFonts w:hint="default" w:ascii="Wingdings" w:hAnsi="Wingdings"/>
      </w:rPr>
    </w:lvl>
  </w:abstractNum>
  <w:abstractNum w:abstractNumId="1" w15:restartNumberingAfterBreak="0">
    <w:nsid w:val="08EB8171"/>
    <w:multiLevelType w:val="hybridMultilevel"/>
    <w:tmpl w:val="DF16E270"/>
    <w:lvl w:ilvl="0" w:tplc="8DD2370C">
      <w:start w:val="1"/>
      <w:numFmt w:val="bullet"/>
      <w:lvlText w:val=""/>
      <w:lvlJc w:val="left"/>
      <w:pPr>
        <w:ind w:left="720" w:hanging="360"/>
      </w:pPr>
      <w:rPr>
        <w:rFonts w:hint="default" w:ascii="Symbol" w:hAnsi="Symbol"/>
      </w:rPr>
    </w:lvl>
    <w:lvl w:ilvl="1" w:tplc="568EEA82">
      <w:start w:val="1"/>
      <w:numFmt w:val="bullet"/>
      <w:lvlText w:val="o"/>
      <w:lvlJc w:val="left"/>
      <w:pPr>
        <w:ind w:left="1440" w:hanging="360"/>
      </w:pPr>
      <w:rPr>
        <w:rFonts w:hint="default" w:ascii="Courier New" w:hAnsi="Courier New"/>
      </w:rPr>
    </w:lvl>
    <w:lvl w:ilvl="2" w:tplc="0E287EC6">
      <w:start w:val="1"/>
      <w:numFmt w:val="bullet"/>
      <w:lvlText w:val=""/>
      <w:lvlJc w:val="left"/>
      <w:pPr>
        <w:ind w:left="2160" w:hanging="360"/>
      </w:pPr>
      <w:rPr>
        <w:rFonts w:hint="default" w:ascii="Wingdings" w:hAnsi="Wingdings"/>
      </w:rPr>
    </w:lvl>
    <w:lvl w:ilvl="3" w:tplc="D96CBD70">
      <w:start w:val="1"/>
      <w:numFmt w:val="bullet"/>
      <w:lvlText w:val=""/>
      <w:lvlJc w:val="left"/>
      <w:pPr>
        <w:ind w:left="2880" w:hanging="360"/>
      </w:pPr>
      <w:rPr>
        <w:rFonts w:hint="default" w:ascii="Symbol" w:hAnsi="Symbol"/>
      </w:rPr>
    </w:lvl>
    <w:lvl w:ilvl="4" w:tplc="F80C712A">
      <w:start w:val="1"/>
      <w:numFmt w:val="bullet"/>
      <w:lvlText w:val="o"/>
      <w:lvlJc w:val="left"/>
      <w:pPr>
        <w:ind w:left="3600" w:hanging="360"/>
      </w:pPr>
      <w:rPr>
        <w:rFonts w:hint="default" w:ascii="Courier New" w:hAnsi="Courier New"/>
      </w:rPr>
    </w:lvl>
    <w:lvl w:ilvl="5" w:tplc="EF34576C">
      <w:start w:val="1"/>
      <w:numFmt w:val="bullet"/>
      <w:lvlText w:val=""/>
      <w:lvlJc w:val="left"/>
      <w:pPr>
        <w:ind w:left="4320" w:hanging="360"/>
      </w:pPr>
      <w:rPr>
        <w:rFonts w:hint="default" w:ascii="Wingdings" w:hAnsi="Wingdings"/>
      </w:rPr>
    </w:lvl>
    <w:lvl w:ilvl="6" w:tplc="37704C9E">
      <w:start w:val="1"/>
      <w:numFmt w:val="bullet"/>
      <w:lvlText w:val=""/>
      <w:lvlJc w:val="left"/>
      <w:pPr>
        <w:ind w:left="5040" w:hanging="360"/>
      </w:pPr>
      <w:rPr>
        <w:rFonts w:hint="default" w:ascii="Symbol" w:hAnsi="Symbol"/>
      </w:rPr>
    </w:lvl>
    <w:lvl w:ilvl="7" w:tplc="96DE2F34">
      <w:start w:val="1"/>
      <w:numFmt w:val="bullet"/>
      <w:lvlText w:val="o"/>
      <w:lvlJc w:val="left"/>
      <w:pPr>
        <w:ind w:left="5760" w:hanging="360"/>
      </w:pPr>
      <w:rPr>
        <w:rFonts w:hint="default" w:ascii="Courier New" w:hAnsi="Courier New"/>
      </w:rPr>
    </w:lvl>
    <w:lvl w:ilvl="8" w:tplc="489CEE16">
      <w:start w:val="1"/>
      <w:numFmt w:val="bullet"/>
      <w:lvlText w:val=""/>
      <w:lvlJc w:val="left"/>
      <w:pPr>
        <w:ind w:left="6480" w:hanging="360"/>
      </w:pPr>
      <w:rPr>
        <w:rFonts w:hint="default" w:ascii="Wingdings" w:hAnsi="Wingdings"/>
      </w:rPr>
    </w:lvl>
  </w:abstractNum>
  <w:abstractNum w:abstractNumId="2" w15:restartNumberingAfterBreak="0">
    <w:nsid w:val="0D3E87C7"/>
    <w:multiLevelType w:val="hybridMultilevel"/>
    <w:tmpl w:val="86D62A8A"/>
    <w:lvl w:ilvl="0" w:tplc="49F6F61C">
      <w:start w:val="1"/>
      <w:numFmt w:val="bullet"/>
      <w:lvlText w:val=""/>
      <w:lvlJc w:val="left"/>
      <w:pPr>
        <w:ind w:left="720" w:hanging="360"/>
      </w:pPr>
      <w:rPr>
        <w:rFonts w:hint="default" w:ascii="Symbol" w:hAnsi="Symbol"/>
      </w:rPr>
    </w:lvl>
    <w:lvl w:ilvl="1" w:tplc="320AFF16">
      <w:start w:val="1"/>
      <w:numFmt w:val="bullet"/>
      <w:lvlText w:val="o"/>
      <w:lvlJc w:val="left"/>
      <w:pPr>
        <w:ind w:left="1440" w:hanging="360"/>
      </w:pPr>
      <w:rPr>
        <w:rFonts w:hint="default" w:ascii="Courier New" w:hAnsi="Courier New"/>
      </w:rPr>
    </w:lvl>
    <w:lvl w:ilvl="2" w:tplc="7D9AE8F0">
      <w:start w:val="1"/>
      <w:numFmt w:val="bullet"/>
      <w:lvlText w:val=""/>
      <w:lvlJc w:val="left"/>
      <w:pPr>
        <w:ind w:left="2160" w:hanging="360"/>
      </w:pPr>
      <w:rPr>
        <w:rFonts w:hint="default" w:ascii="Wingdings" w:hAnsi="Wingdings"/>
      </w:rPr>
    </w:lvl>
    <w:lvl w:ilvl="3" w:tplc="F9A02930">
      <w:start w:val="1"/>
      <w:numFmt w:val="bullet"/>
      <w:lvlText w:val=""/>
      <w:lvlJc w:val="left"/>
      <w:pPr>
        <w:ind w:left="2880" w:hanging="360"/>
      </w:pPr>
      <w:rPr>
        <w:rFonts w:hint="default" w:ascii="Symbol" w:hAnsi="Symbol"/>
      </w:rPr>
    </w:lvl>
    <w:lvl w:ilvl="4" w:tplc="7D442E2C">
      <w:start w:val="1"/>
      <w:numFmt w:val="bullet"/>
      <w:lvlText w:val="o"/>
      <w:lvlJc w:val="left"/>
      <w:pPr>
        <w:ind w:left="3600" w:hanging="360"/>
      </w:pPr>
      <w:rPr>
        <w:rFonts w:hint="default" w:ascii="Courier New" w:hAnsi="Courier New"/>
      </w:rPr>
    </w:lvl>
    <w:lvl w:ilvl="5" w:tplc="A72837F8">
      <w:start w:val="1"/>
      <w:numFmt w:val="bullet"/>
      <w:lvlText w:val=""/>
      <w:lvlJc w:val="left"/>
      <w:pPr>
        <w:ind w:left="4320" w:hanging="360"/>
      </w:pPr>
      <w:rPr>
        <w:rFonts w:hint="default" w:ascii="Wingdings" w:hAnsi="Wingdings"/>
      </w:rPr>
    </w:lvl>
    <w:lvl w:ilvl="6" w:tplc="788E3BEA">
      <w:start w:val="1"/>
      <w:numFmt w:val="bullet"/>
      <w:lvlText w:val=""/>
      <w:lvlJc w:val="left"/>
      <w:pPr>
        <w:ind w:left="5040" w:hanging="360"/>
      </w:pPr>
      <w:rPr>
        <w:rFonts w:hint="default" w:ascii="Symbol" w:hAnsi="Symbol"/>
      </w:rPr>
    </w:lvl>
    <w:lvl w:ilvl="7" w:tplc="FFF058FC">
      <w:start w:val="1"/>
      <w:numFmt w:val="bullet"/>
      <w:lvlText w:val="o"/>
      <w:lvlJc w:val="left"/>
      <w:pPr>
        <w:ind w:left="5760" w:hanging="360"/>
      </w:pPr>
      <w:rPr>
        <w:rFonts w:hint="default" w:ascii="Courier New" w:hAnsi="Courier New"/>
      </w:rPr>
    </w:lvl>
    <w:lvl w:ilvl="8" w:tplc="487E7CCC">
      <w:start w:val="1"/>
      <w:numFmt w:val="bullet"/>
      <w:lvlText w:val=""/>
      <w:lvlJc w:val="left"/>
      <w:pPr>
        <w:ind w:left="6480" w:hanging="360"/>
      </w:pPr>
      <w:rPr>
        <w:rFonts w:hint="default" w:ascii="Wingdings" w:hAnsi="Wingdings"/>
      </w:rPr>
    </w:lvl>
  </w:abstractNum>
  <w:abstractNum w:abstractNumId="3" w15:restartNumberingAfterBreak="0">
    <w:nsid w:val="15D895FA"/>
    <w:multiLevelType w:val="hybridMultilevel"/>
    <w:tmpl w:val="12327386"/>
    <w:lvl w:ilvl="0" w:tplc="462C5E8C">
      <w:start w:val="1"/>
      <w:numFmt w:val="bullet"/>
      <w:lvlText w:val=""/>
      <w:lvlJc w:val="left"/>
      <w:pPr>
        <w:ind w:left="720" w:hanging="360"/>
      </w:pPr>
      <w:rPr>
        <w:rFonts w:hint="default" w:ascii="Symbol" w:hAnsi="Symbol"/>
      </w:rPr>
    </w:lvl>
    <w:lvl w:ilvl="1" w:tplc="82267A32">
      <w:start w:val="1"/>
      <w:numFmt w:val="bullet"/>
      <w:lvlText w:val="o"/>
      <w:lvlJc w:val="left"/>
      <w:pPr>
        <w:ind w:left="1440" w:hanging="360"/>
      </w:pPr>
      <w:rPr>
        <w:rFonts w:hint="default" w:ascii="Courier New" w:hAnsi="Courier New"/>
      </w:rPr>
    </w:lvl>
    <w:lvl w:ilvl="2" w:tplc="6BE217F0">
      <w:start w:val="1"/>
      <w:numFmt w:val="bullet"/>
      <w:lvlText w:val=""/>
      <w:lvlJc w:val="left"/>
      <w:pPr>
        <w:ind w:left="2160" w:hanging="360"/>
      </w:pPr>
      <w:rPr>
        <w:rFonts w:hint="default" w:ascii="Wingdings" w:hAnsi="Wingdings"/>
      </w:rPr>
    </w:lvl>
    <w:lvl w:ilvl="3" w:tplc="AFD2B20C">
      <w:start w:val="1"/>
      <w:numFmt w:val="bullet"/>
      <w:lvlText w:val=""/>
      <w:lvlJc w:val="left"/>
      <w:pPr>
        <w:ind w:left="2880" w:hanging="360"/>
      </w:pPr>
      <w:rPr>
        <w:rFonts w:hint="default" w:ascii="Symbol" w:hAnsi="Symbol"/>
      </w:rPr>
    </w:lvl>
    <w:lvl w:ilvl="4" w:tplc="FC6AF7FA">
      <w:start w:val="1"/>
      <w:numFmt w:val="bullet"/>
      <w:lvlText w:val="o"/>
      <w:lvlJc w:val="left"/>
      <w:pPr>
        <w:ind w:left="3600" w:hanging="360"/>
      </w:pPr>
      <w:rPr>
        <w:rFonts w:hint="default" w:ascii="Courier New" w:hAnsi="Courier New"/>
      </w:rPr>
    </w:lvl>
    <w:lvl w:ilvl="5" w:tplc="C03EAC68">
      <w:start w:val="1"/>
      <w:numFmt w:val="bullet"/>
      <w:lvlText w:val=""/>
      <w:lvlJc w:val="left"/>
      <w:pPr>
        <w:ind w:left="4320" w:hanging="360"/>
      </w:pPr>
      <w:rPr>
        <w:rFonts w:hint="default" w:ascii="Wingdings" w:hAnsi="Wingdings"/>
      </w:rPr>
    </w:lvl>
    <w:lvl w:ilvl="6" w:tplc="8622400C">
      <w:start w:val="1"/>
      <w:numFmt w:val="bullet"/>
      <w:lvlText w:val=""/>
      <w:lvlJc w:val="left"/>
      <w:pPr>
        <w:ind w:left="5040" w:hanging="360"/>
      </w:pPr>
      <w:rPr>
        <w:rFonts w:hint="default" w:ascii="Symbol" w:hAnsi="Symbol"/>
      </w:rPr>
    </w:lvl>
    <w:lvl w:ilvl="7" w:tplc="67CA1D14">
      <w:start w:val="1"/>
      <w:numFmt w:val="bullet"/>
      <w:lvlText w:val="o"/>
      <w:lvlJc w:val="left"/>
      <w:pPr>
        <w:ind w:left="5760" w:hanging="360"/>
      </w:pPr>
      <w:rPr>
        <w:rFonts w:hint="default" w:ascii="Courier New" w:hAnsi="Courier New"/>
      </w:rPr>
    </w:lvl>
    <w:lvl w:ilvl="8" w:tplc="E132EA04">
      <w:start w:val="1"/>
      <w:numFmt w:val="bullet"/>
      <w:lvlText w:val=""/>
      <w:lvlJc w:val="left"/>
      <w:pPr>
        <w:ind w:left="6480" w:hanging="360"/>
      </w:pPr>
      <w:rPr>
        <w:rFonts w:hint="default" w:ascii="Wingdings" w:hAnsi="Wingdings"/>
      </w:rPr>
    </w:lvl>
  </w:abstractNum>
  <w:abstractNum w:abstractNumId="4" w15:restartNumberingAfterBreak="0">
    <w:nsid w:val="1D7AC147"/>
    <w:multiLevelType w:val="hybridMultilevel"/>
    <w:tmpl w:val="DFB8239C"/>
    <w:lvl w:ilvl="0" w:tplc="7088A2A0">
      <w:start w:val="1"/>
      <w:numFmt w:val="decimal"/>
      <w:lvlText w:val="%1."/>
      <w:lvlJc w:val="left"/>
      <w:pPr>
        <w:ind w:left="720" w:hanging="360"/>
      </w:pPr>
    </w:lvl>
    <w:lvl w:ilvl="1" w:tplc="4C328788">
      <w:start w:val="1"/>
      <w:numFmt w:val="lowerLetter"/>
      <w:lvlText w:val="%2."/>
      <w:lvlJc w:val="left"/>
      <w:pPr>
        <w:ind w:left="1440" w:hanging="360"/>
      </w:pPr>
    </w:lvl>
    <w:lvl w:ilvl="2" w:tplc="F43674D2">
      <w:start w:val="1"/>
      <w:numFmt w:val="lowerRoman"/>
      <w:lvlText w:val="%3."/>
      <w:lvlJc w:val="right"/>
      <w:pPr>
        <w:ind w:left="2160" w:hanging="180"/>
      </w:pPr>
    </w:lvl>
    <w:lvl w:ilvl="3" w:tplc="1BA01EE8">
      <w:start w:val="1"/>
      <w:numFmt w:val="decimal"/>
      <w:lvlText w:val="%4."/>
      <w:lvlJc w:val="left"/>
      <w:pPr>
        <w:ind w:left="2880" w:hanging="360"/>
      </w:pPr>
    </w:lvl>
    <w:lvl w:ilvl="4" w:tplc="26F84086">
      <w:start w:val="1"/>
      <w:numFmt w:val="lowerLetter"/>
      <w:lvlText w:val="%5."/>
      <w:lvlJc w:val="left"/>
      <w:pPr>
        <w:ind w:left="3600" w:hanging="360"/>
      </w:pPr>
    </w:lvl>
    <w:lvl w:ilvl="5" w:tplc="DDD84B9A">
      <w:start w:val="1"/>
      <w:numFmt w:val="lowerRoman"/>
      <w:lvlText w:val="%6."/>
      <w:lvlJc w:val="right"/>
      <w:pPr>
        <w:ind w:left="4320" w:hanging="180"/>
      </w:pPr>
    </w:lvl>
    <w:lvl w:ilvl="6" w:tplc="A450FD66">
      <w:start w:val="1"/>
      <w:numFmt w:val="decimal"/>
      <w:lvlText w:val="%7."/>
      <w:lvlJc w:val="left"/>
      <w:pPr>
        <w:ind w:left="5040" w:hanging="360"/>
      </w:pPr>
    </w:lvl>
    <w:lvl w:ilvl="7" w:tplc="C1D8F398">
      <w:start w:val="1"/>
      <w:numFmt w:val="lowerLetter"/>
      <w:lvlText w:val="%8."/>
      <w:lvlJc w:val="left"/>
      <w:pPr>
        <w:ind w:left="5760" w:hanging="360"/>
      </w:pPr>
    </w:lvl>
    <w:lvl w:ilvl="8" w:tplc="DA081668">
      <w:start w:val="1"/>
      <w:numFmt w:val="lowerRoman"/>
      <w:lvlText w:val="%9."/>
      <w:lvlJc w:val="right"/>
      <w:pPr>
        <w:ind w:left="6480" w:hanging="180"/>
      </w:pPr>
    </w:lvl>
  </w:abstractNum>
  <w:abstractNum w:abstractNumId="5" w15:restartNumberingAfterBreak="0">
    <w:nsid w:val="2C01E634"/>
    <w:multiLevelType w:val="hybridMultilevel"/>
    <w:tmpl w:val="981282FC"/>
    <w:lvl w:ilvl="0" w:tplc="78DE40E8">
      <w:start w:val="1"/>
      <w:numFmt w:val="bullet"/>
      <w:lvlText w:val=""/>
      <w:lvlJc w:val="left"/>
      <w:pPr>
        <w:ind w:left="720" w:hanging="360"/>
      </w:pPr>
      <w:rPr>
        <w:rFonts w:hint="default" w:ascii="Symbol" w:hAnsi="Symbol"/>
      </w:rPr>
    </w:lvl>
    <w:lvl w:ilvl="1" w:tplc="74601D18">
      <w:start w:val="1"/>
      <w:numFmt w:val="bullet"/>
      <w:lvlText w:val="o"/>
      <w:lvlJc w:val="left"/>
      <w:pPr>
        <w:ind w:left="1440" w:hanging="360"/>
      </w:pPr>
      <w:rPr>
        <w:rFonts w:hint="default" w:ascii="Courier New" w:hAnsi="Courier New"/>
      </w:rPr>
    </w:lvl>
    <w:lvl w:ilvl="2" w:tplc="88B654CE">
      <w:start w:val="1"/>
      <w:numFmt w:val="bullet"/>
      <w:lvlText w:val=""/>
      <w:lvlJc w:val="left"/>
      <w:pPr>
        <w:ind w:left="2160" w:hanging="360"/>
      </w:pPr>
      <w:rPr>
        <w:rFonts w:hint="default" w:ascii="Wingdings" w:hAnsi="Wingdings"/>
      </w:rPr>
    </w:lvl>
    <w:lvl w:ilvl="3" w:tplc="D66A4C78">
      <w:start w:val="1"/>
      <w:numFmt w:val="bullet"/>
      <w:lvlText w:val=""/>
      <w:lvlJc w:val="left"/>
      <w:pPr>
        <w:ind w:left="2880" w:hanging="360"/>
      </w:pPr>
      <w:rPr>
        <w:rFonts w:hint="default" w:ascii="Symbol" w:hAnsi="Symbol"/>
      </w:rPr>
    </w:lvl>
    <w:lvl w:ilvl="4" w:tplc="0F3EFEF8">
      <w:start w:val="1"/>
      <w:numFmt w:val="bullet"/>
      <w:lvlText w:val="o"/>
      <w:lvlJc w:val="left"/>
      <w:pPr>
        <w:ind w:left="3600" w:hanging="360"/>
      </w:pPr>
      <w:rPr>
        <w:rFonts w:hint="default" w:ascii="Courier New" w:hAnsi="Courier New"/>
      </w:rPr>
    </w:lvl>
    <w:lvl w:ilvl="5" w:tplc="2CFAD3EE">
      <w:start w:val="1"/>
      <w:numFmt w:val="bullet"/>
      <w:lvlText w:val=""/>
      <w:lvlJc w:val="left"/>
      <w:pPr>
        <w:ind w:left="4320" w:hanging="360"/>
      </w:pPr>
      <w:rPr>
        <w:rFonts w:hint="default" w:ascii="Wingdings" w:hAnsi="Wingdings"/>
      </w:rPr>
    </w:lvl>
    <w:lvl w:ilvl="6" w:tplc="D626F1E8">
      <w:start w:val="1"/>
      <w:numFmt w:val="bullet"/>
      <w:lvlText w:val=""/>
      <w:lvlJc w:val="left"/>
      <w:pPr>
        <w:ind w:left="5040" w:hanging="360"/>
      </w:pPr>
      <w:rPr>
        <w:rFonts w:hint="default" w:ascii="Symbol" w:hAnsi="Symbol"/>
      </w:rPr>
    </w:lvl>
    <w:lvl w:ilvl="7" w:tplc="F9C8F4DC">
      <w:start w:val="1"/>
      <w:numFmt w:val="bullet"/>
      <w:lvlText w:val="o"/>
      <w:lvlJc w:val="left"/>
      <w:pPr>
        <w:ind w:left="5760" w:hanging="360"/>
      </w:pPr>
      <w:rPr>
        <w:rFonts w:hint="default" w:ascii="Courier New" w:hAnsi="Courier New"/>
      </w:rPr>
    </w:lvl>
    <w:lvl w:ilvl="8" w:tplc="21C03354">
      <w:start w:val="1"/>
      <w:numFmt w:val="bullet"/>
      <w:lvlText w:val=""/>
      <w:lvlJc w:val="left"/>
      <w:pPr>
        <w:ind w:left="6480" w:hanging="360"/>
      </w:pPr>
      <w:rPr>
        <w:rFonts w:hint="default" w:ascii="Wingdings" w:hAnsi="Wingdings"/>
      </w:rPr>
    </w:lvl>
  </w:abstractNum>
  <w:abstractNum w:abstractNumId="6" w15:restartNumberingAfterBreak="0">
    <w:nsid w:val="48B866E5"/>
    <w:multiLevelType w:val="hybridMultilevel"/>
    <w:tmpl w:val="6152DCB0"/>
    <w:lvl w:ilvl="0" w:tplc="0B86642E">
      <w:start w:val="1"/>
      <w:numFmt w:val="decimal"/>
      <w:lvlText w:val="%1."/>
      <w:lvlJc w:val="left"/>
      <w:pPr>
        <w:ind w:left="720" w:hanging="360"/>
      </w:pPr>
    </w:lvl>
    <w:lvl w:ilvl="1" w:tplc="A4CA835A">
      <w:start w:val="1"/>
      <w:numFmt w:val="lowerLetter"/>
      <w:lvlText w:val="%2."/>
      <w:lvlJc w:val="left"/>
      <w:pPr>
        <w:ind w:left="1440" w:hanging="360"/>
      </w:pPr>
    </w:lvl>
    <w:lvl w:ilvl="2" w:tplc="94F4BF56">
      <w:start w:val="1"/>
      <w:numFmt w:val="lowerRoman"/>
      <w:lvlText w:val="%3."/>
      <w:lvlJc w:val="right"/>
      <w:pPr>
        <w:ind w:left="2160" w:hanging="180"/>
      </w:pPr>
    </w:lvl>
    <w:lvl w:ilvl="3" w:tplc="C7801128">
      <w:start w:val="1"/>
      <w:numFmt w:val="decimal"/>
      <w:lvlText w:val="%4."/>
      <w:lvlJc w:val="left"/>
      <w:pPr>
        <w:ind w:left="2880" w:hanging="360"/>
      </w:pPr>
    </w:lvl>
    <w:lvl w:ilvl="4" w:tplc="98BC037A">
      <w:start w:val="1"/>
      <w:numFmt w:val="lowerLetter"/>
      <w:lvlText w:val="%5."/>
      <w:lvlJc w:val="left"/>
      <w:pPr>
        <w:ind w:left="3600" w:hanging="360"/>
      </w:pPr>
    </w:lvl>
    <w:lvl w:ilvl="5" w:tplc="DCB0FE84">
      <w:start w:val="1"/>
      <w:numFmt w:val="lowerRoman"/>
      <w:lvlText w:val="%6."/>
      <w:lvlJc w:val="right"/>
      <w:pPr>
        <w:ind w:left="4320" w:hanging="180"/>
      </w:pPr>
    </w:lvl>
    <w:lvl w:ilvl="6" w:tplc="9CEA6012">
      <w:start w:val="1"/>
      <w:numFmt w:val="decimal"/>
      <w:lvlText w:val="%7."/>
      <w:lvlJc w:val="left"/>
      <w:pPr>
        <w:ind w:left="5040" w:hanging="360"/>
      </w:pPr>
    </w:lvl>
    <w:lvl w:ilvl="7" w:tplc="10DAC6E8">
      <w:start w:val="1"/>
      <w:numFmt w:val="lowerLetter"/>
      <w:lvlText w:val="%8."/>
      <w:lvlJc w:val="left"/>
      <w:pPr>
        <w:ind w:left="5760" w:hanging="360"/>
      </w:pPr>
    </w:lvl>
    <w:lvl w:ilvl="8" w:tplc="3ED61F8A">
      <w:start w:val="1"/>
      <w:numFmt w:val="lowerRoman"/>
      <w:lvlText w:val="%9."/>
      <w:lvlJc w:val="right"/>
      <w:pPr>
        <w:ind w:left="6480" w:hanging="180"/>
      </w:pPr>
    </w:lvl>
  </w:abstractNum>
  <w:abstractNum w:abstractNumId="7" w15:restartNumberingAfterBreak="0">
    <w:nsid w:val="4D16F316"/>
    <w:multiLevelType w:val="hybridMultilevel"/>
    <w:tmpl w:val="89E81926"/>
    <w:lvl w:ilvl="0" w:tplc="4B28A6C0">
      <w:start w:val="1"/>
      <w:numFmt w:val="bullet"/>
      <w:lvlText w:val=""/>
      <w:lvlJc w:val="left"/>
      <w:pPr>
        <w:ind w:left="720" w:hanging="360"/>
      </w:pPr>
      <w:rPr>
        <w:rFonts w:hint="default" w:ascii="Symbol" w:hAnsi="Symbol"/>
      </w:rPr>
    </w:lvl>
    <w:lvl w:ilvl="1" w:tplc="98020134">
      <w:start w:val="1"/>
      <w:numFmt w:val="bullet"/>
      <w:lvlText w:val="o"/>
      <w:lvlJc w:val="left"/>
      <w:pPr>
        <w:ind w:left="1440" w:hanging="360"/>
      </w:pPr>
      <w:rPr>
        <w:rFonts w:hint="default" w:ascii="Courier New" w:hAnsi="Courier New"/>
      </w:rPr>
    </w:lvl>
    <w:lvl w:ilvl="2" w:tplc="61A4415C">
      <w:start w:val="1"/>
      <w:numFmt w:val="bullet"/>
      <w:lvlText w:val=""/>
      <w:lvlJc w:val="left"/>
      <w:pPr>
        <w:ind w:left="2160" w:hanging="360"/>
      </w:pPr>
      <w:rPr>
        <w:rFonts w:hint="default" w:ascii="Wingdings" w:hAnsi="Wingdings"/>
      </w:rPr>
    </w:lvl>
    <w:lvl w:ilvl="3" w:tplc="DFE012BA">
      <w:start w:val="1"/>
      <w:numFmt w:val="bullet"/>
      <w:lvlText w:val=""/>
      <w:lvlJc w:val="left"/>
      <w:pPr>
        <w:ind w:left="2880" w:hanging="360"/>
      </w:pPr>
      <w:rPr>
        <w:rFonts w:hint="default" w:ascii="Symbol" w:hAnsi="Symbol"/>
      </w:rPr>
    </w:lvl>
    <w:lvl w:ilvl="4" w:tplc="E25C99B4">
      <w:start w:val="1"/>
      <w:numFmt w:val="bullet"/>
      <w:lvlText w:val="o"/>
      <w:lvlJc w:val="left"/>
      <w:pPr>
        <w:ind w:left="3600" w:hanging="360"/>
      </w:pPr>
      <w:rPr>
        <w:rFonts w:hint="default" w:ascii="Courier New" w:hAnsi="Courier New"/>
      </w:rPr>
    </w:lvl>
    <w:lvl w:ilvl="5" w:tplc="08422CE8">
      <w:start w:val="1"/>
      <w:numFmt w:val="bullet"/>
      <w:lvlText w:val=""/>
      <w:lvlJc w:val="left"/>
      <w:pPr>
        <w:ind w:left="4320" w:hanging="360"/>
      </w:pPr>
      <w:rPr>
        <w:rFonts w:hint="default" w:ascii="Wingdings" w:hAnsi="Wingdings"/>
      </w:rPr>
    </w:lvl>
    <w:lvl w:ilvl="6" w:tplc="1276A4A8">
      <w:start w:val="1"/>
      <w:numFmt w:val="bullet"/>
      <w:lvlText w:val=""/>
      <w:lvlJc w:val="left"/>
      <w:pPr>
        <w:ind w:left="5040" w:hanging="360"/>
      </w:pPr>
      <w:rPr>
        <w:rFonts w:hint="default" w:ascii="Symbol" w:hAnsi="Symbol"/>
      </w:rPr>
    </w:lvl>
    <w:lvl w:ilvl="7" w:tplc="3E52207C">
      <w:start w:val="1"/>
      <w:numFmt w:val="bullet"/>
      <w:lvlText w:val="o"/>
      <w:lvlJc w:val="left"/>
      <w:pPr>
        <w:ind w:left="5760" w:hanging="360"/>
      </w:pPr>
      <w:rPr>
        <w:rFonts w:hint="default" w:ascii="Courier New" w:hAnsi="Courier New"/>
      </w:rPr>
    </w:lvl>
    <w:lvl w:ilvl="8" w:tplc="7DF6CB38">
      <w:start w:val="1"/>
      <w:numFmt w:val="bullet"/>
      <w:lvlText w:val=""/>
      <w:lvlJc w:val="left"/>
      <w:pPr>
        <w:ind w:left="6480" w:hanging="360"/>
      </w:pPr>
      <w:rPr>
        <w:rFonts w:hint="default" w:ascii="Wingdings" w:hAnsi="Wingdings"/>
      </w:rPr>
    </w:lvl>
  </w:abstractNum>
  <w:abstractNum w:abstractNumId="8" w15:restartNumberingAfterBreak="0">
    <w:nsid w:val="4DF0DBEB"/>
    <w:multiLevelType w:val="hybridMultilevel"/>
    <w:tmpl w:val="196A5FBC"/>
    <w:lvl w:ilvl="0" w:tplc="3FEA576C">
      <w:start w:val="1"/>
      <w:numFmt w:val="bullet"/>
      <w:lvlText w:val=""/>
      <w:lvlJc w:val="left"/>
      <w:pPr>
        <w:ind w:left="720" w:hanging="360"/>
      </w:pPr>
      <w:rPr>
        <w:rFonts w:hint="default" w:ascii="Symbol" w:hAnsi="Symbol"/>
      </w:rPr>
    </w:lvl>
    <w:lvl w:ilvl="1" w:tplc="4086E2B2">
      <w:start w:val="1"/>
      <w:numFmt w:val="bullet"/>
      <w:lvlText w:val="o"/>
      <w:lvlJc w:val="left"/>
      <w:pPr>
        <w:ind w:left="1440" w:hanging="360"/>
      </w:pPr>
      <w:rPr>
        <w:rFonts w:hint="default" w:ascii="Courier New" w:hAnsi="Courier New"/>
      </w:rPr>
    </w:lvl>
    <w:lvl w:ilvl="2" w:tplc="5B54F740">
      <w:start w:val="1"/>
      <w:numFmt w:val="bullet"/>
      <w:lvlText w:val=""/>
      <w:lvlJc w:val="left"/>
      <w:pPr>
        <w:ind w:left="2160" w:hanging="360"/>
      </w:pPr>
      <w:rPr>
        <w:rFonts w:hint="default" w:ascii="Wingdings" w:hAnsi="Wingdings"/>
      </w:rPr>
    </w:lvl>
    <w:lvl w:ilvl="3" w:tplc="086C9154">
      <w:start w:val="1"/>
      <w:numFmt w:val="bullet"/>
      <w:lvlText w:val=""/>
      <w:lvlJc w:val="left"/>
      <w:pPr>
        <w:ind w:left="2880" w:hanging="360"/>
      </w:pPr>
      <w:rPr>
        <w:rFonts w:hint="default" w:ascii="Symbol" w:hAnsi="Symbol"/>
      </w:rPr>
    </w:lvl>
    <w:lvl w:ilvl="4" w:tplc="EA346256">
      <w:start w:val="1"/>
      <w:numFmt w:val="bullet"/>
      <w:lvlText w:val="o"/>
      <w:lvlJc w:val="left"/>
      <w:pPr>
        <w:ind w:left="3600" w:hanging="360"/>
      </w:pPr>
      <w:rPr>
        <w:rFonts w:hint="default" w:ascii="Courier New" w:hAnsi="Courier New"/>
      </w:rPr>
    </w:lvl>
    <w:lvl w:ilvl="5" w:tplc="151E8550">
      <w:start w:val="1"/>
      <w:numFmt w:val="bullet"/>
      <w:lvlText w:val=""/>
      <w:lvlJc w:val="left"/>
      <w:pPr>
        <w:ind w:left="4320" w:hanging="360"/>
      </w:pPr>
      <w:rPr>
        <w:rFonts w:hint="default" w:ascii="Wingdings" w:hAnsi="Wingdings"/>
      </w:rPr>
    </w:lvl>
    <w:lvl w:ilvl="6" w:tplc="F4B45FC4">
      <w:start w:val="1"/>
      <w:numFmt w:val="bullet"/>
      <w:lvlText w:val=""/>
      <w:lvlJc w:val="left"/>
      <w:pPr>
        <w:ind w:left="5040" w:hanging="360"/>
      </w:pPr>
      <w:rPr>
        <w:rFonts w:hint="default" w:ascii="Symbol" w:hAnsi="Symbol"/>
      </w:rPr>
    </w:lvl>
    <w:lvl w:ilvl="7" w:tplc="649E7304">
      <w:start w:val="1"/>
      <w:numFmt w:val="bullet"/>
      <w:lvlText w:val="o"/>
      <w:lvlJc w:val="left"/>
      <w:pPr>
        <w:ind w:left="5760" w:hanging="360"/>
      </w:pPr>
      <w:rPr>
        <w:rFonts w:hint="default" w:ascii="Courier New" w:hAnsi="Courier New"/>
      </w:rPr>
    </w:lvl>
    <w:lvl w:ilvl="8" w:tplc="D0388ECE">
      <w:start w:val="1"/>
      <w:numFmt w:val="bullet"/>
      <w:lvlText w:val=""/>
      <w:lvlJc w:val="left"/>
      <w:pPr>
        <w:ind w:left="6480" w:hanging="360"/>
      </w:pPr>
      <w:rPr>
        <w:rFonts w:hint="default" w:ascii="Wingdings" w:hAnsi="Wingdings"/>
      </w:rPr>
    </w:lvl>
  </w:abstractNum>
  <w:abstractNum w:abstractNumId="9" w15:restartNumberingAfterBreak="0">
    <w:nsid w:val="56600359"/>
    <w:multiLevelType w:val="hybridMultilevel"/>
    <w:tmpl w:val="ACCA5E82"/>
    <w:lvl w:ilvl="0" w:tplc="260871DA">
      <w:start w:val="1"/>
      <w:numFmt w:val="bullet"/>
      <w:lvlText w:val=""/>
      <w:lvlJc w:val="left"/>
      <w:pPr>
        <w:ind w:left="720" w:hanging="360"/>
      </w:pPr>
      <w:rPr>
        <w:rFonts w:hint="default" w:ascii="Symbol" w:hAnsi="Symbol"/>
      </w:rPr>
    </w:lvl>
    <w:lvl w:ilvl="1" w:tplc="56CE74B4">
      <w:start w:val="1"/>
      <w:numFmt w:val="bullet"/>
      <w:lvlText w:val="o"/>
      <w:lvlJc w:val="left"/>
      <w:pPr>
        <w:ind w:left="1440" w:hanging="360"/>
      </w:pPr>
      <w:rPr>
        <w:rFonts w:hint="default" w:ascii="Courier New" w:hAnsi="Courier New"/>
      </w:rPr>
    </w:lvl>
    <w:lvl w:ilvl="2" w:tplc="8A4275EC">
      <w:start w:val="1"/>
      <w:numFmt w:val="bullet"/>
      <w:lvlText w:val=""/>
      <w:lvlJc w:val="left"/>
      <w:pPr>
        <w:ind w:left="2160" w:hanging="360"/>
      </w:pPr>
      <w:rPr>
        <w:rFonts w:hint="default" w:ascii="Wingdings" w:hAnsi="Wingdings"/>
      </w:rPr>
    </w:lvl>
    <w:lvl w:ilvl="3" w:tplc="7B34F63C">
      <w:start w:val="1"/>
      <w:numFmt w:val="bullet"/>
      <w:lvlText w:val=""/>
      <w:lvlJc w:val="left"/>
      <w:pPr>
        <w:ind w:left="2880" w:hanging="360"/>
      </w:pPr>
      <w:rPr>
        <w:rFonts w:hint="default" w:ascii="Symbol" w:hAnsi="Symbol"/>
      </w:rPr>
    </w:lvl>
    <w:lvl w:ilvl="4" w:tplc="F6DAB5A8">
      <w:start w:val="1"/>
      <w:numFmt w:val="bullet"/>
      <w:lvlText w:val="o"/>
      <w:lvlJc w:val="left"/>
      <w:pPr>
        <w:ind w:left="3600" w:hanging="360"/>
      </w:pPr>
      <w:rPr>
        <w:rFonts w:hint="default" w:ascii="Courier New" w:hAnsi="Courier New"/>
      </w:rPr>
    </w:lvl>
    <w:lvl w:ilvl="5" w:tplc="8EB2A9A0">
      <w:start w:val="1"/>
      <w:numFmt w:val="bullet"/>
      <w:lvlText w:val=""/>
      <w:lvlJc w:val="left"/>
      <w:pPr>
        <w:ind w:left="4320" w:hanging="360"/>
      </w:pPr>
      <w:rPr>
        <w:rFonts w:hint="default" w:ascii="Wingdings" w:hAnsi="Wingdings"/>
      </w:rPr>
    </w:lvl>
    <w:lvl w:ilvl="6" w:tplc="C9F8D2A2">
      <w:start w:val="1"/>
      <w:numFmt w:val="bullet"/>
      <w:lvlText w:val=""/>
      <w:lvlJc w:val="left"/>
      <w:pPr>
        <w:ind w:left="5040" w:hanging="360"/>
      </w:pPr>
      <w:rPr>
        <w:rFonts w:hint="default" w:ascii="Symbol" w:hAnsi="Symbol"/>
      </w:rPr>
    </w:lvl>
    <w:lvl w:ilvl="7" w:tplc="36B2A5B8">
      <w:start w:val="1"/>
      <w:numFmt w:val="bullet"/>
      <w:lvlText w:val="o"/>
      <w:lvlJc w:val="left"/>
      <w:pPr>
        <w:ind w:left="5760" w:hanging="360"/>
      </w:pPr>
      <w:rPr>
        <w:rFonts w:hint="default" w:ascii="Courier New" w:hAnsi="Courier New"/>
      </w:rPr>
    </w:lvl>
    <w:lvl w:ilvl="8" w:tplc="0FE89B1E">
      <w:start w:val="1"/>
      <w:numFmt w:val="bullet"/>
      <w:lvlText w:val=""/>
      <w:lvlJc w:val="left"/>
      <w:pPr>
        <w:ind w:left="6480" w:hanging="360"/>
      </w:pPr>
      <w:rPr>
        <w:rFonts w:hint="default" w:ascii="Wingdings" w:hAnsi="Wingdings"/>
      </w:rPr>
    </w:lvl>
  </w:abstractNum>
  <w:abstractNum w:abstractNumId="10" w15:restartNumberingAfterBreak="0">
    <w:nsid w:val="5A833482"/>
    <w:multiLevelType w:val="hybridMultilevel"/>
    <w:tmpl w:val="E13A2E3A"/>
    <w:lvl w:ilvl="0" w:tplc="E288070A">
      <w:start w:val="1"/>
      <w:numFmt w:val="bullet"/>
      <w:lvlText w:val=""/>
      <w:lvlJc w:val="left"/>
      <w:pPr>
        <w:ind w:left="720" w:hanging="360"/>
      </w:pPr>
      <w:rPr>
        <w:rFonts w:hint="default" w:ascii="Symbol" w:hAnsi="Symbol"/>
      </w:rPr>
    </w:lvl>
    <w:lvl w:ilvl="1" w:tplc="57EEA372">
      <w:start w:val="1"/>
      <w:numFmt w:val="bullet"/>
      <w:lvlText w:val="o"/>
      <w:lvlJc w:val="left"/>
      <w:pPr>
        <w:ind w:left="1440" w:hanging="360"/>
      </w:pPr>
      <w:rPr>
        <w:rFonts w:hint="default" w:ascii="Courier New" w:hAnsi="Courier New"/>
      </w:rPr>
    </w:lvl>
    <w:lvl w:ilvl="2" w:tplc="BAF02024">
      <w:start w:val="1"/>
      <w:numFmt w:val="bullet"/>
      <w:lvlText w:val=""/>
      <w:lvlJc w:val="left"/>
      <w:pPr>
        <w:ind w:left="2160" w:hanging="360"/>
      </w:pPr>
      <w:rPr>
        <w:rFonts w:hint="default" w:ascii="Wingdings" w:hAnsi="Wingdings"/>
      </w:rPr>
    </w:lvl>
    <w:lvl w:ilvl="3" w:tplc="650E6A32">
      <w:start w:val="1"/>
      <w:numFmt w:val="bullet"/>
      <w:lvlText w:val=""/>
      <w:lvlJc w:val="left"/>
      <w:pPr>
        <w:ind w:left="2880" w:hanging="360"/>
      </w:pPr>
      <w:rPr>
        <w:rFonts w:hint="default" w:ascii="Symbol" w:hAnsi="Symbol"/>
      </w:rPr>
    </w:lvl>
    <w:lvl w:ilvl="4" w:tplc="7ACA0092">
      <w:start w:val="1"/>
      <w:numFmt w:val="bullet"/>
      <w:lvlText w:val="o"/>
      <w:lvlJc w:val="left"/>
      <w:pPr>
        <w:ind w:left="3600" w:hanging="360"/>
      </w:pPr>
      <w:rPr>
        <w:rFonts w:hint="default" w:ascii="Courier New" w:hAnsi="Courier New"/>
      </w:rPr>
    </w:lvl>
    <w:lvl w:ilvl="5" w:tplc="3E2A46C6">
      <w:start w:val="1"/>
      <w:numFmt w:val="bullet"/>
      <w:lvlText w:val=""/>
      <w:lvlJc w:val="left"/>
      <w:pPr>
        <w:ind w:left="4320" w:hanging="360"/>
      </w:pPr>
      <w:rPr>
        <w:rFonts w:hint="default" w:ascii="Wingdings" w:hAnsi="Wingdings"/>
      </w:rPr>
    </w:lvl>
    <w:lvl w:ilvl="6" w:tplc="6A166820">
      <w:start w:val="1"/>
      <w:numFmt w:val="bullet"/>
      <w:lvlText w:val=""/>
      <w:lvlJc w:val="left"/>
      <w:pPr>
        <w:ind w:left="5040" w:hanging="360"/>
      </w:pPr>
      <w:rPr>
        <w:rFonts w:hint="default" w:ascii="Symbol" w:hAnsi="Symbol"/>
      </w:rPr>
    </w:lvl>
    <w:lvl w:ilvl="7" w:tplc="E9CE1006">
      <w:start w:val="1"/>
      <w:numFmt w:val="bullet"/>
      <w:lvlText w:val="o"/>
      <w:lvlJc w:val="left"/>
      <w:pPr>
        <w:ind w:left="5760" w:hanging="360"/>
      </w:pPr>
      <w:rPr>
        <w:rFonts w:hint="default" w:ascii="Courier New" w:hAnsi="Courier New"/>
      </w:rPr>
    </w:lvl>
    <w:lvl w:ilvl="8" w:tplc="2504516A">
      <w:start w:val="1"/>
      <w:numFmt w:val="bullet"/>
      <w:lvlText w:val=""/>
      <w:lvlJc w:val="left"/>
      <w:pPr>
        <w:ind w:left="6480" w:hanging="360"/>
      </w:pPr>
      <w:rPr>
        <w:rFonts w:hint="default" w:ascii="Wingdings" w:hAnsi="Wingdings"/>
      </w:rPr>
    </w:lvl>
  </w:abstractNum>
  <w:abstractNum w:abstractNumId="11" w15:restartNumberingAfterBreak="0">
    <w:nsid w:val="5AF8E7E0"/>
    <w:multiLevelType w:val="hybridMultilevel"/>
    <w:tmpl w:val="39CEEEFE"/>
    <w:lvl w:ilvl="0" w:tplc="0D945794">
      <w:start w:val="1"/>
      <w:numFmt w:val="decimal"/>
      <w:lvlText w:val="%1."/>
      <w:lvlJc w:val="left"/>
      <w:pPr>
        <w:ind w:left="720" w:hanging="360"/>
      </w:pPr>
    </w:lvl>
    <w:lvl w:ilvl="1" w:tplc="3C04B8E4">
      <w:start w:val="1"/>
      <w:numFmt w:val="lowerLetter"/>
      <w:lvlText w:val="%2."/>
      <w:lvlJc w:val="left"/>
      <w:pPr>
        <w:ind w:left="1440" w:hanging="360"/>
      </w:pPr>
    </w:lvl>
    <w:lvl w:ilvl="2" w:tplc="95F2F3D8">
      <w:start w:val="1"/>
      <w:numFmt w:val="lowerRoman"/>
      <w:lvlText w:val="%3."/>
      <w:lvlJc w:val="right"/>
      <w:pPr>
        <w:ind w:left="2160" w:hanging="180"/>
      </w:pPr>
    </w:lvl>
    <w:lvl w:ilvl="3" w:tplc="3E7C69C4">
      <w:start w:val="1"/>
      <w:numFmt w:val="decimal"/>
      <w:lvlText w:val="%4."/>
      <w:lvlJc w:val="left"/>
      <w:pPr>
        <w:ind w:left="2880" w:hanging="360"/>
      </w:pPr>
    </w:lvl>
    <w:lvl w:ilvl="4" w:tplc="227A0AEA">
      <w:start w:val="1"/>
      <w:numFmt w:val="lowerLetter"/>
      <w:lvlText w:val="%5."/>
      <w:lvlJc w:val="left"/>
      <w:pPr>
        <w:ind w:left="3600" w:hanging="360"/>
      </w:pPr>
    </w:lvl>
    <w:lvl w:ilvl="5" w:tplc="1D4EC25A">
      <w:start w:val="1"/>
      <w:numFmt w:val="lowerRoman"/>
      <w:lvlText w:val="%6."/>
      <w:lvlJc w:val="right"/>
      <w:pPr>
        <w:ind w:left="4320" w:hanging="180"/>
      </w:pPr>
    </w:lvl>
    <w:lvl w:ilvl="6" w:tplc="B2E21338">
      <w:start w:val="1"/>
      <w:numFmt w:val="decimal"/>
      <w:lvlText w:val="%7."/>
      <w:lvlJc w:val="left"/>
      <w:pPr>
        <w:ind w:left="5040" w:hanging="360"/>
      </w:pPr>
    </w:lvl>
    <w:lvl w:ilvl="7" w:tplc="ACFE3D48">
      <w:start w:val="1"/>
      <w:numFmt w:val="lowerLetter"/>
      <w:lvlText w:val="%8."/>
      <w:lvlJc w:val="left"/>
      <w:pPr>
        <w:ind w:left="5760" w:hanging="360"/>
      </w:pPr>
    </w:lvl>
    <w:lvl w:ilvl="8" w:tplc="77E60DE6">
      <w:start w:val="1"/>
      <w:numFmt w:val="lowerRoman"/>
      <w:lvlText w:val="%9."/>
      <w:lvlJc w:val="right"/>
      <w:pPr>
        <w:ind w:left="6480" w:hanging="180"/>
      </w:pPr>
    </w:lvl>
  </w:abstractNum>
  <w:abstractNum w:abstractNumId="12" w15:restartNumberingAfterBreak="0">
    <w:nsid w:val="5C6A7236"/>
    <w:multiLevelType w:val="hybridMultilevel"/>
    <w:tmpl w:val="CD70F606"/>
    <w:lvl w:ilvl="0" w:tplc="0750E8F6">
      <w:start w:val="1"/>
      <w:numFmt w:val="bullet"/>
      <w:lvlText w:val=""/>
      <w:lvlJc w:val="left"/>
      <w:pPr>
        <w:ind w:left="720" w:hanging="360"/>
      </w:pPr>
      <w:rPr>
        <w:rFonts w:hint="default" w:ascii="Symbol" w:hAnsi="Symbol"/>
      </w:rPr>
    </w:lvl>
    <w:lvl w:ilvl="1" w:tplc="C39EF562">
      <w:start w:val="1"/>
      <w:numFmt w:val="bullet"/>
      <w:lvlText w:val="o"/>
      <w:lvlJc w:val="left"/>
      <w:pPr>
        <w:ind w:left="1440" w:hanging="360"/>
      </w:pPr>
      <w:rPr>
        <w:rFonts w:hint="default" w:ascii="Courier New" w:hAnsi="Courier New"/>
      </w:rPr>
    </w:lvl>
    <w:lvl w:ilvl="2" w:tplc="407AF93A">
      <w:start w:val="1"/>
      <w:numFmt w:val="bullet"/>
      <w:lvlText w:val=""/>
      <w:lvlJc w:val="left"/>
      <w:pPr>
        <w:ind w:left="2160" w:hanging="360"/>
      </w:pPr>
      <w:rPr>
        <w:rFonts w:hint="default" w:ascii="Wingdings" w:hAnsi="Wingdings"/>
      </w:rPr>
    </w:lvl>
    <w:lvl w:ilvl="3" w:tplc="CF80E09C">
      <w:start w:val="1"/>
      <w:numFmt w:val="bullet"/>
      <w:lvlText w:val=""/>
      <w:lvlJc w:val="left"/>
      <w:pPr>
        <w:ind w:left="2880" w:hanging="360"/>
      </w:pPr>
      <w:rPr>
        <w:rFonts w:hint="default" w:ascii="Symbol" w:hAnsi="Symbol"/>
      </w:rPr>
    </w:lvl>
    <w:lvl w:ilvl="4" w:tplc="3FE6BA34">
      <w:start w:val="1"/>
      <w:numFmt w:val="bullet"/>
      <w:lvlText w:val="o"/>
      <w:lvlJc w:val="left"/>
      <w:pPr>
        <w:ind w:left="3600" w:hanging="360"/>
      </w:pPr>
      <w:rPr>
        <w:rFonts w:hint="default" w:ascii="Courier New" w:hAnsi="Courier New"/>
      </w:rPr>
    </w:lvl>
    <w:lvl w:ilvl="5" w:tplc="DEC019F2">
      <w:start w:val="1"/>
      <w:numFmt w:val="bullet"/>
      <w:lvlText w:val=""/>
      <w:lvlJc w:val="left"/>
      <w:pPr>
        <w:ind w:left="4320" w:hanging="360"/>
      </w:pPr>
      <w:rPr>
        <w:rFonts w:hint="default" w:ascii="Wingdings" w:hAnsi="Wingdings"/>
      </w:rPr>
    </w:lvl>
    <w:lvl w:ilvl="6" w:tplc="E04E95CC">
      <w:start w:val="1"/>
      <w:numFmt w:val="bullet"/>
      <w:lvlText w:val=""/>
      <w:lvlJc w:val="left"/>
      <w:pPr>
        <w:ind w:left="5040" w:hanging="360"/>
      </w:pPr>
      <w:rPr>
        <w:rFonts w:hint="default" w:ascii="Symbol" w:hAnsi="Symbol"/>
      </w:rPr>
    </w:lvl>
    <w:lvl w:ilvl="7" w:tplc="16F6285A">
      <w:start w:val="1"/>
      <w:numFmt w:val="bullet"/>
      <w:lvlText w:val="o"/>
      <w:lvlJc w:val="left"/>
      <w:pPr>
        <w:ind w:left="5760" w:hanging="360"/>
      </w:pPr>
      <w:rPr>
        <w:rFonts w:hint="default" w:ascii="Courier New" w:hAnsi="Courier New"/>
      </w:rPr>
    </w:lvl>
    <w:lvl w:ilvl="8" w:tplc="47CCE050">
      <w:start w:val="1"/>
      <w:numFmt w:val="bullet"/>
      <w:lvlText w:val=""/>
      <w:lvlJc w:val="left"/>
      <w:pPr>
        <w:ind w:left="6480" w:hanging="360"/>
      </w:pPr>
      <w:rPr>
        <w:rFonts w:hint="default" w:ascii="Wingdings" w:hAnsi="Wingdings"/>
      </w:rPr>
    </w:lvl>
  </w:abstractNum>
  <w:abstractNum w:abstractNumId="13" w15:restartNumberingAfterBreak="0">
    <w:nsid w:val="6ECD7483"/>
    <w:multiLevelType w:val="multilevel"/>
    <w:tmpl w:val="24AA14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6F5E85BC"/>
    <w:multiLevelType w:val="hybridMultilevel"/>
    <w:tmpl w:val="F7426B96"/>
    <w:lvl w:ilvl="0" w:tplc="D6D68914">
      <w:start w:val="1"/>
      <w:numFmt w:val="bullet"/>
      <w:lvlText w:val=""/>
      <w:lvlJc w:val="left"/>
      <w:pPr>
        <w:ind w:left="720" w:hanging="360"/>
      </w:pPr>
      <w:rPr>
        <w:rFonts w:hint="default" w:ascii="Symbol" w:hAnsi="Symbol"/>
      </w:rPr>
    </w:lvl>
    <w:lvl w:ilvl="1" w:tplc="38744284">
      <w:start w:val="1"/>
      <w:numFmt w:val="bullet"/>
      <w:lvlText w:val="o"/>
      <w:lvlJc w:val="left"/>
      <w:pPr>
        <w:ind w:left="1440" w:hanging="360"/>
      </w:pPr>
      <w:rPr>
        <w:rFonts w:hint="default" w:ascii="Courier New" w:hAnsi="Courier New"/>
      </w:rPr>
    </w:lvl>
    <w:lvl w:ilvl="2" w:tplc="0D549CD4">
      <w:start w:val="1"/>
      <w:numFmt w:val="bullet"/>
      <w:lvlText w:val=""/>
      <w:lvlJc w:val="left"/>
      <w:pPr>
        <w:ind w:left="2160" w:hanging="360"/>
      </w:pPr>
      <w:rPr>
        <w:rFonts w:hint="default" w:ascii="Wingdings" w:hAnsi="Wingdings"/>
      </w:rPr>
    </w:lvl>
    <w:lvl w:ilvl="3" w:tplc="F06867D2">
      <w:start w:val="1"/>
      <w:numFmt w:val="bullet"/>
      <w:lvlText w:val=""/>
      <w:lvlJc w:val="left"/>
      <w:pPr>
        <w:ind w:left="2880" w:hanging="360"/>
      </w:pPr>
      <w:rPr>
        <w:rFonts w:hint="default" w:ascii="Symbol" w:hAnsi="Symbol"/>
      </w:rPr>
    </w:lvl>
    <w:lvl w:ilvl="4" w:tplc="6F84738E">
      <w:start w:val="1"/>
      <w:numFmt w:val="bullet"/>
      <w:lvlText w:val="o"/>
      <w:lvlJc w:val="left"/>
      <w:pPr>
        <w:ind w:left="3600" w:hanging="360"/>
      </w:pPr>
      <w:rPr>
        <w:rFonts w:hint="default" w:ascii="Courier New" w:hAnsi="Courier New"/>
      </w:rPr>
    </w:lvl>
    <w:lvl w:ilvl="5" w:tplc="68501D00">
      <w:start w:val="1"/>
      <w:numFmt w:val="bullet"/>
      <w:lvlText w:val=""/>
      <w:lvlJc w:val="left"/>
      <w:pPr>
        <w:ind w:left="4320" w:hanging="360"/>
      </w:pPr>
      <w:rPr>
        <w:rFonts w:hint="default" w:ascii="Wingdings" w:hAnsi="Wingdings"/>
      </w:rPr>
    </w:lvl>
    <w:lvl w:ilvl="6" w:tplc="10A628F8">
      <w:start w:val="1"/>
      <w:numFmt w:val="bullet"/>
      <w:lvlText w:val=""/>
      <w:lvlJc w:val="left"/>
      <w:pPr>
        <w:ind w:left="5040" w:hanging="360"/>
      </w:pPr>
      <w:rPr>
        <w:rFonts w:hint="default" w:ascii="Symbol" w:hAnsi="Symbol"/>
      </w:rPr>
    </w:lvl>
    <w:lvl w:ilvl="7" w:tplc="1C14B506">
      <w:start w:val="1"/>
      <w:numFmt w:val="bullet"/>
      <w:lvlText w:val="o"/>
      <w:lvlJc w:val="left"/>
      <w:pPr>
        <w:ind w:left="5760" w:hanging="360"/>
      </w:pPr>
      <w:rPr>
        <w:rFonts w:hint="default" w:ascii="Courier New" w:hAnsi="Courier New"/>
      </w:rPr>
    </w:lvl>
    <w:lvl w:ilvl="8" w:tplc="5B8EC192">
      <w:start w:val="1"/>
      <w:numFmt w:val="bullet"/>
      <w:lvlText w:val=""/>
      <w:lvlJc w:val="left"/>
      <w:pPr>
        <w:ind w:left="6480" w:hanging="360"/>
      </w:pPr>
      <w:rPr>
        <w:rFonts w:hint="default" w:ascii="Wingdings" w:hAnsi="Wingdings"/>
      </w:rPr>
    </w:lvl>
  </w:abstractNum>
  <w:abstractNum w:abstractNumId="15" w15:restartNumberingAfterBreak="0">
    <w:nsid w:val="6F9217AA"/>
    <w:multiLevelType w:val="hybridMultilevel"/>
    <w:tmpl w:val="2C201C74"/>
    <w:lvl w:ilvl="0" w:tplc="D0029024">
      <w:start w:val="1"/>
      <w:numFmt w:val="bullet"/>
      <w:lvlText w:val=""/>
      <w:lvlJc w:val="left"/>
      <w:pPr>
        <w:ind w:left="720" w:hanging="360"/>
      </w:pPr>
      <w:rPr>
        <w:rFonts w:hint="default" w:ascii="Symbol" w:hAnsi="Symbol"/>
      </w:rPr>
    </w:lvl>
    <w:lvl w:ilvl="1" w:tplc="46D84C4A">
      <w:start w:val="1"/>
      <w:numFmt w:val="bullet"/>
      <w:lvlText w:val="o"/>
      <w:lvlJc w:val="left"/>
      <w:pPr>
        <w:ind w:left="1440" w:hanging="360"/>
      </w:pPr>
      <w:rPr>
        <w:rFonts w:hint="default" w:ascii="Courier New" w:hAnsi="Courier New"/>
      </w:rPr>
    </w:lvl>
    <w:lvl w:ilvl="2" w:tplc="03F2C212">
      <w:start w:val="1"/>
      <w:numFmt w:val="bullet"/>
      <w:lvlText w:val=""/>
      <w:lvlJc w:val="left"/>
      <w:pPr>
        <w:ind w:left="2160" w:hanging="360"/>
      </w:pPr>
      <w:rPr>
        <w:rFonts w:hint="default" w:ascii="Wingdings" w:hAnsi="Wingdings"/>
      </w:rPr>
    </w:lvl>
    <w:lvl w:ilvl="3" w:tplc="CA281408">
      <w:start w:val="1"/>
      <w:numFmt w:val="bullet"/>
      <w:lvlText w:val=""/>
      <w:lvlJc w:val="left"/>
      <w:pPr>
        <w:ind w:left="2880" w:hanging="360"/>
      </w:pPr>
      <w:rPr>
        <w:rFonts w:hint="default" w:ascii="Symbol" w:hAnsi="Symbol"/>
      </w:rPr>
    </w:lvl>
    <w:lvl w:ilvl="4" w:tplc="CF0EDA1A">
      <w:start w:val="1"/>
      <w:numFmt w:val="bullet"/>
      <w:lvlText w:val="o"/>
      <w:lvlJc w:val="left"/>
      <w:pPr>
        <w:ind w:left="3600" w:hanging="360"/>
      </w:pPr>
      <w:rPr>
        <w:rFonts w:hint="default" w:ascii="Courier New" w:hAnsi="Courier New"/>
      </w:rPr>
    </w:lvl>
    <w:lvl w:ilvl="5" w:tplc="CA048CA8">
      <w:start w:val="1"/>
      <w:numFmt w:val="bullet"/>
      <w:lvlText w:val=""/>
      <w:lvlJc w:val="left"/>
      <w:pPr>
        <w:ind w:left="4320" w:hanging="360"/>
      </w:pPr>
      <w:rPr>
        <w:rFonts w:hint="default" w:ascii="Wingdings" w:hAnsi="Wingdings"/>
      </w:rPr>
    </w:lvl>
    <w:lvl w:ilvl="6" w:tplc="6F965EFE">
      <w:start w:val="1"/>
      <w:numFmt w:val="bullet"/>
      <w:lvlText w:val=""/>
      <w:lvlJc w:val="left"/>
      <w:pPr>
        <w:ind w:left="5040" w:hanging="360"/>
      </w:pPr>
      <w:rPr>
        <w:rFonts w:hint="default" w:ascii="Symbol" w:hAnsi="Symbol"/>
      </w:rPr>
    </w:lvl>
    <w:lvl w:ilvl="7" w:tplc="BD982256">
      <w:start w:val="1"/>
      <w:numFmt w:val="bullet"/>
      <w:lvlText w:val="o"/>
      <w:lvlJc w:val="left"/>
      <w:pPr>
        <w:ind w:left="5760" w:hanging="360"/>
      </w:pPr>
      <w:rPr>
        <w:rFonts w:hint="default" w:ascii="Courier New" w:hAnsi="Courier New"/>
      </w:rPr>
    </w:lvl>
    <w:lvl w:ilvl="8" w:tplc="869449E8">
      <w:start w:val="1"/>
      <w:numFmt w:val="bullet"/>
      <w:lvlText w:val=""/>
      <w:lvlJc w:val="left"/>
      <w:pPr>
        <w:ind w:left="6480" w:hanging="360"/>
      </w:pPr>
      <w:rPr>
        <w:rFonts w:hint="default" w:ascii="Wingdings" w:hAnsi="Wingdings"/>
      </w:rPr>
    </w:lvl>
  </w:abstractNum>
  <w:abstractNum w:abstractNumId="16" w15:restartNumberingAfterBreak="0">
    <w:nsid w:val="6FE0CBB5"/>
    <w:multiLevelType w:val="hybridMultilevel"/>
    <w:tmpl w:val="627807BC"/>
    <w:lvl w:ilvl="0" w:tplc="2D0447D4">
      <w:start w:val="1"/>
      <w:numFmt w:val="bullet"/>
      <w:lvlText w:val=""/>
      <w:lvlJc w:val="left"/>
      <w:pPr>
        <w:ind w:left="720" w:hanging="360"/>
      </w:pPr>
      <w:rPr>
        <w:rFonts w:hint="default" w:ascii="Symbol" w:hAnsi="Symbol"/>
      </w:rPr>
    </w:lvl>
    <w:lvl w:ilvl="1" w:tplc="265AAA20">
      <w:start w:val="1"/>
      <w:numFmt w:val="bullet"/>
      <w:lvlText w:val="o"/>
      <w:lvlJc w:val="left"/>
      <w:pPr>
        <w:ind w:left="1440" w:hanging="360"/>
      </w:pPr>
      <w:rPr>
        <w:rFonts w:hint="default" w:ascii="Courier New" w:hAnsi="Courier New"/>
      </w:rPr>
    </w:lvl>
    <w:lvl w:ilvl="2" w:tplc="FD16F5BA">
      <w:start w:val="1"/>
      <w:numFmt w:val="bullet"/>
      <w:lvlText w:val=""/>
      <w:lvlJc w:val="left"/>
      <w:pPr>
        <w:ind w:left="2160" w:hanging="360"/>
      </w:pPr>
      <w:rPr>
        <w:rFonts w:hint="default" w:ascii="Wingdings" w:hAnsi="Wingdings"/>
      </w:rPr>
    </w:lvl>
    <w:lvl w:ilvl="3" w:tplc="A57AD80A">
      <w:start w:val="1"/>
      <w:numFmt w:val="bullet"/>
      <w:lvlText w:val=""/>
      <w:lvlJc w:val="left"/>
      <w:pPr>
        <w:ind w:left="2880" w:hanging="360"/>
      </w:pPr>
      <w:rPr>
        <w:rFonts w:hint="default" w:ascii="Symbol" w:hAnsi="Symbol"/>
      </w:rPr>
    </w:lvl>
    <w:lvl w:ilvl="4" w:tplc="7D9E86FE">
      <w:start w:val="1"/>
      <w:numFmt w:val="bullet"/>
      <w:lvlText w:val="o"/>
      <w:lvlJc w:val="left"/>
      <w:pPr>
        <w:ind w:left="3600" w:hanging="360"/>
      </w:pPr>
      <w:rPr>
        <w:rFonts w:hint="default" w:ascii="Courier New" w:hAnsi="Courier New"/>
      </w:rPr>
    </w:lvl>
    <w:lvl w:ilvl="5" w:tplc="5D760BB6">
      <w:start w:val="1"/>
      <w:numFmt w:val="bullet"/>
      <w:lvlText w:val=""/>
      <w:lvlJc w:val="left"/>
      <w:pPr>
        <w:ind w:left="4320" w:hanging="360"/>
      </w:pPr>
      <w:rPr>
        <w:rFonts w:hint="default" w:ascii="Wingdings" w:hAnsi="Wingdings"/>
      </w:rPr>
    </w:lvl>
    <w:lvl w:ilvl="6" w:tplc="8FA07E34">
      <w:start w:val="1"/>
      <w:numFmt w:val="bullet"/>
      <w:lvlText w:val=""/>
      <w:lvlJc w:val="left"/>
      <w:pPr>
        <w:ind w:left="5040" w:hanging="360"/>
      </w:pPr>
      <w:rPr>
        <w:rFonts w:hint="default" w:ascii="Symbol" w:hAnsi="Symbol"/>
      </w:rPr>
    </w:lvl>
    <w:lvl w:ilvl="7" w:tplc="1E90D134">
      <w:start w:val="1"/>
      <w:numFmt w:val="bullet"/>
      <w:lvlText w:val="o"/>
      <w:lvlJc w:val="left"/>
      <w:pPr>
        <w:ind w:left="5760" w:hanging="360"/>
      </w:pPr>
      <w:rPr>
        <w:rFonts w:hint="default" w:ascii="Courier New" w:hAnsi="Courier New"/>
      </w:rPr>
    </w:lvl>
    <w:lvl w:ilvl="8" w:tplc="2CCC0CEA">
      <w:start w:val="1"/>
      <w:numFmt w:val="bullet"/>
      <w:lvlText w:val=""/>
      <w:lvlJc w:val="left"/>
      <w:pPr>
        <w:ind w:left="6480" w:hanging="360"/>
      </w:pPr>
      <w:rPr>
        <w:rFonts w:hint="default" w:ascii="Wingdings" w:hAnsi="Wingdings"/>
      </w:rPr>
    </w:lvl>
  </w:abstractNum>
  <w:abstractNum w:abstractNumId="17" w15:restartNumberingAfterBreak="0">
    <w:nsid w:val="7E793DA8"/>
    <w:multiLevelType w:val="hybridMultilevel"/>
    <w:tmpl w:val="EB105020"/>
    <w:lvl w:ilvl="0" w:tplc="5FF486E4">
      <w:start w:val="1"/>
      <w:numFmt w:val="bullet"/>
      <w:lvlText w:val=""/>
      <w:lvlJc w:val="left"/>
      <w:pPr>
        <w:ind w:left="720" w:hanging="360"/>
      </w:pPr>
      <w:rPr>
        <w:rFonts w:hint="default" w:ascii="Symbol" w:hAnsi="Symbol"/>
      </w:rPr>
    </w:lvl>
    <w:lvl w:ilvl="1" w:tplc="7632E2C4">
      <w:start w:val="1"/>
      <w:numFmt w:val="bullet"/>
      <w:lvlText w:val="o"/>
      <w:lvlJc w:val="left"/>
      <w:pPr>
        <w:ind w:left="1440" w:hanging="360"/>
      </w:pPr>
      <w:rPr>
        <w:rFonts w:hint="default" w:ascii="Courier New" w:hAnsi="Courier New"/>
      </w:rPr>
    </w:lvl>
    <w:lvl w:ilvl="2" w:tplc="3CE8F7FC">
      <w:start w:val="1"/>
      <w:numFmt w:val="bullet"/>
      <w:lvlText w:val=""/>
      <w:lvlJc w:val="left"/>
      <w:pPr>
        <w:ind w:left="2160" w:hanging="360"/>
      </w:pPr>
      <w:rPr>
        <w:rFonts w:hint="default" w:ascii="Wingdings" w:hAnsi="Wingdings"/>
      </w:rPr>
    </w:lvl>
    <w:lvl w:ilvl="3" w:tplc="4134CC88">
      <w:start w:val="1"/>
      <w:numFmt w:val="bullet"/>
      <w:lvlText w:val=""/>
      <w:lvlJc w:val="left"/>
      <w:pPr>
        <w:ind w:left="2880" w:hanging="360"/>
      </w:pPr>
      <w:rPr>
        <w:rFonts w:hint="default" w:ascii="Symbol" w:hAnsi="Symbol"/>
      </w:rPr>
    </w:lvl>
    <w:lvl w:ilvl="4" w:tplc="17FC828E">
      <w:start w:val="1"/>
      <w:numFmt w:val="bullet"/>
      <w:lvlText w:val="o"/>
      <w:lvlJc w:val="left"/>
      <w:pPr>
        <w:ind w:left="3600" w:hanging="360"/>
      </w:pPr>
      <w:rPr>
        <w:rFonts w:hint="default" w:ascii="Courier New" w:hAnsi="Courier New"/>
      </w:rPr>
    </w:lvl>
    <w:lvl w:ilvl="5" w:tplc="122A2870">
      <w:start w:val="1"/>
      <w:numFmt w:val="bullet"/>
      <w:lvlText w:val=""/>
      <w:lvlJc w:val="left"/>
      <w:pPr>
        <w:ind w:left="4320" w:hanging="360"/>
      </w:pPr>
      <w:rPr>
        <w:rFonts w:hint="default" w:ascii="Wingdings" w:hAnsi="Wingdings"/>
      </w:rPr>
    </w:lvl>
    <w:lvl w:ilvl="6" w:tplc="B36E0240">
      <w:start w:val="1"/>
      <w:numFmt w:val="bullet"/>
      <w:lvlText w:val=""/>
      <w:lvlJc w:val="left"/>
      <w:pPr>
        <w:ind w:left="5040" w:hanging="360"/>
      </w:pPr>
      <w:rPr>
        <w:rFonts w:hint="default" w:ascii="Symbol" w:hAnsi="Symbol"/>
      </w:rPr>
    </w:lvl>
    <w:lvl w:ilvl="7" w:tplc="C1348C40">
      <w:start w:val="1"/>
      <w:numFmt w:val="bullet"/>
      <w:lvlText w:val="o"/>
      <w:lvlJc w:val="left"/>
      <w:pPr>
        <w:ind w:left="5760" w:hanging="360"/>
      </w:pPr>
      <w:rPr>
        <w:rFonts w:hint="default" w:ascii="Courier New" w:hAnsi="Courier New"/>
      </w:rPr>
    </w:lvl>
    <w:lvl w:ilvl="8" w:tplc="F6FE3922">
      <w:start w:val="1"/>
      <w:numFmt w:val="bullet"/>
      <w:lvlText w:val=""/>
      <w:lvlJc w:val="left"/>
      <w:pPr>
        <w:ind w:left="6480" w:hanging="360"/>
      </w:pPr>
      <w:rPr>
        <w:rFonts w:hint="default" w:ascii="Wingdings" w:hAnsi="Wingdings"/>
      </w:rPr>
    </w:lvl>
  </w:abstractNum>
  <w:num w:numId="1" w16cid:durableId="2087415028">
    <w:abstractNumId w:val="6"/>
  </w:num>
  <w:num w:numId="2" w16cid:durableId="1475028863">
    <w:abstractNumId w:val="4"/>
  </w:num>
  <w:num w:numId="3" w16cid:durableId="2021468072">
    <w:abstractNumId w:val="17"/>
  </w:num>
  <w:num w:numId="4" w16cid:durableId="1198347220">
    <w:abstractNumId w:val="1"/>
  </w:num>
  <w:num w:numId="5" w16cid:durableId="1185512293">
    <w:abstractNumId w:val="16"/>
  </w:num>
  <w:num w:numId="6" w16cid:durableId="233709211">
    <w:abstractNumId w:val="8"/>
  </w:num>
  <w:num w:numId="7" w16cid:durableId="514998125">
    <w:abstractNumId w:val="12"/>
  </w:num>
  <w:num w:numId="8" w16cid:durableId="2002729660">
    <w:abstractNumId w:val="9"/>
  </w:num>
  <w:num w:numId="9" w16cid:durableId="1995065103">
    <w:abstractNumId w:val="0"/>
  </w:num>
  <w:num w:numId="10" w16cid:durableId="1631520596">
    <w:abstractNumId w:val="5"/>
  </w:num>
  <w:num w:numId="11" w16cid:durableId="711736230">
    <w:abstractNumId w:val="14"/>
  </w:num>
  <w:num w:numId="12" w16cid:durableId="796217331">
    <w:abstractNumId w:val="10"/>
  </w:num>
  <w:num w:numId="13" w16cid:durableId="816150725">
    <w:abstractNumId w:val="15"/>
  </w:num>
  <w:num w:numId="14" w16cid:durableId="25176338">
    <w:abstractNumId w:val="2"/>
  </w:num>
  <w:num w:numId="15" w16cid:durableId="822241671">
    <w:abstractNumId w:val="3"/>
  </w:num>
  <w:num w:numId="16" w16cid:durableId="724794175">
    <w:abstractNumId w:val="7"/>
  </w:num>
  <w:num w:numId="17" w16cid:durableId="904990371">
    <w:abstractNumId w:val="11"/>
  </w:num>
  <w:num w:numId="18" w16cid:durableId="8900753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594"/>
    <w:rsid w:val="00025594"/>
    <w:rsid w:val="0003316B"/>
    <w:rsid w:val="000B2A6C"/>
    <w:rsid w:val="000C336D"/>
    <w:rsid w:val="002D07A6"/>
    <w:rsid w:val="002D5840"/>
    <w:rsid w:val="002D5F4F"/>
    <w:rsid w:val="002F0246"/>
    <w:rsid w:val="0037685D"/>
    <w:rsid w:val="00394A16"/>
    <w:rsid w:val="003A1B0C"/>
    <w:rsid w:val="00413610"/>
    <w:rsid w:val="00424385"/>
    <w:rsid w:val="00442AEB"/>
    <w:rsid w:val="00462003"/>
    <w:rsid w:val="004F0400"/>
    <w:rsid w:val="004F46E7"/>
    <w:rsid w:val="00525517"/>
    <w:rsid w:val="0052573D"/>
    <w:rsid w:val="00574FFC"/>
    <w:rsid w:val="00750BD3"/>
    <w:rsid w:val="00821FD9"/>
    <w:rsid w:val="008509B0"/>
    <w:rsid w:val="00881038"/>
    <w:rsid w:val="0088778F"/>
    <w:rsid w:val="00896BBE"/>
    <w:rsid w:val="009E11A8"/>
    <w:rsid w:val="00B79D68"/>
    <w:rsid w:val="00C8342B"/>
    <w:rsid w:val="00CF55E0"/>
    <w:rsid w:val="00DD047E"/>
    <w:rsid w:val="00E80529"/>
    <w:rsid w:val="00ED06BD"/>
    <w:rsid w:val="00F27E7D"/>
    <w:rsid w:val="01007CC8"/>
    <w:rsid w:val="01A16B6F"/>
    <w:rsid w:val="01C988CE"/>
    <w:rsid w:val="035E33D9"/>
    <w:rsid w:val="0461B746"/>
    <w:rsid w:val="04B1D5A4"/>
    <w:rsid w:val="04BFC70F"/>
    <w:rsid w:val="04CCD475"/>
    <w:rsid w:val="05E263F8"/>
    <w:rsid w:val="060CA120"/>
    <w:rsid w:val="06FD9DCA"/>
    <w:rsid w:val="08FA3E7B"/>
    <w:rsid w:val="09504AEF"/>
    <w:rsid w:val="0A8ED509"/>
    <w:rsid w:val="0CF24F3A"/>
    <w:rsid w:val="0D168A43"/>
    <w:rsid w:val="0E956811"/>
    <w:rsid w:val="0EF7347E"/>
    <w:rsid w:val="0FB5F4B7"/>
    <w:rsid w:val="104F7BB8"/>
    <w:rsid w:val="1093DD48"/>
    <w:rsid w:val="124DB4DD"/>
    <w:rsid w:val="13D2AC76"/>
    <w:rsid w:val="14D153A3"/>
    <w:rsid w:val="17B9A4DB"/>
    <w:rsid w:val="19DC1DA6"/>
    <w:rsid w:val="1A11F57A"/>
    <w:rsid w:val="1ACF1632"/>
    <w:rsid w:val="1C765629"/>
    <w:rsid w:val="1CA14A55"/>
    <w:rsid w:val="1D7F147F"/>
    <w:rsid w:val="1E10464A"/>
    <w:rsid w:val="1F4D6ADD"/>
    <w:rsid w:val="20341144"/>
    <w:rsid w:val="229A3668"/>
    <w:rsid w:val="23211B30"/>
    <w:rsid w:val="2345B4F1"/>
    <w:rsid w:val="24625108"/>
    <w:rsid w:val="24D53B08"/>
    <w:rsid w:val="2578F7A5"/>
    <w:rsid w:val="27C17EAC"/>
    <w:rsid w:val="27E291F2"/>
    <w:rsid w:val="28C586A7"/>
    <w:rsid w:val="2906A3F6"/>
    <w:rsid w:val="2A2E5F47"/>
    <w:rsid w:val="2AF49A9B"/>
    <w:rsid w:val="2CAEF746"/>
    <w:rsid w:val="2D43C4E4"/>
    <w:rsid w:val="2E4C79A2"/>
    <w:rsid w:val="2FB2FE90"/>
    <w:rsid w:val="30317E57"/>
    <w:rsid w:val="311119E7"/>
    <w:rsid w:val="343CFA8D"/>
    <w:rsid w:val="352AA8AD"/>
    <w:rsid w:val="354FF501"/>
    <w:rsid w:val="3586E888"/>
    <w:rsid w:val="379E5331"/>
    <w:rsid w:val="395F1D5E"/>
    <w:rsid w:val="3973F7DE"/>
    <w:rsid w:val="39A579FE"/>
    <w:rsid w:val="39F9D58C"/>
    <w:rsid w:val="3A055480"/>
    <w:rsid w:val="3A80299F"/>
    <w:rsid w:val="3B53CF38"/>
    <w:rsid w:val="3C5F0B09"/>
    <w:rsid w:val="3E613807"/>
    <w:rsid w:val="3FC38CEE"/>
    <w:rsid w:val="4027BA43"/>
    <w:rsid w:val="40D841BA"/>
    <w:rsid w:val="413AB894"/>
    <w:rsid w:val="42175E22"/>
    <w:rsid w:val="4220E25B"/>
    <w:rsid w:val="422F608B"/>
    <w:rsid w:val="44868154"/>
    <w:rsid w:val="454E4F83"/>
    <w:rsid w:val="456C59B2"/>
    <w:rsid w:val="464A1357"/>
    <w:rsid w:val="46F8EE2F"/>
    <w:rsid w:val="4802B0FE"/>
    <w:rsid w:val="49661668"/>
    <w:rsid w:val="4A5DD62B"/>
    <w:rsid w:val="4AABFB74"/>
    <w:rsid w:val="4AB516DC"/>
    <w:rsid w:val="4AE40A1E"/>
    <w:rsid w:val="4DC45A29"/>
    <w:rsid w:val="4E082119"/>
    <w:rsid w:val="4F8F5B3E"/>
    <w:rsid w:val="51B8BB8C"/>
    <w:rsid w:val="526EC658"/>
    <w:rsid w:val="5407C553"/>
    <w:rsid w:val="540C878B"/>
    <w:rsid w:val="55D63962"/>
    <w:rsid w:val="570A1C9D"/>
    <w:rsid w:val="5768886D"/>
    <w:rsid w:val="58925F9F"/>
    <w:rsid w:val="58A5BA81"/>
    <w:rsid w:val="58FCA62A"/>
    <w:rsid w:val="5901984F"/>
    <w:rsid w:val="5C84ABA2"/>
    <w:rsid w:val="5E8F2691"/>
    <w:rsid w:val="5F3A0252"/>
    <w:rsid w:val="5F506E73"/>
    <w:rsid w:val="5FEF3CEA"/>
    <w:rsid w:val="60B6A15D"/>
    <w:rsid w:val="6164D488"/>
    <w:rsid w:val="61A2185B"/>
    <w:rsid w:val="61B4433E"/>
    <w:rsid w:val="61C06921"/>
    <w:rsid w:val="61D14E05"/>
    <w:rsid w:val="6243488C"/>
    <w:rsid w:val="62F831FC"/>
    <w:rsid w:val="63287092"/>
    <w:rsid w:val="655A9429"/>
    <w:rsid w:val="65C6FE68"/>
    <w:rsid w:val="665C6C10"/>
    <w:rsid w:val="66637958"/>
    <w:rsid w:val="6803406E"/>
    <w:rsid w:val="68147998"/>
    <w:rsid w:val="68C992F5"/>
    <w:rsid w:val="69BF5D66"/>
    <w:rsid w:val="6A559EE7"/>
    <w:rsid w:val="6B5ED2DD"/>
    <w:rsid w:val="6C55711C"/>
    <w:rsid w:val="6C7A367A"/>
    <w:rsid w:val="6D195315"/>
    <w:rsid w:val="6E20553F"/>
    <w:rsid w:val="6E9C83B8"/>
    <w:rsid w:val="6EF8AEAE"/>
    <w:rsid w:val="7035BC91"/>
    <w:rsid w:val="704A322B"/>
    <w:rsid w:val="70722154"/>
    <w:rsid w:val="71B22894"/>
    <w:rsid w:val="71C85E43"/>
    <w:rsid w:val="71E5E28D"/>
    <w:rsid w:val="7348A235"/>
    <w:rsid w:val="7374D5C2"/>
    <w:rsid w:val="74612306"/>
    <w:rsid w:val="74C6DEC2"/>
    <w:rsid w:val="753CDB1B"/>
    <w:rsid w:val="76300614"/>
    <w:rsid w:val="76593C9E"/>
    <w:rsid w:val="7674A245"/>
    <w:rsid w:val="76A5D233"/>
    <w:rsid w:val="777D219C"/>
    <w:rsid w:val="7812639A"/>
    <w:rsid w:val="7870B1F5"/>
    <w:rsid w:val="78D522A4"/>
    <w:rsid w:val="7999058F"/>
    <w:rsid w:val="7A4E42C0"/>
    <w:rsid w:val="7A974D75"/>
    <w:rsid w:val="7B222E4D"/>
    <w:rsid w:val="7D3C1E8C"/>
    <w:rsid w:val="7EE7D0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52602"/>
  <w15:chartTrackingRefBased/>
  <w15:docId w15:val="{445B623F-4172-4AE8-8E9A-44204B541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rsid w:val="0002559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itre2">
    <w:name w:val="heading 2"/>
    <w:basedOn w:val="Normal"/>
    <w:next w:val="Normal"/>
    <w:link w:val="Titre2Car"/>
    <w:uiPriority w:val="9"/>
    <w:unhideWhenUsed/>
    <w:qFormat/>
    <w:rsid w:val="0002559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itre3">
    <w:name w:val="heading 3"/>
    <w:basedOn w:val="Normal"/>
    <w:next w:val="Normal"/>
    <w:link w:val="Titre3Car"/>
    <w:uiPriority w:val="9"/>
    <w:unhideWhenUsed/>
    <w:qFormat/>
    <w:rsid w:val="0002559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2559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2559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2559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2559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2559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25594"/>
    <w:pPr>
      <w:keepNext/>
      <w:keepLines/>
      <w:spacing w:after="0"/>
      <w:outlineLvl w:val="8"/>
    </w:pPr>
    <w:rPr>
      <w:rFonts w:eastAsiaTheme="majorEastAsia" w:cstheme="majorBidi"/>
      <w:color w:val="272727" w:themeColor="text1" w:themeTint="D8"/>
    </w:rPr>
  </w:style>
  <w:style w:type="character" w:styleId="Policepardfaut" w:default="1">
    <w:name w:val="Default Paragraph Font"/>
    <w:uiPriority w:val="1"/>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link w:val="Titre1"/>
    <w:uiPriority w:val="9"/>
    <w:rsid w:val="570A1C9D"/>
    <w:rPr>
      <w:rFonts w:asciiTheme="majorHAnsi" w:hAnsiTheme="majorHAnsi" w:eastAsiaTheme="majorEastAsia" w:cstheme="majorBidi"/>
      <w:color w:val="0F4761" w:themeColor="accent1" w:themeShade="BF"/>
      <w:sz w:val="40"/>
      <w:szCs w:val="40"/>
    </w:rPr>
  </w:style>
  <w:style w:type="character" w:styleId="Titre2Car" w:customStyle="1">
    <w:name w:val="Titre 2 Car"/>
    <w:link w:val="Titre2"/>
    <w:uiPriority w:val="9"/>
    <w:rsid w:val="570A1C9D"/>
    <w:rPr>
      <w:rFonts w:asciiTheme="majorHAnsi" w:hAnsiTheme="majorHAnsi" w:eastAsiaTheme="majorEastAsia" w:cstheme="majorBidi"/>
      <w:color w:val="0F4761" w:themeColor="accent1" w:themeShade="BF"/>
      <w:sz w:val="32"/>
      <w:szCs w:val="32"/>
    </w:rPr>
  </w:style>
  <w:style w:type="character" w:styleId="Titre3Car" w:customStyle="1">
    <w:name w:val="Titre 3 Car"/>
    <w:link w:val="Titre3"/>
    <w:uiPriority w:val="9"/>
    <w:rsid w:val="570A1C9D"/>
    <w:rPr>
      <w:rFonts w:eastAsiaTheme="majorEastAsia" w:cstheme="majorBidi"/>
      <w:color w:val="0F4761" w:themeColor="accent1" w:themeShade="BF"/>
      <w:sz w:val="28"/>
      <w:szCs w:val="28"/>
    </w:rPr>
  </w:style>
  <w:style w:type="character" w:styleId="Titre4Car" w:customStyle="1">
    <w:name w:val="Titre 4 Car"/>
    <w:link w:val="Titre4"/>
    <w:uiPriority w:val="9"/>
    <w:semiHidden/>
    <w:rsid w:val="570A1C9D"/>
    <w:rPr>
      <w:rFonts w:eastAsiaTheme="majorEastAsia" w:cstheme="majorBidi"/>
      <w:i/>
      <w:iCs/>
      <w:color w:val="0F4761" w:themeColor="accent1" w:themeShade="BF"/>
    </w:rPr>
  </w:style>
  <w:style w:type="character" w:styleId="Titre5Car" w:customStyle="1">
    <w:name w:val="Titre 5 Car"/>
    <w:link w:val="Titre5"/>
    <w:uiPriority w:val="9"/>
    <w:semiHidden/>
    <w:rsid w:val="570A1C9D"/>
    <w:rPr>
      <w:rFonts w:eastAsiaTheme="majorEastAsia" w:cstheme="majorBidi"/>
      <w:color w:val="0F4761" w:themeColor="accent1" w:themeShade="BF"/>
    </w:rPr>
  </w:style>
  <w:style w:type="character" w:styleId="Titre6Car" w:customStyle="1">
    <w:name w:val="Titre 6 Car"/>
    <w:link w:val="Titre6"/>
    <w:uiPriority w:val="9"/>
    <w:semiHidden/>
    <w:rsid w:val="570A1C9D"/>
    <w:rPr>
      <w:rFonts w:eastAsiaTheme="majorEastAsia" w:cstheme="majorBidi"/>
      <w:i/>
      <w:iCs/>
      <w:color w:val="595959" w:themeColor="text1" w:themeTint="A6"/>
    </w:rPr>
  </w:style>
  <w:style w:type="character" w:styleId="Titre7Car" w:customStyle="1">
    <w:name w:val="Titre 7 Car"/>
    <w:link w:val="Titre7"/>
    <w:uiPriority w:val="9"/>
    <w:semiHidden/>
    <w:rsid w:val="570A1C9D"/>
    <w:rPr>
      <w:rFonts w:eastAsiaTheme="majorEastAsia" w:cstheme="majorBidi"/>
      <w:color w:val="595959" w:themeColor="text1" w:themeTint="A6"/>
    </w:rPr>
  </w:style>
  <w:style w:type="character" w:styleId="Titre8Car" w:customStyle="1">
    <w:name w:val="Titre 8 Car"/>
    <w:link w:val="Titre8"/>
    <w:uiPriority w:val="9"/>
    <w:semiHidden/>
    <w:rsid w:val="570A1C9D"/>
    <w:rPr>
      <w:rFonts w:eastAsiaTheme="majorEastAsia" w:cstheme="majorBidi"/>
      <w:i/>
      <w:iCs/>
      <w:color w:val="272727"/>
    </w:rPr>
  </w:style>
  <w:style w:type="character" w:styleId="Titre9Car" w:customStyle="1">
    <w:name w:val="Titre 9 Car"/>
    <w:link w:val="Titre9"/>
    <w:uiPriority w:val="9"/>
    <w:semiHidden/>
    <w:rsid w:val="570A1C9D"/>
    <w:rPr>
      <w:rFonts w:eastAsiaTheme="majorEastAsia" w:cstheme="majorBidi"/>
      <w:color w:val="272727"/>
    </w:rPr>
  </w:style>
  <w:style w:type="paragraph" w:styleId="Titre">
    <w:name w:val="Title"/>
    <w:basedOn w:val="Normal"/>
    <w:next w:val="Normal"/>
    <w:link w:val="TitreCar"/>
    <w:uiPriority w:val="10"/>
    <w:qFormat/>
    <w:rsid w:val="00025594"/>
    <w:pPr>
      <w:spacing w:after="80" w:line="240" w:lineRule="auto"/>
      <w:contextualSpacing/>
    </w:pPr>
    <w:rPr>
      <w:rFonts w:asciiTheme="majorHAnsi" w:hAnsiTheme="majorHAnsi" w:eastAsiaTheme="majorEastAsia" w:cstheme="majorBidi"/>
      <w:spacing w:val="-10"/>
      <w:kern w:val="28"/>
      <w:sz w:val="56"/>
      <w:szCs w:val="56"/>
    </w:rPr>
  </w:style>
  <w:style w:type="character" w:styleId="TitreCar" w:customStyle="1">
    <w:name w:val="Titre Car"/>
    <w:link w:val="Titre"/>
    <w:uiPriority w:val="10"/>
    <w:rsid w:val="570A1C9D"/>
    <w:rPr>
      <w:rFonts w:asciiTheme="majorHAnsi" w:hAnsiTheme="majorHAnsi" w:eastAsiaTheme="majorEastAsia" w:cstheme="majorBidi"/>
      <w:sz w:val="56"/>
      <w:szCs w:val="56"/>
    </w:rPr>
  </w:style>
  <w:style w:type="paragraph" w:styleId="Sous-titre">
    <w:name w:val="Subtitle"/>
    <w:basedOn w:val="Normal"/>
    <w:next w:val="Normal"/>
    <w:link w:val="Sous-titreCar"/>
    <w:uiPriority w:val="11"/>
    <w:qFormat/>
    <w:rsid w:val="00025594"/>
    <w:pPr>
      <w:numPr>
        <w:ilvl w:val="1"/>
      </w:numPr>
    </w:pPr>
    <w:rPr>
      <w:rFonts w:eastAsiaTheme="majorEastAsia" w:cstheme="majorBidi"/>
      <w:color w:val="595959" w:themeColor="text1" w:themeTint="A6"/>
      <w:spacing w:val="15"/>
      <w:sz w:val="28"/>
      <w:szCs w:val="28"/>
    </w:rPr>
  </w:style>
  <w:style w:type="character" w:styleId="Sous-titreCar" w:customStyle="1">
    <w:name w:val="Sous-titre Car"/>
    <w:link w:val="Sous-titre"/>
    <w:uiPriority w:val="11"/>
    <w:rsid w:val="570A1C9D"/>
    <w:rPr>
      <w:rFonts w:eastAsiaTheme="majorEastAsia" w:cstheme="majorBidi"/>
      <w:color w:val="595959" w:themeColor="text1" w:themeTint="A6"/>
      <w:sz w:val="28"/>
      <w:szCs w:val="28"/>
    </w:rPr>
  </w:style>
  <w:style w:type="paragraph" w:styleId="Citation">
    <w:name w:val="Quote"/>
    <w:basedOn w:val="Normal"/>
    <w:next w:val="Normal"/>
    <w:link w:val="CitationCar"/>
    <w:uiPriority w:val="29"/>
    <w:qFormat/>
    <w:rsid w:val="00025594"/>
    <w:pPr>
      <w:spacing w:before="160"/>
      <w:jc w:val="center"/>
    </w:pPr>
    <w:rPr>
      <w:i/>
      <w:iCs/>
      <w:color w:val="404040" w:themeColor="text1" w:themeTint="BF"/>
    </w:rPr>
  </w:style>
  <w:style w:type="character" w:styleId="CitationCar" w:customStyle="1">
    <w:name w:val="Citation Car"/>
    <w:link w:val="Citation"/>
    <w:uiPriority w:val="29"/>
    <w:rsid w:val="570A1C9D"/>
    <w:rPr>
      <w:i/>
      <w:iCs/>
      <w:color w:val="404040" w:themeColor="text1" w:themeTint="BF"/>
    </w:rPr>
  </w:style>
  <w:style w:type="paragraph" w:styleId="Paragraphedeliste">
    <w:name w:val="List Paragraph"/>
    <w:basedOn w:val="Normal"/>
    <w:uiPriority w:val="34"/>
    <w:qFormat/>
    <w:rsid w:val="00025594"/>
    <w:pPr>
      <w:ind w:left="720"/>
      <w:contextualSpacing/>
    </w:pPr>
  </w:style>
  <w:style w:type="character" w:styleId="Accentuationintense">
    <w:name w:val="Intense Emphasis"/>
    <w:uiPriority w:val="21"/>
    <w:qFormat/>
    <w:rsid w:val="570A1C9D"/>
    <w:rPr>
      <w:i/>
      <w:iCs/>
      <w:color w:val="0F4761" w:themeColor="accent1" w:themeShade="BF"/>
    </w:rPr>
  </w:style>
  <w:style w:type="paragraph" w:styleId="Citationintense">
    <w:name w:val="Intense Quote"/>
    <w:basedOn w:val="Normal"/>
    <w:next w:val="Normal"/>
    <w:link w:val="CitationintenseCar"/>
    <w:uiPriority w:val="30"/>
    <w:qFormat/>
    <w:rsid w:val="0002559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tionintenseCar" w:customStyle="1">
    <w:name w:val="Citation intense Car"/>
    <w:link w:val="Citationintense"/>
    <w:uiPriority w:val="30"/>
    <w:rsid w:val="570A1C9D"/>
    <w:rPr>
      <w:i/>
      <w:iCs/>
      <w:color w:val="0F4761" w:themeColor="accent1" w:themeShade="BF"/>
    </w:rPr>
  </w:style>
  <w:style w:type="character" w:styleId="Rfrenceintense">
    <w:name w:val="Intense Reference"/>
    <w:uiPriority w:val="32"/>
    <w:qFormat/>
    <w:rsid w:val="570A1C9D"/>
    <w:rPr>
      <w:b/>
      <w:bCs/>
      <w:smallCaps/>
      <w:color w:val="0F4761" w:themeColor="accent1" w:themeShade="BF"/>
    </w:rPr>
  </w:style>
  <w:style w:type="character" w:styleId="Lienhypertexte">
    <w:name w:val="Hyperlink"/>
    <w:uiPriority w:val="99"/>
    <w:unhideWhenUsed/>
    <w:rsid w:val="570A1C9D"/>
    <w:rPr>
      <w:color w:val="467886"/>
      <w:u w:val="single"/>
    </w:rPr>
  </w:style>
  <w:style w:type="paragraph" w:styleId="Notedebasdepage">
    <w:name w:val="footnote text"/>
    <w:basedOn w:val="Normal"/>
    <w:uiPriority w:val="99"/>
    <w:semiHidden/>
    <w:unhideWhenUsed/>
    <w:rsid w:val="570A1C9D"/>
    <w:pPr>
      <w:spacing w:after="0" w:line="240" w:lineRule="auto"/>
    </w:pPr>
    <w:rPr>
      <w:sz w:val="20"/>
      <w:szCs w:val="20"/>
    </w:rPr>
  </w:style>
  <w:style w:type="character" w:styleId="Appelnotedebasdep">
    <w:name w:val="footnote reference"/>
    <w:uiPriority w:val="99"/>
    <w:semiHidden/>
    <w:unhideWhenUsed/>
    <w:rsid w:val="570A1C9D"/>
    <w:rPr>
      <w:vertAlign w:val="superscript"/>
    </w:rPr>
  </w:style>
  <w:style w:type="paragraph" w:styleId="Commentaire">
    <w:name w:val="annotation text"/>
    <w:basedOn w:val="Normal"/>
    <w:link w:val="CommentaireCar"/>
    <w:uiPriority w:val="99"/>
    <w:semiHidden/>
    <w:unhideWhenUsed/>
    <w:pPr>
      <w:spacing w:line="240" w:lineRule="auto"/>
    </w:pPr>
    <w:rPr>
      <w:sz w:val="20"/>
      <w:szCs w:val="20"/>
    </w:rPr>
  </w:style>
  <w:style w:type="character" w:styleId="CommentaireCar" w:customStyle="1">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character" w:styleId="Mentionnonrsolue">
    <w:name w:val="Unresolved Mention"/>
    <w:basedOn w:val="Policepardfaut"/>
    <w:uiPriority w:val="99"/>
    <w:semiHidden/>
    <w:unhideWhenUsed/>
    <w:rsid w:val="004F46E7"/>
    <w:rPr>
      <w:color w:val="605E5C"/>
      <w:shd w:val="clear" w:color="auto" w:fill="E1DFDD"/>
    </w:rPr>
  </w:style>
  <w:style w:type="character" w:styleId="Lienhypertextesuivivisit">
    <w:name w:val="FollowedHyperlink"/>
    <w:basedOn w:val="Policepardfaut"/>
    <w:uiPriority w:val="99"/>
    <w:semiHidden/>
    <w:unhideWhenUsed/>
    <w:rsid w:val="00DD047E"/>
    <w:rPr>
      <w:color w:val="96607D" w:themeColor="followedHyperlink"/>
      <w:u w:val="single"/>
    </w:rPr>
  </w:style>
  <w:style w:type="paragraph" w:styleId="Header">
    <w:uiPriority w:val="99"/>
    <w:name w:val="header"/>
    <w:basedOn w:val="Normal"/>
    <w:unhideWhenUsed/>
    <w:rsid w:val="3FC38CEE"/>
    <w:pPr>
      <w:tabs>
        <w:tab w:val="center" w:leader="none" w:pos="4680"/>
        <w:tab w:val="right" w:leader="none" w:pos="9360"/>
      </w:tabs>
      <w:spacing w:after="0" w:line="240" w:lineRule="auto"/>
    </w:pPr>
  </w:style>
  <w:style w:type="paragraph" w:styleId="Footer">
    <w:uiPriority w:val="99"/>
    <w:name w:val="footer"/>
    <w:basedOn w:val="Normal"/>
    <w:unhideWhenUsed/>
    <w:rsid w:val="3FC38CEE"/>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au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www.soltea.education.gouv.fr/"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eader" Target="header.xml" Id="R4886fcced1684ab6" /><Relationship Type="http://schemas.openxmlformats.org/officeDocument/2006/relationships/footer" Target="footer.xml" Id="R9c23dd82216c4d53" /></Relationships>
</file>

<file path=word/theme/theme1.xml><?xml version="1.0" encoding="utf-8"?>
<a:theme xmlns:a="http://schemas.openxmlformats.org/drawingml/2006/main" xmlns:thm15="http://schemas.microsoft.com/office/thememl/2012/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COCERTO</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Laura GOMBAUD</dc:creator>
  <keywords/>
  <dc:description/>
  <lastModifiedBy>laura-gombaud@laposte.net</lastModifiedBy>
  <revision>30</revision>
  <dcterms:created xsi:type="dcterms:W3CDTF">2025-07-06T06:06:00.0000000Z</dcterms:created>
  <dcterms:modified xsi:type="dcterms:W3CDTF">2025-08-11T18:28:57.2033337Z</dcterms:modified>
</coreProperties>
</file>