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7A4D77F8" w:rsidR="000904D7" w:rsidRPr="00A73DE3" w:rsidRDefault="003F37B5" w:rsidP="003F37B5">
      <w:pPr>
        <w:ind w:firstLine="0"/>
        <w:jc w:val="center"/>
        <w:rPr>
          <w:b/>
          <w:bCs/>
          <w:sz w:val="28"/>
          <w:szCs w:val="28"/>
        </w:rPr>
      </w:pPr>
      <w:r w:rsidRPr="00A73DE3">
        <w:rPr>
          <w:b/>
          <w:bCs/>
          <w:sz w:val="28"/>
          <w:szCs w:val="28"/>
        </w:rPr>
        <w:t xml:space="preserve">ОТЧЕТ </w:t>
      </w:r>
      <w:r w:rsidR="000904D7" w:rsidRPr="00A73DE3">
        <w:rPr>
          <w:b/>
          <w:bCs/>
          <w:sz w:val="28"/>
          <w:szCs w:val="28"/>
        </w:rPr>
        <w:t>П</w:t>
      </w:r>
      <w:r w:rsidR="00057DC3">
        <w:rPr>
          <w:b/>
          <w:bCs/>
          <w:sz w:val="28"/>
          <w:szCs w:val="28"/>
        </w:rPr>
        <w:t>О ЛАБОРАТОРНОЙ РАБОТЕ №</w:t>
      </w:r>
      <w:r w:rsidR="008A534C">
        <w:rPr>
          <w:b/>
          <w:bCs/>
          <w:sz w:val="28"/>
          <w:szCs w:val="28"/>
        </w:rPr>
        <w:t>4</w:t>
      </w:r>
    </w:p>
    <w:p w14:paraId="0A3941AA" w14:textId="77777777" w:rsidR="008A534C" w:rsidRDefault="008A534C" w:rsidP="003F37B5">
      <w:pPr>
        <w:ind w:firstLine="0"/>
        <w:jc w:val="center"/>
        <w:rPr>
          <w:sz w:val="28"/>
          <w:szCs w:val="28"/>
        </w:rPr>
      </w:pPr>
      <w:r w:rsidRPr="008A534C">
        <w:rPr>
          <w:sz w:val="28"/>
          <w:szCs w:val="28"/>
        </w:rPr>
        <w:t>Преобразование модели семантических объектов в реляционную модель</w:t>
      </w:r>
      <w:r w:rsidRPr="00A73DE3">
        <w:rPr>
          <w:sz w:val="28"/>
          <w:szCs w:val="28"/>
        </w:rPr>
        <w:t xml:space="preserve"> </w:t>
      </w:r>
    </w:p>
    <w:p w14:paraId="32D4AE00" w14:textId="44945979" w:rsidR="000904D7" w:rsidRPr="00A73DE3" w:rsidRDefault="000904D7" w:rsidP="003F37B5">
      <w:pPr>
        <w:ind w:firstLine="0"/>
        <w:jc w:val="center"/>
        <w:rPr>
          <w:sz w:val="28"/>
          <w:szCs w:val="28"/>
        </w:rPr>
      </w:pPr>
      <w:r w:rsidRPr="00A73DE3">
        <w:rPr>
          <w:sz w:val="28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29749A8A" w:rsidR="003F37B5" w:rsidRDefault="00A73DE3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Окутин.Д.А</w:t>
      </w:r>
      <w:proofErr w:type="spellEnd"/>
      <w:r w:rsidR="000904D7">
        <w:rPr>
          <w:bCs/>
          <w:sz w:val="28"/>
          <w:szCs w:val="28"/>
        </w:rPr>
        <w:t>.</w:t>
      </w:r>
    </w:p>
    <w:p w14:paraId="2AD1087D" w14:textId="57FF497D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A73DE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49EF2558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6E7EB5EE" w14:textId="77777777" w:rsidR="00A73DE3" w:rsidRDefault="00A73DE3" w:rsidP="003F37B5">
      <w:pPr>
        <w:ind w:firstLine="0"/>
        <w:jc w:val="center"/>
        <w:rPr>
          <w:iCs/>
          <w:sz w:val="28"/>
        </w:rPr>
      </w:pPr>
    </w:p>
    <w:p w14:paraId="3403F5DE" w14:textId="64A70918" w:rsidR="00A73DE3" w:rsidRDefault="001E2C27" w:rsidP="006967FE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6967FE">
        <w:rPr>
          <w:iCs/>
          <w:sz w:val="28"/>
        </w:rPr>
        <w:t>2023</w:t>
      </w:r>
    </w:p>
    <w:sdt>
      <w:sdtPr>
        <w:rPr>
          <w:rFonts w:eastAsiaTheme="minorHAnsi" w:cstheme="majorBidi"/>
          <w:b/>
          <w:sz w:val="28"/>
          <w:szCs w:val="28"/>
          <w:lang w:eastAsia="ru-RU"/>
        </w:rPr>
        <w:id w:val="-2047048672"/>
        <w:docPartObj>
          <w:docPartGallery w:val="Table of Contents"/>
          <w:docPartUnique/>
        </w:docPartObj>
      </w:sdtPr>
      <w:sdtEndPr>
        <w:rPr>
          <w:rFonts w:eastAsiaTheme="majorEastAsia"/>
          <w:bCs/>
        </w:rPr>
      </w:sdtEndPr>
      <w:sdtContent>
        <w:p w14:paraId="40883002" w14:textId="77777777" w:rsidR="008A534C" w:rsidRDefault="008A534C" w:rsidP="008A534C">
          <w:pPr>
            <w:spacing w:line="360" w:lineRule="auto"/>
            <w:ind w:firstLine="0"/>
            <w:jc w:val="center"/>
            <w:rPr>
              <w:b/>
              <w:bCs/>
              <w:iCs/>
              <w:sz w:val="28"/>
            </w:rPr>
          </w:pPr>
          <w:r w:rsidRPr="001E2C27">
            <w:rPr>
              <w:b/>
              <w:bCs/>
              <w:iCs/>
              <w:sz w:val="28"/>
            </w:rPr>
            <w:t>СОДЕРЖАНИЕ</w:t>
          </w:r>
        </w:p>
        <w:p w14:paraId="43A68987" w14:textId="77777777" w:rsidR="008A534C" w:rsidRPr="001E2C27" w:rsidRDefault="008A534C" w:rsidP="008A534C">
          <w:pPr>
            <w:spacing w:line="360" w:lineRule="auto"/>
            <w:ind w:firstLine="0"/>
            <w:jc w:val="both"/>
            <w:rPr>
              <w:iCs/>
              <w:sz w:val="28"/>
              <w:u w:val="dotted"/>
            </w:rPr>
          </w:pPr>
          <w:r>
            <w:rPr>
              <w:iCs/>
              <w:sz w:val="28"/>
            </w:rPr>
            <w:t>1 Задача</w:t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>
            <w:rPr>
              <w:iCs/>
              <w:sz w:val="28"/>
              <w:u w:val="dotted"/>
            </w:rPr>
            <w:t>3</w:t>
          </w:r>
        </w:p>
        <w:p w14:paraId="66F6E0D9" w14:textId="77777777" w:rsidR="008A534C" w:rsidRDefault="008A534C" w:rsidP="008A534C">
          <w:pPr>
            <w:spacing w:line="360" w:lineRule="auto"/>
            <w:ind w:firstLine="0"/>
            <w:jc w:val="both"/>
            <w:rPr>
              <w:iCs/>
              <w:sz w:val="28"/>
              <w:u w:val="dotted"/>
            </w:rPr>
          </w:pPr>
          <w:r>
            <w:rPr>
              <w:iCs/>
              <w:sz w:val="28"/>
            </w:rPr>
            <w:t>2 Практическая реализация</w:t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 w:rsidRPr="001E2C27">
            <w:rPr>
              <w:iCs/>
              <w:sz w:val="28"/>
              <w:u w:val="dotted"/>
            </w:rPr>
            <w:tab/>
          </w:r>
          <w:r>
            <w:rPr>
              <w:iCs/>
              <w:sz w:val="28"/>
              <w:u w:val="dotted"/>
            </w:rPr>
            <w:t>4</w:t>
          </w:r>
        </w:p>
        <w:p w14:paraId="53E458D5" w14:textId="47B75E28" w:rsidR="006967FE" w:rsidRDefault="002F5D22" w:rsidP="008A534C">
          <w:pPr>
            <w:pStyle w:val="aa"/>
            <w:jc w:val="center"/>
            <w:rPr>
              <w:rFonts w:cs="Times New Roman"/>
              <w:bCs/>
              <w:szCs w:val="28"/>
            </w:rPr>
          </w:pPr>
        </w:p>
      </w:sdtContent>
    </w:sdt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24DB020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E8FEFE" w14:textId="77777777" w:rsidR="00A73DE3" w:rsidRDefault="00A73DE3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4533B7D" w14:textId="3FDC0BAD" w:rsidR="00F91DB5" w:rsidRDefault="00F91DB5" w:rsidP="00F91DB5">
      <w:pPr>
        <w:pStyle w:val="1"/>
        <w:spacing w:line="360" w:lineRule="auto"/>
        <w:rPr>
          <w:bCs/>
        </w:rPr>
      </w:pPr>
    </w:p>
    <w:p w14:paraId="3ACE061C" w14:textId="56B0CA46" w:rsidR="006967FE" w:rsidRDefault="006967FE" w:rsidP="006967FE">
      <w:pPr>
        <w:pStyle w:val="1"/>
        <w:spacing w:line="360" w:lineRule="auto"/>
        <w:rPr>
          <w:rFonts w:eastAsia="Times New Roman" w:cs="Times New Roman"/>
          <w:b w:val="0"/>
          <w:sz w:val="20"/>
          <w:szCs w:val="20"/>
        </w:rPr>
      </w:pPr>
      <w:bookmarkStart w:id="0" w:name="_Toc86180150"/>
    </w:p>
    <w:p w14:paraId="574CBA2B" w14:textId="1185A3A4" w:rsidR="006967FE" w:rsidRDefault="006967FE" w:rsidP="006967FE"/>
    <w:p w14:paraId="4EE39701" w14:textId="77777777" w:rsidR="006967FE" w:rsidRPr="006967FE" w:rsidRDefault="006967FE" w:rsidP="006967FE"/>
    <w:p w14:paraId="739CFAA7" w14:textId="49F0ED57" w:rsidR="006967FE" w:rsidRPr="006967FE" w:rsidRDefault="006967FE" w:rsidP="006967FE">
      <w:pPr>
        <w:pStyle w:val="1"/>
        <w:spacing w:line="360" w:lineRule="auto"/>
        <w:rPr>
          <w:szCs w:val="28"/>
        </w:rPr>
      </w:pPr>
      <w:r w:rsidRPr="006967FE">
        <w:rPr>
          <w:bCs/>
          <w:szCs w:val="28"/>
        </w:rPr>
        <w:lastRenderedPageBreak/>
        <w:t>1.</w:t>
      </w:r>
      <w:r w:rsidRPr="006967FE">
        <w:rPr>
          <w:szCs w:val="28"/>
        </w:rPr>
        <w:t xml:space="preserve"> Постановка задачи</w:t>
      </w:r>
      <w:bookmarkEnd w:id="0"/>
    </w:p>
    <w:p w14:paraId="2AF410C7" w14:textId="77777777" w:rsidR="008A534C" w:rsidRPr="002744B9" w:rsidRDefault="008A534C" w:rsidP="008A534C">
      <w:pPr>
        <w:pStyle w:val="a3"/>
        <w:numPr>
          <w:ilvl w:val="0"/>
          <w:numId w:val="9"/>
        </w:numPr>
        <w:spacing w:line="360" w:lineRule="auto"/>
        <w:jc w:val="both"/>
        <w:rPr>
          <w:iCs/>
          <w:sz w:val="28"/>
        </w:rPr>
      </w:pPr>
      <w:r w:rsidRPr="002744B9">
        <w:rPr>
          <w:iCs/>
          <w:sz w:val="28"/>
        </w:rPr>
        <w:t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70347649" w14:textId="77777777" w:rsidR="008A534C" w:rsidRPr="002744B9" w:rsidRDefault="008A534C" w:rsidP="008A534C">
      <w:pPr>
        <w:pStyle w:val="a3"/>
        <w:numPr>
          <w:ilvl w:val="0"/>
          <w:numId w:val="9"/>
        </w:numPr>
        <w:spacing w:line="360" w:lineRule="auto"/>
        <w:jc w:val="both"/>
        <w:rPr>
          <w:iCs/>
          <w:sz w:val="28"/>
        </w:rPr>
      </w:pPr>
      <w:r w:rsidRPr="002744B9">
        <w:rPr>
          <w:iCs/>
          <w:sz w:val="28"/>
        </w:rPr>
        <w:t>Сопоставить результаты проектирования с использованием модели «сущность-связь» и модели семантических объектов (лабораторные работы №№3,4).</w:t>
      </w:r>
    </w:p>
    <w:p w14:paraId="27AAC01D" w14:textId="77777777" w:rsidR="008A534C" w:rsidRPr="002744B9" w:rsidRDefault="008A534C" w:rsidP="008A534C">
      <w:pPr>
        <w:pStyle w:val="a3"/>
        <w:numPr>
          <w:ilvl w:val="0"/>
          <w:numId w:val="9"/>
        </w:numPr>
        <w:spacing w:line="360" w:lineRule="auto"/>
        <w:jc w:val="both"/>
        <w:rPr>
          <w:iCs/>
          <w:sz w:val="28"/>
        </w:rPr>
      </w:pPr>
      <w:r w:rsidRPr="002744B9">
        <w:rPr>
          <w:iCs/>
          <w:sz w:val="28"/>
        </w:rPr>
        <w:t>Обосновать различия результатов, выявить и исправить ошибки проектирования.</w:t>
      </w:r>
    </w:p>
    <w:p w14:paraId="4997D162" w14:textId="52CB3875" w:rsidR="00A73DE3" w:rsidRDefault="00A73DE3" w:rsidP="006F0D7B">
      <w:pPr>
        <w:spacing w:line="360" w:lineRule="auto"/>
        <w:ind w:firstLine="0"/>
        <w:jc w:val="both"/>
        <w:rPr>
          <w:iCs/>
          <w:sz w:val="28"/>
        </w:rPr>
      </w:pPr>
    </w:p>
    <w:p w14:paraId="5941BD44" w14:textId="36712AA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E7E5B27" w14:textId="7182576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060995C" w14:textId="66D096E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B38FF51" w14:textId="789CAE92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DE208EE" w14:textId="6842DDA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83EF04A" w14:textId="6E28783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198D164" w14:textId="35E89A64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3777B2BD" w14:textId="7A85ADEC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56E3549" w14:textId="691D76B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2A5F2BC9" w14:textId="3B393467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C9C23F8" w14:textId="02040B40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70304F31" w14:textId="41751E19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5106F1C" w14:textId="0D59A2E1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2CA5C98" w14:textId="65A1E588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0EEF77CA" w14:textId="53E985BB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0BC3CE9" w14:textId="5542592F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6D64454D" w14:textId="47026006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412A911C" w14:textId="5452A6CA" w:rsidR="006F0D7B" w:rsidRDefault="006F0D7B" w:rsidP="006F0D7B">
      <w:pPr>
        <w:spacing w:line="360" w:lineRule="auto"/>
        <w:ind w:firstLine="0"/>
        <w:jc w:val="both"/>
        <w:rPr>
          <w:iCs/>
          <w:sz w:val="28"/>
        </w:rPr>
      </w:pPr>
    </w:p>
    <w:p w14:paraId="1B8FA4AA" w14:textId="2646C679" w:rsidR="006967FE" w:rsidRDefault="006967FE" w:rsidP="006F0D7B">
      <w:pPr>
        <w:spacing w:line="360" w:lineRule="auto"/>
        <w:ind w:firstLine="0"/>
        <w:jc w:val="both"/>
        <w:rPr>
          <w:iCs/>
          <w:sz w:val="28"/>
        </w:rPr>
      </w:pPr>
    </w:p>
    <w:p w14:paraId="0438D7D1" w14:textId="77777777" w:rsidR="008A534C" w:rsidRDefault="008A534C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53707D25" w:rsidR="001E2C27" w:rsidRDefault="001E2C27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56A545B5" w14:textId="77777777" w:rsidR="00783EA9" w:rsidRDefault="00783EA9" w:rsidP="00783EA9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Спроектированная в результате лабораторной работы №2 модель семантических объектов представлена на рисунке 1.</w:t>
      </w:r>
    </w:p>
    <w:p w14:paraId="1D700E44" w14:textId="6BC742D6" w:rsidR="00783EA9" w:rsidRDefault="00783EA9" w:rsidP="00783EA9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  <w:t xml:space="preserve"> </w:t>
      </w:r>
      <w:r>
        <w:rPr>
          <w:iCs/>
          <w:sz w:val="28"/>
        </w:rPr>
        <w:tab/>
      </w:r>
      <w:r>
        <w:rPr>
          <w:iCs/>
          <w:sz w:val="28"/>
        </w:rPr>
        <w:tab/>
      </w:r>
      <w:r w:rsidRPr="00C2306A">
        <w:rPr>
          <w:iCs/>
          <w:noProof/>
          <w:sz w:val="28"/>
          <w:lang w:eastAsia="ru-RU"/>
        </w:rPr>
        <w:drawing>
          <wp:inline distT="0" distB="0" distL="0" distR="0" wp14:anchorId="565C0F3E" wp14:editId="439393D8">
            <wp:extent cx="4438650" cy="4536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468" cy="45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148D" w14:textId="59A34008" w:rsidR="00783EA9" w:rsidRDefault="00783EA9" w:rsidP="00783EA9">
      <w:pPr>
        <w:spacing w:before="240" w:line="360" w:lineRule="auto"/>
        <w:ind w:firstLine="0"/>
        <w:jc w:val="center"/>
        <w:rPr>
          <w:iCs/>
          <w:sz w:val="24"/>
          <w:szCs w:val="24"/>
        </w:rPr>
      </w:pPr>
      <w:r w:rsidRPr="00783EA9">
        <w:rPr>
          <w:iCs/>
          <w:sz w:val="24"/>
          <w:szCs w:val="24"/>
        </w:rPr>
        <w:t>Рисунок 1 – Модель семантических объектов для тренажерного зала</w:t>
      </w:r>
    </w:p>
    <w:p w14:paraId="0060E8D5" w14:textId="77777777" w:rsidR="00783EA9" w:rsidRDefault="00783EA9" w:rsidP="00783EA9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В соответствии с правилами преобразования получили реляционную модель, представленную на рисунке 2.</w:t>
      </w:r>
    </w:p>
    <w:p w14:paraId="20D0F11F" w14:textId="74AAEBEB" w:rsidR="00783EA9" w:rsidRPr="00CE01A0" w:rsidRDefault="00016AC9" w:rsidP="00783EA9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DF9BEA" wp14:editId="17A6CA48">
            <wp:extent cx="5934075" cy="6505575"/>
            <wp:effectExtent l="0" t="0" r="9525" b="9525"/>
            <wp:docPr id="5" name="Рисунок 5" descr="C:\Users\denok\Downloads\lab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ok\Downloads\lab4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F85" w14:textId="77777777" w:rsidR="00783EA9" w:rsidRDefault="00783EA9" w:rsidP="00783EA9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sz w:val="28"/>
        </w:rPr>
        <w:t>Рисунок 2 – Реляционная модель, полученная из модели семантических объектов.</w:t>
      </w:r>
    </w:p>
    <w:p w14:paraId="5C5D373B" w14:textId="77777777" w:rsidR="00783EA9" w:rsidRDefault="00783EA9" w:rsidP="00783EA9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рисунке 3 представлена реляционная модель, полученная из модели «сущность-связь» в результате выполнения лабораторной работы №3. </w:t>
      </w:r>
    </w:p>
    <w:p w14:paraId="7F1CA8D3" w14:textId="034F46DA" w:rsidR="00783EA9" w:rsidRDefault="008D765D" w:rsidP="00783EA9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noProof/>
          <w:sz w:val="28"/>
          <w:lang w:eastAsia="ru-RU"/>
        </w:rPr>
        <w:lastRenderedPageBreak/>
        <w:drawing>
          <wp:inline distT="0" distB="0" distL="0" distR="0" wp14:anchorId="74525CFD" wp14:editId="1E60D16F">
            <wp:extent cx="5943600" cy="5686425"/>
            <wp:effectExtent l="0" t="0" r="0" b="9525"/>
            <wp:docPr id="4" name="Рисунок 4" descr="C:\Users\denok\Downloads\lab1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ok\Downloads\lab1 (8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910E" w14:textId="77777777" w:rsidR="00783EA9" w:rsidRDefault="00783EA9" w:rsidP="00783EA9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sz w:val="28"/>
        </w:rPr>
        <w:t>Рисунок 3 – Реляционная модель, полученная из модели «сущность-связь»</w:t>
      </w:r>
    </w:p>
    <w:p w14:paraId="641A76DD" w14:textId="11871F91" w:rsidR="00783EA9" w:rsidRPr="00267840" w:rsidRDefault="00783EA9" w:rsidP="00783EA9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Обе реляционные модели на рисунках 2–3 описывают одну и ту же предметную область. При сравнении результатов проектирования реляционных моделей, полученных из модели «сущность-связь» и мо</w:t>
      </w:r>
      <w:r w:rsidR="001F115F">
        <w:rPr>
          <w:iCs/>
          <w:sz w:val="28"/>
        </w:rPr>
        <w:t xml:space="preserve">дели семантических объектов, </w:t>
      </w:r>
      <w:r w:rsidR="008D765D">
        <w:rPr>
          <w:iCs/>
          <w:sz w:val="28"/>
        </w:rPr>
        <w:t xml:space="preserve">различия выявлены в поле </w:t>
      </w:r>
      <w:proofErr w:type="spellStart"/>
      <w:r w:rsidR="008D765D">
        <w:rPr>
          <w:iCs/>
          <w:sz w:val="28"/>
          <w:lang w:val="en-US"/>
        </w:rPr>
        <w:t>DateOfBirth</w:t>
      </w:r>
      <w:proofErr w:type="spellEnd"/>
      <w:r w:rsidR="008D765D" w:rsidRPr="008D765D">
        <w:rPr>
          <w:iCs/>
          <w:sz w:val="28"/>
        </w:rPr>
        <w:t xml:space="preserve"> </w:t>
      </w:r>
      <w:r w:rsidR="008D765D">
        <w:rPr>
          <w:iCs/>
          <w:sz w:val="28"/>
        </w:rPr>
        <w:t xml:space="preserve">у сущности </w:t>
      </w:r>
      <w:r w:rsidR="008D765D">
        <w:rPr>
          <w:iCs/>
          <w:sz w:val="28"/>
          <w:lang w:val="en-US"/>
        </w:rPr>
        <w:t>COACH</w:t>
      </w:r>
      <w:r w:rsidR="00CE01A0">
        <w:rPr>
          <w:iCs/>
          <w:sz w:val="28"/>
        </w:rPr>
        <w:t>.</w:t>
      </w:r>
      <w:r w:rsidR="00A804C9">
        <w:rPr>
          <w:iCs/>
          <w:sz w:val="28"/>
        </w:rPr>
        <w:t xml:space="preserve"> В одном случае </w:t>
      </w:r>
      <w:r w:rsidR="00267840">
        <w:rPr>
          <w:iCs/>
          <w:sz w:val="28"/>
        </w:rPr>
        <w:t xml:space="preserve">оно может быть </w:t>
      </w:r>
      <w:r w:rsidR="00267840">
        <w:rPr>
          <w:iCs/>
          <w:sz w:val="28"/>
          <w:lang w:val="en-US"/>
        </w:rPr>
        <w:t>NULL</w:t>
      </w:r>
      <w:r w:rsidR="00267840" w:rsidRPr="00267840">
        <w:rPr>
          <w:iCs/>
          <w:sz w:val="28"/>
        </w:rPr>
        <w:t>,</w:t>
      </w:r>
      <w:r w:rsidR="00267840">
        <w:rPr>
          <w:iCs/>
          <w:sz w:val="28"/>
        </w:rPr>
        <w:t xml:space="preserve"> а в другом не может.</w:t>
      </w:r>
      <w:bookmarkStart w:id="1" w:name="_GoBack"/>
      <w:bookmarkEnd w:id="1"/>
    </w:p>
    <w:p w14:paraId="1D7DD3FA" w14:textId="77777777" w:rsidR="00783EA9" w:rsidRDefault="00783EA9" w:rsidP="006F0D7B">
      <w:pPr>
        <w:spacing w:line="360" w:lineRule="auto"/>
        <w:ind w:firstLine="0"/>
        <w:jc w:val="both"/>
        <w:rPr>
          <w:b/>
          <w:bCs/>
          <w:iCs/>
          <w:sz w:val="28"/>
        </w:rPr>
      </w:pPr>
    </w:p>
    <w:sectPr w:rsidR="00783EA9" w:rsidSect="00045820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B7CEC" w14:textId="77777777" w:rsidR="002F5D22" w:rsidRDefault="002F5D22" w:rsidP="00045820">
      <w:r>
        <w:separator/>
      </w:r>
    </w:p>
  </w:endnote>
  <w:endnote w:type="continuationSeparator" w:id="0">
    <w:p w14:paraId="607C9F00" w14:textId="77777777" w:rsidR="002F5D22" w:rsidRDefault="002F5D22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7FF197F8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840">
          <w:rPr>
            <w:noProof/>
          </w:rPr>
          <w:t>6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AEE05" w14:textId="77777777" w:rsidR="002F5D22" w:rsidRDefault="002F5D22" w:rsidP="00045820">
      <w:r>
        <w:separator/>
      </w:r>
    </w:p>
  </w:footnote>
  <w:footnote w:type="continuationSeparator" w:id="0">
    <w:p w14:paraId="0F528FC4" w14:textId="77777777" w:rsidR="002F5D22" w:rsidRDefault="002F5D22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0254"/>
    <w:multiLevelType w:val="hybridMultilevel"/>
    <w:tmpl w:val="D226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874E13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B10CB"/>
    <w:multiLevelType w:val="hybridMultilevel"/>
    <w:tmpl w:val="7540B1E4"/>
    <w:lvl w:ilvl="0" w:tplc="E47059E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01407"/>
    <w:rsid w:val="00015C0A"/>
    <w:rsid w:val="00016AC9"/>
    <w:rsid w:val="00045820"/>
    <w:rsid w:val="00057DC3"/>
    <w:rsid w:val="000838EC"/>
    <w:rsid w:val="000904D7"/>
    <w:rsid w:val="0009453C"/>
    <w:rsid w:val="000A23B7"/>
    <w:rsid w:val="000E76D6"/>
    <w:rsid w:val="0015592E"/>
    <w:rsid w:val="00187AD9"/>
    <w:rsid w:val="001E2C27"/>
    <w:rsid w:val="001F115F"/>
    <w:rsid w:val="00210D34"/>
    <w:rsid w:val="002219B4"/>
    <w:rsid w:val="00267840"/>
    <w:rsid w:val="00291CE4"/>
    <w:rsid w:val="002F5D22"/>
    <w:rsid w:val="00300439"/>
    <w:rsid w:val="00306EAC"/>
    <w:rsid w:val="003F37B5"/>
    <w:rsid w:val="00471D1A"/>
    <w:rsid w:val="004932C2"/>
    <w:rsid w:val="004F366B"/>
    <w:rsid w:val="0050318D"/>
    <w:rsid w:val="005035F0"/>
    <w:rsid w:val="00530929"/>
    <w:rsid w:val="00560197"/>
    <w:rsid w:val="005C61D6"/>
    <w:rsid w:val="00612CF0"/>
    <w:rsid w:val="00613369"/>
    <w:rsid w:val="006967FE"/>
    <w:rsid w:val="006F0D7B"/>
    <w:rsid w:val="00702438"/>
    <w:rsid w:val="00783EA9"/>
    <w:rsid w:val="007C25EF"/>
    <w:rsid w:val="007C6947"/>
    <w:rsid w:val="00817910"/>
    <w:rsid w:val="00832A92"/>
    <w:rsid w:val="008A534C"/>
    <w:rsid w:val="008D765D"/>
    <w:rsid w:val="00904A9A"/>
    <w:rsid w:val="00930FF1"/>
    <w:rsid w:val="009604CE"/>
    <w:rsid w:val="00977ED5"/>
    <w:rsid w:val="009942C4"/>
    <w:rsid w:val="009A59F8"/>
    <w:rsid w:val="00A07C06"/>
    <w:rsid w:val="00A73DE3"/>
    <w:rsid w:val="00A804C9"/>
    <w:rsid w:val="00A869DF"/>
    <w:rsid w:val="00A934FD"/>
    <w:rsid w:val="00AA49D9"/>
    <w:rsid w:val="00AD1626"/>
    <w:rsid w:val="00AF25FC"/>
    <w:rsid w:val="00BA6175"/>
    <w:rsid w:val="00BB6FF8"/>
    <w:rsid w:val="00BC158A"/>
    <w:rsid w:val="00C2306A"/>
    <w:rsid w:val="00C35656"/>
    <w:rsid w:val="00C80570"/>
    <w:rsid w:val="00C8273B"/>
    <w:rsid w:val="00CA2F6C"/>
    <w:rsid w:val="00CE01A0"/>
    <w:rsid w:val="00E05EA8"/>
    <w:rsid w:val="00E463F6"/>
    <w:rsid w:val="00E5099F"/>
    <w:rsid w:val="00E85403"/>
    <w:rsid w:val="00EB1DBE"/>
    <w:rsid w:val="00EB55E4"/>
    <w:rsid w:val="00EC020C"/>
    <w:rsid w:val="00F17634"/>
    <w:rsid w:val="00F91DB5"/>
    <w:rsid w:val="00F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F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3DE3"/>
    <w:pPr>
      <w:keepNext/>
      <w:keepLines/>
      <w:spacing w:before="240" w:line="276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73DE3"/>
    <w:rPr>
      <w:rFonts w:ascii="Times New Roman" w:eastAsiaTheme="majorEastAsia" w:hAnsi="Times New Roman" w:cstheme="majorBidi"/>
      <w:b/>
      <w:sz w:val="28"/>
      <w:szCs w:val="32"/>
    </w:rPr>
  </w:style>
  <w:style w:type="character" w:styleId="a9">
    <w:name w:val="Hyperlink"/>
    <w:basedOn w:val="a0"/>
    <w:uiPriority w:val="99"/>
    <w:unhideWhenUsed/>
    <w:rsid w:val="006967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67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67FE"/>
    <w:pPr>
      <w:spacing w:after="100" w:line="276" w:lineRule="auto"/>
      <w:ind w:firstLine="0"/>
    </w:pPr>
    <w:rPr>
      <w:rFonts w:eastAsiaTheme="minorHAnsi" w:cstheme="minorBidi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967FE"/>
    <w:pPr>
      <w:spacing w:after="100" w:line="276" w:lineRule="auto"/>
      <w:ind w:left="220" w:firstLine="0"/>
    </w:pPr>
    <w:rPr>
      <w:rFonts w:eastAsiaTheme="minorHAnsi" w:cstheme="minorBidi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0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A8D13-562D-40A0-9B61-F633DAD9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Denis Main</cp:lastModifiedBy>
  <cp:revision>6</cp:revision>
  <dcterms:created xsi:type="dcterms:W3CDTF">2023-10-09T07:36:00Z</dcterms:created>
  <dcterms:modified xsi:type="dcterms:W3CDTF">2023-10-17T09:24:00Z</dcterms:modified>
</cp:coreProperties>
</file>