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. Dichos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endpoints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estarán implementados con el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 xml:space="preserve">Para el manejo de productos, el cual tendrá su 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>/ , configurar las siguientes rutas:</w:t>
      </w:r>
    </w:p>
    <w:p w14:paraId="7D4A85F5" w14:textId="77777777" w:rsidR="00FB38A9" w:rsidRPr="00B379A3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B379A3">
        <w:rPr>
          <w:rFonts w:ascii="Arial" w:hAnsi="Arial" w:cs="Arial"/>
          <w:sz w:val="20"/>
          <w:szCs w:val="20"/>
          <w:highlight w:val="yellow"/>
        </w:rPr>
        <w:t>(Incluyendo la limitación ?</w:t>
      </w:r>
      <w:proofErr w:type="spellStart"/>
      <w:r w:rsidRPr="00B379A3">
        <w:rPr>
          <w:rFonts w:ascii="Arial" w:hAnsi="Arial" w:cs="Arial"/>
          <w:sz w:val="20"/>
          <w:szCs w:val="20"/>
          <w:highlight w:val="yellow"/>
        </w:rPr>
        <w:t>limit</w:t>
      </w:r>
      <w:proofErr w:type="spellEnd"/>
      <w:r w:rsidRPr="00B379A3">
        <w:rPr>
          <w:rFonts w:ascii="Arial" w:hAnsi="Arial" w:cs="Arial"/>
          <w:sz w:val="20"/>
          <w:szCs w:val="20"/>
          <w:highlight w:val="yellow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>La ruta GET 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802504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>La ruta raíz POST / deberá agregar un nuevo producto con los campos:</w:t>
      </w:r>
    </w:p>
    <w:p w14:paraId="1E751CA8" w14:textId="2E92444C" w:rsidR="00802504" w:rsidRPr="00802504" w:rsidRDefault="00802504" w:rsidP="00802504">
      <w:pPr>
        <w:numPr>
          <w:ilvl w:val="1"/>
          <w:numId w:val="2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02504">
        <w:rPr>
          <w:rFonts w:ascii="Arial" w:hAnsi="Arial" w:cs="Arial"/>
          <w:color w:val="FF0000"/>
          <w:sz w:val="20"/>
          <w:szCs w:val="20"/>
        </w:rPr>
        <w:t>AQUÍ MAYBE me regresan el código porque no está funcionando al 100 lo del id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>Status es true por defecto.</w:t>
      </w:r>
    </w:p>
    <w:p w14:paraId="259DF4C7" w14:textId="77777777" w:rsid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AD100E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D100E">
        <w:rPr>
          <w:rFonts w:ascii="Arial" w:hAnsi="Arial" w:cs="Arial"/>
          <w:sz w:val="20"/>
          <w:szCs w:val="20"/>
          <w:highlight w:val="yellow"/>
        </w:rPr>
        <w:t>La ruta DELETE /: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deberá eliminar el producto con el 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indicado. </w:t>
      </w:r>
    </w:p>
    <w:p w14:paraId="29131B0B" w14:textId="23EBB0F8" w:rsidR="00FB38A9" w:rsidRPr="00FB38A9" w:rsidRDefault="00FB38A9" w:rsidP="005B63B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9FB">
        <w:rPr>
          <w:rFonts w:ascii="Arial" w:hAnsi="Arial" w:cs="Arial"/>
          <w:sz w:val="20"/>
          <w:szCs w:val="20"/>
          <w:highlight w:val="yellow"/>
        </w:rPr>
        <w:t>La ruta PUT /: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 xml:space="preserve"> deberá tomar un producto y actualizarlo por los campos enviados desde 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>. NUNCA se debe actualizar o eliminar el id al momento de hacer dicha actualización.</w:t>
      </w:r>
    </w:p>
    <w:p w14:paraId="32A8F479" w14:textId="77777777" w:rsidR="005659C5" w:rsidRDefault="00565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D013270" w14:textId="18C758DE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802504">
        <w:rPr>
          <w:rFonts w:ascii="Arial" w:hAnsi="Arial" w:cs="Arial"/>
          <w:sz w:val="20"/>
          <w:szCs w:val="20"/>
          <w:highlight w:val="yellow"/>
        </w:rPr>
        <w:lastRenderedPageBreak/>
        <w:t xml:space="preserve">Para el carrito, el cual tendrá su </w:t>
      </w:r>
      <w:proofErr w:type="spellStart"/>
      <w:r w:rsidRPr="00802504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802504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802504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802504">
        <w:rPr>
          <w:rFonts w:ascii="Arial" w:hAnsi="Arial" w:cs="Arial"/>
          <w:sz w:val="20"/>
          <w:szCs w:val="20"/>
          <w:highlight w:val="yellow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>La ruta GET /:cid deberá listar los productos que pertenezcan al carrito con el parámetro cid proporcionados.</w:t>
      </w:r>
    </w:p>
    <w:p w14:paraId="0B3C7872" w14:textId="490CFFE9" w:rsidR="00FB38A9" w:rsidRPr="00CA182B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</w:t>
      </w:r>
      <w:r w:rsidRPr="00CA182B">
        <w:rPr>
          <w:rFonts w:ascii="Arial" w:hAnsi="Arial" w:cs="Arial"/>
          <w:sz w:val="20"/>
          <w:szCs w:val="20"/>
          <w:highlight w:val="yellow"/>
        </w:rPr>
        <w:t>POST / deberá crear un nuevo carrito con la siguiente estructura:</w:t>
      </w:r>
    </w:p>
    <w:p w14:paraId="29E56E87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Id:Number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(A tu elección, de igual manera como con los productos, debes asegurar que nunca se dupliquen los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que este se autogenere).</w:t>
      </w:r>
    </w:p>
    <w:p w14:paraId="61CE04F6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: Array que contendrá objetos que representen cada producto</w:t>
      </w:r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515AF8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</w:rPr>
      </w:pPr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La ruta POST  /:cid/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/: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pid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 xml:space="preserve"> deberá agregar el producto al arreglo “</w:t>
      </w: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products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” del carrito seleccionado, agregándose como un objeto bajo el siguiente formato:</w:t>
      </w:r>
    </w:p>
    <w:p w14:paraId="0B228B70" w14:textId="77777777" w:rsidR="00FB38A9" w:rsidRPr="00515AF8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color w:val="0F4761" w:themeColor="accent1" w:themeShade="BF"/>
          <w:sz w:val="20"/>
          <w:szCs w:val="20"/>
        </w:rPr>
      </w:pP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: SÓLO DEBE CONTENER EL ID DEL PRODUCTO (Es crucial que no agregues el producto completo)</w:t>
      </w:r>
    </w:p>
    <w:p w14:paraId="1BCE99F0" w14:textId="77777777" w:rsidR="00FB38A9" w:rsidRPr="00515AF8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515AF8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</w:p>
    <w:p w14:paraId="3BD0252D" w14:textId="77777777" w:rsidR="00FB38A9" w:rsidRPr="00515AF8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Además, si un producto ya existente intenta agregarse al producto, incrementar el campo </w:t>
      </w: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 de dicho producto.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CA182B">
        <w:rPr>
          <w:rFonts w:ascii="Arial" w:hAnsi="Arial" w:cs="Arial"/>
          <w:sz w:val="20"/>
          <w:szCs w:val="20"/>
          <w:highlight w:val="yellow"/>
        </w:rPr>
        <w:t xml:space="preserve">La persistencia de la información se implementará utilizando el file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system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donde los archivos “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”,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Link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DA76" w14:textId="77777777" w:rsidR="004E5298" w:rsidRDefault="004E5298" w:rsidP="00FB38A9">
      <w:pPr>
        <w:spacing w:after="0" w:line="240" w:lineRule="auto"/>
      </w:pPr>
      <w:r>
        <w:separator/>
      </w:r>
    </w:p>
  </w:endnote>
  <w:endnote w:type="continuationSeparator" w:id="0">
    <w:p w14:paraId="5C404731" w14:textId="77777777" w:rsidR="004E5298" w:rsidRDefault="004E5298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2C111" w14:textId="77777777" w:rsidR="004E5298" w:rsidRDefault="004E5298" w:rsidP="00FB38A9">
      <w:pPr>
        <w:spacing w:after="0" w:line="240" w:lineRule="auto"/>
      </w:pPr>
      <w:r>
        <w:separator/>
      </w:r>
    </w:p>
  </w:footnote>
  <w:footnote w:type="continuationSeparator" w:id="0">
    <w:p w14:paraId="216A0C79" w14:textId="77777777" w:rsidR="004E5298" w:rsidRDefault="004E5298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1264DC"/>
    <w:rsid w:val="002801A9"/>
    <w:rsid w:val="004469FB"/>
    <w:rsid w:val="004C7AE8"/>
    <w:rsid w:val="004E5298"/>
    <w:rsid w:val="00515AF8"/>
    <w:rsid w:val="005659C5"/>
    <w:rsid w:val="005A20A7"/>
    <w:rsid w:val="005B63B5"/>
    <w:rsid w:val="00663BF4"/>
    <w:rsid w:val="00692C0C"/>
    <w:rsid w:val="006A08D1"/>
    <w:rsid w:val="00766466"/>
    <w:rsid w:val="00770575"/>
    <w:rsid w:val="00802504"/>
    <w:rsid w:val="008038B8"/>
    <w:rsid w:val="00821E38"/>
    <w:rsid w:val="00845487"/>
    <w:rsid w:val="008834FF"/>
    <w:rsid w:val="00941B69"/>
    <w:rsid w:val="009978FD"/>
    <w:rsid w:val="00A04DA1"/>
    <w:rsid w:val="00AD100E"/>
    <w:rsid w:val="00B04132"/>
    <w:rsid w:val="00B379A3"/>
    <w:rsid w:val="00BD5170"/>
    <w:rsid w:val="00BF172B"/>
    <w:rsid w:val="00BF395E"/>
    <w:rsid w:val="00C8612F"/>
    <w:rsid w:val="00CA182B"/>
    <w:rsid w:val="00CA7AA1"/>
    <w:rsid w:val="00D835E2"/>
    <w:rsid w:val="00DA36C9"/>
    <w:rsid w:val="00E6026A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9</cp:revision>
  <dcterms:created xsi:type="dcterms:W3CDTF">2024-12-12T17:22:00Z</dcterms:created>
  <dcterms:modified xsi:type="dcterms:W3CDTF">2024-12-18T06:35:00Z</dcterms:modified>
</cp:coreProperties>
</file>