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2961" w14:textId="77777777" w:rsidR="00FB19C9" w:rsidRDefault="00FB19C9" w:rsidP="00FB19C9">
      <w:pPr>
        <w:pStyle w:val="Title"/>
        <w:jc w:val="center"/>
      </w:pPr>
    </w:p>
    <w:p w14:paraId="201E639E" w14:textId="77777777" w:rsidR="00FB19C9" w:rsidRDefault="00FB19C9" w:rsidP="00FB19C9">
      <w:pPr>
        <w:pStyle w:val="Title"/>
        <w:jc w:val="center"/>
      </w:pPr>
    </w:p>
    <w:p w14:paraId="641BE113" w14:textId="77777777" w:rsidR="00FB19C9" w:rsidRDefault="00FB19C9" w:rsidP="00FB19C9">
      <w:pPr>
        <w:pStyle w:val="Title"/>
        <w:jc w:val="center"/>
      </w:pPr>
    </w:p>
    <w:p w14:paraId="579C2065" w14:textId="77777777" w:rsidR="00FB19C9" w:rsidRDefault="00FB19C9" w:rsidP="00FB19C9">
      <w:pPr>
        <w:pStyle w:val="Title"/>
        <w:jc w:val="center"/>
      </w:pPr>
    </w:p>
    <w:p w14:paraId="09505A6D" w14:textId="77777777" w:rsidR="00FB19C9" w:rsidRDefault="00FB19C9" w:rsidP="00FB19C9">
      <w:pPr>
        <w:pStyle w:val="Title"/>
        <w:jc w:val="center"/>
      </w:pPr>
    </w:p>
    <w:p w14:paraId="77310DA2" w14:textId="5AD3107D" w:rsidR="00FB19C9" w:rsidRDefault="00FB19C9" w:rsidP="00FB19C9">
      <w:pPr>
        <w:jc w:val="center"/>
        <w:rPr>
          <w:sz w:val="40"/>
          <w:szCs w:val="40"/>
        </w:rPr>
      </w:pPr>
      <w:r w:rsidRPr="00FB19C9">
        <w:rPr>
          <w:sz w:val="40"/>
          <w:szCs w:val="40"/>
        </w:rPr>
        <w:t>Vision Document</w:t>
      </w:r>
    </w:p>
    <w:p w14:paraId="32655207" w14:textId="39CB9686" w:rsidR="00FB19C9" w:rsidRPr="00FB19C9" w:rsidRDefault="00FB19C9" w:rsidP="00FB19C9">
      <w:pPr>
        <w:jc w:val="center"/>
        <w:rPr>
          <w:sz w:val="56"/>
          <w:szCs w:val="56"/>
        </w:rPr>
      </w:pPr>
      <w:r w:rsidRPr="00FB19C9">
        <w:rPr>
          <w:sz w:val="36"/>
          <w:szCs w:val="36"/>
        </w:rPr>
        <w:t>Data Warehousing Project</w:t>
      </w:r>
    </w:p>
    <w:p w14:paraId="2FE4FC75" w14:textId="77777777" w:rsidR="00FB19C9" w:rsidRPr="00FB19C9" w:rsidRDefault="00FB19C9" w:rsidP="00FB19C9">
      <w:pPr>
        <w:jc w:val="center"/>
      </w:pPr>
      <w:r w:rsidRPr="00FB19C9">
        <w:rPr>
          <w:b/>
          <w:bCs/>
        </w:rPr>
        <w:t>Organization:</w:t>
      </w:r>
      <w:r w:rsidRPr="00FB19C9">
        <w:t xml:space="preserve"> Okanagan College</w:t>
      </w:r>
    </w:p>
    <w:p w14:paraId="75F12B43" w14:textId="1E7906BE" w:rsidR="00FB19C9" w:rsidRPr="00FB19C9" w:rsidRDefault="00FB19C9" w:rsidP="00FB19C9">
      <w:pPr>
        <w:jc w:val="center"/>
      </w:pPr>
      <w:r w:rsidRPr="00FB19C9">
        <w:rPr>
          <w:b/>
          <w:bCs/>
        </w:rPr>
        <w:t>Course:</w:t>
      </w:r>
      <w:r w:rsidRPr="00FB19C9">
        <w:t xml:space="preserve"> COSC471</w:t>
      </w:r>
    </w:p>
    <w:p w14:paraId="4015A81E" w14:textId="77777777" w:rsidR="00FB19C9" w:rsidRPr="00FB19C9" w:rsidRDefault="00FB19C9" w:rsidP="00FB19C9">
      <w:pPr>
        <w:jc w:val="center"/>
      </w:pPr>
      <w:r w:rsidRPr="00FB19C9">
        <w:rPr>
          <w:b/>
          <w:bCs/>
        </w:rPr>
        <w:t>Team Members:</w:t>
      </w:r>
      <w:r w:rsidRPr="00FB19C9">
        <w:t xml:space="preserve"> Alex Anthony, John Cortez, Daemon Lewis, Hayden Nikkel, Jackson Rosco</w:t>
      </w:r>
    </w:p>
    <w:p w14:paraId="5E95EB0D" w14:textId="70A1065A" w:rsidR="00FB19C9" w:rsidRDefault="00FB19C9" w:rsidP="00FB19C9">
      <w:pPr>
        <w:jc w:val="center"/>
      </w:pPr>
      <w:r w:rsidRPr="00FB19C9">
        <w:rPr>
          <w:b/>
          <w:bCs/>
        </w:rPr>
        <w:t>Year:</w:t>
      </w:r>
      <w:r w:rsidRPr="00FB19C9">
        <w:t xml:space="preserve"> 2026</w:t>
      </w:r>
    </w:p>
    <w:p w14:paraId="4D52410B" w14:textId="679622FA" w:rsidR="00FB19C9" w:rsidRDefault="00FB19C9" w:rsidP="00FB19C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2378425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7B11B8" w14:textId="43431676" w:rsidR="00FB19C9" w:rsidRDefault="00FB19C9">
          <w:pPr>
            <w:pStyle w:val="TOCHeading"/>
          </w:pPr>
          <w:r>
            <w:t>Table of Contents</w:t>
          </w:r>
        </w:p>
        <w:p w14:paraId="184293EE" w14:textId="7503C3DB" w:rsidR="001F08D6" w:rsidRDefault="00FB19C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3797" w:history="1">
            <w:r w:rsidR="001F08D6" w:rsidRPr="009E73A9">
              <w:rPr>
                <w:rStyle w:val="Hyperlink"/>
                <w:noProof/>
              </w:rPr>
              <w:t>1.</w:t>
            </w:r>
            <w:r w:rsidR="001F08D6"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="001F08D6" w:rsidRPr="009E73A9">
              <w:rPr>
                <w:rStyle w:val="Hyperlink"/>
                <w:noProof/>
              </w:rPr>
              <w:t>Introduction</w:t>
            </w:r>
            <w:r w:rsidR="001F08D6">
              <w:rPr>
                <w:noProof/>
                <w:webHidden/>
              </w:rPr>
              <w:tab/>
            </w:r>
            <w:r w:rsidR="001F08D6">
              <w:rPr>
                <w:noProof/>
                <w:webHidden/>
              </w:rPr>
              <w:fldChar w:fldCharType="begin"/>
            </w:r>
            <w:r w:rsidR="001F08D6">
              <w:rPr>
                <w:noProof/>
                <w:webHidden/>
              </w:rPr>
              <w:instrText xml:space="preserve"> PAGEREF _Toc224913797 \h </w:instrText>
            </w:r>
            <w:r w:rsidR="001F08D6">
              <w:rPr>
                <w:noProof/>
                <w:webHidden/>
              </w:rPr>
            </w:r>
            <w:r w:rsidR="001F08D6">
              <w:rPr>
                <w:noProof/>
                <w:webHidden/>
              </w:rPr>
              <w:fldChar w:fldCharType="separate"/>
            </w:r>
            <w:r w:rsidR="001F08D6">
              <w:rPr>
                <w:noProof/>
                <w:webHidden/>
              </w:rPr>
              <w:t>3</w:t>
            </w:r>
            <w:r w:rsidR="001F08D6">
              <w:rPr>
                <w:noProof/>
                <w:webHidden/>
              </w:rPr>
              <w:fldChar w:fldCharType="end"/>
            </w:r>
          </w:hyperlink>
        </w:p>
        <w:p w14:paraId="4D31C409" w14:textId="67D7BF97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798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Stakeholders and User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7E6A" w14:textId="0FBC42BD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799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66A0" w14:textId="28C84976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0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D1DB" w14:textId="5598E151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1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8E34" w14:textId="1AE17440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2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Precedence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6451" w14:textId="5A364F21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3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Other Product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41FA" w14:textId="75D898DC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4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65FB" w14:textId="6E1509C1" w:rsidR="00FB19C9" w:rsidRDefault="00FB19C9">
          <w:r>
            <w:rPr>
              <w:b/>
              <w:bCs/>
              <w:noProof/>
            </w:rPr>
            <w:fldChar w:fldCharType="end"/>
          </w:r>
        </w:p>
      </w:sdtContent>
    </w:sdt>
    <w:p w14:paraId="44122D7D" w14:textId="2E3A4C65" w:rsidR="00FB19C9" w:rsidRDefault="00FB19C9" w:rsidP="00FB19C9">
      <w:pPr>
        <w:jc w:val="center"/>
      </w:pPr>
    </w:p>
    <w:p w14:paraId="0D918BB9" w14:textId="77777777" w:rsidR="00FB19C9" w:rsidRDefault="00FB19C9">
      <w:r>
        <w:br w:type="page"/>
      </w:r>
    </w:p>
    <w:p w14:paraId="6239D253" w14:textId="4DBBF643" w:rsidR="00A07094" w:rsidRDefault="00FB19C9" w:rsidP="00FB19C9">
      <w:pPr>
        <w:pStyle w:val="Heading1"/>
        <w:numPr>
          <w:ilvl w:val="0"/>
          <w:numId w:val="2"/>
        </w:numPr>
      </w:pPr>
      <w:bookmarkStart w:id="0" w:name="_Toc224913797"/>
      <w:r>
        <w:lastRenderedPageBreak/>
        <w:t>Introduction</w:t>
      </w:r>
      <w:bookmarkEnd w:id="0"/>
    </w:p>
    <w:p w14:paraId="37117A82" w14:textId="77777777" w:rsidR="00FB19C9" w:rsidRDefault="00FB19C9" w:rsidP="00FB19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purpose of this project is to transform raw data from automated collection databases into a formatted, high-performance data warehouse. This system serves as the middle-tier infrastructure that bridges data collection and Machine Learning (ML) analysis, specifically optimized for </w:t>
      </w:r>
      <w:proofErr w:type="spellStart"/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XGBoost</w:t>
      </w:r>
      <w:proofErr w:type="spellEnd"/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training and testing.</w:t>
      </w:r>
    </w:p>
    <w:p w14:paraId="4CDA6800" w14:textId="77777777" w:rsidR="00FB19C9" w:rsidRDefault="00FB19C9" w:rsidP="00FB19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4DBAC15" w14:textId="0F659966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1" w:name="_Toc224913798"/>
      <w:r w:rsidRPr="00B90D1F">
        <w:rPr>
          <w:rFonts w:eastAsia="Times New Roman"/>
          <w:lang w:eastAsia="en-CA"/>
        </w:rPr>
        <w:t xml:space="preserve">Stakeholders and User </w:t>
      </w:r>
      <w:r w:rsidR="00B90D1F">
        <w:rPr>
          <w:rFonts w:eastAsia="Times New Roman"/>
          <w:lang w:eastAsia="en-CA"/>
        </w:rPr>
        <w:t>D</w:t>
      </w:r>
      <w:r w:rsidRPr="00B90D1F">
        <w:rPr>
          <w:rFonts w:eastAsia="Times New Roman"/>
          <w:lang w:eastAsia="en-CA"/>
        </w:rPr>
        <w:t>escriptions</w:t>
      </w:r>
      <w:bookmarkEnd w:id="1"/>
    </w:p>
    <w:p w14:paraId="1348C29D" w14:textId="77777777" w:rsidR="00B90D1F" w:rsidRDefault="00B90D1F" w:rsidP="00B90D1F">
      <w:pPr>
        <w:rPr>
          <w:lang w:eastAsia="en-CA"/>
        </w:rPr>
      </w:pPr>
      <w:r>
        <w:rPr>
          <w:lang w:eastAsia="en-CA"/>
        </w:rPr>
        <w:t>The project involves a tight-knit group of technical stakeholders and academic oversight.</w:t>
      </w:r>
    </w:p>
    <w:p w14:paraId="702903CE" w14:textId="77777777" w:rsidR="00B90D1F" w:rsidRDefault="00B90D1F" w:rsidP="00B90D1F">
      <w:pPr>
        <w:rPr>
          <w:lang w:eastAsia="en-CA"/>
        </w:rPr>
      </w:pPr>
      <w:r w:rsidRPr="00B90D1F">
        <w:rPr>
          <w:b/>
          <w:bCs/>
          <w:lang w:eastAsia="en-CA"/>
        </w:rPr>
        <w:t>Stakeholders:</w:t>
      </w:r>
      <w:r>
        <w:rPr>
          <w:lang w:eastAsia="en-CA"/>
        </w:rPr>
        <w:t xml:space="preserve"> </w:t>
      </w:r>
    </w:p>
    <w:p w14:paraId="5AD8985B" w14:textId="7BE6CC39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 The Professor: The primary stakeholder and client overseeing project progress.</w:t>
      </w:r>
    </w:p>
    <w:p w14:paraId="540FEEC5" w14:textId="77777777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Data Collection Team: Upstream providers who supply raw financial market data.</w:t>
      </w:r>
    </w:p>
    <w:p w14:paraId="72C11573" w14:textId="16D71366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ML/BI Team: Downstream users who utilize the warehouse for pattern mining and model training.</w:t>
      </w:r>
    </w:p>
    <w:p w14:paraId="5E869A9C" w14:textId="77777777" w:rsidR="00B90D1F" w:rsidRDefault="00B90D1F" w:rsidP="00B90D1F">
      <w:pPr>
        <w:rPr>
          <w:b/>
          <w:bCs/>
          <w:lang w:eastAsia="en-CA"/>
        </w:rPr>
      </w:pPr>
      <w:r w:rsidRPr="00B90D1F">
        <w:rPr>
          <w:b/>
          <w:bCs/>
          <w:lang w:eastAsia="en-CA"/>
        </w:rPr>
        <w:t>Users:</w:t>
      </w:r>
    </w:p>
    <w:p w14:paraId="2A6FE81F" w14:textId="77777777" w:rsidR="00B90D1F" w:rsidRPr="00B90D1F" w:rsidRDefault="00B90D1F" w:rsidP="00B90D1F">
      <w:pPr>
        <w:pStyle w:val="ListParagraph"/>
        <w:numPr>
          <w:ilvl w:val="0"/>
          <w:numId w:val="3"/>
        </w:numPr>
        <w:rPr>
          <w:b/>
          <w:bCs/>
          <w:lang w:eastAsia="en-CA"/>
        </w:rPr>
      </w:pPr>
      <w:r>
        <w:rPr>
          <w:lang w:eastAsia="en-CA"/>
        </w:rPr>
        <w:t xml:space="preserve">Data Scientists: Query the warehouse for pre-transformed features to train </w:t>
      </w:r>
      <w:proofErr w:type="spellStart"/>
      <w:r>
        <w:rPr>
          <w:lang w:eastAsia="en-CA"/>
        </w:rPr>
        <w:t>XGBoost</w:t>
      </w:r>
      <w:proofErr w:type="spellEnd"/>
      <w:r>
        <w:rPr>
          <w:lang w:eastAsia="en-CA"/>
        </w:rPr>
        <w:t xml:space="preserve"> models.</w:t>
      </w:r>
    </w:p>
    <w:p w14:paraId="11473E7C" w14:textId="61C700A0" w:rsidR="00B90D1F" w:rsidRPr="00B90D1F" w:rsidRDefault="00B90D1F" w:rsidP="00B90D1F">
      <w:pPr>
        <w:pStyle w:val="ListParagraph"/>
        <w:numPr>
          <w:ilvl w:val="0"/>
          <w:numId w:val="3"/>
        </w:numPr>
        <w:rPr>
          <w:b/>
          <w:bCs/>
          <w:lang w:eastAsia="en-CA"/>
        </w:rPr>
      </w:pPr>
      <w:r>
        <w:rPr>
          <w:lang w:eastAsia="en-CA"/>
        </w:rPr>
        <w:t>System Administrators: Manage the PostgreSQL environment, backups, and API persistence.</w:t>
      </w:r>
    </w:p>
    <w:p w14:paraId="0676B0B7" w14:textId="3E51ABE1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2" w:name="_Toc224913799"/>
      <w:r w:rsidRPr="00B90D1F">
        <w:rPr>
          <w:rFonts w:eastAsia="Times New Roman"/>
          <w:lang w:eastAsia="en-CA"/>
        </w:rPr>
        <w:t>Product Overview</w:t>
      </w:r>
      <w:bookmarkEnd w:id="2"/>
    </w:p>
    <w:p w14:paraId="1CC15E4D" w14:textId="5F7F179B" w:rsidR="00B90D1F" w:rsidRPr="00B90D1F" w:rsidRDefault="00B90D1F" w:rsidP="00B90D1F">
      <w:pPr>
        <w:rPr>
          <w:lang w:eastAsia="en-CA"/>
        </w:rPr>
      </w:pPr>
      <w:r w:rsidRPr="00B90D1F">
        <w:rPr>
          <w:lang w:eastAsia="en-CA"/>
        </w:rPr>
        <w:t>The product is a PostgreSQL-based data warehouse hosted on an Oracle Linux 8 virtual machine. It utilizes a Star Schema architecture to organize financial time-series data into a central fact table (</w:t>
      </w:r>
      <w:proofErr w:type="spellStart"/>
      <w:r w:rsidRPr="00B90D1F">
        <w:rPr>
          <w:lang w:eastAsia="en-CA"/>
        </w:rPr>
        <w:t>fact_model_features</w:t>
      </w:r>
      <w:proofErr w:type="spellEnd"/>
      <w:r w:rsidRPr="00B90D1F">
        <w:rPr>
          <w:lang w:eastAsia="en-CA"/>
        </w:rPr>
        <w:t>) surrounded by descriptive dimension tables (</w:t>
      </w:r>
      <w:proofErr w:type="spellStart"/>
      <w:r w:rsidRPr="00B90D1F">
        <w:rPr>
          <w:lang w:eastAsia="en-CA"/>
        </w:rPr>
        <w:t>dim_datetime</w:t>
      </w:r>
      <w:proofErr w:type="spellEnd"/>
      <w:r w:rsidRPr="00B90D1F">
        <w:rPr>
          <w:lang w:eastAsia="en-CA"/>
        </w:rPr>
        <w:t xml:space="preserve">, </w:t>
      </w:r>
      <w:proofErr w:type="spellStart"/>
      <w:r w:rsidRPr="00B90D1F">
        <w:rPr>
          <w:lang w:eastAsia="en-CA"/>
        </w:rPr>
        <w:t>dim_symbol</w:t>
      </w:r>
      <w:proofErr w:type="spellEnd"/>
      <w:r w:rsidRPr="00B90D1F">
        <w:rPr>
          <w:lang w:eastAsia="en-CA"/>
        </w:rPr>
        <w:t>)</w:t>
      </w:r>
      <w:r>
        <w:rPr>
          <w:lang w:eastAsia="en-CA"/>
        </w:rPr>
        <w:t>.</w:t>
      </w:r>
    </w:p>
    <w:p w14:paraId="6DD88B27" w14:textId="4E2A7FD6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3" w:name="_Toc224913800"/>
      <w:r w:rsidRPr="00B90D1F">
        <w:rPr>
          <w:rFonts w:eastAsia="Times New Roman"/>
          <w:lang w:eastAsia="en-CA"/>
        </w:rPr>
        <w:t>Product Features</w:t>
      </w:r>
      <w:bookmarkEnd w:id="3"/>
    </w:p>
    <w:p w14:paraId="4B835942" w14:textId="023A98EB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proofErr w:type="spellStart"/>
      <w:r>
        <w:rPr>
          <w:lang w:eastAsia="en-CA"/>
        </w:rPr>
        <w:t>FastAPI</w:t>
      </w:r>
      <w:proofErr w:type="spellEnd"/>
      <w:r>
        <w:rPr>
          <w:lang w:eastAsia="en-CA"/>
        </w:rPr>
        <w:t xml:space="preserve"> Ingestion: Provides endpoints (Production, Dev, Test) for reliable OHLCV data ingestion with validation.</w:t>
      </w:r>
    </w:p>
    <w:p w14:paraId="7F778962" w14:textId="56C0E68D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Automated ELT Pipeline: Transforms raw market data into ML-ready features, including one-hot encoded temporal and sector data.</w:t>
      </w:r>
    </w:p>
    <w:p w14:paraId="27DE715C" w14:textId="318FB3D6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Resilient Backup System: Implements </w:t>
      </w:r>
      <w:proofErr w:type="spellStart"/>
      <w:r>
        <w:rPr>
          <w:lang w:eastAsia="en-CA"/>
        </w:rPr>
        <w:t>pgBackRest</w:t>
      </w:r>
      <w:proofErr w:type="spellEnd"/>
      <w:r>
        <w:rPr>
          <w:lang w:eastAsia="en-CA"/>
        </w:rPr>
        <w:t xml:space="preserve"> for daily incremental backups and point-in-time recovery.</w:t>
      </w:r>
    </w:p>
    <w:p w14:paraId="3AC83184" w14:textId="3329937E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Off-Site Redundancy: A planned reverse-pull backup system to a Raspberry Pi for physical data storage security.</w:t>
      </w:r>
    </w:p>
    <w:p w14:paraId="38978035" w14:textId="5E2D831B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Environment Isolation: Separate databases for prod, dev, and test to ensure development does not impact live data.</w:t>
      </w:r>
    </w:p>
    <w:p w14:paraId="11070C99" w14:textId="67B3EC82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4" w:name="_Toc224913801"/>
      <w:r w:rsidRPr="00B90D1F">
        <w:rPr>
          <w:rFonts w:eastAsia="Times New Roman"/>
          <w:lang w:eastAsia="en-CA"/>
        </w:rPr>
        <w:lastRenderedPageBreak/>
        <w:t>Constraints</w:t>
      </w:r>
      <w:bookmarkEnd w:id="4"/>
    </w:p>
    <w:p w14:paraId="2AEEE684" w14:textId="79596F11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Technical Environment: Must operate within the provided infrastructure using Oracle Linux 8 and restricted IP subnets.</w:t>
      </w:r>
    </w:p>
    <w:p w14:paraId="31964ACF" w14:textId="2CFFADF9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Data Grain: Features must be synchronized to 5 to 15-minute intervals as per the Financial Modeling Prep API.</w:t>
      </w:r>
    </w:p>
    <w:p w14:paraId="6DC0A89C" w14:textId="184CCAA1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Security: Remote access is strictly limited to SSH over OpenVPN.</w:t>
      </w:r>
    </w:p>
    <w:p w14:paraId="7CE3BE85" w14:textId="43BA1A5F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5" w:name="_Toc224913802"/>
      <w:r w:rsidRPr="00B90D1F">
        <w:rPr>
          <w:rFonts w:eastAsia="Times New Roman"/>
          <w:lang w:eastAsia="en-CA"/>
        </w:rPr>
        <w:t>Precedence and Priority</w:t>
      </w:r>
      <w:bookmarkEnd w:id="5"/>
    </w:p>
    <w:p w14:paraId="7A25C85C" w14:textId="5D88C1F7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High Priority: Data integrity and persistence (Backups and Staging validation).</w:t>
      </w:r>
    </w:p>
    <w:p w14:paraId="70362DD2" w14:textId="49418045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High Priority: API availability for the Data Collection team to push data.</w:t>
      </w:r>
    </w:p>
    <w:p w14:paraId="3E641CC5" w14:textId="3237ABDB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 xml:space="preserve">Medium Priority: Optimization of query performance for </w:t>
      </w:r>
      <w:proofErr w:type="spellStart"/>
      <w:r>
        <w:rPr>
          <w:lang w:eastAsia="en-CA"/>
        </w:rPr>
        <w:t>XGBoost</w:t>
      </w:r>
      <w:proofErr w:type="spellEnd"/>
      <w:r>
        <w:rPr>
          <w:lang w:eastAsia="en-CA"/>
        </w:rPr>
        <w:t xml:space="preserve"> training.</w:t>
      </w:r>
    </w:p>
    <w:p w14:paraId="5D58621F" w14:textId="1EF32C75" w:rsidR="00B90D1F" w:rsidRP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Lower Priority: Off-site Raspberry Pi synchronization.</w:t>
      </w:r>
    </w:p>
    <w:p w14:paraId="7D3C8B3B" w14:textId="79DAD42D" w:rsidR="00FB19C9" w:rsidRDefault="00B90D1F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6" w:name="_Toc224913803"/>
      <w:r w:rsidRPr="00B90D1F">
        <w:rPr>
          <w:rFonts w:eastAsia="Times New Roman"/>
          <w:lang w:eastAsia="en-CA"/>
        </w:rPr>
        <w:t>Other Product Requirements</w:t>
      </w:r>
      <w:bookmarkEnd w:id="6"/>
    </w:p>
    <w:p w14:paraId="7403D341" w14:textId="61C84C25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Performance: The system must handle large flat tables for ML queries efficiently.</w:t>
      </w:r>
    </w:p>
    <w:p w14:paraId="26CEF3EC" w14:textId="3F987507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Reliability: Services must auto-restart via </w:t>
      </w:r>
      <w:proofErr w:type="spellStart"/>
      <w:r>
        <w:rPr>
          <w:lang w:eastAsia="en-CA"/>
        </w:rPr>
        <w:t>Systemd</w:t>
      </w:r>
      <w:proofErr w:type="spellEnd"/>
      <w:r>
        <w:rPr>
          <w:lang w:eastAsia="en-CA"/>
        </w:rPr>
        <w:t xml:space="preserve"> if they fail.</w:t>
      </w:r>
    </w:p>
    <w:p w14:paraId="5DE3C6E3" w14:textId="3145A651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Standardization: All Python code must adhere to PEP 8 guidelines.</w:t>
      </w:r>
    </w:p>
    <w:p w14:paraId="2441014B" w14:textId="1E9F32C5" w:rsidR="00B90D1F" w:rsidRDefault="00B90D1F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7" w:name="_Toc224913804"/>
      <w:r w:rsidRPr="00B90D1F">
        <w:rPr>
          <w:rFonts w:eastAsia="Times New Roman"/>
          <w:lang w:eastAsia="en-CA"/>
        </w:rPr>
        <w:t>Documentation Requirements</w:t>
      </w:r>
      <w:bookmarkEnd w:id="7"/>
    </w:p>
    <w:p w14:paraId="0AD4D8F3" w14:textId="59DA1B48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User Guide: Instructions on how to query the warehouse and access API endpoints.</w:t>
      </w:r>
    </w:p>
    <w:p w14:paraId="70B001A2" w14:textId="155D71FA" w:rsidR="006E2E58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Installation &amp; Configuration: </w:t>
      </w:r>
      <w:r w:rsidR="006E2E58">
        <w:rPr>
          <w:lang w:eastAsia="en-CA"/>
        </w:rPr>
        <w:t xml:space="preserve">Technical README and </w:t>
      </w:r>
      <w:proofErr w:type="spellStart"/>
      <w:r w:rsidR="006E2E58">
        <w:rPr>
          <w:lang w:eastAsia="en-CA"/>
        </w:rPr>
        <w:t>Systemctl</w:t>
      </w:r>
      <w:proofErr w:type="spellEnd"/>
      <w:r w:rsidR="006E2E58">
        <w:rPr>
          <w:lang w:eastAsia="en-CA"/>
        </w:rPr>
        <w:t xml:space="preserve"> command guides available on GitHub</w:t>
      </w:r>
      <w:r>
        <w:rPr>
          <w:lang w:eastAsia="en-CA"/>
        </w:rPr>
        <w:t>, including VM setup</w:t>
      </w:r>
      <w:r w:rsidR="002877A1">
        <w:rPr>
          <w:lang w:eastAsia="en-CA"/>
        </w:rPr>
        <w:t xml:space="preserve"> as well as</w:t>
      </w:r>
      <w:r>
        <w:rPr>
          <w:lang w:eastAsia="en-CA"/>
        </w:rPr>
        <w:t xml:space="preserve"> database schema DDLs.</w:t>
      </w:r>
    </w:p>
    <w:p w14:paraId="5037932E" w14:textId="29D4B365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Labelling and Packaging: Version control </w:t>
      </w:r>
      <w:r w:rsidR="006E2E58">
        <w:rPr>
          <w:lang w:eastAsia="en-CA"/>
        </w:rPr>
        <w:t xml:space="preserve">provided </w:t>
      </w:r>
      <w:r>
        <w:rPr>
          <w:lang w:eastAsia="en-CA"/>
        </w:rPr>
        <w:t>via Git</w:t>
      </w:r>
      <w:r w:rsidR="006E2E58">
        <w:rPr>
          <w:lang w:eastAsia="en-CA"/>
        </w:rPr>
        <w:t>.</w:t>
      </w:r>
    </w:p>
    <w:p w14:paraId="33011794" w14:textId="77777777" w:rsidR="00B90D1F" w:rsidRPr="00B90D1F" w:rsidRDefault="00B90D1F" w:rsidP="00B90D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E07064" w14:textId="77777777" w:rsidR="00FB19C9" w:rsidRPr="00FB19C9" w:rsidRDefault="00FB19C9" w:rsidP="00FB19C9"/>
    <w:sectPr w:rsidR="00FB19C9" w:rsidRPr="00FB1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8F5"/>
    <w:multiLevelType w:val="hybridMultilevel"/>
    <w:tmpl w:val="A8AA1D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D3373"/>
    <w:multiLevelType w:val="hybridMultilevel"/>
    <w:tmpl w:val="275AEF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6328C"/>
    <w:multiLevelType w:val="hybridMultilevel"/>
    <w:tmpl w:val="E70E90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72D1A"/>
    <w:multiLevelType w:val="hybridMultilevel"/>
    <w:tmpl w:val="24042208"/>
    <w:lvl w:ilvl="0" w:tplc="719CF4C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70939">
    <w:abstractNumId w:val="1"/>
  </w:num>
  <w:num w:numId="2" w16cid:durableId="737441138">
    <w:abstractNumId w:val="2"/>
  </w:num>
  <w:num w:numId="3" w16cid:durableId="991443515">
    <w:abstractNumId w:val="3"/>
  </w:num>
  <w:num w:numId="4" w16cid:durableId="80343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C9"/>
    <w:rsid w:val="00033AE9"/>
    <w:rsid w:val="001F08D6"/>
    <w:rsid w:val="002877A1"/>
    <w:rsid w:val="006E2E58"/>
    <w:rsid w:val="006E6366"/>
    <w:rsid w:val="00A07094"/>
    <w:rsid w:val="00B90D1F"/>
    <w:rsid w:val="00EB277B"/>
    <w:rsid w:val="00FB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0E04"/>
  <w15:chartTrackingRefBased/>
  <w15:docId w15:val="{885C2EF2-94A9-442A-9515-D98FE716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C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19C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customStyle="1" w:styleId="citation-215">
    <w:name w:val="citation-215"/>
    <w:basedOn w:val="DefaultParagraphFont"/>
    <w:rsid w:val="00FB19C9"/>
  </w:style>
  <w:style w:type="character" w:customStyle="1" w:styleId="citation-214">
    <w:name w:val="citation-214"/>
    <w:basedOn w:val="DefaultParagraphFont"/>
    <w:rsid w:val="00FB19C9"/>
  </w:style>
  <w:style w:type="paragraph" w:styleId="TOC1">
    <w:name w:val="toc 1"/>
    <w:basedOn w:val="Normal"/>
    <w:next w:val="Normal"/>
    <w:autoRedefine/>
    <w:uiPriority w:val="39"/>
    <w:unhideWhenUsed/>
    <w:rsid w:val="00B90D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90D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Daemon Lewis</dc:creator>
  <cp:keywords/>
  <dc:description/>
  <cp:lastModifiedBy>Daemon Lewis</cp:lastModifiedBy>
  <cp:revision>3</cp:revision>
  <dcterms:created xsi:type="dcterms:W3CDTF">2026-03-20T22:12:00Z</dcterms:created>
  <dcterms:modified xsi:type="dcterms:W3CDTF">2026-03-20T22:43:00Z</dcterms:modified>
</cp:coreProperties>
</file>