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77777777" w:rsidR="006A33D8" w:rsidRPr="009E5190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2058E6F8" w14:textId="77777777" w:rsidR="006A33D8" w:rsidRPr="009E5190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9E5190" w:rsidRDefault="006A33D8" w:rsidP="006A33D8"/>
    <w:p w14:paraId="08D301BC" w14:textId="77777777" w:rsidR="006A33D8" w:rsidRPr="009E5190" w:rsidRDefault="006A33D8" w:rsidP="006A33D8"/>
    <w:p w14:paraId="664736AB" w14:textId="5C1D84A1" w:rsidR="00085556" w:rsidRDefault="00085556" w:rsidP="00085556">
      <w:pPr>
        <w:jc w:val="center"/>
        <w:rPr>
          <w:b/>
          <w:smallCaps/>
          <w:sz w:val="36"/>
          <w:szCs w:val="36"/>
          <w:lang w:val="en-CA"/>
        </w:rPr>
      </w:pPr>
      <w:r>
        <w:rPr>
          <w:b/>
          <w:smallCaps/>
          <w:sz w:val="36"/>
          <w:szCs w:val="36"/>
          <w:lang w:val="en-CA"/>
        </w:rPr>
        <w:t>Business Case</w:t>
      </w:r>
    </w:p>
    <w:p w14:paraId="0FF9CA89" w14:textId="77777777" w:rsidR="00085556" w:rsidRPr="00085556" w:rsidRDefault="00085556" w:rsidP="00085556">
      <w:pPr>
        <w:jc w:val="center"/>
        <w:rPr>
          <w:b/>
          <w:smallCaps/>
          <w:sz w:val="36"/>
          <w:szCs w:val="36"/>
          <w:lang w:val="en-CA"/>
        </w:rPr>
      </w:pPr>
    </w:p>
    <w:p w14:paraId="5509370E" w14:textId="77777777" w:rsidR="00085556" w:rsidRPr="00085556" w:rsidRDefault="00085556" w:rsidP="00085556">
      <w:pPr>
        <w:jc w:val="center"/>
        <w:rPr>
          <w:b/>
          <w:smallCaps/>
          <w:sz w:val="28"/>
          <w:szCs w:val="28"/>
          <w:lang w:val="en-CA"/>
        </w:rPr>
      </w:pPr>
      <w:r w:rsidRPr="00085556">
        <w:rPr>
          <w:b/>
          <w:smallCaps/>
          <w:sz w:val="28"/>
          <w:szCs w:val="28"/>
          <w:lang w:val="en-CA"/>
        </w:rPr>
        <w:t>Data Warehousing Project</w:t>
      </w:r>
    </w:p>
    <w:p w14:paraId="5D91F45E" w14:textId="77777777" w:rsidR="00085556" w:rsidRPr="00085556" w:rsidRDefault="00085556" w:rsidP="00085556">
      <w:pPr>
        <w:jc w:val="center"/>
        <w:rPr>
          <w:b/>
          <w:smallCaps/>
          <w:sz w:val="28"/>
          <w:szCs w:val="28"/>
          <w:lang w:val="en-CA"/>
        </w:rPr>
      </w:pPr>
      <w:r w:rsidRPr="00085556">
        <w:rPr>
          <w:b/>
          <w:smallCaps/>
          <w:sz w:val="28"/>
          <w:szCs w:val="28"/>
          <w:lang w:val="en-CA"/>
        </w:rPr>
        <w:t>Data Warehousing Team</w:t>
      </w:r>
    </w:p>
    <w:p w14:paraId="4358A3A6" w14:textId="77777777" w:rsidR="00085556" w:rsidRPr="00085556" w:rsidRDefault="00085556" w:rsidP="00085556">
      <w:pPr>
        <w:jc w:val="center"/>
        <w:rPr>
          <w:b/>
          <w:smallCaps/>
          <w:sz w:val="28"/>
          <w:szCs w:val="28"/>
          <w:lang w:val="en-CA"/>
        </w:rPr>
      </w:pPr>
      <w:r w:rsidRPr="00085556">
        <w:rPr>
          <w:b/>
          <w:bCs/>
          <w:smallCaps/>
          <w:sz w:val="28"/>
          <w:szCs w:val="28"/>
          <w:lang w:val="en-CA"/>
        </w:rPr>
        <w:t>Organization:</w:t>
      </w:r>
      <w:r w:rsidRPr="00085556">
        <w:rPr>
          <w:b/>
          <w:smallCaps/>
          <w:sz w:val="28"/>
          <w:szCs w:val="28"/>
          <w:lang w:val="en-CA"/>
        </w:rPr>
        <w:t xml:space="preserve"> Okanagan College</w:t>
      </w:r>
    </w:p>
    <w:p w14:paraId="3A8AE78E" w14:textId="77777777" w:rsidR="00085556" w:rsidRPr="00085556" w:rsidRDefault="00085556" w:rsidP="00085556">
      <w:pPr>
        <w:jc w:val="center"/>
        <w:rPr>
          <w:b/>
          <w:smallCaps/>
          <w:sz w:val="28"/>
          <w:szCs w:val="28"/>
          <w:lang w:val="en-CA"/>
        </w:rPr>
      </w:pPr>
      <w:r w:rsidRPr="00085556">
        <w:rPr>
          <w:b/>
          <w:bCs/>
          <w:smallCaps/>
          <w:sz w:val="28"/>
          <w:szCs w:val="28"/>
          <w:lang w:val="en-CA"/>
        </w:rPr>
        <w:t>Course:</w:t>
      </w:r>
      <w:r w:rsidRPr="00085556">
        <w:rPr>
          <w:b/>
          <w:smallCaps/>
          <w:sz w:val="28"/>
          <w:szCs w:val="28"/>
          <w:lang w:val="en-CA"/>
        </w:rPr>
        <w:t xml:space="preserve"> COSC471</w:t>
      </w:r>
    </w:p>
    <w:p w14:paraId="7DE1FAAA" w14:textId="77777777" w:rsidR="00085556" w:rsidRPr="00085556" w:rsidRDefault="00085556" w:rsidP="00085556">
      <w:pPr>
        <w:jc w:val="center"/>
        <w:rPr>
          <w:b/>
          <w:smallCaps/>
          <w:sz w:val="28"/>
          <w:szCs w:val="28"/>
          <w:lang w:val="en-CA"/>
        </w:rPr>
      </w:pPr>
      <w:r w:rsidRPr="00085556">
        <w:rPr>
          <w:b/>
          <w:bCs/>
          <w:smallCaps/>
          <w:sz w:val="28"/>
          <w:szCs w:val="28"/>
          <w:lang w:val="en-CA"/>
        </w:rPr>
        <w:t>Team Members:</w:t>
      </w:r>
      <w:r w:rsidRPr="00085556">
        <w:rPr>
          <w:b/>
          <w:smallCaps/>
          <w:sz w:val="28"/>
          <w:szCs w:val="28"/>
          <w:lang w:val="en-CA"/>
        </w:rPr>
        <w:t xml:space="preserve"> Alex Anthony, John Cortez, Daemon Lewis, Hayden Nikkel, Jackson Rosco</w:t>
      </w:r>
    </w:p>
    <w:p w14:paraId="615A41EB" w14:textId="77777777" w:rsidR="00085556" w:rsidRPr="00085556" w:rsidRDefault="00085556" w:rsidP="00085556">
      <w:pPr>
        <w:jc w:val="center"/>
        <w:rPr>
          <w:b/>
          <w:smallCaps/>
          <w:sz w:val="28"/>
          <w:szCs w:val="28"/>
          <w:lang w:val="en-CA"/>
        </w:rPr>
      </w:pPr>
      <w:r w:rsidRPr="00085556">
        <w:rPr>
          <w:b/>
          <w:bCs/>
          <w:smallCaps/>
          <w:sz w:val="28"/>
          <w:szCs w:val="28"/>
          <w:lang w:val="en-CA"/>
        </w:rPr>
        <w:t>Year:</w:t>
      </w:r>
      <w:r w:rsidRPr="00085556">
        <w:rPr>
          <w:b/>
          <w:smallCaps/>
          <w:sz w:val="28"/>
          <w:szCs w:val="28"/>
          <w:lang w:val="en-CA"/>
        </w:rPr>
        <w:t xml:space="preserve"> 2026</w:t>
      </w:r>
    </w:p>
    <w:p w14:paraId="3255E1CC" w14:textId="77777777" w:rsidR="00783930" w:rsidRPr="009E5190" w:rsidRDefault="00783930" w:rsidP="00676AC4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9E5190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9E5190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54C64D02" w:rsidR="006A33D8" w:rsidRPr="009E5190" w:rsidRDefault="006A33D8" w:rsidP="006A33D8">
      <w:pPr>
        <w:jc w:val="center"/>
        <w:rPr>
          <w:b/>
          <w:smallCaps/>
          <w:sz w:val="28"/>
          <w:szCs w:val="28"/>
        </w:rPr>
      </w:pPr>
    </w:p>
    <w:p w14:paraId="4E8A023A" w14:textId="70F269A6" w:rsidR="006A33D8" w:rsidRPr="009E5190" w:rsidRDefault="006A33D8" w:rsidP="006A33D8">
      <w:r w:rsidRPr="009E5190">
        <w:br w:type="page"/>
      </w:r>
    </w:p>
    <w:sdt>
      <w:sdtPr>
        <w:id w:val="4909837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4A3F41D3" w14:textId="6190E4AD" w:rsidR="004A1B37" w:rsidRDefault="004A1B37">
          <w:pPr>
            <w:pStyle w:val="TOCHeading"/>
          </w:pPr>
          <w:r>
            <w:t>Contents</w:t>
          </w:r>
        </w:p>
        <w:p w14:paraId="6128D5E5" w14:textId="67FFE43B" w:rsidR="004A1B37" w:rsidRDefault="004A1B3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71956" w:history="1">
            <w:r w:rsidRPr="009E2ADE">
              <w:rPr>
                <w:rStyle w:val="Hyperlink"/>
                <w:small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smallCap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2ADF8" w14:textId="5A0699E5" w:rsidR="004A1B37" w:rsidRDefault="004A1B3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371957" w:history="1">
            <w:r w:rsidRPr="009E2ADE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noProof/>
              </w:rPr>
              <w:t>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905FE" w14:textId="2FBE8FB4" w:rsidR="004A1B37" w:rsidRDefault="004A1B3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371958" w:history="1">
            <w:r w:rsidRPr="009E2ADE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noProof/>
              </w:rPr>
              <w:t>Anticipated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C7B3" w14:textId="3A9E4A52" w:rsidR="004A1B37" w:rsidRDefault="004A1B3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371959" w:history="1">
            <w:r w:rsidRPr="009E2ADE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5037B" w14:textId="44AB2275" w:rsidR="004A1B37" w:rsidRDefault="004A1B3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26371960" w:history="1">
            <w:r w:rsidRPr="009E2ADE">
              <w:rPr>
                <w:rStyle w:val="Hyperlink"/>
                <w:smallCap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smallCaps/>
                <w:noProof/>
              </w:rPr>
              <w:t>Business Case Analysis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5D46" w14:textId="18104EAE" w:rsidR="004A1B37" w:rsidRDefault="004A1B3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26371961" w:history="1">
            <w:r w:rsidRPr="009E2ADE">
              <w:rPr>
                <w:rStyle w:val="Hyperlink"/>
                <w:smallCap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smallCaps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E2D3B" w14:textId="5929E770" w:rsidR="004A1B37" w:rsidRDefault="004A1B3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371962" w:history="1">
            <w:r w:rsidRPr="009E2ADE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125D" w14:textId="26427BA1" w:rsidR="004A1B37" w:rsidRDefault="004A1B3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371963" w:history="1">
            <w:r w:rsidRPr="009E2ADE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noProof/>
              </w:rPr>
              <w:t>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6323" w14:textId="5666E70D" w:rsidR="004A1B37" w:rsidRDefault="004A1B3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371964" w:history="1">
            <w:r w:rsidRPr="009E2ADE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noProof/>
              </w:rPr>
              <w:t>Project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F806" w14:textId="4CD881B0" w:rsidR="004A1B37" w:rsidRDefault="004A1B3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26371965" w:history="1">
            <w:r w:rsidRPr="009E2ADE">
              <w:rPr>
                <w:rStyle w:val="Hyperlink"/>
                <w:smallCap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smallCaps/>
                <w:noProof/>
              </w:rPr>
              <w:t>Strategic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9F4DE" w14:textId="370F227C" w:rsidR="004A1B37" w:rsidRDefault="004A1B3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26371966" w:history="1">
            <w:r w:rsidRPr="009E2ADE">
              <w:rPr>
                <w:rStyle w:val="Hyperlink"/>
                <w:smallCap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CA" w:eastAsia="en-CA"/>
                <w14:ligatures w14:val="standardContextual"/>
              </w:rPr>
              <w:tab/>
            </w:r>
            <w:r w:rsidRPr="009E2ADE">
              <w:rPr>
                <w:rStyle w:val="Hyperlink"/>
                <w:smallCaps/>
                <w:noProof/>
              </w:rPr>
              <w:t>Cost Benefit Analysis / Alternatives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0860" w14:textId="5AAAB28E" w:rsidR="004A1B37" w:rsidRDefault="004A1B37">
          <w:r>
            <w:rPr>
              <w:b/>
              <w:bCs/>
              <w:noProof/>
            </w:rPr>
            <w:fldChar w:fldCharType="end"/>
          </w:r>
        </w:p>
      </w:sdtContent>
    </w:sdt>
    <w:p w14:paraId="1F844822" w14:textId="77777777" w:rsidR="006A33D8" w:rsidRPr="009E5190" w:rsidRDefault="006A33D8" w:rsidP="006A33D8"/>
    <w:p w14:paraId="7BFACC90" w14:textId="77777777" w:rsidR="00FC22B8" w:rsidRPr="009E5190" w:rsidRDefault="006A33D8" w:rsidP="00FC22B8">
      <w:pPr>
        <w:pStyle w:val="Heading1"/>
        <w:numPr>
          <w:ilvl w:val="0"/>
          <w:numId w:val="4"/>
        </w:numPr>
        <w:jc w:val="left"/>
        <w:rPr>
          <w:rFonts w:asciiTheme="minorHAnsi" w:hAnsiTheme="minorHAnsi"/>
          <w:smallCaps/>
          <w:sz w:val="28"/>
          <w:szCs w:val="28"/>
        </w:rPr>
      </w:pPr>
      <w:r w:rsidRPr="009E5190">
        <w:rPr>
          <w:rFonts w:asciiTheme="minorHAnsi" w:hAnsiTheme="minorHAnsi"/>
          <w:sz w:val="24"/>
        </w:rPr>
        <w:br w:type="page"/>
      </w:r>
      <w:bookmarkStart w:id="0" w:name="_Toc224909757"/>
      <w:bookmarkStart w:id="1" w:name="_Toc226371956"/>
      <w:r w:rsidR="00FC22B8" w:rsidRPr="009E5190">
        <w:rPr>
          <w:rFonts w:asciiTheme="minorHAnsi" w:hAnsiTheme="minorHAnsi"/>
          <w:smallCaps/>
          <w:sz w:val="28"/>
          <w:szCs w:val="28"/>
        </w:rPr>
        <w:lastRenderedPageBreak/>
        <w:t>Executive Summary</w:t>
      </w:r>
      <w:bookmarkEnd w:id="0"/>
      <w:bookmarkEnd w:id="1"/>
    </w:p>
    <w:p w14:paraId="5D6714CB" w14:textId="77777777" w:rsidR="00CE3FB3" w:rsidRDefault="00CE3FB3" w:rsidP="00C145B5"/>
    <w:p w14:paraId="413F3780" w14:textId="5A7F9256" w:rsidR="00CE3FB3" w:rsidRPr="009E5190" w:rsidRDefault="00CE3FB3" w:rsidP="00475BF6">
      <w:pPr>
        <w:ind w:left="360"/>
      </w:pPr>
      <w:r>
        <w:t xml:space="preserve">This business case outlines the deployment of </w:t>
      </w:r>
      <w:r w:rsidR="007B72D9">
        <w:t xml:space="preserve">Data Warehouse (DW) architecture designed to transfer real-time stock information from a Data Collection team to an </w:t>
      </w:r>
      <w:proofErr w:type="spellStart"/>
      <w:r w:rsidR="007B72D9">
        <w:t>XGBoost</w:t>
      </w:r>
      <w:proofErr w:type="spellEnd"/>
      <w:r w:rsidR="007B72D9">
        <w:t xml:space="preserve"> system</w:t>
      </w:r>
      <w:r w:rsidR="00145AA8">
        <w:t xml:space="preserve">, designed to predict future stock values. The project delivers a fully automated, high-performance pipeline that ingests, validates, and </w:t>
      </w:r>
      <w:r w:rsidR="004B6BED">
        <w:t xml:space="preserve">engineers financial features, replacing legacy hardware with scalable </w:t>
      </w:r>
      <w:r w:rsidR="00C145B5">
        <w:t xml:space="preserve">supercomputing infrastructure available on the Digital Research Alliance of Canada </w:t>
      </w:r>
      <w:r w:rsidR="006A17F6">
        <w:t xml:space="preserve">(DRAC) </w:t>
      </w:r>
      <w:r w:rsidR="00C145B5">
        <w:t>cluster.</w:t>
      </w:r>
    </w:p>
    <w:p w14:paraId="7256A946" w14:textId="77777777" w:rsidR="00FC22B8" w:rsidRPr="009E5190" w:rsidRDefault="00FC22B8" w:rsidP="00FC22B8">
      <w:pPr>
        <w:ind w:left="360"/>
      </w:pPr>
    </w:p>
    <w:p w14:paraId="0E0F286D" w14:textId="12FB77A3" w:rsidR="009C4E7D" w:rsidRPr="009C4E7D" w:rsidRDefault="00FC22B8" w:rsidP="009C4E7D">
      <w:pPr>
        <w:pStyle w:val="Heading2"/>
        <w:numPr>
          <w:ilvl w:val="1"/>
          <w:numId w:val="4"/>
        </w:numPr>
        <w:spacing w:before="0" w:line="240" w:lineRule="atLeast"/>
        <w:rPr>
          <w:rFonts w:asciiTheme="minorHAnsi" w:hAnsiTheme="minorHAnsi"/>
          <w:sz w:val="24"/>
          <w:szCs w:val="24"/>
        </w:rPr>
      </w:pPr>
      <w:bookmarkStart w:id="2" w:name="_Toc224909758"/>
      <w:bookmarkStart w:id="3" w:name="_Toc226371957"/>
      <w:r w:rsidRPr="009E5190">
        <w:rPr>
          <w:rFonts w:asciiTheme="minorHAnsi" w:hAnsiTheme="minorHAnsi"/>
          <w:sz w:val="24"/>
          <w:szCs w:val="24"/>
        </w:rPr>
        <w:t>Issue</w:t>
      </w:r>
      <w:bookmarkEnd w:id="2"/>
      <w:bookmarkEnd w:id="3"/>
    </w:p>
    <w:p w14:paraId="5865C04B" w14:textId="332EC52D" w:rsidR="009C4E7D" w:rsidRPr="009E5190" w:rsidRDefault="009C4E7D" w:rsidP="00FC22B8">
      <w:pPr>
        <w:ind w:left="810"/>
      </w:pPr>
      <w:r>
        <w:t xml:space="preserve">The </w:t>
      </w:r>
      <w:proofErr w:type="spellStart"/>
      <w:r>
        <w:t>XGBoost</w:t>
      </w:r>
      <w:proofErr w:type="spellEnd"/>
      <w:r>
        <w:t xml:space="preserve"> project requires a remotely accessible data warehouse service, that ingests real-time market data from the Data Collection team’s </w:t>
      </w:r>
      <w:r w:rsidR="00CE1C73">
        <w:t xml:space="preserve">database, </w:t>
      </w:r>
      <w:r>
        <w:t>creates features</w:t>
      </w:r>
      <w:r w:rsidR="00CE1C73">
        <w:t>,</w:t>
      </w:r>
      <w:r>
        <w:t xml:space="preserve"> and formats the data to be used for training in a </w:t>
      </w:r>
      <w:proofErr w:type="spellStart"/>
      <w:r>
        <w:t>XGBoost</w:t>
      </w:r>
      <w:proofErr w:type="spellEnd"/>
      <w:r>
        <w:t xml:space="preserve"> machine learning model. The data warehouse system must be hosted on a remote server, with high system security, to prevent historical data loss.</w:t>
      </w:r>
      <w:r w:rsidR="005A1AE9">
        <w:t xml:space="preserve"> Previous iterations relying on local college (Okanagan College, Kelowna) </w:t>
      </w:r>
      <w:r w:rsidR="00772072">
        <w:t>lab environments presented severe bottlenecks regarding network reliability, storage limitations, and hardware-level risks.</w:t>
      </w:r>
    </w:p>
    <w:p w14:paraId="0A258841" w14:textId="77777777" w:rsidR="00FC22B8" w:rsidRPr="009E5190" w:rsidRDefault="00FC22B8" w:rsidP="00FC22B8">
      <w:pPr>
        <w:ind w:left="810"/>
      </w:pPr>
    </w:p>
    <w:p w14:paraId="07C737D6" w14:textId="6917CDB4" w:rsidR="00772072" w:rsidRPr="0019682C" w:rsidRDefault="00FC22B8" w:rsidP="0019682C">
      <w:pPr>
        <w:pStyle w:val="Heading2"/>
        <w:numPr>
          <w:ilvl w:val="1"/>
          <w:numId w:val="4"/>
        </w:numPr>
        <w:spacing w:before="0" w:line="240" w:lineRule="atLeast"/>
        <w:rPr>
          <w:rFonts w:asciiTheme="minorHAnsi" w:hAnsiTheme="minorHAnsi"/>
          <w:sz w:val="24"/>
          <w:szCs w:val="24"/>
        </w:rPr>
      </w:pPr>
      <w:bookmarkStart w:id="4" w:name="_Toc224909759"/>
      <w:bookmarkStart w:id="5" w:name="_Toc226371958"/>
      <w:r w:rsidRPr="009E5190">
        <w:rPr>
          <w:rFonts w:asciiTheme="minorHAnsi" w:hAnsiTheme="minorHAnsi"/>
          <w:sz w:val="24"/>
          <w:szCs w:val="24"/>
        </w:rPr>
        <w:t>Anticipated Outcomes</w:t>
      </w:r>
      <w:bookmarkEnd w:id="4"/>
      <w:bookmarkEnd w:id="5"/>
    </w:p>
    <w:p w14:paraId="5576EEB7" w14:textId="30AA8134" w:rsidR="00772072" w:rsidRDefault="00772072" w:rsidP="00FC22B8">
      <w:pPr>
        <w:ind w:left="810"/>
      </w:pPr>
      <w:r>
        <w:t xml:space="preserve">The project will deliver a centralized, </w:t>
      </w:r>
      <w:r w:rsidR="006A17F6">
        <w:t>timing-based ingestion pipeline natively hosted on the DRAC High-Performance Computing (HPC)</w:t>
      </w:r>
      <w:r w:rsidR="00C66CEF">
        <w:t xml:space="preserve"> cluster. The end state is a fully automated system that validates OHLCV (Open, High, Low, Close, Volume) data and stores it in a PostgreSQL 16 database. By executing transformations directly in user-space via </w:t>
      </w:r>
      <w:r w:rsidR="0019682C">
        <w:t xml:space="preserve">optimized SQL procedures, this architecture provides the </w:t>
      </w:r>
      <w:proofErr w:type="spellStart"/>
      <w:r w:rsidR="0019682C">
        <w:t>XGBoost</w:t>
      </w:r>
      <w:proofErr w:type="spellEnd"/>
      <w:r w:rsidR="0019682C">
        <w:t xml:space="preserve"> system with a “source of truth” for training models to predict future stock values.</w:t>
      </w:r>
    </w:p>
    <w:p w14:paraId="35474C78" w14:textId="77777777" w:rsidR="00FC22B8" w:rsidRPr="009E5190" w:rsidRDefault="00FC22B8" w:rsidP="00BA3630"/>
    <w:p w14:paraId="684A866B" w14:textId="1EE0FAFB" w:rsidR="004835BE" w:rsidRPr="002759A4" w:rsidRDefault="00FC22B8" w:rsidP="002759A4">
      <w:pPr>
        <w:pStyle w:val="Heading2"/>
        <w:numPr>
          <w:ilvl w:val="1"/>
          <w:numId w:val="4"/>
        </w:numPr>
        <w:spacing w:before="0" w:line="240" w:lineRule="atLeast"/>
        <w:rPr>
          <w:rFonts w:asciiTheme="minorHAnsi" w:hAnsiTheme="minorHAnsi"/>
          <w:sz w:val="24"/>
          <w:szCs w:val="24"/>
        </w:rPr>
      </w:pPr>
      <w:bookmarkStart w:id="6" w:name="_Toc224909760"/>
      <w:bookmarkStart w:id="7" w:name="_Toc226371959"/>
      <w:r w:rsidRPr="009E5190">
        <w:rPr>
          <w:rFonts w:asciiTheme="minorHAnsi" w:hAnsiTheme="minorHAnsi"/>
          <w:sz w:val="24"/>
          <w:szCs w:val="24"/>
        </w:rPr>
        <w:t>Justification</w:t>
      </w:r>
      <w:bookmarkEnd w:id="6"/>
      <w:bookmarkEnd w:id="7"/>
    </w:p>
    <w:p w14:paraId="2201EC81" w14:textId="3B160585" w:rsidR="004835BE" w:rsidRPr="009E5190" w:rsidRDefault="004835BE" w:rsidP="00BA3630">
      <w:pPr>
        <w:ind w:left="810"/>
      </w:pPr>
      <w:r w:rsidRPr="00BA3630">
        <w:t xml:space="preserve">This project is essential for </w:t>
      </w:r>
      <w:proofErr w:type="gramStart"/>
      <w:r w:rsidRPr="00BA3630">
        <w:t>environment</w:t>
      </w:r>
      <w:proofErr w:type="gramEnd"/>
      <w:r w:rsidRPr="00BA3630">
        <w:t xml:space="preserve"> isolation (Development, Test, and Production) and data integrity.</w:t>
      </w:r>
      <w:r>
        <w:t xml:space="preserve"> By pivoting from local school hardware to the DRAC supercomputing infrastructure, the project </w:t>
      </w:r>
      <w:r w:rsidR="003657CE">
        <w:t xml:space="preserve">mitigates the risk of total data loss in the school lab environment. </w:t>
      </w:r>
      <w:r w:rsidR="004D767C">
        <w:t xml:space="preserve">Additionally, </w:t>
      </w:r>
      <w:r w:rsidR="000F721A">
        <w:t xml:space="preserve">the implementation of </w:t>
      </w:r>
      <w:r w:rsidR="0047771B">
        <w:t xml:space="preserve">a three-tier Data Engineering Quality Assurance (QA) testing suite mathematically guarantees the integrity of the data before it reaches the </w:t>
      </w:r>
      <w:r w:rsidR="00BC108C">
        <w:t xml:space="preserve">downstream </w:t>
      </w:r>
      <w:r w:rsidR="0047771B">
        <w:t>predictive models</w:t>
      </w:r>
      <w:r w:rsidR="00BC108C">
        <w:t>.</w:t>
      </w:r>
    </w:p>
    <w:p w14:paraId="1E8DC65A" w14:textId="77777777" w:rsidR="00FC22B8" w:rsidRPr="009E5190" w:rsidRDefault="00FC22B8" w:rsidP="00FC22B8">
      <w:pPr>
        <w:ind w:left="720"/>
      </w:pPr>
    </w:p>
    <w:p w14:paraId="37B8E62F" w14:textId="77777777" w:rsidR="004A1B37" w:rsidRDefault="004A1B37">
      <w:pPr>
        <w:rPr>
          <w:rFonts w:eastAsia="Times New Roman" w:cs="Times New Roman"/>
          <w:b/>
          <w:smallCaps/>
          <w:sz w:val="28"/>
          <w:szCs w:val="28"/>
        </w:rPr>
      </w:pPr>
      <w:bookmarkStart w:id="8" w:name="_Toc224909761"/>
      <w:r>
        <w:rPr>
          <w:smallCaps/>
          <w:sz w:val="28"/>
          <w:szCs w:val="28"/>
        </w:rPr>
        <w:br w:type="page"/>
      </w:r>
    </w:p>
    <w:p w14:paraId="3FFF1AE0" w14:textId="7D155DB5" w:rsidR="00FC22B8" w:rsidRPr="009E5190" w:rsidRDefault="00FC22B8" w:rsidP="00FC22B8">
      <w:pPr>
        <w:pStyle w:val="Heading1"/>
        <w:numPr>
          <w:ilvl w:val="0"/>
          <w:numId w:val="4"/>
        </w:numPr>
        <w:jc w:val="left"/>
        <w:rPr>
          <w:rFonts w:asciiTheme="minorHAnsi" w:hAnsiTheme="minorHAnsi"/>
          <w:smallCaps/>
          <w:sz w:val="28"/>
          <w:szCs w:val="28"/>
        </w:rPr>
      </w:pPr>
      <w:bookmarkStart w:id="9" w:name="_Toc226371960"/>
      <w:r w:rsidRPr="009E5190">
        <w:rPr>
          <w:rFonts w:asciiTheme="minorHAnsi" w:hAnsiTheme="minorHAnsi"/>
          <w:smallCaps/>
          <w:sz w:val="28"/>
          <w:szCs w:val="28"/>
        </w:rPr>
        <w:lastRenderedPageBreak/>
        <w:t>Business Case Analysis Team</w:t>
      </w:r>
      <w:bookmarkEnd w:id="8"/>
      <w:bookmarkEnd w:id="9"/>
    </w:p>
    <w:p w14:paraId="5923863B" w14:textId="77777777" w:rsidR="00FC22B8" w:rsidRPr="009E5190" w:rsidRDefault="00FC22B8" w:rsidP="00FC22B8">
      <w:pPr>
        <w:ind w:left="360"/>
      </w:pPr>
      <w:bookmarkStart w:id="10" w:name="_Toc261333351"/>
    </w:p>
    <w:p w14:paraId="42E1698A" w14:textId="59AD59A0" w:rsidR="00FC22B8" w:rsidRPr="009E5190" w:rsidRDefault="00FC22B8" w:rsidP="00FC22B8">
      <w:pPr>
        <w:ind w:left="360"/>
      </w:pPr>
      <w:r w:rsidRPr="009E5190">
        <w:t xml:space="preserve">The following individuals comprise the business case analysis team.  They are responsible for the analysis and creation of the </w:t>
      </w:r>
      <w:r w:rsidR="00475BF6">
        <w:t>Data Warehousing Project</w:t>
      </w:r>
      <w:r w:rsidRPr="009E5190">
        <w:t xml:space="preserve"> business case.</w:t>
      </w:r>
    </w:p>
    <w:p w14:paraId="5C9AA062" w14:textId="77777777" w:rsidR="00FC22B8" w:rsidRPr="009E5190" w:rsidRDefault="00FC22B8" w:rsidP="00FC22B8">
      <w:pPr>
        <w:ind w:left="360"/>
      </w:pPr>
    </w:p>
    <w:tbl>
      <w:tblPr>
        <w:tblW w:w="8820" w:type="dxa"/>
        <w:tblInd w:w="43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2340"/>
        <w:gridCol w:w="3420"/>
        <w:gridCol w:w="3060"/>
      </w:tblGrid>
      <w:tr w:rsidR="00FC22B8" w:rsidRPr="009E5190" w14:paraId="10465EFF" w14:textId="77777777" w:rsidTr="00723AEA">
        <w:trPr>
          <w:cantSplit/>
          <w:tblHeader/>
        </w:trPr>
        <w:tc>
          <w:tcPr>
            <w:tcW w:w="2340" w:type="dxa"/>
            <w:shd w:val="clear" w:color="auto" w:fill="E6E6E6"/>
            <w:vAlign w:val="center"/>
          </w:tcPr>
          <w:p w14:paraId="3307B3DB" w14:textId="77777777" w:rsidR="00FC22B8" w:rsidRPr="009E5190" w:rsidRDefault="00FC22B8" w:rsidP="00723AEA">
            <w:pPr>
              <w:pStyle w:val="TableText"/>
              <w:rPr>
                <w:rFonts w:asciiTheme="minorHAnsi" w:hAnsiTheme="minorHAnsi"/>
                <w:b/>
                <w:bCs/>
                <w:sz w:val="16"/>
              </w:rPr>
            </w:pPr>
            <w:r w:rsidRPr="009E5190">
              <w:rPr>
                <w:rFonts w:asciiTheme="minorHAnsi" w:hAnsiTheme="minorHAnsi"/>
                <w:b/>
                <w:bCs/>
                <w:sz w:val="16"/>
              </w:rPr>
              <w:t>Role</w:t>
            </w:r>
          </w:p>
        </w:tc>
        <w:tc>
          <w:tcPr>
            <w:tcW w:w="3420" w:type="dxa"/>
            <w:shd w:val="clear" w:color="auto" w:fill="E6E6E6"/>
            <w:vAlign w:val="center"/>
          </w:tcPr>
          <w:p w14:paraId="498BB3BF" w14:textId="77777777" w:rsidR="00FC22B8" w:rsidRPr="009E5190" w:rsidRDefault="00FC22B8" w:rsidP="00723AEA">
            <w:pPr>
              <w:pStyle w:val="TableText"/>
              <w:rPr>
                <w:rFonts w:asciiTheme="minorHAnsi" w:hAnsiTheme="minorHAnsi"/>
                <w:b/>
                <w:bCs/>
                <w:sz w:val="16"/>
              </w:rPr>
            </w:pPr>
            <w:r w:rsidRPr="009E5190">
              <w:rPr>
                <w:rFonts w:asciiTheme="minorHAnsi" w:hAnsiTheme="minorHAnsi"/>
                <w:b/>
                <w:bCs/>
                <w:sz w:val="16"/>
              </w:rPr>
              <w:t>Description</w:t>
            </w:r>
          </w:p>
        </w:tc>
        <w:tc>
          <w:tcPr>
            <w:tcW w:w="3060" w:type="dxa"/>
            <w:shd w:val="clear" w:color="auto" w:fill="E6E6E6"/>
            <w:vAlign w:val="center"/>
          </w:tcPr>
          <w:p w14:paraId="0F7B8267" w14:textId="77777777" w:rsidR="00FC22B8" w:rsidRPr="009E5190" w:rsidRDefault="00FC22B8" w:rsidP="00723AEA">
            <w:pPr>
              <w:pStyle w:val="TableText"/>
              <w:rPr>
                <w:rFonts w:asciiTheme="minorHAnsi" w:hAnsiTheme="minorHAnsi"/>
                <w:b/>
                <w:bCs/>
                <w:sz w:val="16"/>
              </w:rPr>
            </w:pPr>
            <w:r w:rsidRPr="009E5190">
              <w:rPr>
                <w:rFonts w:asciiTheme="minorHAnsi" w:hAnsiTheme="minorHAnsi"/>
                <w:b/>
                <w:bCs/>
                <w:sz w:val="16"/>
              </w:rPr>
              <w:t>Name/Title</w:t>
            </w:r>
          </w:p>
        </w:tc>
      </w:tr>
      <w:tr w:rsidR="00FC22B8" w:rsidRPr="009E5190" w14:paraId="79E0B6DB" w14:textId="77777777" w:rsidTr="00723AEA">
        <w:trPr>
          <w:cantSplit/>
        </w:trPr>
        <w:tc>
          <w:tcPr>
            <w:tcW w:w="2340" w:type="dxa"/>
            <w:vAlign w:val="center"/>
          </w:tcPr>
          <w:p w14:paraId="76B70B3D" w14:textId="23511088" w:rsidR="00FC22B8" w:rsidRPr="009E5190" w:rsidRDefault="00475BF6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Product Owner</w:t>
            </w:r>
          </w:p>
        </w:tc>
        <w:tc>
          <w:tcPr>
            <w:tcW w:w="3420" w:type="dxa"/>
            <w:vAlign w:val="center"/>
          </w:tcPr>
          <w:p w14:paraId="6737229C" w14:textId="7F6ACFCE" w:rsidR="00FC22B8" w:rsidRPr="009E5190" w:rsidRDefault="00475BF6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Handles client meetings, as well as interaction and project requirements as needed by the client.</w:t>
            </w:r>
          </w:p>
        </w:tc>
        <w:tc>
          <w:tcPr>
            <w:tcW w:w="3060" w:type="dxa"/>
            <w:vAlign w:val="center"/>
          </w:tcPr>
          <w:p w14:paraId="4937B9D3" w14:textId="5E182CA1" w:rsidR="007F486C" w:rsidRPr="007F486C" w:rsidRDefault="00475BF6" w:rsidP="007F486C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Alex Anthony</w:t>
            </w:r>
          </w:p>
        </w:tc>
      </w:tr>
      <w:tr w:rsidR="00FC22B8" w:rsidRPr="009E5190" w14:paraId="701F3794" w14:textId="77777777" w:rsidTr="00723AEA">
        <w:trPr>
          <w:cantSplit/>
        </w:trPr>
        <w:tc>
          <w:tcPr>
            <w:tcW w:w="2340" w:type="dxa"/>
            <w:vAlign w:val="center"/>
          </w:tcPr>
          <w:p w14:paraId="3CD3DC48" w14:textId="4E89EC3F" w:rsidR="00FC22B8" w:rsidRPr="009E5190" w:rsidRDefault="00475BF6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Scrum Master</w:t>
            </w:r>
          </w:p>
        </w:tc>
        <w:tc>
          <w:tcPr>
            <w:tcW w:w="3420" w:type="dxa"/>
            <w:vAlign w:val="center"/>
          </w:tcPr>
          <w:p w14:paraId="26B67F37" w14:textId="4FDA78D3" w:rsidR="00FC22B8" w:rsidRPr="009E5190" w:rsidRDefault="00475BF6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Manages sprints and keeps track of sprint information and kanban board issues.</w:t>
            </w:r>
          </w:p>
        </w:tc>
        <w:tc>
          <w:tcPr>
            <w:tcW w:w="3060" w:type="dxa"/>
            <w:vAlign w:val="center"/>
          </w:tcPr>
          <w:p w14:paraId="423B1847" w14:textId="26AA0AEC" w:rsidR="007F486C" w:rsidRPr="007F486C" w:rsidRDefault="00475BF6" w:rsidP="007F486C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Hayden Nikkel</w:t>
            </w:r>
          </w:p>
        </w:tc>
      </w:tr>
      <w:tr w:rsidR="000D5984" w:rsidRPr="009E5190" w14:paraId="57B21B92" w14:textId="77777777" w:rsidTr="00723AEA">
        <w:trPr>
          <w:cantSplit/>
        </w:trPr>
        <w:tc>
          <w:tcPr>
            <w:tcW w:w="2340" w:type="dxa"/>
            <w:vAlign w:val="center"/>
          </w:tcPr>
          <w:p w14:paraId="36FE7A76" w14:textId="470DD4E4" w:rsidR="000D5984" w:rsidRDefault="00C624C6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Programmer</w:t>
            </w:r>
          </w:p>
        </w:tc>
        <w:tc>
          <w:tcPr>
            <w:tcW w:w="3420" w:type="dxa"/>
            <w:vAlign w:val="center"/>
          </w:tcPr>
          <w:p w14:paraId="5BACC92C" w14:textId="6B30423F" w:rsidR="000D5984" w:rsidRDefault="000D5984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Completes project requirements</w:t>
            </w:r>
          </w:p>
        </w:tc>
        <w:tc>
          <w:tcPr>
            <w:tcW w:w="3060" w:type="dxa"/>
            <w:vAlign w:val="center"/>
          </w:tcPr>
          <w:p w14:paraId="0EAE81B1" w14:textId="646835C5" w:rsidR="007F486C" w:rsidRPr="007F486C" w:rsidRDefault="000D5984" w:rsidP="007F486C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Jackson Rosco</w:t>
            </w:r>
          </w:p>
        </w:tc>
      </w:tr>
      <w:tr w:rsidR="00FC22B8" w:rsidRPr="009E5190" w14:paraId="19FC056C" w14:textId="77777777" w:rsidTr="00723AEA">
        <w:trPr>
          <w:cantSplit/>
        </w:trPr>
        <w:tc>
          <w:tcPr>
            <w:tcW w:w="2340" w:type="dxa"/>
            <w:vAlign w:val="center"/>
          </w:tcPr>
          <w:p w14:paraId="78A41628" w14:textId="7737ECFF" w:rsidR="00FC22B8" w:rsidRPr="009E5190" w:rsidRDefault="00475BF6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Programmer</w:t>
            </w:r>
          </w:p>
        </w:tc>
        <w:tc>
          <w:tcPr>
            <w:tcW w:w="3420" w:type="dxa"/>
            <w:vAlign w:val="center"/>
          </w:tcPr>
          <w:p w14:paraId="49F3043A" w14:textId="752A8B26" w:rsidR="00FC22B8" w:rsidRPr="009E5190" w:rsidRDefault="00BA3630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Completes project requirements</w:t>
            </w:r>
          </w:p>
        </w:tc>
        <w:tc>
          <w:tcPr>
            <w:tcW w:w="3060" w:type="dxa"/>
            <w:vAlign w:val="center"/>
          </w:tcPr>
          <w:p w14:paraId="0AF5FD1D" w14:textId="26E43245" w:rsidR="007F486C" w:rsidRPr="007F486C" w:rsidRDefault="00BA3630" w:rsidP="007F486C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Daemon Lewis</w:t>
            </w:r>
          </w:p>
        </w:tc>
      </w:tr>
      <w:tr w:rsidR="00BA3630" w:rsidRPr="009E5190" w14:paraId="4C13C908" w14:textId="77777777" w:rsidTr="00723AEA">
        <w:trPr>
          <w:cantSplit/>
        </w:trPr>
        <w:tc>
          <w:tcPr>
            <w:tcW w:w="2340" w:type="dxa"/>
            <w:vAlign w:val="center"/>
          </w:tcPr>
          <w:p w14:paraId="7468C970" w14:textId="155924AE" w:rsidR="00BA3630" w:rsidRPr="009E5190" w:rsidRDefault="00BA3630" w:rsidP="00BA3630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Programmer</w:t>
            </w:r>
          </w:p>
        </w:tc>
        <w:tc>
          <w:tcPr>
            <w:tcW w:w="3420" w:type="dxa"/>
            <w:vAlign w:val="center"/>
          </w:tcPr>
          <w:p w14:paraId="7304B948" w14:textId="0C2483DF" w:rsidR="00BA3630" w:rsidRPr="009E5190" w:rsidRDefault="00BA3630" w:rsidP="00BA3630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Completes project requirements</w:t>
            </w:r>
          </w:p>
        </w:tc>
        <w:tc>
          <w:tcPr>
            <w:tcW w:w="3060" w:type="dxa"/>
            <w:vAlign w:val="center"/>
          </w:tcPr>
          <w:p w14:paraId="1744F911" w14:textId="7752E410" w:rsidR="00BA3630" w:rsidRPr="009E5190" w:rsidRDefault="00BA3630" w:rsidP="00BA3630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John Cortez</w:t>
            </w:r>
          </w:p>
        </w:tc>
      </w:tr>
      <w:bookmarkEnd w:id="10"/>
    </w:tbl>
    <w:p w14:paraId="1281C20F" w14:textId="77777777" w:rsidR="00FC22B8" w:rsidRPr="009E5190" w:rsidRDefault="00FC22B8" w:rsidP="00BA3630"/>
    <w:p w14:paraId="16FE7FCF" w14:textId="77777777" w:rsidR="00FC22B8" w:rsidRDefault="00FC22B8" w:rsidP="00FC22B8">
      <w:pPr>
        <w:pStyle w:val="Heading1"/>
        <w:numPr>
          <w:ilvl w:val="0"/>
          <w:numId w:val="4"/>
        </w:numPr>
        <w:jc w:val="left"/>
        <w:rPr>
          <w:rFonts w:asciiTheme="minorHAnsi" w:hAnsiTheme="minorHAnsi"/>
          <w:smallCaps/>
          <w:sz w:val="28"/>
          <w:szCs w:val="28"/>
        </w:rPr>
      </w:pPr>
      <w:bookmarkStart w:id="11" w:name="_Toc224909762"/>
      <w:bookmarkStart w:id="12" w:name="_Toc226371961"/>
      <w:r w:rsidRPr="009E5190">
        <w:rPr>
          <w:rFonts w:asciiTheme="minorHAnsi" w:hAnsiTheme="minorHAnsi"/>
          <w:smallCaps/>
          <w:sz w:val="28"/>
          <w:szCs w:val="28"/>
        </w:rPr>
        <w:t>Project Overview</w:t>
      </w:r>
      <w:bookmarkEnd w:id="11"/>
      <w:bookmarkEnd w:id="12"/>
    </w:p>
    <w:p w14:paraId="715131F1" w14:textId="77777777" w:rsidR="00BA3630" w:rsidRPr="009E5190" w:rsidRDefault="00BA3630" w:rsidP="00BA3630">
      <w:pPr>
        <w:rPr>
          <w:color w:val="0033CC"/>
        </w:rPr>
      </w:pPr>
    </w:p>
    <w:p w14:paraId="66184967" w14:textId="0BB96013" w:rsidR="005A6E4D" w:rsidRPr="00755CA2" w:rsidRDefault="00FC22B8" w:rsidP="00755CA2">
      <w:pPr>
        <w:pStyle w:val="Heading2"/>
        <w:numPr>
          <w:ilvl w:val="1"/>
          <w:numId w:val="4"/>
        </w:numPr>
        <w:spacing w:before="0" w:line="240" w:lineRule="atLeast"/>
        <w:rPr>
          <w:rFonts w:asciiTheme="minorHAnsi" w:hAnsiTheme="minorHAnsi"/>
          <w:sz w:val="24"/>
          <w:szCs w:val="24"/>
        </w:rPr>
      </w:pPr>
      <w:bookmarkStart w:id="13" w:name="_Toc261333355"/>
      <w:bookmarkStart w:id="14" w:name="_Toc224909763"/>
      <w:bookmarkStart w:id="15" w:name="_Toc226371962"/>
      <w:r w:rsidRPr="009E5190">
        <w:rPr>
          <w:rFonts w:asciiTheme="minorHAnsi" w:hAnsiTheme="minorHAnsi"/>
          <w:sz w:val="24"/>
          <w:szCs w:val="24"/>
        </w:rPr>
        <w:t xml:space="preserve">Project </w:t>
      </w:r>
      <w:bookmarkEnd w:id="13"/>
      <w:r w:rsidRPr="009E5190">
        <w:rPr>
          <w:rFonts w:asciiTheme="minorHAnsi" w:hAnsiTheme="minorHAnsi"/>
          <w:sz w:val="24"/>
          <w:szCs w:val="24"/>
        </w:rPr>
        <w:t>Description</w:t>
      </w:r>
      <w:bookmarkEnd w:id="14"/>
      <w:bookmarkEnd w:id="15"/>
    </w:p>
    <w:p w14:paraId="368B1BBE" w14:textId="78DF6ED0" w:rsidR="005A6E4D" w:rsidRDefault="005A6E4D" w:rsidP="00FC22B8">
      <w:pPr>
        <w:ind w:left="810"/>
      </w:pPr>
      <w:r>
        <w:t xml:space="preserve">The project involves a </w:t>
      </w:r>
      <w:r w:rsidR="00B57DC9">
        <w:t xml:space="preserve">database-centric pipeline utilizing Bash scripting and native PostgreSQL 16 stored procedures. Operating directly within the user-space of the DRAC HPC cluster, the system executes high-performance SQL transformations to ingest, validate, and engineer market data. It organizes this data into a Star Schema (Fact/Dimension tables), providing an optimized, query-ready foundation of financial data </w:t>
      </w:r>
      <w:r w:rsidR="00755CA2">
        <w:t>without the latency of intermediate API layers.</w:t>
      </w:r>
    </w:p>
    <w:p w14:paraId="10DA0155" w14:textId="77777777" w:rsidR="00BA3630" w:rsidRPr="009E5190" w:rsidRDefault="00BA3630" w:rsidP="00FC22B8">
      <w:pPr>
        <w:ind w:left="810"/>
      </w:pPr>
    </w:p>
    <w:p w14:paraId="38383AFE" w14:textId="77777777" w:rsidR="00FC22B8" w:rsidRPr="009E5190" w:rsidRDefault="00FC22B8" w:rsidP="00FC22B8">
      <w:pPr>
        <w:pStyle w:val="Heading2"/>
        <w:numPr>
          <w:ilvl w:val="1"/>
          <w:numId w:val="4"/>
        </w:numPr>
        <w:spacing w:before="0" w:line="240" w:lineRule="atLeast"/>
        <w:rPr>
          <w:rFonts w:asciiTheme="minorHAnsi" w:hAnsiTheme="minorHAnsi"/>
          <w:sz w:val="24"/>
          <w:szCs w:val="24"/>
        </w:rPr>
      </w:pPr>
      <w:bookmarkStart w:id="16" w:name="_Toc224909764"/>
      <w:bookmarkStart w:id="17" w:name="_Toc226371963"/>
      <w:r w:rsidRPr="009E5190">
        <w:rPr>
          <w:rFonts w:asciiTheme="minorHAnsi" w:hAnsiTheme="minorHAnsi"/>
          <w:sz w:val="24"/>
          <w:szCs w:val="24"/>
        </w:rPr>
        <w:t>Goals and Objectives</w:t>
      </w:r>
      <w:bookmarkEnd w:id="16"/>
      <w:bookmarkEnd w:id="17"/>
    </w:p>
    <w:p w14:paraId="22E39F44" w14:textId="388F43F7" w:rsidR="00BA3630" w:rsidRDefault="00BA3630" w:rsidP="00BA3630">
      <w:pPr>
        <w:pStyle w:val="ListParagraph"/>
        <w:numPr>
          <w:ilvl w:val="0"/>
          <w:numId w:val="10"/>
        </w:numPr>
      </w:pPr>
      <w:r>
        <w:t>Reliable Ingestion: Ingest and store market data reliably from external sources.</w:t>
      </w:r>
    </w:p>
    <w:p w14:paraId="6CBBA5D5" w14:textId="6E702F4A" w:rsidR="00BA3630" w:rsidRDefault="00BA3630" w:rsidP="00BA3630">
      <w:pPr>
        <w:pStyle w:val="ListParagraph"/>
        <w:numPr>
          <w:ilvl w:val="0"/>
          <w:numId w:val="10"/>
        </w:numPr>
      </w:pPr>
      <w:r>
        <w:t>Data Transformation: Transform raw data into calculated features for ML queries.</w:t>
      </w:r>
    </w:p>
    <w:p w14:paraId="19863F15" w14:textId="49FA71D4" w:rsidR="00FC22B8" w:rsidRPr="009E5190" w:rsidRDefault="00BA3630" w:rsidP="00BA3630">
      <w:pPr>
        <w:pStyle w:val="ListParagraph"/>
        <w:numPr>
          <w:ilvl w:val="0"/>
          <w:numId w:val="10"/>
        </w:numPr>
      </w:pPr>
      <w:r>
        <w:t>Security: Maintain secure remote access via OpenVPN and SSH keys.</w:t>
      </w:r>
    </w:p>
    <w:p w14:paraId="25439246" w14:textId="77777777" w:rsidR="00FC22B8" w:rsidRPr="009E5190" w:rsidRDefault="00FC22B8" w:rsidP="00E0441B">
      <w:pPr>
        <w:pStyle w:val="Heading2"/>
        <w:spacing w:before="0" w:line="240" w:lineRule="atLeast"/>
        <w:rPr>
          <w:rFonts w:asciiTheme="minorHAnsi" w:hAnsiTheme="minorHAnsi"/>
          <w:sz w:val="24"/>
          <w:szCs w:val="24"/>
        </w:rPr>
      </w:pPr>
    </w:p>
    <w:p w14:paraId="785E122E" w14:textId="77777777" w:rsidR="00FC22B8" w:rsidRPr="009E5190" w:rsidRDefault="00FC22B8" w:rsidP="00FC22B8">
      <w:pPr>
        <w:pStyle w:val="Heading2"/>
        <w:numPr>
          <w:ilvl w:val="1"/>
          <w:numId w:val="4"/>
        </w:numPr>
        <w:spacing w:before="0" w:line="240" w:lineRule="atLeast"/>
        <w:rPr>
          <w:rFonts w:asciiTheme="minorHAnsi" w:hAnsiTheme="minorHAnsi"/>
          <w:sz w:val="24"/>
          <w:szCs w:val="24"/>
        </w:rPr>
      </w:pPr>
      <w:bookmarkStart w:id="18" w:name="_Toc224909765"/>
      <w:bookmarkStart w:id="19" w:name="_Toc226371964"/>
      <w:r w:rsidRPr="009E5190">
        <w:rPr>
          <w:rFonts w:asciiTheme="minorHAnsi" w:hAnsiTheme="minorHAnsi"/>
          <w:sz w:val="24"/>
          <w:szCs w:val="24"/>
        </w:rPr>
        <w:t>Project Assumptions</w:t>
      </w:r>
      <w:bookmarkEnd w:id="18"/>
      <w:bookmarkEnd w:id="19"/>
    </w:p>
    <w:p w14:paraId="7D356DF3" w14:textId="77777777" w:rsidR="00E0441B" w:rsidRDefault="00E0441B" w:rsidP="00E0441B">
      <w:pPr>
        <w:tabs>
          <w:tab w:val="left" w:pos="90"/>
        </w:tabs>
        <w:ind w:left="540"/>
      </w:pPr>
      <w:r>
        <w:t>The following preliminary assumptions have been identified for the Data Warehousing Project to ensure successful delivery and operational stability:</w:t>
      </w:r>
    </w:p>
    <w:p w14:paraId="05C80A27" w14:textId="77777777" w:rsidR="00E0441B" w:rsidRDefault="00E0441B" w:rsidP="00E0441B">
      <w:pPr>
        <w:tabs>
          <w:tab w:val="left" w:pos="90"/>
        </w:tabs>
        <w:ind w:left="540"/>
      </w:pPr>
    </w:p>
    <w:p w14:paraId="060ED745" w14:textId="27567803" w:rsidR="0042665C" w:rsidRDefault="0042665C" w:rsidP="00E0441B">
      <w:pPr>
        <w:pStyle w:val="ListParagraph"/>
        <w:numPr>
          <w:ilvl w:val="0"/>
          <w:numId w:val="10"/>
        </w:numPr>
        <w:tabs>
          <w:tab w:val="left" w:pos="90"/>
        </w:tabs>
      </w:pPr>
      <w:r w:rsidRPr="00DD4050">
        <w:rPr>
          <w:b/>
          <w:bCs/>
        </w:rPr>
        <w:t>Computer Availability:</w:t>
      </w:r>
      <w:r>
        <w:t xml:space="preserve"> The project assumes consistent uptime and </w:t>
      </w:r>
      <w:r w:rsidR="00BD49E5">
        <w:t>job-scheduling availability within the DRAC HPC environment.</w:t>
      </w:r>
    </w:p>
    <w:p w14:paraId="29987255" w14:textId="62B8B328" w:rsidR="00BD49E5" w:rsidRDefault="00BD49E5" w:rsidP="00E0441B">
      <w:pPr>
        <w:pStyle w:val="ListParagraph"/>
        <w:numPr>
          <w:ilvl w:val="0"/>
          <w:numId w:val="10"/>
        </w:numPr>
        <w:tabs>
          <w:tab w:val="left" w:pos="90"/>
        </w:tabs>
      </w:pPr>
      <w:r w:rsidRPr="00DD4050">
        <w:rPr>
          <w:b/>
          <w:bCs/>
        </w:rPr>
        <w:lastRenderedPageBreak/>
        <w:t>Storage Quotas:</w:t>
      </w:r>
      <w:r>
        <w:t xml:space="preserve"> It is assumed that the data warehouse will remain within the allocated user-space storage limits provided by the cluster, and that these academic quotas will not be unexpectedly reduced.</w:t>
      </w:r>
    </w:p>
    <w:p w14:paraId="2C932A21" w14:textId="16B0D64B" w:rsidR="00BD49E5" w:rsidRDefault="00BD49E5" w:rsidP="00E0441B">
      <w:pPr>
        <w:pStyle w:val="ListParagraph"/>
        <w:numPr>
          <w:ilvl w:val="0"/>
          <w:numId w:val="10"/>
        </w:numPr>
        <w:tabs>
          <w:tab w:val="left" w:pos="90"/>
        </w:tabs>
      </w:pPr>
      <w:r w:rsidRPr="00DD4050">
        <w:rPr>
          <w:b/>
          <w:bCs/>
        </w:rPr>
        <w:t>Data Consistency:</w:t>
      </w:r>
      <w:r>
        <w:t xml:space="preserve"> It is assumed</w:t>
      </w:r>
      <w:r w:rsidR="005E3240">
        <w:t xml:space="preserve"> that the Data Collection team will provide a consistent “source of truth” for OHLCV data that conforms to the expected schemas processed by the staging environment.</w:t>
      </w:r>
    </w:p>
    <w:p w14:paraId="60B0E7B7" w14:textId="36FC88B6" w:rsidR="00E0441B" w:rsidRDefault="00E0441B" w:rsidP="00E0441B">
      <w:pPr>
        <w:pStyle w:val="ListParagraph"/>
        <w:numPr>
          <w:ilvl w:val="0"/>
          <w:numId w:val="10"/>
        </w:numPr>
        <w:tabs>
          <w:tab w:val="left" w:pos="90"/>
        </w:tabs>
      </w:pPr>
      <w:r w:rsidRPr="007118C2">
        <w:rPr>
          <w:b/>
          <w:bCs/>
        </w:rPr>
        <w:t>Training and Competency:</w:t>
      </w:r>
      <w:r>
        <w:t xml:space="preserve"> All project staff and maintainers are assumed to be trained in their respective tasks, </w:t>
      </w:r>
      <w:r w:rsidR="00DD4050">
        <w:t>particularly regarding PostgreSQL database administration, SQL optimization, and Bash scripting within an HPC environment.</w:t>
      </w:r>
    </w:p>
    <w:p w14:paraId="54D082F5" w14:textId="16F66C33" w:rsidR="00E0441B" w:rsidRDefault="00E0441B" w:rsidP="00E0441B">
      <w:pPr>
        <w:pStyle w:val="ListParagraph"/>
        <w:numPr>
          <w:ilvl w:val="0"/>
          <w:numId w:val="10"/>
        </w:numPr>
        <w:tabs>
          <w:tab w:val="left" w:pos="90"/>
        </w:tabs>
      </w:pPr>
      <w:r w:rsidRPr="007118C2">
        <w:rPr>
          <w:b/>
          <w:bCs/>
        </w:rPr>
        <w:t>Funding Availability:</w:t>
      </w:r>
      <w:r>
        <w:t xml:space="preserve"> It is assumed that necessary funding is secured for the procurement of required hardware (such as the Raspberry Pi 5 and 2TB storage) and any software licensing.</w:t>
      </w:r>
    </w:p>
    <w:p w14:paraId="5C4D1D01" w14:textId="1688C9C6" w:rsidR="00E0441B" w:rsidRDefault="00E0441B" w:rsidP="00E0441B">
      <w:pPr>
        <w:pStyle w:val="ListParagraph"/>
        <w:numPr>
          <w:ilvl w:val="0"/>
          <w:numId w:val="10"/>
        </w:numPr>
        <w:tabs>
          <w:tab w:val="left" w:pos="90"/>
        </w:tabs>
      </w:pPr>
      <w:r w:rsidRPr="007118C2">
        <w:rPr>
          <w:b/>
          <w:bCs/>
        </w:rPr>
        <w:t>Infrastructure Support:</w:t>
      </w:r>
      <w:r>
        <w:t xml:space="preserve"> </w:t>
      </w:r>
      <w:r w:rsidR="007E1B91">
        <w:t>It is assumed that d</w:t>
      </w:r>
      <w:r>
        <w:t>epartment heads and lab technicians will provide the necessary network and infrastructure support</w:t>
      </w:r>
      <w:r w:rsidR="007E1B91">
        <w:t xml:space="preserve"> during development</w:t>
      </w:r>
      <w:r>
        <w:t>.</w:t>
      </w:r>
    </w:p>
    <w:p w14:paraId="7A618A09" w14:textId="05AF01BF" w:rsidR="00FC22B8" w:rsidRPr="009E5190" w:rsidRDefault="00E0441B" w:rsidP="00F062A9">
      <w:pPr>
        <w:pStyle w:val="ListParagraph"/>
        <w:numPr>
          <w:ilvl w:val="0"/>
          <w:numId w:val="10"/>
        </w:numPr>
        <w:tabs>
          <w:tab w:val="left" w:pos="90"/>
        </w:tabs>
      </w:pPr>
      <w:r w:rsidRPr="007118C2">
        <w:rPr>
          <w:b/>
          <w:bCs/>
        </w:rPr>
        <w:t>Executive Backing:</w:t>
      </w:r>
      <w:r>
        <w:t xml:space="preserve"> The project operates under the assumption of continued executive-level support and approval from the project sponsors</w:t>
      </w:r>
      <w:r w:rsidR="007118C2">
        <w:t xml:space="preserve"> and college faculty</w:t>
      </w:r>
      <w:r>
        <w:t>.</w:t>
      </w:r>
    </w:p>
    <w:p w14:paraId="6458FD98" w14:textId="7066427F" w:rsidR="006A33D8" w:rsidRPr="009E5190" w:rsidRDefault="006A33D8" w:rsidP="00FC22B8">
      <w:pPr>
        <w:rPr>
          <w:color w:val="008000"/>
        </w:rPr>
      </w:pPr>
    </w:p>
    <w:p w14:paraId="0B812B34" w14:textId="77777777" w:rsidR="00FC22B8" w:rsidRPr="009E5190" w:rsidRDefault="00FC22B8" w:rsidP="00FC22B8">
      <w:pPr>
        <w:tabs>
          <w:tab w:val="left" w:pos="90"/>
        </w:tabs>
        <w:ind w:left="180"/>
      </w:pPr>
    </w:p>
    <w:p w14:paraId="2DC8AE54" w14:textId="548354CC" w:rsidR="00FC22B8" w:rsidRPr="00E0441B" w:rsidRDefault="00FC22B8" w:rsidP="00E0441B">
      <w:pPr>
        <w:pStyle w:val="Heading1"/>
        <w:numPr>
          <w:ilvl w:val="0"/>
          <w:numId w:val="4"/>
        </w:numPr>
        <w:jc w:val="left"/>
        <w:rPr>
          <w:rFonts w:asciiTheme="minorHAnsi" w:hAnsiTheme="minorHAnsi"/>
          <w:smallCaps/>
          <w:sz w:val="28"/>
          <w:szCs w:val="28"/>
        </w:rPr>
      </w:pPr>
      <w:bookmarkStart w:id="20" w:name="_Toc224909766"/>
      <w:bookmarkStart w:id="21" w:name="_Toc226371965"/>
      <w:r w:rsidRPr="009E5190">
        <w:rPr>
          <w:rFonts w:asciiTheme="minorHAnsi" w:hAnsiTheme="minorHAnsi"/>
          <w:smallCaps/>
          <w:sz w:val="28"/>
          <w:szCs w:val="28"/>
        </w:rPr>
        <w:t>Strategic Alignment</w:t>
      </w:r>
      <w:bookmarkEnd w:id="20"/>
      <w:bookmarkEnd w:id="21"/>
    </w:p>
    <w:p w14:paraId="06D49919" w14:textId="77777777" w:rsidR="00FC22B8" w:rsidRPr="009E5190" w:rsidRDefault="00FC22B8" w:rsidP="00FC22B8">
      <w:pPr>
        <w:ind w:left="360"/>
      </w:pPr>
    </w:p>
    <w:tbl>
      <w:tblPr>
        <w:tblW w:w="6390" w:type="dxa"/>
        <w:tblInd w:w="43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0"/>
        <w:gridCol w:w="4230"/>
      </w:tblGrid>
      <w:tr w:rsidR="00E0441B" w:rsidRPr="009E5190" w14:paraId="2E89D3AE" w14:textId="77777777" w:rsidTr="00E0441B">
        <w:trPr>
          <w:cantSplit/>
          <w:tblHeader/>
        </w:trPr>
        <w:tc>
          <w:tcPr>
            <w:tcW w:w="2160" w:type="dxa"/>
            <w:shd w:val="clear" w:color="auto" w:fill="E6E6E6"/>
            <w:vAlign w:val="center"/>
          </w:tcPr>
          <w:p w14:paraId="57D222AD" w14:textId="77777777" w:rsidR="00E0441B" w:rsidRPr="009E5190" w:rsidRDefault="00E0441B" w:rsidP="00723AEA">
            <w:pPr>
              <w:pStyle w:val="TableText"/>
              <w:rPr>
                <w:rFonts w:asciiTheme="minorHAnsi" w:hAnsiTheme="minorHAnsi"/>
                <w:b/>
                <w:bCs/>
                <w:sz w:val="16"/>
              </w:rPr>
            </w:pPr>
            <w:r w:rsidRPr="009E5190">
              <w:rPr>
                <w:rFonts w:asciiTheme="minorHAnsi" w:hAnsiTheme="minorHAnsi"/>
                <w:b/>
                <w:bCs/>
                <w:sz w:val="16"/>
              </w:rPr>
              <w:t>Goals/Objectives</w:t>
            </w:r>
          </w:p>
        </w:tc>
        <w:tc>
          <w:tcPr>
            <w:tcW w:w="4230" w:type="dxa"/>
            <w:shd w:val="clear" w:color="auto" w:fill="E6E6E6"/>
            <w:vAlign w:val="center"/>
          </w:tcPr>
          <w:p w14:paraId="33891F7D" w14:textId="77777777" w:rsidR="00E0441B" w:rsidRPr="009E5190" w:rsidRDefault="00E0441B" w:rsidP="00723AEA">
            <w:pPr>
              <w:pStyle w:val="TableText"/>
              <w:rPr>
                <w:rFonts w:asciiTheme="minorHAnsi" w:hAnsiTheme="minorHAnsi"/>
                <w:b/>
                <w:bCs/>
                <w:sz w:val="16"/>
              </w:rPr>
            </w:pPr>
            <w:r w:rsidRPr="009E5190">
              <w:rPr>
                <w:rFonts w:asciiTheme="minorHAnsi" w:hAnsiTheme="minorHAnsi"/>
                <w:b/>
                <w:bCs/>
                <w:sz w:val="16"/>
              </w:rPr>
              <w:t>Relationship to Project</w:t>
            </w:r>
          </w:p>
        </w:tc>
      </w:tr>
      <w:tr w:rsidR="00E0441B" w:rsidRPr="009E5190" w14:paraId="288C4984" w14:textId="77777777" w:rsidTr="00E0441B">
        <w:trPr>
          <w:cantSplit/>
        </w:trPr>
        <w:tc>
          <w:tcPr>
            <w:tcW w:w="2160" w:type="dxa"/>
            <w:vAlign w:val="center"/>
          </w:tcPr>
          <w:p w14:paraId="75AF5BCA" w14:textId="352C2A7B" w:rsidR="00E0441B" w:rsidRPr="009E5190" w:rsidRDefault="00E0441B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Environment Isolation</w:t>
            </w:r>
          </w:p>
        </w:tc>
        <w:tc>
          <w:tcPr>
            <w:tcW w:w="4230" w:type="dxa"/>
            <w:vAlign w:val="center"/>
          </w:tcPr>
          <w:p w14:paraId="6361587B" w14:textId="7F5BF79B" w:rsidR="00E0441B" w:rsidRPr="00E0441B" w:rsidRDefault="00D07FA6" w:rsidP="00723AEA">
            <w:pPr>
              <w:pStyle w:val="TableText"/>
              <w:rPr>
                <w:lang w:val="en-CA"/>
              </w:rPr>
            </w:pPr>
            <w:r>
              <w:rPr>
                <w:lang w:val="en-CA"/>
              </w:rPr>
              <w:t xml:space="preserve">Schema separation (staging, </w:t>
            </w:r>
            <w:proofErr w:type="spellStart"/>
            <w:r>
              <w:rPr>
                <w:lang w:val="en-CA"/>
              </w:rPr>
              <w:t>dw</w:t>
            </w:r>
            <w:proofErr w:type="spellEnd"/>
            <w:r>
              <w:rPr>
                <w:lang w:val="en-CA"/>
              </w:rPr>
              <w:t>, star, ml) and transactional</w:t>
            </w:r>
            <w:r w:rsidR="00EF185B">
              <w:rPr>
                <w:lang w:val="en-CA"/>
              </w:rPr>
              <w:t xml:space="preserve"> black-box</w:t>
            </w:r>
            <w:r>
              <w:rPr>
                <w:lang w:val="en-CA"/>
              </w:rPr>
              <w:t xml:space="preserve"> </w:t>
            </w:r>
            <w:r w:rsidR="00D522ED">
              <w:rPr>
                <w:lang w:val="en-CA"/>
              </w:rPr>
              <w:t>testing ensure that pipeline logic can be developed and tested without ever threatening the stability of the production database.</w:t>
            </w:r>
          </w:p>
        </w:tc>
      </w:tr>
      <w:tr w:rsidR="00E0441B" w:rsidRPr="009E5190" w14:paraId="27EFDA61" w14:textId="77777777" w:rsidTr="00E0441B">
        <w:trPr>
          <w:cantSplit/>
        </w:trPr>
        <w:tc>
          <w:tcPr>
            <w:tcW w:w="2160" w:type="dxa"/>
            <w:vAlign w:val="center"/>
          </w:tcPr>
          <w:p w14:paraId="2A91C6F7" w14:textId="622E0E1E" w:rsidR="00E0441B" w:rsidRPr="009E5190" w:rsidRDefault="00EF185B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Enterprise Reliability &amp; Data Integrity</w:t>
            </w:r>
          </w:p>
        </w:tc>
        <w:tc>
          <w:tcPr>
            <w:tcW w:w="4230" w:type="dxa"/>
            <w:vAlign w:val="center"/>
          </w:tcPr>
          <w:p w14:paraId="358AC68D" w14:textId="32301495" w:rsidR="00E0441B" w:rsidRPr="00E0441B" w:rsidRDefault="00EF185B" w:rsidP="00723AEA">
            <w:pPr>
              <w:pStyle w:val="TableText"/>
              <w:rPr>
                <w:lang w:val="en-CA"/>
              </w:rPr>
            </w:pPr>
            <w:r>
              <w:rPr>
                <w:lang w:val="en-CA"/>
              </w:rPr>
              <w:t xml:space="preserve">By leveraging DRAC’s infrastructure, hardware failure risks are </w:t>
            </w:r>
            <w:r w:rsidR="003F02A2">
              <w:rPr>
                <w:lang w:val="en-CA"/>
              </w:rPr>
              <w:t>drastically reduced. Additionally, the automated QA test suite physically blocks mathematically impossible or orphaned data from ever entering the warehouse.</w:t>
            </w:r>
          </w:p>
        </w:tc>
      </w:tr>
      <w:tr w:rsidR="00E0441B" w:rsidRPr="009E5190" w14:paraId="58D22070" w14:textId="77777777" w:rsidTr="00E0441B">
        <w:trPr>
          <w:cantSplit/>
        </w:trPr>
        <w:tc>
          <w:tcPr>
            <w:tcW w:w="2160" w:type="dxa"/>
            <w:vAlign w:val="center"/>
          </w:tcPr>
          <w:p w14:paraId="154A47DF" w14:textId="54211D04" w:rsidR="00E0441B" w:rsidRPr="009E5190" w:rsidRDefault="00E0441B" w:rsidP="00723AEA">
            <w:pPr>
              <w:pStyle w:val="Table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ML Readiness</w:t>
            </w:r>
          </w:p>
        </w:tc>
        <w:tc>
          <w:tcPr>
            <w:tcW w:w="4230" w:type="dxa"/>
            <w:vAlign w:val="center"/>
          </w:tcPr>
          <w:p w14:paraId="5DB3E12B" w14:textId="789D40B6" w:rsidR="00E0441B" w:rsidRPr="00E0441B" w:rsidRDefault="003F02A2" w:rsidP="00723AEA">
            <w:pPr>
              <w:pStyle w:val="TableText"/>
              <w:rPr>
                <w:lang w:val="en-CA"/>
              </w:rPr>
            </w:pPr>
            <w:r>
              <w:rPr>
                <w:lang w:val="en-CA"/>
              </w:rPr>
              <w:t xml:space="preserve">Time-series features (rolling SMAs, price lags, overnight gaps) are engineered natively within PostgreSQL. The pipeline enforces </w:t>
            </w:r>
            <w:r w:rsidR="004A1B37">
              <w:rPr>
                <w:lang w:val="en-CA"/>
              </w:rPr>
              <w:t xml:space="preserve">strict data “warmup” rules, providing the </w:t>
            </w:r>
            <w:proofErr w:type="spellStart"/>
            <w:r w:rsidR="004A1B37">
              <w:rPr>
                <w:lang w:val="en-CA"/>
              </w:rPr>
              <w:t>downstread</w:t>
            </w:r>
            <w:proofErr w:type="spellEnd"/>
            <w:r w:rsidR="004A1B37">
              <w:rPr>
                <w:lang w:val="en-CA"/>
              </w:rPr>
              <w:t xml:space="preserve"> </w:t>
            </w:r>
            <w:proofErr w:type="spellStart"/>
            <w:r w:rsidR="004A1B37">
              <w:rPr>
                <w:lang w:val="en-CA"/>
              </w:rPr>
              <w:t>XGBoost</w:t>
            </w:r>
            <w:proofErr w:type="spellEnd"/>
            <w:r w:rsidR="004A1B37">
              <w:rPr>
                <w:lang w:val="en-CA"/>
              </w:rPr>
              <w:t xml:space="preserve"> models with a formatted feature matrix without </w:t>
            </w:r>
            <w:proofErr w:type="gramStart"/>
            <w:r w:rsidR="004A1B37">
              <w:rPr>
                <w:lang w:val="en-CA"/>
              </w:rPr>
              <w:t>null-poisoning</w:t>
            </w:r>
            <w:proofErr w:type="gramEnd"/>
            <w:r w:rsidR="004A1B37">
              <w:rPr>
                <w:lang w:val="en-CA"/>
              </w:rPr>
              <w:t>.</w:t>
            </w:r>
          </w:p>
        </w:tc>
      </w:tr>
    </w:tbl>
    <w:p w14:paraId="10333F28" w14:textId="77777777" w:rsidR="00FC22B8" w:rsidRPr="009E5190" w:rsidRDefault="00FC22B8" w:rsidP="00FC22B8"/>
    <w:p w14:paraId="1169DBAB" w14:textId="77777777" w:rsidR="009361EC" w:rsidRDefault="009361EC">
      <w:pPr>
        <w:rPr>
          <w:rFonts w:eastAsia="Times New Roman" w:cs="Times New Roman"/>
          <w:b/>
          <w:smallCaps/>
          <w:sz w:val="28"/>
          <w:szCs w:val="28"/>
        </w:rPr>
      </w:pPr>
      <w:bookmarkStart w:id="22" w:name="_Toc224909767"/>
      <w:bookmarkStart w:id="23" w:name="_Toc226371966"/>
      <w:r>
        <w:rPr>
          <w:smallCaps/>
          <w:sz w:val="28"/>
          <w:szCs w:val="28"/>
        </w:rPr>
        <w:br w:type="page"/>
      </w:r>
    </w:p>
    <w:p w14:paraId="190AAC8A" w14:textId="1ECBF45A" w:rsidR="00FC22B8" w:rsidRPr="009E5190" w:rsidRDefault="00FC22B8" w:rsidP="00FC22B8">
      <w:pPr>
        <w:pStyle w:val="Heading1"/>
        <w:numPr>
          <w:ilvl w:val="0"/>
          <w:numId w:val="4"/>
        </w:numPr>
        <w:jc w:val="left"/>
        <w:rPr>
          <w:rFonts w:asciiTheme="minorHAnsi" w:hAnsiTheme="minorHAnsi"/>
          <w:smallCaps/>
          <w:sz w:val="28"/>
          <w:szCs w:val="28"/>
        </w:rPr>
      </w:pPr>
      <w:r w:rsidRPr="009E5190">
        <w:rPr>
          <w:rFonts w:asciiTheme="minorHAnsi" w:hAnsiTheme="minorHAnsi"/>
          <w:smallCaps/>
          <w:sz w:val="28"/>
          <w:szCs w:val="28"/>
        </w:rPr>
        <w:lastRenderedPageBreak/>
        <w:t>Cost Benefit Analysis</w:t>
      </w:r>
      <w:r w:rsidR="00E0441B">
        <w:rPr>
          <w:rFonts w:asciiTheme="minorHAnsi" w:hAnsiTheme="minorHAnsi"/>
          <w:smallCaps/>
          <w:sz w:val="28"/>
          <w:szCs w:val="28"/>
        </w:rPr>
        <w:t xml:space="preserve"> / Alternatives Analysis</w:t>
      </w:r>
      <w:bookmarkEnd w:id="22"/>
      <w:bookmarkEnd w:id="23"/>
    </w:p>
    <w:p w14:paraId="5D5AC278" w14:textId="2657DA4E" w:rsidR="00E0441B" w:rsidRDefault="00E0441B" w:rsidP="006107C3">
      <w:pPr>
        <w:pStyle w:val="ListParagraph"/>
        <w:numPr>
          <w:ilvl w:val="0"/>
          <w:numId w:val="10"/>
        </w:numPr>
      </w:pPr>
      <w:r>
        <w:t>Status Quo: Doing nothing results in a high risk of data loss</w:t>
      </w:r>
      <w:r w:rsidR="008C2148">
        <w:t xml:space="preserve">, relies on </w:t>
      </w:r>
      <w:r w:rsidR="006107C3">
        <w:t>local college lab networks,</w:t>
      </w:r>
      <w:r>
        <w:t xml:space="preserve"> and lacks the structured formatting required for </w:t>
      </w:r>
      <w:proofErr w:type="spellStart"/>
      <w:r>
        <w:t>XGBoost</w:t>
      </w:r>
      <w:proofErr w:type="spellEnd"/>
      <w:r>
        <w:t xml:space="preserve"> training.</w:t>
      </w:r>
    </w:p>
    <w:p w14:paraId="3266330A" w14:textId="678326BF" w:rsidR="006107C3" w:rsidRDefault="006107C3" w:rsidP="006107C3">
      <w:pPr>
        <w:pStyle w:val="ListParagraph"/>
        <w:numPr>
          <w:ilvl w:val="0"/>
          <w:numId w:val="10"/>
        </w:numPr>
      </w:pPr>
      <w:r>
        <w:t xml:space="preserve">Bare-Metal HPC Migration (Selected): </w:t>
      </w:r>
      <w:r w:rsidR="00E3564A">
        <w:t xml:space="preserve">By migrating to the DRAC cluster, the project secured enterprise-grade compute power and storage. This eliminates physical hardware procurement and maintenance while providing </w:t>
      </w:r>
      <w:r w:rsidR="00B707DE">
        <w:t>exceptional processing speed and industrial-grade data security.</w:t>
      </w:r>
    </w:p>
    <w:p w14:paraId="47C068D6" w14:textId="74B6FC76" w:rsidR="00D16EE8" w:rsidRDefault="00D16EE8" w:rsidP="006107C3">
      <w:pPr>
        <w:pStyle w:val="ListParagraph"/>
        <w:numPr>
          <w:ilvl w:val="0"/>
          <w:numId w:val="10"/>
        </w:numPr>
      </w:pPr>
      <w:r>
        <w:t>Commercial Cloud Deployment (Alternative</w:t>
      </w:r>
      <w:r w:rsidR="007532D5">
        <w:t>): Hosting the data warehouse on cloud computing was considered but ultimately rejected due to the prohibitive recurring monthly costs for resources.</w:t>
      </w:r>
    </w:p>
    <w:p w14:paraId="1EF5AD01" w14:textId="43C87AA1" w:rsidR="003D155A" w:rsidRPr="009E5190" w:rsidRDefault="007532D5" w:rsidP="00977A08">
      <w:pPr>
        <w:pStyle w:val="ListParagraph"/>
        <w:numPr>
          <w:ilvl w:val="0"/>
          <w:numId w:val="10"/>
        </w:numPr>
      </w:pPr>
      <w:r>
        <w:t>Loca</w:t>
      </w:r>
      <w:r w:rsidR="004A1B37">
        <w:t>l</w:t>
      </w:r>
      <w:r>
        <w:t xml:space="preserve"> Hardware Development (Alternative): </w:t>
      </w:r>
      <w:r w:rsidR="005F70CE">
        <w:t>The original plan to build a custom off-site backup network utilizing Raspberry Pi hardware and OpenVPN tunnels was rejected due to the high single-points-of-failure</w:t>
      </w:r>
      <w:r w:rsidR="00977A08">
        <w:t xml:space="preserve"> and</w:t>
      </w:r>
      <w:r w:rsidR="005F70CE">
        <w:t xml:space="preserve"> lab network latency</w:t>
      </w:r>
      <w:r w:rsidR="00977A08">
        <w:t>.</w:t>
      </w:r>
    </w:p>
    <w:sectPr w:rsidR="003D155A" w:rsidRPr="009E5190" w:rsidSect="00005A27">
      <w:headerReference w:type="default" r:id="rId8"/>
      <w:footerReference w:type="default" r:id="rId9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1322" w14:textId="77777777" w:rsidR="00C25ACB" w:rsidRDefault="00C25ACB" w:rsidP="00005A27">
      <w:r>
        <w:separator/>
      </w:r>
    </w:p>
  </w:endnote>
  <w:endnote w:type="continuationSeparator" w:id="0">
    <w:p w14:paraId="463D5687" w14:textId="77777777" w:rsidR="00C25ACB" w:rsidRDefault="00C25ACB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4ADDBFE0" w:rsidR="00F027A7" w:rsidRDefault="00F027A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1A91F" w14:textId="77777777" w:rsidR="00C25ACB" w:rsidRDefault="00C25ACB" w:rsidP="00005A27">
      <w:r>
        <w:separator/>
      </w:r>
    </w:p>
  </w:footnote>
  <w:footnote w:type="continuationSeparator" w:id="0">
    <w:p w14:paraId="09662BE1" w14:textId="77777777" w:rsidR="00C25ACB" w:rsidRDefault="00C25ACB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743E" w14:textId="60AF8CE7" w:rsidR="00005A27" w:rsidRPr="00A10DCA" w:rsidRDefault="00A10DCA">
    <w:pPr>
      <w:pStyle w:val="Header"/>
      <w:rPr>
        <w:rFonts w:ascii="Boxed Book" w:hAnsi="Boxed Book" w:cs="Apple Chancery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F1D57"/>
    <w:multiLevelType w:val="hybridMultilevel"/>
    <w:tmpl w:val="882A5C28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365813C4"/>
    <w:multiLevelType w:val="hybridMultilevel"/>
    <w:tmpl w:val="CAF23B4A"/>
    <w:lvl w:ilvl="0" w:tplc="CAFE08E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802399"/>
    <w:multiLevelType w:val="hybridMultilevel"/>
    <w:tmpl w:val="A5182C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F7CCF"/>
    <w:multiLevelType w:val="hybridMultilevel"/>
    <w:tmpl w:val="D940F8AE"/>
    <w:lvl w:ilvl="0" w:tplc="0E2611BC">
      <w:start w:val="1"/>
      <w:numFmt w:val="bullet"/>
      <w:lvlText w:val=""/>
      <w:lvlJc w:val="left"/>
      <w:pPr>
        <w:ind w:left="117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50F343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C51ED"/>
    <w:multiLevelType w:val="hybridMultilevel"/>
    <w:tmpl w:val="860CD9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41D28"/>
    <w:multiLevelType w:val="hybridMultilevel"/>
    <w:tmpl w:val="78327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859530">
    <w:abstractNumId w:val="0"/>
  </w:num>
  <w:num w:numId="2" w16cid:durableId="407534782">
    <w:abstractNumId w:val="7"/>
  </w:num>
  <w:num w:numId="3" w16cid:durableId="1474761199">
    <w:abstractNumId w:val="1"/>
  </w:num>
  <w:num w:numId="4" w16cid:durableId="2022735398">
    <w:abstractNumId w:val="6"/>
  </w:num>
  <w:num w:numId="5" w16cid:durableId="2085567559">
    <w:abstractNumId w:val="2"/>
  </w:num>
  <w:num w:numId="6" w16cid:durableId="2085911948">
    <w:abstractNumId w:val="4"/>
  </w:num>
  <w:num w:numId="7" w16cid:durableId="213928977">
    <w:abstractNumId w:val="8"/>
  </w:num>
  <w:num w:numId="8" w16cid:durableId="1112361872">
    <w:abstractNumId w:val="9"/>
  </w:num>
  <w:num w:numId="9" w16cid:durableId="389038554">
    <w:abstractNumId w:val="5"/>
  </w:num>
  <w:num w:numId="10" w16cid:durableId="1297251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51FF1"/>
    <w:rsid w:val="000709E8"/>
    <w:rsid w:val="00085556"/>
    <w:rsid w:val="000D5984"/>
    <w:rsid w:val="000D64F6"/>
    <w:rsid w:val="000F721A"/>
    <w:rsid w:val="00145AA8"/>
    <w:rsid w:val="0019682C"/>
    <w:rsid w:val="001B7D1C"/>
    <w:rsid w:val="001C33A5"/>
    <w:rsid w:val="00202805"/>
    <w:rsid w:val="0025063F"/>
    <w:rsid w:val="002759A4"/>
    <w:rsid w:val="00311E44"/>
    <w:rsid w:val="003657CE"/>
    <w:rsid w:val="00383621"/>
    <w:rsid w:val="003C7C23"/>
    <w:rsid w:val="003D155A"/>
    <w:rsid w:val="003F02A2"/>
    <w:rsid w:val="0042665C"/>
    <w:rsid w:val="00442F54"/>
    <w:rsid w:val="00475BF6"/>
    <w:rsid w:val="0047771B"/>
    <w:rsid w:val="004835BE"/>
    <w:rsid w:val="004A1B37"/>
    <w:rsid w:val="004A41C7"/>
    <w:rsid w:val="004B6BED"/>
    <w:rsid w:val="004D767C"/>
    <w:rsid w:val="004E1D1E"/>
    <w:rsid w:val="004F570F"/>
    <w:rsid w:val="005006D5"/>
    <w:rsid w:val="005020F0"/>
    <w:rsid w:val="0050577A"/>
    <w:rsid w:val="0056499A"/>
    <w:rsid w:val="005A1AE9"/>
    <w:rsid w:val="005A6E4D"/>
    <w:rsid w:val="005E3240"/>
    <w:rsid w:val="005F70CE"/>
    <w:rsid w:val="00605EC7"/>
    <w:rsid w:val="006104D8"/>
    <w:rsid w:val="006107C3"/>
    <w:rsid w:val="00627139"/>
    <w:rsid w:val="00676AC4"/>
    <w:rsid w:val="0068518A"/>
    <w:rsid w:val="006A0C2B"/>
    <w:rsid w:val="006A17F6"/>
    <w:rsid w:val="006A33D8"/>
    <w:rsid w:val="006E691A"/>
    <w:rsid w:val="007118C2"/>
    <w:rsid w:val="007217EC"/>
    <w:rsid w:val="007532D5"/>
    <w:rsid w:val="00755CA2"/>
    <w:rsid w:val="00772072"/>
    <w:rsid w:val="00783930"/>
    <w:rsid w:val="007B2D46"/>
    <w:rsid w:val="007B72D9"/>
    <w:rsid w:val="007E1B91"/>
    <w:rsid w:val="007F486C"/>
    <w:rsid w:val="00841C3F"/>
    <w:rsid w:val="00881F87"/>
    <w:rsid w:val="008C2148"/>
    <w:rsid w:val="009361EC"/>
    <w:rsid w:val="00977A08"/>
    <w:rsid w:val="009C4E7D"/>
    <w:rsid w:val="009E5190"/>
    <w:rsid w:val="00A10DCA"/>
    <w:rsid w:val="00AD5BDB"/>
    <w:rsid w:val="00B57DC9"/>
    <w:rsid w:val="00B707DE"/>
    <w:rsid w:val="00BA3630"/>
    <w:rsid w:val="00BC108C"/>
    <w:rsid w:val="00BD49E5"/>
    <w:rsid w:val="00BD7BEC"/>
    <w:rsid w:val="00C145B5"/>
    <w:rsid w:val="00C25ACB"/>
    <w:rsid w:val="00C509B5"/>
    <w:rsid w:val="00C624C6"/>
    <w:rsid w:val="00C66CEF"/>
    <w:rsid w:val="00CB7B8A"/>
    <w:rsid w:val="00CE1C73"/>
    <w:rsid w:val="00CE3FB3"/>
    <w:rsid w:val="00D07FA6"/>
    <w:rsid w:val="00D16EE8"/>
    <w:rsid w:val="00D20E9F"/>
    <w:rsid w:val="00D522ED"/>
    <w:rsid w:val="00D62690"/>
    <w:rsid w:val="00DD4050"/>
    <w:rsid w:val="00E0441B"/>
    <w:rsid w:val="00E35508"/>
    <w:rsid w:val="00E3564A"/>
    <w:rsid w:val="00EE4AF3"/>
    <w:rsid w:val="00EF185B"/>
    <w:rsid w:val="00F027A7"/>
    <w:rsid w:val="00F062A9"/>
    <w:rsid w:val="00F23231"/>
    <w:rsid w:val="00F32C5D"/>
    <w:rsid w:val="00FC22B8"/>
    <w:rsid w:val="00FE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2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TOC2">
    <w:name w:val="toc 2"/>
    <w:basedOn w:val="Normal"/>
    <w:next w:val="Normal"/>
    <w:autoRedefine/>
    <w:uiPriority w:val="39"/>
    <w:unhideWhenUsed/>
    <w:rsid w:val="00FC22B8"/>
    <w:pPr>
      <w:ind w:left="20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22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bleText">
    <w:name w:val="Table Text"/>
    <w:basedOn w:val="Normal"/>
    <w:rsid w:val="00FC22B8"/>
    <w:pPr>
      <w:spacing w:line="220" w:lineRule="exact"/>
    </w:pPr>
    <w:rPr>
      <w:rFonts w:ascii="Arial" w:eastAsia="Times New Roman" w:hAnsi="Arial" w:cs="Times New Roman"/>
      <w:sz w:val="18"/>
    </w:rPr>
  </w:style>
  <w:style w:type="paragraph" w:styleId="ListParagraph">
    <w:name w:val="List Paragraph"/>
    <w:basedOn w:val="Normal"/>
    <w:uiPriority w:val="34"/>
    <w:qFormat/>
    <w:rsid w:val="00BA3630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8393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93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A1B37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D37A2-F167-4355-9996-1F045E7C8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Alex Anthony</cp:lastModifiedBy>
  <cp:revision>54</cp:revision>
  <dcterms:created xsi:type="dcterms:W3CDTF">2026-02-11T19:29:00Z</dcterms:created>
  <dcterms:modified xsi:type="dcterms:W3CDTF">2026-04-06T19:46:00Z</dcterms:modified>
</cp:coreProperties>
</file>