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6D17" w14:textId="77777777" w:rsidR="001B1CE9" w:rsidRDefault="00376770">
      <w:pPr>
        <w:pStyle w:val="Title"/>
        <w:jc w:val="right"/>
      </w:pPr>
      <w:r>
        <w:fldChar w:fldCharType="begin"/>
      </w:r>
      <w:r>
        <w:instrText xml:space="preserve"> SUBJECT  \* MERGEFORMAT </w:instrText>
      </w:r>
      <w:r>
        <w:fldChar w:fldCharType="separate"/>
      </w:r>
      <w:r w:rsidR="00C65228">
        <w:t>DVONN</w:t>
      </w:r>
      <w:r>
        <w:fldChar w:fldCharType="end"/>
      </w:r>
    </w:p>
    <w:p w14:paraId="261BCA86" w14:textId="043DFA36" w:rsidR="001B1CE9" w:rsidRDefault="00C65228">
      <w:pPr>
        <w:pStyle w:val="Title"/>
        <w:jc w:val="right"/>
      </w:pPr>
      <w:fldSimple w:instr="title  \* Mergeformat ">
        <w:r>
          <w:t xml:space="preserve">Use-Case Specification: </w:t>
        </w:r>
        <w:r w:rsidR="003D7308" w:rsidRPr="003D7308">
          <w:t>Query Model Feature Data for ML/BI</w:t>
        </w:r>
        <w:r w:rsidR="003032B5">
          <w:t xml:space="preserve"> </w:t>
        </w:r>
      </w:fldSimple>
    </w:p>
    <w:p w14:paraId="13352EE1" w14:textId="77777777" w:rsidR="001B1CE9" w:rsidRDefault="001B1CE9">
      <w:pPr>
        <w:pStyle w:val="Title"/>
        <w:jc w:val="right"/>
      </w:pPr>
    </w:p>
    <w:p w14:paraId="7A542A0D" w14:textId="77777777" w:rsidR="001B1CE9" w:rsidRDefault="00BD4E8F">
      <w:pPr>
        <w:pStyle w:val="Title"/>
        <w:jc w:val="right"/>
        <w:rPr>
          <w:sz w:val="28"/>
        </w:rPr>
      </w:pPr>
      <w:r>
        <w:rPr>
          <w:sz w:val="28"/>
        </w:rPr>
        <w:t>Version &lt;1.0&gt;</w:t>
      </w:r>
    </w:p>
    <w:p w14:paraId="09DE3D65" w14:textId="77777777" w:rsidR="001B1CE9" w:rsidRDefault="001B1CE9"/>
    <w:p w14:paraId="2DE60B28" w14:textId="77777777" w:rsidR="001B1CE9" w:rsidRDefault="00BD4E8F">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6D46D199" w14:textId="77777777" w:rsidR="001B1CE9" w:rsidRDefault="00BD4E8F">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w:t>
      </w:r>
      <w:proofErr w:type="gramStart"/>
      <w:r>
        <w:t>F9, or</w:t>
      </w:r>
      <w:proofErr w:type="gramEnd"/>
      <w:r>
        <w:t xml:space="preserve"> simply click on the field and press F9. This must be done separately for Headers and Footers. Alt-F9 will toggle between displaying the field names and the field contents. See Word help for more information on working with fields.] </w:t>
      </w:r>
    </w:p>
    <w:p w14:paraId="50E3D324" w14:textId="77777777" w:rsidR="001B1CE9" w:rsidRDefault="001B1CE9"/>
    <w:p w14:paraId="4F27EFF5" w14:textId="77777777" w:rsidR="001B1CE9" w:rsidRDefault="001B1CE9">
      <w:pPr>
        <w:pStyle w:val="BodyText"/>
      </w:pPr>
    </w:p>
    <w:p w14:paraId="4A2D68B7" w14:textId="77777777" w:rsidR="001B1CE9" w:rsidRDefault="001B1CE9">
      <w:pPr>
        <w:pStyle w:val="BodyText"/>
      </w:pPr>
    </w:p>
    <w:p w14:paraId="4B16FEBC" w14:textId="77777777" w:rsidR="001B1CE9" w:rsidRDefault="001B1CE9">
      <w:pPr>
        <w:sectPr w:rsidR="001B1CE9">
          <w:headerReference w:type="default" r:id="rId7"/>
          <w:endnotePr>
            <w:numFmt w:val="decimal"/>
          </w:endnotePr>
          <w:pgSz w:w="12240" w:h="15840"/>
          <w:pgMar w:top="1440" w:right="1440" w:bottom="1440" w:left="1440" w:header="720" w:footer="720" w:gutter="0"/>
          <w:cols w:space="720"/>
          <w:vAlign w:val="center"/>
        </w:sectPr>
      </w:pPr>
    </w:p>
    <w:p w14:paraId="4C374C5C" w14:textId="77777777" w:rsidR="001B1CE9" w:rsidRDefault="00BD4E8F">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B1CE9" w14:paraId="062BBA6B" w14:textId="77777777">
        <w:tc>
          <w:tcPr>
            <w:tcW w:w="2304" w:type="dxa"/>
          </w:tcPr>
          <w:p w14:paraId="00794C01" w14:textId="77777777" w:rsidR="001B1CE9" w:rsidRDefault="00BD4E8F">
            <w:pPr>
              <w:pStyle w:val="Tabletext"/>
              <w:jc w:val="center"/>
              <w:rPr>
                <w:b/>
              </w:rPr>
            </w:pPr>
            <w:r>
              <w:rPr>
                <w:b/>
              </w:rPr>
              <w:t>Date</w:t>
            </w:r>
          </w:p>
        </w:tc>
        <w:tc>
          <w:tcPr>
            <w:tcW w:w="1152" w:type="dxa"/>
          </w:tcPr>
          <w:p w14:paraId="48656907" w14:textId="77777777" w:rsidR="001B1CE9" w:rsidRDefault="00BD4E8F">
            <w:pPr>
              <w:pStyle w:val="Tabletext"/>
              <w:jc w:val="center"/>
              <w:rPr>
                <w:b/>
              </w:rPr>
            </w:pPr>
            <w:r>
              <w:rPr>
                <w:b/>
              </w:rPr>
              <w:t>Version</w:t>
            </w:r>
          </w:p>
        </w:tc>
        <w:tc>
          <w:tcPr>
            <w:tcW w:w="3744" w:type="dxa"/>
          </w:tcPr>
          <w:p w14:paraId="757B00E4" w14:textId="77777777" w:rsidR="001B1CE9" w:rsidRDefault="00BD4E8F">
            <w:pPr>
              <w:pStyle w:val="Tabletext"/>
              <w:jc w:val="center"/>
              <w:rPr>
                <w:b/>
              </w:rPr>
            </w:pPr>
            <w:r>
              <w:rPr>
                <w:b/>
              </w:rPr>
              <w:t>Description</w:t>
            </w:r>
          </w:p>
        </w:tc>
        <w:tc>
          <w:tcPr>
            <w:tcW w:w="2304" w:type="dxa"/>
          </w:tcPr>
          <w:p w14:paraId="0ADE1DD9" w14:textId="77777777" w:rsidR="001B1CE9" w:rsidRDefault="00BD4E8F">
            <w:pPr>
              <w:pStyle w:val="Tabletext"/>
              <w:jc w:val="center"/>
              <w:rPr>
                <w:b/>
              </w:rPr>
            </w:pPr>
            <w:r>
              <w:rPr>
                <w:b/>
              </w:rPr>
              <w:t>Author</w:t>
            </w:r>
          </w:p>
        </w:tc>
      </w:tr>
      <w:tr w:rsidR="001B1CE9" w14:paraId="23C5E3D3" w14:textId="77777777">
        <w:tc>
          <w:tcPr>
            <w:tcW w:w="2304" w:type="dxa"/>
          </w:tcPr>
          <w:p w14:paraId="569B5145" w14:textId="77777777" w:rsidR="001B1CE9" w:rsidRDefault="00BD4E8F">
            <w:pPr>
              <w:pStyle w:val="Tabletext"/>
            </w:pPr>
            <w:r>
              <w:t>&lt;dd/mmm/yy&gt;</w:t>
            </w:r>
          </w:p>
        </w:tc>
        <w:tc>
          <w:tcPr>
            <w:tcW w:w="1152" w:type="dxa"/>
          </w:tcPr>
          <w:p w14:paraId="1F8998F6" w14:textId="77777777" w:rsidR="001B1CE9" w:rsidRDefault="00BD4E8F">
            <w:pPr>
              <w:pStyle w:val="Tabletext"/>
            </w:pPr>
            <w:r>
              <w:t>&lt;x.x&gt;</w:t>
            </w:r>
          </w:p>
        </w:tc>
        <w:tc>
          <w:tcPr>
            <w:tcW w:w="3744" w:type="dxa"/>
          </w:tcPr>
          <w:p w14:paraId="7CBDE77C" w14:textId="77777777" w:rsidR="001B1CE9" w:rsidRDefault="00BD4E8F">
            <w:pPr>
              <w:pStyle w:val="Tabletext"/>
            </w:pPr>
            <w:r>
              <w:t>&lt;details&gt;</w:t>
            </w:r>
          </w:p>
        </w:tc>
        <w:tc>
          <w:tcPr>
            <w:tcW w:w="2304" w:type="dxa"/>
          </w:tcPr>
          <w:p w14:paraId="1C668340" w14:textId="77777777" w:rsidR="001B1CE9" w:rsidRDefault="00BD4E8F">
            <w:pPr>
              <w:pStyle w:val="Tabletext"/>
            </w:pPr>
            <w:r>
              <w:t>&lt;name&gt;</w:t>
            </w:r>
          </w:p>
        </w:tc>
      </w:tr>
      <w:tr w:rsidR="001B1CE9" w14:paraId="4D344178" w14:textId="77777777">
        <w:tc>
          <w:tcPr>
            <w:tcW w:w="2304" w:type="dxa"/>
          </w:tcPr>
          <w:p w14:paraId="79C1EA9E" w14:textId="77777777" w:rsidR="001B1CE9" w:rsidRDefault="001B1CE9">
            <w:pPr>
              <w:pStyle w:val="Tabletext"/>
            </w:pPr>
          </w:p>
        </w:tc>
        <w:tc>
          <w:tcPr>
            <w:tcW w:w="1152" w:type="dxa"/>
          </w:tcPr>
          <w:p w14:paraId="1F52AEDB" w14:textId="77777777" w:rsidR="001B1CE9" w:rsidRDefault="001B1CE9">
            <w:pPr>
              <w:pStyle w:val="Tabletext"/>
            </w:pPr>
          </w:p>
        </w:tc>
        <w:tc>
          <w:tcPr>
            <w:tcW w:w="3744" w:type="dxa"/>
          </w:tcPr>
          <w:p w14:paraId="420AB9FC" w14:textId="77777777" w:rsidR="001B1CE9" w:rsidRDefault="001B1CE9">
            <w:pPr>
              <w:pStyle w:val="Tabletext"/>
            </w:pPr>
          </w:p>
        </w:tc>
        <w:tc>
          <w:tcPr>
            <w:tcW w:w="2304" w:type="dxa"/>
          </w:tcPr>
          <w:p w14:paraId="308DDBC1" w14:textId="77777777" w:rsidR="001B1CE9" w:rsidRDefault="001B1CE9">
            <w:pPr>
              <w:pStyle w:val="Tabletext"/>
            </w:pPr>
          </w:p>
        </w:tc>
      </w:tr>
      <w:tr w:rsidR="001B1CE9" w14:paraId="6F2DD738" w14:textId="77777777">
        <w:tc>
          <w:tcPr>
            <w:tcW w:w="2304" w:type="dxa"/>
          </w:tcPr>
          <w:p w14:paraId="68C087EF" w14:textId="77777777" w:rsidR="001B1CE9" w:rsidRDefault="001B1CE9">
            <w:pPr>
              <w:pStyle w:val="Tabletext"/>
            </w:pPr>
          </w:p>
        </w:tc>
        <w:tc>
          <w:tcPr>
            <w:tcW w:w="1152" w:type="dxa"/>
          </w:tcPr>
          <w:p w14:paraId="3D2BD8E1" w14:textId="77777777" w:rsidR="001B1CE9" w:rsidRDefault="001B1CE9">
            <w:pPr>
              <w:pStyle w:val="Tabletext"/>
            </w:pPr>
          </w:p>
        </w:tc>
        <w:tc>
          <w:tcPr>
            <w:tcW w:w="3744" w:type="dxa"/>
          </w:tcPr>
          <w:p w14:paraId="562C0FA5" w14:textId="77777777" w:rsidR="001B1CE9" w:rsidRDefault="001B1CE9">
            <w:pPr>
              <w:pStyle w:val="Tabletext"/>
            </w:pPr>
          </w:p>
        </w:tc>
        <w:tc>
          <w:tcPr>
            <w:tcW w:w="2304" w:type="dxa"/>
          </w:tcPr>
          <w:p w14:paraId="736119F6" w14:textId="77777777" w:rsidR="001B1CE9" w:rsidRDefault="001B1CE9">
            <w:pPr>
              <w:pStyle w:val="Tabletext"/>
            </w:pPr>
          </w:p>
        </w:tc>
      </w:tr>
      <w:tr w:rsidR="001B1CE9" w14:paraId="51055842" w14:textId="77777777">
        <w:tc>
          <w:tcPr>
            <w:tcW w:w="2304" w:type="dxa"/>
          </w:tcPr>
          <w:p w14:paraId="4CA66C10" w14:textId="77777777" w:rsidR="001B1CE9" w:rsidRDefault="001B1CE9">
            <w:pPr>
              <w:pStyle w:val="Tabletext"/>
            </w:pPr>
          </w:p>
        </w:tc>
        <w:tc>
          <w:tcPr>
            <w:tcW w:w="1152" w:type="dxa"/>
          </w:tcPr>
          <w:p w14:paraId="278C913C" w14:textId="77777777" w:rsidR="001B1CE9" w:rsidRDefault="001B1CE9">
            <w:pPr>
              <w:pStyle w:val="Tabletext"/>
            </w:pPr>
          </w:p>
        </w:tc>
        <w:tc>
          <w:tcPr>
            <w:tcW w:w="3744" w:type="dxa"/>
          </w:tcPr>
          <w:p w14:paraId="56AC6218" w14:textId="77777777" w:rsidR="001B1CE9" w:rsidRDefault="001B1CE9">
            <w:pPr>
              <w:pStyle w:val="Tabletext"/>
            </w:pPr>
          </w:p>
        </w:tc>
        <w:tc>
          <w:tcPr>
            <w:tcW w:w="2304" w:type="dxa"/>
          </w:tcPr>
          <w:p w14:paraId="2E3C0E82" w14:textId="77777777" w:rsidR="001B1CE9" w:rsidRDefault="001B1CE9">
            <w:pPr>
              <w:pStyle w:val="Tabletext"/>
            </w:pPr>
          </w:p>
        </w:tc>
      </w:tr>
    </w:tbl>
    <w:p w14:paraId="5517BD4F" w14:textId="77777777" w:rsidR="001B1CE9" w:rsidRDefault="001B1CE9"/>
    <w:p w14:paraId="0AC657AB" w14:textId="77777777" w:rsidR="001B1CE9" w:rsidRDefault="00BD4E8F">
      <w:pPr>
        <w:pStyle w:val="Title"/>
      </w:pPr>
      <w:r>
        <w:br w:type="page"/>
      </w:r>
      <w:r>
        <w:lastRenderedPageBreak/>
        <w:t>Table of Contents</w:t>
      </w:r>
    </w:p>
    <w:p w14:paraId="64A7DF32" w14:textId="4EF9974E" w:rsidR="008C443A" w:rsidRDefault="00BD4E8F">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fldChar w:fldCharType="begin"/>
      </w:r>
      <w:r>
        <w:instrText xml:space="preserve"> TOC \o "1-3" </w:instrText>
      </w:r>
      <w:r>
        <w:fldChar w:fldCharType="separate"/>
      </w:r>
      <w:r w:rsidR="008C443A">
        <w:rPr>
          <w:noProof/>
        </w:rPr>
        <w:t>1.</w:t>
      </w:r>
      <w:r w:rsidR="008C443A">
        <w:rPr>
          <w:rFonts w:asciiTheme="minorHAnsi" w:eastAsiaTheme="minorEastAsia" w:hAnsiTheme="minorHAnsi" w:cstheme="minorBidi"/>
          <w:noProof/>
          <w:kern w:val="2"/>
          <w:sz w:val="24"/>
          <w:szCs w:val="24"/>
          <w:lang w:val="en-CA" w:eastAsia="en-CA"/>
          <w14:ligatures w14:val="standardContextual"/>
        </w:rPr>
        <w:tab/>
      </w:r>
      <w:r w:rsidR="008C443A">
        <w:rPr>
          <w:noProof/>
        </w:rPr>
        <w:t xml:space="preserve">Use-Case Name: </w:t>
      </w:r>
      <w:r w:rsidR="003D7308" w:rsidRPr="003D7308">
        <w:rPr>
          <w:noProof/>
        </w:rPr>
        <w:t>Query Model Feature Data for ML/BI</w:t>
      </w:r>
      <w:r w:rsidR="008C443A">
        <w:rPr>
          <w:noProof/>
        </w:rPr>
        <w:tab/>
      </w:r>
      <w:r w:rsidR="008C443A">
        <w:rPr>
          <w:noProof/>
        </w:rPr>
        <w:fldChar w:fldCharType="begin"/>
      </w:r>
      <w:r w:rsidR="008C443A">
        <w:rPr>
          <w:noProof/>
        </w:rPr>
        <w:instrText xml:space="preserve"> PAGEREF _Toc220440965 \h </w:instrText>
      </w:r>
      <w:r w:rsidR="008C443A">
        <w:rPr>
          <w:noProof/>
        </w:rPr>
      </w:r>
      <w:r w:rsidR="008C443A">
        <w:rPr>
          <w:noProof/>
        </w:rPr>
        <w:fldChar w:fldCharType="separate"/>
      </w:r>
      <w:r w:rsidR="008C443A">
        <w:rPr>
          <w:noProof/>
        </w:rPr>
        <w:t>4</w:t>
      </w:r>
      <w:r w:rsidR="008C443A">
        <w:rPr>
          <w:noProof/>
        </w:rPr>
        <w:fldChar w:fldCharType="end"/>
      </w:r>
    </w:p>
    <w:p w14:paraId="172A6532" w14:textId="3A2FA1FA"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1.1</w:t>
      </w:r>
      <w:r>
        <w:rPr>
          <w:rFonts w:asciiTheme="minorHAnsi" w:eastAsiaTheme="minorEastAsia" w:hAnsiTheme="minorHAnsi" w:cstheme="minorBidi"/>
          <w:noProof/>
          <w:kern w:val="2"/>
          <w:sz w:val="24"/>
          <w:szCs w:val="24"/>
          <w:lang w:val="en-CA" w:eastAsia="en-CA"/>
          <w14:ligatures w14:val="standardContextual"/>
        </w:rPr>
        <w:tab/>
      </w:r>
      <w:r>
        <w:rPr>
          <w:noProof/>
        </w:rPr>
        <w:t>Brief Description</w:t>
      </w:r>
      <w:r>
        <w:rPr>
          <w:noProof/>
        </w:rPr>
        <w:tab/>
      </w:r>
      <w:r>
        <w:rPr>
          <w:noProof/>
        </w:rPr>
        <w:fldChar w:fldCharType="begin"/>
      </w:r>
      <w:r>
        <w:rPr>
          <w:noProof/>
        </w:rPr>
        <w:instrText xml:space="preserve"> PAGEREF _Toc220440966 \h </w:instrText>
      </w:r>
      <w:r>
        <w:rPr>
          <w:noProof/>
        </w:rPr>
      </w:r>
      <w:r>
        <w:rPr>
          <w:noProof/>
        </w:rPr>
        <w:fldChar w:fldCharType="separate"/>
      </w:r>
      <w:r>
        <w:rPr>
          <w:noProof/>
        </w:rPr>
        <w:t>4</w:t>
      </w:r>
      <w:r>
        <w:rPr>
          <w:noProof/>
        </w:rPr>
        <w:fldChar w:fldCharType="end"/>
      </w:r>
    </w:p>
    <w:p w14:paraId="5078F572" w14:textId="6E168C7A"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2.</w:t>
      </w:r>
      <w:r>
        <w:rPr>
          <w:rFonts w:asciiTheme="minorHAnsi" w:eastAsiaTheme="minorEastAsia" w:hAnsiTheme="minorHAnsi" w:cstheme="minorBidi"/>
          <w:noProof/>
          <w:kern w:val="2"/>
          <w:sz w:val="24"/>
          <w:szCs w:val="24"/>
          <w:lang w:val="en-CA" w:eastAsia="en-CA"/>
          <w14:ligatures w14:val="standardContextual"/>
        </w:rPr>
        <w:tab/>
      </w:r>
      <w:r>
        <w:rPr>
          <w:noProof/>
        </w:rPr>
        <w:t>Flow of Events</w:t>
      </w:r>
      <w:r>
        <w:rPr>
          <w:noProof/>
        </w:rPr>
        <w:tab/>
      </w:r>
      <w:r>
        <w:rPr>
          <w:noProof/>
        </w:rPr>
        <w:fldChar w:fldCharType="begin"/>
      </w:r>
      <w:r>
        <w:rPr>
          <w:noProof/>
        </w:rPr>
        <w:instrText xml:space="preserve"> PAGEREF _Toc220440967 \h </w:instrText>
      </w:r>
      <w:r>
        <w:rPr>
          <w:noProof/>
        </w:rPr>
      </w:r>
      <w:r>
        <w:rPr>
          <w:noProof/>
        </w:rPr>
        <w:fldChar w:fldCharType="separate"/>
      </w:r>
      <w:r>
        <w:rPr>
          <w:noProof/>
        </w:rPr>
        <w:t>4</w:t>
      </w:r>
      <w:r>
        <w:rPr>
          <w:noProof/>
        </w:rPr>
        <w:fldChar w:fldCharType="end"/>
      </w:r>
    </w:p>
    <w:p w14:paraId="4B6CFECA" w14:textId="1FABE38E"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2.1</w:t>
      </w:r>
      <w:r>
        <w:rPr>
          <w:rFonts w:asciiTheme="minorHAnsi" w:eastAsiaTheme="minorEastAsia" w:hAnsiTheme="minorHAnsi" w:cstheme="minorBidi"/>
          <w:noProof/>
          <w:kern w:val="2"/>
          <w:sz w:val="24"/>
          <w:szCs w:val="24"/>
          <w:lang w:val="en-CA" w:eastAsia="en-CA"/>
          <w14:ligatures w14:val="standardContextual"/>
        </w:rPr>
        <w:tab/>
      </w:r>
      <w:r>
        <w:rPr>
          <w:noProof/>
        </w:rPr>
        <w:t>Basic Flow</w:t>
      </w:r>
      <w:r>
        <w:rPr>
          <w:noProof/>
        </w:rPr>
        <w:tab/>
      </w:r>
      <w:r>
        <w:rPr>
          <w:noProof/>
        </w:rPr>
        <w:fldChar w:fldCharType="begin"/>
      </w:r>
      <w:r>
        <w:rPr>
          <w:noProof/>
        </w:rPr>
        <w:instrText xml:space="preserve"> PAGEREF _Toc220440968 \h </w:instrText>
      </w:r>
      <w:r>
        <w:rPr>
          <w:noProof/>
        </w:rPr>
      </w:r>
      <w:r>
        <w:rPr>
          <w:noProof/>
        </w:rPr>
        <w:fldChar w:fldCharType="separate"/>
      </w:r>
      <w:r>
        <w:rPr>
          <w:noProof/>
        </w:rPr>
        <w:t>4</w:t>
      </w:r>
      <w:r>
        <w:rPr>
          <w:noProof/>
        </w:rPr>
        <w:fldChar w:fldCharType="end"/>
      </w:r>
    </w:p>
    <w:p w14:paraId="2F776632" w14:textId="251E4B80" w:rsidR="008C443A" w:rsidRDefault="008C443A">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2.2</w:t>
      </w:r>
      <w:r>
        <w:rPr>
          <w:rFonts w:asciiTheme="minorHAnsi" w:eastAsiaTheme="minorEastAsia" w:hAnsiTheme="minorHAnsi" w:cstheme="minorBidi"/>
          <w:noProof/>
          <w:kern w:val="2"/>
          <w:sz w:val="24"/>
          <w:szCs w:val="24"/>
          <w:lang w:val="en-CA" w:eastAsia="en-CA"/>
          <w14:ligatures w14:val="standardContextual"/>
        </w:rPr>
        <w:tab/>
      </w:r>
      <w:r>
        <w:rPr>
          <w:noProof/>
        </w:rPr>
        <w:t>Alternative Flows</w:t>
      </w:r>
      <w:r>
        <w:rPr>
          <w:noProof/>
        </w:rPr>
        <w:tab/>
      </w:r>
      <w:r>
        <w:rPr>
          <w:noProof/>
        </w:rPr>
        <w:fldChar w:fldCharType="begin"/>
      </w:r>
      <w:r>
        <w:rPr>
          <w:noProof/>
        </w:rPr>
        <w:instrText xml:space="preserve"> PAGEREF _Toc220440969 \h </w:instrText>
      </w:r>
      <w:r>
        <w:rPr>
          <w:noProof/>
        </w:rPr>
      </w:r>
      <w:r>
        <w:rPr>
          <w:noProof/>
        </w:rPr>
        <w:fldChar w:fldCharType="separate"/>
      </w:r>
      <w:r>
        <w:rPr>
          <w:noProof/>
        </w:rPr>
        <w:t>4</w:t>
      </w:r>
      <w:r>
        <w:rPr>
          <w:noProof/>
        </w:rPr>
        <w:fldChar w:fldCharType="end"/>
      </w:r>
    </w:p>
    <w:p w14:paraId="12986BB3" w14:textId="2C823862"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3.</w:t>
      </w:r>
      <w:r>
        <w:rPr>
          <w:rFonts w:asciiTheme="minorHAnsi" w:eastAsiaTheme="minorEastAsia" w:hAnsiTheme="minorHAnsi" w:cstheme="minorBidi"/>
          <w:noProof/>
          <w:kern w:val="2"/>
          <w:sz w:val="24"/>
          <w:szCs w:val="24"/>
          <w:lang w:val="en-CA" w:eastAsia="en-CA"/>
          <w14:ligatures w14:val="standardContextual"/>
        </w:rPr>
        <w:tab/>
      </w:r>
      <w:r>
        <w:rPr>
          <w:noProof/>
        </w:rPr>
        <w:t>Preconditions</w:t>
      </w:r>
      <w:r>
        <w:rPr>
          <w:noProof/>
        </w:rPr>
        <w:tab/>
      </w:r>
      <w:r>
        <w:rPr>
          <w:noProof/>
        </w:rPr>
        <w:fldChar w:fldCharType="begin"/>
      </w:r>
      <w:r>
        <w:rPr>
          <w:noProof/>
        </w:rPr>
        <w:instrText xml:space="preserve"> PAGEREF _Toc220440970 \h </w:instrText>
      </w:r>
      <w:r>
        <w:rPr>
          <w:noProof/>
        </w:rPr>
      </w:r>
      <w:r>
        <w:rPr>
          <w:noProof/>
        </w:rPr>
        <w:fldChar w:fldCharType="separate"/>
      </w:r>
      <w:r>
        <w:rPr>
          <w:noProof/>
        </w:rPr>
        <w:t>4</w:t>
      </w:r>
      <w:r>
        <w:rPr>
          <w:noProof/>
        </w:rPr>
        <w:fldChar w:fldCharType="end"/>
      </w:r>
    </w:p>
    <w:p w14:paraId="7C687C34" w14:textId="6832BBE9" w:rsidR="008C443A" w:rsidRDefault="008C443A">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4.</w:t>
      </w:r>
      <w:r>
        <w:rPr>
          <w:rFonts w:asciiTheme="minorHAnsi" w:eastAsiaTheme="minorEastAsia" w:hAnsiTheme="minorHAnsi" w:cstheme="minorBidi"/>
          <w:noProof/>
          <w:kern w:val="2"/>
          <w:sz w:val="24"/>
          <w:szCs w:val="24"/>
          <w:lang w:val="en-CA" w:eastAsia="en-CA"/>
          <w14:ligatures w14:val="standardContextual"/>
        </w:rPr>
        <w:tab/>
      </w:r>
      <w:r>
        <w:rPr>
          <w:noProof/>
        </w:rPr>
        <w:t>Postconditions</w:t>
      </w:r>
      <w:r>
        <w:rPr>
          <w:noProof/>
        </w:rPr>
        <w:tab/>
      </w:r>
      <w:r>
        <w:rPr>
          <w:noProof/>
        </w:rPr>
        <w:fldChar w:fldCharType="begin"/>
      </w:r>
      <w:r>
        <w:rPr>
          <w:noProof/>
        </w:rPr>
        <w:instrText xml:space="preserve"> PAGEREF _Toc220440971 \h </w:instrText>
      </w:r>
      <w:r>
        <w:rPr>
          <w:noProof/>
        </w:rPr>
      </w:r>
      <w:r>
        <w:rPr>
          <w:noProof/>
        </w:rPr>
        <w:fldChar w:fldCharType="separate"/>
      </w:r>
      <w:r>
        <w:rPr>
          <w:noProof/>
        </w:rPr>
        <w:t>4</w:t>
      </w:r>
      <w:r>
        <w:rPr>
          <w:noProof/>
        </w:rPr>
        <w:fldChar w:fldCharType="end"/>
      </w:r>
    </w:p>
    <w:p w14:paraId="03560CF5" w14:textId="291742AB" w:rsidR="001B1CE9" w:rsidRDefault="00BD4E8F">
      <w:pPr>
        <w:pStyle w:val="Title"/>
      </w:pPr>
      <w:r>
        <w:rPr>
          <w:rFonts w:ascii="Times New Roman" w:hAnsi="Times New Roman"/>
          <w:sz w:val="20"/>
        </w:rPr>
        <w:fldChar w:fldCharType="end"/>
      </w:r>
      <w:r>
        <w:br w:type="page"/>
      </w:r>
      <w:fldSimple w:instr="title  \* Mergeformat ">
        <w:r w:rsidR="00C65228">
          <w:t xml:space="preserve">Use-Case Specification: </w:t>
        </w:r>
        <w:r w:rsidR="003D7308" w:rsidRPr="003D7308">
          <w:t>Query Model Feature Data for ML/BI</w:t>
        </w:r>
        <w:r w:rsidR="003D7308" w:rsidRPr="003D7308">
          <w:t xml:space="preserve"> </w:t>
        </w:r>
      </w:fldSimple>
      <w:bookmarkStart w:id="0" w:name="_Toc423410237"/>
      <w:bookmarkStart w:id="1" w:name="_Toc425054503"/>
      <w:r>
        <w:t xml:space="preserve"> </w:t>
      </w:r>
      <w:bookmarkEnd w:id="0"/>
      <w:bookmarkEnd w:id="1"/>
    </w:p>
    <w:p w14:paraId="72802635" w14:textId="77777777" w:rsidR="00F963C9" w:rsidRPr="00F963C9" w:rsidRDefault="00F963C9" w:rsidP="00F963C9"/>
    <w:p w14:paraId="173BD7CA" w14:textId="2C3AC0A0" w:rsidR="001B1CE9" w:rsidRDefault="008B771D">
      <w:pPr>
        <w:pStyle w:val="InfoBlue"/>
        <w:rPr>
          <w:i w:val="0"/>
          <w:color w:val="auto"/>
        </w:rPr>
      </w:pPr>
      <w:r w:rsidRPr="008B771D">
        <w:rPr>
          <w:b/>
          <w:bCs/>
          <w:i w:val="0"/>
          <w:color w:val="auto"/>
        </w:rPr>
        <w:t xml:space="preserve">Primary Actor: </w:t>
      </w:r>
      <w:r w:rsidRPr="008B771D">
        <w:rPr>
          <w:i w:val="0"/>
          <w:color w:val="auto"/>
        </w:rPr>
        <w:t>ML/BI Team Member or Automated Script</w:t>
      </w:r>
    </w:p>
    <w:p w14:paraId="14CC11DF" w14:textId="77777777" w:rsidR="008B771D" w:rsidRPr="008B771D" w:rsidRDefault="008B771D" w:rsidP="008B771D">
      <w:pPr>
        <w:pStyle w:val="BodyText"/>
      </w:pPr>
    </w:p>
    <w:p w14:paraId="52A592D7" w14:textId="59C4D57A" w:rsidR="001B1CE9" w:rsidRDefault="00BD4E8F">
      <w:pPr>
        <w:pStyle w:val="Heading1"/>
      </w:pPr>
      <w:bookmarkStart w:id="2" w:name="_Toc220440965"/>
      <w:bookmarkStart w:id="3" w:name="_Toc423410238"/>
      <w:bookmarkStart w:id="4" w:name="_Toc425054504"/>
      <w:r>
        <w:t>Use-Case Name</w:t>
      </w:r>
      <w:r w:rsidR="00611A31">
        <w:t xml:space="preserve">: </w:t>
      </w:r>
      <w:bookmarkEnd w:id="2"/>
      <w:r w:rsidR="003D7308" w:rsidRPr="003D7308">
        <w:t>Access Model Feature Data</w:t>
      </w:r>
    </w:p>
    <w:p w14:paraId="34FF2C5B" w14:textId="77777777" w:rsidR="001B1CE9" w:rsidRDefault="00BD4E8F">
      <w:pPr>
        <w:pStyle w:val="Heading2"/>
      </w:pPr>
      <w:bookmarkStart w:id="5" w:name="_Toc220440966"/>
      <w:r>
        <w:t>Brief Description</w:t>
      </w:r>
      <w:bookmarkEnd w:id="3"/>
      <w:bookmarkEnd w:id="4"/>
      <w:bookmarkEnd w:id="5"/>
    </w:p>
    <w:p w14:paraId="7D52B273" w14:textId="6B7D14A3" w:rsidR="00611A31" w:rsidRDefault="003D7308" w:rsidP="00611A31">
      <w:pPr>
        <w:ind w:left="720"/>
      </w:pPr>
      <w:r w:rsidRPr="003D7308">
        <w:t>Allow ML and BI teams to efficiently and securely access clean model feature data for analytics and forecasting.</w:t>
      </w:r>
    </w:p>
    <w:p w14:paraId="13213750" w14:textId="77777777" w:rsidR="003D7308" w:rsidRPr="00611A31" w:rsidRDefault="003D7308" w:rsidP="00611A31">
      <w:pPr>
        <w:ind w:left="720"/>
      </w:pPr>
    </w:p>
    <w:p w14:paraId="338DBDF0" w14:textId="77777777" w:rsidR="001B1CE9" w:rsidRDefault="00BD4E8F">
      <w:pPr>
        <w:pStyle w:val="Heading1"/>
        <w:widowControl/>
      </w:pPr>
      <w:bookmarkStart w:id="6" w:name="_Toc423410239"/>
      <w:bookmarkStart w:id="7" w:name="_Toc425054505"/>
      <w:bookmarkStart w:id="8" w:name="_Toc220440967"/>
      <w:r>
        <w:t>Flow of Events</w:t>
      </w:r>
      <w:bookmarkEnd w:id="6"/>
      <w:bookmarkEnd w:id="7"/>
      <w:bookmarkEnd w:id="8"/>
    </w:p>
    <w:p w14:paraId="5FBC73BB" w14:textId="77777777" w:rsidR="001B1CE9" w:rsidRDefault="00BD4E8F">
      <w:pPr>
        <w:pStyle w:val="Heading2"/>
        <w:widowControl/>
      </w:pPr>
      <w:bookmarkStart w:id="9" w:name="_Toc423410240"/>
      <w:bookmarkStart w:id="10" w:name="_Toc425054506"/>
      <w:bookmarkStart w:id="11" w:name="_Toc220440968"/>
      <w:r>
        <w:t>Basic Flow</w:t>
      </w:r>
      <w:bookmarkEnd w:id="9"/>
      <w:bookmarkEnd w:id="10"/>
      <w:bookmarkEnd w:id="11"/>
      <w:r>
        <w:t xml:space="preserve"> </w:t>
      </w:r>
    </w:p>
    <w:p w14:paraId="7560E491" w14:textId="19DE4D6B" w:rsidR="003D7308" w:rsidRDefault="003D7308" w:rsidP="003D7308">
      <w:pPr>
        <w:pStyle w:val="ListParagraph"/>
        <w:numPr>
          <w:ilvl w:val="0"/>
          <w:numId w:val="24"/>
        </w:numPr>
      </w:pPr>
      <w:r>
        <w:t>The ML/BI user or script authenticates to the DW PostgreSQL database (or approved API).</w:t>
      </w:r>
    </w:p>
    <w:p w14:paraId="69F7C03B" w14:textId="3DE9CB03" w:rsidR="003D7308" w:rsidRDefault="003D7308" w:rsidP="003D7308">
      <w:pPr>
        <w:pStyle w:val="ListParagraph"/>
        <w:numPr>
          <w:ilvl w:val="0"/>
          <w:numId w:val="24"/>
        </w:numPr>
      </w:pPr>
      <w:r>
        <w:t xml:space="preserve">The user executes a query against </w:t>
      </w:r>
      <w:proofErr w:type="spellStart"/>
      <w:r>
        <w:t>fact_model_features</w:t>
      </w:r>
      <w:proofErr w:type="spellEnd"/>
      <w:r>
        <w:t xml:space="preserve"> (e.g., filtered by symbol and datetime).</w:t>
      </w:r>
    </w:p>
    <w:p w14:paraId="0AE289CC" w14:textId="3AC52563" w:rsidR="003D7308" w:rsidRDefault="003D7308" w:rsidP="003D7308">
      <w:pPr>
        <w:pStyle w:val="ListParagraph"/>
        <w:numPr>
          <w:ilvl w:val="0"/>
          <w:numId w:val="24"/>
        </w:numPr>
      </w:pPr>
      <w:r>
        <w:t>The system returns results efficiently using indexed access paths.</w:t>
      </w:r>
    </w:p>
    <w:p w14:paraId="7DBEE3A0" w14:textId="2FCD124E" w:rsidR="008C443A" w:rsidRDefault="003D7308" w:rsidP="003D7308">
      <w:pPr>
        <w:pStyle w:val="ListParagraph"/>
        <w:numPr>
          <w:ilvl w:val="0"/>
          <w:numId w:val="24"/>
        </w:numPr>
      </w:pPr>
      <w:r>
        <w:t>The data is consumed directly by tools or exported for further processing.</w:t>
      </w:r>
    </w:p>
    <w:p w14:paraId="26B6F478" w14:textId="77777777" w:rsidR="008C443A" w:rsidRPr="008C443A" w:rsidRDefault="008C443A" w:rsidP="008C443A">
      <w:pPr>
        <w:ind w:left="720"/>
      </w:pPr>
    </w:p>
    <w:p w14:paraId="5EAA1D58" w14:textId="77777777" w:rsidR="001B1CE9" w:rsidRDefault="00BD4E8F">
      <w:pPr>
        <w:pStyle w:val="Heading2"/>
        <w:widowControl/>
      </w:pPr>
      <w:bookmarkStart w:id="12" w:name="_Toc423410241"/>
      <w:bookmarkStart w:id="13" w:name="_Toc425054507"/>
      <w:bookmarkStart w:id="14" w:name="_Toc220440969"/>
      <w:r>
        <w:t>Alternative Flows</w:t>
      </w:r>
      <w:bookmarkEnd w:id="12"/>
      <w:bookmarkEnd w:id="13"/>
      <w:bookmarkEnd w:id="14"/>
    </w:p>
    <w:p w14:paraId="3A61E658" w14:textId="7233933F" w:rsidR="008C443A" w:rsidRDefault="003D7308" w:rsidP="008C443A">
      <w:pPr>
        <w:ind w:left="720"/>
      </w:pPr>
      <w:r>
        <w:t>Unauthorized Access</w:t>
      </w:r>
      <w:r w:rsidR="008C443A">
        <w:t>:</w:t>
      </w:r>
    </w:p>
    <w:p w14:paraId="69B7ADBE" w14:textId="2DC70CEF" w:rsidR="008C443A" w:rsidRDefault="008C443A" w:rsidP="008C443A">
      <w:pPr>
        <w:ind w:firstLine="720"/>
      </w:pPr>
      <w:r>
        <w:t xml:space="preserve">Begins at Basic Flow </w:t>
      </w:r>
      <w:r w:rsidR="003D7308">
        <w:t>1</w:t>
      </w:r>
    </w:p>
    <w:p w14:paraId="06836A51" w14:textId="658072EC" w:rsidR="008C443A" w:rsidRDefault="003D7308" w:rsidP="003D7308">
      <w:pPr>
        <w:pStyle w:val="ListParagraph"/>
        <w:numPr>
          <w:ilvl w:val="0"/>
          <w:numId w:val="27"/>
        </w:numPr>
      </w:pPr>
      <w:r>
        <w:t>Access is denied, event is logged</w:t>
      </w:r>
    </w:p>
    <w:p w14:paraId="3D353821" w14:textId="77777777" w:rsidR="003D7308" w:rsidRDefault="003D7308" w:rsidP="003D7308">
      <w:pPr>
        <w:ind w:left="720"/>
      </w:pPr>
    </w:p>
    <w:p w14:paraId="5D15B452" w14:textId="1967D1D7" w:rsidR="008C443A" w:rsidRDefault="003D7308" w:rsidP="008C443A">
      <w:pPr>
        <w:ind w:left="720"/>
      </w:pPr>
      <w:r>
        <w:t>Query Error</w:t>
      </w:r>
      <w:r w:rsidR="008C443A">
        <w:t>:</w:t>
      </w:r>
    </w:p>
    <w:p w14:paraId="67FEE52E" w14:textId="2C183E73" w:rsidR="008C443A" w:rsidRDefault="008C443A" w:rsidP="008C443A">
      <w:pPr>
        <w:ind w:firstLine="720"/>
      </w:pPr>
      <w:r>
        <w:t xml:space="preserve">Begins at Basic Flow </w:t>
      </w:r>
      <w:r w:rsidR="003D7308">
        <w:t>2</w:t>
      </w:r>
    </w:p>
    <w:p w14:paraId="24B38708" w14:textId="41D55475" w:rsidR="008C443A" w:rsidRDefault="008C443A" w:rsidP="008C443A">
      <w:pPr>
        <w:pStyle w:val="ListParagraph"/>
        <w:numPr>
          <w:ilvl w:val="0"/>
          <w:numId w:val="25"/>
        </w:numPr>
      </w:pPr>
      <w:r>
        <w:t>Erro</w:t>
      </w:r>
      <w:r w:rsidR="003D7308">
        <w:t>r returned to user, logged if needed</w:t>
      </w:r>
    </w:p>
    <w:p w14:paraId="164FFE33" w14:textId="77777777" w:rsidR="008C443A" w:rsidRDefault="008C443A" w:rsidP="008C443A">
      <w:pPr>
        <w:ind w:left="720"/>
      </w:pPr>
    </w:p>
    <w:p w14:paraId="5509FA6E" w14:textId="3053E272" w:rsidR="003D7308" w:rsidRDefault="003D7308" w:rsidP="008C443A">
      <w:pPr>
        <w:ind w:firstLine="720"/>
      </w:pPr>
      <w:r>
        <w:t>Performance Degradation:</w:t>
      </w:r>
    </w:p>
    <w:p w14:paraId="25790DB2" w14:textId="5FE2856D" w:rsidR="008C443A" w:rsidRDefault="008C443A" w:rsidP="008C443A">
      <w:pPr>
        <w:ind w:firstLine="720"/>
      </w:pPr>
      <w:r>
        <w:t xml:space="preserve">Begins at Basic Flow </w:t>
      </w:r>
      <w:r w:rsidR="003D7308">
        <w:t>3</w:t>
      </w:r>
    </w:p>
    <w:p w14:paraId="7A11152F" w14:textId="24A65408" w:rsidR="008C443A" w:rsidRDefault="003D7308" w:rsidP="008C443A">
      <w:pPr>
        <w:pStyle w:val="ListParagraph"/>
        <w:numPr>
          <w:ilvl w:val="0"/>
          <w:numId w:val="25"/>
        </w:numPr>
      </w:pPr>
      <w:r>
        <w:t>Query completes slowly, triggers optimization review</w:t>
      </w:r>
    </w:p>
    <w:p w14:paraId="11D32528" w14:textId="77777777" w:rsidR="003D7308" w:rsidRDefault="003D7308" w:rsidP="008C443A">
      <w:pPr>
        <w:ind w:left="720"/>
      </w:pPr>
    </w:p>
    <w:p w14:paraId="390C194E" w14:textId="77777777" w:rsidR="001B1CE9" w:rsidRDefault="00BD4E8F">
      <w:pPr>
        <w:pStyle w:val="Heading1"/>
        <w:widowControl/>
      </w:pPr>
      <w:bookmarkStart w:id="15" w:name="_Toc423410253"/>
      <w:bookmarkStart w:id="16" w:name="_Toc425054512"/>
      <w:bookmarkStart w:id="17" w:name="_Toc220440970"/>
      <w:r>
        <w:t>Preconditions</w:t>
      </w:r>
      <w:bookmarkEnd w:id="15"/>
      <w:bookmarkEnd w:id="16"/>
      <w:bookmarkEnd w:id="17"/>
    </w:p>
    <w:p w14:paraId="4C5CE1C8" w14:textId="44B71EE6" w:rsidR="003D7308" w:rsidRDefault="003D7308" w:rsidP="003D7308">
      <w:pPr>
        <w:pStyle w:val="ListParagraph"/>
        <w:numPr>
          <w:ilvl w:val="0"/>
          <w:numId w:val="25"/>
        </w:numPr>
      </w:pPr>
      <w:r>
        <w:t xml:space="preserve">Data in </w:t>
      </w:r>
      <w:proofErr w:type="spellStart"/>
      <w:r>
        <w:t>fact_model_features</w:t>
      </w:r>
      <w:proofErr w:type="spellEnd"/>
      <w:r>
        <w:t xml:space="preserve"> has passed validation</w:t>
      </w:r>
    </w:p>
    <w:p w14:paraId="3A70D1FB" w14:textId="0DCAD6B7" w:rsidR="003D7308" w:rsidRDefault="003D7308" w:rsidP="003D7308">
      <w:pPr>
        <w:pStyle w:val="ListParagraph"/>
        <w:numPr>
          <w:ilvl w:val="0"/>
          <w:numId w:val="25"/>
        </w:numPr>
      </w:pPr>
      <w:r>
        <w:t>User or service account has authorized access</w:t>
      </w:r>
    </w:p>
    <w:p w14:paraId="5A10BE8F" w14:textId="0F0AC0B9" w:rsidR="00611A31" w:rsidRDefault="003D7308" w:rsidP="003D7308">
      <w:pPr>
        <w:pStyle w:val="ListParagraph"/>
        <w:numPr>
          <w:ilvl w:val="0"/>
          <w:numId w:val="25"/>
        </w:numPr>
      </w:pPr>
      <w:r>
        <w:t>Indexes are in place for query performance</w:t>
      </w:r>
    </w:p>
    <w:p w14:paraId="11E5A223" w14:textId="77777777" w:rsidR="003D7308" w:rsidRPr="00611A31" w:rsidRDefault="003D7308" w:rsidP="003D7308">
      <w:pPr>
        <w:ind w:left="720"/>
      </w:pPr>
    </w:p>
    <w:p w14:paraId="62226B3A" w14:textId="77777777" w:rsidR="001B1CE9" w:rsidRDefault="00BD4E8F">
      <w:pPr>
        <w:pStyle w:val="Heading1"/>
        <w:widowControl/>
      </w:pPr>
      <w:bookmarkStart w:id="18" w:name="_Toc423410255"/>
      <w:bookmarkStart w:id="19" w:name="_Toc425054514"/>
      <w:bookmarkStart w:id="20" w:name="_Toc220440971"/>
      <w:r>
        <w:t>Postconditions</w:t>
      </w:r>
      <w:bookmarkEnd w:id="18"/>
      <w:bookmarkEnd w:id="19"/>
      <w:bookmarkEnd w:id="20"/>
    </w:p>
    <w:p w14:paraId="77103654" w14:textId="22E1532B" w:rsidR="003D7308" w:rsidRDefault="003D7308" w:rsidP="003D7308">
      <w:pPr>
        <w:pStyle w:val="ListParagraph"/>
        <w:numPr>
          <w:ilvl w:val="0"/>
          <w:numId w:val="23"/>
        </w:numPr>
      </w:pPr>
      <w:r>
        <w:t>ML/BI team receives timely, reliable model feature data</w:t>
      </w:r>
    </w:p>
    <w:p w14:paraId="0F3EC1BC" w14:textId="440133AB" w:rsidR="00376770" w:rsidRDefault="003D7308" w:rsidP="003D7308">
      <w:pPr>
        <w:pStyle w:val="ListParagraph"/>
        <w:numPr>
          <w:ilvl w:val="0"/>
          <w:numId w:val="23"/>
        </w:numPr>
      </w:pPr>
      <w:r>
        <w:t>Data is used for analysis, forecasting, or reporting</w:t>
      </w:r>
    </w:p>
    <w:sectPr w:rsidR="00376770">
      <w:headerReference w:type="default" r:id="rId8"/>
      <w:footerReference w:type="default" r:id="rId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B699D" w14:textId="77777777" w:rsidR="00920B35" w:rsidRDefault="00920B35">
      <w:pPr>
        <w:spacing w:line="240" w:lineRule="auto"/>
      </w:pPr>
      <w:r>
        <w:separator/>
      </w:r>
    </w:p>
  </w:endnote>
  <w:endnote w:type="continuationSeparator" w:id="0">
    <w:p w14:paraId="5330D850" w14:textId="77777777" w:rsidR="00920B35" w:rsidRDefault="00920B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B1CE9" w14:paraId="7A1700E2" w14:textId="77777777">
      <w:tc>
        <w:tcPr>
          <w:tcW w:w="3162" w:type="dxa"/>
          <w:tcBorders>
            <w:top w:val="nil"/>
            <w:left w:val="nil"/>
            <w:bottom w:val="nil"/>
            <w:right w:val="nil"/>
          </w:tcBorders>
        </w:tcPr>
        <w:p w14:paraId="7EF481EB" w14:textId="77777777" w:rsidR="001B1CE9" w:rsidRDefault="00BD4E8F">
          <w:pPr>
            <w:ind w:right="360"/>
            <w:rPr>
              <w:sz w:val="24"/>
            </w:rPr>
          </w:pPr>
          <w:r>
            <w:t>Confidential</w:t>
          </w:r>
        </w:p>
      </w:tc>
      <w:tc>
        <w:tcPr>
          <w:tcW w:w="3162" w:type="dxa"/>
          <w:tcBorders>
            <w:top w:val="nil"/>
            <w:left w:val="nil"/>
            <w:bottom w:val="nil"/>
            <w:right w:val="nil"/>
          </w:tcBorders>
        </w:tcPr>
        <w:p w14:paraId="052909B6" w14:textId="5FE432CE" w:rsidR="001B1CE9" w:rsidRDefault="00BD4E8F">
          <w:pPr>
            <w:jc w:val="center"/>
          </w:pPr>
          <w:r>
            <w:fldChar w:fldCharType="begin"/>
          </w:r>
          <w:r>
            <w:instrText>symbol 211 \f "Symbol" \s 10</w:instrText>
          </w:r>
          <w:r>
            <w:fldChar w:fldCharType="separate"/>
          </w:r>
          <w:r>
            <w:rPr>
              <w:rFonts w:ascii="Symbol" w:hAnsi="Symbol"/>
            </w:rPr>
            <w:t>Ó</w:t>
          </w:r>
          <w:r>
            <w:fldChar w:fldCharType="end"/>
          </w:r>
          <w:fldSimple w:instr=" DOCPROPERTY &quot;Company&quot;  \* MERGEFORMAT ">
            <w:r w:rsidR="00C65228">
              <w:t>&lt;Company Name&gt;</w:t>
            </w:r>
          </w:fldSimple>
          <w:r>
            <w:t xml:space="preserve">, </w:t>
          </w:r>
          <w:r>
            <w:fldChar w:fldCharType="begin"/>
          </w:r>
          <w:r>
            <w:instrText xml:space="preserve"> DATE \@ "yyyy" </w:instrText>
          </w:r>
          <w:r>
            <w:fldChar w:fldCharType="separate"/>
          </w:r>
          <w:r w:rsidR="003D7308">
            <w:rPr>
              <w:noProof/>
            </w:rPr>
            <w:t>2026</w:t>
          </w:r>
          <w:r>
            <w:fldChar w:fldCharType="end"/>
          </w:r>
        </w:p>
      </w:tc>
      <w:tc>
        <w:tcPr>
          <w:tcW w:w="3162" w:type="dxa"/>
          <w:tcBorders>
            <w:top w:val="nil"/>
            <w:left w:val="nil"/>
            <w:bottom w:val="nil"/>
            <w:right w:val="nil"/>
          </w:tcBorders>
        </w:tcPr>
        <w:p w14:paraId="12664FFB" w14:textId="77777777" w:rsidR="001B1CE9" w:rsidRDefault="00BD4E8F">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5F89E0DA" w14:textId="77777777" w:rsidR="001B1CE9" w:rsidRDefault="001B1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CF3A0" w14:textId="77777777" w:rsidR="00920B35" w:rsidRDefault="00920B35">
      <w:pPr>
        <w:spacing w:line="240" w:lineRule="auto"/>
      </w:pPr>
      <w:r>
        <w:separator/>
      </w:r>
    </w:p>
  </w:footnote>
  <w:footnote w:type="continuationSeparator" w:id="0">
    <w:p w14:paraId="5B7FFBAD" w14:textId="77777777" w:rsidR="00920B35" w:rsidRDefault="00920B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739" w14:textId="77777777" w:rsidR="001B1CE9" w:rsidRDefault="001B1CE9">
    <w:pPr>
      <w:rPr>
        <w:sz w:val="24"/>
      </w:rPr>
    </w:pPr>
  </w:p>
  <w:p w14:paraId="0E7EF5AA" w14:textId="77777777" w:rsidR="001B1CE9" w:rsidRDefault="001B1CE9">
    <w:pPr>
      <w:pBdr>
        <w:top w:val="single" w:sz="6" w:space="1" w:color="auto"/>
      </w:pBdr>
      <w:rPr>
        <w:sz w:val="24"/>
      </w:rPr>
    </w:pPr>
  </w:p>
  <w:p w14:paraId="37A337D3" w14:textId="77777777" w:rsidR="001B1CE9" w:rsidRDefault="00C65228">
    <w:pPr>
      <w:pBdr>
        <w:bottom w:val="single" w:sz="6" w:space="1" w:color="auto"/>
      </w:pBdr>
      <w:jc w:val="right"/>
      <w:rPr>
        <w:rFonts w:ascii="Arial" w:hAnsi="Arial"/>
        <w:b/>
        <w:sz w:val="36"/>
      </w:rPr>
    </w:pPr>
    <w:fldSimple w:instr=" DOCPROPERTY &quot;Company&quot;  \* MERGEFORMAT ">
      <w:r w:rsidRPr="00C65228">
        <w:rPr>
          <w:rFonts w:ascii="Arial" w:hAnsi="Arial"/>
          <w:b/>
          <w:sz w:val="36"/>
        </w:rPr>
        <w:t>&lt;Company Name&gt;</w:t>
      </w:r>
    </w:fldSimple>
  </w:p>
  <w:p w14:paraId="0BA174EB" w14:textId="77777777" w:rsidR="001B1CE9" w:rsidRDefault="001B1CE9">
    <w:pPr>
      <w:pBdr>
        <w:bottom w:val="single" w:sz="6" w:space="1" w:color="auto"/>
      </w:pBdr>
      <w:jc w:val="right"/>
      <w:rPr>
        <w:sz w:val="24"/>
      </w:rPr>
    </w:pPr>
  </w:p>
  <w:p w14:paraId="4C0F17FD" w14:textId="77777777" w:rsidR="001B1CE9" w:rsidRDefault="001B1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B1CE9" w14:paraId="2750FE03" w14:textId="77777777">
      <w:tc>
        <w:tcPr>
          <w:tcW w:w="6379" w:type="dxa"/>
        </w:tcPr>
        <w:p w14:paraId="43487483" w14:textId="77777777" w:rsidR="001B1CE9" w:rsidRDefault="00C65228">
          <w:fldSimple w:instr="subject  \* Mergeformat ">
            <w:r>
              <w:t>DVONN</w:t>
            </w:r>
          </w:fldSimple>
        </w:p>
      </w:tc>
      <w:tc>
        <w:tcPr>
          <w:tcW w:w="3179" w:type="dxa"/>
        </w:tcPr>
        <w:p w14:paraId="4DAAAA38" w14:textId="77777777" w:rsidR="001B1CE9" w:rsidRDefault="00BD4E8F">
          <w:pPr>
            <w:tabs>
              <w:tab w:val="left" w:pos="1135"/>
            </w:tabs>
            <w:spacing w:before="40"/>
            <w:ind w:right="68"/>
          </w:pPr>
          <w:r>
            <w:t xml:space="preserve">  Version:           &lt;1.0&gt;</w:t>
          </w:r>
        </w:p>
      </w:tc>
    </w:tr>
    <w:tr w:rsidR="001B1CE9" w14:paraId="5DFEDEA3" w14:textId="77777777">
      <w:tc>
        <w:tcPr>
          <w:tcW w:w="6379" w:type="dxa"/>
        </w:tcPr>
        <w:p w14:paraId="692D807F" w14:textId="77777777" w:rsidR="001B1CE9" w:rsidRDefault="00C65228">
          <w:fldSimple w:instr="title  \* Mergeformat ">
            <w:r>
              <w:t>Use-Case Specification: &lt;Use-Case Name&gt;</w:t>
            </w:r>
          </w:fldSimple>
        </w:p>
      </w:tc>
      <w:tc>
        <w:tcPr>
          <w:tcW w:w="3179" w:type="dxa"/>
        </w:tcPr>
        <w:p w14:paraId="11A765F3" w14:textId="77777777" w:rsidR="001B1CE9" w:rsidRDefault="00BD4E8F">
          <w:r>
            <w:t xml:space="preserve">  Date:  &lt;dd/mmm/</w:t>
          </w:r>
          <w:proofErr w:type="spellStart"/>
          <w:r>
            <w:t>yy</w:t>
          </w:r>
          <w:proofErr w:type="spellEnd"/>
          <w:r>
            <w:t>&gt;</w:t>
          </w:r>
        </w:p>
      </w:tc>
    </w:tr>
    <w:tr w:rsidR="001B1CE9" w14:paraId="1AD8103B" w14:textId="77777777">
      <w:tc>
        <w:tcPr>
          <w:tcW w:w="9558" w:type="dxa"/>
          <w:gridSpan w:val="2"/>
        </w:tcPr>
        <w:p w14:paraId="15AFF85F" w14:textId="77777777" w:rsidR="001B1CE9" w:rsidRDefault="00BD4E8F">
          <w:r>
            <w:t>&lt;document identifier&gt;</w:t>
          </w:r>
        </w:p>
      </w:tc>
    </w:tr>
  </w:tbl>
  <w:p w14:paraId="6DF3785B" w14:textId="77777777" w:rsidR="001B1CE9" w:rsidRDefault="001B1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8457220"/>
    <w:multiLevelType w:val="hybridMultilevel"/>
    <w:tmpl w:val="8488FEBA"/>
    <w:lvl w:ilvl="0" w:tplc="718EC21E">
      <w:start w:val="6"/>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03C44D8"/>
    <w:multiLevelType w:val="hybridMultilevel"/>
    <w:tmpl w:val="70C263DC"/>
    <w:lvl w:ilvl="0" w:tplc="C85038B8">
      <w:start w:val="2"/>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37B12A0"/>
    <w:multiLevelType w:val="hybridMultilevel"/>
    <w:tmpl w:val="82E885F2"/>
    <w:lvl w:ilvl="0" w:tplc="DAD4A7D8">
      <w:start w:val="7"/>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B7433AF"/>
    <w:multiLevelType w:val="hybridMultilevel"/>
    <w:tmpl w:val="BDEEF112"/>
    <w:lvl w:ilvl="0" w:tplc="1B6C44E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62145FD5"/>
    <w:multiLevelType w:val="hybridMultilevel"/>
    <w:tmpl w:val="1BBC4958"/>
    <w:lvl w:ilvl="0" w:tplc="EEC20FF8">
      <w:start w:val="4"/>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1837283"/>
    <w:multiLevelType w:val="multilevel"/>
    <w:tmpl w:val="A43CFD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79326780">
    <w:abstractNumId w:val="0"/>
  </w:num>
  <w:num w:numId="2" w16cid:durableId="35955398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879393895">
    <w:abstractNumId w:val="11"/>
  </w:num>
  <w:num w:numId="4" w16cid:durableId="1782146493">
    <w:abstractNumId w:val="25"/>
  </w:num>
  <w:num w:numId="5" w16cid:durableId="1142117998">
    <w:abstractNumId w:val="17"/>
  </w:num>
  <w:num w:numId="6" w16cid:durableId="1387484752">
    <w:abstractNumId w:val="16"/>
  </w:num>
  <w:num w:numId="7" w16cid:durableId="1544319734">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729619787">
    <w:abstractNumId w:val="2"/>
  </w:num>
  <w:num w:numId="9" w16cid:durableId="760100482">
    <w:abstractNumId w:val="24"/>
  </w:num>
  <w:num w:numId="10" w16cid:durableId="1353727359">
    <w:abstractNumId w:val="4"/>
  </w:num>
  <w:num w:numId="11" w16cid:durableId="595022887">
    <w:abstractNumId w:val="12"/>
  </w:num>
  <w:num w:numId="12" w16cid:durableId="970358097">
    <w:abstractNumId w:val="10"/>
  </w:num>
  <w:num w:numId="13" w16cid:durableId="1998459632">
    <w:abstractNumId w:val="23"/>
  </w:num>
  <w:num w:numId="14" w16cid:durableId="554202346">
    <w:abstractNumId w:val="9"/>
  </w:num>
  <w:num w:numId="15" w16cid:durableId="1769504480">
    <w:abstractNumId w:val="5"/>
  </w:num>
  <w:num w:numId="16" w16cid:durableId="1269389895">
    <w:abstractNumId w:val="22"/>
  </w:num>
  <w:num w:numId="17" w16cid:durableId="1352609736">
    <w:abstractNumId w:val="15"/>
  </w:num>
  <w:num w:numId="18" w16cid:durableId="1142306230">
    <w:abstractNumId w:val="7"/>
  </w:num>
  <w:num w:numId="19" w16cid:durableId="2071345633">
    <w:abstractNumId w:val="13"/>
  </w:num>
  <w:num w:numId="20" w16cid:durableId="307128467">
    <w:abstractNumId w:val="8"/>
  </w:num>
  <w:num w:numId="21" w16cid:durableId="41750906">
    <w:abstractNumId w:val="20"/>
  </w:num>
  <w:num w:numId="22" w16cid:durableId="1598950907">
    <w:abstractNumId w:val="21"/>
  </w:num>
  <w:num w:numId="23" w16cid:durableId="583883534">
    <w:abstractNumId w:val="19"/>
  </w:num>
  <w:num w:numId="24" w16cid:durableId="1965621287">
    <w:abstractNumId w:val="18"/>
  </w:num>
  <w:num w:numId="25" w16cid:durableId="2015843279">
    <w:abstractNumId w:val="14"/>
  </w:num>
  <w:num w:numId="26" w16cid:durableId="415246901">
    <w:abstractNumId w:val="6"/>
  </w:num>
  <w:num w:numId="27" w16cid:durableId="63535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28"/>
    <w:rsid w:val="00082C72"/>
    <w:rsid w:val="0010013B"/>
    <w:rsid w:val="001B1CE9"/>
    <w:rsid w:val="001C1A49"/>
    <w:rsid w:val="003032B5"/>
    <w:rsid w:val="00376770"/>
    <w:rsid w:val="003A0DC7"/>
    <w:rsid w:val="003D7308"/>
    <w:rsid w:val="004512C1"/>
    <w:rsid w:val="00611A31"/>
    <w:rsid w:val="00614824"/>
    <w:rsid w:val="00677BC1"/>
    <w:rsid w:val="008B771D"/>
    <w:rsid w:val="008C443A"/>
    <w:rsid w:val="00920B35"/>
    <w:rsid w:val="00BD4E8F"/>
    <w:rsid w:val="00C65228"/>
    <w:rsid w:val="00E756B9"/>
    <w:rsid w:val="00F96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6E605"/>
  <w15:docId w15:val="{8EB62BA4-641E-4BAE-8135-BB0D22FB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37677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770"/>
    <w:rPr>
      <w:rFonts w:ascii="Tahoma" w:hAnsi="Tahoma" w:cs="Tahoma"/>
      <w:sz w:val="16"/>
      <w:szCs w:val="16"/>
    </w:rPr>
  </w:style>
  <w:style w:type="paragraph" w:styleId="ListParagraph">
    <w:name w:val="List Paragraph"/>
    <w:basedOn w:val="Normal"/>
    <w:uiPriority w:val="34"/>
    <w:qFormat/>
    <w:rsid w:val="00611A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xro\OneDrive\Desktop\Work\cosc-471-project\the-project-data-warehouse-team\doc\UseCas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UseCase-Template</Template>
  <TotalTime>80</TotalTime>
  <Pages>4</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DVONN</dc:subject>
  <dc:creator>Jax Rosco</dc:creator>
  <cp:keywords/>
  <dc:description/>
  <cp:lastModifiedBy>Jax Rosco</cp:lastModifiedBy>
  <cp:revision>4</cp:revision>
  <cp:lastPrinted>1900-01-01T08:00:00Z</cp:lastPrinted>
  <dcterms:created xsi:type="dcterms:W3CDTF">2026-01-28T04:04:00Z</dcterms:created>
  <dcterms:modified xsi:type="dcterms:W3CDTF">2026-01-28T05:34:00Z</dcterms:modified>
</cp:coreProperties>
</file>