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4EFE3" w14:textId="77777777" w:rsidR="00463855" w:rsidRDefault="00463855">
      <w:pPr>
        <w:rPr>
          <w:rFonts w:ascii="Times New Roman" w:hAnsi="Times New Roman" w:cs="Times New Roman"/>
          <w:color w:val="000000" w:themeColor="text1"/>
        </w:rPr>
      </w:pPr>
    </w:p>
    <w:p w14:paraId="7DA30293" w14:textId="77777777" w:rsidR="00E01DCA" w:rsidRDefault="00E01DCA">
      <w:pPr>
        <w:rPr>
          <w:rFonts w:ascii="Times New Roman" w:hAnsi="Times New Roman" w:cs="Times New Roman"/>
          <w:color w:val="000000" w:themeColor="text1"/>
        </w:rPr>
      </w:pPr>
    </w:p>
    <w:p w14:paraId="240258C8" w14:textId="77777777" w:rsidR="00E01DCA" w:rsidRDefault="00E01DCA">
      <w:pPr>
        <w:rPr>
          <w:rFonts w:ascii="Times New Roman" w:hAnsi="Times New Roman" w:cs="Times New Roman"/>
          <w:color w:val="000000" w:themeColor="text1"/>
        </w:rPr>
      </w:pPr>
    </w:p>
    <w:p w14:paraId="79EEE6BE" w14:textId="77777777" w:rsidR="00E01DCA" w:rsidRDefault="00E01DCA">
      <w:pPr>
        <w:rPr>
          <w:rFonts w:ascii="Times New Roman" w:hAnsi="Times New Roman" w:cs="Times New Roman"/>
          <w:color w:val="000000" w:themeColor="text1"/>
        </w:rPr>
      </w:pPr>
    </w:p>
    <w:p w14:paraId="557D64D6" w14:textId="77777777" w:rsidR="00E01DCA" w:rsidRDefault="00E01DCA">
      <w:pPr>
        <w:rPr>
          <w:rFonts w:ascii="Times New Roman" w:hAnsi="Times New Roman" w:cs="Times New Roman"/>
          <w:color w:val="000000" w:themeColor="text1"/>
        </w:rPr>
      </w:pPr>
    </w:p>
    <w:p w14:paraId="754A5587" w14:textId="77777777" w:rsidR="00E01DCA" w:rsidRPr="00F80575" w:rsidRDefault="00E01DCA">
      <w:pPr>
        <w:rPr>
          <w:rFonts w:ascii="Times New Roman" w:hAnsi="Times New Roman" w:cs="Times New Roman"/>
          <w:color w:val="000000" w:themeColor="text1"/>
        </w:rPr>
      </w:pPr>
    </w:p>
    <w:p w14:paraId="6BA948D5" w14:textId="475C7133" w:rsidR="00463855" w:rsidRDefault="00000000" w:rsidP="00E01DCA">
      <w:pPr>
        <w:jc w:val="center"/>
        <w:rPr>
          <w:rFonts w:ascii="Times New Roman" w:hAnsi="Times New Roman" w:cs="Times New Roman"/>
          <w:b/>
          <w:color w:val="000000" w:themeColor="text1"/>
          <w:sz w:val="44"/>
          <w:szCs w:val="44"/>
        </w:rPr>
      </w:pPr>
      <w:r w:rsidRPr="00E01DCA">
        <w:rPr>
          <w:rFonts w:ascii="Times New Roman" w:hAnsi="Times New Roman" w:cs="Times New Roman"/>
          <w:b/>
          <w:color w:val="000000" w:themeColor="text1"/>
          <w:sz w:val="44"/>
          <w:szCs w:val="44"/>
        </w:rPr>
        <w:t>AI Recruiter Assistant Using a</w:t>
      </w:r>
      <w:r w:rsidRPr="00E01DCA">
        <w:rPr>
          <w:rFonts w:ascii="Times New Roman" w:hAnsi="Times New Roman" w:cs="Times New Roman"/>
          <w:b/>
          <w:color w:val="000000" w:themeColor="text1"/>
          <w:sz w:val="44"/>
          <w:szCs w:val="44"/>
        </w:rPr>
        <w:br/>
        <w:t>Multi-Agent System</w:t>
      </w:r>
    </w:p>
    <w:p w14:paraId="34721AA1" w14:textId="77777777" w:rsidR="00E01DCA" w:rsidRDefault="00E01DCA" w:rsidP="00E01DCA">
      <w:pPr>
        <w:jc w:val="center"/>
        <w:rPr>
          <w:rFonts w:ascii="Times New Roman" w:hAnsi="Times New Roman" w:cs="Times New Roman"/>
          <w:b/>
          <w:color w:val="000000" w:themeColor="text1"/>
          <w:sz w:val="44"/>
          <w:szCs w:val="44"/>
        </w:rPr>
      </w:pPr>
    </w:p>
    <w:p w14:paraId="42985BC8" w14:textId="77777777" w:rsidR="00E01DCA" w:rsidRPr="00E01DCA" w:rsidRDefault="00E01DCA" w:rsidP="00E01DCA">
      <w:pPr>
        <w:jc w:val="center"/>
        <w:rPr>
          <w:rFonts w:ascii="Times New Roman" w:hAnsi="Times New Roman" w:cs="Times New Roman"/>
          <w:color w:val="000000" w:themeColor="text1"/>
          <w:sz w:val="44"/>
          <w:szCs w:val="44"/>
        </w:rPr>
      </w:pPr>
    </w:p>
    <w:tbl>
      <w:tblPr>
        <w:tblStyle w:val="TableGrid"/>
        <w:tblW w:w="9576" w:type="dxa"/>
        <w:tblLook w:val="04A0" w:firstRow="1" w:lastRow="0" w:firstColumn="1" w:lastColumn="0" w:noHBand="0" w:noVBand="1"/>
      </w:tblPr>
      <w:tblGrid>
        <w:gridCol w:w="3227"/>
        <w:gridCol w:w="6349"/>
      </w:tblGrid>
      <w:tr w:rsidR="00EA3E5A" w:rsidRPr="00EA3E5A" w14:paraId="4BA07280" w14:textId="77777777" w:rsidTr="00F315F1">
        <w:tc>
          <w:tcPr>
            <w:tcW w:w="3227" w:type="dxa"/>
          </w:tcPr>
          <w:p w14:paraId="3987A945" w14:textId="66E00615" w:rsidR="00EA3E5A" w:rsidRPr="00EA3E5A" w:rsidRDefault="00EA3E5A" w:rsidP="00F315F1">
            <w:pPr>
              <w:rPr>
                <w:rFonts w:ascii="Times New Roman" w:hAnsi="Times New Roman" w:cs="Times New Roman"/>
                <w:color w:val="000000" w:themeColor="text1"/>
                <w:sz w:val="28"/>
                <w:szCs w:val="28"/>
              </w:rPr>
            </w:pPr>
            <w:r w:rsidRPr="00EA3E5A">
              <w:rPr>
                <w:rFonts w:ascii="Times New Roman" w:hAnsi="Times New Roman" w:cs="Times New Roman"/>
                <w:color w:val="000000" w:themeColor="text1"/>
                <w:sz w:val="28"/>
                <w:szCs w:val="28"/>
              </w:rPr>
              <w:t>NAME</w:t>
            </w:r>
          </w:p>
        </w:tc>
        <w:tc>
          <w:tcPr>
            <w:tcW w:w="6349" w:type="dxa"/>
          </w:tcPr>
          <w:p w14:paraId="247585F3" w14:textId="0040658E" w:rsidR="00EA3E5A" w:rsidRPr="00EA3E5A" w:rsidRDefault="00EA3E5A" w:rsidP="00E01DCA">
            <w:pPr>
              <w:jc w:val="center"/>
              <w:rPr>
                <w:rFonts w:ascii="Times New Roman" w:hAnsi="Times New Roman" w:cs="Times New Roman"/>
                <w:color w:val="000000" w:themeColor="text1"/>
                <w:sz w:val="28"/>
                <w:szCs w:val="28"/>
              </w:rPr>
            </w:pPr>
            <w:r w:rsidRPr="00EA3E5A">
              <w:rPr>
                <w:rFonts w:ascii="Times New Roman" w:hAnsi="Times New Roman" w:cs="Times New Roman"/>
                <w:color w:val="000000" w:themeColor="text1"/>
                <w:sz w:val="28"/>
                <w:szCs w:val="28"/>
              </w:rPr>
              <w:t>OMKAR SAWANT</w:t>
            </w:r>
          </w:p>
        </w:tc>
      </w:tr>
      <w:tr w:rsidR="00EA3E5A" w:rsidRPr="00EA3E5A" w14:paraId="20D0D783" w14:textId="77777777" w:rsidTr="00F315F1">
        <w:tc>
          <w:tcPr>
            <w:tcW w:w="3227" w:type="dxa"/>
          </w:tcPr>
          <w:p w14:paraId="65556D51" w14:textId="44BEE48A" w:rsidR="00EA3E5A" w:rsidRPr="00EA3E5A" w:rsidRDefault="00EA3E5A" w:rsidP="00F315F1">
            <w:pPr>
              <w:rPr>
                <w:rFonts w:ascii="Times New Roman" w:hAnsi="Times New Roman" w:cs="Times New Roman"/>
                <w:color w:val="000000" w:themeColor="text1"/>
                <w:sz w:val="28"/>
                <w:szCs w:val="28"/>
              </w:rPr>
            </w:pPr>
            <w:r w:rsidRPr="00EA3E5A">
              <w:rPr>
                <w:rFonts w:ascii="Times New Roman" w:hAnsi="Times New Roman" w:cs="Times New Roman"/>
                <w:color w:val="000000" w:themeColor="text1"/>
                <w:sz w:val="28"/>
                <w:szCs w:val="28"/>
              </w:rPr>
              <w:t>SAPID</w:t>
            </w:r>
          </w:p>
        </w:tc>
        <w:tc>
          <w:tcPr>
            <w:tcW w:w="6349" w:type="dxa"/>
          </w:tcPr>
          <w:p w14:paraId="194FADF2" w14:textId="366FAD3F" w:rsidR="00EA3E5A" w:rsidRPr="00EA3E5A" w:rsidRDefault="00EA3E5A" w:rsidP="00E01DCA">
            <w:pPr>
              <w:jc w:val="center"/>
              <w:rPr>
                <w:rFonts w:ascii="Times New Roman" w:hAnsi="Times New Roman" w:cs="Times New Roman"/>
                <w:color w:val="000000" w:themeColor="text1"/>
                <w:sz w:val="28"/>
                <w:szCs w:val="28"/>
              </w:rPr>
            </w:pPr>
            <w:r w:rsidRPr="00EA3E5A">
              <w:rPr>
                <w:rFonts w:ascii="Times New Roman" w:hAnsi="Times New Roman" w:cs="Times New Roman"/>
                <w:color w:val="000000" w:themeColor="text1"/>
                <w:sz w:val="28"/>
                <w:szCs w:val="28"/>
              </w:rPr>
              <w:t>60004230139</w:t>
            </w:r>
          </w:p>
        </w:tc>
      </w:tr>
      <w:tr w:rsidR="00EA3E5A" w:rsidRPr="00EA3E5A" w14:paraId="48CD30D1" w14:textId="77777777" w:rsidTr="00F315F1">
        <w:tc>
          <w:tcPr>
            <w:tcW w:w="3227" w:type="dxa"/>
          </w:tcPr>
          <w:p w14:paraId="06E871B8" w14:textId="42F6FF01" w:rsidR="00EA3E5A" w:rsidRPr="00EA3E5A" w:rsidRDefault="00EA3E5A" w:rsidP="00F315F1">
            <w:pPr>
              <w:rPr>
                <w:rFonts w:ascii="Times New Roman" w:hAnsi="Times New Roman" w:cs="Times New Roman"/>
                <w:color w:val="000000" w:themeColor="text1"/>
                <w:sz w:val="28"/>
                <w:szCs w:val="28"/>
              </w:rPr>
            </w:pPr>
            <w:r w:rsidRPr="00EA3E5A">
              <w:rPr>
                <w:rFonts w:ascii="Times New Roman" w:hAnsi="Times New Roman" w:cs="Times New Roman"/>
                <w:color w:val="000000" w:themeColor="text1"/>
                <w:sz w:val="28"/>
                <w:szCs w:val="28"/>
              </w:rPr>
              <w:t>ROLL NO</w:t>
            </w:r>
          </w:p>
        </w:tc>
        <w:tc>
          <w:tcPr>
            <w:tcW w:w="6349" w:type="dxa"/>
          </w:tcPr>
          <w:p w14:paraId="1E5F4B01" w14:textId="4816F208" w:rsidR="00EA3E5A" w:rsidRPr="00EA3E5A" w:rsidRDefault="00EA3E5A" w:rsidP="00E01DCA">
            <w:pPr>
              <w:jc w:val="center"/>
              <w:rPr>
                <w:rFonts w:ascii="Times New Roman" w:hAnsi="Times New Roman" w:cs="Times New Roman"/>
                <w:color w:val="000000" w:themeColor="text1"/>
                <w:sz w:val="28"/>
                <w:szCs w:val="28"/>
              </w:rPr>
            </w:pPr>
            <w:r w:rsidRPr="00EA3E5A">
              <w:rPr>
                <w:rFonts w:ascii="Times New Roman" w:hAnsi="Times New Roman" w:cs="Times New Roman"/>
                <w:color w:val="000000" w:themeColor="text1"/>
                <w:sz w:val="28"/>
                <w:szCs w:val="28"/>
              </w:rPr>
              <w:t>C111</w:t>
            </w:r>
          </w:p>
        </w:tc>
      </w:tr>
      <w:tr w:rsidR="00EA3E5A" w:rsidRPr="00EA3E5A" w14:paraId="2A2FF0B0" w14:textId="77777777" w:rsidTr="00F315F1">
        <w:tc>
          <w:tcPr>
            <w:tcW w:w="3227" w:type="dxa"/>
          </w:tcPr>
          <w:p w14:paraId="02D69866" w14:textId="3FF7D5A1" w:rsidR="00EA3E5A" w:rsidRPr="00EA3E5A" w:rsidRDefault="00EA3E5A" w:rsidP="00F315F1">
            <w:pPr>
              <w:rPr>
                <w:rFonts w:ascii="Times New Roman" w:hAnsi="Times New Roman" w:cs="Times New Roman"/>
                <w:color w:val="000000" w:themeColor="text1"/>
                <w:sz w:val="28"/>
                <w:szCs w:val="28"/>
              </w:rPr>
            </w:pPr>
            <w:r w:rsidRPr="00EA3E5A">
              <w:rPr>
                <w:rFonts w:ascii="Times New Roman" w:hAnsi="Times New Roman" w:cs="Times New Roman"/>
                <w:color w:val="000000" w:themeColor="text1"/>
                <w:sz w:val="28"/>
                <w:szCs w:val="28"/>
              </w:rPr>
              <w:t>CLASS</w:t>
            </w:r>
          </w:p>
        </w:tc>
        <w:tc>
          <w:tcPr>
            <w:tcW w:w="6349" w:type="dxa"/>
          </w:tcPr>
          <w:p w14:paraId="7DA125B1" w14:textId="1F23FEC4" w:rsidR="00EA3E5A" w:rsidRPr="00EA3E5A" w:rsidRDefault="00EA3E5A" w:rsidP="00E01DCA">
            <w:pPr>
              <w:jc w:val="center"/>
              <w:rPr>
                <w:rFonts w:ascii="Times New Roman" w:hAnsi="Times New Roman" w:cs="Times New Roman"/>
                <w:color w:val="000000" w:themeColor="text1"/>
                <w:sz w:val="28"/>
                <w:szCs w:val="28"/>
              </w:rPr>
            </w:pPr>
            <w:r w:rsidRPr="00EA3E5A">
              <w:rPr>
                <w:rFonts w:ascii="Times New Roman" w:hAnsi="Times New Roman" w:cs="Times New Roman"/>
                <w:color w:val="000000" w:themeColor="text1"/>
                <w:sz w:val="28"/>
                <w:szCs w:val="28"/>
              </w:rPr>
              <w:t>C2</w:t>
            </w:r>
          </w:p>
        </w:tc>
      </w:tr>
    </w:tbl>
    <w:p w14:paraId="585BFB3A" w14:textId="77777777" w:rsidR="00463855" w:rsidRPr="00F80575" w:rsidRDefault="00463855" w:rsidP="00E01DCA">
      <w:pPr>
        <w:jc w:val="center"/>
        <w:rPr>
          <w:rFonts w:ascii="Times New Roman" w:hAnsi="Times New Roman" w:cs="Times New Roman"/>
          <w:color w:val="000000" w:themeColor="text1"/>
        </w:rPr>
      </w:pPr>
    </w:p>
    <w:p w14:paraId="379A6E2F" w14:textId="77777777" w:rsidR="00EA3E5A" w:rsidRDefault="00EA3E5A">
      <w:pPr>
        <w:rPr>
          <w:rFonts w:ascii="Times New Roman" w:hAnsi="Times New Roman" w:cs="Times New Roman"/>
          <w:color w:val="000000" w:themeColor="text1"/>
        </w:rPr>
      </w:pPr>
      <w:r>
        <w:rPr>
          <w:rFonts w:ascii="Times New Roman" w:hAnsi="Times New Roman" w:cs="Times New Roman"/>
          <w:color w:val="000000" w:themeColor="text1"/>
        </w:rPr>
        <w:br w:type="page"/>
      </w:r>
    </w:p>
    <w:p w14:paraId="53EFF0BC" w14:textId="77777777" w:rsidR="00463855" w:rsidRPr="00F80575" w:rsidRDefault="00463855">
      <w:pPr>
        <w:spacing w:after="60"/>
        <w:rPr>
          <w:rFonts w:ascii="Times New Roman" w:hAnsi="Times New Roman" w:cs="Times New Roman"/>
          <w:color w:val="000000" w:themeColor="text1"/>
        </w:rPr>
      </w:pPr>
    </w:p>
    <w:tbl>
      <w:tblPr>
        <w:tblStyle w:val="TableGrid"/>
        <w:tblpPr w:leftFromText="180" w:rightFromText="180" w:vertAnchor="text" w:horzAnchor="margin" w:tblpXSpec="center" w:tblpY="883"/>
        <w:tblW w:w="0" w:type="auto"/>
        <w:tblLook w:val="04A0" w:firstRow="1" w:lastRow="0" w:firstColumn="1" w:lastColumn="0" w:noHBand="0" w:noVBand="1"/>
      </w:tblPr>
      <w:tblGrid>
        <w:gridCol w:w="1724"/>
        <w:gridCol w:w="6231"/>
      </w:tblGrid>
      <w:tr w:rsidR="00F315F1" w:rsidRPr="00F315F1" w14:paraId="5CFB3885" w14:textId="77777777" w:rsidTr="00F315F1">
        <w:trPr>
          <w:trHeight w:val="550"/>
        </w:trPr>
        <w:tc>
          <w:tcPr>
            <w:tcW w:w="1724" w:type="dxa"/>
            <w:vAlign w:val="center"/>
          </w:tcPr>
          <w:p w14:paraId="7223CA68" w14:textId="4FBA2B5F" w:rsidR="00F315F1" w:rsidRPr="00F315F1" w:rsidRDefault="00F315F1" w:rsidP="00F315F1">
            <w:pPr>
              <w:pStyle w:val="Heading1"/>
              <w:jc w:val="center"/>
              <w:rPr>
                <w:rFonts w:ascii="Times New Roman" w:hAnsi="Times New Roman" w:cs="Times New Roman"/>
                <w:color w:val="000000" w:themeColor="text1"/>
                <w:sz w:val="24"/>
                <w:szCs w:val="24"/>
              </w:rPr>
            </w:pPr>
            <w:r w:rsidRPr="00F315F1">
              <w:rPr>
                <w:rFonts w:ascii="Times New Roman" w:hAnsi="Times New Roman" w:cs="Times New Roman"/>
                <w:color w:val="000000" w:themeColor="text1"/>
                <w:sz w:val="24"/>
                <w:szCs w:val="24"/>
              </w:rPr>
              <w:t>Sr No.</w:t>
            </w:r>
          </w:p>
        </w:tc>
        <w:tc>
          <w:tcPr>
            <w:tcW w:w="6231" w:type="dxa"/>
            <w:vAlign w:val="center"/>
          </w:tcPr>
          <w:p w14:paraId="6218FA01" w14:textId="32AAB071" w:rsidR="00F315F1" w:rsidRPr="00F315F1" w:rsidRDefault="00F315F1" w:rsidP="00F315F1">
            <w:pPr>
              <w:pStyle w:val="Heading1"/>
              <w:jc w:val="center"/>
              <w:rPr>
                <w:rFonts w:ascii="Times New Roman" w:hAnsi="Times New Roman" w:cs="Times New Roman"/>
                <w:color w:val="000000" w:themeColor="text1"/>
                <w:sz w:val="24"/>
                <w:szCs w:val="24"/>
              </w:rPr>
            </w:pPr>
            <w:r w:rsidRPr="00F315F1">
              <w:rPr>
                <w:rFonts w:ascii="Times New Roman" w:hAnsi="Times New Roman" w:cs="Times New Roman"/>
                <w:color w:val="000000" w:themeColor="text1"/>
                <w:sz w:val="24"/>
                <w:szCs w:val="24"/>
              </w:rPr>
              <w:t>Table of Contents</w:t>
            </w:r>
          </w:p>
        </w:tc>
      </w:tr>
      <w:tr w:rsidR="00F315F1" w:rsidRPr="00F315F1" w14:paraId="42416A3E" w14:textId="77777777" w:rsidTr="00F315F1">
        <w:trPr>
          <w:trHeight w:val="781"/>
        </w:trPr>
        <w:tc>
          <w:tcPr>
            <w:tcW w:w="1724" w:type="dxa"/>
            <w:vAlign w:val="center"/>
          </w:tcPr>
          <w:p w14:paraId="2CB43CEE" w14:textId="5A9E2B25" w:rsidR="00F315F1" w:rsidRPr="00F315F1" w:rsidRDefault="00F315F1" w:rsidP="00F315F1">
            <w:pPr>
              <w:pStyle w:val="Heading1"/>
              <w:jc w:val="center"/>
              <w:rPr>
                <w:rFonts w:ascii="Times New Roman" w:hAnsi="Times New Roman" w:cs="Times New Roman"/>
                <w:b w:val="0"/>
                <w:bCs w:val="0"/>
                <w:color w:val="000000" w:themeColor="text1"/>
                <w:sz w:val="24"/>
                <w:szCs w:val="24"/>
              </w:rPr>
            </w:pPr>
            <w:r w:rsidRPr="00F315F1">
              <w:rPr>
                <w:rFonts w:ascii="Times New Roman" w:hAnsi="Times New Roman" w:cs="Times New Roman"/>
                <w:b w:val="0"/>
                <w:bCs w:val="0"/>
                <w:color w:val="000000" w:themeColor="text1"/>
                <w:sz w:val="24"/>
                <w:szCs w:val="24"/>
              </w:rPr>
              <w:t>1</w:t>
            </w:r>
          </w:p>
        </w:tc>
        <w:tc>
          <w:tcPr>
            <w:tcW w:w="6231" w:type="dxa"/>
            <w:vAlign w:val="center"/>
          </w:tcPr>
          <w:p w14:paraId="19923E8B" w14:textId="28522A03" w:rsidR="00F315F1" w:rsidRPr="00F315F1" w:rsidRDefault="00F315F1" w:rsidP="00F315F1">
            <w:pPr>
              <w:pStyle w:val="Heading1"/>
              <w:jc w:val="center"/>
              <w:rPr>
                <w:rFonts w:ascii="Times New Roman" w:hAnsi="Times New Roman" w:cs="Times New Roman"/>
                <w:b w:val="0"/>
                <w:bCs w:val="0"/>
                <w:color w:val="000000" w:themeColor="text1"/>
                <w:sz w:val="24"/>
                <w:szCs w:val="24"/>
              </w:rPr>
            </w:pPr>
            <w:r w:rsidRPr="00F315F1">
              <w:rPr>
                <w:rFonts w:ascii="Times New Roman" w:hAnsi="Times New Roman" w:cs="Times New Roman"/>
                <w:b w:val="0"/>
                <w:bCs w:val="0"/>
                <w:color w:val="000000" w:themeColor="text1"/>
                <w:sz w:val="24"/>
                <w:szCs w:val="24"/>
              </w:rPr>
              <w:t>Introduction to Agent Systems</w:t>
            </w:r>
          </w:p>
        </w:tc>
      </w:tr>
      <w:tr w:rsidR="00F315F1" w:rsidRPr="00F315F1" w14:paraId="2E268B29" w14:textId="77777777" w:rsidTr="00F315F1">
        <w:trPr>
          <w:trHeight w:val="793"/>
        </w:trPr>
        <w:tc>
          <w:tcPr>
            <w:tcW w:w="1724" w:type="dxa"/>
            <w:vAlign w:val="center"/>
          </w:tcPr>
          <w:p w14:paraId="6295B50C" w14:textId="00EA167E" w:rsidR="00F315F1" w:rsidRPr="00F315F1" w:rsidRDefault="00F315F1" w:rsidP="00F315F1">
            <w:pPr>
              <w:pStyle w:val="Heading1"/>
              <w:jc w:val="center"/>
              <w:rPr>
                <w:rFonts w:ascii="Times New Roman" w:hAnsi="Times New Roman" w:cs="Times New Roman"/>
                <w:b w:val="0"/>
                <w:bCs w:val="0"/>
                <w:color w:val="000000" w:themeColor="text1"/>
                <w:sz w:val="24"/>
                <w:szCs w:val="24"/>
              </w:rPr>
            </w:pPr>
            <w:r w:rsidRPr="00F315F1">
              <w:rPr>
                <w:rFonts w:ascii="Times New Roman" w:hAnsi="Times New Roman" w:cs="Times New Roman"/>
                <w:b w:val="0"/>
                <w:bCs w:val="0"/>
                <w:color w:val="000000" w:themeColor="text1"/>
                <w:sz w:val="24"/>
                <w:szCs w:val="24"/>
              </w:rPr>
              <w:t>2</w:t>
            </w:r>
          </w:p>
        </w:tc>
        <w:tc>
          <w:tcPr>
            <w:tcW w:w="6231" w:type="dxa"/>
            <w:vAlign w:val="center"/>
          </w:tcPr>
          <w:p w14:paraId="244F761C" w14:textId="1378B9A3" w:rsidR="00F315F1" w:rsidRPr="00F315F1" w:rsidRDefault="00F315F1" w:rsidP="00F315F1">
            <w:pPr>
              <w:pStyle w:val="Heading1"/>
              <w:jc w:val="center"/>
              <w:rPr>
                <w:rFonts w:ascii="Times New Roman" w:hAnsi="Times New Roman" w:cs="Times New Roman"/>
                <w:b w:val="0"/>
                <w:bCs w:val="0"/>
                <w:color w:val="000000" w:themeColor="text1"/>
                <w:sz w:val="24"/>
                <w:szCs w:val="24"/>
              </w:rPr>
            </w:pPr>
            <w:r w:rsidRPr="00F315F1">
              <w:rPr>
                <w:rFonts w:ascii="Times New Roman" w:hAnsi="Times New Roman" w:cs="Times New Roman"/>
                <w:b w:val="0"/>
                <w:bCs w:val="0"/>
                <w:color w:val="000000" w:themeColor="text1"/>
                <w:sz w:val="24"/>
                <w:szCs w:val="24"/>
              </w:rPr>
              <w:t>Problem Definition</w:t>
            </w:r>
          </w:p>
        </w:tc>
      </w:tr>
      <w:tr w:rsidR="00F315F1" w:rsidRPr="00F315F1" w14:paraId="2A0DEAF7" w14:textId="77777777" w:rsidTr="00F315F1">
        <w:trPr>
          <w:trHeight w:val="793"/>
        </w:trPr>
        <w:tc>
          <w:tcPr>
            <w:tcW w:w="1724" w:type="dxa"/>
            <w:vAlign w:val="center"/>
          </w:tcPr>
          <w:p w14:paraId="17B56FF3" w14:textId="2F6D9067" w:rsidR="00F315F1" w:rsidRPr="00F315F1" w:rsidRDefault="00F315F1" w:rsidP="00F315F1">
            <w:pPr>
              <w:pStyle w:val="Heading1"/>
              <w:jc w:val="center"/>
              <w:rPr>
                <w:rFonts w:ascii="Times New Roman" w:hAnsi="Times New Roman" w:cs="Times New Roman"/>
                <w:b w:val="0"/>
                <w:bCs w:val="0"/>
                <w:color w:val="000000" w:themeColor="text1"/>
                <w:sz w:val="24"/>
                <w:szCs w:val="24"/>
              </w:rPr>
            </w:pPr>
            <w:r w:rsidRPr="00F315F1">
              <w:rPr>
                <w:rFonts w:ascii="Times New Roman" w:hAnsi="Times New Roman" w:cs="Times New Roman"/>
                <w:b w:val="0"/>
                <w:bCs w:val="0"/>
                <w:color w:val="000000" w:themeColor="text1"/>
                <w:sz w:val="24"/>
                <w:szCs w:val="24"/>
              </w:rPr>
              <w:t>3</w:t>
            </w:r>
          </w:p>
        </w:tc>
        <w:tc>
          <w:tcPr>
            <w:tcW w:w="6231" w:type="dxa"/>
            <w:vAlign w:val="center"/>
          </w:tcPr>
          <w:p w14:paraId="26947EC4" w14:textId="24C416C9" w:rsidR="00F315F1" w:rsidRPr="00F315F1" w:rsidRDefault="00F315F1" w:rsidP="00F315F1">
            <w:pPr>
              <w:pStyle w:val="Heading1"/>
              <w:jc w:val="center"/>
              <w:rPr>
                <w:rFonts w:ascii="Times New Roman" w:hAnsi="Times New Roman" w:cs="Times New Roman"/>
                <w:b w:val="0"/>
                <w:bCs w:val="0"/>
                <w:color w:val="000000" w:themeColor="text1"/>
                <w:sz w:val="24"/>
                <w:szCs w:val="24"/>
              </w:rPr>
            </w:pPr>
            <w:r w:rsidRPr="00F315F1">
              <w:rPr>
                <w:rFonts w:ascii="Times New Roman" w:hAnsi="Times New Roman" w:cs="Times New Roman"/>
                <w:b w:val="0"/>
                <w:bCs w:val="0"/>
                <w:color w:val="000000" w:themeColor="text1"/>
                <w:sz w:val="24"/>
                <w:szCs w:val="24"/>
              </w:rPr>
              <w:t>Objectives and Scope</w:t>
            </w:r>
          </w:p>
        </w:tc>
      </w:tr>
      <w:tr w:rsidR="00F315F1" w:rsidRPr="00F315F1" w14:paraId="5461F7B8" w14:textId="77777777" w:rsidTr="00F315F1">
        <w:trPr>
          <w:trHeight w:val="781"/>
        </w:trPr>
        <w:tc>
          <w:tcPr>
            <w:tcW w:w="1724" w:type="dxa"/>
            <w:vAlign w:val="center"/>
          </w:tcPr>
          <w:p w14:paraId="72FBCD49" w14:textId="194994D7" w:rsidR="00F315F1" w:rsidRPr="00F315F1" w:rsidRDefault="00F315F1" w:rsidP="00F315F1">
            <w:pPr>
              <w:pStyle w:val="Heading1"/>
              <w:jc w:val="center"/>
              <w:rPr>
                <w:rFonts w:ascii="Times New Roman" w:hAnsi="Times New Roman" w:cs="Times New Roman"/>
                <w:b w:val="0"/>
                <w:bCs w:val="0"/>
                <w:color w:val="000000" w:themeColor="text1"/>
                <w:sz w:val="24"/>
                <w:szCs w:val="24"/>
              </w:rPr>
            </w:pPr>
            <w:r w:rsidRPr="00F315F1">
              <w:rPr>
                <w:rFonts w:ascii="Times New Roman" w:hAnsi="Times New Roman" w:cs="Times New Roman"/>
                <w:b w:val="0"/>
                <w:bCs w:val="0"/>
                <w:color w:val="000000" w:themeColor="text1"/>
                <w:sz w:val="24"/>
                <w:szCs w:val="24"/>
              </w:rPr>
              <w:t>4</w:t>
            </w:r>
          </w:p>
        </w:tc>
        <w:tc>
          <w:tcPr>
            <w:tcW w:w="6231" w:type="dxa"/>
            <w:vAlign w:val="center"/>
          </w:tcPr>
          <w:p w14:paraId="40FF5544" w14:textId="62EE9524" w:rsidR="00F315F1" w:rsidRPr="00F315F1" w:rsidRDefault="00F315F1" w:rsidP="00F315F1">
            <w:pPr>
              <w:pStyle w:val="Heading1"/>
              <w:jc w:val="center"/>
              <w:rPr>
                <w:rFonts w:ascii="Times New Roman" w:hAnsi="Times New Roman" w:cs="Times New Roman"/>
                <w:b w:val="0"/>
                <w:bCs w:val="0"/>
                <w:color w:val="000000" w:themeColor="text1"/>
                <w:sz w:val="24"/>
                <w:szCs w:val="24"/>
              </w:rPr>
            </w:pPr>
            <w:r w:rsidRPr="00F315F1">
              <w:rPr>
                <w:rFonts w:ascii="Times New Roman" w:hAnsi="Times New Roman" w:cs="Times New Roman"/>
                <w:b w:val="0"/>
                <w:bCs w:val="0"/>
                <w:color w:val="000000" w:themeColor="text1"/>
                <w:sz w:val="24"/>
                <w:szCs w:val="24"/>
              </w:rPr>
              <w:t>System Design &amp; Architecture</w:t>
            </w:r>
          </w:p>
        </w:tc>
      </w:tr>
      <w:tr w:rsidR="00F315F1" w:rsidRPr="00F315F1" w14:paraId="337346F6" w14:textId="77777777" w:rsidTr="00F315F1">
        <w:trPr>
          <w:trHeight w:val="793"/>
        </w:trPr>
        <w:tc>
          <w:tcPr>
            <w:tcW w:w="1724" w:type="dxa"/>
            <w:vAlign w:val="center"/>
          </w:tcPr>
          <w:p w14:paraId="4D6920A4" w14:textId="36DFBDC8" w:rsidR="00F315F1" w:rsidRPr="00F315F1" w:rsidRDefault="00F315F1" w:rsidP="00F315F1">
            <w:pPr>
              <w:pStyle w:val="Heading1"/>
              <w:jc w:val="center"/>
              <w:rPr>
                <w:rFonts w:ascii="Times New Roman" w:hAnsi="Times New Roman" w:cs="Times New Roman"/>
                <w:b w:val="0"/>
                <w:bCs w:val="0"/>
                <w:color w:val="000000" w:themeColor="text1"/>
                <w:sz w:val="24"/>
                <w:szCs w:val="24"/>
              </w:rPr>
            </w:pPr>
            <w:r w:rsidRPr="00F315F1">
              <w:rPr>
                <w:rFonts w:ascii="Times New Roman" w:hAnsi="Times New Roman" w:cs="Times New Roman"/>
                <w:b w:val="0"/>
                <w:bCs w:val="0"/>
                <w:color w:val="000000" w:themeColor="text1"/>
                <w:sz w:val="24"/>
                <w:szCs w:val="24"/>
              </w:rPr>
              <w:t>5</w:t>
            </w:r>
          </w:p>
        </w:tc>
        <w:tc>
          <w:tcPr>
            <w:tcW w:w="6231" w:type="dxa"/>
            <w:vAlign w:val="center"/>
          </w:tcPr>
          <w:p w14:paraId="55160267" w14:textId="1E48DC9B" w:rsidR="00F315F1" w:rsidRPr="00F315F1" w:rsidRDefault="00F315F1" w:rsidP="00F315F1">
            <w:pPr>
              <w:pStyle w:val="Heading1"/>
              <w:jc w:val="center"/>
              <w:rPr>
                <w:rFonts w:ascii="Times New Roman" w:hAnsi="Times New Roman" w:cs="Times New Roman"/>
                <w:b w:val="0"/>
                <w:bCs w:val="0"/>
                <w:color w:val="000000" w:themeColor="text1"/>
                <w:sz w:val="24"/>
                <w:szCs w:val="24"/>
              </w:rPr>
            </w:pPr>
            <w:r w:rsidRPr="00F315F1">
              <w:rPr>
                <w:rFonts w:ascii="Times New Roman" w:hAnsi="Times New Roman" w:cs="Times New Roman"/>
                <w:b w:val="0"/>
                <w:bCs w:val="0"/>
                <w:color w:val="000000" w:themeColor="text1"/>
                <w:sz w:val="24"/>
                <w:szCs w:val="24"/>
              </w:rPr>
              <w:t>Development Details</w:t>
            </w:r>
          </w:p>
        </w:tc>
      </w:tr>
      <w:tr w:rsidR="00F315F1" w:rsidRPr="00F315F1" w14:paraId="69C495AC" w14:textId="77777777" w:rsidTr="00F315F1">
        <w:trPr>
          <w:trHeight w:val="793"/>
        </w:trPr>
        <w:tc>
          <w:tcPr>
            <w:tcW w:w="1724" w:type="dxa"/>
            <w:vAlign w:val="center"/>
          </w:tcPr>
          <w:p w14:paraId="614AEA00" w14:textId="4080704B" w:rsidR="00F315F1" w:rsidRPr="00F315F1" w:rsidRDefault="00F315F1" w:rsidP="00F315F1">
            <w:pPr>
              <w:pStyle w:val="Heading1"/>
              <w:jc w:val="center"/>
              <w:rPr>
                <w:rFonts w:ascii="Times New Roman" w:hAnsi="Times New Roman" w:cs="Times New Roman"/>
                <w:b w:val="0"/>
                <w:bCs w:val="0"/>
                <w:color w:val="000000" w:themeColor="text1"/>
                <w:sz w:val="24"/>
                <w:szCs w:val="24"/>
              </w:rPr>
            </w:pPr>
            <w:r w:rsidRPr="00F315F1">
              <w:rPr>
                <w:rFonts w:ascii="Times New Roman" w:hAnsi="Times New Roman" w:cs="Times New Roman"/>
                <w:b w:val="0"/>
                <w:bCs w:val="0"/>
                <w:color w:val="000000" w:themeColor="text1"/>
                <w:sz w:val="24"/>
                <w:szCs w:val="24"/>
              </w:rPr>
              <w:t>6</w:t>
            </w:r>
          </w:p>
        </w:tc>
        <w:tc>
          <w:tcPr>
            <w:tcW w:w="6231" w:type="dxa"/>
            <w:vAlign w:val="center"/>
          </w:tcPr>
          <w:p w14:paraId="11FFE98E" w14:textId="000A2534" w:rsidR="00F315F1" w:rsidRPr="00F315F1" w:rsidRDefault="00F315F1" w:rsidP="00F315F1">
            <w:pPr>
              <w:pStyle w:val="Heading1"/>
              <w:jc w:val="center"/>
              <w:rPr>
                <w:rFonts w:ascii="Times New Roman" w:hAnsi="Times New Roman" w:cs="Times New Roman"/>
                <w:b w:val="0"/>
                <w:bCs w:val="0"/>
                <w:color w:val="000000" w:themeColor="text1"/>
                <w:sz w:val="24"/>
                <w:szCs w:val="24"/>
              </w:rPr>
            </w:pPr>
            <w:r w:rsidRPr="00F315F1">
              <w:rPr>
                <w:rFonts w:ascii="Times New Roman" w:hAnsi="Times New Roman" w:cs="Times New Roman"/>
                <w:b w:val="0"/>
                <w:bCs w:val="0"/>
                <w:color w:val="000000" w:themeColor="text1"/>
                <w:sz w:val="24"/>
                <w:szCs w:val="24"/>
              </w:rPr>
              <w:t>Execution and Screenshots</w:t>
            </w:r>
          </w:p>
        </w:tc>
      </w:tr>
      <w:tr w:rsidR="00F315F1" w:rsidRPr="00F315F1" w14:paraId="37307FA8" w14:textId="77777777" w:rsidTr="00F315F1">
        <w:trPr>
          <w:trHeight w:val="781"/>
        </w:trPr>
        <w:tc>
          <w:tcPr>
            <w:tcW w:w="1724" w:type="dxa"/>
            <w:vAlign w:val="center"/>
          </w:tcPr>
          <w:p w14:paraId="56F68C82" w14:textId="1A60CC1C" w:rsidR="00F315F1" w:rsidRPr="00F315F1" w:rsidRDefault="00F315F1" w:rsidP="00F315F1">
            <w:pPr>
              <w:pStyle w:val="Heading1"/>
              <w:jc w:val="center"/>
              <w:rPr>
                <w:rFonts w:ascii="Times New Roman" w:hAnsi="Times New Roman" w:cs="Times New Roman"/>
                <w:b w:val="0"/>
                <w:bCs w:val="0"/>
                <w:color w:val="000000" w:themeColor="text1"/>
                <w:sz w:val="24"/>
                <w:szCs w:val="24"/>
              </w:rPr>
            </w:pPr>
            <w:r w:rsidRPr="00F315F1">
              <w:rPr>
                <w:rFonts w:ascii="Times New Roman" w:hAnsi="Times New Roman" w:cs="Times New Roman"/>
                <w:b w:val="0"/>
                <w:bCs w:val="0"/>
                <w:color w:val="000000" w:themeColor="text1"/>
                <w:sz w:val="24"/>
                <w:szCs w:val="24"/>
              </w:rPr>
              <w:t>7</w:t>
            </w:r>
          </w:p>
        </w:tc>
        <w:tc>
          <w:tcPr>
            <w:tcW w:w="6231" w:type="dxa"/>
            <w:vAlign w:val="center"/>
          </w:tcPr>
          <w:p w14:paraId="4B792BF8" w14:textId="71E60647" w:rsidR="00F315F1" w:rsidRPr="00F315F1" w:rsidRDefault="00F315F1" w:rsidP="00F315F1">
            <w:pPr>
              <w:pStyle w:val="Heading1"/>
              <w:jc w:val="center"/>
              <w:rPr>
                <w:rFonts w:ascii="Times New Roman" w:hAnsi="Times New Roman" w:cs="Times New Roman"/>
                <w:b w:val="0"/>
                <w:bCs w:val="0"/>
                <w:color w:val="000000" w:themeColor="text1"/>
                <w:sz w:val="24"/>
                <w:szCs w:val="24"/>
              </w:rPr>
            </w:pPr>
            <w:r w:rsidRPr="00F315F1">
              <w:rPr>
                <w:rFonts w:ascii="Times New Roman" w:hAnsi="Times New Roman" w:cs="Times New Roman"/>
                <w:b w:val="0"/>
                <w:bCs w:val="0"/>
                <w:color w:val="000000" w:themeColor="text1"/>
                <w:sz w:val="24"/>
                <w:szCs w:val="24"/>
              </w:rPr>
              <w:t>Deployment Architecture and Proof of Multiple Agents</w:t>
            </w:r>
          </w:p>
        </w:tc>
      </w:tr>
    </w:tbl>
    <w:p w14:paraId="5293852D" w14:textId="209E6AB1" w:rsidR="00463855" w:rsidRPr="00F80575" w:rsidRDefault="00463855">
      <w:pPr>
        <w:rPr>
          <w:rFonts w:ascii="Times New Roman" w:hAnsi="Times New Roman" w:cs="Times New Roman"/>
          <w:color w:val="000000" w:themeColor="text1"/>
        </w:rPr>
      </w:pPr>
    </w:p>
    <w:p w14:paraId="1CD76635" w14:textId="77777777" w:rsidR="000E586B" w:rsidRDefault="000E586B">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14:paraId="0068EE36" w14:textId="20CF9051" w:rsidR="00463855" w:rsidRDefault="00000000" w:rsidP="000E586B">
      <w:pPr>
        <w:pStyle w:val="Heading1"/>
        <w:numPr>
          <w:ilvl w:val="0"/>
          <w:numId w:val="10"/>
        </w:numPr>
        <w:rPr>
          <w:rFonts w:ascii="Times New Roman" w:hAnsi="Times New Roman" w:cs="Times New Roman"/>
          <w:color w:val="000000" w:themeColor="text1"/>
        </w:rPr>
      </w:pPr>
      <w:r w:rsidRPr="00F80575">
        <w:rPr>
          <w:rFonts w:ascii="Times New Roman" w:hAnsi="Times New Roman" w:cs="Times New Roman"/>
          <w:color w:val="000000" w:themeColor="text1"/>
        </w:rPr>
        <w:lastRenderedPageBreak/>
        <w:t>Introduction to Agent Systems</w:t>
      </w:r>
    </w:p>
    <w:p w14:paraId="24C47BD6" w14:textId="77777777" w:rsidR="000E586B" w:rsidRPr="000E586B" w:rsidRDefault="000E586B" w:rsidP="000E586B"/>
    <w:p w14:paraId="54873F72" w14:textId="77777777" w:rsidR="00463855"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An AI Agent is an autonomous entity capable of perceiving its operational environment, reasoning over structured and unstructured inputs, and taking actions to achieve a designated objective. While conventional scripts follow static rules and monolithic Large Language Model (LLM) prompts attempt to solve complex problems all at once, an AI agent utilizes focused prompts, bounded memory, and explicit schemas.</w:t>
      </w:r>
    </w:p>
    <w:p w14:paraId="1ECFD28F" w14:textId="77777777" w:rsidR="000E586B"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 xml:space="preserve">In a Multi-Agent System (MAS), multiple specialized agents cooperate to solve complex domains by dividing responsibilities. In the context of technical hiring, evaluating a candidate against a job specification requires three fundamentally distinct tasks: </w:t>
      </w:r>
    </w:p>
    <w:p w14:paraId="55290010" w14:textId="77777777" w:rsidR="000E586B"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 xml:space="preserve">(1) synthesizing employer requirements, </w:t>
      </w:r>
    </w:p>
    <w:p w14:paraId="54438676" w14:textId="77777777" w:rsidR="000E586B"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 xml:space="preserve">(2) fact-checking resume statements against those requirements, and </w:t>
      </w:r>
    </w:p>
    <w:p w14:paraId="7BAF006C" w14:textId="77777777" w:rsidR="000E586B"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 xml:space="preserve">(3) generating probing interview questions. </w:t>
      </w:r>
    </w:p>
    <w:p w14:paraId="6399CA3C" w14:textId="3D8A3F66" w:rsidR="00463855"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By assigning each task to an independent agent, the system achieves higher accuracy, eliminates monolithic hallucination, and provides transparent auditability.</w:t>
      </w:r>
    </w:p>
    <w:p w14:paraId="76876F3A" w14:textId="77777777" w:rsidR="000E586B" w:rsidRDefault="000E586B">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14:paraId="1DF05583" w14:textId="27A16AB5" w:rsidR="00463855" w:rsidRDefault="00000000" w:rsidP="000E586B">
      <w:pPr>
        <w:pStyle w:val="Heading1"/>
        <w:numPr>
          <w:ilvl w:val="0"/>
          <w:numId w:val="10"/>
        </w:numPr>
        <w:rPr>
          <w:rFonts w:ascii="Times New Roman" w:hAnsi="Times New Roman" w:cs="Times New Roman"/>
          <w:color w:val="000000" w:themeColor="text1"/>
        </w:rPr>
      </w:pPr>
      <w:r w:rsidRPr="00F80575">
        <w:rPr>
          <w:rFonts w:ascii="Times New Roman" w:hAnsi="Times New Roman" w:cs="Times New Roman"/>
          <w:color w:val="000000" w:themeColor="text1"/>
        </w:rPr>
        <w:lastRenderedPageBreak/>
        <w:t>Problem Definition</w:t>
      </w:r>
    </w:p>
    <w:p w14:paraId="214A9F8C" w14:textId="77777777" w:rsidR="000E586B" w:rsidRPr="000E586B" w:rsidRDefault="000E586B" w:rsidP="000E586B">
      <w:pPr>
        <w:pStyle w:val="ListParagraph"/>
      </w:pPr>
    </w:p>
    <w:p w14:paraId="07798F56" w14:textId="77777777" w:rsidR="000E586B"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 xml:space="preserve">Modern technical hiring is burdened by severe bottlenecks. Recruiters receive hundreds of resumes per job opening. Conventional Applicant Tracking Systems (ATS) rely primarily on naive keyword frequency algorithms. </w:t>
      </w:r>
    </w:p>
    <w:p w14:paraId="0F45F7CD" w14:textId="77777777" w:rsidR="000E586B"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 xml:space="preserve">This leads to two critical failures: </w:t>
      </w:r>
    </w:p>
    <w:p w14:paraId="301F0B87" w14:textId="77777777" w:rsidR="00E01DCA"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 xml:space="preserve">(1) candidates who pad resumes with buzzwords pass automated filters regardless of competence, while </w:t>
      </w:r>
    </w:p>
    <w:p w14:paraId="280D43C7" w14:textId="00254043" w:rsidR="00463855"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(2) qualified candidates whose resumes describe accomplishments using alternative phrasing are prematurely discarded.</w:t>
      </w:r>
    </w:p>
    <w:p w14:paraId="1FEE042F" w14:textId="77777777" w:rsidR="00463855"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Furthermore, traditional tools do not assist recruiters during the actual interview phase. Recruiters are left without actionable, technically tailored questions to evaluate ambiguous candidate claims. The proposed Multi-Agent System resolves this by delivering evidence-backed analysis and generating 5 targeted interview questions with clear evaluation criteria.</w:t>
      </w:r>
    </w:p>
    <w:p w14:paraId="37CF993F" w14:textId="77777777" w:rsidR="000E586B" w:rsidRDefault="000E586B">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14:paraId="09233F37" w14:textId="251F206B" w:rsidR="00463855" w:rsidRDefault="00000000" w:rsidP="000E586B">
      <w:pPr>
        <w:pStyle w:val="Heading1"/>
        <w:numPr>
          <w:ilvl w:val="0"/>
          <w:numId w:val="10"/>
        </w:numPr>
        <w:rPr>
          <w:rFonts w:ascii="Times New Roman" w:hAnsi="Times New Roman" w:cs="Times New Roman"/>
          <w:color w:val="000000" w:themeColor="text1"/>
        </w:rPr>
      </w:pPr>
      <w:r w:rsidRPr="00F80575">
        <w:rPr>
          <w:rFonts w:ascii="Times New Roman" w:hAnsi="Times New Roman" w:cs="Times New Roman"/>
          <w:color w:val="000000" w:themeColor="text1"/>
        </w:rPr>
        <w:lastRenderedPageBreak/>
        <w:t>Objectives and Scope</w:t>
      </w:r>
    </w:p>
    <w:p w14:paraId="7B0FB852" w14:textId="77777777" w:rsidR="000E586B" w:rsidRPr="000E586B" w:rsidRDefault="000E586B" w:rsidP="000E586B">
      <w:pPr>
        <w:pStyle w:val="ListParagraph"/>
        <w:rPr>
          <w:sz w:val="24"/>
          <w:szCs w:val="24"/>
        </w:rPr>
      </w:pPr>
    </w:p>
    <w:p w14:paraId="283CE70A" w14:textId="77777777" w:rsidR="00463855"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Primary Objectives of the System:</w:t>
      </w:r>
    </w:p>
    <w:p w14:paraId="43783E1A" w14:textId="77777777" w:rsidR="00463855" w:rsidRPr="000E586B" w:rsidRDefault="00000000">
      <w:pPr>
        <w:pStyle w:val="ListBullet"/>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Implement three distinct, verifiable Python agents (Job Analyzer, Resume Analyzer, and Interview Question Generator).</w:t>
      </w:r>
    </w:p>
    <w:p w14:paraId="76F3529E" w14:textId="77777777" w:rsidR="00463855" w:rsidRPr="000E586B" w:rsidRDefault="00000000">
      <w:pPr>
        <w:pStyle w:val="ListBullet"/>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Build a dedicated orchestrator module maintaining execution traces and ensuring robust exception recovery.</w:t>
      </w:r>
    </w:p>
    <w:p w14:paraId="6FB57C2B" w14:textId="77777777" w:rsidR="00463855" w:rsidRPr="000E586B" w:rsidRDefault="00000000">
      <w:pPr>
        <w:pStyle w:val="ListBullet"/>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Provide dual execution modes: live LLM integration and an offline deterministic fallback engine.</w:t>
      </w:r>
    </w:p>
    <w:p w14:paraId="206978BB" w14:textId="77777777" w:rsidR="00463855" w:rsidRPr="000E586B" w:rsidRDefault="00000000">
      <w:pPr>
        <w:pStyle w:val="ListBullet"/>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Develop an intuitive Streamlit web interface with clear evidence displays.</w:t>
      </w:r>
    </w:p>
    <w:p w14:paraId="09496232" w14:textId="77777777" w:rsidR="00463855" w:rsidRPr="000E586B" w:rsidRDefault="00000000">
      <w:pPr>
        <w:pStyle w:val="ListBullet"/>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Enforce strict ethical and responsible-use safeguards: advisory-only output, no automatic accept/reject decisions, and zero demographic profiling.</w:t>
      </w:r>
    </w:p>
    <w:p w14:paraId="5F48DDD9" w14:textId="77777777" w:rsidR="00463855" w:rsidRPr="000E586B" w:rsidRDefault="00000000">
      <w:pPr>
        <w:pStyle w:val="ListBullet"/>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Verify all system modules using an automated Pytest test suite.</w:t>
      </w:r>
    </w:p>
    <w:p w14:paraId="1B3E4040" w14:textId="77777777" w:rsidR="000E586B" w:rsidRDefault="000E586B">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14:paraId="0973A4D4" w14:textId="0522986D" w:rsidR="00463855" w:rsidRDefault="00000000" w:rsidP="000E586B">
      <w:pPr>
        <w:pStyle w:val="Heading1"/>
        <w:numPr>
          <w:ilvl w:val="0"/>
          <w:numId w:val="10"/>
        </w:numPr>
        <w:rPr>
          <w:rFonts w:ascii="Times New Roman" w:hAnsi="Times New Roman" w:cs="Times New Roman"/>
          <w:color w:val="000000" w:themeColor="text1"/>
        </w:rPr>
      </w:pPr>
      <w:r w:rsidRPr="00F80575">
        <w:rPr>
          <w:rFonts w:ascii="Times New Roman" w:hAnsi="Times New Roman" w:cs="Times New Roman"/>
          <w:color w:val="000000" w:themeColor="text1"/>
        </w:rPr>
        <w:lastRenderedPageBreak/>
        <w:t>System Design &amp; Architecture</w:t>
      </w:r>
    </w:p>
    <w:p w14:paraId="146FCF53" w14:textId="77777777" w:rsidR="00E74EE0" w:rsidRDefault="00E74EE0" w:rsidP="00E74EE0"/>
    <w:p w14:paraId="37E706B8" w14:textId="05E09EEC" w:rsidR="00E74EE0" w:rsidRPr="00E74EE0" w:rsidRDefault="00E74EE0" w:rsidP="00E74EE0">
      <w:r w:rsidRPr="00E74EE0">
        <w:drawing>
          <wp:inline distT="0" distB="0" distL="0" distR="0" wp14:anchorId="153D87FF" wp14:editId="2F43EEEE">
            <wp:extent cx="5943600" cy="3317240"/>
            <wp:effectExtent l="0" t="0" r="0" b="0"/>
            <wp:docPr id="10631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88295" name=""/>
                    <pic:cNvPicPr/>
                  </pic:nvPicPr>
                  <pic:blipFill>
                    <a:blip r:embed="rId6"/>
                    <a:stretch>
                      <a:fillRect/>
                    </a:stretch>
                  </pic:blipFill>
                  <pic:spPr>
                    <a:xfrm>
                      <a:off x="0" y="0"/>
                      <a:ext cx="5943600" cy="3317240"/>
                    </a:xfrm>
                    <a:prstGeom prst="rect">
                      <a:avLst/>
                    </a:prstGeom>
                  </pic:spPr>
                </pic:pic>
              </a:graphicData>
            </a:graphic>
          </wp:inline>
        </w:drawing>
      </w:r>
    </w:p>
    <w:p w14:paraId="5208C4A5" w14:textId="77777777" w:rsidR="000E586B" w:rsidRPr="000E586B" w:rsidRDefault="000E586B" w:rsidP="000E586B">
      <w:pPr>
        <w:pStyle w:val="ListParagraph"/>
      </w:pPr>
    </w:p>
    <w:p w14:paraId="5EE71EFE" w14:textId="77777777" w:rsidR="000E586B"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The application follows a modular, pipeline-oriented architecture. The RecruiterOrchestrator manages the sequential flow:</w:t>
      </w:r>
      <w:r w:rsidRPr="000E586B">
        <w:rPr>
          <w:rFonts w:ascii="Times New Roman" w:hAnsi="Times New Roman" w:cs="Times New Roman"/>
          <w:color w:val="000000" w:themeColor="text1"/>
          <w:sz w:val="24"/>
          <w:szCs w:val="24"/>
        </w:rPr>
        <w:br/>
        <w:t>1. Agent 1 (Job Description Analyzer): Ingests the job description text and outputs structured role metadata, required skills, and key responsibilities.</w:t>
      </w:r>
    </w:p>
    <w:p w14:paraId="154CD327" w14:textId="77777777" w:rsidR="000E586B"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br/>
        <w:t>2. Agent 2 (Resume Analyzer): Receives the candidate resume and Agent 1's structured requirements. Extracts verbatim quote evidence for confirmed skills and flags unstated requirements as clarification areas without disqualifying the candidate.</w:t>
      </w:r>
    </w:p>
    <w:p w14:paraId="12C19168" w14:textId="77777777" w:rsidR="000E586B"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br/>
        <w:t>3. Agent 3 (Interview Question Generator): Synthesizes Agent 1's requirements and Agent 2's clarification areas to generate 5 targeted interview questions with explicit evaluation purposes.</w:t>
      </w:r>
    </w:p>
    <w:p w14:paraId="34870812" w14:textId="3F4D47A0" w:rsidR="00463855"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br/>
        <w:t>4. Orchestrator: Captures per-agent execution times, logs status, and passes aggregated results to the Streamlit UI.</w:t>
      </w:r>
    </w:p>
    <w:p w14:paraId="518D77A4" w14:textId="77777777" w:rsidR="000E586B" w:rsidRDefault="000E586B">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14:paraId="3B4D7713" w14:textId="6B7A654F" w:rsidR="00463855" w:rsidRDefault="00000000" w:rsidP="000E586B">
      <w:pPr>
        <w:pStyle w:val="Heading1"/>
        <w:numPr>
          <w:ilvl w:val="0"/>
          <w:numId w:val="10"/>
        </w:numPr>
        <w:rPr>
          <w:rFonts w:ascii="Times New Roman" w:hAnsi="Times New Roman" w:cs="Times New Roman"/>
          <w:color w:val="000000" w:themeColor="text1"/>
        </w:rPr>
      </w:pPr>
      <w:r w:rsidRPr="00F80575">
        <w:rPr>
          <w:rFonts w:ascii="Times New Roman" w:hAnsi="Times New Roman" w:cs="Times New Roman"/>
          <w:color w:val="000000" w:themeColor="text1"/>
        </w:rPr>
        <w:lastRenderedPageBreak/>
        <w:t>Development Details</w:t>
      </w:r>
    </w:p>
    <w:p w14:paraId="77B6D998" w14:textId="77777777" w:rsidR="000E586B" w:rsidRPr="000E586B" w:rsidRDefault="000E586B" w:rsidP="000E586B">
      <w:pPr>
        <w:pStyle w:val="ListParagraph"/>
      </w:pPr>
    </w:p>
    <w:p w14:paraId="25DDFA42" w14:textId="77777777" w:rsidR="00463855"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The project is structured with strict separation between user interface, orchestration, and agent logic:</w:t>
      </w:r>
      <w:r w:rsidRPr="000E586B">
        <w:rPr>
          <w:rFonts w:ascii="Times New Roman" w:hAnsi="Times New Roman" w:cs="Times New Roman"/>
          <w:color w:val="000000" w:themeColor="text1"/>
          <w:sz w:val="24"/>
          <w:szCs w:val="24"/>
        </w:rPr>
        <w:br/>
        <w:t>- app.py: Streamlit user interface with sidebar configuration and responsible-use badges.</w:t>
      </w:r>
      <w:r w:rsidRPr="000E586B">
        <w:rPr>
          <w:rFonts w:ascii="Times New Roman" w:hAnsi="Times New Roman" w:cs="Times New Roman"/>
          <w:color w:val="000000" w:themeColor="text1"/>
          <w:sz w:val="24"/>
          <w:szCs w:val="24"/>
        </w:rPr>
        <w:br/>
        <w:t>- orchestrator.py: Coordinates the sequential pipeline and captures execution metrics.</w:t>
      </w:r>
      <w:r w:rsidRPr="000E586B">
        <w:rPr>
          <w:rFonts w:ascii="Times New Roman" w:hAnsi="Times New Roman" w:cs="Times New Roman"/>
          <w:color w:val="000000" w:themeColor="text1"/>
          <w:sz w:val="24"/>
          <w:szCs w:val="24"/>
        </w:rPr>
        <w:br/>
        <w:t>- agents/job_analyzer.py: Agent 1 implementation.</w:t>
      </w:r>
      <w:r w:rsidRPr="000E586B">
        <w:rPr>
          <w:rFonts w:ascii="Times New Roman" w:hAnsi="Times New Roman" w:cs="Times New Roman"/>
          <w:color w:val="000000" w:themeColor="text1"/>
          <w:sz w:val="24"/>
          <w:szCs w:val="24"/>
        </w:rPr>
        <w:br/>
        <w:t>- agents/resume_analyzer.py: Agent 2 implementation.</w:t>
      </w:r>
      <w:r w:rsidRPr="000E586B">
        <w:rPr>
          <w:rFonts w:ascii="Times New Roman" w:hAnsi="Times New Roman" w:cs="Times New Roman"/>
          <w:color w:val="000000" w:themeColor="text1"/>
          <w:sz w:val="24"/>
          <w:szCs w:val="24"/>
        </w:rPr>
        <w:br/>
        <w:t>- agents/interview_generator.py: Agent 3 implementation.</w:t>
      </w:r>
      <w:r w:rsidRPr="000E586B">
        <w:rPr>
          <w:rFonts w:ascii="Times New Roman" w:hAnsi="Times New Roman" w:cs="Times New Roman"/>
          <w:color w:val="000000" w:themeColor="text1"/>
          <w:sz w:val="24"/>
          <w:szCs w:val="24"/>
        </w:rPr>
        <w:br/>
        <w:t>- llm_client.py: Zero-dependency HTTP-based caller supporting Groq, OpenAI, and Gemini with auto-fallback.</w:t>
      </w:r>
      <w:r w:rsidRPr="000E586B">
        <w:rPr>
          <w:rFonts w:ascii="Times New Roman" w:hAnsi="Times New Roman" w:cs="Times New Roman"/>
          <w:color w:val="000000" w:themeColor="text1"/>
          <w:sz w:val="24"/>
          <w:szCs w:val="24"/>
        </w:rPr>
        <w:br/>
        <w:t>- tests/test_agents.py: 8 automated unit and integration tests.</w:t>
      </w:r>
    </w:p>
    <w:p w14:paraId="2730449F" w14:textId="77777777" w:rsidR="000E586B" w:rsidRDefault="000E586B">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14:paraId="4FD66E19" w14:textId="2EFCAB0F" w:rsidR="00463855" w:rsidRPr="00F80575" w:rsidRDefault="00000000">
      <w:pPr>
        <w:pStyle w:val="Heading1"/>
        <w:rPr>
          <w:rFonts w:ascii="Times New Roman" w:hAnsi="Times New Roman" w:cs="Times New Roman"/>
          <w:color w:val="000000" w:themeColor="text1"/>
        </w:rPr>
      </w:pPr>
      <w:r w:rsidRPr="00F80575">
        <w:rPr>
          <w:rFonts w:ascii="Times New Roman" w:hAnsi="Times New Roman" w:cs="Times New Roman"/>
          <w:color w:val="000000" w:themeColor="text1"/>
        </w:rPr>
        <w:lastRenderedPageBreak/>
        <w:t>6. Execution and Screenshots</w:t>
      </w:r>
    </w:p>
    <w:p w14:paraId="704A90CB" w14:textId="77777777" w:rsidR="00463855"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The following genuine screenshots were captured during live execution of the web application at http://localhost:8501.</w:t>
      </w:r>
    </w:p>
    <w:p w14:paraId="77A1A22C" w14:textId="77777777" w:rsidR="00463855" w:rsidRPr="00F80575" w:rsidRDefault="00000000">
      <w:pPr>
        <w:pStyle w:val="Heading2"/>
        <w:rPr>
          <w:rFonts w:ascii="Times New Roman" w:hAnsi="Times New Roman" w:cs="Times New Roman"/>
          <w:color w:val="000000" w:themeColor="text1"/>
        </w:rPr>
      </w:pPr>
      <w:r w:rsidRPr="00F80575">
        <w:rPr>
          <w:rFonts w:ascii="Times New Roman" w:hAnsi="Times New Roman" w:cs="Times New Roman"/>
          <w:color w:val="000000" w:themeColor="text1"/>
        </w:rPr>
        <w:t>Screenshot 1: Initial Application Interface</w:t>
      </w:r>
    </w:p>
    <w:p w14:paraId="0ED75784" w14:textId="77777777" w:rsidR="00463855"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Initial Streamlit landing page displaying responsible-use safeguards, multi-agent setup, and input text areas.</w:t>
      </w:r>
    </w:p>
    <w:p w14:paraId="76451B39" w14:textId="77777777" w:rsidR="00463855" w:rsidRPr="00F80575" w:rsidRDefault="00000000">
      <w:pPr>
        <w:rPr>
          <w:rFonts w:ascii="Times New Roman" w:hAnsi="Times New Roman" w:cs="Times New Roman"/>
          <w:color w:val="000000" w:themeColor="text1"/>
        </w:rPr>
      </w:pPr>
      <w:r w:rsidRPr="00F80575">
        <w:rPr>
          <w:rFonts w:ascii="Times New Roman" w:hAnsi="Times New Roman" w:cs="Times New Roman"/>
          <w:noProof/>
          <w:color w:val="000000" w:themeColor="text1"/>
        </w:rPr>
        <w:drawing>
          <wp:inline distT="0" distB="0" distL="0" distR="0" wp14:anchorId="562354C3" wp14:editId="24779302">
            <wp:extent cx="5486400" cy="3723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initial.png"/>
                    <pic:cNvPicPr/>
                  </pic:nvPicPr>
                  <pic:blipFill>
                    <a:blip r:embed="rId7"/>
                    <a:stretch>
                      <a:fillRect/>
                    </a:stretch>
                  </pic:blipFill>
                  <pic:spPr>
                    <a:xfrm>
                      <a:off x="0" y="0"/>
                      <a:ext cx="5486400" cy="3723973"/>
                    </a:xfrm>
                    <a:prstGeom prst="rect">
                      <a:avLst/>
                    </a:prstGeom>
                  </pic:spPr>
                </pic:pic>
              </a:graphicData>
            </a:graphic>
          </wp:inline>
        </w:drawing>
      </w:r>
    </w:p>
    <w:p w14:paraId="5432435B" w14:textId="77777777" w:rsidR="00463855" w:rsidRPr="00F80575" w:rsidRDefault="00000000">
      <w:pPr>
        <w:jc w:val="center"/>
        <w:rPr>
          <w:rFonts w:ascii="Times New Roman" w:hAnsi="Times New Roman" w:cs="Times New Roman"/>
          <w:color w:val="000000" w:themeColor="text1"/>
        </w:rPr>
      </w:pPr>
      <w:r w:rsidRPr="00F80575">
        <w:rPr>
          <w:rFonts w:ascii="Times New Roman" w:hAnsi="Times New Roman" w:cs="Times New Roman"/>
          <w:i/>
          <w:color w:val="000000" w:themeColor="text1"/>
          <w:sz w:val="18"/>
        </w:rPr>
        <w:t>Figure: 01_app_initial.png - Live system execution</w:t>
      </w:r>
    </w:p>
    <w:p w14:paraId="274ED865" w14:textId="77777777" w:rsidR="00463855" w:rsidRPr="00F80575" w:rsidRDefault="00463855">
      <w:pPr>
        <w:rPr>
          <w:rFonts w:ascii="Times New Roman" w:hAnsi="Times New Roman" w:cs="Times New Roman"/>
          <w:color w:val="000000" w:themeColor="text1"/>
        </w:rPr>
      </w:pPr>
    </w:p>
    <w:p w14:paraId="0C49A21A" w14:textId="77777777" w:rsidR="000E586B" w:rsidRDefault="000E586B">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16D06878" w14:textId="01C561E8" w:rsidR="00463855" w:rsidRPr="00F80575" w:rsidRDefault="00000000">
      <w:pPr>
        <w:pStyle w:val="Heading2"/>
        <w:rPr>
          <w:rFonts w:ascii="Times New Roman" w:hAnsi="Times New Roman" w:cs="Times New Roman"/>
          <w:color w:val="000000" w:themeColor="text1"/>
        </w:rPr>
      </w:pPr>
      <w:r w:rsidRPr="00F80575">
        <w:rPr>
          <w:rFonts w:ascii="Times New Roman" w:hAnsi="Times New Roman" w:cs="Times New Roman"/>
          <w:color w:val="000000" w:themeColor="text1"/>
        </w:rPr>
        <w:lastRenderedPageBreak/>
        <w:t>Screenshot 2: Sample Inputs Loaded</w:t>
      </w:r>
    </w:p>
    <w:p w14:paraId="54448BE6" w14:textId="77777777" w:rsidR="00463855"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Synthetic Senior Backend AI Engineer job description and Alex Morgan's resume populated in the application.</w:t>
      </w:r>
    </w:p>
    <w:p w14:paraId="64B7DB42" w14:textId="77777777" w:rsidR="00463855" w:rsidRPr="00F80575" w:rsidRDefault="00000000">
      <w:pPr>
        <w:rPr>
          <w:rFonts w:ascii="Times New Roman" w:hAnsi="Times New Roman" w:cs="Times New Roman"/>
          <w:color w:val="000000" w:themeColor="text1"/>
        </w:rPr>
      </w:pPr>
      <w:r w:rsidRPr="00F80575">
        <w:rPr>
          <w:rFonts w:ascii="Times New Roman" w:hAnsi="Times New Roman" w:cs="Times New Roman"/>
          <w:noProof/>
          <w:color w:val="000000" w:themeColor="text1"/>
        </w:rPr>
        <w:drawing>
          <wp:inline distT="0" distB="0" distL="0" distR="0" wp14:anchorId="1A4F8939" wp14:editId="78500CD8">
            <wp:extent cx="5486400" cy="37239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puts_loaded.png"/>
                    <pic:cNvPicPr/>
                  </pic:nvPicPr>
                  <pic:blipFill>
                    <a:blip r:embed="rId8"/>
                    <a:stretch>
                      <a:fillRect/>
                    </a:stretch>
                  </pic:blipFill>
                  <pic:spPr>
                    <a:xfrm>
                      <a:off x="0" y="0"/>
                      <a:ext cx="5486400" cy="3723973"/>
                    </a:xfrm>
                    <a:prstGeom prst="rect">
                      <a:avLst/>
                    </a:prstGeom>
                  </pic:spPr>
                </pic:pic>
              </a:graphicData>
            </a:graphic>
          </wp:inline>
        </w:drawing>
      </w:r>
    </w:p>
    <w:p w14:paraId="7C63519C" w14:textId="77777777" w:rsidR="00463855" w:rsidRPr="00F80575" w:rsidRDefault="00000000">
      <w:pPr>
        <w:jc w:val="center"/>
        <w:rPr>
          <w:rFonts w:ascii="Times New Roman" w:hAnsi="Times New Roman" w:cs="Times New Roman"/>
          <w:color w:val="000000" w:themeColor="text1"/>
        </w:rPr>
      </w:pPr>
      <w:r w:rsidRPr="00F80575">
        <w:rPr>
          <w:rFonts w:ascii="Times New Roman" w:hAnsi="Times New Roman" w:cs="Times New Roman"/>
          <w:i/>
          <w:color w:val="000000" w:themeColor="text1"/>
          <w:sz w:val="18"/>
        </w:rPr>
        <w:t>Figure: 02_inputs_loaded.png - Live system execution</w:t>
      </w:r>
    </w:p>
    <w:p w14:paraId="093EB753" w14:textId="77777777" w:rsidR="00463855" w:rsidRPr="00F80575" w:rsidRDefault="00463855">
      <w:pPr>
        <w:rPr>
          <w:rFonts w:ascii="Times New Roman" w:hAnsi="Times New Roman" w:cs="Times New Roman"/>
          <w:color w:val="000000" w:themeColor="text1"/>
        </w:rPr>
      </w:pPr>
    </w:p>
    <w:p w14:paraId="49F8C9B6" w14:textId="77777777" w:rsidR="000E586B" w:rsidRDefault="000E586B">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460BA320" w14:textId="3B33B6CE" w:rsidR="00463855" w:rsidRPr="00F80575" w:rsidRDefault="00000000">
      <w:pPr>
        <w:pStyle w:val="Heading2"/>
        <w:rPr>
          <w:rFonts w:ascii="Times New Roman" w:hAnsi="Times New Roman" w:cs="Times New Roman"/>
          <w:color w:val="000000" w:themeColor="text1"/>
        </w:rPr>
      </w:pPr>
      <w:r w:rsidRPr="00F80575">
        <w:rPr>
          <w:rFonts w:ascii="Times New Roman" w:hAnsi="Times New Roman" w:cs="Times New Roman"/>
          <w:color w:val="000000" w:themeColor="text1"/>
        </w:rPr>
        <w:lastRenderedPageBreak/>
        <w:t>Screenshot 3: Multi-Agent Trace &amp; Job Requirements</w:t>
      </w:r>
    </w:p>
    <w:p w14:paraId="477DD067" w14:textId="77777777" w:rsidR="00463855"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Live execution trace confirming sequential execution of Steps 1, 2, and 3 alongside Agent 1's extracted requirements.</w:t>
      </w:r>
    </w:p>
    <w:p w14:paraId="40B0C7B9" w14:textId="77777777" w:rsidR="00463855" w:rsidRPr="00F80575" w:rsidRDefault="00000000">
      <w:pPr>
        <w:rPr>
          <w:rFonts w:ascii="Times New Roman" w:hAnsi="Times New Roman" w:cs="Times New Roman"/>
          <w:color w:val="000000" w:themeColor="text1"/>
        </w:rPr>
      </w:pPr>
      <w:r w:rsidRPr="00F80575">
        <w:rPr>
          <w:rFonts w:ascii="Times New Roman" w:hAnsi="Times New Roman" w:cs="Times New Roman"/>
          <w:noProof/>
          <w:color w:val="000000" w:themeColor="text1"/>
        </w:rPr>
        <w:drawing>
          <wp:inline distT="0" distB="0" distL="0" distR="0" wp14:anchorId="3209C310" wp14:editId="3B8D1BBF">
            <wp:extent cx="5486400" cy="26031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gent_trace_and_job_requirements.png"/>
                    <pic:cNvPicPr/>
                  </pic:nvPicPr>
                  <pic:blipFill>
                    <a:blip r:embed="rId9"/>
                    <a:stretch>
                      <a:fillRect/>
                    </a:stretch>
                  </pic:blipFill>
                  <pic:spPr>
                    <a:xfrm>
                      <a:off x="0" y="0"/>
                      <a:ext cx="5486400" cy="2603182"/>
                    </a:xfrm>
                    <a:prstGeom prst="rect">
                      <a:avLst/>
                    </a:prstGeom>
                  </pic:spPr>
                </pic:pic>
              </a:graphicData>
            </a:graphic>
          </wp:inline>
        </w:drawing>
      </w:r>
    </w:p>
    <w:p w14:paraId="58EAE8E9" w14:textId="77777777" w:rsidR="00463855" w:rsidRPr="00F80575" w:rsidRDefault="00000000">
      <w:pPr>
        <w:jc w:val="center"/>
        <w:rPr>
          <w:rFonts w:ascii="Times New Roman" w:hAnsi="Times New Roman" w:cs="Times New Roman"/>
          <w:color w:val="000000" w:themeColor="text1"/>
        </w:rPr>
      </w:pPr>
      <w:r w:rsidRPr="00F80575">
        <w:rPr>
          <w:rFonts w:ascii="Times New Roman" w:hAnsi="Times New Roman" w:cs="Times New Roman"/>
          <w:i/>
          <w:color w:val="000000" w:themeColor="text1"/>
          <w:sz w:val="18"/>
        </w:rPr>
        <w:t>Figure: 03_agent_trace_and_job_requirements.png - Live system execution</w:t>
      </w:r>
    </w:p>
    <w:p w14:paraId="46F61147" w14:textId="77777777" w:rsidR="00463855" w:rsidRPr="00F80575" w:rsidRDefault="00463855">
      <w:pPr>
        <w:rPr>
          <w:rFonts w:ascii="Times New Roman" w:hAnsi="Times New Roman" w:cs="Times New Roman"/>
          <w:color w:val="000000" w:themeColor="text1"/>
        </w:rPr>
      </w:pPr>
    </w:p>
    <w:p w14:paraId="4A67CB6A" w14:textId="77777777" w:rsidR="000E586B" w:rsidRDefault="000E586B">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6901BA71" w14:textId="7FDC8859" w:rsidR="00463855" w:rsidRPr="00F80575" w:rsidRDefault="00000000">
      <w:pPr>
        <w:pStyle w:val="Heading2"/>
        <w:rPr>
          <w:rFonts w:ascii="Times New Roman" w:hAnsi="Times New Roman" w:cs="Times New Roman"/>
          <w:color w:val="000000" w:themeColor="text1"/>
        </w:rPr>
      </w:pPr>
      <w:r w:rsidRPr="00F80575">
        <w:rPr>
          <w:rFonts w:ascii="Times New Roman" w:hAnsi="Times New Roman" w:cs="Times New Roman"/>
          <w:color w:val="000000" w:themeColor="text1"/>
        </w:rPr>
        <w:lastRenderedPageBreak/>
        <w:t>Screenshot 4: Resume Evidence Snippets &amp; Clarifications</w:t>
      </w:r>
    </w:p>
    <w:p w14:paraId="025A5F3D" w14:textId="77777777" w:rsidR="00463855"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Agent 2's output displaying confirmed skills with verbatim quote evidence and requirements flagged for recruiter clarification.</w:t>
      </w:r>
    </w:p>
    <w:p w14:paraId="600466FF" w14:textId="77777777" w:rsidR="00463855" w:rsidRPr="00F80575" w:rsidRDefault="00000000">
      <w:pPr>
        <w:rPr>
          <w:rFonts w:ascii="Times New Roman" w:hAnsi="Times New Roman" w:cs="Times New Roman"/>
          <w:color w:val="000000" w:themeColor="text1"/>
        </w:rPr>
      </w:pPr>
      <w:r w:rsidRPr="00F80575">
        <w:rPr>
          <w:rFonts w:ascii="Times New Roman" w:hAnsi="Times New Roman" w:cs="Times New Roman"/>
          <w:noProof/>
          <w:color w:val="000000" w:themeColor="text1"/>
        </w:rPr>
        <w:drawing>
          <wp:inline distT="0" distB="0" distL="0" distR="0" wp14:anchorId="2F6E4D8C" wp14:editId="35A1C190">
            <wp:extent cx="5486400" cy="37239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sume_evidence_and_clarifications.png"/>
                    <pic:cNvPicPr/>
                  </pic:nvPicPr>
                  <pic:blipFill>
                    <a:blip r:embed="rId10"/>
                    <a:stretch>
                      <a:fillRect/>
                    </a:stretch>
                  </pic:blipFill>
                  <pic:spPr>
                    <a:xfrm>
                      <a:off x="0" y="0"/>
                      <a:ext cx="5486400" cy="3723973"/>
                    </a:xfrm>
                    <a:prstGeom prst="rect">
                      <a:avLst/>
                    </a:prstGeom>
                  </pic:spPr>
                </pic:pic>
              </a:graphicData>
            </a:graphic>
          </wp:inline>
        </w:drawing>
      </w:r>
    </w:p>
    <w:p w14:paraId="23F03B8D" w14:textId="77777777" w:rsidR="00463855" w:rsidRPr="00F80575" w:rsidRDefault="00000000">
      <w:pPr>
        <w:jc w:val="center"/>
        <w:rPr>
          <w:rFonts w:ascii="Times New Roman" w:hAnsi="Times New Roman" w:cs="Times New Roman"/>
          <w:color w:val="000000" w:themeColor="text1"/>
        </w:rPr>
      </w:pPr>
      <w:r w:rsidRPr="00F80575">
        <w:rPr>
          <w:rFonts w:ascii="Times New Roman" w:hAnsi="Times New Roman" w:cs="Times New Roman"/>
          <w:i/>
          <w:color w:val="000000" w:themeColor="text1"/>
          <w:sz w:val="18"/>
        </w:rPr>
        <w:t>Figure: 04_resume_evidence_and_clarifications.png - Live system execution</w:t>
      </w:r>
    </w:p>
    <w:p w14:paraId="522964D1" w14:textId="77777777" w:rsidR="00463855" w:rsidRPr="00F80575" w:rsidRDefault="00463855">
      <w:pPr>
        <w:rPr>
          <w:rFonts w:ascii="Times New Roman" w:hAnsi="Times New Roman" w:cs="Times New Roman"/>
          <w:color w:val="000000" w:themeColor="text1"/>
        </w:rPr>
      </w:pPr>
    </w:p>
    <w:p w14:paraId="37B36F51" w14:textId="77777777" w:rsidR="000E586B" w:rsidRDefault="000E586B">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190D828A" w14:textId="1D589FF0" w:rsidR="00463855" w:rsidRPr="00F80575" w:rsidRDefault="00000000">
      <w:pPr>
        <w:pStyle w:val="Heading2"/>
        <w:rPr>
          <w:rFonts w:ascii="Times New Roman" w:hAnsi="Times New Roman" w:cs="Times New Roman"/>
          <w:color w:val="000000" w:themeColor="text1"/>
        </w:rPr>
      </w:pPr>
      <w:r w:rsidRPr="00F80575">
        <w:rPr>
          <w:rFonts w:ascii="Times New Roman" w:hAnsi="Times New Roman" w:cs="Times New Roman"/>
          <w:color w:val="000000" w:themeColor="text1"/>
        </w:rPr>
        <w:lastRenderedPageBreak/>
        <w:t>Screenshot 5: Targeted Interview Questions</w:t>
      </w:r>
    </w:p>
    <w:p w14:paraId="3655AF17" w14:textId="6BFC8470" w:rsidR="00463855"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Agent 3's output presenting interview questions paired with specific evaluation purposes.</w:t>
      </w:r>
    </w:p>
    <w:p w14:paraId="102ADFB9" w14:textId="6E87D247" w:rsidR="00463855" w:rsidRPr="00F80575" w:rsidRDefault="003B73F4">
      <w:pPr>
        <w:rPr>
          <w:rFonts w:ascii="Times New Roman" w:hAnsi="Times New Roman" w:cs="Times New Roman"/>
          <w:color w:val="000000" w:themeColor="text1"/>
        </w:rPr>
      </w:pPr>
      <w:r w:rsidRPr="003B73F4">
        <w:rPr>
          <w:rFonts w:ascii="Times New Roman" w:hAnsi="Times New Roman" w:cs="Times New Roman"/>
          <w:noProof/>
          <w:color w:val="000000" w:themeColor="text1"/>
        </w:rPr>
        <w:drawing>
          <wp:inline distT="0" distB="0" distL="0" distR="0" wp14:anchorId="4B10B24B" wp14:editId="1F467F21">
            <wp:extent cx="5943600" cy="3336925"/>
            <wp:effectExtent l="0" t="0" r="0" b="0"/>
            <wp:docPr id="51692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26582" name=""/>
                    <pic:cNvPicPr/>
                  </pic:nvPicPr>
                  <pic:blipFill>
                    <a:blip r:embed="rId11"/>
                    <a:stretch>
                      <a:fillRect/>
                    </a:stretch>
                  </pic:blipFill>
                  <pic:spPr>
                    <a:xfrm>
                      <a:off x="0" y="0"/>
                      <a:ext cx="5943600" cy="3336925"/>
                    </a:xfrm>
                    <a:prstGeom prst="rect">
                      <a:avLst/>
                    </a:prstGeom>
                  </pic:spPr>
                </pic:pic>
              </a:graphicData>
            </a:graphic>
          </wp:inline>
        </w:drawing>
      </w:r>
    </w:p>
    <w:p w14:paraId="57D571EE" w14:textId="77777777" w:rsidR="00463855" w:rsidRPr="00F80575" w:rsidRDefault="00000000">
      <w:pPr>
        <w:jc w:val="center"/>
        <w:rPr>
          <w:rFonts w:ascii="Times New Roman" w:hAnsi="Times New Roman" w:cs="Times New Roman"/>
          <w:color w:val="000000" w:themeColor="text1"/>
        </w:rPr>
      </w:pPr>
      <w:r w:rsidRPr="00F80575">
        <w:rPr>
          <w:rFonts w:ascii="Times New Roman" w:hAnsi="Times New Roman" w:cs="Times New Roman"/>
          <w:i/>
          <w:color w:val="000000" w:themeColor="text1"/>
          <w:sz w:val="18"/>
        </w:rPr>
        <w:t>Figure: 05_interview_questions.png - Live system execution</w:t>
      </w:r>
    </w:p>
    <w:p w14:paraId="32809A5E" w14:textId="77777777" w:rsidR="00463855" w:rsidRPr="00F80575" w:rsidRDefault="00463855">
      <w:pPr>
        <w:rPr>
          <w:rFonts w:ascii="Times New Roman" w:hAnsi="Times New Roman" w:cs="Times New Roman"/>
          <w:color w:val="000000" w:themeColor="text1"/>
        </w:rPr>
      </w:pPr>
    </w:p>
    <w:p w14:paraId="64A2A6E7" w14:textId="77777777" w:rsidR="000E586B" w:rsidRDefault="000E586B">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14:paraId="0AAED900" w14:textId="792D9464" w:rsidR="00463855" w:rsidRDefault="00000000" w:rsidP="000E586B">
      <w:pPr>
        <w:pStyle w:val="Heading1"/>
        <w:numPr>
          <w:ilvl w:val="0"/>
          <w:numId w:val="11"/>
        </w:numPr>
        <w:rPr>
          <w:rFonts w:ascii="Times New Roman" w:hAnsi="Times New Roman" w:cs="Times New Roman"/>
          <w:color w:val="000000" w:themeColor="text1"/>
        </w:rPr>
      </w:pPr>
      <w:r w:rsidRPr="00F80575">
        <w:rPr>
          <w:rFonts w:ascii="Times New Roman" w:hAnsi="Times New Roman" w:cs="Times New Roman"/>
          <w:color w:val="000000" w:themeColor="text1"/>
        </w:rPr>
        <w:lastRenderedPageBreak/>
        <w:t>Deployment Architecture and Proof of Multiple Agents</w:t>
      </w:r>
    </w:p>
    <w:p w14:paraId="2F9C4638" w14:textId="77777777" w:rsidR="000E586B" w:rsidRPr="000E586B" w:rsidRDefault="000E586B" w:rsidP="000E586B">
      <w:pPr>
        <w:pStyle w:val="ListParagraph"/>
      </w:pPr>
    </w:p>
    <w:p w14:paraId="70C78819" w14:textId="77777777" w:rsidR="00463855" w:rsidRPr="000E586B" w:rsidRDefault="00000000">
      <w:pPr>
        <w:rPr>
          <w:rFonts w:ascii="Times New Roman" w:hAnsi="Times New Roman" w:cs="Times New Roman"/>
          <w:color w:val="000000" w:themeColor="text1"/>
          <w:sz w:val="24"/>
          <w:szCs w:val="24"/>
        </w:rPr>
      </w:pPr>
      <w:r w:rsidRPr="000E586B">
        <w:rPr>
          <w:rFonts w:ascii="Times New Roman" w:hAnsi="Times New Roman" w:cs="Times New Roman"/>
          <w:color w:val="000000" w:themeColor="text1"/>
          <w:sz w:val="24"/>
          <w:szCs w:val="24"/>
        </w:rPr>
        <w:t>Proof of Multiple Agents:</w:t>
      </w:r>
      <w:r w:rsidRPr="000E586B">
        <w:rPr>
          <w:rFonts w:ascii="Times New Roman" w:hAnsi="Times New Roman" w:cs="Times New Roman"/>
          <w:color w:val="000000" w:themeColor="text1"/>
          <w:sz w:val="24"/>
          <w:szCs w:val="24"/>
        </w:rPr>
        <w:br/>
        <w:t>1. Modular Separation: Each agent is encapsulated in its own class and Python file (job_analyzer.py, resume_analyzer.py, interview_generator.py).</w:t>
      </w:r>
      <w:r w:rsidRPr="000E586B">
        <w:rPr>
          <w:rFonts w:ascii="Times New Roman" w:hAnsi="Times New Roman" w:cs="Times New Roman"/>
          <w:color w:val="000000" w:themeColor="text1"/>
          <w:sz w:val="24"/>
          <w:szCs w:val="24"/>
        </w:rPr>
        <w:br/>
        <w:t>2. Independent Unit Tests: Each agent has dedicated unit tests in tests/test_agents.py that verify functionality in complete isolation.</w:t>
      </w:r>
      <w:r w:rsidRPr="000E586B">
        <w:rPr>
          <w:rFonts w:ascii="Times New Roman" w:hAnsi="Times New Roman" w:cs="Times New Roman"/>
          <w:color w:val="000000" w:themeColor="text1"/>
          <w:sz w:val="24"/>
          <w:szCs w:val="24"/>
        </w:rPr>
        <w:br/>
        <w:t>3. Live Execution Trace: The orchestrator records the independent execution step, duration, and status for each agent during every run.</w:t>
      </w:r>
      <w:r w:rsidRPr="000E586B">
        <w:rPr>
          <w:rFonts w:ascii="Times New Roman" w:hAnsi="Times New Roman" w:cs="Times New Roman"/>
          <w:color w:val="000000" w:themeColor="text1"/>
          <w:sz w:val="24"/>
          <w:szCs w:val="24"/>
        </w:rPr>
        <w:br/>
        <w:t>4. Streamlit Community Cloud Deployment: The project is ready for one-click free hosting on share.streamlit.io by pointing to app.py.</w:t>
      </w:r>
    </w:p>
    <w:p w14:paraId="7D2B88EA" w14:textId="77777777" w:rsidR="000E586B" w:rsidRDefault="000E586B">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sectPr w:rsidR="000E586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2373F"/>
    <w:multiLevelType w:val="hybridMultilevel"/>
    <w:tmpl w:val="7E20FD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5C472C"/>
    <w:multiLevelType w:val="hybridMultilevel"/>
    <w:tmpl w:val="988CD934"/>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2504380">
    <w:abstractNumId w:val="8"/>
  </w:num>
  <w:num w:numId="2" w16cid:durableId="2110150804">
    <w:abstractNumId w:val="6"/>
  </w:num>
  <w:num w:numId="3" w16cid:durableId="574047014">
    <w:abstractNumId w:val="5"/>
  </w:num>
  <w:num w:numId="4" w16cid:durableId="111285675">
    <w:abstractNumId w:val="4"/>
  </w:num>
  <w:num w:numId="5" w16cid:durableId="1963151760">
    <w:abstractNumId w:val="7"/>
  </w:num>
  <w:num w:numId="6" w16cid:durableId="1219442174">
    <w:abstractNumId w:val="3"/>
  </w:num>
  <w:num w:numId="7" w16cid:durableId="641033994">
    <w:abstractNumId w:val="2"/>
  </w:num>
  <w:num w:numId="8" w16cid:durableId="988048391">
    <w:abstractNumId w:val="1"/>
  </w:num>
  <w:num w:numId="9" w16cid:durableId="1252277408">
    <w:abstractNumId w:val="0"/>
  </w:num>
  <w:num w:numId="10" w16cid:durableId="970206128">
    <w:abstractNumId w:val="9"/>
  </w:num>
  <w:num w:numId="11" w16cid:durableId="18734161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86B"/>
    <w:rsid w:val="0015074B"/>
    <w:rsid w:val="0029639D"/>
    <w:rsid w:val="00326F90"/>
    <w:rsid w:val="003B73F4"/>
    <w:rsid w:val="00442C5F"/>
    <w:rsid w:val="00463855"/>
    <w:rsid w:val="00634944"/>
    <w:rsid w:val="0095130D"/>
    <w:rsid w:val="00AA1D8D"/>
    <w:rsid w:val="00B47730"/>
    <w:rsid w:val="00BA279B"/>
    <w:rsid w:val="00CB0664"/>
    <w:rsid w:val="00E01DCA"/>
    <w:rsid w:val="00E74EE0"/>
    <w:rsid w:val="00EA3E5A"/>
    <w:rsid w:val="00F315F1"/>
    <w:rsid w:val="00F805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DBEE6"/>
  <w14:defaultImageDpi w14:val="300"/>
  <w15:docId w15:val="{18576896-66EB-4E6F-864A-83B705643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13</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 k</cp:lastModifiedBy>
  <cp:revision>5</cp:revision>
  <dcterms:created xsi:type="dcterms:W3CDTF">2013-12-23T23:15:00Z</dcterms:created>
  <dcterms:modified xsi:type="dcterms:W3CDTF">2026-10-23T13:20:00Z</dcterms:modified>
  <cp:category/>
</cp:coreProperties>
</file>