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8BBFDF">
      <w:pPr>
        <w:pStyle w:val="15"/>
        <w:jc w:val="left"/>
      </w:pPr>
      <w:r>
        <w:rPr>
          <w:rFonts w:hint="eastAsia"/>
          <w:i w:val="0"/>
          <w:strike w:val="0"/>
          <w:spacing w:val="0"/>
          <w:u w:val="none"/>
        </w:rPr>
        <w:t>【模板】</w:t>
      </w:r>
      <w:r>
        <w:rPr>
          <w:i w:val="0"/>
          <w:strike w:val="0"/>
          <w:spacing w:val="0"/>
          <w:u w:val="none"/>
        </w:rPr>
        <w:t>期末小组项目</w:t>
      </w:r>
      <w:r>
        <w:rPr>
          <w:rFonts w:hint="eastAsia"/>
          <w:i w:val="0"/>
          <w:strike w:val="0"/>
          <w:spacing w:val="0"/>
          <w:u w:val="none"/>
        </w:rPr>
        <w:t>说明文档</w:t>
      </w:r>
    </w:p>
    <w:p w14:paraId="2A6DD6A1"/>
    <w:p w14:paraId="0F6912AF">
      <w:r>
        <w:rPr>
          <w:rFonts w:hint="eastAsia"/>
        </w:rPr>
        <w:t>用尽可能简练的语言表达，切勿过多堆砌AI生成文本：）</w:t>
      </w:r>
    </w:p>
    <w:p w14:paraId="6E0F5672"/>
    <w:p w14:paraId="2472E47E">
      <w:pPr>
        <w:pStyle w:val="3"/>
        <w:numPr>
          <w:ilvl w:val="0"/>
          <w:numId w:val="1"/>
        </w:numPr>
      </w:pPr>
      <w:r>
        <w:t>项目介绍</w:t>
      </w:r>
      <w:bookmarkStart w:id="0" w:name="_GoBack"/>
      <w:bookmarkEnd w:id="0"/>
    </w:p>
    <w:p w14:paraId="48660FC8">
      <w:pPr>
        <w:snapToGrid/>
        <w:spacing w:line="240" w:lineRule="auto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我们的项目是……，使用……技术，实现了……效果，应用场景可以是……。</w:t>
      </w:r>
    </w:p>
    <w:p w14:paraId="07CD732F">
      <w:pPr>
        <w:snapToGrid/>
        <w:spacing w:line="240" w:lineRule="auto"/>
        <w:rPr>
          <w:rFonts w:hint="eastAsia"/>
          <w:i w:val="0"/>
          <w:strike w:val="0"/>
          <w:spacing w:val="0"/>
          <w:u w:val="none"/>
        </w:rPr>
      </w:pPr>
    </w:p>
    <w:p w14:paraId="55DB60DC">
      <w:pPr>
        <w:pBdr>
          <w:bottom w:val="none" w:color="auto" w:sz="0" w:space="0"/>
        </w:pBdr>
        <w:snapToGrid/>
        <w:spacing w:line="240" w:lineRule="auto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（需附上项目流程图）</w:t>
      </w:r>
    </w:p>
    <w:p w14:paraId="5E69B4B6">
      <w:pPr>
        <w:snapToGrid/>
        <w:spacing w:line="240" w:lineRule="auto"/>
        <w:rPr>
          <w:i w:val="0"/>
          <w:strike w:val="0"/>
          <w:spacing w:val="0"/>
          <w:u w:val="none"/>
        </w:rPr>
      </w:pPr>
    </w:p>
    <w:p w14:paraId="260C8417">
      <w:pPr>
        <w:pStyle w:val="3"/>
        <w:numPr>
          <w:ilvl w:val="0"/>
          <w:numId w:val="1"/>
        </w:numPr>
        <w:pBdr>
          <w:bottom w:val="none" w:color="auto" w:sz="0" w:space="0"/>
        </w:pBdr>
      </w:pPr>
      <w:r>
        <w:t>团队的分工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5"/>
        <w:gridCol w:w="4800"/>
        <w:gridCol w:w="1725"/>
      </w:tblGrid>
      <w:tr w14:paraId="3C00BD02">
        <w:tc>
          <w:tcPr>
            <w:tcW w:w="1755" w:type="dxa"/>
            <w:vAlign w:val="center"/>
          </w:tcPr>
          <w:p w14:paraId="0B17398A">
            <w:pPr>
              <w:snapToGrid/>
              <w:spacing w:line="240" w:lineRule="auto"/>
              <w:jc w:val="center"/>
              <w:rPr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小组成员</w:t>
            </w:r>
          </w:p>
        </w:tc>
        <w:tc>
          <w:tcPr>
            <w:tcW w:w="4800" w:type="dxa"/>
            <w:vAlign w:val="center"/>
          </w:tcPr>
          <w:p w14:paraId="65ED67DD">
            <w:pPr>
              <w:snapToGrid/>
              <w:spacing w:line="240" w:lineRule="auto"/>
              <w:jc w:val="center"/>
              <w:rPr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工作内容</w:t>
            </w:r>
          </w:p>
        </w:tc>
        <w:tc>
          <w:tcPr>
            <w:tcW w:w="1725" w:type="dxa"/>
            <w:vAlign w:val="center"/>
          </w:tcPr>
          <w:p w14:paraId="60DD4766">
            <w:pPr>
              <w:snapToGrid/>
              <w:spacing w:line="240" w:lineRule="auto"/>
              <w:jc w:val="center"/>
              <w:rPr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贡献率</w:t>
            </w:r>
          </w:p>
        </w:tc>
      </w:tr>
      <w:tr w14:paraId="6D6650E1">
        <w:tc>
          <w:tcPr>
            <w:tcW w:w="1755" w:type="dxa"/>
            <w:vAlign w:val="center"/>
          </w:tcPr>
          <w:p w14:paraId="3384A961">
            <w:pPr>
              <w:snapToGrid/>
              <w:spacing w:line="240" w:lineRule="auto"/>
              <w:jc w:val="center"/>
              <w:rPr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张三</w:t>
            </w:r>
          </w:p>
        </w:tc>
        <w:tc>
          <w:tcPr>
            <w:tcW w:w="4800" w:type="dxa"/>
            <w:vAlign w:val="center"/>
          </w:tcPr>
          <w:p w14:paraId="1E718BAD">
            <w:pPr>
              <w:snapToGrid/>
              <w:spacing w:line="240" w:lineRule="auto"/>
              <w:jc w:val="center"/>
              <w:rPr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……</w:t>
            </w:r>
          </w:p>
        </w:tc>
        <w:tc>
          <w:tcPr>
            <w:tcW w:w="1725" w:type="dxa"/>
            <w:vAlign w:val="center"/>
          </w:tcPr>
          <w:p w14:paraId="0E9E994A">
            <w:pPr>
              <w:snapToGrid/>
              <w:spacing w:line="240" w:lineRule="auto"/>
              <w:jc w:val="center"/>
              <w:rPr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40%</w:t>
            </w:r>
          </w:p>
        </w:tc>
      </w:tr>
      <w:tr w14:paraId="6063E782">
        <w:tc>
          <w:tcPr>
            <w:tcW w:w="1755" w:type="dxa"/>
            <w:vAlign w:val="center"/>
          </w:tcPr>
          <w:p w14:paraId="11376346">
            <w:pPr>
              <w:snapToGrid/>
              <w:spacing w:line="240" w:lineRule="auto"/>
              <w:jc w:val="center"/>
              <w:rPr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李四</w:t>
            </w:r>
          </w:p>
        </w:tc>
        <w:tc>
          <w:tcPr>
            <w:tcW w:w="4800" w:type="dxa"/>
            <w:vAlign w:val="center"/>
          </w:tcPr>
          <w:p w14:paraId="68CD8736">
            <w:pPr>
              <w:snapToGrid/>
              <w:spacing w:line="240" w:lineRule="auto"/>
              <w:jc w:val="center"/>
              <w:rPr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……</w:t>
            </w:r>
          </w:p>
        </w:tc>
        <w:tc>
          <w:tcPr>
            <w:tcW w:w="1725" w:type="dxa"/>
            <w:vAlign w:val="center"/>
          </w:tcPr>
          <w:p w14:paraId="1C2179CE">
            <w:pPr>
              <w:pBdr>
                <w:bottom w:val="none" w:color="auto" w:sz="0" w:space="0"/>
              </w:pBdr>
              <w:snapToGrid/>
              <w:spacing w:line="240" w:lineRule="auto"/>
              <w:jc w:val="center"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30%</w:t>
            </w:r>
          </w:p>
        </w:tc>
      </w:tr>
      <w:tr w14:paraId="7679013E">
        <w:tc>
          <w:tcPr>
            <w:tcW w:w="1755" w:type="dxa"/>
            <w:vAlign w:val="center"/>
          </w:tcPr>
          <w:p w14:paraId="67C3F1F8">
            <w:pPr>
              <w:snapToGrid/>
              <w:spacing w:line="240" w:lineRule="auto"/>
              <w:jc w:val="center"/>
              <w:rPr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王五</w:t>
            </w:r>
          </w:p>
        </w:tc>
        <w:tc>
          <w:tcPr>
            <w:tcW w:w="4800" w:type="dxa"/>
            <w:vAlign w:val="center"/>
          </w:tcPr>
          <w:p w14:paraId="415F3716">
            <w:pPr>
              <w:snapToGrid/>
              <w:spacing w:line="240" w:lineRule="auto"/>
              <w:jc w:val="center"/>
              <w:rPr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……</w:t>
            </w:r>
          </w:p>
        </w:tc>
        <w:tc>
          <w:tcPr>
            <w:tcW w:w="1725" w:type="dxa"/>
            <w:vAlign w:val="center"/>
          </w:tcPr>
          <w:p w14:paraId="02A9FC5C">
            <w:pPr>
              <w:snapToGrid/>
              <w:spacing w:line="240" w:lineRule="auto"/>
              <w:jc w:val="center"/>
              <w:rPr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30%</w:t>
            </w:r>
          </w:p>
        </w:tc>
      </w:tr>
    </w:tbl>
    <w:p w14:paraId="446F4C3A">
      <w:pPr>
        <w:snapToGrid/>
        <w:spacing w:line="240" w:lineRule="auto"/>
        <w:rPr>
          <w:i w:val="0"/>
          <w:strike w:val="0"/>
          <w:spacing w:val="0"/>
          <w:u w:val="none"/>
        </w:rPr>
      </w:pPr>
    </w:p>
    <w:p w14:paraId="64DF6DFA">
      <w:pPr>
        <w:pStyle w:val="3"/>
        <w:numPr>
          <w:ilvl w:val="0"/>
          <w:numId w:val="1"/>
        </w:numPr>
      </w:pPr>
      <w:r>
        <w:t>遇到的问题和解决方案</w:t>
      </w:r>
    </w:p>
    <w:p w14:paraId="3C323BB6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</w:rPr>
        <w:t>问题一：</w:t>
      </w:r>
      <w:r>
        <w:rPr>
          <w:rFonts w:hint="eastAsia"/>
        </w:rPr>
        <w:t>……</w:t>
      </w:r>
    </w:p>
    <w:p w14:paraId="68F8151C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</w:rPr>
        <w:t>解决方案：</w:t>
      </w:r>
      <w:r>
        <w:rPr>
          <w:rFonts w:hint="eastAsia"/>
        </w:rPr>
        <w:t>……</w:t>
      </w:r>
    </w:p>
    <w:p w14:paraId="2850D1EF">
      <w:pPr>
        <w:rPr>
          <w:rFonts w:hint="eastAsia"/>
        </w:rPr>
      </w:pPr>
    </w:p>
    <w:p w14:paraId="12FD3BF0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</w:rPr>
        <w:t>问题二：</w:t>
      </w:r>
      <w:r>
        <w:rPr>
          <w:rFonts w:hint="eastAsia"/>
        </w:rPr>
        <w:t>……</w:t>
      </w:r>
    </w:p>
    <w:p w14:paraId="16CB4255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</w:rPr>
        <w:t>解决方案：</w:t>
      </w:r>
      <w:r>
        <w:rPr>
          <w:rFonts w:hint="eastAsia"/>
        </w:rPr>
        <w:t>……</w:t>
      </w:r>
    </w:p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Monaco">
    <w:panose1 w:val="00000000000000000000"/>
    <w:charset w:val="00"/>
    <w:family w:val="auto"/>
    <w:pitch w:val="default"/>
    <w:sig w:usb0="A00002FF" w:usb1="500039FB" w:usb2="00000000" w:usb3="00000000" w:csb0="20000197" w:csb1="4F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7C89F1"/>
    <w:multiLevelType w:val="multilevel"/>
    <w:tmpl w:val="9B7C89F1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">
    <w:nsid w:val="F7FF4C96"/>
    <w:multiLevelType w:val="multilevel"/>
    <w:tmpl w:val="F7FF4C96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decimal"/>
      <w:lvlText w:val="%1.%2."/>
      <w:lvlJc w:val="left"/>
      <w:pPr>
        <w:ind w:left="944" w:hanging="504"/>
      </w:pPr>
    </w:lvl>
    <w:lvl w:ilvl="2" w:tentative="0">
      <w:start w:val="1"/>
      <w:numFmt w:val="decimal"/>
      <w:lvlText w:val="%1.%2.%3."/>
      <w:lvlJc w:val="left"/>
      <w:pPr>
        <w:ind w:left="1552" w:hanging="672"/>
      </w:pPr>
    </w:lvl>
    <w:lvl w:ilvl="3" w:tentative="0">
      <w:start w:val="1"/>
      <w:numFmt w:val="decimal"/>
      <w:lvlText w:val="%1.%2.%3.%4."/>
      <w:lvlJc w:val="left"/>
      <w:pPr>
        <w:ind w:left="2160" w:hanging="840"/>
      </w:pPr>
    </w:lvl>
    <w:lvl w:ilvl="4" w:tentative="0">
      <w:start w:val="1"/>
      <w:numFmt w:val="decimal"/>
      <w:lvlText w:val="%1.%2.%3.%4.%5."/>
      <w:lvlJc w:val="left"/>
      <w:pPr>
        <w:ind w:left="2768" w:hanging="1008"/>
      </w:pPr>
    </w:lvl>
    <w:lvl w:ilvl="5" w:tentative="0">
      <w:start w:val="1"/>
      <w:numFmt w:val="decimal"/>
      <w:lvlText w:val="%1.%2.%3.%4.%5.%6."/>
      <w:lvlJc w:val="left"/>
      <w:pPr>
        <w:ind w:left="3376" w:hanging="1176"/>
      </w:pPr>
    </w:lvl>
    <w:lvl w:ilvl="6" w:tentative="0">
      <w:start w:val="1"/>
      <w:numFmt w:val="decimal"/>
      <w:lvlText w:val="%1.%2.%3.%4.%5.%6.%7."/>
      <w:lvlJc w:val="left"/>
      <w:pPr>
        <w:ind w:left="3984" w:hanging="1344"/>
      </w:pPr>
    </w:lvl>
    <w:lvl w:ilvl="7" w:tentative="0">
      <w:start w:val="1"/>
      <w:numFmt w:val="decimal"/>
      <w:lvlText w:val="%1.%2.%3.%4.%5.%6.%7.%8."/>
      <w:lvlJc w:val="left"/>
      <w:pPr>
        <w:ind w:left="4592" w:hanging="1512"/>
      </w:pPr>
    </w:lvl>
    <w:lvl w:ilvl="8" w:tentative="0">
      <w:start w:val="1"/>
      <w:numFmt w:val="decimal"/>
      <w:lvlText w:val="%1.%2.%3.%4.%5.%6.%7.%8.%9."/>
      <w:lvlJc w:val="left"/>
      <w:pPr>
        <w:ind w:left="5200" w:hanging="16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1"/>
  <w:bordersDoNotSurroundFooter w:val="1"/>
  <w:documentProtection w:enforcement="0"/>
  <w:defaultTabStop w:val="420"/>
  <w:drawingGridHorizontalSpacing w:val="220"/>
  <w:drawingGridVerticalSpacing w:val="387"/>
  <w:displayHorizontalDrawingGridEvery w:val="0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CBCBF2A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autoRedefine/>
    <w:uiPriority w:val="99"/>
    <w:pPr>
      <w:ind w:left="2940" w:leftChars="1400"/>
    </w:p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2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Title"/>
    <w:basedOn w:val="1"/>
    <w:next w:val="1"/>
    <w:link w:val="21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7">
    <w:name w:val="Table Grid"/>
    <w:basedOn w:val="16"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9">
    <w:name w:val="Hyperlink"/>
    <w:basedOn w:val="18"/>
    <w:uiPriority w:val="0"/>
    <w:rPr>
      <w:color w:val="1E6FFF"/>
      <w:u w:val="single"/>
    </w:rPr>
  </w:style>
  <w:style w:type="character" w:customStyle="1" w:styleId="20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customStyle="1" w:styleId="21">
    <w:name w:val="标题 字符"/>
    <w:basedOn w:val="18"/>
    <w:link w:val="15"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character" w:customStyle="1" w:styleId="22">
    <w:name w:val="副标题 字符"/>
    <w:basedOn w:val="18"/>
    <w:link w:val="14"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paragraph" w:customStyle="1" w:styleId="23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2026-05-07T01:17:00Z</dcterms:created>
  <dc:creator>Data</dc:creator>
  <cp:lastModifiedBy>冯毓钦</cp:lastModifiedBy>
  <dcterms:modified xsi:type="dcterms:W3CDTF">2026-05-06T17:38:45Z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414FF2391586CE36250CFB693B9AB94E_42</vt:lpwstr>
  </property>
</Properties>
</file>