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8BBFDF">
      <w:pPr>
        <w:pStyle w:val="15"/>
        <w:jc w:val="center"/>
        <w:rPr>
          <w:sz w:val="48"/>
          <w:szCs w:val="48"/>
        </w:rPr>
      </w:pPr>
      <w:r>
        <w:rPr>
          <w:i w:val="0"/>
          <w:strike w:val="0"/>
          <w:spacing w:val="0"/>
          <w:sz w:val="48"/>
          <w:szCs w:val="48"/>
          <w:u w:val="none"/>
        </w:rPr>
        <w:t>期末小组项目</w:t>
      </w:r>
      <w:r>
        <w:rPr>
          <w:rFonts w:hint="eastAsia"/>
          <w:i w:val="0"/>
          <w:strike w:val="0"/>
          <w:spacing w:val="0"/>
          <w:sz w:val="48"/>
          <w:szCs w:val="48"/>
          <w:u w:val="none"/>
        </w:rPr>
        <w:t>说明文档</w:t>
      </w:r>
    </w:p>
    <w:p w14:paraId="2A6DD6A1"/>
    <w:p w14:paraId="6E0F5672">
      <w:bookmarkStart w:id="0" w:name="_GoBack"/>
      <w:bookmarkEnd w:id="0"/>
    </w:p>
    <w:p w14:paraId="2472E47E">
      <w:pPr>
        <w:pStyle w:val="3"/>
        <w:numPr>
          <w:ilvl w:val="0"/>
          <w:numId w:val="1"/>
        </w:numPr>
      </w:pPr>
      <w:r>
        <w:rPr>
          <w:sz w:val="22"/>
        </w:rPr>
        <w:t>项目介绍</w:t>
      </w:r>
    </w:p>
    <w:p w14:paraId="48660FC8">
      <w:pPr>
        <w:snapToGrid/>
        <w:spacing w:line="240" w:lineRule="auto"/>
        <w:rPr>
          <w:rFonts w:hint="eastAsia"/>
          <w:i w:val="0"/>
          <w:strike w:val="0"/>
          <w:spacing w:val="0"/>
          <w:u w:val="none"/>
        </w:rPr>
      </w:pPr>
      <w:r>
        <w:rPr>
          <w:sz w:val="22"/>
        </w:rPr>
        <w:t>我们的项目是《别点那个链接！》AIGC 驱动的大学生反诈互动剧情网页。项目使用原生 HTML、CSS、JavaScript 构建前端，使用 Flask 搭建本地后端，接入 OpenAI-compatible 大模型接口，并设计了 mock fallback。作品围绕大学校园高频诈骗场景，完成了奖学金补录短信、校园陌生人代付、共享单车可疑二维码三关互动体验，实现了分支选择、AI 反诈问答、风险意识分类、多维反诈画像生成和总结报告导出。应用场景可以是课堂展示、校园反诈宣传和新生安全教育。</w:t>
      </w:r>
    </w:p>
    <w:p w14:paraId="07CD732F">
      <w:pPr>
        <w:snapToGrid/>
        <w:spacing w:line="240" w:lineRule="auto"/>
        <w:rPr>
          <w:rFonts w:hint="eastAsia"/>
          <w:i w:val="0"/>
          <w:strike w:val="0"/>
          <w:spacing w:val="0"/>
          <w:u w:val="none"/>
        </w:rPr>
      </w:pPr>
    </w:p>
    <w:p w14:paraId="55DB60DC">
      <w:pPr>
        <w:pBdr>
          <w:bottom w:val="none" w:color="auto" w:sz="0" w:space="0"/>
        </w:pBdr>
        <w:snapToGrid/>
        <w:spacing w:line="240" w:lineRule="auto"/>
        <w:rPr>
          <w:rFonts w:hint="eastAsia"/>
          <w:i w:val="0"/>
          <w:strike w:val="0"/>
          <w:spacing w:val="0"/>
          <w:u w:val="none"/>
        </w:rPr>
      </w:pPr>
    </w:p>
    <w:p w14:paraId="22A01F59">
      <w:pPr>
        <w:jc w:val="left"/>
      </w:pPr>
      <w:r>
        <w:rPr>
          <w:sz w:val="22"/>
        </w:rPr>
        <w:t>项目流程图如下：</w:t>
      </w:r>
    </w:p>
    <w:p w14:paraId="43C6D11D">
      <w:pPr>
        <w:jc w:val="center"/>
      </w:pPr>
      <w:r>
        <w:rPr>
          <w:sz w:val="22"/>
        </w:rPr>
        <w:drawing>
          <wp:inline distT="0" distB="0" distL="114300" distR="114300">
            <wp:extent cx="6126480" cy="2373630"/>
            <wp:effectExtent l="0" t="0" r="762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374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9B4B6">
      <w:pPr>
        <w:snapToGrid/>
        <w:spacing w:line="240" w:lineRule="auto"/>
        <w:rPr>
          <w:i w:val="0"/>
          <w:strike w:val="0"/>
          <w:spacing w:val="0"/>
          <w:u w:val="none"/>
        </w:rPr>
      </w:pPr>
    </w:p>
    <w:p w14:paraId="260C8417">
      <w:pPr>
        <w:pStyle w:val="3"/>
        <w:numPr>
          <w:ilvl w:val="0"/>
          <w:numId w:val="1"/>
        </w:numPr>
        <w:pBdr>
          <w:bottom w:val="none" w:color="auto" w:sz="0" w:space="0"/>
        </w:pBdr>
      </w:pPr>
      <w:r>
        <w:rPr>
          <w:sz w:val="22"/>
        </w:rPr>
        <w:t>团队的分工</w:t>
      </w:r>
    </w:p>
    <w:tbl>
      <w:tblPr>
        <w:tblStyle w:val="17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5"/>
        <w:gridCol w:w="4800"/>
        <w:gridCol w:w="1725"/>
      </w:tblGrid>
      <w:tr w14:paraId="3C00BD0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5" w:type="dxa"/>
            <w:vAlign w:val="center"/>
          </w:tcPr>
          <w:p w14:paraId="0B17398A">
            <w:pPr>
              <w:snapToGrid/>
              <w:spacing w:line="240" w:lineRule="auto"/>
              <w:jc w:val="center"/>
              <w:rPr>
                <w:i w:val="0"/>
                <w:strike w:val="0"/>
                <w:spacing w:val="0"/>
                <w:u w:val="none"/>
              </w:rPr>
            </w:pPr>
            <w:r>
              <w:rPr>
                <w:rFonts w:hint="eastAsia"/>
                <w:i w:val="0"/>
                <w:strike w:val="0"/>
                <w:spacing w:val="0"/>
                <w:u w:val="none"/>
              </w:rPr>
              <w:t>小组成员</w:t>
            </w:r>
          </w:p>
        </w:tc>
        <w:tc>
          <w:tcPr>
            <w:tcW w:w="4800" w:type="dxa"/>
            <w:vAlign w:val="center"/>
          </w:tcPr>
          <w:p w14:paraId="65ED67DD">
            <w:pPr>
              <w:snapToGrid/>
              <w:spacing w:line="240" w:lineRule="auto"/>
              <w:jc w:val="center"/>
              <w:rPr>
                <w:i w:val="0"/>
                <w:strike w:val="0"/>
                <w:spacing w:val="0"/>
                <w:u w:val="none"/>
              </w:rPr>
            </w:pPr>
            <w:r>
              <w:rPr>
                <w:rFonts w:hint="eastAsia"/>
                <w:i w:val="0"/>
                <w:strike w:val="0"/>
                <w:spacing w:val="0"/>
                <w:u w:val="none"/>
              </w:rPr>
              <w:t>工作内容</w:t>
            </w:r>
          </w:p>
        </w:tc>
        <w:tc>
          <w:tcPr>
            <w:tcW w:w="1725" w:type="dxa"/>
            <w:vAlign w:val="center"/>
          </w:tcPr>
          <w:p w14:paraId="60DD4766">
            <w:pPr>
              <w:snapToGrid/>
              <w:spacing w:line="240" w:lineRule="auto"/>
              <w:jc w:val="center"/>
              <w:rPr>
                <w:i w:val="0"/>
                <w:strike w:val="0"/>
                <w:spacing w:val="0"/>
                <w:u w:val="none"/>
              </w:rPr>
            </w:pPr>
            <w:r>
              <w:rPr>
                <w:rFonts w:hint="eastAsia"/>
                <w:i w:val="0"/>
                <w:strike w:val="0"/>
                <w:spacing w:val="0"/>
                <w:u w:val="none"/>
              </w:rPr>
              <w:t>贡献率</w:t>
            </w:r>
          </w:p>
        </w:tc>
      </w:tr>
      <w:tr w14:paraId="6183BCA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5" w:type="dxa"/>
            <w:vAlign w:val="center"/>
          </w:tcPr>
          <w:p w14:paraId="65A755D2">
            <w:r>
              <w:t>刘培锐</w:t>
            </w:r>
          </w:p>
        </w:tc>
        <w:tc>
          <w:tcPr>
            <w:tcW w:w="4800" w:type="dxa"/>
            <w:vAlign w:val="center"/>
          </w:tcPr>
          <w:p w14:paraId="53BA076E">
            <w:r>
              <w:t>负责项目整体方案设计、三关剧情与分支逻辑实现、原生前端开发、AI 助手与 Flask 后端接入、多维画像分类、最终总评与整体联调。</w:t>
            </w:r>
          </w:p>
        </w:tc>
        <w:tc>
          <w:tcPr>
            <w:tcW w:w="1725" w:type="dxa"/>
            <w:vAlign w:val="center"/>
          </w:tcPr>
          <w:p w14:paraId="3D012140">
            <w:r>
              <w:t>70%</w:t>
            </w:r>
          </w:p>
        </w:tc>
      </w:tr>
      <w:tr w14:paraId="4A10964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5" w:type="dxa"/>
            <w:vAlign w:val="center"/>
          </w:tcPr>
          <w:p w14:paraId="10DF76D0">
            <w:r>
              <w:t>郑玘轩</w:t>
            </w:r>
          </w:p>
        </w:tc>
        <w:tc>
          <w:tcPr>
            <w:tcW w:w="4800" w:type="dxa"/>
            <w:vAlign w:val="center"/>
          </w:tcPr>
          <w:p w14:paraId="29F76DA6">
            <w:r>
              <w:t>负责图片素材整理、部分界面文案补充、流程讨论、基础测试与课程展示材料配合。</w:t>
            </w:r>
          </w:p>
        </w:tc>
        <w:tc>
          <w:tcPr>
            <w:tcW w:w="1725" w:type="dxa"/>
            <w:vAlign w:val="center"/>
          </w:tcPr>
          <w:p w14:paraId="385E39FB">
            <w:r>
              <w:t>30%</w:t>
            </w:r>
          </w:p>
        </w:tc>
      </w:tr>
    </w:tbl>
    <w:p w14:paraId="446F4C3A">
      <w:pPr>
        <w:snapToGrid/>
        <w:spacing w:line="240" w:lineRule="auto"/>
        <w:rPr>
          <w:i w:val="0"/>
          <w:strike w:val="0"/>
          <w:spacing w:val="0"/>
          <w:u w:val="none"/>
        </w:rPr>
      </w:pPr>
    </w:p>
    <w:p w14:paraId="64DF6DFA">
      <w:pPr>
        <w:pStyle w:val="3"/>
        <w:numPr>
          <w:ilvl w:val="0"/>
          <w:numId w:val="1"/>
        </w:numPr>
      </w:pPr>
      <w:r>
        <w:rPr>
          <w:sz w:val="22"/>
        </w:rPr>
        <w:t>遇到的问题和解决方案</w:t>
      </w:r>
    </w:p>
    <w:p w14:paraId="3C323BB6">
      <w:pPr>
        <w:numPr>
          <w:ilvl w:val="0"/>
          <w:numId w:val="2"/>
        </w:numPr>
        <w:rPr>
          <w:rFonts w:hint="eastAsia"/>
        </w:rPr>
      </w:pPr>
      <w:r>
        <w:rPr>
          <w:sz w:val="22"/>
        </w:rPr>
        <w:t>问题一：项目需要同时支持“直接双击 index.html 静态演示”和“本地后端 + 真实 LLM”两种运行模式，如果后端未启动或模型返回异常，页面容易卡住或报错。</w:t>
      </w:r>
    </w:p>
    <w:p w14:paraId="68F8151C">
      <w:pPr>
        <w:numPr>
          <w:ilvl w:val="0"/>
          <w:numId w:val="2"/>
        </w:numPr>
        <w:rPr>
          <w:rFonts w:hint="eastAsia"/>
        </w:rPr>
      </w:pPr>
      <w:r>
        <w:rPr>
          <w:sz w:val="22"/>
        </w:rPr>
        <w:t>解决方案：将 AI 调用封装为统一接口，前端优先请求 Flask 后端，失败时自动回退到本地 mock 规则回复；同时在聊天卡片中增加状态标签与超时控制，保证离线演示和实时 AI 模式都能稳定展示。</w:t>
      </w:r>
    </w:p>
    <w:p w14:paraId="2850D1EF">
      <w:pPr>
        <w:rPr>
          <w:rFonts w:hint="eastAsia"/>
        </w:rPr>
      </w:pPr>
    </w:p>
    <w:p w14:paraId="12FD3BF0">
      <w:pPr>
        <w:numPr>
          <w:ilvl w:val="0"/>
          <w:numId w:val="2"/>
        </w:numPr>
        <w:rPr>
          <w:rFonts w:hint="eastAsia"/>
        </w:rPr>
      </w:pPr>
      <w:r>
        <w:rPr>
          <w:sz w:val="22"/>
        </w:rPr>
        <w:t>问题二：三关剧情共享状态较多，既要记录每次选择，又要驱动风险意识分类、最终画像、总结页和 Markdown 报告导出，状态一旦混乱就会导致结局判断不一致。</w:t>
      </w:r>
    </w:p>
    <w:p w14:paraId="73F900FC">
      <w:r>
        <w:rPr>
          <w:sz w:val="22"/>
        </w:rPr>
        <w:t>解决方案：在前端集中维护状态对象，统一记录 firstChoice、secondChoice、gate2Choice、gate3Choice、riskAwareness、finalProfile 等关键数据；再通过独立函数分别处理场景切换、AI 回复、分类更新和最终汇总，降低分支扩展时的耦合度。</w:t>
      </w:r>
    </w:p>
    <w:p w14:paraId="57B16EC7"/>
    <w:sectPr>
      <w:pgSz w:w="11906" w:h="16838"/>
      <w:pgMar w:top="1440" w:right="1797" w:bottom="1440" w:left="1797" w:header="851" w:footer="992" w:gutter="0"/>
      <w:cols w:space="0" w:num="1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onaco">
    <w:altName w:val="Courier New"/>
    <w:panose1 w:val="00000000000000000000"/>
    <w:charset w:val="00"/>
    <w:family w:val="auto"/>
    <w:pitch w:val="default"/>
    <w:sig w:usb0="00000000" w:usb1="00000000" w:usb2="00000000" w:usb3="00000000" w:csb0="20000197" w:csb1="4F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7C89F1"/>
    <w:multiLevelType w:val="multilevel"/>
    <w:tmpl w:val="9B7C89F1"/>
    <w:lvl w:ilvl="0" w:tentative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</w:abstractNum>
  <w:abstractNum w:abstractNumId="1">
    <w:nsid w:val="F7FF4C96"/>
    <w:multiLevelType w:val="multilevel"/>
    <w:tmpl w:val="F7FF4C96"/>
    <w:lvl w:ilvl="0" w:tentative="0">
      <w:start w:val="1"/>
      <w:numFmt w:val="decimal"/>
      <w:lvlText w:val="%1."/>
      <w:lvlJc w:val="left"/>
      <w:pPr>
        <w:ind w:left="336" w:hanging="336"/>
      </w:pPr>
    </w:lvl>
    <w:lvl w:ilvl="1" w:tentative="0">
      <w:start w:val="1"/>
      <w:numFmt w:val="decimal"/>
      <w:lvlText w:val="%1.%2."/>
      <w:lvlJc w:val="left"/>
      <w:pPr>
        <w:ind w:left="944" w:hanging="504"/>
      </w:pPr>
    </w:lvl>
    <w:lvl w:ilvl="2" w:tentative="0">
      <w:start w:val="1"/>
      <w:numFmt w:val="decimal"/>
      <w:lvlText w:val="%1.%2.%3."/>
      <w:lvlJc w:val="left"/>
      <w:pPr>
        <w:ind w:left="1552" w:hanging="672"/>
      </w:pPr>
    </w:lvl>
    <w:lvl w:ilvl="3" w:tentative="0">
      <w:start w:val="1"/>
      <w:numFmt w:val="decimal"/>
      <w:lvlText w:val="%1.%2.%3.%4."/>
      <w:lvlJc w:val="left"/>
      <w:pPr>
        <w:ind w:left="2160" w:hanging="840"/>
      </w:pPr>
    </w:lvl>
    <w:lvl w:ilvl="4" w:tentative="0">
      <w:start w:val="1"/>
      <w:numFmt w:val="decimal"/>
      <w:lvlText w:val="%1.%2.%3.%4.%5."/>
      <w:lvlJc w:val="left"/>
      <w:pPr>
        <w:ind w:left="2768" w:hanging="1008"/>
      </w:pPr>
    </w:lvl>
    <w:lvl w:ilvl="5" w:tentative="0">
      <w:start w:val="1"/>
      <w:numFmt w:val="decimal"/>
      <w:lvlText w:val="%1.%2.%3.%4.%5.%6."/>
      <w:lvlJc w:val="left"/>
      <w:pPr>
        <w:ind w:left="3376" w:hanging="1176"/>
      </w:pPr>
    </w:lvl>
    <w:lvl w:ilvl="6" w:tentative="0">
      <w:start w:val="1"/>
      <w:numFmt w:val="decimal"/>
      <w:lvlText w:val="%1.%2.%3.%4.%5.%6.%7."/>
      <w:lvlJc w:val="left"/>
      <w:pPr>
        <w:ind w:left="3984" w:hanging="1344"/>
      </w:pPr>
    </w:lvl>
    <w:lvl w:ilvl="7" w:tentative="0">
      <w:start w:val="1"/>
      <w:numFmt w:val="decimal"/>
      <w:lvlText w:val="%1.%2.%3.%4.%5.%6.%7.%8."/>
      <w:lvlJc w:val="left"/>
      <w:pPr>
        <w:ind w:left="4592" w:hanging="1512"/>
      </w:pPr>
    </w:lvl>
    <w:lvl w:ilvl="8" w:tentative="0">
      <w:start w:val="1"/>
      <w:numFmt w:val="decimal"/>
      <w:lvlText w:val="%1.%2.%3.%4.%5.%6.%7.%8.%9."/>
      <w:lvlJc w:val="left"/>
      <w:pPr>
        <w:ind w:left="5200" w:hanging="16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embedSystemFonts/>
  <w:bordersDoNotSurroundHeader w:val="1"/>
  <w:bordersDoNotSurroundFooter w:val="1"/>
  <w:documentProtection w:enforcement="0"/>
  <w:defaultTabStop w:val="420"/>
  <w:drawingGridHorizontalSpacing w:val="220"/>
  <w:drawingGridVerticalSpacing w:val="387"/>
  <w:displayHorizontalDrawingGridEvery w:val="0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AA24D9F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0E529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  <w:rsid w:val="D5DE8897"/>
    <w:rsid w:val="E7FE3684"/>
    <w:rsid w:val="E95E2A0D"/>
    <w:rsid w:val="EFFF70E4"/>
    <w:rsid w:val="F7EEC240"/>
    <w:rsid w:val="FBF75102"/>
    <w:rsid w:val="FCBCBF2A"/>
    <w:rsid w:val="FDDC5620"/>
    <w:rsid w:val="FDEA700A"/>
    <w:rsid w:val="FFBFCE42"/>
    <w:rsid w:val="FFFF40C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微软雅黑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99" w:semiHidden="0" w:name="toc 1"/>
    <w:lsdException w:unhideWhenUsed="0" w:uiPriority="99" w:semiHidden="0" w:name="toc 2"/>
    <w:lsdException w:unhideWhenUsed="0" w:uiPriority="99" w:semiHidden="0" w:name="toc 3"/>
    <w:lsdException w:unhideWhenUsed="0" w:uiPriority="99" w:semiHidden="0" w:name="toc 4"/>
    <w:lsdException w:unhideWhenUsed="0" w:uiPriority="99" w:semiHidden="0" w:name="toc 5"/>
    <w:lsdException w:unhideWhenUsed="0" w:uiPriority="99" w:semiHidden="0" w:name="toc 6"/>
    <w:lsdException w:unhideWhenUsed="0" w:uiPriority="99" w:semiHidden="0" w:name="toc 7"/>
    <w:lsdException w:unhideWhenUsed="0" w:uiPriority="99" w:semiHidden="0" w:name="toc 8"/>
    <w:lsdException w:unhideWhenUsed="0" w:uiPriority="99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99" w:semiHidden="0" w:name="HTML Acronym"/>
    <w:lsdException w:unhideWhenUsed="0" w:uiPriority="99" w:semiHidden="0" w:name="HTML Address"/>
    <w:lsdException w:unhideWhenUsed="0" w:uiPriority="99" w:semiHidden="0" w:name="HTML Cite"/>
    <w:lsdException w:unhideWhenUsed="0" w:uiPriority="99" w:semiHidden="0" w:name="HTML Code"/>
    <w:lsdException w:unhideWhenUsed="0" w:uiPriority="99" w:semiHidden="0" w:name="HTML Definition"/>
    <w:lsdException w:unhideWhenUsed="0" w:uiPriority="99" w:semiHidden="0" w:name="HTML Keyboard"/>
    <w:lsdException w:unhideWhenUsed="0" w:uiPriority="99" w:semiHidden="0" w:name="HTML Preformatted"/>
    <w:lsdException w:unhideWhenUsed="0" w:uiPriority="99" w:semiHidden="0" w:name="HTML Sample"/>
    <w:lsdException w:unhideWhenUsed="0" w:uiPriority="99" w:semiHidden="0" w:name="HTML Typewriter"/>
    <w:lsdException w:unhideWhenUsed="0" w:uiPriority="99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60" w:after="60"/>
      <w:jc w:val="both"/>
    </w:pPr>
    <w:rPr>
      <w:rFonts w:ascii="Arial" w:hAnsi="Arial" w:eastAsia="微软雅黑" w:cs="Arial"/>
      <w:color w:val="333333"/>
      <w:kern w:val="2"/>
      <w:sz w:val="22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outlineLvl w:val="0"/>
    </w:pPr>
    <w:rPr>
      <w:b/>
      <w:kern w:val="44"/>
      <w:sz w:val="36"/>
    </w:rPr>
  </w:style>
  <w:style w:type="paragraph" w:styleId="3">
    <w:name w:val="heading 2"/>
    <w:basedOn w:val="1"/>
    <w:next w:val="1"/>
    <w:qFormat/>
    <w:uiPriority w:val="0"/>
    <w:pPr>
      <w:keepNext/>
      <w:keepLines/>
      <w:outlineLvl w:val="1"/>
    </w:pPr>
    <w:rPr>
      <w:b/>
      <w:sz w:val="32"/>
    </w:rPr>
  </w:style>
  <w:style w:type="paragraph" w:styleId="4">
    <w:name w:val="heading 3"/>
    <w:basedOn w:val="1"/>
    <w:next w:val="1"/>
    <w:qFormat/>
    <w:uiPriority w:val="0"/>
    <w:pPr>
      <w:keepNext/>
      <w:keepLines/>
      <w:outlineLvl w:val="2"/>
    </w:pPr>
    <w:rPr>
      <w:b/>
      <w:sz w:val="28"/>
    </w:rPr>
  </w:style>
  <w:style w:type="paragraph" w:styleId="5">
    <w:name w:val="heading 4"/>
    <w:basedOn w:val="1"/>
    <w:next w:val="1"/>
    <w:qFormat/>
    <w:uiPriority w:val="0"/>
    <w:pPr>
      <w:keepNext/>
      <w:keepLines/>
      <w:outlineLvl w:val="3"/>
    </w:pPr>
    <w:rPr>
      <w:b/>
      <w:sz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line="480" w:lineRule="auto"/>
      <w:outlineLvl w:val="4"/>
    </w:pPr>
    <w:rPr>
      <w:b/>
    </w:rPr>
  </w:style>
  <w:style w:type="paragraph" w:styleId="7">
    <w:name w:val="heading 6"/>
    <w:basedOn w:val="1"/>
    <w:next w:val="1"/>
    <w:qFormat/>
    <w:uiPriority w:val="0"/>
    <w:pPr>
      <w:keepNext/>
      <w:keepLines/>
      <w:spacing w:line="480" w:lineRule="auto"/>
      <w:outlineLvl w:val="5"/>
    </w:pPr>
    <w:rPr>
      <w:b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line="480" w:lineRule="auto"/>
      <w:outlineLvl w:val="6"/>
    </w:pPr>
    <w:rPr>
      <w:b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line="480" w:lineRule="auto"/>
      <w:outlineLvl w:val="7"/>
    </w:pPr>
    <w:rPr>
      <w:b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line="480" w:lineRule="auto"/>
      <w:outlineLvl w:val="8"/>
    </w:pPr>
    <w:rPr>
      <w:b/>
    </w:rPr>
  </w:style>
  <w:style w:type="character" w:default="1" w:styleId="18">
    <w:name w:val="Default Paragraph Font"/>
    <w:semiHidden/>
    <w:unhideWhenUsed/>
    <w:uiPriority w:val="1"/>
  </w:style>
  <w:style w:type="table" w:default="1" w:styleId="1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8"/>
    <w:basedOn w:val="1"/>
    <w:next w:val="1"/>
    <w:autoRedefine/>
    <w:uiPriority w:val="99"/>
    <w:pPr>
      <w:ind w:left="2940" w:leftChars="1400"/>
    </w:pPr>
  </w:style>
  <w:style w:type="paragraph" w:styleId="12">
    <w:name w:val="footer"/>
    <w:basedOn w:val="1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Subtitle"/>
    <w:basedOn w:val="1"/>
    <w:next w:val="1"/>
    <w:link w:val="22"/>
    <w:qFormat/>
    <w:uiPriority w:val="0"/>
    <w:pPr>
      <w:jc w:val="center"/>
      <w:outlineLvl w:val="1"/>
    </w:pPr>
    <w:rPr>
      <w:rFonts w:cstheme="minorBidi"/>
      <w:b/>
      <w:bCs/>
      <w:kern w:val="28"/>
      <w:sz w:val="44"/>
      <w:szCs w:val="32"/>
    </w:rPr>
  </w:style>
  <w:style w:type="paragraph" w:styleId="15">
    <w:name w:val="Title"/>
    <w:basedOn w:val="1"/>
    <w:next w:val="1"/>
    <w:link w:val="21"/>
    <w:qFormat/>
    <w:uiPriority w:val="0"/>
    <w:pPr>
      <w:jc w:val="center"/>
      <w:outlineLvl w:val="0"/>
    </w:pPr>
    <w:rPr>
      <w:rFonts w:cstheme="majorBidi"/>
      <w:b/>
      <w:bCs/>
      <w:sz w:val="48"/>
      <w:szCs w:val="32"/>
    </w:rPr>
  </w:style>
  <w:style w:type="table" w:styleId="17">
    <w:name w:val="Table Grid"/>
    <w:basedOn w:val="16"/>
    <w:uiPriority w:val="0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19">
    <w:name w:val="Hyperlink"/>
    <w:basedOn w:val="18"/>
    <w:uiPriority w:val="0"/>
    <w:rPr>
      <w:color w:val="1E6FFF"/>
      <w:u w:val="single"/>
    </w:rPr>
  </w:style>
  <w:style w:type="character" w:customStyle="1" w:styleId="20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character" w:customStyle="1" w:styleId="21">
    <w:name w:val="标题 字符"/>
    <w:basedOn w:val="18"/>
    <w:link w:val="15"/>
    <w:uiPriority w:val="0"/>
    <w:rPr>
      <w:rFonts w:ascii="Arial" w:hAnsi="Arial" w:eastAsia="微软雅黑" w:cstheme="majorBidi"/>
      <w:b/>
      <w:bCs/>
      <w:kern w:val="2"/>
      <w:sz w:val="48"/>
      <w:szCs w:val="32"/>
    </w:rPr>
  </w:style>
  <w:style w:type="character" w:customStyle="1" w:styleId="22">
    <w:name w:val="副标题 字符"/>
    <w:basedOn w:val="18"/>
    <w:link w:val="14"/>
    <w:uiPriority w:val="0"/>
    <w:rPr>
      <w:rFonts w:ascii="Arial" w:hAnsi="Arial" w:eastAsia="微软雅黑" w:cstheme="minorBidi"/>
      <w:b/>
      <w:bCs/>
      <w:kern w:val="28"/>
      <w:sz w:val="44"/>
      <w:szCs w:val="32"/>
    </w:rPr>
  </w:style>
  <w:style w:type="paragraph" w:customStyle="1" w:styleId="23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660</Words>
  <Characters>811</Characters>
  <TotalTime>0</TotalTime>
  <ScaleCrop>false</ScaleCrop>
  <LinksUpToDate>false</LinksUpToDate>
  <CharactersWithSpaces>842</CharactersWithSpaces>
  <Application>WPS Office_12.1.0.20305_F1E327BC-269C-435d-A152-05C5408002CA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2026-05-07T01:17:00Z</dcterms:created>
  <dc:creator>Data</dc:creator>
  <cp:lastModifiedBy>YMGFC_CN</cp:lastModifiedBy>
  <dcterms:modified xsi:type="dcterms:W3CDTF">2026-06-04T06:03:52Z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414FF2391586CE36250CFB693B9AB94E_42</vt:lpwstr>
  </property>
  <property fmtid="{D5CDD505-2E9C-101B-9397-08002B2CF9AE}" pid="4" name="KSOTemplateDocerSaveRecord">
    <vt:lpwstr>eyJoZGlkIjoiNTM4ZmYzOThiOTNlM2QwNGFjODlmM2Q3MjE1ZmQzYWUiLCJ1c2VySWQiOiIxMzAxNjI1ODkxIn0=</vt:lpwstr>
  </property>
</Properties>
</file>