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3060"/>
        <w:gridCol w:w="7020"/>
      </w:tblGrid>
      <w:tr>
        <w:tc>
          <w:tcPr>
            <w:tcW w:type="dxa" w:w="30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2137" w:val="clear"/>
            <w:tcMar>
              <w:top w:type="dxa" w:w="0"/>
              <w:left w:type="dxa" w:w="240"/>
              <w:bottom w:type="dxa" w:w="0"/>
              <w:right w:type="dxa" w:w="200"/>
            </w:tcMar>
          </w:tcPr>
          <w:tbl>
            <w:tblPr>
              <w:tblW w:type="dxa" w:w="3060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single" w:color="auto" w:sz="4"/>
                <w:insideV w:val="single" w:color="auto" w:sz="4"/>
              </w:tblBorders>
            </w:tblPr>
            <w:tblGrid>
              <w:gridCol w:w="3060"/>
            </w:tblGrid>
            <w:tr>
              <w:tc>
                <w:tcPr>
                  <w:tcW w:type="dxa" w:w="30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0A1A2E" w:val="clear"/>
                  <w:tcMar>
                    <w:top w:type="dxa" w:w="300"/>
                    <w:left w:type="dxa" w:w="0"/>
                    <w:bottom w:type="dxa" w:w="80"/>
                    <w:right w:type="dxa" w:w="0"/>
                  </w:tcMar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Georgia" w:cs="Georgia" w:eastAsia="Georgia" w:hAnsi="Georgia"/>
                      <w:b/>
                      <w:bCs/>
                      <w:color w:val="F0A500"/>
                      <w:sz w:val="56"/>
                      <w:szCs w:val="56"/>
                    </w:rPr>
                    <w:t xml:space="preserve">OPA</w:t>
                  </w:r>
                </w:p>
                <w:p>
                  <w:pPr>
                    <w:spacing w:after="0" w:before="40"/>
                    <w:jc w:val="center"/>
                  </w:pPr>
                  <w:r>
                    <w:rPr>
                      <w:color w:val="1E3F60"/>
                      <w:sz w:val="14"/>
                      <w:szCs w:val="14"/>
                    </w:rPr>
                    <w:t xml:space="preserve">✦ ✦ ✦</w:t>
                  </w:r>
                </w:p>
              </w:tc>
            </w:tr>
          </w:tbl>
          <w:p>
            <w:pPr>
              <w:spacing w:after="20" w:before="0"/>
            </w:pPr>
            <w:r>
              <w:t xml:space="preserve"/>
            </w:r>
          </w:p>
          <w:p>
            <w:pPr>
              <w:pBdr>
                <w:bottom w:val="single" w:color="F0A500" w:sz="6" w:space="4"/>
              </w:pBdr>
              <w:spacing w:after="60" w:before="200"/>
            </w:pPr>
            <w:r>
              <w:rPr>
                <w:rFonts w:ascii="Georgia" w:cs="Georgia" w:eastAsia="Georgia" w:hAnsi="Georgia"/>
                <w:b/>
                <w:bCs/>
                <w:color w:val="F0A500"/>
                <w:spacing w:val="60"/>
                <w:sz w:val="18"/>
                <w:szCs w:val="18"/>
              </w:rPr>
              <w:t xml:space="preserve">CONTACT</w:t>
            </w:r>
          </w:p>
          <w:p>
            <w:pPr>
              <w:spacing w:after="20" w:before="40"/>
            </w:pPr>
            <w:r>
              <w:rPr>
                <w:color w:val="F0A500"/>
                <w:sz w:val="18"/>
                <w:szCs w:val="18"/>
              </w:rPr>
              <w:t xml:space="preserve">✉  </w:t>
            </w:r>
            <w:r>
              <w:rPr>
                <w:rFonts w:ascii="Arial" w:cs="Arial" w:eastAsia="Arial" w:hAnsi="Arial"/>
                <w:color w:val="FFFFFF"/>
                <w:sz w:val="17"/>
                <w:szCs w:val="17"/>
              </w:rPr>
              <w:t xml:space="preserve">okeprecido@gmail.com</w:t>
            </w:r>
          </w:p>
          <w:p>
            <w:pPr>
              <w:spacing w:after="20" w:before="20"/>
            </w:pPr>
            <w:r>
              <w:rPr>
                <w:color w:val="F0A500"/>
                <w:sz w:val="18"/>
                <w:szCs w:val="18"/>
              </w:rPr>
              <w:t xml:space="preserve">☎  </w:t>
            </w:r>
            <w:r>
              <w:rPr>
                <w:rFonts w:ascii="Arial" w:cs="Arial" w:eastAsia="Arial" w:hAnsi="Arial"/>
                <w:color w:val="FFFFFF"/>
                <w:sz w:val="17"/>
                <w:szCs w:val="17"/>
              </w:rPr>
              <w:t xml:space="preserve">+234 810 123 8416</w:t>
            </w:r>
          </w:p>
          <w:p>
            <w:pPr>
              <w:spacing w:after="20" w:before="20"/>
            </w:pPr>
            <w:r>
              <w:rPr>
                <w:color w:val="F0A500"/>
                <w:sz w:val="18"/>
                <w:szCs w:val="18"/>
              </w:rPr>
              <w:t xml:space="preserve">⚲  </w:t>
            </w:r>
            <w:r>
              <w:rPr>
                <w:rFonts w:ascii="Arial" w:cs="Arial" w:eastAsia="Arial" w:hAnsi="Arial"/>
                <w:color w:val="FFFFFF"/>
                <w:sz w:val="17"/>
                <w:szCs w:val="17"/>
              </w:rPr>
              <w:t xml:space="preserve">Ogbomoso, Nigeria</w:t>
            </w:r>
          </w:p>
          <w:p>
            <w:pPr>
              <w:spacing w:after="20" w:before="20"/>
            </w:pPr>
            <w:r>
              <w:rPr>
                <w:color w:val="00BFA6"/>
                <w:sz w:val="18"/>
                <w:szCs w:val="18"/>
              </w:rPr>
              <w:t xml:space="preserve">◉  </w:t>
            </w:r>
            <w:r>
              <w:rPr>
                <w:rFonts w:ascii="Arial" w:cs="Arial" w:eastAsia="Arial" w:hAnsi="Arial"/>
                <w:color w:val="00BFA6"/>
                <w:sz w:val="17"/>
                <w:szCs w:val="17"/>
              </w:rPr>
              <w:t xml:space="preserve">specialdev.netlify.app</w:t>
            </w:r>
          </w:p>
          <w:p>
            <w:pPr>
              <w:spacing w:after="20" w:before="20"/>
            </w:pPr>
            <w:r>
              <w:rPr>
                <w:color w:val="00BFA6"/>
                <w:sz w:val="18"/>
                <w:szCs w:val="18"/>
              </w:rPr>
              <w:t xml:space="preserve">◈  </w:t>
            </w:r>
            <w:r>
              <w:rPr>
                <w:rFonts w:ascii="Arial" w:cs="Arial" w:eastAsia="Arial" w:hAnsi="Arial"/>
                <w:color w:val="00BFA6"/>
                <w:sz w:val="17"/>
                <w:szCs w:val="17"/>
              </w:rPr>
              <w:t xml:space="preserve">github.com/Oke-Precious</w:t>
            </w:r>
          </w:p>
          <w:p>
            <w:pPr>
              <w:pBdr>
                <w:bottom w:val="single" w:color="F0A500" w:sz="6" w:space="4"/>
              </w:pBdr>
              <w:spacing w:after="60" w:before="200"/>
            </w:pPr>
            <w:r>
              <w:rPr>
                <w:rFonts w:ascii="Georgia" w:cs="Georgia" w:eastAsia="Georgia" w:hAnsi="Georgia"/>
                <w:b/>
                <w:bCs/>
                <w:color w:val="F0A500"/>
                <w:spacing w:val="60"/>
                <w:sz w:val="18"/>
                <w:szCs w:val="18"/>
              </w:rPr>
              <w:t xml:space="preserve">EDUCATION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B.Sc. Computer Science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Ladoke Akintola University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of Technology (LAUTECH)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i/>
                <w:iCs/>
                <w:color w:val="8FC3E8"/>
                <w:sz w:val="16"/>
                <w:szCs w:val="16"/>
              </w:rPr>
              <w:t xml:space="preserve">400 Level  •  2022 – Present</w:t>
            </w:r>
          </w:p>
          <w:p>
            <w:pPr>
              <w:spacing w:after="10" w:before="0"/>
            </w:pPr>
            <w:r>
              <w:t xml:space="preserve"/>
            </w:r>
          </w:p>
          <w:p>
            <w:pPr>
              <w:pBdr>
                <w:bottom w:val="single" w:color="F0A500" w:sz="6" w:space="4"/>
              </w:pBdr>
              <w:spacing w:after="60" w:before="200"/>
            </w:pPr>
            <w:r>
              <w:rPr>
                <w:rFonts w:ascii="Georgia" w:cs="Georgia" w:eastAsia="Georgia" w:hAnsi="Georgia"/>
                <w:b/>
                <w:bCs/>
                <w:color w:val="F0A500"/>
                <w:spacing w:val="60"/>
                <w:sz w:val="18"/>
                <w:szCs w:val="18"/>
              </w:rPr>
              <w:t xml:space="preserve">TECHNICAL SKILLS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F0A500"/>
                <w:sz w:val="18"/>
                <w:szCs w:val="18"/>
              </w:rPr>
              <w:t xml:space="preserve">Languages</w:t>
            </w:r>
          </w:p>
          <w:p>
            <w:pPr>
              <w:spacing w:after="0" w:before="35"/>
            </w:pPr>
            <w:r>
              <w:rPr>
                <w:rFonts w:ascii="Arial" w:cs="Arial" w:eastAsia="Arial" w:hAnsi="Arial"/>
                <w:color w:val="F0A500"/>
                <w:sz w:val="18"/>
                <w:szCs w:val="18"/>
              </w:rPr>
              <w:t xml:space="preserve">▸  </w:t>
            </w: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JavaScript (ES6+)</w:t>
            </w:r>
          </w:p>
          <w:p>
            <w:pPr>
              <w:spacing w:after="0" w:before="35"/>
            </w:pPr>
            <w:r>
              <w:rPr>
                <w:rFonts w:ascii="Arial" w:cs="Arial" w:eastAsia="Arial" w:hAnsi="Arial"/>
                <w:color w:val="F0A500"/>
                <w:sz w:val="18"/>
                <w:szCs w:val="18"/>
              </w:rPr>
              <w:t xml:space="preserve">▸  </w:t>
            </w: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HTML5</w:t>
            </w:r>
          </w:p>
          <w:p>
            <w:pPr>
              <w:spacing w:after="0" w:before="35"/>
            </w:pPr>
            <w:r>
              <w:rPr>
                <w:rFonts w:ascii="Arial" w:cs="Arial" w:eastAsia="Arial" w:hAnsi="Arial"/>
                <w:color w:val="F0A500"/>
                <w:sz w:val="18"/>
                <w:szCs w:val="18"/>
              </w:rPr>
              <w:t xml:space="preserve">▸  </w:t>
            </w: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CSS3</w:t>
            </w:r>
          </w:p>
          <w:p>
            <w:pPr>
              <w:spacing w:after="10" w:before="0"/>
            </w:pPr>
            <w:r>
              <w:t xml:space="preserve"/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F0A500"/>
                <w:sz w:val="18"/>
                <w:szCs w:val="18"/>
              </w:rPr>
              <w:t xml:space="preserve">Front-End</w:t>
            </w:r>
          </w:p>
          <w:p>
            <w:pPr>
              <w:spacing w:after="0" w:before="35"/>
            </w:pPr>
            <w:r>
              <w:rPr>
                <w:rFonts w:ascii="Arial" w:cs="Arial" w:eastAsia="Arial" w:hAnsi="Arial"/>
                <w:color w:val="F0A500"/>
                <w:sz w:val="18"/>
                <w:szCs w:val="18"/>
              </w:rPr>
              <w:t xml:space="preserve">▸  </w:t>
            </w: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DOM Manipulation</w:t>
            </w:r>
          </w:p>
          <w:p>
            <w:pPr>
              <w:spacing w:after="0" w:before="35"/>
            </w:pPr>
            <w:r>
              <w:rPr>
                <w:rFonts w:ascii="Arial" w:cs="Arial" w:eastAsia="Arial" w:hAnsi="Arial"/>
                <w:color w:val="F0A500"/>
                <w:sz w:val="18"/>
                <w:szCs w:val="18"/>
              </w:rPr>
              <w:t xml:space="preserve">▸  </w:t>
            </w: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Responsive Design</w:t>
            </w:r>
          </w:p>
          <w:p>
            <w:pPr>
              <w:spacing w:after="0" w:before="35"/>
            </w:pPr>
            <w:r>
              <w:rPr>
                <w:rFonts w:ascii="Arial" w:cs="Arial" w:eastAsia="Arial" w:hAnsi="Arial"/>
                <w:color w:val="F0A500"/>
                <w:sz w:val="18"/>
                <w:szCs w:val="18"/>
              </w:rPr>
              <w:t xml:space="preserve">▸  </w:t>
            </w: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CSS Flexbox &amp; Grid</w:t>
            </w:r>
          </w:p>
          <w:p>
            <w:pPr>
              <w:spacing w:after="0" w:before="35"/>
            </w:pPr>
            <w:r>
              <w:rPr>
                <w:rFonts w:ascii="Arial" w:cs="Arial" w:eastAsia="Arial" w:hAnsi="Arial"/>
                <w:color w:val="F0A500"/>
                <w:sz w:val="18"/>
                <w:szCs w:val="18"/>
              </w:rPr>
              <w:t xml:space="preserve">▸  </w:t>
            </w: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CSS Animations</w:t>
            </w:r>
          </w:p>
          <w:p>
            <w:pPr>
              <w:spacing w:after="10" w:before="0"/>
            </w:pPr>
            <w:r>
              <w:t xml:space="preserve"/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F0A500"/>
                <w:sz w:val="18"/>
                <w:szCs w:val="18"/>
              </w:rPr>
              <w:t xml:space="preserve">Tools &amp; Platforms</w:t>
            </w:r>
          </w:p>
          <w:p>
            <w:pPr>
              <w:spacing w:after="0" w:before="35"/>
            </w:pPr>
            <w:r>
              <w:rPr>
                <w:rFonts w:ascii="Arial" w:cs="Arial" w:eastAsia="Arial" w:hAnsi="Arial"/>
                <w:color w:val="F0A500"/>
                <w:sz w:val="18"/>
                <w:szCs w:val="18"/>
              </w:rPr>
              <w:t xml:space="preserve">▸  </w:t>
            </w: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AI Tools</w:t>
            </w:r>
          </w:p>
          <w:p>
            <w:pPr>
              <w:spacing w:after="0" w:before="35"/>
            </w:pPr>
            <w:r>
              <w:rPr>
                <w:rFonts w:ascii="Arial" w:cs="Arial" w:eastAsia="Arial" w:hAnsi="Arial"/>
                <w:color w:val="F0A500"/>
                <w:sz w:val="18"/>
                <w:szCs w:val="18"/>
              </w:rPr>
              <w:t xml:space="preserve">▸  </w:t>
            </w: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Git &amp; GitHub</w:t>
            </w:r>
          </w:p>
          <w:p>
            <w:pPr>
              <w:spacing w:after="0" w:before="35"/>
            </w:pPr>
            <w:r>
              <w:rPr>
                <w:rFonts w:ascii="Arial" w:cs="Arial" w:eastAsia="Arial" w:hAnsi="Arial"/>
                <w:color w:val="F0A500"/>
                <w:sz w:val="18"/>
                <w:szCs w:val="18"/>
              </w:rPr>
              <w:t xml:space="preserve">▸  </w:t>
            </w: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Firebase (Learning)</w:t>
            </w:r>
          </w:p>
          <w:p>
            <w:pPr>
              <w:spacing w:after="0" w:before="35"/>
            </w:pPr>
            <w:r>
              <w:rPr>
                <w:rFonts w:ascii="Arial" w:cs="Arial" w:eastAsia="Arial" w:hAnsi="Arial"/>
                <w:color w:val="F0A500"/>
                <w:sz w:val="18"/>
                <w:szCs w:val="18"/>
              </w:rPr>
              <w:t xml:space="preserve">▸  </w:t>
            </w: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Hosting and Deployment</w:t>
            </w:r>
          </w:p>
          <w:p>
            <w:pPr>
              <w:spacing w:after="0" w:before="35"/>
            </w:pPr>
            <w:r>
              <w:rPr>
                <w:rFonts w:ascii="Arial" w:cs="Arial" w:eastAsia="Arial" w:hAnsi="Arial"/>
                <w:color w:val="F0A500"/>
                <w:sz w:val="18"/>
                <w:szCs w:val="18"/>
              </w:rPr>
              <w:t xml:space="preserve">▸  </w:t>
            </w: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VS Code</w:t>
            </w:r>
          </w:p>
          <w:p>
            <w:pPr>
              <w:spacing w:after="0" w:before="35"/>
            </w:pPr>
            <w:r>
              <w:rPr>
                <w:rFonts w:ascii="Arial" w:cs="Arial" w:eastAsia="Arial" w:hAnsi="Arial"/>
                <w:color w:val="F0A500"/>
                <w:sz w:val="18"/>
                <w:szCs w:val="18"/>
              </w:rPr>
              <w:t xml:space="preserve">▸  </w:t>
            </w: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Browser DevTools</w:t>
            </w:r>
          </w:p>
          <w:p>
            <w:pPr>
              <w:spacing w:after="10" w:before="0"/>
            </w:pPr>
            <w:r>
              <w:t xml:space="preserve"/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F0A500"/>
                <w:sz w:val="18"/>
                <w:szCs w:val="18"/>
              </w:rPr>
              <w:t xml:space="preserve">Concepts</w:t>
            </w:r>
          </w:p>
          <w:p>
            <w:pPr>
              <w:spacing w:after="0" w:before="35"/>
            </w:pPr>
            <w:r>
              <w:rPr>
                <w:rFonts w:ascii="Arial" w:cs="Arial" w:eastAsia="Arial" w:hAnsi="Arial"/>
                <w:color w:val="F0A500"/>
                <w:sz w:val="18"/>
                <w:szCs w:val="18"/>
              </w:rPr>
              <w:t xml:space="preserve">▸  </w:t>
            </w: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OOP Principles</w:t>
            </w:r>
          </w:p>
          <w:p>
            <w:pPr>
              <w:spacing w:after="0" w:before="35"/>
            </w:pPr>
            <w:r>
              <w:rPr>
                <w:rFonts w:ascii="Arial" w:cs="Arial" w:eastAsia="Arial" w:hAnsi="Arial"/>
                <w:color w:val="F0A500"/>
                <w:sz w:val="18"/>
                <w:szCs w:val="18"/>
              </w:rPr>
              <w:t xml:space="preserve">▸  </w:t>
            </w: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REST APIs &amp; Fetch</w:t>
            </w:r>
          </w:p>
          <w:p>
            <w:pPr>
              <w:spacing w:after="0" w:before="35"/>
            </w:pPr>
            <w:r>
              <w:rPr>
                <w:rFonts w:ascii="Arial" w:cs="Arial" w:eastAsia="Arial" w:hAnsi="Arial"/>
                <w:color w:val="F0A500"/>
                <w:sz w:val="18"/>
                <w:szCs w:val="18"/>
              </w:rPr>
              <w:t xml:space="preserve">▸  </w:t>
            </w: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Async / Await</w:t>
            </w:r>
          </w:p>
          <w:p>
            <w:pPr>
              <w:spacing w:after="0" w:before="35"/>
            </w:pPr>
            <w:r>
              <w:rPr>
                <w:rFonts w:ascii="Arial" w:cs="Arial" w:eastAsia="Arial" w:hAnsi="Arial"/>
                <w:color w:val="F0A500"/>
                <w:sz w:val="18"/>
                <w:szCs w:val="18"/>
              </w:rPr>
              <w:t xml:space="preserve">▸  </w:t>
            </w: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Local Storage</w:t>
            </w:r>
          </w:p>
          <w:p>
            <w:pPr>
              <w:spacing w:after="0" w:before="35"/>
            </w:pPr>
            <w:r>
              <w:rPr>
                <w:rFonts w:ascii="Arial" w:cs="Arial" w:eastAsia="Arial" w:hAnsi="Arial"/>
                <w:color w:val="F0A500"/>
                <w:sz w:val="18"/>
                <w:szCs w:val="18"/>
              </w:rPr>
              <w:t xml:space="preserve">▸  </w:t>
            </w: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Form Validation</w:t>
            </w:r>
          </w:p>
          <w:p>
            <w:pPr>
              <w:pBdr>
                <w:bottom w:val="single" w:color="F0A500" w:sz="6" w:space="4"/>
              </w:pBdr>
              <w:spacing w:after="60" w:before="200"/>
            </w:pPr>
            <w:r>
              <w:rPr>
                <w:rFonts w:ascii="Georgia" w:cs="Georgia" w:eastAsia="Georgia" w:hAnsi="Georgia"/>
                <w:b/>
                <w:bCs/>
                <w:color w:val="F0A500"/>
                <w:spacing w:val="60"/>
                <w:sz w:val="18"/>
                <w:szCs w:val="18"/>
              </w:rPr>
              <w:t xml:space="preserve">LANGUAGES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English — Professional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Yoruba — Native</w:t>
            </w:r>
          </w:p>
          <w:p>
            <w:pPr>
              <w:pBdr>
                <w:bottom w:val="single" w:color="F0A500" w:sz="6" w:space="4"/>
              </w:pBdr>
              <w:spacing w:after="60" w:before="200"/>
            </w:pPr>
            <w:r>
              <w:rPr>
                <w:rFonts w:ascii="Georgia" w:cs="Georgia" w:eastAsia="Georgia" w:hAnsi="Georgia"/>
                <w:b/>
                <w:bCs/>
                <w:color w:val="F0A500"/>
                <w:spacing w:val="60"/>
                <w:sz w:val="18"/>
                <w:szCs w:val="18"/>
              </w:rPr>
              <w:t xml:space="preserve">CORE STRENGTHS</w:t>
            </w:r>
          </w:p>
          <w:p>
            <w:pPr>
              <w:spacing w:after="0" w:before="35"/>
            </w:pPr>
            <w:r>
              <w:rPr>
                <w:rFonts w:ascii="Arial" w:cs="Arial" w:eastAsia="Arial" w:hAnsi="Arial"/>
                <w:color w:val="F0A500"/>
                <w:sz w:val="18"/>
                <w:szCs w:val="18"/>
              </w:rPr>
              <w:t xml:space="preserve">▸  </w:t>
            </w: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Fast Learner</w:t>
            </w:r>
          </w:p>
          <w:p>
            <w:pPr>
              <w:spacing w:after="0" w:before="35"/>
            </w:pPr>
            <w:r>
              <w:rPr>
                <w:rFonts w:ascii="Arial" w:cs="Arial" w:eastAsia="Arial" w:hAnsi="Arial"/>
                <w:color w:val="F0A500"/>
                <w:sz w:val="18"/>
                <w:szCs w:val="18"/>
              </w:rPr>
              <w:t xml:space="preserve">▸  </w:t>
            </w: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Problem Solver</w:t>
            </w:r>
          </w:p>
          <w:p>
            <w:pPr>
              <w:spacing w:after="0" w:before="35"/>
            </w:pPr>
            <w:r>
              <w:rPr>
                <w:rFonts w:ascii="Arial" w:cs="Arial" w:eastAsia="Arial" w:hAnsi="Arial"/>
                <w:color w:val="F0A500"/>
                <w:sz w:val="18"/>
                <w:szCs w:val="18"/>
              </w:rPr>
              <w:t xml:space="preserve">▸  </w:t>
            </w: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Self-Motivated</w:t>
            </w:r>
          </w:p>
          <w:p>
            <w:pPr>
              <w:spacing w:after="0" w:before="35"/>
            </w:pPr>
            <w:r>
              <w:rPr>
                <w:rFonts w:ascii="Arial" w:cs="Arial" w:eastAsia="Arial" w:hAnsi="Arial"/>
                <w:color w:val="F0A500"/>
                <w:sz w:val="18"/>
                <w:szCs w:val="18"/>
              </w:rPr>
              <w:t xml:space="preserve">▸  </w:t>
            </w: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Detail Oriented</w:t>
            </w:r>
          </w:p>
          <w:p>
            <w:pPr>
              <w:spacing w:after="0" w:before="35"/>
            </w:pPr>
            <w:r>
              <w:rPr>
                <w:rFonts w:ascii="Arial" w:cs="Arial" w:eastAsia="Arial" w:hAnsi="Arial"/>
                <w:color w:val="F0A500"/>
                <w:sz w:val="18"/>
                <w:szCs w:val="18"/>
              </w:rPr>
              <w:t xml:space="preserve">▸  </w:t>
            </w: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Team Collaborator</w:t>
            </w:r>
          </w:p>
          <w:p>
            <w:pPr>
              <w:spacing w:after="20" w:before="0"/>
            </w:pPr>
            <w:r>
              <w:t xml:space="preserve"/>
            </w:r>
          </w:p>
          <w:p>
            <w:pPr>
              <w:jc w:val="center"/>
            </w:pPr>
            <w:r>
              <w:rPr>
                <w:color w:val="F0A500"/>
                <w:sz w:val="20"/>
                <w:szCs w:val="20"/>
              </w:rPr>
              <w:t xml:space="preserve">✦</w:t>
            </w:r>
          </w:p>
        </w:tc>
        <w:tc>
          <w:tcPr>
            <w:tcW w:type="dxa" w:w="7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280"/>
              <w:bottom w:type="dxa" w:w="240"/>
              <w:right w:type="dxa" w:w="240"/>
            </w:tcMar>
          </w:tcPr>
          <w:tbl>
            <w:tblPr>
              <w:tblW w:type="dxa" w:w="6900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single" w:color="auto" w:sz="4"/>
                <w:insideV w:val="single" w:color="auto" w:sz="4"/>
              </w:tblBorders>
            </w:tblPr>
            <w:tblGrid>
              <w:gridCol w:w="6900"/>
            </w:tblGrid>
            <w:tr>
              <w:tc>
                <w:tcPr>
                  <w:tcW w:type="dxa" w:w="6900"/>
                  <w:tcBorders>
                    <w:top w:val="none" w:color="FFFFFF" w:sz="0"/>
                    <w:left w:val="none" w:color="FFFFFF" w:sz="0"/>
                    <w:bottom w:val="single" w:color="F0A500" w:sz="12" w:space="0"/>
                    <w:right w:val="none" w:color="FFFFFF" w:sz="0"/>
                  </w:tcBorders>
                  <w:shd w:fill="F7F9FC" w:val="clear"/>
                  <w:tcMar>
                    <w:top w:type="dxa" w:w="260"/>
                    <w:left w:type="dxa" w:w="280"/>
                    <w:bottom w:type="dxa" w:w="200"/>
                    <w:right w:type="dxa" w:w="120"/>
                  </w:tcMar>
                </w:tcPr>
                <w:p>
                  <w:r>
                    <w:rPr>
                      <w:rFonts w:ascii="Georgia" w:cs="Georgia" w:eastAsia="Georgia" w:hAnsi="Georgia"/>
                      <w:color w:val="1A1A2E"/>
                      <w:sz w:val="56"/>
                      <w:szCs w:val="56"/>
                    </w:rPr>
                    <w:t xml:space="preserve">Oke Precious </w:t>
                  </w:r>
                  <w:r>
                    <w:rPr>
                      <w:rFonts w:ascii="Georgia" w:cs="Georgia" w:eastAsia="Georgia" w:hAnsi="Georgia"/>
                      <w:b/>
                      <w:bCs/>
                      <w:color w:val="1A1A2E"/>
                      <w:sz w:val="56"/>
                      <w:szCs w:val="56"/>
                    </w:rPr>
                    <w:t xml:space="preserve">Abioye</w:t>
                  </w:r>
                </w:p>
                <w:p>
                  <w:pPr>
                    <w:spacing w:after="0" w:before="4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565C0"/>
                      <w:sz w:val="22"/>
                      <w:szCs w:val="22"/>
                    </w:rPr>
                    <w:t xml:space="preserve">Full-Stack Developer  </w:t>
                  </w:r>
                  <w:r>
                    <w:rPr>
                      <w:rFonts w:ascii="Arial" w:cs="Arial" w:eastAsia="Arial" w:hAnsi="Arial"/>
                      <w:color w:val="8A8FA8"/>
                      <w:sz w:val="20"/>
                      <w:szCs w:val="20"/>
                    </w:rPr>
                    <w:t xml:space="preserve">·  Fullstack Developer  ·  10+ Projects Built</w:t>
                  </w:r>
                </w:p>
              </w:tc>
            </w:tr>
          </w:tbl>
          <w:p>
            <w:pPr>
              <w:pBdr>
                <w:left w:val="single" w:color="F0A500" w:sz="18" w:space="8"/>
                <w:bottom w:val="single" w:color="E0E7F0" w:sz="2" w:space="4"/>
              </w:pBdr>
              <w:spacing w:after="60" w:before="220"/>
            </w:pPr>
            <w:r>
              <w:rPr>
                <w:color w:val="F0A500"/>
                <w:sz w:val="22"/>
                <w:szCs w:val="22"/>
              </w:rPr>
              <w:t xml:space="preserve">  </w:t>
            </w:r>
            <w:r>
              <w:rPr>
                <w:rFonts w:ascii="Georgia" w:cs="Georgia" w:eastAsia="Georgia" w:hAnsi="Georgia"/>
                <w:b/>
                <w:bCs/>
                <w:color w:val="1A1A2E"/>
                <w:spacing w:val="40"/>
                <w:sz w:val="22"/>
                <w:szCs w:val="22"/>
              </w:rPr>
              <w:t xml:space="preserve">ABOUT ME</w:t>
            </w:r>
          </w:p>
          <w:p>
            <w:pPr>
              <w:spacing w:after="80" w:before="40"/>
              <w:ind w:left="160"/>
              <w:jc w:val="both"/>
            </w:pPr>
            <w:r>
              <w:rPr>
                <w:rFonts w:ascii="Arial" w:cs="Arial" w:eastAsia="Arial" w:hAnsi="Arial"/>
                <w:color w:val="3A3A4A"/>
                <w:sz w:val="20"/>
                <w:szCs w:val="20"/>
              </w:rPr>
              <w:t xml:space="preserve">Passionate and self-driven Computer Science final-year student at LAUTECH, currently interning at SQI College of ICT. I build real-world web applications with JavaScript and have completed 10+ projects — from e-commerce platforms to banking systems — all showcased on my portfolio at specialdev.netlify.app. I integrate AI tools into my development workflow to boost productivity, write cleaner code, and deliver results faster. Actively growing toward full-stack development, currently exploring Firebase for backend integration.</w:t>
            </w:r>
          </w:p>
          <w:p>
            <w:pPr>
              <w:pBdr>
                <w:left w:val="single" w:color="F0A500" w:sz="18" w:space="8"/>
                <w:bottom w:val="single" w:color="E0E7F0" w:sz="2" w:space="4"/>
              </w:pBdr>
              <w:spacing w:after="60" w:before="220"/>
            </w:pPr>
            <w:r>
              <w:rPr>
                <w:color w:val="F0A500"/>
                <w:sz w:val="22"/>
                <w:szCs w:val="22"/>
              </w:rPr>
              <w:t xml:space="preserve">  </w:t>
            </w:r>
            <w:r>
              <w:rPr>
                <w:rFonts w:ascii="Georgia" w:cs="Georgia" w:eastAsia="Georgia" w:hAnsi="Georgia"/>
                <w:b/>
                <w:bCs/>
                <w:color w:val="1A1A2E"/>
                <w:spacing w:val="40"/>
                <w:sz w:val="22"/>
                <w:szCs w:val="22"/>
              </w:rPr>
              <w:t xml:space="preserve">INTERNSHIP EXPERIENCE</w:t>
            </w:r>
          </w:p>
          <w:tbl>
            <w:tblPr>
              <w:tblW w:type="dxa" w:w="6900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single" w:color="auto" w:sz="4"/>
                <w:insideV w:val="single" w:color="auto" w:sz="4"/>
              </w:tblBorders>
            </w:tblPr>
            <w:tblGrid>
              <w:gridCol w:w="4400"/>
              <w:gridCol w:w="2500"/>
            </w:tblGrid>
            <w:tr>
              <w:tc>
                <w:tcPr>
                  <w:tcW w:type="dxa" w:w="4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</w:tcPr>
                <w:p>
                  <w:pPr>
                    <w:spacing w:after="0" w:before="60"/>
                  </w:pPr>
                  <w:r>
                    <w:rPr>
                      <w:rFonts w:ascii="Georgia" w:cs="Georgia" w:eastAsia="Georgia" w:hAnsi="Georgia"/>
                      <w:b/>
                      <w:bCs/>
                      <w:color w:val="1A1A2E"/>
                      <w:sz w:val="22"/>
                      <w:szCs w:val="22"/>
                    </w:rPr>
                    <w:t xml:space="preserve">Software Development Intern</w:t>
                  </w:r>
                </w:p>
                <w:p>
                  <w:pPr>
                    <w:spacing w:after="0" w:before="2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565C0"/>
                      <w:sz w:val="19"/>
                      <w:szCs w:val="19"/>
                    </w:rPr>
                    <w:t xml:space="preserve">SQI College of ICT</w:t>
                  </w:r>
                </w:p>
              </w:tc>
              <w:tc>
                <w:tcPr>
                  <w:tcW w:type="dxa" w:w="25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vAlign w:val="center"/>
                </w:tcPr>
                <w:p>
                  <w:pPr>
                    <w:jc w:val="right"/>
                  </w:pPr>
                  <w:r>
                    <w:rPr>
                      <w:color w:val="F0A500"/>
                      <w:sz w:val="16"/>
                      <w:szCs w:val="16"/>
                    </w:rPr>
                    <w:t xml:space="preserve">⏱ </w:t>
                  </w:r>
                  <w:r>
                    <w:rPr>
                      <w:rFonts w:ascii="Arial" w:cs="Arial" w:eastAsia="Arial" w:hAnsi="Arial"/>
                      <w:i/>
                      <w:iCs/>
                      <w:color w:val="8A8FA8"/>
                      <w:sz w:val="16"/>
                      <w:szCs w:val="16"/>
                    </w:rPr>
                    <w:t xml:space="preserve">2026 – Present</w:t>
                  </w:r>
                </w:p>
              </w:tc>
            </w:tr>
          </w:tbl>
          <w:p>
            <w:pPr>
              <w:pStyle w:val="ListParagraph"/>
              <w:numPr>
                <w:ilvl w:val="0"/>
                <w:numId w:val="2"/>
              </w:numPr>
              <w:spacing w:after="25" w:before="25"/>
              <w:jc w:val="both"/>
            </w:pPr>
            <w:r>
              <w:rPr>
                <w:rFonts w:ascii="Arial" w:cs="Arial" w:eastAsia="Arial" w:hAnsi="Arial"/>
                <w:color w:val="3A3A4A"/>
                <w:sz w:val="19"/>
                <w:szCs w:val="19"/>
              </w:rPr>
              <w:t xml:space="preserve">Applying JavaScript skills to build and maintain functional web applications in a professional team setting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5" w:before="25"/>
              <w:jc w:val="both"/>
            </w:pPr>
            <w:r>
              <w:rPr>
                <w:rFonts w:ascii="Arial" w:cs="Arial" w:eastAsia="Arial" w:hAnsi="Arial"/>
                <w:color w:val="3A3A4A"/>
                <w:sz w:val="19"/>
                <w:szCs w:val="19"/>
              </w:rPr>
              <w:t xml:space="preserve">Collaborating with developers on UI design, debugging, and testing of real projects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5" w:before="25"/>
              <w:jc w:val="both"/>
            </w:pPr>
            <w:r>
              <w:rPr>
                <w:rFonts w:ascii="Arial" w:cs="Arial" w:eastAsia="Arial" w:hAnsi="Arial"/>
                <w:color w:val="3A3A4A"/>
                <w:sz w:val="19"/>
                <w:szCs w:val="19"/>
              </w:rPr>
              <w:t xml:space="preserve">Leveraging AI tools alongside the team to accelerate development, resolve bugs faster, and produce more efficient and high-quality code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5" w:before="25"/>
              <w:jc w:val="both"/>
            </w:pPr>
            <w:r>
              <w:rPr>
                <w:rFonts w:ascii="Arial" w:cs="Arial" w:eastAsia="Arial" w:hAnsi="Arial"/>
                <w:color w:val="3A3A4A"/>
                <w:sz w:val="19"/>
                <w:szCs w:val="19"/>
              </w:rPr>
              <w:t xml:space="preserve">Gaining exposure to professional coding workflows, version control (Git), and project delivery cycles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5" w:before="25"/>
              <w:jc w:val="both"/>
            </w:pPr>
            <w:r>
              <w:rPr>
                <w:rFonts w:ascii="Arial" w:cs="Arial" w:eastAsia="Arial" w:hAnsi="Arial"/>
                <w:color w:val="3A3A4A"/>
                <w:sz w:val="19"/>
                <w:szCs w:val="19"/>
              </w:rPr>
              <w:t xml:space="preserve">Participating in technical sessions on modern web development practices and best practices</w:t>
            </w:r>
          </w:p>
          <w:p>
            <w:pPr>
              <w:spacing w:after="10" w:before="0"/>
            </w:pPr>
            <w:r>
              <w:t xml:space="preserve"/>
            </w:r>
          </w:p>
          <w:p>
            <w:pPr>
              <w:pBdr>
                <w:left w:val="single" w:color="F0A500" w:sz="18" w:space="8"/>
                <w:bottom w:val="single" w:color="E0E7F0" w:sz="2" w:space="4"/>
              </w:pBdr>
              <w:spacing w:after="60" w:before="220"/>
            </w:pPr>
            <w:r>
              <w:rPr>
                <w:color w:val="F0A500"/>
                <w:sz w:val="22"/>
                <w:szCs w:val="22"/>
              </w:rPr>
              <w:t xml:space="preserve">  </w:t>
            </w:r>
            <w:r>
              <w:rPr>
                <w:rFonts w:ascii="Georgia" w:cs="Georgia" w:eastAsia="Georgia" w:hAnsi="Georgia"/>
                <w:b/>
                <w:bCs/>
                <w:color w:val="1A1A2E"/>
                <w:spacing w:val="40"/>
                <w:sz w:val="22"/>
                <w:szCs w:val="22"/>
              </w:rPr>
              <w:t xml:space="preserve">FEATURED PROJECTS  (10+ BUILT)</w:t>
            </w:r>
          </w:p>
          <w:p>
            <w:pPr>
              <w:spacing w:after="20" w:before="0"/>
            </w:pPr>
            <w:r>
              <w:t xml:space="preserve"/>
            </w:r>
          </w:p>
          <w:tbl>
            <w:tblPr>
              <w:tblW w:type="dxa" w:w="6900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single" w:color="auto" w:sz="4"/>
                <w:insideV w:val="single" w:color="auto" w:sz="4"/>
              </w:tblBorders>
            </w:tblPr>
            <w:tblGrid>
              <w:gridCol w:w="6900"/>
            </w:tblGrid>
            <w:tr>
              <w:tc>
                <w:tcPr>
                  <w:tcW w:type="dxa" w:w="6900"/>
                  <w:tcBorders>
                    <w:top w:val="none" w:color="FFFFFF" w:sz="0"/>
                    <w:left w:val="single" w:color="00BFA6" w:sz="18" w:space="0"/>
                    <w:bottom w:val="none" w:color="FFFFFF" w:sz="0"/>
                    <w:right w:val="none" w:color="FFFFFF" w:sz="0"/>
                  </w:tcBorders>
                  <w:shd w:fill="F7F9FC" w:val="clear"/>
                  <w:tcMar>
                    <w:top w:type="dxa" w:w="80"/>
                    <w:left w:type="dxa" w:w="160"/>
                    <w:bottom w:type="dxa" w:w="80"/>
                    <w:right w:type="dxa" w:w="120"/>
                  </w:tcMar>
                </w:tcPr>
                <w:p>
                  <w:pPr>
                    <w:spacing w:after="20" w:before="0"/>
                  </w:pPr>
                  <w:r>
                    <w:rPr>
                      <w:rFonts w:ascii="Georgia" w:cs="Georgia" w:eastAsia="Georgia" w:hAnsi="Georgia"/>
                      <w:b/>
                      <w:bCs/>
                      <w:color w:val="1A1A2E"/>
                      <w:sz w:val="21"/>
                      <w:szCs w:val="21"/>
                    </w:rPr>
                    <w:t xml:space="preserve">Banking Web Application</w:t>
                  </w:r>
                  <w:r>
                    <w:rPr>
                      <w:color w:val="8A8FA8"/>
                      <w:sz w:val="18"/>
                      <w:szCs w:val="18"/>
                    </w:rPr>
                    <w:t xml:space="preserve">  |  </w:t>
                  </w:r>
                  <w:r>
                    <w:rPr>
                      <w:rFonts w:ascii="Arial" w:cs="Arial" w:eastAsia="Arial" w:hAnsi="Arial"/>
                      <w:i/>
                      <w:iCs/>
                      <w:color w:val="1565C0"/>
                      <w:sz w:val="17"/>
                      <w:szCs w:val="17"/>
                    </w:rPr>
                    <w:t xml:space="preserve">JavaScript · HTML · CSS</w:t>
                  </w:r>
                </w:p>
                <w:p>
                  <w:pPr>
                    <w:spacing w:after="0" w:before="0"/>
                    <w:jc w:val="both"/>
                  </w:pPr>
                  <w:r>
                    <w:rPr>
                      <w:rFonts w:ascii="Arial" w:cs="Arial" w:eastAsia="Arial" w:hAnsi="Arial"/>
                      <w:color w:val="3A3A4A"/>
                      <w:sz w:val="18"/>
                      <w:szCs w:val="18"/>
                    </w:rPr>
                    <w:t xml:space="preserve">A fully functional banking simulation with account management, deposits, withdrawals, fund transfers between accounts, and transaction history. Implements real-time balance updates with DOM manipulation and localStorage persistence.</w:t>
                  </w:r>
                </w:p>
              </w:tc>
            </w:tr>
          </w:tbl>
          <w:p>
            <w:pPr>
              <w:spacing w:after="30" w:before="0"/>
            </w:pPr>
            <w:r>
              <w:t xml:space="preserve"/>
            </w:r>
          </w:p>
          <w:tbl>
            <w:tblPr>
              <w:tblW w:type="dxa" w:w="6900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single" w:color="auto" w:sz="4"/>
                <w:insideV w:val="single" w:color="auto" w:sz="4"/>
              </w:tblBorders>
            </w:tblPr>
            <w:tblGrid>
              <w:gridCol w:w="6900"/>
            </w:tblGrid>
            <w:tr>
              <w:tc>
                <w:tcPr>
                  <w:tcW w:type="dxa" w:w="6900"/>
                  <w:tcBorders>
                    <w:top w:val="none" w:color="FFFFFF" w:sz="0"/>
                    <w:left w:val="single" w:color="00BFA6" w:sz="18" w:space="0"/>
                    <w:bottom w:val="none" w:color="FFFFFF" w:sz="0"/>
                    <w:right w:val="none" w:color="FFFFFF" w:sz="0"/>
                  </w:tcBorders>
                  <w:shd w:fill="F7F9FC" w:val="clear"/>
                  <w:tcMar>
                    <w:top w:type="dxa" w:w="80"/>
                    <w:left w:type="dxa" w:w="160"/>
                    <w:bottom w:type="dxa" w:w="80"/>
                    <w:right w:type="dxa" w:w="120"/>
                  </w:tcMar>
                </w:tcPr>
                <w:p>
                  <w:pPr>
                    <w:spacing w:after="20" w:before="0"/>
                  </w:pPr>
                  <w:r>
                    <w:rPr>
                      <w:rFonts w:ascii="Georgia" w:cs="Georgia" w:eastAsia="Georgia" w:hAnsi="Georgia"/>
                      <w:b/>
                      <w:bCs/>
                      <w:color w:val="1A1A2E"/>
                      <w:sz w:val="21"/>
                      <w:szCs w:val="21"/>
                    </w:rPr>
                    <w:t xml:space="preserve">E-Commerce Website</w:t>
                  </w:r>
                  <w:r>
                    <w:rPr>
                      <w:color w:val="8A8FA8"/>
                      <w:sz w:val="18"/>
                      <w:szCs w:val="18"/>
                    </w:rPr>
                    <w:t xml:space="preserve">  |  </w:t>
                  </w:r>
                  <w:r>
                    <w:rPr>
                      <w:rFonts w:ascii="Arial" w:cs="Arial" w:eastAsia="Arial" w:hAnsi="Arial"/>
                      <w:i/>
                      <w:iCs/>
                      <w:color w:val="1565C0"/>
                      <w:sz w:val="17"/>
                      <w:szCs w:val="17"/>
                    </w:rPr>
                    <w:t xml:space="preserve">JavaScript · HTML · CSS</w:t>
                  </w:r>
                </w:p>
                <w:p>
                  <w:pPr>
                    <w:spacing w:after="0" w:before="0"/>
                    <w:jc w:val="both"/>
                  </w:pPr>
                  <w:r>
                    <w:rPr>
                      <w:rFonts w:ascii="Arial" w:cs="Arial" w:eastAsia="Arial" w:hAnsi="Arial"/>
                      <w:color w:val="3A3A4A"/>
                      <w:sz w:val="18"/>
                      <w:szCs w:val="18"/>
                    </w:rPr>
                    <w:t xml:space="preserve">A complete online store with product listing, search &amp; filter, shopping cart, quantity management, and checkout flow. Features dynamic rendering of product data and a polished, responsive user interface.</w:t>
                  </w:r>
                </w:p>
              </w:tc>
            </w:tr>
          </w:tbl>
          <w:p>
            <w:pPr>
              <w:spacing w:after="30" w:before="0"/>
            </w:pPr>
            <w:r>
              <w:t xml:space="preserve"/>
            </w:r>
          </w:p>
          <w:tbl>
            <w:tblPr>
              <w:tblW w:type="dxa" w:w="6900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single" w:color="auto" w:sz="4"/>
                <w:insideV w:val="single" w:color="auto" w:sz="4"/>
              </w:tblBorders>
            </w:tblPr>
            <w:tblGrid>
              <w:gridCol w:w="6900"/>
            </w:tblGrid>
            <w:tr>
              <w:tc>
                <w:tcPr>
                  <w:tcW w:type="dxa" w:w="6900"/>
                  <w:tcBorders>
                    <w:top w:val="none" w:color="FFFFFF" w:sz="0"/>
                    <w:left w:val="single" w:color="00BFA6" w:sz="18" w:space="0"/>
                    <w:bottom w:val="none" w:color="FFFFFF" w:sz="0"/>
                    <w:right w:val="none" w:color="FFFFFF" w:sz="0"/>
                  </w:tcBorders>
                  <w:shd w:fill="F7F9FC" w:val="clear"/>
                  <w:tcMar>
                    <w:top w:type="dxa" w:w="80"/>
                    <w:left w:type="dxa" w:w="160"/>
                    <w:bottom w:type="dxa" w:w="80"/>
                    <w:right w:type="dxa" w:w="120"/>
                  </w:tcMar>
                </w:tcPr>
                <w:p>
                  <w:pPr>
                    <w:spacing w:after="20" w:before="0"/>
                  </w:pPr>
                  <w:r>
                    <w:rPr>
                      <w:rFonts w:ascii="Georgia" w:cs="Georgia" w:eastAsia="Georgia" w:hAnsi="Georgia"/>
                      <w:b/>
                      <w:bCs/>
                      <w:color w:val="1A1A2E"/>
                      <w:sz w:val="21"/>
                      <w:szCs w:val="21"/>
                    </w:rPr>
                    <w:t xml:space="preserve">Grading System Calculator</w:t>
                  </w:r>
                  <w:r>
                    <w:rPr>
                      <w:color w:val="8A8FA8"/>
                      <w:sz w:val="18"/>
                      <w:szCs w:val="18"/>
                    </w:rPr>
                    <w:t xml:space="preserve">  |  </w:t>
                  </w:r>
                  <w:r>
                    <w:rPr>
                      <w:rFonts w:ascii="Arial" w:cs="Arial" w:eastAsia="Arial" w:hAnsi="Arial"/>
                      <w:i/>
                      <w:iCs/>
                      <w:color w:val="1565C0"/>
                      <w:sz w:val="17"/>
                      <w:szCs w:val="17"/>
                    </w:rPr>
                    <w:t xml:space="preserve">JavaScript · HTML · CSS</w:t>
                  </w:r>
                </w:p>
                <w:p>
                  <w:pPr>
                    <w:spacing w:after="0" w:before="0"/>
                    <w:jc w:val="both"/>
                  </w:pPr>
                  <w:r>
                    <w:rPr>
                      <w:rFonts w:ascii="Arial" w:cs="Arial" w:eastAsia="Arial" w:hAnsi="Arial"/>
                      <w:color w:val="3A3A4A"/>
                      <w:sz w:val="18"/>
                      <w:szCs w:val="18"/>
                    </w:rPr>
                    <w:t xml:space="preserve">An academic grading tool that calculates CGPA/GPA from entered scores, maps grades based on configurable thresholds, and displays a detailed grade report per subject — built for Nigerian university grading standards.</w:t>
                  </w:r>
                </w:p>
              </w:tc>
            </w:tr>
          </w:tbl>
          <w:p>
            <w:pPr>
              <w:spacing w:after="30" w:before="0"/>
            </w:pPr>
            <w:r>
              <w:t xml:space="preserve"/>
            </w:r>
          </w:p>
          <w:tbl>
            <w:tblPr>
              <w:tblW w:type="dxa" w:w="6900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single" w:color="auto" w:sz="4"/>
                <w:insideV w:val="single" w:color="auto" w:sz="4"/>
              </w:tblBorders>
            </w:tblPr>
            <w:tblGrid>
              <w:gridCol w:w="6900"/>
            </w:tblGrid>
            <w:tr>
              <w:tc>
                <w:tcPr>
                  <w:tcW w:type="dxa" w:w="6900"/>
                  <w:tcBorders>
                    <w:top w:val="none" w:color="FFFFFF" w:sz="0"/>
                    <w:left w:val="single" w:color="00BFA6" w:sz="18" w:space="0"/>
                    <w:bottom w:val="none" w:color="FFFFFF" w:sz="0"/>
                    <w:right w:val="none" w:color="FFFFFF" w:sz="0"/>
                  </w:tcBorders>
                  <w:shd w:fill="F7F9FC" w:val="clear"/>
                  <w:tcMar>
                    <w:top w:type="dxa" w:w="80"/>
                    <w:left w:type="dxa" w:w="160"/>
                    <w:bottom w:type="dxa" w:w="80"/>
                    <w:right w:type="dxa" w:w="120"/>
                  </w:tcMar>
                </w:tcPr>
                <w:p>
                  <w:pPr>
                    <w:spacing w:after="20" w:before="0"/>
                  </w:pPr>
                  <w:r>
                    <w:rPr>
                      <w:rFonts w:ascii="Georgia" w:cs="Georgia" w:eastAsia="Georgia" w:hAnsi="Georgia"/>
                      <w:b/>
                      <w:bCs/>
                      <w:color w:val="1A1A2E"/>
                      <w:sz w:val="21"/>
                      <w:szCs w:val="21"/>
                    </w:rPr>
                    <w:t xml:space="preserve">Shapes Area Calculator</w:t>
                  </w:r>
                  <w:r>
                    <w:rPr>
                      <w:color w:val="8A8FA8"/>
                      <w:sz w:val="18"/>
                      <w:szCs w:val="18"/>
                    </w:rPr>
                    <w:t xml:space="preserve">  |  </w:t>
                  </w:r>
                  <w:r>
                    <w:rPr>
                      <w:rFonts w:ascii="Arial" w:cs="Arial" w:eastAsia="Arial" w:hAnsi="Arial"/>
                      <w:i/>
                      <w:iCs/>
                      <w:color w:val="1565C0"/>
                      <w:sz w:val="17"/>
                      <w:szCs w:val="17"/>
                    </w:rPr>
                    <w:t xml:space="preserve">JavaScript · HTML · CSS</w:t>
                  </w:r>
                </w:p>
                <w:p>
                  <w:pPr>
                    <w:spacing w:after="0" w:before="0"/>
                    <w:jc w:val="both"/>
                  </w:pPr>
                  <w:r>
                    <w:rPr>
                      <w:rFonts w:ascii="Arial" w:cs="Arial" w:eastAsia="Arial" w:hAnsi="Arial"/>
                      <w:color w:val="3A3A4A"/>
                      <w:sz w:val="18"/>
                      <w:szCs w:val="18"/>
                    </w:rPr>
                    <w:t xml:space="preserve">An interactive calculator for computing area and perimeter of multiple geometric shapes (circle, rectangle, triangle, etc.) with a dynamic UI that changes inputs based on the selected shape.</w:t>
                  </w:r>
                </w:p>
              </w:tc>
            </w:tr>
          </w:tbl>
          <w:p>
            <w:pPr>
              <w:spacing w:after="30" w:before="0"/>
            </w:pPr>
            <w:r>
              <w:t xml:space="preserve"/>
            </w:r>
          </w:p>
          <w:tbl>
            <w:tblPr>
              <w:tblW w:type="dxa" w:w="6900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single" w:color="auto" w:sz="4"/>
                <w:insideV w:val="single" w:color="auto" w:sz="4"/>
              </w:tblBorders>
            </w:tblPr>
            <w:tblGrid>
              <w:gridCol w:w="6900"/>
            </w:tblGrid>
            <w:tr>
              <w:tc>
                <w:tcPr>
                  <w:tcW w:type="dxa" w:w="6900"/>
                  <w:tcBorders>
                    <w:top w:val="none" w:color="FFFFFF" w:sz="0"/>
                    <w:left w:val="single" w:color="00BFA6" w:sz="18" w:space="0"/>
                    <w:bottom w:val="none" w:color="FFFFFF" w:sz="0"/>
                    <w:right w:val="none" w:color="FFFFFF" w:sz="0"/>
                  </w:tcBorders>
                  <w:shd w:fill="F7F9FC" w:val="clear"/>
                  <w:tcMar>
                    <w:top w:type="dxa" w:w="80"/>
                    <w:left w:type="dxa" w:w="160"/>
                    <w:bottom w:type="dxa" w:w="80"/>
                    <w:right w:type="dxa" w:w="120"/>
                  </w:tcMar>
                </w:tcPr>
                <w:p>
                  <w:pPr>
                    <w:spacing w:after="20" w:before="0"/>
                  </w:pPr>
                  <w:r>
                    <w:rPr>
                      <w:rFonts w:ascii="Georgia" w:cs="Georgia" w:eastAsia="Georgia" w:hAnsi="Georgia"/>
                      <w:b/>
                      <w:bCs/>
                      <w:color w:val="1A1A2E"/>
                      <w:sz w:val="21"/>
                      <w:szCs w:val="21"/>
                    </w:rPr>
                    <w:t xml:space="preserve">Portfolio Website</w:t>
                  </w:r>
                  <w:r>
                    <w:rPr>
                      <w:color w:val="8A8FA8"/>
                      <w:sz w:val="18"/>
                      <w:szCs w:val="18"/>
                    </w:rPr>
                    <w:t xml:space="preserve">  |  </w:t>
                  </w:r>
                  <w:r>
                    <w:rPr>
                      <w:rFonts w:ascii="Arial" w:cs="Arial" w:eastAsia="Arial" w:hAnsi="Arial"/>
                      <w:i/>
                      <w:iCs/>
                      <w:color w:val="1565C0"/>
                      <w:sz w:val="17"/>
                      <w:szCs w:val="17"/>
                    </w:rPr>
                    <w:t xml:space="preserve">JavaScript · HTML · CSS · Netlify</w:t>
                  </w:r>
                </w:p>
                <w:p>
                  <w:pPr>
                    <w:spacing w:after="0" w:before="0"/>
                    <w:jc w:val="both"/>
                  </w:pPr>
                  <w:r>
                    <w:rPr>
                      <w:rFonts w:ascii="Arial" w:cs="Arial" w:eastAsia="Arial" w:hAnsi="Arial"/>
                      <w:color w:val="3A3A4A"/>
                      <w:sz w:val="18"/>
                      <w:szCs w:val="18"/>
                    </w:rPr>
                    <w:t xml:space="preserve">Professionally designed and deployed personal portfolio showcasing all projects, skills, and contact details. Features smooth animations, responsive layout, and live at specialdev.netlify.app.</w:t>
                  </w:r>
                </w:p>
              </w:tc>
            </w:tr>
          </w:tbl>
          <w:p>
            <w:pPr>
              <w:spacing w:after="10" w:before="0"/>
            </w:pPr>
            <w:r>
              <w:t xml:space="preserve"/>
            </w:r>
          </w:p>
          <w:p>
            <w:pPr>
              <w:pBdr>
                <w:left w:val="single" w:color="F0A500" w:sz="18" w:space="8"/>
                <w:bottom w:val="single" w:color="E0E7F0" w:sz="2" w:space="4"/>
              </w:pBdr>
              <w:spacing w:after="60" w:before="220"/>
            </w:pPr>
            <w:r>
              <w:rPr>
                <w:color w:val="F0A500"/>
                <w:sz w:val="22"/>
                <w:szCs w:val="22"/>
              </w:rPr>
              <w:t xml:space="preserve">  </w:t>
            </w:r>
            <w:r>
              <w:rPr>
                <w:rFonts w:ascii="Georgia" w:cs="Georgia" w:eastAsia="Georgia" w:hAnsi="Georgia"/>
                <w:b/>
                <w:bCs/>
                <w:color w:val="1A1A2E"/>
                <w:spacing w:val="40"/>
                <w:sz w:val="22"/>
                <w:szCs w:val="22"/>
              </w:rPr>
              <w:t xml:space="preserve">CERTIFICATIONS &amp; ACHIEVEMENTS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5" w:before="25"/>
              <w:jc w:val="both"/>
            </w:pPr>
            <w:r>
              <w:rPr>
                <w:rFonts w:ascii="Arial" w:cs="Arial" w:eastAsia="Arial" w:hAnsi="Arial"/>
                <w:color w:val="3A3A4A"/>
                <w:sz w:val="19"/>
                <w:szCs w:val="19"/>
              </w:rPr>
              <w:t xml:space="preserve">Professional in Software Engineering (Full Stack Web Development) — SQI College of ICT (Ongoing, 2026)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5" w:before="25"/>
              <w:jc w:val="both"/>
            </w:pPr>
            <w:r>
              <w:rPr>
                <w:rFonts w:ascii="Arial" w:cs="Arial" w:eastAsia="Arial" w:hAnsi="Arial"/>
                <w:color w:val="3A3A4A"/>
                <w:sz w:val="19"/>
                <w:szCs w:val="19"/>
              </w:rPr>
              <w:t xml:space="preserve">10+ JavaScript projects built and published on GitHub (github.com/Oke-Precious)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5" w:before="25"/>
              <w:jc w:val="both"/>
            </w:pPr>
            <w:r>
              <w:rPr>
                <w:rFonts w:ascii="Arial" w:cs="Arial" w:eastAsia="Arial" w:hAnsi="Arial"/>
                <w:color w:val="3A3A4A"/>
                <w:sz w:val="19"/>
                <w:szCs w:val="19"/>
              </w:rPr>
              <w:t xml:space="preserve">Personal portfolio live and deployed on Netlify: specialdev.netlify.app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5" w:before="25"/>
              <w:jc w:val="both"/>
            </w:pPr>
            <w:r>
              <w:rPr>
                <w:rFonts w:ascii="Arial" w:cs="Arial" w:eastAsia="Arial" w:hAnsi="Arial"/>
                <w:color w:val="3A3A4A"/>
                <w:sz w:val="19"/>
                <w:szCs w:val="19"/>
              </w:rPr>
              <w:t xml:space="preserve">Self-directed mastery of JavaScript ES6+: async/await, APIs, OOP, local storage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5" w:before="25"/>
              <w:jc w:val="both"/>
            </w:pPr>
            <w:r>
              <w:rPr>
                <w:rFonts w:ascii="Arial" w:cs="Arial" w:eastAsia="Arial" w:hAnsi="Arial"/>
                <w:color w:val="3A3A4A"/>
                <w:sz w:val="19"/>
                <w:szCs w:val="19"/>
              </w:rPr>
              <w:t xml:space="preserve">Currently exploring Firebase for real-time database &amp; authentication integration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5" w:before="25"/>
              <w:jc w:val="both"/>
            </w:pPr>
            <w:r>
              <w:rPr>
                <w:rFonts w:ascii="Arial" w:cs="Arial" w:eastAsia="Arial" w:hAnsi="Arial"/>
                <w:color w:val="3A3A4A"/>
                <w:sz w:val="19"/>
                <w:szCs w:val="19"/>
              </w:rPr>
              <w:t xml:space="preserve">Proficient in leveraging AI tools to accelerate development workflow, debug faster, and produce more efficient, high-quality code</w:t>
            </w:r>
          </w:p>
          <w:p>
            <w:pPr>
              <w:spacing w:after="60" w:before="0"/>
            </w:pPr>
            <w:r>
              <w:t xml:space="preserve"/>
            </w:r>
          </w:p>
          <w:p>
            <w:pPr>
              <w:pBdr>
                <w:top w:val="single" w:color="E0E7F0" w:sz="4" w:space="6"/>
              </w:pBdr>
              <w:spacing w:after="0" w:before="40"/>
              <w:jc w:val="center"/>
            </w:pPr>
            <w:r>
              <w:rPr>
                <w:rFonts w:ascii="Arial" w:cs="Arial" w:eastAsia="Arial" w:hAnsi="Arial"/>
                <w:i/>
                <w:iCs/>
                <w:color w:val="8A8FA8"/>
                <w:sz w:val="16"/>
                <w:szCs w:val="16"/>
              </w:rPr>
              <w:t xml:space="preserve">References available on request  •  Portfolio: specialdev.netlify.app  •  GitHub: github.com/Oke-Precious</w:t>
            </w:r>
          </w:p>
        </w:tc>
      </w:tr>
    </w:tbl>
    <w:sectPr>
      <w:pgSz w:w="12240" w:h="15840" w:orient="portrait"/>
      <w:pgMar w:top="0" w:right="1080" w:bottom="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›"/>
      <w:lvlJc w:val="left"/>
      <w:pPr>
        <w:ind w:left="36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2026-05-13T19:00:35.247Z</dcterms:created>
  <dcterms:modified xsi:type="dcterms:W3CDTF">2026-05-13T19:00:35.247Z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