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43C0BF" w14:textId="77777777" w:rsidR="00164DAD" w:rsidRPr="00164DAD" w:rsidRDefault="00164DAD" w:rsidP="00164DAD">
      <w:pPr>
        <w:jc w:val="center"/>
        <w:rPr>
          <w:color w:val="000000"/>
          <w:sz w:val="28"/>
        </w:rPr>
      </w:pPr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r w:rsidRPr="00164DAD">
              <w:rPr>
                <w:rFonts w:eastAsia="Arial Unicode MS"/>
                <w:sz w:val="28"/>
                <w:szCs w:val="22"/>
              </w:rPr>
              <w:t>Зав.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164DAD">
      <w:pPr>
        <w:keepNext/>
        <w:outlineLvl w:val="4"/>
        <w:rPr>
          <w:szCs w:val="22"/>
        </w:rPr>
      </w:pPr>
    </w:p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164DAD" w:rsidRDefault="00164DAD" w:rsidP="00164DAD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164DAD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823"/>
        <w:gridCol w:w="703"/>
        <w:gridCol w:w="518"/>
        <w:gridCol w:w="547"/>
        <w:gridCol w:w="721"/>
        <w:gridCol w:w="229"/>
        <w:gridCol w:w="863"/>
        <w:gridCol w:w="422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0C53C3">
        <w:tc>
          <w:tcPr>
            <w:tcW w:w="150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D7A625" w14:textId="62070204" w:rsidR="00164DAD" w:rsidRPr="00A27802" w:rsidRDefault="00C6550E" w:rsidP="00164DAD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 w:rsidRPr="00C6550E">
              <w:rPr>
                <w:sz w:val="28"/>
                <w:szCs w:val="22"/>
              </w:rPr>
              <w:t>С</w:t>
            </w:r>
            <w:r>
              <w:rPr>
                <w:sz w:val="28"/>
                <w:szCs w:val="22"/>
              </w:rPr>
              <w:t>овершенствование веб-сервиса для автоматизированного сбора информации о турецкой недвижимости</w:t>
            </w:r>
            <w:r w:rsidR="00164DAD" w:rsidRPr="00A27802">
              <w:rPr>
                <w:sz w:val="28"/>
                <w:szCs w:val="22"/>
                <w:highlight w:val="yellow"/>
              </w:rPr>
              <w:t xml:space="preserve"> 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164DAD" w:rsidRPr="00164DAD" w14:paraId="4838DFD8" w14:textId="77777777" w:rsidTr="000C53C3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0C53C3">
        <w:tc>
          <w:tcPr>
            <w:tcW w:w="584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8A898B" w14:textId="4AAA867D" w:rsidR="00164DAD" w:rsidRPr="006F5D60" w:rsidRDefault="0048752D" w:rsidP="000C53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Кузьмин Данила Григорьевич</w:t>
            </w:r>
          </w:p>
        </w:tc>
      </w:tr>
      <w:tr w:rsidR="00164DAD" w:rsidRPr="00164DAD" w14:paraId="5CC8E30E" w14:textId="77777777" w:rsidTr="000C53C3">
        <w:tc>
          <w:tcPr>
            <w:tcW w:w="584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0C53C3">
        <w:trPr>
          <w:trHeight w:val="307"/>
        </w:trPr>
        <w:tc>
          <w:tcPr>
            <w:tcW w:w="955" w:type="pct"/>
            <w:gridSpan w:val="3"/>
            <w:hideMark/>
          </w:tcPr>
          <w:p w14:paraId="21BB6F06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9EF1FA" w14:textId="2A87420B" w:rsidR="00164DAD" w:rsidRPr="00A27802" w:rsidRDefault="00164DAD" w:rsidP="000C53C3">
            <w:pPr>
              <w:jc w:val="center"/>
              <w:rPr>
                <w:sz w:val="28"/>
                <w:highlight w:val="yellow"/>
                <w:lang w:val="en-US"/>
              </w:rPr>
            </w:pPr>
            <w:r w:rsidRPr="00A27802">
              <w:rPr>
                <w:sz w:val="28"/>
                <w:highlight w:val="yellow"/>
              </w:rPr>
              <w:t>ВКРБ–09.03.04–10.19–</w:t>
            </w:r>
            <w:r w:rsidR="00EA4FF0" w:rsidRPr="00A27802">
              <w:rPr>
                <w:sz w:val="28"/>
                <w:highlight w:val="yellow"/>
                <w:lang w:val="en-US"/>
              </w:rPr>
              <w:t>16</w:t>
            </w:r>
            <w:r w:rsidRPr="00A27802">
              <w:rPr>
                <w:sz w:val="28"/>
                <w:highlight w:val="yellow"/>
              </w:rPr>
              <w:t>–2</w:t>
            </w:r>
            <w:r w:rsidR="00EA4FF0" w:rsidRPr="00A27802">
              <w:rPr>
                <w:sz w:val="28"/>
                <w:highlight w:val="yellow"/>
                <w:lang w:val="en-US"/>
              </w:rPr>
              <w:t>3</w:t>
            </w:r>
          </w:p>
        </w:tc>
        <w:tc>
          <w:tcPr>
            <w:tcW w:w="2139" w:type="pct"/>
            <w:gridSpan w:val="7"/>
          </w:tcPr>
          <w:p w14:paraId="22B5D186" w14:textId="77777777" w:rsidR="00164DAD" w:rsidRPr="00A27802" w:rsidRDefault="00164DAD" w:rsidP="000C53C3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:rsidR="00164DAD" w:rsidRPr="00164DAD" w14:paraId="4FA9EF9E" w14:textId="77777777" w:rsidTr="000C53C3">
        <w:tc>
          <w:tcPr>
            <w:tcW w:w="955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0C53C3">
        <w:tc>
          <w:tcPr>
            <w:tcW w:w="955" w:type="pct"/>
            <w:gridSpan w:val="3"/>
            <w:hideMark/>
          </w:tcPr>
          <w:p w14:paraId="455A64BA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715BA" w14:textId="02DA20FB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EA50EC">
              <w:rPr>
                <w:sz w:val="28"/>
              </w:rPr>
              <w:t>ПрИн-46</w:t>
            </w:r>
            <w:r w:rsidR="00FB0AA3" w:rsidRPr="00EA50EC">
              <w:rPr>
                <w:sz w:val="28"/>
              </w:rPr>
              <w:t>7</w:t>
            </w:r>
          </w:p>
        </w:tc>
        <w:tc>
          <w:tcPr>
            <w:tcW w:w="2504" w:type="pct"/>
            <w:gridSpan w:val="9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0C53C3">
        <w:trPr>
          <w:trHeight w:val="184"/>
        </w:trPr>
        <w:tc>
          <w:tcPr>
            <w:tcW w:w="955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0C53C3">
        <w:tc>
          <w:tcPr>
            <w:tcW w:w="955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0C53C3">
        <w:tc>
          <w:tcPr>
            <w:tcW w:w="955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2C833981" w:rsidR="00164DAD" w:rsidRPr="00164DAD" w:rsidRDefault="00BD06F1" w:rsidP="000C53C3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Гилка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164DAD" w:rsidRPr="00164DAD" w14:paraId="45640273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r w:rsidRPr="00164DAD">
              <w:rPr>
                <w:sz w:val="28"/>
                <w:szCs w:val="22"/>
              </w:rPr>
              <w:t>Нормоконтролер</w:t>
            </w:r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1C5EAE18" w14:textId="77777777" w:rsidR="00164DAD" w:rsidRPr="00164DAD" w:rsidRDefault="00164DAD" w:rsidP="00164DAD">
      <w:pPr>
        <w:keepNext/>
        <w:jc w:val="center"/>
        <w:outlineLvl w:val="2"/>
        <w:rPr>
          <w:rFonts w:eastAsia="Arial Unicode MS"/>
          <w:sz w:val="28"/>
          <w:szCs w:val="22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77498018" w14:textId="77777777" w:rsidR="00164DAD" w:rsidRPr="001966BB" w:rsidRDefault="00164DAD" w:rsidP="00164DAD">
      <w:pPr>
        <w:keepNext/>
        <w:jc w:val="center"/>
        <w:outlineLvl w:val="2"/>
        <w:rPr>
          <w:rFonts w:eastAsia="Arial Unicode MS"/>
          <w:szCs w:val="22"/>
        </w:rPr>
      </w:pPr>
    </w:p>
    <w:p w14:paraId="59C40D75" w14:textId="77B92C22" w:rsidR="00801875" w:rsidRPr="002C0516" w:rsidRDefault="00164DAD" w:rsidP="00164DAD">
      <w:pPr>
        <w:keepNext/>
        <w:jc w:val="center"/>
        <w:outlineLvl w:val="2"/>
        <w:rPr>
          <w:rFonts w:eastAsia="Arial Unicode MS"/>
          <w:sz w:val="28"/>
        </w:rPr>
        <w:sectPr w:rsidR="00801875" w:rsidRPr="002C0516" w:rsidSect="00F763D2">
          <w:headerReference w:type="default" r:id="rId8"/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2C0516">
        <w:rPr>
          <w:rFonts w:eastAsia="Arial Unicode MS"/>
          <w:sz w:val="28"/>
        </w:rPr>
        <w:t>Волгоград 20</w:t>
      </w:r>
      <w:r w:rsidR="00015EA4" w:rsidRPr="002C0516">
        <w:rPr>
          <w:rFonts w:eastAsia="Arial Unicode MS"/>
          <w:sz w:val="28"/>
        </w:rPr>
        <w:t>2</w:t>
      </w:r>
      <w:r w:rsidR="009F04F5">
        <w:rPr>
          <w:rFonts w:eastAsia="Arial Unicode MS"/>
          <w:sz w:val="28"/>
        </w:rPr>
        <w:t>3</w:t>
      </w:r>
      <w:r w:rsidRPr="002C0516">
        <w:rPr>
          <w:rFonts w:eastAsia="Arial Unicode MS"/>
          <w:sz w:val="28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r w:rsidRPr="00801875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801875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Зав. кафедрой</w:t>
            </w:r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г.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3ACB5CAD" w:rsidR="00801875" w:rsidRPr="00801875" w:rsidRDefault="000F1EB1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proofErr w:type="spellStart"/>
            <w:r w:rsidRPr="00A27802">
              <w:rPr>
                <w:sz w:val="28"/>
                <w:highlight w:val="yellow"/>
              </w:rPr>
              <w:t>Шеху</w:t>
            </w:r>
            <w:proofErr w:type="spellEnd"/>
            <w:r w:rsidRPr="00A27802">
              <w:rPr>
                <w:sz w:val="28"/>
                <w:highlight w:val="yellow"/>
                <w:lang w:val="en-US"/>
              </w:rPr>
              <w:t xml:space="preserve"> </w:t>
            </w:r>
            <w:proofErr w:type="spellStart"/>
            <w:r w:rsidRPr="00A27802">
              <w:rPr>
                <w:sz w:val="28"/>
                <w:highlight w:val="yellow"/>
              </w:rPr>
              <w:t>Абубакар</w:t>
            </w:r>
            <w:proofErr w:type="spellEnd"/>
            <w:r w:rsidRPr="00A27802">
              <w:rPr>
                <w:sz w:val="28"/>
                <w:highlight w:val="yellow"/>
                <w:lang w:val="en-US"/>
              </w:rPr>
              <w:t xml:space="preserve"> </w:t>
            </w:r>
            <w:proofErr w:type="spellStart"/>
            <w:r w:rsidRPr="00A27802">
              <w:rPr>
                <w:sz w:val="28"/>
                <w:highlight w:val="yellow"/>
              </w:rPr>
              <w:t>Умар</w:t>
            </w:r>
            <w:proofErr w:type="spellEnd"/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0C53C3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3D20DCB2" w14:textId="655CF1EC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A27802">
              <w:rPr>
                <w:sz w:val="28"/>
                <w:highlight w:val="yellow"/>
              </w:rPr>
              <w:t>ПрИн-46</w:t>
            </w:r>
            <w:r w:rsidR="000F1EB1" w:rsidRPr="00A27802">
              <w:rPr>
                <w:sz w:val="28"/>
                <w:highlight w:val="yellow"/>
              </w:rPr>
              <w:t>7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06F64EAB" w:rsidR="00801875" w:rsidRPr="00801875" w:rsidRDefault="000F1EB1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 xml:space="preserve">Разработка </w:t>
            </w:r>
            <w:r>
              <w:rPr>
                <w:sz w:val="28"/>
                <w:szCs w:val="22"/>
              </w:rPr>
              <w:t>мобильного приложения для заказа и доставки еды</w:t>
            </w:r>
          </w:p>
        </w:tc>
      </w:tr>
      <w:tr w:rsidR="00801875" w:rsidRPr="00801875" w14:paraId="4DC46E7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C406736" w14:textId="39B9E132" w:rsidR="00801875" w:rsidRPr="00801875" w:rsidRDefault="00801875" w:rsidP="00801875">
            <w:pPr>
              <w:keepNext/>
              <w:spacing w:after="40"/>
              <w:outlineLvl w:val="4"/>
              <w:rPr>
                <w:sz w:val="28"/>
                <w:szCs w:val="22"/>
              </w:rPr>
            </w:pP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  <w:r w:rsidRPr="00801875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A27802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60D3ECE6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06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A27802" w:rsidRDefault="00801875" w:rsidP="000C53C3">
            <w:pPr>
              <w:spacing w:before="120" w:after="40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54A37606" w:rsidR="00801875" w:rsidRPr="00A27802" w:rsidRDefault="000F1EB1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szCs w:val="22"/>
                <w:highlight w:val="yellow"/>
              </w:rPr>
              <w:t>сентября</w:t>
            </w:r>
          </w:p>
        </w:tc>
        <w:tc>
          <w:tcPr>
            <w:tcW w:w="425" w:type="dxa"/>
          </w:tcPr>
          <w:p w14:paraId="3FC287A6" w14:textId="77777777" w:rsidR="00801875" w:rsidRPr="00A27802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286BFBAF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22</w:t>
            </w:r>
          </w:p>
        </w:tc>
        <w:tc>
          <w:tcPr>
            <w:tcW w:w="567" w:type="dxa"/>
          </w:tcPr>
          <w:p w14:paraId="765FD569" w14:textId="77777777" w:rsidR="00801875" w:rsidRPr="00A27802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58F5BC53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1235-ст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77777777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</w:t>
            </w:r>
            <w:proofErr w:type="gramStart"/>
            <w:r w:rsidRPr="00801875">
              <w:rPr>
                <w:sz w:val="28"/>
                <w:szCs w:val="22"/>
              </w:rPr>
              <w:t>проекта)</w:t>
            </w:r>
            <w:r w:rsidRPr="00801875">
              <w:rPr>
                <w:sz w:val="28"/>
                <w:vertAlign w:val="superscript"/>
              </w:rPr>
              <w:t xml:space="preserve">   </w:t>
            </w:r>
            <w:proofErr w:type="gramEnd"/>
            <w:r w:rsidRPr="00801875">
              <w:rPr>
                <w:sz w:val="28"/>
                <w:vertAlign w:val="superscript"/>
              </w:rPr>
              <w:t xml:space="preserve">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5FD13118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C34C75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11D0CF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7555EA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5E979B9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FC6898C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164DAD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F763D2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0F0681DE" w:rsidR="00801875" w:rsidRPr="00801875" w:rsidRDefault="00177A6C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Гилка В</w:t>
            </w:r>
            <w:r w:rsidR="00C6786B" w:rsidRPr="00C6786B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="00C6786B" w:rsidRPr="00C6786B">
              <w:rPr>
                <w:sz w:val="28"/>
              </w:rPr>
              <w:t>.</w:t>
            </w:r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Зав. кафедрой ПОАС</w:t>
            </w:r>
          </w:p>
          <w:p w14:paraId="0C35CF7D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________________Ю.А. Орлова </w:t>
            </w:r>
          </w:p>
          <w:p w14:paraId="0765A76F" w14:textId="77777777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6ECE0F53" w14:textId="45059EF4" w:rsidR="00CD6B0D" w:rsidRDefault="00177A6C" w:rsidP="00177A6C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Разработка </w:t>
      </w:r>
      <w:r>
        <w:rPr>
          <w:sz w:val="28"/>
          <w:szCs w:val="22"/>
        </w:rPr>
        <w:t>мобильного приложения для заказа и доставки еды</w:t>
      </w:r>
    </w:p>
    <w:p w14:paraId="03AFDB33" w14:textId="77777777" w:rsidR="00177A6C" w:rsidRPr="001966BB" w:rsidRDefault="00177A6C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1966BB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413411F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A27802">
        <w:rPr>
          <w:sz w:val="28"/>
          <w:highlight w:val="yellow"/>
        </w:rPr>
        <w:t>ВКРБ–09.03.04–10.19–</w:t>
      </w:r>
      <w:r w:rsidR="004B69FC" w:rsidRPr="00A27802">
        <w:rPr>
          <w:sz w:val="28"/>
          <w:highlight w:val="yellow"/>
        </w:rPr>
        <w:t>16</w:t>
      </w:r>
      <w:r w:rsidRPr="00A27802">
        <w:rPr>
          <w:sz w:val="28"/>
          <w:highlight w:val="yellow"/>
        </w:rPr>
        <w:t>–2</w:t>
      </w:r>
      <w:r w:rsidR="004B69FC" w:rsidRPr="00A27802">
        <w:rPr>
          <w:sz w:val="28"/>
          <w:highlight w:val="yellow"/>
        </w:rPr>
        <w:t>3</w:t>
      </w:r>
      <w:r w:rsidRPr="00A27802">
        <w:rPr>
          <w:sz w:val="28"/>
          <w:highlight w:val="yellow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2E5DA66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781388" w:rsidRPr="004B69FC">
        <w:rPr>
          <w:sz w:val="28"/>
          <w:highlight w:val="yellow"/>
          <w:u w:val="single"/>
        </w:rPr>
        <w:t>65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2D2F27B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</w:t>
            </w:r>
            <w:r w:rsidR="004B69FC">
              <w:rPr>
                <w:color w:val="000000"/>
                <w:sz w:val="28"/>
                <w:szCs w:val="28"/>
              </w:rPr>
              <w:t>_Гилка В.В.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77777777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Нормоконтролер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201E4C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4360940C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44E2897" w14:textId="29FA8B62" w:rsidR="00CD6B0D" w:rsidRPr="001966BB" w:rsidRDefault="004B69FC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______</w:t>
                  </w:r>
                  <w:proofErr w:type="spellStart"/>
                  <w:r w:rsidRPr="00A27802">
                    <w:rPr>
                      <w:color w:val="000000"/>
                      <w:sz w:val="28"/>
                      <w:szCs w:val="28"/>
                      <w:highlight w:val="yellow"/>
                    </w:rPr>
                    <w:t>Шеху</w:t>
                  </w:r>
                  <w:proofErr w:type="spellEnd"/>
                  <w:r w:rsidRPr="00A27802">
                    <w:rPr>
                      <w:color w:val="000000"/>
                      <w:sz w:val="28"/>
                      <w:szCs w:val="28"/>
                      <w:highlight w:val="yellow"/>
                    </w:rPr>
                    <w:t xml:space="preserve"> </w:t>
                  </w:r>
                  <w:proofErr w:type="spellStart"/>
                  <w:r w:rsidRPr="00A27802">
                    <w:rPr>
                      <w:color w:val="000000"/>
                      <w:sz w:val="28"/>
                      <w:szCs w:val="28"/>
                      <w:highlight w:val="yellow"/>
                    </w:rPr>
                    <w:t>Абубакар</w:t>
                  </w:r>
                  <w:proofErr w:type="spellEnd"/>
                  <w:r w:rsidRPr="00A27802">
                    <w:rPr>
                      <w:color w:val="000000"/>
                      <w:sz w:val="28"/>
                      <w:szCs w:val="28"/>
                      <w:highlight w:val="yellow"/>
                    </w:rPr>
                    <w:t xml:space="preserve"> </w:t>
                  </w:r>
                  <w:proofErr w:type="spellStart"/>
                  <w:r w:rsidRPr="00A27802">
                    <w:rPr>
                      <w:color w:val="000000"/>
                      <w:sz w:val="28"/>
                      <w:szCs w:val="28"/>
                      <w:highlight w:val="yellow"/>
                    </w:rPr>
                    <w:t>Умар</w:t>
                  </w:r>
                  <w:proofErr w:type="spellEnd"/>
                  <w:r w:rsidRPr="004B69FC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proofErr w:type="gramStart"/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»_</w:t>
                  </w:r>
                  <w:proofErr w:type="gramEnd"/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24658BCD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2E2C6454" w:rsidR="00F763D2" w:rsidRDefault="00CD6B0D" w:rsidP="00CD6B0D">
      <w:pPr>
        <w:jc w:val="center"/>
        <w:rPr>
          <w:sz w:val="28"/>
        </w:rPr>
        <w:sectPr w:rsid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07FC" wp14:editId="64402816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5E4507FA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igRwIAAFEEAAAOAAAAZHJzL2Uyb0RvYy54bWysVM1uEzEQviPxDpbvdH+aknTVTVWlFCEV&#10;qFR4AMfrzVp4bTN2siknpF6ReAQeggvip8+weSPG3rSkcEGIPVgej/3NN9/M7NHxulVkJcBJo0ua&#10;7aWUCM1NJfWipK9fnT2aUOI80xVTRouSXglHj6cPHxx1thC5aYyqBBAE0a7obEkb722RJI43omVu&#10;z1ih0VkbaJlHExZJBaxD9FYleZo+TjoDlQXDhXN4ejo46TTi17Xg/mVdO+GJKily83GFuM7DmkyP&#10;WLEAZhvJtzTYP7BomdQY9A7qlHlGliD/gGolB+NM7fe4aRNT15KLmANmk6W/ZXPZMCtiLiiOs3cy&#10;uf8Hy1+sLoDIqqT5PiWatVij/tPm/eZj/72/2Vz3n/ub/tvmQ/+j/9J/Jdk4KNZZV+DDS3sBIWdn&#10;zw1/44g2s4bphTgBMF0jWIU8s3A/ufcgGA6fknn33FQYjy29ieKta2gDIMpC1rFGV3c1EmtPOB7u&#10;j/Msw0pydOWH40l2ECOw4vaxBeefCtOSsCkpYAtEcLY6dz6QYcXtlUjeKFmdSaWiAYv5TAFZMWyX&#10;s/ht0d3uNaVJh6nl4zSN0Pec7u8wWumx8ZVsSzpJwxcCsSLI9kRXce+ZVMMeOSu91TFIN5Rgbqor&#10;lBHM0NU4hbhpDLyjpMOOLql7u2QgKFHPNJbiMBuNwghEY3QwztGAXc9818M0R6iScg+UDMbMD4Oz&#10;tCAXDcbKYvbanGABaxnFDcUdeG3pYt9GzbczFgZj1463fv0Jpj8BAAD//wMAUEsDBBQABgAIAAAA&#10;IQCG5eKY3wAAAAkBAAAPAAAAZHJzL2Rvd25yZXYueG1sTI/BTsMwDIbvSLxDZCRuLFlHx1aaTogJ&#10;ToBEmXbOGtMWGqdKsi57e8IJbrb86ff3l5toBjah870lCfOZAIbUWN1TK2H38XSzAuaDIq0GSyjh&#10;jB421eVFqQptT/SOUx1alkLIF0pCF8JYcO6bDo3yMzsipdundUaFtLqWa6dOKdwMPBNiyY3qKX3o&#10;1IiPHTbf9dFIcM8x75vdtH372p5X+3oKLzF/lfL6Kj7cAwsYwx8Mv/pJHarkdLBH0p4NEm6X2Tyh&#10;aVgsgCUgz8QdsIOEtciAVyX/36D6AQAA//8DAFBLAQItABQABgAIAAAAIQC2gziS/gAAAOEBAAAT&#10;AAAAAAAAAAAAAAAAAAAAAABbQ29udGVudF9UeXBlc10ueG1sUEsBAi0AFAAGAAgAAAAhADj9If/W&#10;AAAAlAEAAAsAAAAAAAAAAAAAAAAALwEAAF9yZWxzLy5yZWxzUEsBAi0AFAAGAAgAAAAhALg5OKBH&#10;AgAAUQQAAA4AAAAAAAAAAAAAAAAALgIAAGRycy9lMm9Eb2MueG1sUEsBAi0AFAAGAAgAAAAhAIbl&#10;4pjfAAAACQEAAA8AAAAAAAAAAAAAAAAAoQQAAGRycy9kb3ducmV2LnhtbFBLBQYAAAAABAAEAPMA&#10;AACtBQAAAAA=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</w:t>
      </w:r>
      <w:r w:rsidR="009B3548">
        <w:rPr>
          <w:sz w:val="28"/>
        </w:rPr>
        <w:t>3</w:t>
      </w:r>
      <w:r>
        <w:rPr>
          <w:sz w:val="28"/>
        </w:rPr>
        <w:t xml:space="preserve"> г.</w:t>
      </w:r>
    </w:p>
    <w:p w14:paraId="58273441" w14:textId="77777777" w:rsidR="00C0034B" w:rsidRPr="004724B7" w:rsidRDefault="00C0034B" w:rsidP="00C0034B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lastRenderedPageBreak/>
        <w:t>Аннотация</w:t>
      </w:r>
    </w:p>
    <w:p w14:paraId="730C741B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6B7F0B" w:rsidRDefault="00C0034B" w:rsidP="00C0034B">
      <w:pPr>
        <w:spacing w:line="360" w:lineRule="auto"/>
        <w:ind w:firstLine="851"/>
        <w:jc w:val="both"/>
        <w:rPr>
          <w:sz w:val="28"/>
          <w:szCs w:val="28"/>
          <w:lang w:val="en-US"/>
        </w:rPr>
      </w:pPr>
    </w:p>
    <w:p w14:paraId="0A5D95AC" w14:textId="1712D5E9" w:rsidR="00C0034B" w:rsidRPr="00094261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>работе бакалавра на тему: «</w:t>
      </w:r>
      <w:r w:rsidR="00D960E0" w:rsidRPr="00D960E0">
        <w:rPr>
          <w:sz w:val="28"/>
          <w:szCs w:val="22"/>
        </w:rPr>
        <w:t>Совершенствование веб-сервиса для автоматизированного сбора информации о турецкой недвижимости</w:t>
      </w:r>
      <w:r w:rsidRPr="004724B7">
        <w:rPr>
          <w:sz w:val="28"/>
          <w:szCs w:val="28"/>
        </w:rPr>
        <w:t>».</w:t>
      </w:r>
    </w:p>
    <w:p w14:paraId="434390FF" w14:textId="6C757186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>В работе обосновывается актуальн</w:t>
      </w:r>
      <w:r w:rsidR="00F94008">
        <w:rPr>
          <w:sz w:val="28"/>
          <w:szCs w:val="28"/>
        </w:rPr>
        <w:t>ость выбранной темы, проводится анализ проблемы поиска и сбора информации.</w:t>
      </w:r>
    </w:p>
    <w:p w14:paraId="4C36E05E" w14:textId="5B858043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Документ включает в себя страниц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…</w:t>
      </w:r>
      <w:r w:rsidRPr="00D07CF3">
        <w:rPr>
          <w:sz w:val="28"/>
          <w:szCs w:val="28"/>
        </w:rPr>
        <w:t xml:space="preserve">, рисунков </w:t>
      </w:r>
      <w:r w:rsidR="00A80389" w:rsidRPr="00D07CF3">
        <w:rPr>
          <w:sz w:val="28"/>
          <w:szCs w:val="28"/>
        </w:rPr>
        <w:t>-</w:t>
      </w:r>
      <w:proofErr w:type="gramStart"/>
      <w:r w:rsidR="00A80389" w:rsidRPr="00D07CF3">
        <w:rPr>
          <w:sz w:val="28"/>
          <w:szCs w:val="28"/>
        </w:rPr>
        <w:t xml:space="preserve"> </w:t>
      </w:r>
      <w:r w:rsidR="00D07CF3" w:rsidRPr="00D07CF3">
        <w:rPr>
          <w:sz w:val="28"/>
          <w:szCs w:val="28"/>
        </w:rPr>
        <w:t>….</w:t>
      </w:r>
      <w:proofErr w:type="gramEnd"/>
      <w:r w:rsidRPr="00D07CF3">
        <w:rPr>
          <w:sz w:val="28"/>
          <w:szCs w:val="28"/>
        </w:rPr>
        <w:t xml:space="preserve">, приложений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..</w:t>
      </w:r>
      <w:r w:rsidRPr="00D07CF3">
        <w:rPr>
          <w:sz w:val="28"/>
          <w:szCs w:val="28"/>
        </w:rPr>
        <w:t>.</w:t>
      </w:r>
    </w:p>
    <w:p w14:paraId="121E523E" w14:textId="0A6576ED" w:rsidR="00C0034B" w:rsidRPr="00764371" w:rsidRDefault="007E44EA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Ключевые </w:t>
      </w:r>
      <w:proofErr w:type="gramStart"/>
      <w:r w:rsidRPr="00D07CF3">
        <w:rPr>
          <w:sz w:val="28"/>
          <w:szCs w:val="28"/>
        </w:rPr>
        <w:t>слова</w:t>
      </w:r>
      <w:r w:rsidR="00C0034B" w:rsidRPr="00D07CF3">
        <w:rPr>
          <w:sz w:val="28"/>
          <w:szCs w:val="28"/>
        </w:rPr>
        <w:t xml:space="preserve">: </w:t>
      </w:r>
      <w:r w:rsidR="00D07CF3">
        <w:rPr>
          <w:sz w:val="28"/>
          <w:szCs w:val="28"/>
        </w:rPr>
        <w:t>….</w:t>
      </w:r>
      <w:proofErr w:type="gramEnd"/>
      <w:r w:rsidR="00D07CF3">
        <w:rPr>
          <w:sz w:val="28"/>
          <w:szCs w:val="28"/>
        </w:rPr>
        <w:t>.</w:t>
      </w:r>
    </w:p>
    <w:p w14:paraId="7FC63A71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5747EA7A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613AA5A7" w14:textId="72BCFD22" w:rsidR="00BB71EC" w:rsidRPr="00F763D2" w:rsidRDefault="00BB71EC" w:rsidP="00F763D2">
      <w:pPr>
        <w:spacing w:line="360" w:lineRule="auto"/>
        <w:ind w:firstLine="709"/>
        <w:jc w:val="both"/>
        <w:rPr>
          <w:sz w:val="28"/>
        </w:rPr>
        <w:sectPr w:rsidR="00BB71EC" w:rsidRP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1F1F27A" w14:textId="77777777" w:rsidR="00F12C76" w:rsidRDefault="00F763D2" w:rsidP="00F763D2">
      <w:pPr>
        <w:spacing w:line="360" w:lineRule="auto"/>
        <w:ind w:firstLine="709"/>
        <w:jc w:val="both"/>
        <w:rPr>
          <w:sz w:val="28"/>
        </w:rPr>
      </w:pPr>
      <w:r w:rsidRPr="00F763D2">
        <w:rPr>
          <w:sz w:val="28"/>
        </w:rPr>
        <w:lastRenderedPageBreak/>
        <w:t xml:space="preserve">Содержание </w:t>
      </w:r>
    </w:p>
    <w:p w14:paraId="59F000FE" w14:textId="77777777" w:rsidR="00F763D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676305D5" w14:textId="77777777" w:rsidR="00F763D2" w:rsidRPr="00A2780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29E62761" w14:textId="77777777" w:rsidR="004E2B73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84845212" w:history="1">
        <w:r w:rsidR="004E2B73" w:rsidRPr="00105E1D">
          <w:rPr>
            <w:rStyle w:val="a8"/>
            <w:noProof/>
          </w:rPr>
          <w:t>Введение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_Toc184845212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7</w:t>
        </w:r>
        <w:r w:rsidR="004E2B73">
          <w:rPr>
            <w:noProof/>
            <w:webHidden/>
          </w:rPr>
          <w:fldChar w:fldCharType="end"/>
        </w:r>
      </w:hyperlink>
    </w:p>
    <w:p w14:paraId="7D8182D6" w14:textId="77777777" w:rsidR="004E2B73" w:rsidRDefault="008E1F2C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845213" w:history="1">
        <w:r w:rsidR="004E2B73" w:rsidRPr="00105E1D">
          <w:rPr>
            <w:rStyle w:val="a8"/>
            <w:noProof/>
          </w:rPr>
          <w:t>1 Анализ проблемы автоматизированного сбора информации об объектах турецкой недвижимости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_Toc184845213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10</w:t>
        </w:r>
        <w:r w:rsidR="004E2B73">
          <w:rPr>
            <w:noProof/>
            <w:webHidden/>
          </w:rPr>
          <w:fldChar w:fldCharType="end"/>
        </w:r>
      </w:hyperlink>
    </w:p>
    <w:p w14:paraId="6C853A55" w14:textId="77777777" w:rsidR="004E2B73" w:rsidRDefault="008E1F2C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845214" w:history="1">
        <w:r w:rsidR="004E2B73" w:rsidRPr="00105E1D">
          <w:rPr>
            <w:rStyle w:val="a8"/>
            <w:noProof/>
          </w:rPr>
          <w:t>1.1 Базы данных в работе аналитиков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_Toc184845214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10</w:t>
        </w:r>
        <w:r w:rsidR="004E2B73">
          <w:rPr>
            <w:noProof/>
            <w:webHidden/>
          </w:rPr>
          <w:fldChar w:fldCharType="end"/>
        </w:r>
      </w:hyperlink>
    </w:p>
    <w:p w14:paraId="4E1BD2FA" w14:textId="77777777" w:rsidR="004E2B73" w:rsidRDefault="008E1F2C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845215" w:history="1">
        <w:r w:rsidR="004E2B73" w:rsidRPr="00105E1D">
          <w:rPr>
            <w:rStyle w:val="a8"/>
            <w:noProof/>
          </w:rPr>
          <w:t>1.2 Актуальные направления зарубежной недвижимости в России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_Toc184845215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11</w:t>
        </w:r>
        <w:r w:rsidR="004E2B73">
          <w:rPr>
            <w:noProof/>
            <w:webHidden/>
          </w:rPr>
          <w:fldChar w:fldCharType="end"/>
        </w:r>
      </w:hyperlink>
    </w:p>
    <w:p w14:paraId="1C79A3A7" w14:textId="77777777" w:rsidR="004E2B73" w:rsidRDefault="008E1F2C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845216" w:history="1">
        <w:r w:rsidR="004E2B73" w:rsidRPr="00105E1D">
          <w:rPr>
            <w:rStyle w:val="a8"/>
            <w:noProof/>
          </w:rPr>
          <w:t>Выводы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_Toc184845216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12</w:t>
        </w:r>
        <w:r w:rsidR="004E2B73">
          <w:rPr>
            <w:noProof/>
            <w:webHidden/>
          </w:rPr>
          <w:fldChar w:fldCharType="end"/>
        </w:r>
      </w:hyperlink>
    </w:p>
    <w:p w14:paraId="0188078D" w14:textId="77777777" w:rsidR="004E2B73" w:rsidRDefault="008E1F2C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845217" w:history="1">
        <w:r w:rsidR="004E2B73" w:rsidRPr="00105E1D">
          <w:rPr>
            <w:rStyle w:val="a8"/>
            <w:noProof/>
          </w:rPr>
          <w:t>3 Реализация виртуального тура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_Toc184845217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12</w:t>
        </w:r>
        <w:r w:rsidR="004E2B73">
          <w:rPr>
            <w:noProof/>
            <w:webHidden/>
          </w:rPr>
          <w:fldChar w:fldCharType="end"/>
        </w:r>
      </w:hyperlink>
    </w:p>
    <w:p w14:paraId="5A966372" w14:textId="77777777" w:rsidR="004E2B73" w:rsidRDefault="008E1F2C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845218" w:history="1">
        <w:r w:rsidR="004E2B73" w:rsidRPr="00105E1D">
          <w:rPr>
            <w:rStyle w:val="a8"/>
            <w:noProof/>
          </w:rPr>
          <w:t>3.1 Требования к функциональным характеристикам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_Toc184845218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12</w:t>
        </w:r>
        <w:r w:rsidR="004E2B73">
          <w:rPr>
            <w:noProof/>
            <w:webHidden/>
          </w:rPr>
          <w:fldChar w:fldCharType="end"/>
        </w:r>
      </w:hyperlink>
    </w:p>
    <w:p w14:paraId="5671E13C" w14:textId="77777777" w:rsidR="004E2B73" w:rsidRDefault="008E1F2C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845219" w:history="1">
        <w:r w:rsidR="004E2B73" w:rsidRPr="00105E1D">
          <w:rPr>
            <w:rStyle w:val="a8"/>
            <w:noProof/>
          </w:rPr>
          <w:t>Выводы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_Toc184845219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12</w:t>
        </w:r>
        <w:r w:rsidR="004E2B73">
          <w:rPr>
            <w:noProof/>
            <w:webHidden/>
          </w:rPr>
          <w:fldChar w:fldCharType="end"/>
        </w:r>
      </w:hyperlink>
    </w:p>
    <w:p w14:paraId="69DA9169" w14:textId="77777777" w:rsidR="004E2B73" w:rsidRDefault="008E1F2C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845220" w:history="1">
        <w:r w:rsidR="004E2B73" w:rsidRPr="00105E1D">
          <w:rPr>
            <w:rStyle w:val="a8"/>
            <w:noProof/>
          </w:rPr>
          <w:t>4 Тестирование виртуального тура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_Toc184845220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12</w:t>
        </w:r>
        <w:r w:rsidR="004E2B73">
          <w:rPr>
            <w:noProof/>
            <w:webHidden/>
          </w:rPr>
          <w:fldChar w:fldCharType="end"/>
        </w:r>
      </w:hyperlink>
    </w:p>
    <w:p w14:paraId="01096874" w14:textId="77777777" w:rsidR="004E2B73" w:rsidRDefault="008E1F2C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845221" w:history="1">
        <w:r w:rsidR="004E2B73" w:rsidRPr="00105E1D">
          <w:rPr>
            <w:rStyle w:val="a8"/>
            <w:noProof/>
          </w:rPr>
          <w:t xml:space="preserve">4.1 </w:t>
        </w:r>
        <w:r w:rsidR="004E2B73" w:rsidRPr="00105E1D">
          <w:rPr>
            <w:rStyle w:val="a8"/>
            <w:noProof/>
            <w:lang w:val="en-US"/>
          </w:rPr>
          <w:t>Mind</w:t>
        </w:r>
        <w:r w:rsidR="004E2B73" w:rsidRPr="00105E1D">
          <w:rPr>
            <w:rStyle w:val="a8"/>
            <w:noProof/>
          </w:rPr>
          <w:t xml:space="preserve"> </w:t>
        </w:r>
        <w:r w:rsidR="004E2B73" w:rsidRPr="00105E1D">
          <w:rPr>
            <w:rStyle w:val="a8"/>
            <w:noProof/>
            <w:lang w:val="en-US"/>
          </w:rPr>
          <w:t>Map</w:t>
        </w:r>
        <w:r w:rsidR="004E2B73" w:rsidRPr="00105E1D">
          <w:rPr>
            <w:rStyle w:val="a8"/>
            <w:noProof/>
          </w:rPr>
          <w:t xml:space="preserve"> карта областей тестирования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_Toc184845221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12</w:t>
        </w:r>
        <w:r w:rsidR="004E2B73">
          <w:rPr>
            <w:noProof/>
            <w:webHidden/>
          </w:rPr>
          <w:fldChar w:fldCharType="end"/>
        </w:r>
      </w:hyperlink>
    </w:p>
    <w:p w14:paraId="60F8CE8E" w14:textId="77777777" w:rsidR="004E2B73" w:rsidRDefault="008E1F2C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845222" w:history="1">
        <w:r w:rsidR="004E2B73" w:rsidRPr="00105E1D">
          <w:rPr>
            <w:rStyle w:val="a8"/>
            <w:noProof/>
          </w:rPr>
          <w:t>Выводы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_Toc184845222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12</w:t>
        </w:r>
        <w:r w:rsidR="004E2B73">
          <w:rPr>
            <w:noProof/>
            <w:webHidden/>
          </w:rPr>
          <w:fldChar w:fldCharType="end"/>
        </w:r>
      </w:hyperlink>
    </w:p>
    <w:p w14:paraId="44190211" w14:textId="77777777" w:rsidR="004E2B73" w:rsidRDefault="008E1F2C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845223" w:history="1">
        <w:r w:rsidR="004E2B73" w:rsidRPr="00105E1D">
          <w:rPr>
            <w:rStyle w:val="a8"/>
            <w:noProof/>
          </w:rPr>
          <w:t>Заключение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_Toc184845223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12</w:t>
        </w:r>
        <w:r w:rsidR="004E2B73">
          <w:rPr>
            <w:noProof/>
            <w:webHidden/>
          </w:rPr>
          <w:fldChar w:fldCharType="end"/>
        </w:r>
      </w:hyperlink>
    </w:p>
    <w:p w14:paraId="0E711B5F" w14:textId="77777777" w:rsidR="004E2B73" w:rsidRDefault="008E1F2C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845224" w:history="1">
        <w:r w:rsidR="004E2B73" w:rsidRPr="00105E1D">
          <w:rPr>
            <w:rStyle w:val="a8"/>
            <w:noProof/>
          </w:rPr>
          <w:t>СПИСОК ИСПОЛЬЗОВАННЫХ ИСТОЧНИКОВ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_Toc184845224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14</w:t>
        </w:r>
        <w:r w:rsidR="004E2B73">
          <w:rPr>
            <w:noProof/>
            <w:webHidden/>
          </w:rPr>
          <w:fldChar w:fldCharType="end"/>
        </w:r>
      </w:hyperlink>
    </w:p>
    <w:p w14:paraId="2433D325" w14:textId="77777777" w:rsidR="004E2B73" w:rsidRDefault="008E1F2C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845225" w:history="1">
        <w:r w:rsidR="004E2B73" w:rsidRPr="00105E1D">
          <w:rPr>
            <w:rStyle w:val="a8"/>
            <w:noProof/>
          </w:rPr>
          <w:t>Приложение А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_Toc184845225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15</w:t>
        </w:r>
        <w:r w:rsidR="004E2B73">
          <w:rPr>
            <w:noProof/>
            <w:webHidden/>
          </w:rPr>
          <w:fldChar w:fldCharType="end"/>
        </w:r>
      </w:hyperlink>
    </w:p>
    <w:p w14:paraId="7337FECA" w14:textId="77777777" w:rsidR="004E2B73" w:rsidRDefault="008E1F2C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845226" w:history="1">
        <w:r w:rsidR="004E2B73" w:rsidRPr="00105E1D">
          <w:rPr>
            <w:rStyle w:val="a8"/>
            <w:noProof/>
          </w:rPr>
          <w:t>Справка о результатах проверки выпускной квалификационной работы на наличие заимствований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_Toc184845226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15</w:t>
        </w:r>
        <w:r w:rsidR="004E2B73">
          <w:rPr>
            <w:noProof/>
            <w:webHidden/>
          </w:rPr>
          <w:fldChar w:fldCharType="end"/>
        </w:r>
      </w:hyperlink>
    </w:p>
    <w:p w14:paraId="46368F1B" w14:textId="77777777" w:rsidR="004E2B73" w:rsidRDefault="008E1F2C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845227" w:history="1">
        <w:r w:rsidR="004E2B73" w:rsidRPr="00105E1D">
          <w:rPr>
            <w:rStyle w:val="a8"/>
            <w:noProof/>
          </w:rPr>
          <w:t>Приложение Б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_Toc184845227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16</w:t>
        </w:r>
        <w:r w:rsidR="004E2B73">
          <w:rPr>
            <w:noProof/>
            <w:webHidden/>
          </w:rPr>
          <w:fldChar w:fldCharType="end"/>
        </w:r>
      </w:hyperlink>
    </w:p>
    <w:p w14:paraId="361CE53D" w14:textId="77777777" w:rsidR="004E2B73" w:rsidRDefault="008E1F2C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845228" w:history="1">
        <w:r w:rsidR="004E2B73" w:rsidRPr="00105E1D">
          <w:rPr>
            <w:rStyle w:val="a8"/>
            <w:noProof/>
          </w:rPr>
          <w:t>Техническое задание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_Toc184845228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16</w:t>
        </w:r>
        <w:r w:rsidR="004E2B73">
          <w:rPr>
            <w:noProof/>
            <w:webHidden/>
          </w:rPr>
          <w:fldChar w:fldCharType="end"/>
        </w:r>
      </w:hyperlink>
    </w:p>
    <w:p w14:paraId="0D931441" w14:textId="77777777" w:rsidR="004E2B73" w:rsidRDefault="008E1F2C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845229" w:history="1">
        <w:r w:rsidR="004E2B73" w:rsidRPr="00105E1D">
          <w:rPr>
            <w:rStyle w:val="a8"/>
            <w:noProof/>
          </w:rPr>
          <w:t>Приложение В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_Toc184845229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17</w:t>
        </w:r>
        <w:r w:rsidR="004E2B73">
          <w:rPr>
            <w:noProof/>
            <w:webHidden/>
          </w:rPr>
          <w:fldChar w:fldCharType="end"/>
        </w:r>
      </w:hyperlink>
    </w:p>
    <w:p w14:paraId="5E7CB2D7" w14:textId="77777777" w:rsidR="004E2B73" w:rsidRDefault="008E1F2C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845230" w:history="1">
        <w:r w:rsidR="004E2B73" w:rsidRPr="00105E1D">
          <w:rPr>
            <w:rStyle w:val="a8"/>
            <w:noProof/>
          </w:rPr>
          <w:t>Руководство системного программиста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_Toc184845230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17</w:t>
        </w:r>
        <w:r w:rsidR="004E2B73">
          <w:rPr>
            <w:noProof/>
            <w:webHidden/>
          </w:rPr>
          <w:fldChar w:fldCharType="end"/>
        </w:r>
      </w:hyperlink>
    </w:p>
    <w:p w14:paraId="7E9C1FEE" w14:textId="496D95C9" w:rsidR="00F763D2" w:rsidRDefault="00574E9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 w:rsidR="00F763D2">
        <w:rPr>
          <w:sz w:val="28"/>
        </w:rPr>
        <w:br w:type="page"/>
      </w:r>
    </w:p>
    <w:p w14:paraId="4681F1EF" w14:textId="2FF5E702" w:rsidR="00F763D2" w:rsidRDefault="00F763D2" w:rsidP="000C53C3">
      <w:pPr>
        <w:pStyle w:val="1"/>
      </w:pPr>
      <w:bookmarkStart w:id="25" w:name="_Toc147217001"/>
      <w:bookmarkStart w:id="26" w:name="_Toc184845212"/>
      <w:r>
        <w:lastRenderedPageBreak/>
        <w:t>Введение</w:t>
      </w:r>
      <w:bookmarkEnd w:id="25"/>
      <w:bookmarkEnd w:id="26"/>
    </w:p>
    <w:p w14:paraId="022B3D10" w14:textId="77777777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4FD23D1E" w14:textId="57C45520" w:rsidR="00F763D2" w:rsidRPr="00B63837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74A8C5C2" w14:textId="458F3979" w:rsidR="006B7F0B" w:rsidRDefault="006B7F0B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 каждым годом объем информации, создаваемой и накапливаемой человечеством, стремительно растет благодаря непрерывному </w:t>
      </w:r>
      <w:r w:rsidR="00C27C79">
        <w:rPr>
          <w:sz w:val="28"/>
        </w:rPr>
        <w:t>технологическому прогрессу</w:t>
      </w:r>
      <w:r>
        <w:rPr>
          <w:sz w:val="28"/>
        </w:rPr>
        <w:t xml:space="preserve">. В прошлом </w:t>
      </w:r>
      <w:r w:rsidR="00C27C79">
        <w:rPr>
          <w:sz w:val="28"/>
        </w:rPr>
        <w:t xml:space="preserve">возможности </w:t>
      </w:r>
      <w:r>
        <w:rPr>
          <w:sz w:val="28"/>
        </w:rPr>
        <w:t>людей были значительно ограничены</w:t>
      </w:r>
      <w:r w:rsidR="00C27C79">
        <w:rPr>
          <w:sz w:val="28"/>
        </w:rPr>
        <w:t xml:space="preserve"> из-за</w:t>
      </w:r>
      <w:r>
        <w:rPr>
          <w:sz w:val="28"/>
        </w:rPr>
        <w:t xml:space="preserve"> отсутствия </w:t>
      </w:r>
      <w:r w:rsidR="00C27C79">
        <w:rPr>
          <w:sz w:val="28"/>
        </w:rPr>
        <w:t xml:space="preserve">современных, передовых </w:t>
      </w:r>
      <w:r>
        <w:rPr>
          <w:sz w:val="28"/>
        </w:rPr>
        <w:t xml:space="preserve">технологий и </w:t>
      </w:r>
      <w:r w:rsidR="00C27C79">
        <w:rPr>
          <w:sz w:val="28"/>
        </w:rPr>
        <w:t>недостатка</w:t>
      </w:r>
      <w:r>
        <w:rPr>
          <w:sz w:val="28"/>
        </w:rPr>
        <w:t xml:space="preserve"> накопленных знаний. </w:t>
      </w:r>
      <w:r w:rsidR="00C27C79">
        <w:rPr>
          <w:sz w:val="28"/>
        </w:rPr>
        <w:t xml:space="preserve">Способы </w:t>
      </w:r>
      <w:r>
        <w:rPr>
          <w:sz w:val="28"/>
        </w:rPr>
        <w:t xml:space="preserve">хранения и передачи информации </w:t>
      </w:r>
      <w:r w:rsidR="00C27C79">
        <w:rPr>
          <w:sz w:val="28"/>
        </w:rPr>
        <w:t xml:space="preserve">в основном сводились к </w:t>
      </w:r>
      <w:r>
        <w:rPr>
          <w:sz w:val="28"/>
        </w:rPr>
        <w:t xml:space="preserve">устной или письменной </w:t>
      </w:r>
      <w:r w:rsidR="00C27C79">
        <w:rPr>
          <w:sz w:val="28"/>
        </w:rPr>
        <w:t>форме</w:t>
      </w:r>
      <w:r>
        <w:rPr>
          <w:sz w:val="28"/>
        </w:rPr>
        <w:t>,</w:t>
      </w:r>
      <w:r w:rsidR="00C27C79">
        <w:rPr>
          <w:sz w:val="28"/>
        </w:rPr>
        <w:t xml:space="preserve"> передаваемой </w:t>
      </w:r>
      <w:r>
        <w:rPr>
          <w:sz w:val="28"/>
        </w:rPr>
        <w:t xml:space="preserve">из поколения в поколение. </w:t>
      </w:r>
      <w:r w:rsidR="00C27C79">
        <w:rPr>
          <w:sz w:val="28"/>
        </w:rPr>
        <w:t xml:space="preserve">Эти методы </w:t>
      </w:r>
      <w:r>
        <w:rPr>
          <w:sz w:val="28"/>
        </w:rPr>
        <w:t xml:space="preserve">хранения информации могли быть </w:t>
      </w:r>
      <w:r w:rsidR="00C27C79">
        <w:rPr>
          <w:sz w:val="28"/>
        </w:rPr>
        <w:t xml:space="preserve">ненадежны: они могли быть искажены или вовсе </w:t>
      </w:r>
      <w:r>
        <w:rPr>
          <w:sz w:val="28"/>
        </w:rPr>
        <w:t xml:space="preserve">забыты со временем. Более того, самые </w:t>
      </w:r>
      <w:r w:rsidR="00C27C79">
        <w:rPr>
          <w:sz w:val="28"/>
        </w:rPr>
        <w:t xml:space="preserve">ценные и </w:t>
      </w:r>
      <w:r>
        <w:rPr>
          <w:sz w:val="28"/>
        </w:rPr>
        <w:t>важные сведения старались сохранить в узком кругу доверенных лиц, и они могли легко утратиться вместе с носителями этих знаний.</w:t>
      </w:r>
    </w:p>
    <w:p w14:paraId="220281AC" w14:textId="4E32CA1A" w:rsidR="006B7F0B" w:rsidRPr="00B63837" w:rsidRDefault="00DD15B7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Благодаря вкладу человечества в развитие технологий, появилась возможность обеспечивать сохранность информации в более </w:t>
      </w:r>
      <w:r w:rsidR="00860DBF">
        <w:rPr>
          <w:sz w:val="28"/>
        </w:rPr>
        <w:t>надежной форме</w:t>
      </w:r>
      <w:r>
        <w:rPr>
          <w:sz w:val="28"/>
        </w:rPr>
        <w:t xml:space="preserve">, </w:t>
      </w:r>
      <w:r w:rsidR="00860DBF">
        <w:rPr>
          <w:sz w:val="28"/>
        </w:rPr>
        <w:t>чем бумажной или устной</w:t>
      </w:r>
      <w:r>
        <w:rPr>
          <w:sz w:val="28"/>
        </w:rPr>
        <w:t xml:space="preserve">. Информация стала храниться более массово, и ее распространение стало проще и быстрее. Компьютеры и интернет открыли новые возможности для накопления, передачи и хранения больших объемов данных. </w:t>
      </w:r>
      <w:r w:rsidR="00C12533">
        <w:rPr>
          <w:sz w:val="28"/>
        </w:rPr>
        <w:t xml:space="preserve">Сегодня каждый человек, может беспрепятственно сохранять </w:t>
      </w:r>
      <w:r w:rsidR="006E1E0B">
        <w:rPr>
          <w:sz w:val="28"/>
        </w:rPr>
        <w:t>информацию</w:t>
      </w:r>
      <w:r w:rsidR="00C12533">
        <w:rPr>
          <w:sz w:val="28"/>
        </w:rPr>
        <w:t xml:space="preserve">, практически в неограниченных объемах. </w:t>
      </w:r>
      <w:r w:rsidR="006E1E0B">
        <w:rPr>
          <w:sz w:val="28"/>
        </w:rPr>
        <w:t>Оцифровка данных позволила их</w:t>
      </w:r>
      <w:r w:rsidR="00C12533">
        <w:rPr>
          <w:sz w:val="28"/>
        </w:rPr>
        <w:t xml:space="preserve"> структурировать, обрабатывать и в дальнейшем анализировать, анализ которой может быть пригоден для </w:t>
      </w:r>
      <w:r w:rsidR="006E1E0B">
        <w:rPr>
          <w:sz w:val="28"/>
        </w:rPr>
        <w:t>извлечения</w:t>
      </w:r>
      <w:r w:rsidR="00C12533">
        <w:rPr>
          <w:sz w:val="28"/>
        </w:rPr>
        <w:t xml:space="preserve"> ценных выводов</w:t>
      </w:r>
      <w:r w:rsidR="006E1E0B">
        <w:rPr>
          <w:sz w:val="28"/>
        </w:rPr>
        <w:t xml:space="preserve"> для</w:t>
      </w:r>
      <w:r w:rsidR="00C12533">
        <w:rPr>
          <w:sz w:val="28"/>
        </w:rPr>
        <w:t xml:space="preserve"> научных исследован</w:t>
      </w:r>
      <w:r w:rsidR="006E1E0B">
        <w:rPr>
          <w:sz w:val="28"/>
        </w:rPr>
        <w:t>ий</w:t>
      </w:r>
      <w:r w:rsidR="00C12533">
        <w:rPr>
          <w:sz w:val="28"/>
        </w:rPr>
        <w:t>, бизнеса, медицины или других сфер.</w:t>
      </w:r>
    </w:p>
    <w:p w14:paraId="3DFF4BCB" w14:textId="6A8AB569" w:rsidR="00EA12BB" w:rsidRDefault="004B27DD" w:rsidP="002D030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Одним </w:t>
      </w:r>
      <w:r w:rsidR="009B6F53">
        <w:rPr>
          <w:sz w:val="28"/>
        </w:rPr>
        <w:t>из видов</w:t>
      </w:r>
      <w:r>
        <w:rPr>
          <w:sz w:val="28"/>
        </w:rPr>
        <w:t xml:space="preserve"> хранения информации выступают базы</w:t>
      </w:r>
      <w:r w:rsidR="009B6F53">
        <w:rPr>
          <w:sz w:val="28"/>
        </w:rPr>
        <w:t xml:space="preserve"> </w:t>
      </w:r>
      <w:r w:rsidR="00546939">
        <w:rPr>
          <w:sz w:val="28"/>
        </w:rPr>
        <w:t xml:space="preserve">данных, предназначенные для </w:t>
      </w:r>
      <w:r w:rsidR="001B0CA6">
        <w:rPr>
          <w:sz w:val="28"/>
        </w:rPr>
        <w:t>обработки</w:t>
      </w:r>
      <w:r w:rsidR="00546939">
        <w:rPr>
          <w:sz w:val="28"/>
        </w:rPr>
        <w:t xml:space="preserve"> и хранения </w:t>
      </w:r>
      <w:r w:rsidR="001B0CA6">
        <w:rPr>
          <w:sz w:val="28"/>
        </w:rPr>
        <w:t>информации практически любых объемов в различных предметных областях</w:t>
      </w:r>
      <w:r w:rsidR="007478BF">
        <w:rPr>
          <w:sz w:val="28"/>
        </w:rPr>
        <w:t>,</w:t>
      </w:r>
      <w:r w:rsidR="001B0CA6">
        <w:rPr>
          <w:sz w:val="28"/>
        </w:rPr>
        <w:t xml:space="preserve"> таких </w:t>
      </w:r>
      <w:r w:rsidR="007478BF">
        <w:rPr>
          <w:sz w:val="28"/>
        </w:rPr>
        <w:t>как машинное обучение, бизнес-аналитика, медицина и др</w:t>
      </w:r>
      <w:r w:rsidR="001B0CA6">
        <w:rPr>
          <w:sz w:val="28"/>
        </w:rPr>
        <w:t>угие</w:t>
      </w:r>
      <w:r w:rsidR="00546939">
        <w:rPr>
          <w:sz w:val="28"/>
        </w:rPr>
        <w:t xml:space="preserve">. </w:t>
      </w:r>
      <w:r w:rsidR="008F1242">
        <w:rPr>
          <w:sz w:val="28"/>
        </w:rPr>
        <w:t xml:space="preserve">Одной из востребованных областей применения баз данных, является анализ постоянно расширяющегося рынка недвижимости. </w:t>
      </w:r>
      <w:r w:rsidR="00B63837" w:rsidRPr="00EA12BB">
        <w:rPr>
          <w:sz w:val="28"/>
        </w:rPr>
        <w:t xml:space="preserve">В настоящее время все больше людей проявляют интерес к </w:t>
      </w:r>
      <w:r w:rsidR="00B63837" w:rsidRPr="00EA12BB">
        <w:rPr>
          <w:sz w:val="28"/>
        </w:rPr>
        <w:lastRenderedPageBreak/>
        <w:t>приобретению зарубежной недвижимости, что стимулирует рост предложений на рынке.</w:t>
      </w:r>
      <w:r w:rsidR="002D0302" w:rsidRPr="002D0302">
        <w:rPr>
          <w:sz w:val="28"/>
        </w:rPr>
        <w:t xml:space="preserve"> </w:t>
      </w:r>
      <w:r w:rsidR="0073022D">
        <w:rPr>
          <w:sz w:val="28"/>
        </w:rPr>
        <w:t>В данной сфере базы данных позволяют обрабатывать информацию о недвижимости, включая данные о цене, агентстве, типу здания, жилой площади и другие.</w:t>
      </w:r>
      <w:r w:rsidR="00F37ADC">
        <w:rPr>
          <w:sz w:val="28"/>
        </w:rPr>
        <w:t xml:space="preserve"> Анализ этих баз данных помогает агентствам, застройщикам и аналитическим компаниям делать прогнозы, а также отслеживать тенденции и реагировать на различные изменения.</w:t>
      </w:r>
      <w:r w:rsidR="00FC4201">
        <w:rPr>
          <w:sz w:val="28"/>
        </w:rPr>
        <w:t xml:space="preserve"> </w:t>
      </w:r>
    </w:p>
    <w:p w14:paraId="1E3D962A" w14:textId="3CC7FC98" w:rsidR="00E47253" w:rsidRDefault="00E47253" w:rsidP="002D03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Одним из распространенных способов заполнить базу данных является </w:t>
      </w:r>
      <w:r>
        <w:rPr>
          <w:sz w:val="28"/>
          <w:szCs w:val="28"/>
        </w:rPr>
        <w:t>автоматизированный сбор данных(</w:t>
      </w:r>
      <w:proofErr w:type="spellStart"/>
      <w:r>
        <w:rPr>
          <w:sz w:val="28"/>
          <w:szCs w:val="28"/>
        </w:rPr>
        <w:t>парсинг</w:t>
      </w:r>
      <w:proofErr w:type="spellEnd"/>
      <w:r>
        <w:rPr>
          <w:sz w:val="28"/>
          <w:szCs w:val="28"/>
        </w:rPr>
        <w:t xml:space="preserve">). Этот процесс может проходить без прямого участия человека. </w:t>
      </w:r>
      <w:proofErr w:type="spellStart"/>
      <w:r>
        <w:rPr>
          <w:sz w:val="28"/>
          <w:szCs w:val="28"/>
        </w:rPr>
        <w:t>Парсинг</w:t>
      </w:r>
      <w:proofErr w:type="spellEnd"/>
      <w:r>
        <w:rPr>
          <w:sz w:val="28"/>
          <w:szCs w:val="28"/>
        </w:rPr>
        <w:t xml:space="preserve"> значительно </w:t>
      </w:r>
      <w:r w:rsidR="00937F01">
        <w:rPr>
          <w:sz w:val="28"/>
          <w:szCs w:val="28"/>
        </w:rPr>
        <w:t>облегчает</w:t>
      </w:r>
      <w:r>
        <w:rPr>
          <w:sz w:val="28"/>
          <w:szCs w:val="28"/>
        </w:rPr>
        <w:t xml:space="preserve"> получение данных, особенно если речь идет о постоянно обнов</w:t>
      </w:r>
      <w:r w:rsidR="00937F01">
        <w:rPr>
          <w:sz w:val="28"/>
          <w:szCs w:val="28"/>
        </w:rPr>
        <w:t>ляющейся</w:t>
      </w:r>
      <w:r>
        <w:rPr>
          <w:sz w:val="28"/>
          <w:szCs w:val="28"/>
        </w:rPr>
        <w:t xml:space="preserve"> информации, что обеспечивает ее акту</w:t>
      </w:r>
      <w:r w:rsidR="00B11EBD">
        <w:rPr>
          <w:sz w:val="28"/>
          <w:szCs w:val="28"/>
        </w:rPr>
        <w:t xml:space="preserve">альность, также преимуществом автоматизации является высокая скорость сбора данных. </w:t>
      </w:r>
    </w:p>
    <w:p w14:paraId="5F322FAE" w14:textId="4D3424A0" w:rsidR="00B11EBD" w:rsidRPr="008E7544" w:rsidRDefault="00B11EBD" w:rsidP="002D0302">
      <w:pPr>
        <w:spacing w:line="360" w:lineRule="auto"/>
        <w:ind w:firstLine="709"/>
        <w:jc w:val="both"/>
        <w:rPr>
          <w:sz w:val="28"/>
        </w:rPr>
      </w:pPr>
      <w:r w:rsidRPr="00094261">
        <w:rPr>
          <w:sz w:val="28"/>
          <w:szCs w:val="28"/>
        </w:rPr>
        <w:t>Целью данной бакалаврской работы является</w:t>
      </w:r>
      <w:r w:rsidR="00094261">
        <w:rPr>
          <w:sz w:val="28"/>
          <w:szCs w:val="28"/>
        </w:rPr>
        <w:t xml:space="preserve"> совершенствование веб-сервиса для автоматизированного</w:t>
      </w:r>
      <w:r w:rsidRPr="00094261">
        <w:rPr>
          <w:sz w:val="28"/>
          <w:szCs w:val="28"/>
        </w:rPr>
        <w:t xml:space="preserve"> сбор</w:t>
      </w:r>
      <w:r w:rsidR="00094261">
        <w:rPr>
          <w:sz w:val="28"/>
          <w:szCs w:val="28"/>
        </w:rPr>
        <w:t>а</w:t>
      </w:r>
      <w:r w:rsidRPr="00094261">
        <w:rPr>
          <w:sz w:val="28"/>
          <w:szCs w:val="28"/>
        </w:rPr>
        <w:t xml:space="preserve"> данных о зарубежной недвижимости.</w:t>
      </w:r>
    </w:p>
    <w:p w14:paraId="620646C2" w14:textId="14CB8118" w:rsidR="00BC0CDD" w:rsidRPr="008E7544" w:rsidRDefault="00BC0CDD" w:rsidP="00BC0CDD">
      <w:pPr>
        <w:spacing w:line="360" w:lineRule="auto"/>
        <w:ind w:firstLine="708"/>
        <w:jc w:val="both"/>
        <w:rPr>
          <w:sz w:val="28"/>
          <w:szCs w:val="28"/>
        </w:rPr>
      </w:pPr>
      <w:r w:rsidRPr="008E7544">
        <w:rPr>
          <w:sz w:val="28"/>
          <w:szCs w:val="28"/>
        </w:rPr>
        <w:t>Для достижения поставленной цели были определены следующие задачи:</w:t>
      </w:r>
    </w:p>
    <w:p w14:paraId="73EF03A9" w14:textId="489A2AD6" w:rsidR="00BC0CDD" w:rsidRPr="008E7544" w:rsidRDefault="00BC0CDD" w:rsidP="00BC0CDD">
      <w:pPr>
        <w:spacing w:line="360" w:lineRule="auto"/>
        <w:ind w:firstLine="708"/>
        <w:jc w:val="both"/>
        <w:rPr>
          <w:sz w:val="28"/>
          <w:szCs w:val="28"/>
        </w:rPr>
      </w:pPr>
      <w:r w:rsidRPr="008E7544">
        <w:rPr>
          <w:sz w:val="28"/>
          <w:szCs w:val="28"/>
        </w:rPr>
        <w:t xml:space="preserve">- </w:t>
      </w:r>
      <w:r w:rsidRPr="008E7544">
        <w:rPr>
          <w:sz w:val="28"/>
          <w:szCs w:val="28"/>
        </w:rPr>
        <w:tab/>
        <w:t xml:space="preserve">анализ актуальности баз </w:t>
      </w:r>
      <w:r w:rsidR="00097FD6" w:rsidRPr="008E7544">
        <w:rPr>
          <w:sz w:val="28"/>
          <w:szCs w:val="28"/>
        </w:rPr>
        <w:t>данных</w:t>
      </w:r>
      <w:r w:rsidRPr="008E7544">
        <w:rPr>
          <w:sz w:val="28"/>
          <w:szCs w:val="28"/>
        </w:rPr>
        <w:t xml:space="preserve"> с зарубежной недвижимостью, обзор </w:t>
      </w:r>
      <w:proofErr w:type="spellStart"/>
      <w:r w:rsidRPr="008E7544">
        <w:rPr>
          <w:sz w:val="28"/>
          <w:szCs w:val="28"/>
        </w:rPr>
        <w:t>парсеров</w:t>
      </w:r>
      <w:proofErr w:type="spellEnd"/>
      <w:r w:rsidRPr="008E7544">
        <w:rPr>
          <w:sz w:val="28"/>
          <w:szCs w:val="28"/>
        </w:rPr>
        <w:t xml:space="preserve"> веб-сайтов с зарубежной недвижимостью и библиотек для </w:t>
      </w:r>
      <w:proofErr w:type="spellStart"/>
      <w:r w:rsidRPr="008E7544">
        <w:rPr>
          <w:sz w:val="28"/>
          <w:szCs w:val="28"/>
        </w:rPr>
        <w:t>парсинга</w:t>
      </w:r>
      <w:proofErr w:type="spellEnd"/>
      <w:r w:rsidRPr="008E7544">
        <w:rPr>
          <w:sz w:val="28"/>
          <w:szCs w:val="28"/>
        </w:rPr>
        <w:t xml:space="preserve"> </w:t>
      </w:r>
      <w:proofErr w:type="spellStart"/>
      <w:r w:rsidRPr="008E7544">
        <w:rPr>
          <w:sz w:val="28"/>
          <w:szCs w:val="28"/>
        </w:rPr>
        <w:t>html</w:t>
      </w:r>
      <w:proofErr w:type="spellEnd"/>
      <w:r w:rsidRPr="008E7544">
        <w:rPr>
          <w:sz w:val="28"/>
          <w:szCs w:val="28"/>
        </w:rPr>
        <w:t xml:space="preserve"> на языке </w:t>
      </w:r>
      <w:proofErr w:type="spellStart"/>
      <w:r w:rsidRPr="008E7544">
        <w:rPr>
          <w:sz w:val="28"/>
          <w:szCs w:val="28"/>
        </w:rPr>
        <w:t>ruby</w:t>
      </w:r>
      <w:proofErr w:type="spellEnd"/>
      <w:r w:rsidRPr="008E7544">
        <w:rPr>
          <w:sz w:val="28"/>
          <w:szCs w:val="28"/>
        </w:rPr>
        <w:t>;</w:t>
      </w:r>
    </w:p>
    <w:p w14:paraId="1B24D3BE" w14:textId="2181FDF0" w:rsidR="00435898" w:rsidRPr="000D126D" w:rsidRDefault="00BC0CDD" w:rsidP="00435898">
      <w:pPr>
        <w:spacing w:line="360" w:lineRule="auto"/>
        <w:ind w:firstLine="708"/>
        <w:jc w:val="both"/>
        <w:rPr>
          <w:sz w:val="28"/>
          <w:szCs w:val="28"/>
        </w:rPr>
      </w:pPr>
      <w:r w:rsidRPr="008E7544">
        <w:rPr>
          <w:sz w:val="28"/>
          <w:szCs w:val="28"/>
        </w:rPr>
        <w:t xml:space="preserve">- </w:t>
      </w:r>
      <w:r w:rsidR="00097FD6" w:rsidRPr="008E7544">
        <w:rPr>
          <w:sz w:val="28"/>
          <w:szCs w:val="28"/>
        </w:rPr>
        <w:t>доработка</w:t>
      </w:r>
      <w:r w:rsidRPr="008E7544">
        <w:rPr>
          <w:sz w:val="28"/>
          <w:szCs w:val="28"/>
        </w:rPr>
        <w:t xml:space="preserve"> системы автоматизированного сбора информации о з</w:t>
      </w:r>
      <w:r w:rsidR="00435898">
        <w:rPr>
          <w:sz w:val="28"/>
          <w:szCs w:val="28"/>
        </w:rPr>
        <w:t>арубежной недвижимости</w:t>
      </w:r>
      <w:r w:rsidR="000D126D" w:rsidRPr="000D126D">
        <w:rPr>
          <w:sz w:val="28"/>
          <w:szCs w:val="28"/>
        </w:rPr>
        <w:t>;</w:t>
      </w:r>
    </w:p>
    <w:p w14:paraId="79232BF6" w14:textId="1EFBBDB6" w:rsidR="00435898" w:rsidRPr="00435898" w:rsidRDefault="00435898" w:rsidP="0043589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  доработка админ-панели для отображения информации о </w:t>
      </w:r>
      <w:proofErr w:type="spellStart"/>
      <w:r>
        <w:rPr>
          <w:sz w:val="28"/>
          <w:szCs w:val="28"/>
        </w:rPr>
        <w:t>парсерах</w:t>
      </w:r>
      <w:proofErr w:type="spellEnd"/>
      <w:r w:rsidRPr="008E7544">
        <w:rPr>
          <w:sz w:val="28"/>
          <w:szCs w:val="28"/>
        </w:rPr>
        <w:t>;</w:t>
      </w:r>
    </w:p>
    <w:p w14:paraId="6095C916" w14:textId="77777777" w:rsidR="00BC0CDD" w:rsidRPr="008E7544" w:rsidRDefault="00BC0CDD" w:rsidP="00BC0CDD">
      <w:pPr>
        <w:spacing w:line="360" w:lineRule="auto"/>
        <w:ind w:firstLine="708"/>
        <w:jc w:val="both"/>
        <w:rPr>
          <w:sz w:val="28"/>
          <w:szCs w:val="28"/>
        </w:rPr>
      </w:pPr>
      <w:r w:rsidRPr="008E7544">
        <w:rPr>
          <w:sz w:val="28"/>
          <w:szCs w:val="28"/>
        </w:rPr>
        <w:t>- разработка системы автоматизированного сбора информации о зарубежной недвижимости;</w:t>
      </w:r>
    </w:p>
    <w:p w14:paraId="67CDC6DF" w14:textId="5C53371F" w:rsidR="009A3A7C" w:rsidRPr="008E7544" w:rsidRDefault="00BC0CDD" w:rsidP="009A3A7C">
      <w:pPr>
        <w:spacing w:line="360" w:lineRule="auto"/>
        <w:ind w:firstLine="708"/>
        <w:jc w:val="both"/>
        <w:rPr>
          <w:sz w:val="28"/>
          <w:szCs w:val="28"/>
        </w:rPr>
      </w:pPr>
      <w:r w:rsidRPr="008E7544">
        <w:rPr>
          <w:sz w:val="28"/>
          <w:szCs w:val="28"/>
        </w:rPr>
        <w:t>- тестирование разработанного системы, проверка эффективности работы;</w:t>
      </w:r>
    </w:p>
    <w:p w14:paraId="341C2D0A" w14:textId="78515FBF" w:rsidR="009A3A7C" w:rsidRPr="00430B71" w:rsidRDefault="009A3A7C" w:rsidP="009A3A7C">
      <w:pPr>
        <w:spacing w:line="360" w:lineRule="auto"/>
        <w:ind w:firstLine="709"/>
        <w:jc w:val="both"/>
        <w:rPr>
          <w:sz w:val="28"/>
          <w:szCs w:val="28"/>
        </w:rPr>
      </w:pPr>
      <w:r w:rsidRPr="00430B71">
        <w:rPr>
          <w:sz w:val="28"/>
          <w:szCs w:val="28"/>
        </w:rPr>
        <w:t>Объектом исследования в работе является методы автоматизированного сбора и</w:t>
      </w:r>
      <w:r w:rsidR="005F1086" w:rsidRPr="00430B71">
        <w:rPr>
          <w:sz w:val="28"/>
          <w:szCs w:val="28"/>
        </w:rPr>
        <w:t>нформации для формирования базы данных</w:t>
      </w:r>
      <w:r w:rsidRPr="00430B71">
        <w:rPr>
          <w:sz w:val="28"/>
          <w:szCs w:val="28"/>
        </w:rPr>
        <w:t xml:space="preserve"> о зарубежной недвижимости.</w:t>
      </w:r>
    </w:p>
    <w:p w14:paraId="7F767F7E" w14:textId="71BB0785" w:rsidR="009A3A7C" w:rsidRPr="00B168A9" w:rsidRDefault="005F1086" w:rsidP="009A3A7C">
      <w:pPr>
        <w:spacing w:line="360" w:lineRule="auto"/>
        <w:jc w:val="both"/>
        <w:rPr>
          <w:sz w:val="28"/>
          <w:szCs w:val="28"/>
          <w:highlight w:val="yellow"/>
        </w:rPr>
      </w:pPr>
      <w:r w:rsidRPr="00430B71">
        <w:rPr>
          <w:sz w:val="28"/>
          <w:szCs w:val="28"/>
        </w:rPr>
        <w:lastRenderedPageBreak/>
        <w:tab/>
      </w:r>
      <w:r w:rsidR="004721DB" w:rsidRPr="00430B71">
        <w:rPr>
          <w:sz w:val="28"/>
          <w:szCs w:val="28"/>
        </w:rPr>
        <w:t>Предметом исследования является база данных о зарубежной недвижимости.</w:t>
      </w:r>
    </w:p>
    <w:p w14:paraId="4DC58BD5" w14:textId="77777777" w:rsidR="00CF01A0" w:rsidRPr="00823FD2" w:rsidRDefault="00CF01A0" w:rsidP="00CF01A0">
      <w:pPr>
        <w:spacing w:line="360" w:lineRule="auto"/>
        <w:ind w:firstLine="709"/>
        <w:jc w:val="both"/>
        <w:rPr>
          <w:sz w:val="28"/>
          <w:szCs w:val="28"/>
        </w:rPr>
      </w:pPr>
      <w:r w:rsidRPr="00430B71">
        <w:rPr>
          <w:sz w:val="28"/>
          <w:szCs w:val="28"/>
        </w:rPr>
        <w:t>Для решения поставленных задач были использованы методы математического моделирования, системного анализа, проектирования баз данных,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5F797D8C" w14:textId="293C7F3C" w:rsidR="00407B72" w:rsidRDefault="00407B72" w:rsidP="00407B72">
      <w:pPr>
        <w:spacing w:line="360" w:lineRule="auto"/>
        <w:ind w:firstLine="709"/>
        <w:jc w:val="both"/>
        <w:rPr>
          <w:sz w:val="28"/>
          <w:szCs w:val="28"/>
        </w:rPr>
      </w:pPr>
      <w:r w:rsidRPr="00430B71">
        <w:rPr>
          <w:sz w:val="28"/>
          <w:szCs w:val="28"/>
        </w:rPr>
        <w:t>Практическая ценность работы заключается в том, что разработанная система позволит упростить и ускорить сбор информации об объектах недвижимости из объявлений о продаже недвижимости в зарубежных странах</w:t>
      </w:r>
      <w:r w:rsidR="009B4411">
        <w:rPr>
          <w:sz w:val="28"/>
          <w:szCs w:val="28"/>
        </w:rPr>
        <w:t xml:space="preserve">, а также </w:t>
      </w:r>
      <w:r w:rsidR="00135BCD">
        <w:rPr>
          <w:sz w:val="28"/>
          <w:szCs w:val="28"/>
        </w:rPr>
        <w:t xml:space="preserve">облегчит управление </w:t>
      </w:r>
      <w:proofErr w:type="spellStart"/>
      <w:r w:rsidR="009B4411">
        <w:rPr>
          <w:sz w:val="28"/>
          <w:szCs w:val="28"/>
        </w:rPr>
        <w:t>парсерами</w:t>
      </w:r>
      <w:proofErr w:type="spellEnd"/>
      <w:r w:rsidR="00135BCD">
        <w:rPr>
          <w:sz w:val="28"/>
          <w:szCs w:val="28"/>
        </w:rPr>
        <w:t xml:space="preserve"> через админ-</w:t>
      </w:r>
      <w:r w:rsidR="00B40FF7">
        <w:rPr>
          <w:sz w:val="28"/>
          <w:szCs w:val="28"/>
        </w:rPr>
        <w:t xml:space="preserve">панель, предоставляющую функционал для мониторинга </w:t>
      </w:r>
      <w:r w:rsidR="009B4411">
        <w:rPr>
          <w:sz w:val="28"/>
          <w:szCs w:val="28"/>
        </w:rPr>
        <w:t>их состояния, логов</w:t>
      </w:r>
      <w:r w:rsidR="008F63B1">
        <w:rPr>
          <w:sz w:val="28"/>
          <w:szCs w:val="28"/>
        </w:rPr>
        <w:t>, а также</w:t>
      </w:r>
      <w:r w:rsidR="009B4411">
        <w:rPr>
          <w:sz w:val="28"/>
          <w:szCs w:val="28"/>
        </w:rPr>
        <w:t xml:space="preserve"> </w:t>
      </w:r>
      <w:r w:rsidR="008F63B1">
        <w:rPr>
          <w:sz w:val="28"/>
          <w:szCs w:val="28"/>
        </w:rPr>
        <w:t>запуска или прерывания выполнения</w:t>
      </w:r>
      <w:r w:rsidR="005304BB">
        <w:rPr>
          <w:sz w:val="28"/>
          <w:szCs w:val="28"/>
        </w:rPr>
        <w:t xml:space="preserve"> работы</w:t>
      </w:r>
      <w:r w:rsidRPr="00430B7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87E5451" w14:textId="77777777" w:rsidR="00407B72" w:rsidRDefault="00407B72" w:rsidP="00CF01A0">
      <w:pPr>
        <w:spacing w:line="360" w:lineRule="auto"/>
        <w:ind w:firstLine="709"/>
        <w:jc w:val="both"/>
        <w:rPr>
          <w:sz w:val="28"/>
          <w:szCs w:val="28"/>
        </w:rPr>
      </w:pPr>
    </w:p>
    <w:p w14:paraId="5E242466" w14:textId="77777777" w:rsidR="00BC0CDD" w:rsidRDefault="00BC0CDD" w:rsidP="00BC0CDD">
      <w:pPr>
        <w:spacing w:line="360" w:lineRule="auto"/>
        <w:ind w:firstLine="708"/>
        <w:jc w:val="both"/>
        <w:rPr>
          <w:sz w:val="28"/>
          <w:szCs w:val="28"/>
        </w:rPr>
      </w:pPr>
    </w:p>
    <w:p w14:paraId="6AAC429C" w14:textId="0AFF6E18" w:rsidR="00274C06" w:rsidRDefault="00BC0CDD" w:rsidP="00EA12BB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</w:p>
    <w:p w14:paraId="07CC3F99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41B0797E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2A31B75C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5053FD11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41205B4E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115B88EB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7FA06114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46B947EF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4D09657A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7C86E85C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5E8D18F7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6603AC32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35F1ECA8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1D10B17D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146392EB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277B3A84" w14:textId="77777777" w:rsid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3D809B84" w14:textId="25F1FC08" w:rsidR="003F1075" w:rsidRDefault="003F1075" w:rsidP="000C53C3">
      <w:pPr>
        <w:pStyle w:val="1"/>
      </w:pPr>
      <w:bookmarkStart w:id="27" w:name="_Toc147217002"/>
      <w:bookmarkStart w:id="28" w:name="_Toc184845213"/>
      <w:r w:rsidRPr="003F1075">
        <w:t xml:space="preserve">1 Анализ </w:t>
      </w:r>
      <w:bookmarkEnd w:id="27"/>
      <w:r w:rsidR="00823FD2">
        <w:t xml:space="preserve">проблемы автоматизированного сбора информации </w:t>
      </w:r>
      <w:r w:rsidR="00F23186" w:rsidRPr="00F23186">
        <w:t>об объектах турецкой недвижимости</w:t>
      </w:r>
      <w:bookmarkEnd w:id="28"/>
    </w:p>
    <w:p w14:paraId="09DAEE53" w14:textId="77777777" w:rsidR="003F1075" w:rsidRP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1DE2D4DF" w14:textId="529BD4CF" w:rsidR="003F1075" w:rsidRPr="00AE7948" w:rsidRDefault="003F1075" w:rsidP="00AE7948">
      <w:pPr>
        <w:pStyle w:val="1"/>
      </w:pPr>
      <w:bookmarkStart w:id="29" w:name="_Toc147217003"/>
      <w:bookmarkStart w:id="30" w:name="_Toc184845214"/>
      <w:r w:rsidRPr="003F1075">
        <w:t xml:space="preserve">1.1 </w:t>
      </w:r>
      <w:bookmarkEnd w:id="29"/>
      <w:r w:rsidR="00F23186">
        <w:t>Базы данных в работе аналитиков</w:t>
      </w:r>
      <w:bookmarkEnd w:id="30"/>
    </w:p>
    <w:p w14:paraId="10FBBCAD" w14:textId="77777777" w:rsidR="000543DD" w:rsidRDefault="000543DD" w:rsidP="000C53C3">
      <w:pPr>
        <w:spacing w:line="360" w:lineRule="auto"/>
        <w:ind w:firstLine="709"/>
        <w:jc w:val="both"/>
        <w:rPr>
          <w:sz w:val="28"/>
        </w:rPr>
      </w:pPr>
    </w:p>
    <w:p w14:paraId="49AAE2C6" w14:textId="77777777" w:rsidR="00446CA1" w:rsidRPr="00872A9B" w:rsidRDefault="00446CA1" w:rsidP="000C53C3">
      <w:pPr>
        <w:spacing w:line="360" w:lineRule="auto"/>
        <w:ind w:firstLine="709"/>
        <w:jc w:val="both"/>
        <w:rPr>
          <w:sz w:val="28"/>
        </w:rPr>
      </w:pPr>
    </w:p>
    <w:p w14:paraId="2481EAD4" w14:textId="0EE54448" w:rsidR="000543DD" w:rsidRDefault="00A36178" w:rsidP="001027EA">
      <w:pPr>
        <w:tabs>
          <w:tab w:val="left" w:pos="310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 развитием человечества</w:t>
      </w:r>
      <w:r w:rsidR="00AF5BCB">
        <w:rPr>
          <w:sz w:val="28"/>
        </w:rPr>
        <w:t xml:space="preserve"> данных стали играть ключевую роль, и превратились в ресурс, сопоставимый с нефтью или золотом, о</w:t>
      </w:r>
      <w:r>
        <w:rPr>
          <w:sz w:val="28"/>
        </w:rPr>
        <w:t>бработка</w:t>
      </w:r>
      <w:r w:rsidR="00AF5BCB">
        <w:rPr>
          <w:sz w:val="28"/>
        </w:rPr>
        <w:t xml:space="preserve"> которых </w:t>
      </w:r>
      <w:r>
        <w:rPr>
          <w:sz w:val="28"/>
        </w:rPr>
        <w:t xml:space="preserve">стала одной из главных задач 21 века. Информационные системы, другими словами базы данных, стали ключевым аспектом в упрощении процедуры обработки информации. Базы данных могут хранить в себе не только информацию о какой-либо сфере, но и алгоритмы, процедуры и определения. </w:t>
      </w:r>
      <w:r w:rsidR="009121B0">
        <w:rPr>
          <w:sz w:val="28"/>
        </w:rPr>
        <w:t>Базы данных</w:t>
      </w:r>
      <w:r w:rsidR="00AF5BCB" w:rsidRPr="00AF5BCB">
        <w:rPr>
          <w:sz w:val="28"/>
        </w:rPr>
        <w:t xml:space="preserve"> </w:t>
      </w:r>
      <w:r w:rsidR="00AF5BCB">
        <w:rPr>
          <w:sz w:val="28"/>
        </w:rPr>
        <w:t>–</w:t>
      </w:r>
      <w:r w:rsidR="00AF5BCB" w:rsidRPr="00AF5BCB">
        <w:rPr>
          <w:sz w:val="28"/>
        </w:rPr>
        <w:t xml:space="preserve"> </w:t>
      </w:r>
      <w:r w:rsidR="00AF5BCB">
        <w:rPr>
          <w:sz w:val="28"/>
        </w:rPr>
        <w:t>универсальны, они</w:t>
      </w:r>
      <w:r w:rsidR="009121B0">
        <w:rPr>
          <w:sz w:val="28"/>
        </w:rPr>
        <w:t xml:space="preserve"> могут составляться в зависимости от конкретной предметной области, например, научной, медицинской, производственн</w:t>
      </w:r>
      <w:r w:rsidR="00971A7D">
        <w:rPr>
          <w:sz w:val="28"/>
        </w:rPr>
        <w:t>ой</w:t>
      </w:r>
      <w:r w:rsidR="009121B0">
        <w:rPr>
          <w:sz w:val="28"/>
        </w:rPr>
        <w:t xml:space="preserve"> или </w:t>
      </w:r>
      <w:r w:rsidR="00AF5BCB">
        <w:rPr>
          <w:sz w:val="28"/>
        </w:rPr>
        <w:t>люб</w:t>
      </w:r>
      <w:r w:rsidR="00971A7D">
        <w:rPr>
          <w:sz w:val="28"/>
        </w:rPr>
        <w:t>ой другой</w:t>
      </w:r>
      <w:r w:rsidR="00AF5BCB">
        <w:rPr>
          <w:sz w:val="28"/>
        </w:rPr>
        <w:t xml:space="preserve">, и применяться для любого рода задач, аналитика, </w:t>
      </w:r>
      <w:r w:rsidR="005331BE">
        <w:rPr>
          <w:sz w:val="28"/>
        </w:rPr>
        <w:t xml:space="preserve">хранение </w:t>
      </w:r>
      <w:r w:rsidR="00AF5BCB">
        <w:rPr>
          <w:sz w:val="28"/>
        </w:rPr>
        <w:t>данных</w:t>
      </w:r>
      <w:r w:rsidR="005331BE">
        <w:rPr>
          <w:sz w:val="28"/>
        </w:rPr>
        <w:t xml:space="preserve">, обучение </w:t>
      </w:r>
      <w:r w:rsidR="00AF5BCB">
        <w:rPr>
          <w:sz w:val="28"/>
        </w:rPr>
        <w:t>моделей искусственного интеллекта</w:t>
      </w:r>
      <w:r w:rsidR="005331BE">
        <w:rPr>
          <w:sz w:val="28"/>
        </w:rPr>
        <w:t>, моделирование графов и другие</w:t>
      </w:r>
      <w:r w:rsidR="00AF5BCB">
        <w:rPr>
          <w:sz w:val="28"/>
        </w:rPr>
        <w:t>.</w:t>
      </w:r>
      <w:r w:rsidR="00971A7D">
        <w:rPr>
          <w:sz w:val="28"/>
        </w:rPr>
        <w:t xml:space="preserve"> </w:t>
      </w:r>
    </w:p>
    <w:p w14:paraId="6FAD6E24" w14:textId="521DE480" w:rsidR="00077ED5" w:rsidRDefault="0018173B" w:rsidP="00077ED5">
      <w:pPr>
        <w:tabs>
          <w:tab w:val="left" w:pos="310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Так, базы данных находят широкое применение. Люди, не имеющие технического образования, или специально не изучавшие базы данных, могли использовать их в той или иной мере, например, при поиске инф</w:t>
      </w:r>
      <w:r w:rsidR="00A847A4">
        <w:rPr>
          <w:sz w:val="28"/>
        </w:rPr>
        <w:t xml:space="preserve">ормации на веб-сайтах </w:t>
      </w:r>
      <w:proofErr w:type="spellStart"/>
      <w:r w:rsidR="00A847A4">
        <w:rPr>
          <w:sz w:val="28"/>
        </w:rPr>
        <w:t>агрегаторах</w:t>
      </w:r>
      <w:proofErr w:type="spellEnd"/>
      <w:r w:rsidR="00A847A4">
        <w:rPr>
          <w:sz w:val="28"/>
        </w:rPr>
        <w:t xml:space="preserve"> </w:t>
      </w:r>
      <w:r>
        <w:rPr>
          <w:sz w:val="28"/>
        </w:rPr>
        <w:t>или онлайн магазинах.</w:t>
      </w:r>
    </w:p>
    <w:p w14:paraId="765F53E6" w14:textId="422295C4" w:rsidR="00077ED5" w:rsidRDefault="006272FB" w:rsidP="00077ED5">
      <w:pPr>
        <w:tabs>
          <w:tab w:val="left" w:pos="310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Ученные, университеты и разного рода исследователи хранят важные результаты экспериментов в базах данных, чтобы в дальнейшем иметь возможность обращаться к ним или редактировать.</w:t>
      </w:r>
    </w:p>
    <w:p w14:paraId="43D859BE" w14:textId="38EAA1F6" w:rsidR="00077ED5" w:rsidRDefault="0092579B" w:rsidP="00077ED5">
      <w:pPr>
        <w:tabs>
          <w:tab w:val="left" w:pos="310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Государственные структуры, такие как медицинские учреждение, налоговые службы, правоохранительные органы также используют базы данных о гражданах страны.</w:t>
      </w:r>
    </w:p>
    <w:p w14:paraId="1C542B38" w14:textId="2741E137" w:rsidR="0092579B" w:rsidRDefault="0092579B" w:rsidP="00077ED5">
      <w:pPr>
        <w:tabs>
          <w:tab w:val="left" w:pos="310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Также базы данных могут быть использованы как инструмент для сбора и хранения тестовых данных для обучения моделей искусственного интеллекта.</w:t>
      </w:r>
    </w:p>
    <w:p w14:paraId="220D30E0" w14:textId="7D7D9A4A" w:rsidR="003F1075" w:rsidRPr="00A847A4" w:rsidRDefault="0092579B" w:rsidP="00A847A4">
      <w:pPr>
        <w:tabs>
          <w:tab w:val="left" w:pos="310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Аналитики </w:t>
      </w:r>
      <w:r w:rsidR="00605A70">
        <w:rPr>
          <w:sz w:val="28"/>
        </w:rPr>
        <w:t xml:space="preserve">также являются </w:t>
      </w:r>
      <w:r>
        <w:rPr>
          <w:sz w:val="28"/>
        </w:rPr>
        <w:t>пользователями баз данных, так как они удобны для сбора больших объемов данных, которые в последующем используются для построения графиков</w:t>
      </w:r>
      <w:r w:rsidR="00451E6A">
        <w:rPr>
          <w:sz w:val="28"/>
        </w:rPr>
        <w:t>, прогнозирования и анализа</w:t>
      </w:r>
      <w:r w:rsidR="007D469A">
        <w:rPr>
          <w:sz w:val="28"/>
        </w:rPr>
        <w:t xml:space="preserve">, применяя такие методы анализа как: регрессионный анализ, кластерный анализ, классификация данных и другие. </w:t>
      </w:r>
    </w:p>
    <w:p w14:paraId="1C458033" w14:textId="77777777" w:rsidR="0021590F" w:rsidRPr="003F1075" w:rsidRDefault="0021590F" w:rsidP="0021590F">
      <w:pPr>
        <w:spacing w:line="360" w:lineRule="auto"/>
        <w:jc w:val="both"/>
        <w:rPr>
          <w:sz w:val="28"/>
        </w:rPr>
      </w:pPr>
    </w:p>
    <w:p w14:paraId="3153D4EF" w14:textId="13EBD2A4" w:rsidR="0021590F" w:rsidRPr="00AE7948" w:rsidRDefault="0021590F" w:rsidP="0021590F">
      <w:pPr>
        <w:pStyle w:val="1"/>
      </w:pPr>
      <w:bookmarkStart w:id="31" w:name="_Toc184845215"/>
      <w:r w:rsidRPr="003F1075">
        <w:t>1.</w:t>
      </w:r>
      <w:r>
        <w:t>2</w:t>
      </w:r>
      <w:r w:rsidRPr="003F1075">
        <w:t xml:space="preserve"> </w:t>
      </w:r>
      <w:r w:rsidRPr="0021590F">
        <w:t>Актуальные направления зарубежной недвижимости в России</w:t>
      </w:r>
      <w:bookmarkEnd w:id="31"/>
    </w:p>
    <w:p w14:paraId="2FF49134" w14:textId="48FE0D0C" w:rsidR="0021139B" w:rsidRDefault="0021139B" w:rsidP="00E66522">
      <w:pPr>
        <w:spacing w:line="360" w:lineRule="auto"/>
        <w:ind w:firstLine="709"/>
        <w:jc w:val="both"/>
        <w:rPr>
          <w:sz w:val="28"/>
        </w:rPr>
      </w:pPr>
    </w:p>
    <w:p w14:paraId="6EF52954" w14:textId="739F9D6B" w:rsidR="004C0404" w:rsidRPr="004C0404" w:rsidRDefault="004C0404" w:rsidP="004C0404">
      <w:pPr>
        <w:spacing w:line="360" w:lineRule="auto"/>
        <w:jc w:val="both"/>
        <w:rPr>
          <w:sz w:val="28"/>
        </w:rPr>
      </w:pPr>
    </w:p>
    <w:p w14:paraId="3A9E7792" w14:textId="30B7BCC2" w:rsidR="004C0404" w:rsidRDefault="005F24F7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Спрос на зарубежную недвижимость обусловлен разными факторами</w:t>
      </w:r>
      <w:r w:rsidR="004C0404">
        <w:rPr>
          <w:sz w:val="28"/>
        </w:rPr>
        <w:t>, которые отражают разнообразные цели и потребности покупателей</w:t>
      </w:r>
      <w:r>
        <w:rPr>
          <w:sz w:val="28"/>
        </w:rPr>
        <w:t xml:space="preserve">. </w:t>
      </w:r>
    </w:p>
    <w:p w14:paraId="55772D61" w14:textId="4D68F227" w:rsidR="004C0404" w:rsidRDefault="004C0404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Недвижимость за рубежом часто рассматривается как способ диверсификации активов, из-за нестабильности локального рынка, и благодаря стабильному росту цен в других странах, приобретение недвижимости </w:t>
      </w:r>
      <w:r w:rsidR="00DF7B25">
        <w:rPr>
          <w:sz w:val="28"/>
        </w:rPr>
        <w:t>расценивается</w:t>
      </w:r>
      <w:r>
        <w:rPr>
          <w:sz w:val="28"/>
        </w:rPr>
        <w:t xml:space="preserve"> </w:t>
      </w:r>
      <w:r w:rsidR="00DF7B25">
        <w:rPr>
          <w:sz w:val="28"/>
        </w:rPr>
        <w:t>как долгосрочная инвестиция</w:t>
      </w:r>
      <w:r>
        <w:rPr>
          <w:sz w:val="28"/>
        </w:rPr>
        <w:t>.</w:t>
      </w:r>
      <w:r w:rsidR="00DF7B25">
        <w:rPr>
          <w:sz w:val="28"/>
        </w:rPr>
        <w:t xml:space="preserve"> И со временем такая инвестиция может значительно подорожать и принести существенную прибыль.</w:t>
      </w:r>
    </w:p>
    <w:p w14:paraId="4E1E9770" w14:textId="2FCEB986" w:rsidR="00DF7B25" w:rsidRPr="00DF7B25" w:rsidRDefault="00DF7B25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Зарубежную недвижимость также рассматривают как источник пассивного дохода, ведь ее можно сдавать в аренду. </w:t>
      </w:r>
      <w:proofErr w:type="spellStart"/>
      <w:r w:rsidRPr="00DF7B25">
        <w:rPr>
          <w:sz w:val="28"/>
        </w:rPr>
        <w:t>Туристически</w:t>
      </w:r>
      <w:proofErr w:type="spellEnd"/>
      <w:r>
        <w:rPr>
          <w:sz w:val="28"/>
        </w:rPr>
        <w:t xml:space="preserve"> привлекательные страны, такие как Испания, Турция, ОАЭ или Таиланд, обеспечивают стабильный рост туристического рынка и спрос на аренду жилья.</w:t>
      </w:r>
    </w:p>
    <w:p w14:paraId="1206D616" w14:textId="59DA2A31" w:rsidR="004C0404" w:rsidRDefault="00DF7B25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Кто-то рассматривает покупку недвижимости, как способ защиты от инфляции, в условиях непредсказуемости рынка или экономической нестабильности.</w:t>
      </w:r>
    </w:p>
    <w:p w14:paraId="54733DCC" w14:textId="2B132610" w:rsidR="00541B3F" w:rsidRDefault="00DF7B25" w:rsidP="0060389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Также есть люди, </w:t>
      </w:r>
      <w:r w:rsidR="00603890">
        <w:rPr>
          <w:sz w:val="28"/>
        </w:rPr>
        <w:t xml:space="preserve">которые стремятся </w:t>
      </w:r>
      <w:r>
        <w:rPr>
          <w:sz w:val="28"/>
        </w:rPr>
        <w:t>сменить место жительства</w:t>
      </w:r>
      <w:r w:rsidR="00603890">
        <w:rPr>
          <w:sz w:val="28"/>
        </w:rPr>
        <w:t xml:space="preserve">, и для этого им необходимо получения ВНЖ или гражданства. В ряде стран получить </w:t>
      </w:r>
      <w:r w:rsidR="00603890">
        <w:rPr>
          <w:sz w:val="28"/>
        </w:rPr>
        <w:lastRenderedPageBreak/>
        <w:t>вид на место жительства или гражданство можно через вклад в экономику страны, т.е. покупку недвижимости.</w:t>
      </w:r>
    </w:p>
    <w:p w14:paraId="18A7F7C6" w14:textId="77777777" w:rsidR="00603890" w:rsidRDefault="00603890" w:rsidP="00603890">
      <w:pPr>
        <w:spacing w:line="360" w:lineRule="auto"/>
        <w:ind w:firstLine="709"/>
        <w:jc w:val="both"/>
        <w:rPr>
          <w:sz w:val="28"/>
        </w:rPr>
      </w:pPr>
    </w:p>
    <w:p w14:paraId="6DB97CBA" w14:textId="667F8552" w:rsidR="00603890" w:rsidRDefault="00603890" w:rsidP="00480DF1">
      <w:pPr>
        <w:pStyle w:val="1"/>
        <w:tabs>
          <w:tab w:val="right" w:pos="9354"/>
        </w:tabs>
      </w:pPr>
      <w:r w:rsidRPr="003F1075">
        <w:t>1.</w:t>
      </w:r>
      <w:r w:rsidR="00480DF1">
        <w:t>3</w:t>
      </w:r>
      <w:r w:rsidRPr="003F1075">
        <w:t xml:space="preserve"> </w:t>
      </w:r>
      <w:r w:rsidR="00480DF1" w:rsidRPr="00480DF1">
        <w:t>Актуальность турецкой недвижимости в России</w:t>
      </w:r>
      <w:r w:rsidR="00480DF1">
        <w:tab/>
      </w:r>
    </w:p>
    <w:p w14:paraId="6416A701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28C508E5" w14:textId="77777777" w:rsidR="00603890" w:rsidRDefault="00603890" w:rsidP="00E66522">
      <w:pPr>
        <w:spacing w:line="360" w:lineRule="auto"/>
        <w:ind w:firstLine="709"/>
        <w:jc w:val="both"/>
        <w:rPr>
          <w:sz w:val="28"/>
        </w:rPr>
      </w:pPr>
    </w:p>
    <w:p w14:paraId="59017A7E" w14:textId="1E546440" w:rsidR="00603890" w:rsidRDefault="00603890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ААА</w:t>
      </w:r>
    </w:p>
    <w:p w14:paraId="293FDA61" w14:textId="447F5FF9" w:rsidR="007742FF" w:rsidRPr="007742FF" w:rsidRDefault="007742FF" w:rsidP="007742FF">
      <w:pPr>
        <w:tabs>
          <w:tab w:val="left" w:pos="408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ab/>
      </w:r>
    </w:p>
    <w:p w14:paraId="7BB6A75F" w14:textId="00E57922" w:rsidR="007742FF" w:rsidRDefault="007742FF" w:rsidP="007742FF">
      <w:pPr>
        <w:pStyle w:val="1"/>
        <w:tabs>
          <w:tab w:val="right" w:pos="9354"/>
        </w:tabs>
      </w:pPr>
      <w:r w:rsidRPr="003F1075">
        <w:t>1.</w:t>
      </w:r>
      <w:r w:rsidRPr="007742FF">
        <w:t>4</w:t>
      </w:r>
      <w:r w:rsidRPr="003F1075">
        <w:t xml:space="preserve"> </w:t>
      </w:r>
      <w:r w:rsidRPr="007742FF">
        <w:t>Источники данных о турецкой недвижимости</w:t>
      </w:r>
      <w:r>
        <w:tab/>
      </w:r>
    </w:p>
    <w:p w14:paraId="29F2F9DB" w14:textId="77777777" w:rsidR="00603890" w:rsidRDefault="00603890" w:rsidP="00E66522">
      <w:pPr>
        <w:spacing w:line="360" w:lineRule="auto"/>
        <w:ind w:firstLine="709"/>
        <w:jc w:val="both"/>
        <w:rPr>
          <w:sz w:val="28"/>
        </w:rPr>
      </w:pPr>
    </w:p>
    <w:p w14:paraId="7E64B822" w14:textId="77777777" w:rsidR="007742FF" w:rsidRDefault="007742FF" w:rsidP="00E66522">
      <w:pPr>
        <w:spacing w:line="360" w:lineRule="auto"/>
        <w:ind w:firstLine="709"/>
        <w:jc w:val="both"/>
        <w:rPr>
          <w:sz w:val="28"/>
        </w:rPr>
      </w:pPr>
    </w:p>
    <w:p w14:paraId="78F8FCAF" w14:textId="77777777" w:rsidR="007742FF" w:rsidRDefault="007742FF" w:rsidP="00E66522">
      <w:pPr>
        <w:spacing w:line="360" w:lineRule="auto"/>
        <w:ind w:firstLine="709"/>
        <w:jc w:val="both"/>
        <w:rPr>
          <w:sz w:val="28"/>
        </w:rPr>
      </w:pPr>
      <w:bookmarkStart w:id="32" w:name="_GoBack"/>
      <w:bookmarkEnd w:id="32"/>
    </w:p>
    <w:p w14:paraId="18B8D99E" w14:textId="77777777" w:rsidR="007742FF" w:rsidRPr="007742FF" w:rsidRDefault="007742FF" w:rsidP="007742FF">
      <w:pPr>
        <w:spacing w:line="360" w:lineRule="auto"/>
        <w:jc w:val="both"/>
        <w:rPr>
          <w:sz w:val="28"/>
        </w:rPr>
      </w:pPr>
    </w:p>
    <w:p w14:paraId="59486AE4" w14:textId="77777777" w:rsidR="00603890" w:rsidRDefault="00603890" w:rsidP="00E66522">
      <w:pPr>
        <w:spacing w:line="360" w:lineRule="auto"/>
        <w:ind w:firstLine="709"/>
        <w:jc w:val="both"/>
        <w:rPr>
          <w:sz w:val="28"/>
        </w:rPr>
      </w:pPr>
    </w:p>
    <w:p w14:paraId="5411C0C8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>2 Предлагаемый процесс распространения информации о вузе среди абитуриентов</w:t>
      </w:r>
    </w:p>
    <w:p w14:paraId="481D9651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21C7D37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>2.1 Решение, используемое для устранения критических мест существующего процесса</w:t>
      </w:r>
    </w:p>
    <w:p w14:paraId="09FC6E04" w14:textId="77777777" w:rsid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4154A6C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28065931" w14:textId="2F3C0375" w:rsidR="006D5E2D" w:rsidRDefault="006D5E2D" w:rsidP="006D5E2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</w:p>
    <w:p w14:paraId="30EF2BE6" w14:textId="77777777" w:rsidR="00416706" w:rsidRPr="00416706" w:rsidRDefault="00416706" w:rsidP="006D5E2D">
      <w:pPr>
        <w:pStyle w:val="1"/>
      </w:pPr>
      <w:bookmarkStart w:id="33" w:name="_Toc147217004"/>
      <w:bookmarkStart w:id="34" w:name="_Toc184845216"/>
      <w:r w:rsidRPr="00416706">
        <w:lastRenderedPageBreak/>
        <w:t>Выводы</w:t>
      </w:r>
      <w:bookmarkEnd w:id="33"/>
      <w:bookmarkEnd w:id="34"/>
    </w:p>
    <w:p w14:paraId="6273F08B" w14:textId="6B15E30A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1B3F410" w14:textId="77777777" w:rsidR="00416706" w:rsidRP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8471568" w14:textId="0C2AA453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5AEEC33E" w14:textId="14C4F91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05190D83" w14:textId="73156657" w:rsidR="006D5E2D" w:rsidRDefault="006D5E2D" w:rsidP="006D5E2D">
      <w:pPr>
        <w:pStyle w:val="1"/>
      </w:pPr>
      <w:bookmarkStart w:id="35" w:name="_Toc147217005"/>
      <w:bookmarkStart w:id="36" w:name="_Toc184845217"/>
      <w:r w:rsidRPr="006D5E2D">
        <w:t>3 Реализация виртуального тура</w:t>
      </w:r>
      <w:bookmarkEnd w:id="35"/>
      <w:bookmarkEnd w:id="36"/>
    </w:p>
    <w:p w14:paraId="1703FEDC" w14:textId="77777777" w:rsidR="006D5E2D" w:rsidRPr="006D5E2D" w:rsidRDefault="006D5E2D" w:rsidP="006D5E2D">
      <w:pPr>
        <w:spacing w:line="360" w:lineRule="auto"/>
        <w:ind w:firstLine="709"/>
        <w:jc w:val="both"/>
        <w:rPr>
          <w:sz w:val="28"/>
        </w:rPr>
      </w:pPr>
    </w:p>
    <w:p w14:paraId="6395B456" w14:textId="2D28035A" w:rsidR="00416706" w:rsidRDefault="006D5E2D" w:rsidP="006D5E2D">
      <w:pPr>
        <w:pStyle w:val="1"/>
      </w:pPr>
      <w:bookmarkStart w:id="37" w:name="_Toc147217006"/>
      <w:bookmarkStart w:id="38" w:name="_Toc184845218"/>
      <w:r w:rsidRPr="006D5E2D">
        <w:t>3.1 Требования к функциональным характеристикам</w:t>
      </w:r>
      <w:bookmarkEnd w:id="37"/>
      <w:bookmarkEnd w:id="38"/>
    </w:p>
    <w:p w14:paraId="491C6655" w14:textId="618EB38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A8B2A60" w14:textId="48114E27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F2337C1" w14:textId="358E841D" w:rsidR="00724399" w:rsidRDefault="00724399" w:rsidP="009538A4">
      <w:pPr>
        <w:spacing w:line="360" w:lineRule="auto"/>
        <w:jc w:val="center"/>
        <w:rPr>
          <w:sz w:val="28"/>
        </w:rPr>
      </w:pPr>
    </w:p>
    <w:p w14:paraId="376F1212" w14:textId="77777777" w:rsidR="00724399" w:rsidRDefault="00724399" w:rsidP="009538A4">
      <w:pPr>
        <w:spacing w:line="360" w:lineRule="auto"/>
        <w:jc w:val="center"/>
        <w:rPr>
          <w:sz w:val="28"/>
        </w:rPr>
      </w:pPr>
    </w:p>
    <w:p w14:paraId="4235D334" w14:textId="7570970B" w:rsidR="00E5411A" w:rsidRDefault="00E5411A" w:rsidP="00174D9E">
      <w:pPr>
        <w:pStyle w:val="1"/>
      </w:pPr>
      <w:bookmarkStart w:id="39" w:name="_Toc147217007"/>
      <w:bookmarkStart w:id="40" w:name="_Toc184845219"/>
      <w:r w:rsidRPr="00E5411A">
        <w:t>Выводы</w:t>
      </w:r>
      <w:bookmarkEnd w:id="39"/>
      <w:bookmarkEnd w:id="40"/>
    </w:p>
    <w:p w14:paraId="7B5F69BE" w14:textId="16689BD5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462EECF5" w14:textId="77777777" w:rsidR="00174D9E" w:rsidRPr="00E5411A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10F3D64A" w14:textId="536292D4" w:rsidR="00174D9E" w:rsidRDefault="00231F69" w:rsidP="002E2F7C">
      <w:pPr>
        <w:pStyle w:val="1"/>
      </w:pPr>
      <w:bookmarkStart w:id="41" w:name="_Toc147217008"/>
      <w:bookmarkStart w:id="42" w:name="_Toc184845220"/>
      <w:r w:rsidRPr="00231F69">
        <w:t>4 Тестирование виртуального тура</w:t>
      </w:r>
      <w:bookmarkEnd w:id="41"/>
      <w:bookmarkEnd w:id="42"/>
    </w:p>
    <w:p w14:paraId="6841F423" w14:textId="453FD654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D0E38C5" w14:textId="71F64EBC" w:rsidR="00231F69" w:rsidRPr="00231F69" w:rsidRDefault="00231F69" w:rsidP="002E2F7C">
      <w:pPr>
        <w:pStyle w:val="1"/>
      </w:pPr>
      <w:bookmarkStart w:id="43" w:name="_Toc147217009"/>
      <w:bookmarkStart w:id="44" w:name="_Toc184845221"/>
      <w:r>
        <w:t xml:space="preserve">4.1 </w:t>
      </w:r>
      <w:r>
        <w:rPr>
          <w:lang w:val="en-US"/>
        </w:rPr>
        <w:t>Mind</w:t>
      </w:r>
      <w:r w:rsidRPr="00231F69">
        <w:t xml:space="preserve"> </w:t>
      </w:r>
      <w:r>
        <w:rPr>
          <w:lang w:val="en-US"/>
        </w:rPr>
        <w:t>Map</w:t>
      </w:r>
      <w:r w:rsidRPr="00231F69">
        <w:t xml:space="preserve"> </w:t>
      </w:r>
      <w:r>
        <w:t>карта областей тестирования</w:t>
      </w:r>
      <w:bookmarkEnd w:id="43"/>
      <w:bookmarkEnd w:id="44"/>
    </w:p>
    <w:p w14:paraId="7B50A01F" w14:textId="5F1BC78F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47C3B45B" w14:textId="5125C0E1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F0FC6F3" w14:textId="77777777" w:rsidR="003E5BA4" w:rsidRDefault="003E5BA4" w:rsidP="003E5BA4">
      <w:pPr>
        <w:spacing w:line="360" w:lineRule="auto"/>
        <w:jc w:val="center"/>
        <w:rPr>
          <w:sz w:val="28"/>
        </w:rPr>
      </w:pPr>
    </w:p>
    <w:p w14:paraId="4F6E534B" w14:textId="77777777" w:rsidR="00933CAA" w:rsidRPr="00933CAA" w:rsidRDefault="00933CAA" w:rsidP="00933CAA">
      <w:pPr>
        <w:pStyle w:val="1"/>
      </w:pPr>
      <w:bookmarkStart w:id="45" w:name="_Toc147217010"/>
      <w:bookmarkStart w:id="46" w:name="_Toc184845222"/>
      <w:r w:rsidRPr="00933CAA">
        <w:t>Выводы</w:t>
      </w:r>
      <w:bookmarkEnd w:id="45"/>
      <w:bookmarkEnd w:id="46"/>
    </w:p>
    <w:p w14:paraId="567E42BB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44D2DBA5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0B20E073" w14:textId="2B965E2F" w:rsidR="00760BF0" w:rsidRDefault="00760BF0" w:rsidP="00933CAA">
      <w:pPr>
        <w:spacing w:line="360" w:lineRule="auto"/>
        <w:ind w:firstLine="709"/>
        <w:jc w:val="both"/>
        <w:rPr>
          <w:sz w:val="28"/>
        </w:rPr>
      </w:pPr>
    </w:p>
    <w:p w14:paraId="42A7F423" w14:textId="404DABFF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09EFB1F5" w14:textId="77777777" w:rsidR="00A81A59" w:rsidRPr="00A81A59" w:rsidRDefault="00A81A59" w:rsidP="00A81A59">
      <w:pPr>
        <w:pStyle w:val="1"/>
      </w:pPr>
      <w:bookmarkStart w:id="47" w:name="_Toc147217011"/>
      <w:bookmarkStart w:id="48" w:name="_Toc184845223"/>
      <w:r w:rsidRPr="00A81A59">
        <w:t>Заключение</w:t>
      </w:r>
      <w:bookmarkEnd w:id="47"/>
      <w:bookmarkEnd w:id="48"/>
    </w:p>
    <w:p w14:paraId="4B8AC9E9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2670DB8B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0B299D91" w14:textId="77777777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5812E5F5" w14:textId="070B5672" w:rsidR="001008B5" w:rsidRDefault="001008B5">
      <w:pPr>
        <w:spacing w:after="160" w:line="259" w:lineRule="auto"/>
      </w:pPr>
      <w:r>
        <w:lastRenderedPageBreak/>
        <w:br w:type="page"/>
      </w:r>
    </w:p>
    <w:p w14:paraId="4C726D45" w14:textId="77777777" w:rsidR="00F763D2" w:rsidRDefault="0003193A" w:rsidP="0035291E">
      <w:pPr>
        <w:pStyle w:val="1"/>
      </w:pPr>
      <w:bookmarkStart w:id="49" w:name="_Toc147217012"/>
      <w:bookmarkStart w:id="50" w:name="_Toc184845224"/>
      <w:r>
        <w:lastRenderedPageBreak/>
        <w:t>С</w:t>
      </w:r>
      <w:r w:rsidR="00C17EA8">
        <w:t>ПИСОК ИСПОЛЬЗОВАННЫХ ИСТОЧНИКОВ</w:t>
      </w:r>
      <w:bookmarkEnd w:id="49"/>
      <w:bookmarkEnd w:id="50"/>
    </w:p>
    <w:p w14:paraId="5CD6CD93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3799749E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151BA0AD" w14:textId="77777777" w:rsidR="0003193A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УрФУ [и др.] ; под ред. Н. А. Спирина.– Екатеринбург, 2012.– С. 245-247.</w:t>
      </w:r>
    </w:p>
    <w:p w14:paraId="5FEFC711" w14:textId="77777777" w:rsidR="00DA7244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 xml:space="preserve">Что такое виртуальный тур? [Электронный ресурс]. —Режим </w:t>
      </w:r>
      <w:proofErr w:type="gramStart"/>
      <w:r w:rsidRPr="00A27802">
        <w:rPr>
          <w:sz w:val="28"/>
          <w:highlight w:val="yellow"/>
        </w:rPr>
        <w:t>доступа :</w:t>
      </w:r>
      <w:proofErr w:type="gramEnd"/>
      <w:r w:rsidRPr="00A27802">
        <w:rPr>
          <w:sz w:val="28"/>
          <w:highlight w:val="yellow"/>
        </w:rPr>
        <w:t xml:space="preserve"> https://3dturov.net (дата обращения 28.04.2022).</w:t>
      </w:r>
    </w:p>
    <w:p w14:paraId="1102C864" w14:textId="77777777" w:rsidR="002E6D2C" w:rsidRPr="002E6D2C" w:rsidRDefault="002E6D2C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</w:p>
    <w:p w14:paraId="20E05BA1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  <w:r w:rsidRPr="00EA12BB">
        <w:rPr>
          <w:sz w:val="28"/>
        </w:rPr>
        <w:br w:type="page"/>
      </w:r>
    </w:p>
    <w:p w14:paraId="4ADE4580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14702420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3B45255C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1896DFC1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3D669951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41173096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3F6D7E27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5E302027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159E0685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6A867AC3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2D1BD258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73B67F6C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789310AB" w14:textId="3B4336B7" w:rsidR="00821C74" w:rsidRPr="00821C74" w:rsidRDefault="00821C74" w:rsidP="001A2A06">
      <w:pPr>
        <w:pStyle w:val="1"/>
        <w:jc w:val="center"/>
      </w:pPr>
      <w:bookmarkStart w:id="51" w:name="_Toc147217013"/>
      <w:bookmarkStart w:id="52" w:name="_Toc184845225"/>
      <w:r w:rsidRPr="00821C74">
        <w:t>Приложение А</w:t>
      </w:r>
      <w:bookmarkEnd w:id="51"/>
      <w:bookmarkEnd w:id="52"/>
    </w:p>
    <w:p w14:paraId="65A92786" w14:textId="37B12200" w:rsidR="00821C74" w:rsidRDefault="00821C74" w:rsidP="001A2A06">
      <w:pPr>
        <w:pStyle w:val="1"/>
        <w:jc w:val="center"/>
      </w:pPr>
      <w:bookmarkStart w:id="53" w:name="_Toc147217014"/>
      <w:bookmarkStart w:id="54" w:name="_Toc184845226"/>
      <w:r w:rsidRPr="00821C74">
        <w:t>Справка о результатах проверки выпускной квалификационной работы на наличие заимствований</w:t>
      </w:r>
      <w:bookmarkEnd w:id="53"/>
      <w:bookmarkEnd w:id="54"/>
    </w:p>
    <w:p w14:paraId="062DAAD5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5D1073D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440C3A1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18E7622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EF8A605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146674C9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08EC57F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227F3E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FC6098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479F9EC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845794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AFDB9B3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60D75BD" w14:textId="62C9C864" w:rsidR="00821C74" w:rsidRPr="00821C74" w:rsidRDefault="00821C74" w:rsidP="001A2A06">
      <w:pPr>
        <w:pStyle w:val="1"/>
        <w:jc w:val="center"/>
      </w:pPr>
      <w:bookmarkStart w:id="55" w:name="_Toc147217015"/>
      <w:bookmarkStart w:id="56" w:name="_Toc184845227"/>
      <w:r w:rsidRPr="00821C74">
        <w:t>Приложение Б</w:t>
      </w:r>
      <w:bookmarkEnd w:id="55"/>
      <w:bookmarkEnd w:id="56"/>
    </w:p>
    <w:p w14:paraId="732FD6A7" w14:textId="2E2ADD5B" w:rsidR="00821C74" w:rsidRDefault="00821C74" w:rsidP="001A2A06">
      <w:pPr>
        <w:pStyle w:val="1"/>
        <w:jc w:val="center"/>
      </w:pPr>
      <w:bookmarkStart w:id="57" w:name="_Toc147217016"/>
      <w:bookmarkStart w:id="58" w:name="_Toc184845228"/>
      <w:r w:rsidRPr="00821C74">
        <w:t>Техническое задание</w:t>
      </w:r>
      <w:bookmarkEnd w:id="57"/>
      <w:bookmarkEnd w:id="58"/>
    </w:p>
    <w:p w14:paraId="3D7AA53B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BCB7B9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7333819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9AD8E52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3D2E34AB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DA770B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EAC6AA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036AE9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DF7C84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6B896DC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0CE2E83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14C90F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FD1E49E" w14:textId="50DB1F4C" w:rsidR="001A2A06" w:rsidRPr="001A2A06" w:rsidRDefault="001A2A06" w:rsidP="001A2A06">
      <w:pPr>
        <w:pStyle w:val="1"/>
        <w:jc w:val="center"/>
      </w:pPr>
      <w:bookmarkStart w:id="59" w:name="_Toc147217017"/>
      <w:bookmarkStart w:id="60" w:name="_Toc184845229"/>
      <w:r w:rsidRPr="001A2A06">
        <w:t>Приложение В</w:t>
      </w:r>
      <w:bookmarkEnd w:id="59"/>
      <w:bookmarkEnd w:id="60"/>
    </w:p>
    <w:p w14:paraId="2D339012" w14:textId="623C790F" w:rsidR="00821C74" w:rsidRPr="00821C74" w:rsidRDefault="001A2A06" w:rsidP="001A2A06">
      <w:pPr>
        <w:pStyle w:val="1"/>
        <w:jc w:val="center"/>
      </w:pPr>
      <w:bookmarkStart w:id="61" w:name="_Toc147217018"/>
      <w:bookmarkStart w:id="62" w:name="_Toc184845230"/>
      <w:r w:rsidRPr="001A2A06">
        <w:t>Руководство системного программиста</w:t>
      </w:r>
      <w:bookmarkEnd w:id="61"/>
      <w:bookmarkEnd w:id="62"/>
    </w:p>
    <w:sectPr w:rsidR="00821C74" w:rsidRPr="00821C74" w:rsidSect="00E246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6FFA55" w14:textId="77777777" w:rsidR="008E1F2C" w:rsidRDefault="008E1F2C" w:rsidP="00F763D2">
      <w:r>
        <w:separator/>
      </w:r>
    </w:p>
  </w:endnote>
  <w:endnote w:type="continuationSeparator" w:id="0">
    <w:p w14:paraId="3C53F19E" w14:textId="77777777" w:rsidR="008E1F2C" w:rsidRDefault="008E1F2C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92579B" w:rsidRPr="00F763D2" w:rsidRDefault="0092579B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92579B" w:rsidRDefault="0092579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92579B" w:rsidRPr="00F763D2" w:rsidRDefault="0092579B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7742FF">
          <w:rPr>
            <w:noProof/>
            <w:sz w:val="28"/>
          </w:rPr>
          <w:t>12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92579B" w:rsidRDefault="0092579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44C328" w14:textId="77777777" w:rsidR="008E1F2C" w:rsidRDefault="008E1F2C" w:rsidP="00F763D2">
      <w:r>
        <w:separator/>
      </w:r>
    </w:p>
  </w:footnote>
  <w:footnote w:type="continuationSeparator" w:id="0">
    <w:p w14:paraId="40DB397F" w14:textId="77777777" w:rsidR="008E1F2C" w:rsidRDefault="008E1F2C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3F20AB" w14:textId="2A739A5F" w:rsidR="0092579B" w:rsidRPr="00F763D2" w:rsidRDefault="0092579B" w:rsidP="00F763D2">
    <w:pPr>
      <w:pStyle w:val="a3"/>
      <w:jc w:val="center"/>
      <w:rPr>
        <w:sz w:val="28"/>
      </w:rPr>
    </w:pPr>
    <w:r w:rsidRPr="0086325D">
      <w:rPr>
        <w:sz w:val="28"/>
        <w:highlight w:val="yellow"/>
      </w:rPr>
      <w:t>ВКРБ–09.03.04–10.19–16–23–81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53"/>
    <w:rsid w:val="00001943"/>
    <w:rsid w:val="00015EA4"/>
    <w:rsid w:val="000211A9"/>
    <w:rsid w:val="0003193A"/>
    <w:rsid w:val="00045EFC"/>
    <w:rsid w:val="000543DD"/>
    <w:rsid w:val="000606A0"/>
    <w:rsid w:val="00061910"/>
    <w:rsid w:val="00070A5C"/>
    <w:rsid w:val="00071AA7"/>
    <w:rsid w:val="00077ED5"/>
    <w:rsid w:val="00087A39"/>
    <w:rsid w:val="00094261"/>
    <w:rsid w:val="00097FD6"/>
    <w:rsid w:val="000C25C7"/>
    <w:rsid w:val="000C53C3"/>
    <w:rsid w:val="000C6BF6"/>
    <w:rsid w:val="000D126D"/>
    <w:rsid w:val="000F1EB1"/>
    <w:rsid w:val="001008B5"/>
    <w:rsid w:val="001027EA"/>
    <w:rsid w:val="00130E50"/>
    <w:rsid w:val="00135BCD"/>
    <w:rsid w:val="00164DAD"/>
    <w:rsid w:val="00167EC7"/>
    <w:rsid w:val="00171BDC"/>
    <w:rsid w:val="00174D9E"/>
    <w:rsid w:val="00177A6C"/>
    <w:rsid w:val="0018173B"/>
    <w:rsid w:val="001A2A06"/>
    <w:rsid w:val="001B0CA6"/>
    <w:rsid w:val="001B381B"/>
    <w:rsid w:val="001B792A"/>
    <w:rsid w:val="001B7EC6"/>
    <w:rsid w:val="001E6626"/>
    <w:rsid w:val="00201E4C"/>
    <w:rsid w:val="00206959"/>
    <w:rsid w:val="0021139B"/>
    <w:rsid w:val="0021590F"/>
    <w:rsid w:val="00220340"/>
    <w:rsid w:val="00231F69"/>
    <w:rsid w:val="00234FA0"/>
    <w:rsid w:val="00274C06"/>
    <w:rsid w:val="002A06CA"/>
    <w:rsid w:val="002B1F69"/>
    <w:rsid w:val="002C0516"/>
    <w:rsid w:val="002C41D4"/>
    <w:rsid w:val="002D0302"/>
    <w:rsid w:val="002E2F7C"/>
    <w:rsid w:val="002E6D2C"/>
    <w:rsid w:val="00301958"/>
    <w:rsid w:val="003066CA"/>
    <w:rsid w:val="00333E6C"/>
    <w:rsid w:val="0035291E"/>
    <w:rsid w:val="0036055F"/>
    <w:rsid w:val="00381E6E"/>
    <w:rsid w:val="00382FE4"/>
    <w:rsid w:val="003A372F"/>
    <w:rsid w:val="003C368D"/>
    <w:rsid w:val="003E5BA4"/>
    <w:rsid w:val="003F1075"/>
    <w:rsid w:val="003F1791"/>
    <w:rsid w:val="00407B72"/>
    <w:rsid w:val="00415C63"/>
    <w:rsid w:val="00416706"/>
    <w:rsid w:val="00430B71"/>
    <w:rsid w:val="00435898"/>
    <w:rsid w:val="00436307"/>
    <w:rsid w:val="00446CA1"/>
    <w:rsid w:val="00451E6A"/>
    <w:rsid w:val="004721DB"/>
    <w:rsid w:val="00480DF1"/>
    <w:rsid w:val="0048474A"/>
    <w:rsid w:val="0048752D"/>
    <w:rsid w:val="004B2149"/>
    <w:rsid w:val="004B27DD"/>
    <w:rsid w:val="004B69FC"/>
    <w:rsid w:val="004C0404"/>
    <w:rsid w:val="004D0181"/>
    <w:rsid w:val="004E01F9"/>
    <w:rsid w:val="004E2B73"/>
    <w:rsid w:val="004F4A53"/>
    <w:rsid w:val="00511290"/>
    <w:rsid w:val="00527264"/>
    <w:rsid w:val="005304BB"/>
    <w:rsid w:val="005331BE"/>
    <w:rsid w:val="00541B3F"/>
    <w:rsid w:val="00546939"/>
    <w:rsid w:val="00555F23"/>
    <w:rsid w:val="00574E90"/>
    <w:rsid w:val="00585101"/>
    <w:rsid w:val="005E1B91"/>
    <w:rsid w:val="005E7787"/>
    <w:rsid w:val="005F1086"/>
    <w:rsid w:val="005F24F7"/>
    <w:rsid w:val="00603890"/>
    <w:rsid w:val="00605A70"/>
    <w:rsid w:val="006272FB"/>
    <w:rsid w:val="00646E88"/>
    <w:rsid w:val="006477C8"/>
    <w:rsid w:val="00655BF0"/>
    <w:rsid w:val="00656385"/>
    <w:rsid w:val="006875A5"/>
    <w:rsid w:val="0069641A"/>
    <w:rsid w:val="006B7F0B"/>
    <w:rsid w:val="006C0B77"/>
    <w:rsid w:val="006D5E2D"/>
    <w:rsid w:val="006E1E0B"/>
    <w:rsid w:val="006E6F4E"/>
    <w:rsid w:val="006F5D60"/>
    <w:rsid w:val="0071155F"/>
    <w:rsid w:val="00712DA6"/>
    <w:rsid w:val="00723F2E"/>
    <w:rsid w:val="00724399"/>
    <w:rsid w:val="00727614"/>
    <w:rsid w:val="0073022D"/>
    <w:rsid w:val="007408B2"/>
    <w:rsid w:val="007478BF"/>
    <w:rsid w:val="00760BF0"/>
    <w:rsid w:val="007742FF"/>
    <w:rsid w:val="00781388"/>
    <w:rsid w:val="0078172F"/>
    <w:rsid w:val="00782C13"/>
    <w:rsid w:val="007C7101"/>
    <w:rsid w:val="007D384E"/>
    <w:rsid w:val="007D469A"/>
    <w:rsid w:val="007E44EA"/>
    <w:rsid w:val="007E686D"/>
    <w:rsid w:val="00801875"/>
    <w:rsid w:val="00821C74"/>
    <w:rsid w:val="00823FD2"/>
    <w:rsid w:val="008242FF"/>
    <w:rsid w:val="008343CE"/>
    <w:rsid w:val="008445D2"/>
    <w:rsid w:val="00856B43"/>
    <w:rsid w:val="00860DBF"/>
    <w:rsid w:val="0086325D"/>
    <w:rsid w:val="00863492"/>
    <w:rsid w:val="00870751"/>
    <w:rsid w:val="00872A9B"/>
    <w:rsid w:val="00876FA2"/>
    <w:rsid w:val="008E1F2C"/>
    <w:rsid w:val="008E7544"/>
    <w:rsid w:val="008F1242"/>
    <w:rsid w:val="008F63B1"/>
    <w:rsid w:val="009121B0"/>
    <w:rsid w:val="00916859"/>
    <w:rsid w:val="00922C48"/>
    <w:rsid w:val="0092579B"/>
    <w:rsid w:val="0093127E"/>
    <w:rsid w:val="00933CAA"/>
    <w:rsid w:val="00937F01"/>
    <w:rsid w:val="009538A4"/>
    <w:rsid w:val="00971A7D"/>
    <w:rsid w:val="009807A8"/>
    <w:rsid w:val="009A3A7C"/>
    <w:rsid w:val="009B3548"/>
    <w:rsid w:val="009B3677"/>
    <w:rsid w:val="009B4411"/>
    <w:rsid w:val="009B6F53"/>
    <w:rsid w:val="009D6A07"/>
    <w:rsid w:val="009F04F5"/>
    <w:rsid w:val="00A27802"/>
    <w:rsid w:val="00A36178"/>
    <w:rsid w:val="00A451BC"/>
    <w:rsid w:val="00A47EF0"/>
    <w:rsid w:val="00A5011A"/>
    <w:rsid w:val="00A50E33"/>
    <w:rsid w:val="00A62222"/>
    <w:rsid w:val="00A623BF"/>
    <w:rsid w:val="00A6584E"/>
    <w:rsid w:val="00A74C92"/>
    <w:rsid w:val="00A80389"/>
    <w:rsid w:val="00A81A59"/>
    <w:rsid w:val="00A847A4"/>
    <w:rsid w:val="00AB2471"/>
    <w:rsid w:val="00AB7F36"/>
    <w:rsid w:val="00AC7BC9"/>
    <w:rsid w:val="00AD727F"/>
    <w:rsid w:val="00AE7948"/>
    <w:rsid w:val="00AF5BCB"/>
    <w:rsid w:val="00B11E2F"/>
    <w:rsid w:val="00B11EBD"/>
    <w:rsid w:val="00B168A9"/>
    <w:rsid w:val="00B21BAE"/>
    <w:rsid w:val="00B326A7"/>
    <w:rsid w:val="00B40FF7"/>
    <w:rsid w:val="00B63837"/>
    <w:rsid w:val="00B759C5"/>
    <w:rsid w:val="00B80987"/>
    <w:rsid w:val="00B915B7"/>
    <w:rsid w:val="00BA15AE"/>
    <w:rsid w:val="00BB71EC"/>
    <w:rsid w:val="00BC0CDD"/>
    <w:rsid w:val="00BD06F1"/>
    <w:rsid w:val="00BD5DC1"/>
    <w:rsid w:val="00BF1575"/>
    <w:rsid w:val="00BF7662"/>
    <w:rsid w:val="00C0034B"/>
    <w:rsid w:val="00C12533"/>
    <w:rsid w:val="00C17EA8"/>
    <w:rsid w:val="00C27C79"/>
    <w:rsid w:val="00C6550E"/>
    <w:rsid w:val="00C66801"/>
    <w:rsid w:val="00C6786B"/>
    <w:rsid w:val="00CB1F7C"/>
    <w:rsid w:val="00CD6B0D"/>
    <w:rsid w:val="00CF01A0"/>
    <w:rsid w:val="00D07CF3"/>
    <w:rsid w:val="00D1062F"/>
    <w:rsid w:val="00D51102"/>
    <w:rsid w:val="00D601DA"/>
    <w:rsid w:val="00D8511A"/>
    <w:rsid w:val="00D960E0"/>
    <w:rsid w:val="00DA7244"/>
    <w:rsid w:val="00DC1BC5"/>
    <w:rsid w:val="00DD15B7"/>
    <w:rsid w:val="00DE2D2B"/>
    <w:rsid w:val="00DF7B25"/>
    <w:rsid w:val="00E246AD"/>
    <w:rsid w:val="00E43389"/>
    <w:rsid w:val="00E47253"/>
    <w:rsid w:val="00E5411A"/>
    <w:rsid w:val="00E66522"/>
    <w:rsid w:val="00E77917"/>
    <w:rsid w:val="00E818D6"/>
    <w:rsid w:val="00E93A5B"/>
    <w:rsid w:val="00EA12BB"/>
    <w:rsid w:val="00EA4FF0"/>
    <w:rsid w:val="00EA50EC"/>
    <w:rsid w:val="00EA59DF"/>
    <w:rsid w:val="00ED171E"/>
    <w:rsid w:val="00EE01A1"/>
    <w:rsid w:val="00EE4070"/>
    <w:rsid w:val="00EE51DB"/>
    <w:rsid w:val="00EF348B"/>
    <w:rsid w:val="00F12A13"/>
    <w:rsid w:val="00F12C76"/>
    <w:rsid w:val="00F23186"/>
    <w:rsid w:val="00F25EBB"/>
    <w:rsid w:val="00F338A6"/>
    <w:rsid w:val="00F34585"/>
    <w:rsid w:val="00F37ADC"/>
    <w:rsid w:val="00F4041B"/>
    <w:rsid w:val="00F40732"/>
    <w:rsid w:val="00F45693"/>
    <w:rsid w:val="00F64D25"/>
    <w:rsid w:val="00F67F2E"/>
    <w:rsid w:val="00F733D2"/>
    <w:rsid w:val="00F763D2"/>
    <w:rsid w:val="00F94008"/>
    <w:rsid w:val="00FB0AA3"/>
    <w:rsid w:val="00FC1DDB"/>
    <w:rsid w:val="00FC4201"/>
    <w:rsid w:val="00FD4D6F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59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3">
    <w:name w:val="Стиль1"/>
    <w:basedOn w:val="11"/>
    <w:link w:val="14"/>
    <w:qFormat/>
    <w:rsid w:val="00A27802"/>
    <w:rPr>
      <w:noProof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14">
    <w:name w:val="Стиль1 Знак"/>
    <w:basedOn w:val="12"/>
    <w:link w:val="13"/>
    <w:rsid w:val="00A27802"/>
    <w:rPr>
      <w:rFonts w:ascii="Times New Roman" w:eastAsia="Times New Roman" w:hAnsi="Times New Roman" w:cstheme="minorHAnsi"/>
      <w:bC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4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7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4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5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8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C869F-3E62-4885-9F1E-4C3A0F320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3053</TotalTime>
  <Pages>18</Pages>
  <Words>2126</Words>
  <Characters>12121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164</cp:revision>
  <dcterms:created xsi:type="dcterms:W3CDTF">2022-04-28T12:38:00Z</dcterms:created>
  <dcterms:modified xsi:type="dcterms:W3CDTF">2024-12-12T08:54:00Z</dcterms:modified>
</cp:coreProperties>
</file>