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83621" w14:textId="77777777" w:rsidR="00D20F4C" w:rsidRPr="00D20F4C" w:rsidRDefault="00D20F4C" w:rsidP="00D2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8715873" w14:textId="77777777" w:rsidR="00D20F4C" w:rsidRPr="00D20F4C" w:rsidRDefault="00D20F4C" w:rsidP="00D20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F4C">
        <w:rPr>
          <w:rFonts w:ascii="Times New Roman" w:eastAsia="Times New Roman" w:hAnsi="Times New Roman" w:cs="Times New Roman"/>
          <w:b/>
          <w:bCs/>
          <w:sz w:val="27"/>
          <w:szCs w:val="27"/>
        </w:rPr>
        <w:t>1. Short Answer Questions</w:t>
      </w:r>
    </w:p>
    <w:p w14:paraId="7F5AD9B0" w14:textId="77777777" w:rsidR="00D20F4C" w:rsidRPr="00D20F4C" w:rsidRDefault="00D20F4C" w:rsidP="00D2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Q1: Explain the primary differences between </w:t>
      </w:r>
      <w:proofErr w:type="spell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. When would you choose one over the other?</w:t>
      </w:r>
    </w:p>
    <w:p w14:paraId="5B5E31B1" w14:textId="77777777" w:rsidR="00D20F4C" w:rsidRPr="00D20F4C" w:rsidRDefault="00D20F4C" w:rsidP="00D2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The primary difference is their development philosophy and ecosystem. </w:t>
      </w:r>
      <w:proofErr w:type="spellStart"/>
      <w:r w:rsidRPr="00D20F4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is more "</w:t>
      </w:r>
      <w:proofErr w:type="spellStart"/>
      <w:r w:rsidRPr="00D20F4C">
        <w:rPr>
          <w:rFonts w:ascii="Times New Roman" w:eastAsia="Times New Roman" w:hAnsi="Times New Roman" w:cs="Times New Roman"/>
          <w:sz w:val="24"/>
          <w:szCs w:val="24"/>
        </w:rPr>
        <w:t>Pythonic</w:t>
      </w:r>
      <w:proofErr w:type="spell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" with a define-by-run (dynamic) approach, making it feel intuitive and excellent for rapid prototyping and research. </w:t>
      </w:r>
      <w:proofErr w:type="spellStart"/>
      <w:r w:rsidRPr="00D20F4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, especially with its </w:t>
      </w:r>
      <w:proofErr w:type="spellStart"/>
      <w:r w:rsidRPr="00D20F4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API, emphasizes a more structured define-and-run paradigm and offers a more extensive, production-ready ecosystem (TFX, TF Serving, </w:t>
      </w:r>
      <w:proofErr w:type="gramStart"/>
      <w:r w:rsidRPr="00D20F4C">
        <w:rPr>
          <w:rFonts w:ascii="Times New Roman" w:eastAsia="Times New Roman" w:hAnsi="Times New Roman" w:cs="Times New Roman"/>
          <w:sz w:val="24"/>
          <w:szCs w:val="24"/>
        </w:rPr>
        <w:t>TF</w:t>
      </w:r>
      <w:proofErr w:type="gram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Lite).</w:t>
      </w:r>
    </w:p>
    <w:p w14:paraId="47A53DC6" w14:textId="77777777" w:rsidR="00D20F4C" w:rsidRPr="00D20F4C" w:rsidRDefault="00D20F4C" w:rsidP="00D20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Choose </w:t>
      </w:r>
      <w:proofErr w:type="spell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for:</w:t>
      </w:r>
      <w:proofErr w:type="gram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Research, rapid prototyping, and projects where a flexible, imperative coding style is preferred.</w:t>
      </w:r>
    </w:p>
    <w:p w14:paraId="293FB30B" w14:textId="77777777" w:rsidR="00D20F4C" w:rsidRPr="00D20F4C" w:rsidRDefault="00D20F4C" w:rsidP="00D20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Choose </w:t>
      </w:r>
      <w:proofErr w:type="spell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for:</w:t>
      </w:r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Large-scale</w:t>
      </w:r>
      <w:proofErr w:type="gram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production deployments, mobile and edge computing (via TF Lite), and when leveraging its comprehensive end-to-end ecosystem is a priority.</w:t>
      </w:r>
    </w:p>
    <w:p w14:paraId="0BC465DF" w14:textId="77777777" w:rsidR="00D20F4C" w:rsidRPr="00D20F4C" w:rsidRDefault="00D20F4C" w:rsidP="00D2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Q2: Describe two use cases for </w:t>
      </w:r>
      <w:proofErr w:type="spell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Notebooks in AI development.</w:t>
      </w:r>
    </w:p>
    <w:p w14:paraId="0884CA52" w14:textId="77777777" w:rsidR="00D20F4C" w:rsidRPr="00D20F4C" w:rsidRDefault="00D20F4C" w:rsidP="00D20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(EDA):</w:t>
      </w:r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Notebooks are ideal for interactively loading, cleaning, and visualizing datasets. The cell-based execution allows developers to iteratively run code snippets and immediately see outputs like </w:t>
      </w:r>
      <w:proofErr w:type="spellStart"/>
      <w:r w:rsidRPr="00D20F4C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D20F4C">
        <w:rPr>
          <w:rFonts w:ascii="Times New Roman" w:eastAsia="Times New Roman" w:hAnsi="Times New Roman" w:cs="Times New Roman"/>
          <w:sz w:val="24"/>
          <w:szCs w:val="24"/>
        </w:rPr>
        <w:t>, plots, and statistical summaries, which is crucial for understanding data before modeling.</w:t>
      </w:r>
    </w:p>
    <w:p w14:paraId="69526901" w14:textId="77777777" w:rsidR="00D20F4C" w:rsidRPr="00D20F4C" w:rsidRDefault="00D20F4C" w:rsidP="00D20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Model Prototyping and Iteration:</w:t>
      </w:r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Notebooks provide a fast feedback loop for building and training models. A developer can define a model architecture in one cell, train it in the next, and visualize results (e.g., loss curves) in another, all within the same document. This makes it easy to tweak </w:t>
      </w:r>
      <w:proofErr w:type="spellStart"/>
      <w:r w:rsidRPr="00D20F4C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and experiment with different architectures rapidly.</w:t>
      </w:r>
    </w:p>
    <w:p w14:paraId="19933491" w14:textId="77777777" w:rsidR="00D20F4C" w:rsidRPr="00D20F4C" w:rsidRDefault="00D20F4C" w:rsidP="00D2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Q3: How does </w:t>
      </w:r>
      <w:proofErr w:type="spell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enhance NLP tasks compared to basic Python string operations?</w:t>
      </w:r>
    </w:p>
    <w:p w14:paraId="3F54530D" w14:textId="77777777" w:rsidR="00D20F4C" w:rsidRPr="00D20F4C" w:rsidRDefault="00D20F4C" w:rsidP="00D2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20F4C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proofErr w:type="gram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linguistic structure</w:t>
      </w:r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where basic string operations see only characters. Instead of simply splitting text on whitespace, </w:t>
      </w:r>
      <w:proofErr w:type="spellStart"/>
      <w:r w:rsidRPr="00D20F4C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processes text through a pipeline of pre-trained models to create Doc objects containing rich annotations.</w:t>
      </w:r>
    </w:p>
    <w:p w14:paraId="2102F24A" w14:textId="77777777" w:rsidR="00D20F4C" w:rsidRPr="00D20F4C" w:rsidRDefault="00D20F4C" w:rsidP="00D2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sz w:val="24"/>
          <w:szCs w:val="24"/>
        </w:rPr>
        <w:t>Key enhancements include:</w:t>
      </w:r>
    </w:p>
    <w:p w14:paraId="0915CF30" w14:textId="77777777" w:rsidR="00D20F4C" w:rsidRPr="00D20F4C" w:rsidRDefault="00D20F4C" w:rsidP="00D20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Tokenization:</w:t>
      </w:r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Understands punctuation, prefixes, and suffixes (e.g., treats "U.S.A." as one token).</w:t>
      </w:r>
    </w:p>
    <w:p w14:paraId="24BA10CC" w14:textId="77777777" w:rsidR="00D20F4C" w:rsidRPr="00D20F4C" w:rsidRDefault="00D20F4C" w:rsidP="00D20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Part-of-Speech (POS) Tagging:</w:t>
      </w:r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Identifies nouns, verbs, adjectives, etc.</w:t>
      </w:r>
    </w:p>
    <w:p w14:paraId="112329F8" w14:textId="77777777" w:rsidR="00D20F4C" w:rsidRPr="00D20F4C" w:rsidRDefault="00D20F4C" w:rsidP="00D20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Named Entity Recognition (NER):</w:t>
      </w:r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Extracts entities like "Person," "Organization," and "Date."</w:t>
      </w:r>
    </w:p>
    <w:p w14:paraId="0D0DC9FE" w14:textId="77777777" w:rsidR="00D20F4C" w:rsidRPr="00D20F4C" w:rsidRDefault="00D20F4C" w:rsidP="00D20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Lemmatization:</w:t>
      </w:r>
      <w:r w:rsidRPr="00D20F4C">
        <w:rPr>
          <w:rFonts w:ascii="Times New Roman" w:eastAsia="Times New Roman" w:hAnsi="Times New Roman" w:cs="Times New Roman"/>
          <w:sz w:val="24"/>
          <w:szCs w:val="24"/>
        </w:rPr>
        <w:t xml:space="preserve"> Reduces words to their base form ("running" -&gt; "run").</w:t>
      </w:r>
    </w:p>
    <w:p w14:paraId="650ABFE8" w14:textId="77777777" w:rsidR="00D20F4C" w:rsidRPr="00D20F4C" w:rsidRDefault="00D20F4C" w:rsidP="00D2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transforms raw text into structured, analyzable data, enabling far more sophisticated analysis than </w:t>
      </w:r>
      <w:proofErr w:type="spellStart"/>
      <w:proofErr w:type="gramStart"/>
      <w:r w:rsidRPr="00D20F4C">
        <w:rPr>
          <w:rFonts w:ascii="Times New Roman" w:eastAsia="Times New Roman" w:hAnsi="Times New Roman" w:cs="Times New Roman"/>
          <w:sz w:val="24"/>
          <w:szCs w:val="24"/>
        </w:rPr>
        <w:t>str.split</w:t>
      </w:r>
      <w:proofErr w:type="spellEnd"/>
      <w:r w:rsidRPr="00D20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F4C">
        <w:rPr>
          <w:rFonts w:ascii="Times New Roman" w:eastAsia="Times New Roman" w:hAnsi="Times New Roman" w:cs="Times New Roman"/>
          <w:sz w:val="24"/>
          <w:szCs w:val="24"/>
        </w:rPr>
        <w:t>) or regular expressions.</w:t>
      </w:r>
    </w:p>
    <w:p w14:paraId="68710EAE" w14:textId="77777777" w:rsidR="00D20F4C" w:rsidRPr="00D20F4C" w:rsidRDefault="00D20F4C" w:rsidP="00D2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F4C">
        <w:rPr>
          <w:rFonts w:ascii="Times New Roman" w:eastAsia="Times New Roman" w:hAnsi="Times New Roman" w:cs="Times New Roman"/>
          <w:sz w:val="24"/>
          <w:szCs w:val="24"/>
        </w:rPr>
        <w:pict w14:anchorId="697B47A2">
          <v:rect id="_x0000_i1026" style="width:0;height:1.5pt" o:hralign="center" o:hrstd="t" o:hr="t" fillcolor="#a0a0a0" stroked="f"/>
        </w:pict>
      </w:r>
    </w:p>
    <w:p w14:paraId="544D1C86" w14:textId="77777777" w:rsidR="00D20F4C" w:rsidRPr="00D20F4C" w:rsidRDefault="00D20F4C" w:rsidP="00D20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F4C">
        <w:rPr>
          <w:rFonts w:ascii="Times New Roman" w:eastAsia="Times New Roman" w:hAnsi="Times New Roman" w:cs="Times New Roman"/>
          <w:b/>
          <w:bCs/>
          <w:sz w:val="27"/>
          <w:szCs w:val="27"/>
        </w:rPr>
        <w:t>2. Comparative Analysis</w:t>
      </w:r>
    </w:p>
    <w:p w14:paraId="2D4C2F6D" w14:textId="77777777" w:rsidR="00D20F4C" w:rsidRPr="00D20F4C" w:rsidRDefault="00D20F4C" w:rsidP="00D20F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-learn vs. </w:t>
      </w:r>
      <w:proofErr w:type="spellStart"/>
      <w:r w:rsidRPr="00D20F4C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4080"/>
        <w:gridCol w:w="3763"/>
      </w:tblGrid>
      <w:tr w:rsidR="00D20F4C" w:rsidRPr="00D20F4C" w14:paraId="7E8C303A" w14:textId="77777777" w:rsidTr="00D2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2DE8" w14:textId="77777777" w:rsidR="00D20F4C" w:rsidRPr="00D20F4C" w:rsidRDefault="00D20F4C" w:rsidP="00D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21F7CC" w14:textId="77777777" w:rsidR="00D20F4C" w:rsidRPr="00D20F4C" w:rsidRDefault="00D20F4C" w:rsidP="00D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14:paraId="5D2C10C5" w14:textId="77777777" w:rsidR="00D20F4C" w:rsidRPr="00D20F4C" w:rsidRDefault="00D20F4C" w:rsidP="00D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</w:tr>
      <w:tr w:rsidR="00D20F4C" w:rsidRPr="00D20F4C" w14:paraId="7009858D" w14:textId="77777777" w:rsidTr="00D2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1907" w14:textId="77777777" w:rsidR="00D20F4C" w:rsidRPr="00D20F4C" w:rsidRDefault="00D20F4C" w:rsidP="00D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Applications</w:t>
            </w:r>
          </w:p>
        </w:tc>
        <w:tc>
          <w:tcPr>
            <w:tcW w:w="0" w:type="auto"/>
            <w:vAlign w:val="center"/>
            <w:hideMark/>
          </w:tcPr>
          <w:p w14:paraId="54841A67" w14:textId="77777777" w:rsidR="00D20F4C" w:rsidRPr="00D20F4C" w:rsidRDefault="00D20F4C" w:rsidP="00D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Classical Machine Learning.</w:t>
            </w:r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for tasks on structured/tabular data. Implements algorithms like Linear Regression, Random Forests, SVMs, and K-Means clustering. It </w:t>
            </w:r>
            <w:proofErr w:type="gramStart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is not designed</w:t>
            </w:r>
            <w:proofErr w:type="gramEnd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building deep neural networks from scratch.</w:t>
            </w:r>
          </w:p>
        </w:tc>
        <w:tc>
          <w:tcPr>
            <w:tcW w:w="0" w:type="auto"/>
            <w:vAlign w:val="center"/>
            <w:hideMark/>
          </w:tcPr>
          <w:p w14:paraId="6AF5BABB" w14:textId="77777777" w:rsidR="00D20F4C" w:rsidRPr="00D20F4C" w:rsidRDefault="00D20F4C" w:rsidP="00D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Deep Learning.</w:t>
            </w:r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primary tool for building, training, and deploying neural networks (CNNs, RNNs, Transformers). Excels with unstructured data like images, text, and audio. Can handle classical ML, but </w:t>
            </w:r>
            <w:proofErr w:type="gramStart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it's</w:t>
            </w:r>
            <w:proofErr w:type="gramEnd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often overkill.</w:t>
            </w:r>
          </w:p>
        </w:tc>
      </w:tr>
      <w:tr w:rsidR="00D20F4C" w:rsidRPr="00D20F4C" w14:paraId="5801AEDA" w14:textId="77777777" w:rsidTr="00D2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6889" w14:textId="77777777" w:rsidR="00D20F4C" w:rsidRPr="00D20F4C" w:rsidRDefault="00D20F4C" w:rsidP="00D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Ease of Use for Beginners</w:t>
            </w:r>
          </w:p>
        </w:tc>
        <w:tc>
          <w:tcPr>
            <w:tcW w:w="0" w:type="auto"/>
            <w:vAlign w:val="center"/>
            <w:hideMark/>
          </w:tcPr>
          <w:p w14:paraId="3F98226A" w14:textId="77777777" w:rsidR="00D20F4C" w:rsidRPr="00D20F4C" w:rsidRDefault="00D20F4C" w:rsidP="00D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Significantly easier.</w:t>
            </w:r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features a simple, consistent API (</w:t>
            </w:r>
            <w:proofErr w:type="gramStart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fit(</w:t>
            </w:r>
            <w:proofErr w:type="gramEnd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), predict(), transform()) that is easy to learn. The underlying algorithms are more conceptually accessible, making it the standard for learning ML fundamentals.</w:t>
            </w:r>
          </w:p>
        </w:tc>
        <w:tc>
          <w:tcPr>
            <w:tcW w:w="0" w:type="auto"/>
            <w:vAlign w:val="center"/>
            <w:hideMark/>
          </w:tcPr>
          <w:p w14:paraId="4A6D23C2" w14:textId="77777777" w:rsidR="00D20F4C" w:rsidRPr="00D20F4C" w:rsidRDefault="00D20F4C" w:rsidP="00D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Steeper learning curve.</w:t>
            </w:r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While </w:t>
            </w:r>
            <w:proofErr w:type="spellStart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tf.keras</w:t>
            </w:r>
            <w:proofErr w:type="spellEnd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greatly simplified the API, beginners must still grasp </w:t>
            </w:r>
            <w:proofErr w:type="gramStart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more complex concepts like tensors, layers, activation functions, and optimizers</w:t>
            </w:r>
            <w:proofErr w:type="gramEnd"/>
            <w:r w:rsidRPr="00D20F4C">
              <w:rPr>
                <w:rFonts w:ascii="Times New Roman" w:eastAsia="Times New Roman" w:hAnsi="Times New Roman" w:cs="Times New Roman"/>
                <w:sz w:val="24"/>
                <w:szCs w:val="24"/>
              </w:rPr>
              <w:t>. The level of abstraction is higher.</w:t>
            </w:r>
          </w:p>
        </w:tc>
      </w:tr>
    </w:tbl>
    <w:p w14:paraId="539DD82E" w14:textId="77777777" w:rsidR="00A97D2D" w:rsidRDefault="00A97D2D"/>
    <w:sectPr w:rsidR="00A9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268"/>
    <w:multiLevelType w:val="multilevel"/>
    <w:tmpl w:val="9C3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26DE0"/>
    <w:multiLevelType w:val="multilevel"/>
    <w:tmpl w:val="F478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B55B2"/>
    <w:multiLevelType w:val="multilevel"/>
    <w:tmpl w:val="94E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AD"/>
    <w:rsid w:val="00110C3C"/>
    <w:rsid w:val="001D75AD"/>
    <w:rsid w:val="00A97D2D"/>
    <w:rsid w:val="00D2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ADD9"/>
  <w15:chartTrackingRefBased/>
  <w15:docId w15:val="{B864A80A-AFB6-4F7D-845C-67A6D660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0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F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0F4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g-star-inserted">
    <w:name w:val="ng-star-inserted"/>
    <w:basedOn w:val="Normal"/>
    <w:rsid w:val="00D2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D20F4C"/>
  </w:style>
  <w:style w:type="character" w:customStyle="1" w:styleId="inline-code">
    <w:name w:val="inline-code"/>
    <w:basedOn w:val="DefaultParagraphFont"/>
    <w:rsid w:val="00D2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2025-06-19T16:52:00Z</dcterms:created>
  <dcterms:modified xsi:type="dcterms:W3CDTF">2025-06-19T17:11:00Z</dcterms:modified>
</cp:coreProperties>
</file>