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201207">
      <w:pPr>
        <w:jc w:val="center"/>
        <w:rPr>
          <w:sz w:val="52"/>
        </w:rPr>
      </w:pPr>
    </w:p>
    <w:p w14:paraId="75608343">
      <w:pPr>
        <w:jc w:val="center"/>
        <w:rPr>
          <w:sz w:val="52"/>
        </w:rPr>
      </w:pPr>
      <w:r>
        <w:rPr>
          <w:rFonts w:hint="eastAsia"/>
          <w:sz w:val="52"/>
        </w:rPr>
        <w:t>北工大教材资源整合平台TextbookGenius</w:t>
      </w:r>
    </w:p>
    <w:p w14:paraId="129890C3">
      <w:pPr>
        <w:jc w:val="center"/>
        <w:rPr>
          <w:sz w:val="52"/>
        </w:rPr>
      </w:pPr>
      <w:r>
        <w:rPr>
          <w:rFonts w:hint="eastAsia"/>
          <w:sz w:val="52"/>
        </w:rPr>
        <w:t>需求规格说明书</w:t>
      </w:r>
    </w:p>
    <w:p w14:paraId="01F64037">
      <w:pPr>
        <w:jc w:val="center"/>
        <w:rPr>
          <w:sz w:val="52"/>
        </w:rPr>
      </w:pPr>
    </w:p>
    <w:p w14:paraId="5F0A3A5F">
      <w:pPr>
        <w:jc w:val="center"/>
        <w:rPr>
          <w:sz w:val="52"/>
        </w:rPr>
      </w:pPr>
    </w:p>
    <w:p w14:paraId="266E37CA">
      <w:pPr>
        <w:jc w:val="center"/>
        <w:rPr>
          <w:sz w:val="52"/>
        </w:rPr>
      </w:pPr>
    </w:p>
    <w:p w14:paraId="6D5F12BA">
      <w:pPr>
        <w:jc w:val="center"/>
        <w:rPr>
          <w:sz w:val="52"/>
        </w:rPr>
      </w:pPr>
    </w:p>
    <w:p w14:paraId="735E5B4F">
      <w:pPr>
        <w:jc w:val="center"/>
        <w:rPr>
          <w:sz w:val="52"/>
        </w:rPr>
      </w:pPr>
    </w:p>
    <w:p w14:paraId="05E1DBB7">
      <w:pPr>
        <w:jc w:val="center"/>
        <w:rPr>
          <w:sz w:val="52"/>
        </w:rPr>
      </w:pPr>
    </w:p>
    <w:p w14:paraId="44B6B241">
      <w:pPr>
        <w:jc w:val="left"/>
        <w:rPr>
          <w:sz w:val="44"/>
        </w:rPr>
      </w:pPr>
      <w:r>
        <w:rPr>
          <w:sz w:val="44"/>
        </w:rPr>
        <w:tab/>
      </w:r>
      <w:r>
        <w:rPr>
          <w:sz w:val="44"/>
        </w:rPr>
        <w:tab/>
      </w:r>
      <w:r>
        <w:rPr>
          <w:sz w:val="44"/>
        </w:rPr>
        <w:tab/>
      </w:r>
      <w:r>
        <w:rPr>
          <w:rFonts w:hint="eastAsia"/>
          <w:sz w:val="44"/>
        </w:rPr>
        <w:t>团队编号：1</w:t>
      </w:r>
    </w:p>
    <w:p w14:paraId="2FE138FD">
      <w:pPr>
        <w:jc w:val="left"/>
        <w:rPr>
          <w:sz w:val="44"/>
        </w:rPr>
      </w:pPr>
      <w:r>
        <w:rPr>
          <w:sz w:val="44"/>
        </w:rPr>
        <w:tab/>
      </w:r>
      <w:r>
        <w:rPr>
          <w:sz w:val="44"/>
        </w:rPr>
        <w:tab/>
      </w:r>
      <w:r>
        <w:rPr>
          <w:sz w:val="44"/>
        </w:rPr>
        <w:tab/>
      </w:r>
      <w:r>
        <w:rPr>
          <w:rFonts w:hint="eastAsia"/>
          <w:sz w:val="44"/>
        </w:rPr>
        <w:t>团队成员：张嘉茵、王林诺、彭叶、</w:t>
      </w:r>
    </w:p>
    <w:p w14:paraId="6E53FF6C">
      <w:pPr>
        <w:ind w:left="2940" w:firstLine="420"/>
        <w:jc w:val="left"/>
        <w:rPr>
          <w:sz w:val="44"/>
        </w:rPr>
      </w:pPr>
      <w:r>
        <w:rPr>
          <w:rFonts w:hint="eastAsia"/>
          <w:sz w:val="44"/>
        </w:rPr>
        <w:t>李锶、李懿璇、张瑞涵</w:t>
      </w:r>
    </w:p>
    <w:p w14:paraId="277AD74F">
      <w:pPr>
        <w:jc w:val="left"/>
        <w:rPr>
          <w:sz w:val="44"/>
        </w:rPr>
      </w:pPr>
      <w:r>
        <w:rPr>
          <w:sz w:val="44"/>
        </w:rPr>
        <w:tab/>
      </w:r>
      <w:r>
        <w:rPr>
          <w:sz w:val="44"/>
        </w:rPr>
        <w:tab/>
      </w:r>
      <w:r>
        <w:rPr>
          <w:sz w:val="44"/>
        </w:rPr>
        <w:tab/>
      </w:r>
      <w:r>
        <w:rPr>
          <w:rFonts w:hint="eastAsia"/>
          <w:sz w:val="44"/>
        </w:rPr>
        <w:t>完成日期：</w:t>
      </w:r>
    </w:p>
    <w:p w14:paraId="2EA2BBF4">
      <w:pPr>
        <w:widowControl/>
        <w:jc w:val="left"/>
        <w:rPr>
          <w:sz w:val="52"/>
        </w:rPr>
      </w:pPr>
      <w:r>
        <w:rPr>
          <w:sz w:val="52"/>
        </w:rPr>
        <w:br w:type="page"/>
      </w:r>
    </w:p>
    <w:p w14:paraId="341159B5">
      <w:pPr>
        <w:pStyle w:val="6"/>
        <w:rPr>
          <w:sz w:val="22"/>
        </w:rPr>
      </w:pPr>
      <w:r>
        <w:rPr>
          <w:rFonts w:hint="eastAsia"/>
          <w:sz w:val="36"/>
        </w:rPr>
        <w:t>目录</w:t>
      </w:r>
    </w:p>
    <w:p w14:paraId="18AB34F8">
      <w:pPr>
        <w:pStyle w:val="6"/>
        <w:rPr>
          <w:rFonts w:asciiTheme="minorHAnsi" w:hAnsiTheme="minorHAnsi" w:cstheme="minorBidi"/>
          <w:kern w:val="0"/>
          <w:sz w:val="24"/>
        </w:rPr>
      </w:pPr>
      <w:r>
        <w:fldChar w:fldCharType="begin"/>
      </w:r>
      <w:r>
        <w:instrText xml:space="preserve"> TOC \o "1-3" \h \z </w:instrText>
      </w:r>
      <w:r>
        <w:fldChar w:fldCharType="separate"/>
      </w:r>
      <w:r>
        <w:fldChar w:fldCharType="begin"/>
      </w:r>
      <w:r>
        <w:instrText xml:space="preserve"> HYPERLINK \l "_Toc43487722" </w:instrText>
      </w:r>
      <w:r>
        <w:fldChar w:fldCharType="separate"/>
      </w:r>
      <w:r>
        <w:rPr>
          <w:rStyle w:val="11"/>
        </w:rPr>
        <w:t>1</w:t>
      </w:r>
      <w:r>
        <w:rPr>
          <w:rStyle w:val="11"/>
          <w:rFonts w:hint="eastAsia"/>
        </w:rPr>
        <w:t>．引言</w:t>
      </w:r>
      <w:r>
        <w:tab/>
      </w:r>
      <w:r>
        <w:fldChar w:fldCharType="begin"/>
      </w:r>
      <w:r>
        <w:instrText xml:space="preserve"> PAGEREF _Toc43487722 \h </w:instrText>
      </w:r>
      <w:r>
        <w:fldChar w:fldCharType="separate"/>
      </w:r>
      <w:r>
        <w:t>3</w:t>
      </w:r>
      <w:r>
        <w:fldChar w:fldCharType="end"/>
      </w:r>
      <w:r>
        <w:fldChar w:fldCharType="end"/>
      </w:r>
    </w:p>
    <w:p w14:paraId="7B1BDB1E">
      <w:pPr>
        <w:pStyle w:val="7"/>
        <w:tabs>
          <w:tab w:val="right" w:leader="dot" w:pos="8296"/>
        </w:tabs>
        <w:rPr>
          <w:rFonts w:asciiTheme="minorHAnsi" w:hAnsiTheme="minorHAnsi" w:cstheme="minorBidi"/>
          <w:kern w:val="0"/>
          <w:sz w:val="24"/>
        </w:rPr>
      </w:pPr>
      <w:r>
        <w:fldChar w:fldCharType="begin"/>
      </w:r>
      <w:r>
        <w:instrText xml:space="preserve"> HYPERLINK \l "_Toc43487723" </w:instrText>
      </w:r>
      <w:r>
        <w:fldChar w:fldCharType="separate"/>
      </w:r>
      <w:r>
        <w:rPr>
          <w:rStyle w:val="11"/>
        </w:rPr>
        <w:t>1.1</w:t>
      </w:r>
      <w:r>
        <w:rPr>
          <w:rStyle w:val="11"/>
          <w:rFonts w:hint="eastAsia"/>
        </w:rPr>
        <w:t>编写目的</w:t>
      </w:r>
      <w:r>
        <w:tab/>
      </w:r>
      <w:r>
        <w:fldChar w:fldCharType="begin"/>
      </w:r>
      <w:r>
        <w:instrText xml:space="preserve"> PAGEREF _Toc43487723 \h </w:instrText>
      </w:r>
      <w:r>
        <w:fldChar w:fldCharType="separate"/>
      </w:r>
      <w:r>
        <w:t>3</w:t>
      </w:r>
      <w:r>
        <w:fldChar w:fldCharType="end"/>
      </w:r>
      <w:r>
        <w:fldChar w:fldCharType="end"/>
      </w:r>
    </w:p>
    <w:p w14:paraId="76B2039C">
      <w:pPr>
        <w:pStyle w:val="7"/>
        <w:tabs>
          <w:tab w:val="right" w:leader="dot" w:pos="8296"/>
        </w:tabs>
        <w:rPr>
          <w:rFonts w:asciiTheme="minorHAnsi" w:hAnsiTheme="minorHAnsi" w:cstheme="minorBidi"/>
          <w:kern w:val="0"/>
          <w:sz w:val="24"/>
        </w:rPr>
      </w:pPr>
      <w:r>
        <w:fldChar w:fldCharType="begin"/>
      </w:r>
      <w:r>
        <w:instrText xml:space="preserve"> HYPERLINK \l "_Toc43487724" </w:instrText>
      </w:r>
      <w:r>
        <w:fldChar w:fldCharType="separate"/>
      </w:r>
      <w:r>
        <w:rPr>
          <w:rStyle w:val="11"/>
        </w:rPr>
        <w:t>1.2</w:t>
      </w:r>
      <w:r>
        <w:rPr>
          <w:rStyle w:val="11"/>
          <w:rFonts w:hint="eastAsia"/>
        </w:rPr>
        <w:t>项目背景</w:t>
      </w:r>
      <w:r>
        <w:tab/>
      </w:r>
      <w:r>
        <w:fldChar w:fldCharType="begin"/>
      </w:r>
      <w:r>
        <w:instrText xml:space="preserve"> PAGEREF _Toc43487724 \h </w:instrText>
      </w:r>
      <w:r>
        <w:fldChar w:fldCharType="separate"/>
      </w:r>
      <w:r>
        <w:t>3</w:t>
      </w:r>
      <w:r>
        <w:fldChar w:fldCharType="end"/>
      </w:r>
      <w:r>
        <w:fldChar w:fldCharType="end"/>
      </w:r>
    </w:p>
    <w:p w14:paraId="26415F4D">
      <w:pPr>
        <w:pStyle w:val="7"/>
        <w:tabs>
          <w:tab w:val="right" w:leader="dot" w:pos="8296"/>
        </w:tabs>
        <w:rPr>
          <w:rFonts w:asciiTheme="minorHAnsi" w:hAnsiTheme="minorHAnsi" w:cstheme="minorBidi"/>
          <w:kern w:val="0"/>
          <w:sz w:val="24"/>
        </w:rPr>
      </w:pPr>
      <w:r>
        <w:fldChar w:fldCharType="begin"/>
      </w:r>
      <w:r>
        <w:instrText xml:space="preserve"> HYPERLINK \l "_Toc43487725" </w:instrText>
      </w:r>
      <w:r>
        <w:fldChar w:fldCharType="separate"/>
      </w:r>
      <w:r>
        <w:rPr>
          <w:rStyle w:val="11"/>
        </w:rPr>
        <w:t>1.3</w:t>
      </w:r>
      <w:r>
        <w:rPr>
          <w:rStyle w:val="11"/>
          <w:rFonts w:hint="eastAsia"/>
        </w:rPr>
        <w:t>定义</w:t>
      </w:r>
      <w:r>
        <w:tab/>
      </w:r>
      <w:r>
        <w:fldChar w:fldCharType="begin"/>
      </w:r>
      <w:r>
        <w:instrText xml:space="preserve"> PAGEREF _Toc43487725 \h </w:instrText>
      </w:r>
      <w:r>
        <w:fldChar w:fldCharType="separate"/>
      </w:r>
      <w:r>
        <w:t>3</w:t>
      </w:r>
      <w:r>
        <w:fldChar w:fldCharType="end"/>
      </w:r>
      <w:r>
        <w:fldChar w:fldCharType="end"/>
      </w:r>
    </w:p>
    <w:p w14:paraId="34F1C88B">
      <w:pPr>
        <w:pStyle w:val="7"/>
        <w:tabs>
          <w:tab w:val="right" w:leader="dot" w:pos="8296"/>
        </w:tabs>
        <w:rPr>
          <w:rFonts w:asciiTheme="minorHAnsi" w:hAnsiTheme="minorHAnsi" w:cstheme="minorBidi"/>
          <w:kern w:val="0"/>
          <w:sz w:val="24"/>
        </w:rPr>
      </w:pPr>
      <w:r>
        <w:fldChar w:fldCharType="begin"/>
      </w:r>
      <w:r>
        <w:instrText xml:space="preserve"> HYPERLINK \l "_Toc43487726" </w:instrText>
      </w:r>
      <w:r>
        <w:fldChar w:fldCharType="separate"/>
      </w:r>
      <w:r>
        <w:rPr>
          <w:rStyle w:val="11"/>
        </w:rPr>
        <w:t>1.4</w:t>
      </w:r>
      <w:r>
        <w:rPr>
          <w:rStyle w:val="11"/>
          <w:rFonts w:hint="eastAsia"/>
        </w:rPr>
        <w:t>参考资料</w:t>
      </w:r>
      <w:r>
        <w:tab/>
      </w:r>
      <w:r>
        <w:fldChar w:fldCharType="begin"/>
      </w:r>
      <w:r>
        <w:instrText xml:space="preserve"> PAGEREF _Toc43487726 \h </w:instrText>
      </w:r>
      <w:r>
        <w:fldChar w:fldCharType="separate"/>
      </w:r>
      <w:r>
        <w:t>3</w:t>
      </w:r>
      <w:r>
        <w:fldChar w:fldCharType="end"/>
      </w:r>
      <w:r>
        <w:fldChar w:fldCharType="end"/>
      </w:r>
    </w:p>
    <w:p w14:paraId="3AA73F7C">
      <w:pPr>
        <w:pStyle w:val="6"/>
        <w:rPr>
          <w:rFonts w:asciiTheme="minorHAnsi" w:hAnsiTheme="minorHAnsi" w:cstheme="minorBidi"/>
          <w:kern w:val="0"/>
          <w:sz w:val="24"/>
        </w:rPr>
      </w:pPr>
      <w:r>
        <w:fldChar w:fldCharType="begin"/>
      </w:r>
      <w:r>
        <w:instrText xml:space="preserve"> HYPERLINK \l "_Toc43487727" </w:instrText>
      </w:r>
      <w:r>
        <w:fldChar w:fldCharType="separate"/>
      </w:r>
      <w:r>
        <w:rPr>
          <w:rStyle w:val="11"/>
        </w:rPr>
        <w:t>2</w:t>
      </w:r>
      <w:r>
        <w:rPr>
          <w:rStyle w:val="11"/>
          <w:rFonts w:hint="eastAsia"/>
        </w:rPr>
        <w:t>．总体概述</w:t>
      </w:r>
      <w:r>
        <w:tab/>
      </w:r>
      <w:r>
        <w:fldChar w:fldCharType="begin"/>
      </w:r>
      <w:r>
        <w:instrText xml:space="preserve"> PAGEREF _Toc43487727 \h </w:instrText>
      </w:r>
      <w:r>
        <w:fldChar w:fldCharType="separate"/>
      </w:r>
      <w:r>
        <w:t>3</w:t>
      </w:r>
      <w:r>
        <w:fldChar w:fldCharType="end"/>
      </w:r>
      <w:r>
        <w:fldChar w:fldCharType="end"/>
      </w:r>
    </w:p>
    <w:p w14:paraId="3D3B3A5C">
      <w:pPr>
        <w:pStyle w:val="7"/>
        <w:tabs>
          <w:tab w:val="right" w:leader="dot" w:pos="8296"/>
        </w:tabs>
        <w:rPr>
          <w:rFonts w:asciiTheme="minorHAnsi" w:hAnsiTheme="minorHAnsi" w:cstheme="minorBidi"/>
          <w:kern w:val="0"/>
          <w:sz w:val="24"/>
        </w:rPr>
      </w:pPr>
      <w:r>
        <w:fldChar w:fldCharType="begin"/>
      </w:r>
      <w:r>
        <w:instrText xml:space="preserve"> HYPERLINK \l "_Toc43487728" </w:instrText>
      </w:r>
      <w:r>
        <w:fldChar w:fldCharType="separate"/>
      </w:r>
      <w:r>
        <w:rPr>
          <w:rStyle w:val="11"/>
        </w:rPr>
        <w:t>2.1</w:t>
      </w:r>
      <w:r>
        <w:rPr>
          <w:rStyle w:val="11"/>
          <w:rFonts w:hint="eastAsia"/>
        </w:rPr>
        <w:t>软件介绍</w:t>
      </w:r>
      <w:r>
        <w:tab/>
      </w:r>
      <w:r>
        <w:fldChar w:fldCharType="begin"/>
      </w:r>
      <w:r>
        <w:instrText xml:space="preserve"> PAGEREF _Toc43487728 \h </w:instrText>
      </w:r>
      <w:r>
        <w:fldChar w:fldCharType="separate"/>
      </w:r>
      <w:r>
        <w:t>3</w:t>
      </w:r>
      <w:r>
        <w:fldChar w:fldCharType="end"/>
      </w:r>
      <w:r>
        <w:fldChar w:fldCharType="end"/>
      </w:r>
    </w:p>
    <w:p w14:paraId="243AABBF">
      <w:pPr>
        <w:pStyle w:val="7"/>
        <w:tabs>
          <w:tab w:val="right" w:leader="dot" w:pos="8296"/>
        </w:tabs>
        <w:rPr>
          <w:rFonts w:asciiTheme="minorHAnsi" w:hAnsiTheme="minorHAnsi" w:cstheme="minorBidi"/>
          <w:kern w:val="0"/>
          <w:sz w:val="24"/>
        </w:rPr>
      </w:pPr>
      <w:r>
        <w:fldChar w:fldCharType="begin"/>
      </w:r>
      <w:r>
        <w:instrText xml:space="preserve"> HYPERLINK \l "_Toc43487729" </w:instrText>
      </w:r>
      <w:r>
        <w:fldChar w:fldCharType="separate"/>
      </w:r>
      <w:r>
        <w:rPr>
          <w:rStyle w:val="11"/>
        </w:rPr>
        <w:t>2.2</w:t>
      </w:r>
      <w:r>
        <w:rPr>
          <w:rStyle w:val="11"/>
          <w:rFonts w:hint="eastAsia"/>
        </w:rPr>
        <w:t>软件功能概述</w:t>
      </w:r>
      <w:r>
        <w:tab/>
      </w:r>
      <w:r>
        <w:fldChar w:fldCharType="begin"/>
      </w:r>
      <w:r>
        <w:instrText xml:space="preserve"> PAGEREF _Toc43487729 \h </w:instrText>
      </w:r>
      <w:r>
        <w:fldChar w:fldCharType="separate"/>
      </w:r>
      <w:r>
        <w:t>3</w:t>
      </w:r>
      <w:r>
        <w:fldChar w:fldCharType="end"/>
      </w:r>
      <w:r>
        <w:fldChar w:fldCharType="end"/>
      </w:r>
    </w:p>
    <w:p w14:paraId="79DB8D6F">
      <w:pPr>
        <w:pStyle w:val="7"/>
        <w:tabs>
          <w:tab w:val="right" w:leader="dot" w:pos="8296"/>
        </w:tabs>
        <w:rPr>
          <w:rFonts w:asciiTheme="minorHAnsi" w:hAnsiTheme="minorHAnsi" w:cstheme="minorBidi"/>
          <w:kern w:val="0"/>
          <w:sz w:val="24"/>
        </w:rPr>
      </w:pPr>
      <w:r>
        <w:fldChar w:fldCharType="begin"/>
      </w:r>
      <w:r>
        <w:instrText xml:space="preserve"> HYPERLINK \l "_Toc43487730" </w:instrText>
      </w:r>
      <w:r>
        <w:fldChar w:fldCharType="separate"/>
      </w:r>
      <w:r>
        <w:rPr>
          <w:rStyle w:val="11"/>
        </w:rPr>
        <w:t>2.3</w:t>
      </w:r>
      <w:r>
        <w:rPr>
          <w:rStyle w:val="11"/>
          <w:rFonts w:hint="eastAsia"/>
        </w:rPr>
        <w:t>用户特征</w:t>
      </w:r>
      <w:r>
        <w:tab/>
      </w:r>
      <w:r>
        <w:fldChar w:fldCharType="begin"/>
      </w:r>
      <w:r>
        <w:instrText xml:space="preserve"> PAGEREF _Toc43487730 \h </w:instrText>
      </w:r>
      <w:r>
        <w:fldChar w:fldCharType="separate"/>
      </w:r>
      <w:r>
        <w:t>3</w:t>
      </w:r>
      <w:r>
        <w:fldChar w:fldCharType="end"/>
      </w:r>
      <w:r>
        <w:fldChar w:fldCharType="end"/>
      </w:r>
    </w:p>
    <w:p w14:paraId="76CDCD5D">
      <w:pPr>
        <w:pStyle w:val="7"/>
        <w:tabs>
          <w:tab w:val="right" w:leader="dot" w:pos="8296"/>
        </w:tabs>
        <w:rPr>
          <w:rFonts w:asciiTheme="minorHAnsi" w:hAnsiTheme="minorHAnsi" w:cstheme="minorBidi"/>
          <w:kern w:val="0"/>
          <w:sz w:val="24"/>
        </w:rPr>
      </w:pPr>
      <w:r>
        <w:fldChar w:fldCharType="begin"/>
      </w:r>
      <w:r>
        <w:instrText xml:space="preserve"> HYPERLINK \l "_Toc43487731" </w:instrText>
      </w:r>
      <w:r>
        <w:fldChar w:fldCharType="separate"/>
      </w:r>
      <w:r>
        <w:rPr>
          <w:rStyle w:val="11"/>
        </w:rPr>
        <w:t>2.4</w:t>
      </w:r>
      <w:r>
        <w:rPr>
          <w:rStyle w:val="11"/>
          <w:rFonts w:hint="eastAsia"/>
        </w:rPr>
        <w:t>运行环境</w:t>
      </w:r>
      <w:r>
        <w:tab/>
      </w:r>
      <w:r>
        <w:fldChar w:fldCharType="begin"/>
      </w:r>
      <w:r>
        <w:instrText xml:space="preserve"> PAGEREF _Toc43487731 \h </w:instrText>
      </w:r>
      <w:r>
        <w:fldChar w:fldCharType="separate"/>
      </w:r>
      <w:r>
        <w:t>4</w:t>
      </w:r>
      <w:r>
        <w:fldChar w:fldCharType="end"/>
      </w:r>
      <w:r>
        <w:fldChar w:fldCharType="end"/>
      </w:r>
    </w:p>
    <w:p w14:paraId="504C544E">
      <w:pPr>
        <w:pStyle w:val="6"/>
        <w:rPr>
          <w:rFonts w:asciiTheme="minorHAnsi" w:hAnsiTheme="minorHAnsi" w:cstheme="minorBidi"/>
          <w:kern w:val="0"/>
          <w:sz w:val="24"/>
        </w:rPr>
      </w:pPr>
      <w:r>
        <w:fldChar w:fldCharType="begin"/>
      </w:r>
      <w:r>
        <w:instrText xml:space="preserve"> HYPERLINK \l "_Toc43487732" </w:instrText>
      </w:r>
      <w:r>
        <w:fldChar w:fldCharType="separate"/>
      </w:r>
      <w:r>
        <w:rPr>
          <w:rStyle w:val="11"/>
        </w:rPr>
        <w:t>3</w:t>
      </w:r>
      <w:r>
        <w:rPr>
          <w:rStyle w:val="11"/>
          <w:rFonts w:hint="eastAsia"/>
        </w:rPr>
        <w:t>．数据描述</w:t>
      </w:r>
      <w:r>
        <w:tab/>
      </w:r>
      <w:r>
        <w:fldChar w:fldCharType="begin"/>
      </w:r>
      <w:r>
        <w:instrText xml:space="preserve"> PAGEREF _Toc43487732 \h </w:instrText>
      </w:r>
      <w:r>
        <w:fldChar w:fldCharType="separate"/>
      </w:r>
      <w:r>
        <w:t>4</w:t>
      </w:r>
      <w:r>
        <w:fldChar w:fldCharType="end"/>
      </w:r>
      <w:r>
        <w:fldChar w:fldCharType="end"/>
      </w:r>
    </w:p>
    <w:p w14:paraId="1B4B275A">
      <w:pPr>
        <w:pStyle w:val="7"/>
        <w:tabs>
          <w:tab w:val="right" w:leader="dot" w:pos="8296"/>
        </w:tabs>
        <w:rPr>
          <w:rFonts w:asciiTheme="minorHAnsi" w:hAnsiTheme="minorHAnsi" w:cstheme="minorBidi"/>
          <w:kern w:val="0"/>
          <w:sz w:val="24"/>
        </w:rPr>
      </w:pPr>
      <w:r>
        <w:fldChar w:fldCharType="begin"/>
      </w:r>
      <w:r>
        <w:instrText xml:space="preserve"> HYPERLINK \l "_Toc43487733" </w:instrText>
      </w:r>
      <w:r>
        <w:fldChar w:fldCharType="separate"/>
      </w:r>
      <w:r>
        <w:rPr>
          <w:rStyle w:val="11"/>
        </w:rPr>
        <w:t>3.1</w:t>
      </w:r>
      <w:r>
        <w:rPr>
          <w:rStyle w:val="11"/>
          <w:rFonts w:hint="eastAsia"/>
        </w:rPr>
        <w:t>数据建模</w:t>
      </w:r>
      <w:r>
        <w:tab/>
      </w:r>
      <w:r>
        <w:fldChar w:fldCharType="begin"/>
      </w:r>
      <w:r>
        <w:instrText xml:space="preserve"> PAGEREF _Toc43487733 \h </w:instrText>
      </w:r>
      <w:r>
        <w:fldChar w:fldCharType="separate"/>
      </w:r>
      <w:r>
        <w:t>4</w:t>
      </w:r>
      <w:r>
        <w:fldChar w:fldCharType="end"/>
      </w:r>
      <w:r>
        <w:fldChar w:fldCharType="end"/>
      </w:r>
    </w:p>
    <w:p w14:paraId="2D317A91">
      <w:pPr>
        <w:pStyle w:val="7"/>
        <w:tabs>
          <w:tab w:val="right" w:leader="dot" w:pos="8296"/>
        </w:tabs>
        <w:rPr>
          <w:rFonts w:asciiTheme="minorHAnsi" w:hAnsiTheme="minorHAnsi" w:cstheme="minorBidi"/>
          <w:kern w:val="0"/>
          <w:sz w:val="24"/>
        </w:rPr>
      </w:pPr>
      <w:r>
        <w:fldChar w:fldCharType="begin"/>
      </w:r>
      <w:r>
        <w:instrText xml:space="preserve"> HYPERLINK \l "_Toc43487734" </w:instrText>
      </w:r>
      <w:r>
        <w:fldChar w:fldCharType="separate"/>
      </w:r>
      <w:r>
        <w:rPr>
          <w:rStyle w:val="11"/>
        </w:rPr>
        <w:t>3.2</w:t>
      </w:r>
      <w:r>
        <w:rPr>
          <w:rStyle w:val="11"/>
          <w:rFonts w:hint="eastAsia"/>
        </w:rPr>
        <w:t>数据字典</w:t>
      </w:r>
      <w:r>
        <w:tab/>
      </w:r>
      <w:r>
        <w:fldChar w:fldCharType="begin"/>
      </w:r>
      <w:r>
        <w:instrText xml:space="preserve"> PAGEREF _Toc43487734 \h </w:instrText>
      </w:r>
      <w:r>
        <w:fldChar w:fldCharType="separate"/>
      </w:r>
      <w:r>
        <w:t>4</w:t>
      </w:r>
      <w:r>
        <w:fldChar w:fldCharType="end"/>
      </w:r>
      <w:r>
        <w:fldChar w:fldCharType="end"/>
      </w:r>
    </w:p>
    <w:p w14:paraId="5E37E278">
      <w:pPr>
        <w:pStyle w:val="6"/>
        <w:rPr>
          <w:rFonts w:asciiTheme="minorHAnsi" w:hAnsiTheme="minorHAnsi" w:cstheme="minorBidi"/>
          <w:kern w:val="0"/>
          <w:sz w:val="24"/>
        </w:rPr>
      </w:pPr>
      <w:r>
        <w:fldChar w:fldCharType="begin"/>
      </w:r>
      <w:r>
        <w:instrText xml:space="preserve"> HYPERLINK \l "_Toc43487735" </w:instrText>
      </w:r>
      <w:r>
        <w:fldChar w:fldCharType="separate"/>
      </w:r>
      <w:r>
        <w:rPr>
          <w:rStyle w:val="11"/>
        </w:rPr>
        <w:t>4</w:t>
      </w:r>
      <w:r>
        <w:rPr>
          <w:rStyle w:val="11"/>
          <w:rFonts w:hint="eastAsia"/>
        </w:rPr>
        <w:t>．功能需求</w:t>
      </w:r>
      <w:r>
        <w:tab/>
      </w:r>
      <w:r>
        <w:fldChar w:fldCharType="begin"/>
      </w:r>
      <w:r>
        <w:instrText xml:space="preserve"> PAGEREF _Toc43487735 \h </w:instrText>
      </w:r>
      <w:r>
        <w:fldChar w:fldCharType="separate"/>
      </w:r>
      <w:r>
        <w:t>4</w:t>
      </w:r>
      <w:r>
        <w:fldChar w:fldCharType="end"/>
      </w:r>
      <w:r>
        <w:fldChar w:fldCharType="end"/>
      </w:r>
    </w:p>
    <w:p w14:paraId="20F7EE9C">
      <w:pPr>
        <w:pStyle w:val="7"/>
        <w:tabs>
          <w:tab w:val="right" w:leader="dot" w:pos="8296"/>
        </w:tabs>
        <w:rPr>
          <w:rFonts w:asciiTheme="minorHAnsi" w:hAnsiTheme="minorHAnsi" w:cstheme="minorBidi"/>
          <w:kern w:val="0"/>
          <w:sz w:val="24"/>
        </w:rPr>
      </w:pPr>
      <w:r>
        <w:fldChar w:fldCharType="begin"/>
      </w:r>
      <w:r>
        <w:instrText xml:space="preserve"> HYPERLINK \l "_Toc43487736" </w:instrText>
      </w:r>
      <w:r>
        <w:fldChar w:fldCharType="separate"/>
      </w:r>
      <w:r>
        <w:rPr>
          <w:rStyle w:val="11"/>
        </w:rPr>
        <w:t>4.1</w:t>
      </w:r>
      <w:r>
        <w:rPr>
          <w:rStyle w:val="11"/>
          <w:rFonts w:hint="eastAsia"/>
        </w:rPr>
        <w:t>功能需求概要</w:t>
      </w:r>
      <w:r>
        <w:tab/>
      </w:r>
      <w:r>
        <w:fldChar w:fldCharType="begin"/>
      </w:r>
      <w:r>
        <w:instrText xml:space="preserve"> PAGEREF _Toc43487736 \h </w:instrText>
      </w:r>
      <w:r>
        <w:fldChar w:fldCharType="separate"/>
      </w:r>
      <w:r>
        <w:t>4</w:t>
      </w:r>
      <w:r>
        <w:fldChar w:fldCharType="end"/>
      </w:r>
      <w:r>
        <w:fldChar w:fldCharType="end"/>
      </w:r>
    </w:p>
    <w:p w14:paraId="6289A86B">
      <w:pPr>
        <w:pStyle w:val="7"/>
        <w:tabs>
          <w:tab w:val="right" w:leader="dot" w:pos="8296"/>
        </w:tabs>
        <w:rPr>
          <w:rFonts w:asciiTheme="minorHAnsi" w:hAnsiTheme="minorHAnsi" w:cstheme="minorBidi"/>
          <w:kern w:val="0"/>
          <w:sz w:val="24"/>
        </w:rPr>
      </w:pPr>
      <w:r>
        <w:fldChar w:fldCharType="begin"/>
      </w:r>
      <w:r>
        <w:instrText xml:space="preserve"> HYPERLINK \l "_Toc43487737" </w:instrText>
      </w:r>
      <w:r>
        <w:fldChar w:fldCharType="separate"/>
      </w:r>
      <w:r>
        <w:rPr>
          <w:rStyle w:val="11"/>
        </w:rPr>
        <w:t>4.2</w:t>
      </w:r>
      <w:r>
        <w:rPr>
          <w:rStyle w:val="11"/>
          <w:rFonts w:hint="eastAsia"/>
        </w:rPr>
        <w:t>功能需求详细说明</w:t>
      </w:r>
      <w:r>
        <w:tab/>
      </w:r>
      <w:r>
        <w:fldChar w:fldCharType="begin"/>
      </w:r>
      <w:r>
        <w:instrText xml:space="preserve"> PAGEREF _Toc43487737 \h </w:instrText>
      </w:r>
      <w:r>
        <w:fldChar w:fldCharType="separate"/>
      </w:r>
      <w:r>
        <w:t>4</w:t>
      </w:r>
      <w:r>
        <w:fldChar w:fldCharType="end"/>
      </w:r>
      <w:r>
        <w:fldChar w:fldCharType="end"/>
      </w:r>
    </w:p>
    <w:p w14:paraId="560EF13A">
      <w:pPr>
        <w:pStyle w:val="7"/>
        <w:tabs>
          <w:tab w:val="right" w:leader="dot" w:pos="8296"/>
        </w:tabs>
        <w:rPr>
          <w:rFonts w:asciiTheme="minorHAnsi" w:hAnsiTheme="minorHAnsi" w:cstheme="minorBidi"/>
          <w:kern w:val="0"/>
          <w:sz w:val="24"/>
        </w:rPr>
      </w:pPr>
      <w:r>
        <w:fldChar w:fldCharType="begin"/>
      </w:r>
      <w:r>
        <w:instrText xml:space="preserve"> HYPERLINK \l "_Toc43487738" </w:instrText>
      </w:r>
      <w:r>
        <w:fldChar w:fldCharType="separate"/>
      </w:r>
      <w:r>
        <w:rPr>
          <w:rStyle w:val="11"/>
        </w:rPr>
        <w:t>4.3</w:t>
      </w:r>
      <w:r>
        <w:rPr>
          <w:rStyle w:val="11"/>
          <w:rFonts w:hint="eastAsia"/>
        </w:rPr>
        <w:t>功能需求分级</w:t>
      </w:r>
      <w:r>
        <w:tab/>
      </w:r>
      <w:r>
        <w:fldChar w:fldCharType="begin"/>
      </w:r>
      <w:r>
        <w:instrText xml:space="preserve"> PAGEREF _Toc43487738 \h </w:instrText>
      </w:r>
      <w:r>
        <w:fldChar w:fldCharType="separate"/>
      </w:r>
      <w:r>
        <w:t>4</w:t>
      </w:r>
      <w:r>
        <w:fldChar w:fldCharType="end"/>
      </w:r>
      <w:r>
        <w:fldChar w:fldCharType="end"/>
      </w:r>
    </w:p>
    <w:p w14:paraId="16492E8A">
      <w:pPr>
        <w:pStyle w:val="6"/>
        <w:rPr>
          <w:rFonts w:asciiTheme="minorHAnsi" w:hAnsiTheme="minorHAnsi" w:cstheme="minorBidi"/>
          <w:kern w:val="0"/>
          <w:sz w:val="24"/>
        </w:rPr>
      </w:pPr>
      <w:r>
        <w:fldChar w:fldCharType="begin"/>
      </w:r>
      <w:r>
        <w:instrText xml:space="preserve"> HYPERLINK \l "_Toc43487739" </w:instrText>
      </w:r>
      <w:r>
        <w:fldChar w:fldCharType="separate"/>
      </w:r>
      <w:r>
        <w:rPr>
          <w:rStyle w:val="11"/>
        </w:rPr>
        <w:t>5</w:t>
      </w:r>
      <w:r>
        <w:rPr>
          <w:rStyle w:val="11"/>
          <w:rFonts w:hint="eastAsia"/>
        </w:rPr>
        <w:t>．非功能需求</w:t>
      </w:r>
      <w:r>
        <w:tab/>
      </w:r>
      <w:r>
        <w:fldChar w:fldCharType="begin"/>
      </w:r>
      <w:r>
        <w:instrText xml:space="preserve"> PAGEREF _Toc43487739 \h </w:instrText>
      </w:r>
      <w:r>
        <w:fldChar w:fldCharType="separate"/>
      </w:r>
      <w:r>
        <w:t>4</w:t>
      </w:r>
      <w:r>
        <w:fldChar w:fldCharType="end"/>
      </w:r>
      <w:r>
        <w:fldChar w:fldCharType="end"/>
      </w:r>
    </w:p>
    <w:p w14:paraId="108B3043">
      <w:pPr>
        <w:pStyle w:val="6"/>
        <w:rPr>
          <w:rFonts w:asciiTheme="minorHAnsi" w:hAnsiTheme="minorHAnsi" w:cstheme="minorBidi"/>
          <w:kern w:val="0"/>
          <w:sz w:val="24"/>
        </w:rPr>
      </w:pPr>
      <w:r>
        <w:fldChar w:fldCharType="begin"/>
      </w:r>
      <w:r>
        <w:instrText xml:space="preserve"> HYPERLINK \l "_Toc43487740" </w:instrText>
      </w:r>
      <w:r>
        <w:fldChar w:fldCharType="separate"/>
      </w:r>
      <w:r>
        <w:rPr>
          <w:rStyle w:val="11"/>
        </w:rPr>
        <w:t>6</w:t>
      </w:r>
      <w:r>
        <w:rPr>
          <w:rStyle w:val="11"/>
          <w:rFonts w:hint="eastAsia"/>
        </w:rPr>
        <w:t>．约束条件</w:t>
      </w:r>
      <w:r>
        <w:tab/>
      </w:r>
      <w:r>
        <w:fldChar w:fldCharType="begin"/>
      </w:r>
      <w:r>
        <w:instrText xml:space="preserve"> PAGEREF _Toc43487740 \h </w:instrText>
      </w:r>
      <w:r>
        <w:fldChar w:fldCharType="separate"/>
      </w:r>
      <w:r>
        <w:t>5</w:t>
      </w:r>
      <w:r>
        <w:fldChar w:fldCharType="end"/>
      </w:r>
      <w:r>
        <w:fldChar w:fldCharType="end"/>
      </w:r>
    </w:p>
    <w:p w14:paraId="46C742CC">
      <w:pPr>
        <w:pStyle w:val="7"/>
        <w:tabs>
          <w:tab w:val="right" w:leader="dot" w:pos="8296"/>
        </w:tabs>
        <w:rPr>
          <w:rFonts w:asciiTheme="minorHAnsi" w:hAnsiTheme="minorHAnsi" w:cstheme="minorBidi"/>
          <w:kern w:val="0"/>
          <w:sz w:val="24"/>
        </w:rPr>
      </w:pPr>
      <w:r>
        <w:fldChar w:fldCharType="begin"/>
      </w:r>
      <w:r>
        <w:instrText xml:space="preserve"> HYPERLINK \l "_Toc43487741" </w:instrText>
      </w:r>
      <w:r>
        <w:fldChar w:fldCharType="separate"/>
      </w:r>
      <w:r>
        <w:rPr>
          <w:rStyle w:val="11"/>
        </w:rPr>
        <w:t>6.1</w:t>
      </w:r>
      <w:r>
        <w:rPr>
          <w:rStyle w:val="11"/>
          <w:rFonts w:hint="eastAsia"/>
        </w:rPr>
        <w:t>业务约束</w:t>
      </w:r>
      <w:r>
        <w:tab/>
      </w:r>
      <w:r>
        <w:fldChar w:fldCharType="begin"/>
      </w:r>
      <w:r>
        <w:instrText xml:space="preserve"> PAGEREF _Toc43487741 \h </w:instrText>
      </w:r>
      <w:r>
        <w:fldChar w:fldCharType="separate"/>
      </w:r>
      <w:r>
        <w:t>5</w:t>
      </w:r>
      <w:r>
        <w:fldChar w:fldCharType="end"/>
      </w:r>
      <w:r>
        <w:fldChar w:fldCharType="end"/>
      </w:r>
    </w:p>
    <w:p w14:paraId="655A5862">
      <w:pPr>
        <w:pStyle w:val="7"/>
        <w:tabs>
          <w:tab w:val="right" w:leader="dot" w:pos="8296"/>
        </w:tabs>
        <w:rPr>
          <w:rFonts w:asciiTheme="minorHAnsi" w:hAnsiTheme="minorHAnsi" w:cstheme="minorBidi"/>
          <w:kern w:val="0"/>
          <w:sz w:val="24"/>
        </w:rPr>
      </w:pPr>
      <w:r>
        <w:fldChar w:fldCharType="begin"/>
      </w:r>
      <w:r>
        <w:instrText xml:space="preserve"> HYPERLINK \l "_Toc43487742" </w:instrText>
      </w:r>
      <w:r>
        <w:fldChar w:fldCharType="separate"/>
      </w:r>
      <w:r>
        <w:rPr>
          <w:rStyle w:val="11"/>
        </w:rPr>
        <w:t>6.2</w:t>
      </w:r>
      <w:r>
        <w:rPr>
          <w:rStyle w:val="11"/>
          <w:rFonts w:hint="eastAsia"/>
        </w:rPr>
        <w:t>硬件约束</w:t>
      </w:r>
      <w:r>
        <w:tab/>
      </w:r>
      <w:r>
        <w:fldChar w:fldCharType="begin"/>
      </w:r>
      <w:r>
        <w:instrText xml:space="preserve"> PAGEREF _Toc43487742 \h </w:instrText>
      </w:r>
      <w:r>
        <w:fldChar w:fldCharType="separate"/>
      </w:r>
      <w:r>
        <w:t>5</w:t>
      </w:r>
      <w:r>
        <w:fldChar w:fldCharType="end"/>
      </w:r>
      <w:r>
        <w:fldChar w:fldCharType="end"/>
      </w:r>
    </w:p>
    <w:p w14:paraId="55FDA45B">
      <w:pPr>
        <w:pStyle w:val="7"/>
        <w:tabs>
          <w:tab w:val="right" w:leader="dot" w:pos="8296"/>
        </w:tabs>
        <w:rPr>
          <w:rFonts w:asciiTheme="minorHAnsi" w:hAnsiTheme="minorHAnsi" w:cstheme="minorBidi"/>
          <w:kern w:val="0"/>
          <w:sz w:val="24"/>
        </w:rPr>
      </w:pPr>
      <w:r>
        <w:fldChar w:fldCharType="begin"/>
      </w:r>
      <w:r>
        <w:instrText xml:space="preserve"> HYPERLINK \l "_Toc43487743" </w:instrText>
      </w:r>
      <w:r>
        <w:fldChar w:fldCharType="separate"/>
      </w:r>
      <w:r>
        <w:rPr>
          <w:rStyle w:val="11"/>
        </w:rPr>
        <w:t>6.3</w:t>
      </w:r>
      <w:r>
        <w:rPr>
          <w:rStyle w:val="11"/>
          <w:rFonts w:hint="eastAsia"/>
        </w:rPr>
        <w:t>软件约束</w:t>
      </w:r>
      <w:r>
        <w:tab/>
      </w:r>
      <w:r>
        <w:fldChar w:fldCharType="begin"/>
      </w:r>
      <w:r>
        <w:instrText xml:space="preserve"> PAGEREF _Toc43487743 \h </w:instrText>
      </w:r>
      <w:r>
        <w:fldChar w:fldCharType="separate"/>
      </w:r>
      <w:r>
        <w:t>5</w:t>
      </w:r>
      <w:r>
        <w:fldChar w:fldCharType="end"/>
      </w:r>
      <w:r>
        <w:fldChar w:fldCharType="end"/>
      </w:r>
    </w:p>
    <w:p w14:paraId="7E972174">
      <w:pPr>
        <w:pStyle w:val="7"/>
        <w:tabs>
          <w:tab w:val="right" w:leader="dot" w:pos="8296"/>
        </w:tabs>
        <w:rPr>
          <w:rFonts w:asciiTheme="minorHAnsi" w:hAnsiTheme="minorHAnsi" w:cstheme="minorBidi"/>
          <w:kern w:val="0"/>
          <w:sz w:val="24"/>
        </w:rPr>
      </w:pPr>
      <w:r>
        <w:fldChar w:fldCharType="begin"/>
      </w:r>
      <w:r>
        <w:instrText xml:space="preserve"> HYPERLINK \l "_Toc43487744" </w:instrText>
      </w:r>
      <w:r>
        <w:fldChar w:fldCharType="separate"/>
      </w:r>
      <w:r>
        <w:rPr>
          <w:rStyle w:val="11"/>
        </w:rPr>
        <w:t>6.4</w:t>
      </w:r>
      <w:r>
        <w:rPr>
          <w:rStyle w:val="11"/>
          <w:rFonts w:hint="eastAsia"/>
        </w:rPr>
        <w:t>其他约束</w:t>
      </w:r>
      <w:r>
        <w:tab/>
      </w:r>
      <w:r>
        <w:fldChar w:fldCharType="begin"/>
      </w:r>
      <w:r>
        <w:instrText xml:space="preserve"> PAGEREF _Toc43487744 \h </w:instrText>
      </w:r>
      <w:r>
        <w:fldChar w:fldCharType="separate"/>
      </w:r>
      <w:r>
        <w:t>5</w:t>
      </w:r>
      <w:r>
        <w:fldChar w:fldCharType="end"/>
      </w:r>
      <w:r>
        <w:fldChar w:fldCharType="end"/>
      </w:r>
    </w:p>
    <w:p w14:paraId="06EB5CA6">
      <w:r>
        <w:fldChar w:fldCharType="end"/>
      </w:r>
    </w:p>
    <w:p w14:paraId="0E4E0960"/>
    <w:p w14:paraId="62CA5CC6">
      <w:pPr>
        <w:widowControl/>
        <w:jc w:val="left"/>
        <w:rPr>
          <w:b/>
          <w:bCs/>
          <w:kern w:val="44"/>
          <w:sz w:val="44"/>
          <w:szCs w:val="44"/>
        </w:rPr>
      </w:pPr>
      <w:r>
        <w:br w:type="page"/>
      </w:r>
    </w:p>
    <w:p w14:paraId="0855FAEA">
      <w:pPr>
        <w:pStyle w:val="2"/>
      </w:pPr>
      <w:bookmarkStart w:id="0" w:name="_Toc43487722"/>
      <w:r>
        <w:rPr>
          <w:rFonts w:hint="eastAsia"/>
        </w:rPr>
        <w:t>1．引言</w:t>
      </w:r>
      <w:bookmarkEnd w:id="0"/>
    </w:p>
    <w:p w14:paraId="65879475">
      <w:pPr>
        <w:pStyle w:val="3"/>
      </w:pPr>
      <w:bookmarkStart w:id="1" w:name="_Toc43487723"/>
      <w:r>
        <w:rPr>
          <w:rFonts w:hint="eastAsia"/>
        </w:rPr>
        <w:t>1.1编写目的</w:t>
      </w:r>
      <w:bookmarkEnd w:id="1"/>
    </w:p>
    <w:p w14:paraId="1D574837">
      <w:r>
        <w:rPr>
          <w:rFonts w:hint="eastAsia"/>
        </w:rPr>
        <w:t>【阐明编写需求说明书的目的，指明读者对象。】</w:t>
      </w:r>
    </w:p>
    <w:p w14:paraId="387A1530">
      <w:r>
        <w:rPr>
          <w:rFonts w:hint="eastAsia"/>
        </w:rPr>
        <w:t>目的：</w:t>
      </w:r>
    </w:p>
    <w:p w14:paraId="3E8B968C">
      <w:r>
        <w:rPr>
          <w:rFonts w:hint="eastAsia"/>
        </w:rPr>
        <w:t>1.尽可能明确、详细地列举和描述系统需求，在项目开发过程中为开发人员提供指导和参照。</w:t>
      </w:r>
    </w:p>
    <w:p w14:paraId="0C1B56F9">
      <w:r>
        <w:rPr>
          <w:rFonts w:hint="eastAsia"/>
        </w:rPr>
        <w:t>2.为委托单位提供成果的检查标准。</w:t>
      </w:r>
    </w:p>
    <w:p w14:paraId="0FE44755">
      <w:r>
        <w:rPr>
          <w:rFonts w:hint="eastAsia"/>
        </w:rPr>
        <w:t>读者对象：开发人员、委托单位</w:t>
      </w:r>
    </w:p>
    <w:p w14:paraId="4391362F">
      <w:r>
        <w:rPr>
          <w:rFonts w:hint="eastAsia"/>
        </w:rPr>
        <w:tab/>
      </w:r>
    </w:p>
    <w:p w14:paraId="34D88CA8">
      <w:pPr>
        <w:pStyle w:val="3"/>
      </w:pPr>
      <w:bookmarkStart w:id="2" w:name="_Toc43487724"/>
      <w:r>
        <w:rPr>
          <w:rFonts w:hint="eastAsia"/>
        </w:rPr>
        <w:t>1.2项目背景</w:t>
      </w:r>
      <w:bookmarkEnd w:id="2"/>
    </w:p>
    <w:p w14:paraId="7298CBDD">
      <w:r>
        <w:rPr>
          <w:rFonts w:hint="eastAsia"/>
        </w:rPr>
        <w:t xml:space="preserve">【应包括： </w:t>
      </w:r>
    </w:p>
    <w:p w14:paraId="6AD1DE62">
      <w:pPr>
        <w:numPr>
          <w:ilvl w:val="0"/>
          <w:numId w:val="2"/>
        </w:numPr>
      </w:pPr>
      <w:r>
        <w:rPr>
          <w:rFonts w:hint="eastAsia"/>
        </w:rPr>
        <w:t>项目的委托单位、开发单位和主管部门；</w:t>
      </w:r>
    </w:p>
    <w:p w14:paraId="104D549C">
      <w:pPr>
        <w:numPr>
          <w:ilvl w:val="0"/>
          <w:numId w:val="2"/>
        </w:numPr>
      </w:pPr>
      <w:r>
        <w:rPr>
          <w:rFonts w:hint="eastAsia"/>
        </w:rPr>
        <w:t>该软件系统与其他系统的关系。】</w:t>
      </w:r>
    </w:p>
    <w:p w14:paraId="01B393A8">
      <w:pPr>
        <w:ind w:firstLine="36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29人，全部参与者出现购买教材后不使用的情况。</w:t>
      </w:r>
    </w:p>
    <w:p w14:paraId="6134433C">
      <w:pPr>
        <w:jc w:val="center"/>
      </w:pPr>
      <w:r>
        <w:drawing>
          <wp:inline distT="0" distB="0" distL="114300" distR="114300">
            <wp:extent cx="4695825" cy="3695065"/>
            <wp:effectExtent l="0" t="0" r="0" b="635"/>
            <wp:docPr id="706258238" name="图片 706258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58238" name="图片 706258238"/>
                    <pic:cNvPicPr>
                      <a:picLocks noChangeAspect="1"/>
                    </pic:cNvPicPr>
                  </pic:nvPicPr>
                  <pic:blipFill>
                    <a:blip r:embed="rId6"/>
                    <a:stretch>
                      <a:fillRect/>
                    </a:stretch>
                  </pic:blipFill>
                  <pic:spPr>
                    <a:xfrm>
                      <a:off x="0" y="0"/>
                      <a:ext cx="4700991" cy="3699587"/>
                    </a:xfrm>
                    <a:prstGeom prst="rect">
                      <a:avLst/>
                    </a:prstGeom>
                    <a:noFill/>
                    <a:ln>
                      <a:noFill/>
                    </a:ln>
                  </pic:spPr>
                </pic:pic>
              </a:graphicData>
            </a:graphic>
          </wp:inline>
        </w:drawing>
      </w:r>
    </w:p>
    <w:p w14:paraId="2D043F46">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16FC2F2F">
      <w:pPr>
        <w:ind w:firstLine="420"/>
      </w:pPr>
      <w:r>
        <w:rPr>
          <w:rFonts w:hint="eastAsia"/>
        </w:rPr>
        <w:t>考虑信息时代web开发的发展与繁荣、web开发涉及技术的广泛应用，本组成员认为进行web开发可以将学习到的知识最大化，因此选择web应用作为开发目标，学习并使用当前流行的技术进行开发。</w:t>
      </w:r>
    </w:p>
    <w:p w14:paraId="63AACDE0">
      <w:pPr>
        <w:ind w:firstLine="420"/>
      </w:pPr>
      <w:r>
        <w:rPr>
          <w:rFonts w:hint="eastAsia"/>
        </w:rPr>
        <w:t>系统将调用豆瓣、淘宝等系统的API，获得教材基本信息及价格等信息，并通过评论区收集用户（北工大学生）对教材的评价。</w:t>
      </w:r>
    </w:p>
    <w:p w14:paraId="2AA9063C">
      <w:pPr>
        <w:pStyle w:val="3"/>
      </w:pPr>
      <w:bookmarkStart w:id="3" w:name="_Toc43487725"/>
      <w:r>
        <w:rPr>
          <w:rFonts w:hint="eastAsia"/>
        </w:rPr>
        <w:t>1.3定义</w:t>
      </w:r>
      <w:bookmarkEnd w:id="3"/>
    </w:p>
    <w:p w14:paraId="3160E8F1">
      <w:r>
        <w:rPr>
          <w:rFonts w:hint="eastAsia"/>
        </w:rPr>
        <w:t>【列出文档中所用到的专门术语的定义和缩写词的原文。】</w:t>
      </w:r>
    </w:p>
    <w:p w14:paraId="6DD5216B">
      <w:r>
        <w:t>A</w:t>
      </w:r>
      <w:r>
        <w:rPr>
          <w:rFonts w:hint="eastAsia"/>
        </w:rPr>
        <w:t>PI, Application Programming Interface，即应用程序编程接口。</w:t>
      </w:r>
    </w:p>
    <w:p w14:paraId="246FE4BB">
      <w:r>
        <w:rPr>
          <w:rFonts w:hint="eastAsia"/>
        </w:rPr>
        <w:t>React, 是一个用于构建用户界面的 Javascript 库，主要用于构建 UI.</w:t>
      </w:r>
    </w:p>
    <w:p w14:paraId="73A6B245">
      <w:r>
        <w:rPr>
          <w:rFonts w:hint="eastAsia"/>
        </w:rPr>
        <w:t>Django，Django 是一个高级的 Python 网络框架，可以快速开发安全和可维护的网站。由经验丰富的开发者构建，Django 负责处理网站开发中麻烦的部分，因此开发者可以专注于编写应用程序，而无需重新开发。</w:t>
      </w:r>
    </w:p>
    <w:p w14:paraId="5D120730">
      <w:r>
        <w:rPr>
          <w:rFonts w:hint="eastAsia"/>
        </w:rPr>
        <w:t>Material UI，是React的一个UI框架，它提供了各种现成的组件，可以在React项目中使用。</w:t>
      </w:r>
    </w:p>
    <w:p w14:paraId="17AA9BAD"/>
    <w:p w14:paraId="0722EA28">
      <w:pPr>
        <w:pStyle w:val="3"/>
      </w:pPr>
      <w:bookmarkStart w:id="4" w:name="_Toc43487726"/>
      <w:r>
        <w:rPr>
          <w:rFonts w:hint="eastAsia"/>
        </w:rPr>
        <w:t>1.4参考资料</w:t>
      </w:r>
      <w:bookmarkEnd w:id="4"/>
    </w:p>
    <w:p w14:paraId="617DBDBF">
      <w:r>
        <w:rPr>
          <w:rFonts w:hint="eastAsia"/>
        </w:rPr>
        <w:t>【列出有关资料的作者、标题、编号、发表日期、出版单位或资料来源】</w:t>
      </w:r>
    </w:p>
    <w:p w14:paraId="2FE53196">
      <w:r>
        <w:rPr>
          <w:rFonts w:hint="eastAsia"/>
        </w:rPr>
        <w:t>Django官方文档：</w:t>
      </w:r>
      <w:r>
        <w:fldChar w:fldCharType="begin"/>
      </w:r>
      <w:r>
        <w:instrText xml:space="preserve"> HYPERLINK "https://docs.djangoproject.com/zh-hans/4.2/" </w:instrText>
      </w:r>
      <w:r>
        <w:fldChar w:fldCharType="separate"/>
      </w:r>
      <w:r>
        <w:rPr>
          <w:rStyle w:val="11"/>
        </w:rPr>
        <w:t>https://docs.djangoproject.com/zh-hans/4.2/</w:t>
      </w:r>
      <w:r>
        <w:rPr>
          <w:rStyle w:val="11"/>
        </w:rPr>
        <w:fldChar w:fldCharType="end"/>
      </w:r>
    </w:p>
    <w:p w14:paraId="06AC223C">
      <w:r>
        <w:rPr>
          <w:rFonts w:hint="eastAsia"/>
        </w:rPr>
        <w:t>Tim的Music controller项目：</w:t>
      </w:r>
    </w:p>
    <w:p w14:paraId="14AA0A00">
      <w:pPr>
        <w:rPr>
          <w:rStyle w:val="11"/>
        </w:rPr>
      </w:pPr>
      <w:r>
        <w:fldChar w:fldCharType="begin"/>
      </w:r>
      <w:r>
        <w:instrText xml:space="preserve"> HYPERLINK "https://github.com/techwithtim/Music-Controller-Web-App-Tutorial/tree/main" </w:instrText>
      </w:r>
      <w:r>
        <w:fldChar w:fldCharType="separate"/>
      </w:r>
      <w:r>
        <w:rPr>
          <w:rStyle w:val="11"/>
        </w:rPr>
        <w:t>https://github.com/techwithtim/Music-Controller-Web-App-Tutorial/tree/main</w:t>
      </w:r>
      <w:r>
        <w:rPr>
          <w:rStyle w:val="11"/>
        </w:rPr>
        <w:fldChar w:fldCharType="end"/>
      </w:r>
    </w:p>
    <w:p w14:paraId="340E0D91">
      <w:pPr>
        <w:rPr>
          <w:rStyle w:val="11"/>
        </w:rPr>
      </w:pPr>
      <w:r>
        <w:rPr>
          <w:rFonts w:hint="eastAsia"/>
          <w:lang w:val="en-US" w:eastAsia="zh-CN"/>
        </w:rPr>
        <w:t>Material UI 官方文档：</w:t>
      </w:r>
      <w:r>
        <w:rPr>
          <w:rFonts w:hint="eastAsia"/>
          <w:lang w:val="en-US" w:eastAsia="zh-CN"/>
        </w:rPr>
        <w:fldChar w:fldCharType="begin"/>
      </w:r>
      <w:r>
        <w:rPr>
          <w:rFonts w:hint="eastAsia"/>
          <w:lang w:val="en-US" w:eastAsia="zh-CN"/>
        </w:rPr>
        <w:instrText xml:space="preserve"> HYPERLINK "https://mui.com/material-ui/getting-started/" </w:instrText>
      </w:r>
      <w:r>
        <w:rPr>
          <w:rFonts w:hint="eastAsia"/>
          <w:lang w:val="en-US" w:eastAsia="zh-CN"/>
        </w:rPr>
        <w:fldChar w:fldCharType="separate"/>
      </w:r>
      <w:r>
        <w:rPr>
          <w:rStyle w:val="11"/>
          <w:rFonts w:hint="eastAsia"/>
          <w:lang w:val="en-US" w:eastAsia="zh-CN"/>
        </w:rPr>
        <w:t>https://mui.com/material-ui/getting-started/</w:t>
      </w:r>
      <w:r>
        <w:rPr>
          <w:rFonts w:hint="eastAsia"/>
          <w:lang w:val="en-US" w:eastAsia="zh-CN"/>
        </w:rPr>
        <w:fldChar w:fldCharType="end"/>
      </w:r>
      <w:bookmarkStart w:id="21" w:name="_GoBack"/>
      <w:bookmarkEnd w:id="21"/>
    </w:p>
    <w:p w14:paraId="5A4E704C"/>
    <w:p w14:paraId="0E370CB2">
      <w:pPr>
        <w:pStyle w:val="2"/>
      </w:pPr>
      <w:bookmarkStart w:id="5" w:name="_Toc43487727"/>
      <w:r>
        <w:rPr>
          <w:rFonts w:hint="eastAsia"/>
        </w:rPr>
        <w:t>2．总体概述</w:t>
      </w:r>
      <w:bookmarkEnd w:id="5"/>
    </w:p>
    <w:p w14:paraId="70EED085">
      <w:pPr>
        <w:pStyle w:val="3"/>
      </w:pPr>
      <w:bookmarkStart w:id="6" w:name="_Toc43487728"/>
      <w:r>
        <w:rPr>
          <w:rFonts w:hint="eastAsia"/>
        </w:rPr>
        <w:t>2.1软件介绍</w:t>
      </w:r>
      <w:bookmarkEnd w:id="6"/>
    </w:p>
    <w:p w14:paraId="14C25F94">
      <w:r>
        <w:rPr>
          <w:rFonts w:hint="eastAsia"/>
        </w:rPr>
        <w:t>【软件的目的与意义】</w:t>
      </w:r>
    </w:p>
    <w:p w14:paraId="7FD95B8C">
      <w:pPr>
        <w:ind w:firstLine="420"/>
      </w:pPr>
      <w:r>
        <w:rPr>
          <w:rFonts w:hint="eastAsia"/>
        </w:rPr>
        <w:t>作为大学生，通过自身体验和了解到的同学们的经历，我们发现教材获取和使用的问题在大学生群体中屡见不鲜。具体问题包括不清楚教材是否必须要购买、教材价格不合理、购买了教材但在教学过程中鲜少使用等。</w:t>
      </w:r>
    </w:p>
    <w:p w14:paraId="5099FF32">
      <w:pPr>
        <w:ind w:firstLine="420"/>
      </w:pPr>
      <w:r>
        <w:rPr>
          <w:rFonts w:hint="eastAsia"/>
        </w:rPr>
        <w:t>问卷调查数据见下图：</w:t>
      </w:r>
    </w:p>
    <w:p w14:paraId="3EE00C63">
      <w:r>
        <w:drawing>
          <wp:inline distT="0" distB="0" distL="114300" distR="114300">
            <wp:extent cx="5267325" cy="414528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325" cy="4145280"/>
                    </a:xfrm>
                    <a:prstGeom prst="rect">
                      <a:avLst/>
                    </a:prstGeom>
                    <a:noFill/>
                    <a:ln>
                      <a:noFill/>
                    </a:ln>
                  </pic:spPr>
                </pic:pic>
              </a:graphicData>
            </a:graphic>
          </wp:inline>
        </w:drawing>
      </w:r>
    </w:p>
    <w:p w14:paraId="34480908">
      <w:pPr>
        <w:ind w:firstLine="420"/>
      </w:pPr>
      <w:r>
        <w:rPr>
          <w:rFonts w:hint="eastAsia"/>
        </w:rPr>
        <w:t>我们期望开发一个教材资源整合平台，以面向北京工业大学的学生为主，实现各课程所需教材的资源整理与汇总。学生们不仅可在平台上搜索自己想了解的教材，查看教材的基本信息、电子版/纸质版的获取渠道和对于课程学习的必要性（其他学生的评价结果）；也可以发表对于教材实用性的评价，帮助其他学生了解教材的实际使用情况，为教材购买提供建议。</w:t>
      </w:r>
    </w:p>
    <w:p w14:paraId="4A8F544B">
      <w:pPr>
        <w:pStyle w:val="3"/>
      </w:pPr>
      <w:bookmarkStart w:id="7" w:name="_Toc43487729"/>
      <w:r>
        <w:rPr>
          <w:rFonts w:hint="eastAsia"/>
        </w:rPr>
        <w:t>2.2软件功能概述</w:t>
      </w:r>
      <w:bookmarkEnd w:id="7"/>
    </w:p>
    <w:p w14:paraId="77A199A9">
      <w:r>
        <w:rPr>
          <w:rFonts w:hint="eastAsia"/>
        </w:rPr>
        <w:t>【简略概述软件所包含的主要功能】</w:t>
      </w:r>
    </w:p>
    <w:p w14:paraId="0D90CF20">
      <w:pPr>
        <w:numPr>
          <w:ilvl w:val="0"/>
          <w:numId w:val="3"/>
        </w:numPr>
      </w:pPr>
      <w:bookmarkStart w:id="8" w:name="_Hlk170516613"/>
      <w:r>
        <w:rPr>
          <w:rFonts w:hint="eastAsia"/>
        </w:rPr>
        <w:t>用户信息管理模块</w:t>
      </w:r>
    </w:p>
    <w:p w14:paraId="0766B34E">
      <w:pPr>
        <w:numPr>
          <w:ilvl w:val="0"/>
          <w:numId w:val="4"/>
        </w:numPr>
      </w:pPr>
      <w:r>
        <w:rPr>
          <w:rFonts w:hint="eastAsia"/>
        </w:rPr>
        <w:t>用户注册、登录</w:t>
      </w:r>
    </w:p>
    <w:p w14:paraId="09F95F0D">
      <w:pPr>
        <w:numPr>
          <w:ilvl w:val="0"/>
          <w:numId w:val="4"/>
        </w:numPr>
      </w:pPr>
      <w:r>
        <w:rPr>
          <w:rFonts w:hint="eastAsia"/>
        </w:rPr>
        <w:t>用户修改个人信息</w:t>
      </w:r>
    </w:p>
    <w:p w14:paraId="3EC0338A">
      <w:pPr>
        <w:numPr>
          <w:ilvl w:val="0"/>
          <w:numId w:val="4"/>
        </w:numPr>
      </w:pPr>
      <w:r>
        <w:rPr>
          <w:rFonts w:hint="eastAsia"/>
        </w:rPr>
        <w:t>用户选择想向他人展示的信息</w:t>
      </w:r>
    </w:p>
    <w:p w14:paraId="6E86095A">
      <w:pPr>
        <w:numPr>
          <w:ilvl w:val="0"/>
          <w:numId w:val="4"/>
        </w:numPr>
      </w:pPr>
      <w:r>
        <w:rPr>
          <w:rFonts w:hint="eastAsia"/>
        </w:rPr>
        <w:t>显示用户收藏的教材</w:t>
      </w:r>
    </w:p>
    <w:p w14:paraId="2721A1D5"/>
    <w:p w14:paraId="504A1DA7">
      <w:pPr>
        <w:numPr>
          <w:ilvl w:val="0"/>
          <w:numId w:val="3"/>
        </w:numPr>
      </w:pPr>
      <w:r>
        <w:rPr>
          <w:rFonts w:hint="eastAsia"/>
        </w:rPr>
        <w:t>教材信息管理模块</w:t>
      </w:r>
    </w:p>
    <w:p w14:paraId="46606F20">
      <w:r>
        <w:rPr>
          <w:rFonts w:hint="eastAsia"/>
        </w:rPr>
        <w:t>（1）显示教材基本信息（书名、作者、出版社、版本、ISBN号、使用课程、使用教师等）</w:t>
      </w:r>
    </w:p>
    <w:p w14:paraId="7C940832">
      <w:r>
        <w:rPr>
          <w:rFonts w:hint="eastAsia"/>
        </w:rPr>
        <w:t>（2）显示电子书获取途径</w:t>
      </w:r>
    </w:p>
    <w:p w14:paraId="560B63BE">
      <w:r>
        <w:rPr>
          <w:rFonts w:hint="eastAsia"/>
        </w:rPr>
        <w:t>（3）显示实体书获取途径</w:t>
      </w:r>
    </w:p>
    <w:p w14:paraId="0DFE5A5A">
      <w:r>
        <w:rPr>
          <w:rFonts w:hint="eastAsia"/>
        </w:rPr>
        <w:t>（4）添加/删除教材</w:t>
      </w:r>
    </w:p>
    <w:p w14:paraId="71DCD881">
      <w:r>
        <w:rPr>
          <w:rFonts w:hint="eastAsia"/>
        </w:rPr>
        <w:t>（5）修改教材信息</w:t>
      </w:r>
    </w:p>
    <w:p w14:paraId="406AB457"/>
    <w:p w14:paraId="58954199">
      <w:pPr>
        <w:numPr>
          <w:ilvl w:val="0"/>
          <w:numId w:val="3"/>
        </w:numPr>
      </w:pPr>
      <w:r>
        <w:rPr>
          <w:rFonts w:hint="eastAsia"/>
        </w:rPr>
        <w:t>学生互动模块</w:t>
      </w:r>
    </w:p>
    <w:p w14:paraId="71027C2C">
      <w:pPr>
        <w:numPr>
          <w:ilvl w:val="0"/>
          <w:numId w:val="5"/>
        </w:numPr>
      </w:pPr>
      <w:r>
        <w:rPr>
          <w:rFonts w:hint="eastAsia"/>
        </w:rPr>
        <w:t>关于教材/课程是否有用的投票及打分</w:t>
      </w:r>
    </w:p>
    <w:p w14:paraId="07628BEA">
      <w:pPr>
        <w:numPr>
          <w:ilvl w:val="0"/>
          <w:numId w:val="5"/>
        </w:numPr>
      </w:pPr>
      <w:r>
        <w:rPr>
          <w:rFonts w:hint="eastAsia"/>
        </w:rPr>
        <w:t>发表评论</w:t>
      </w:r>
    </w:p>
    <w:p w14:paraId="6A9E4115">
      <w:pPr>
        <w:numPr>
          <w:ilvl w:val="0"/>
          <w:numId w:val="5"/>
        </w:numPr>
      </w:pPr>
      <w:r>
        <w:rPr>
          <w:rFonts w:hint="eastAsia"/>
        </w:rPr>
        <w:t>点赞他人的评论内容，面对无效/有害内容可点踩</w:t>
      </w:r>
    </w:p>
    <w:p w14:paraId="5433C1DB">
      <w:pPr>
        <w:numPr>
          <w:ilvl w:val="0"/>
          <w:numId w:val="5"/>
        </w:numPr>
      </w:pPr>
      <w:r>
        <w:rPr>
          <w:rFonts w:hint="eastAsia"/>
        </w:rPr>
        <w:t>常用关键词搜索、筛选评论</w:t>
      </w:r>
    </w:p>
    <w:p w14:paraId="60A0D8BB">
      <w:pPr>
        <w:numPr>
          <w:ilvl w:val="0"/>
          <w:numId w:val="5"/>
        </w:numPr>
      </w:pPr>
      <w:r>
        <w:rPr>
          <w:rFonts w:hint="eastAsia"/>
        </w:rPr>
        <w:t>显示用户的年级、专业信息和信用分，保证用户发言的可靠性</w:t>
      </w:r>
    </w:p>
    <w:p w14:paraId="15A76689">
      <w:pPr>
        <w:numPr>
          <w:ilvl w:val="0"/>
          <w:numId w:val="5"/>
        </w:numPr>
      </w:pPr>
      <w:r>
        <w:rPr>
          <w:rFonts w:hint="eastAsia"/>
        </w:rPr>
        <w:t>计算用户信用分</w:t>
      </w:r>
    </w:p>
    <w:p w14:paraId="52155F20">
      <w:pPr>
        <w:pStyle w:val="12"/>
        <w:numPr>
          <w:ilvl w:val="0"/>
          <w:numId w:val="5"/>
        </w:numPr>
      </w:pPr>
      <w:r>
        <w:rPr>
          <w:rFonts w:hint="eastAsia"/>
        </w:rPr>
        <w:t>上传教材/课程资源</w:t>
      </w:r>
    </w:p>
    <w:p w14:paraId="18EF21CC">
      <w:pPr>
        <w:pStyle w:val="12"/>
        <w:numPr>
          <w:ilvl w:val="0"/>
          <w:numId w:val="5"/>
        </w:numPr>
      </w:pPr>
      <w:r>
        <w:rPr>
          <w:rFonts w:hint="eastAsia"/>
        </w:rPr>
        <w:t>显示共享教材资料（笔记、其他学习资料等）</w:t>
      </w:r>
    </w:p>
    <w:p w14:paraId="28F05A6A"/>
    <w:p w14:paraId="27C95D0A">
      <w:pPr>
        <w:numPr>
          <w:ilvl w:val="0"/>
          <w:numId w:val="3"/>
        </w:numPr>
      </w:pPr>
      <w:r>
        <w:rPr>
          <w:rFonts w:hint="eastAsia"/>
        </w:rPr>
        <w:t>教材检索模块</w:t>
      </w:r>
    </w:p>
    <w:p w14:paraId="73031BE0">
      <w:pPr>
        <w:numPr>
          <w:ilvl w:val="0"/>
          <w:numId w:val="6"/>
        </w:numPr>
      </w:pPr>
      <w:r>
        <w:rPr>
          <w:rFonts w:hint="eastAsia"/>
        </w:rPr>
        <w:t>通过关键词搜索教材</w:t>
      </w:r>
    </w:p>
    <w:p w14:paraId="59515902">
      <w:pPr>
        <w:numPr>
          <w:ilvl w:val="0"/>
          <w:numId w:val="6"/>
        </w:numPr>
      </w:pPr>
      <w:r>
        <w:rPr>
          <w:rFonts w:hint="eastAsia"/>
        </w:rPr>
        <w:t>显示用户搜索历史</w:t>
      </w:r>
    </w:p>
    <w:p w14:paraId="20D08CA7">
      <w:pPr>
        <w:numPr>
          <w:ilvl w:val="0"/>
          <w:numId w:val="6"/>
        </w:numPr>
      </w:pPr>
      <w:r>
        <w:rPr>
          <w:rFonts w:hint="eastAsia"/>
        </w:rPr>
        <w:t>按一定的组织方式展示导航栏</w:t>
      </w:r>
    </w:p>
    <w:bookmarkEnd w:id="8"/>
    <w:p w14:paraId="7BB09DDC">
      <w:pPr>
        <w:pStyle w:val="3"/>
      </w:pPr>
      <w:bookmarkStart w:id="9" w:name="_Toc43487730"/>
      <w:r>
        <w:rPr>
          <w:rFonts w:hint="eastAsia"/>
        </w:rPr>
        <w:t>2.3用户特征</w:t>
      </w:r>
      <w:bookmarkEnd w:id="9"/>
    </w:p>
    <w:p w14:paraId="41A4EDCB">
      <w:r>
        <w:rPr>
          <w:rFonts w:hint="eastAsia"/>
        </w:rPr>
        <w:t>【对软件的潜在用户进行画像】</w:t>
      </w:r>
    </w:p>
    <w:p w14:paraId="6F435BBC">
      <w:r>
        <w:rPr>
          <w:rFonts w:hint="eastAsia"/>
        </w:rPr>
        <w:t>北京工业大学学生，存在以下困惑或需求的：</w:t>
      </w:r>
    </w:p>
    <w:p w14:paraId="06233715">
      <w:pPr>
        <w:numPr>
          <w:ilvl w:val="0"/>
          <w:numId w:val="7"/>
        </w:numPr>
      </w:pPr>
      <w:r>
        <w:rPr>
          <w:rFonts w:hint="eastAsia"/>
        </w:rPr>
        <w:t>不清楚某课程的教材是否有必要购买，希望获得其他学生的经验</w:t>
      </w:r>
    </w:p>
    <w:p w14:paraId="1004D6CE">
      <w:pPr>
        <w:numPr>
          <w:ilvl w:val="0"/>
          <w:numId w:val="7"/>
        </w:numPr>
      </w:pPr>
      <w:r>
        <w:rPr>
          <w:rFonts w:hint="eastAsia"/>
        </w:rPr>
        <w:t>想了解除学校订购外其他教材获取途径</w:t>
      </w:r>
    </w:p>
    <w:p w14:paraId="24B15CD4">
      <w:pPr>
        <w:numPr>
          <w:ilvl w:val="0"/>
          <w:numId w:val="7"/>
        </w:numPr>
      </w:pPr>
      <w:r>
        <w:rPr>
          <w:rFonts w:hint="eastAsia"/>
        </w:rPr>
        <w:t>想了解其他学生对教材的评价</w:t>
      </w:r>
    </w:p>
    <w:p w14:paraId="4342E923">
      <w:pPr>
        <w:numPr>
          <w:ilvl w:val="0"/>
          <w:numId w:val="7"/>
        </w:numPr>
      </w:pPr>
      <w:r>
        <w:rPr>
          <w:rFonts w:hint="eastAsia"/>
        </w:rPr>
        <w:t>想分享自己关于教材质量、实用性、与课程关联程度等的评价</w:t>
      </w:r>
    </w:p>
    <w:p w14:paraId="78F6BF6D">
      <w:pPr>
        <w:pStyle w:val="3"/>
      </w:pPr>
      <w:bookmarkStart w:id="10" w:name="_Toc43487731"/>
      <w:r>
        <w:rPr>
          <w:rFonts w:hint="eastAsia"/>
        </w:rPr>
        <w:t>2.</w:t>
      </w:r>
      <w:r>
        <w:t>4</w:t>
      </w:r>
      <w:r>
        <w:rPr>
          <w:rFonts w:hint="eastAsia"/>
        </w:rPr>
        <w:t>运行环境</w:t>
      </w:r>
      <w:bookmarkEnd w:id="10"/>
    </w:p>
    <w:p w14:paraId="2D1A9F07">
      <w:r>
        <w:rPr>
          <w:rFonts w:hint="eastAsia"/>
        </w:rPr>
        <w:t>【硬件平台、操作系统、数据库、以及与项目内容相关的硬件设备和软件】</w:t>
      </w:r>
    </w:p>
    <w:p w14:paraId="71538EB4"/>
    <w:p w14:paraId="2D969451">
      <w:pPr>
        <w:pStyle w:val="2"/>
      </w:pPr>
      <w:bookmarkStart w:id="11" w:name="_Toc43487732"/>
      <w:r>
        <w:rPr>
          <w:rFonts w:hint="eastAsia"/>
        </w:rPr>
        <w:t>3．数据描述</w:t>
      </w:r>
      <w:bookmarkEnd w:id="11"/>
    </w:p>
    <w:p w14:paraId="04C4A3E6">
      <w:pPr>
        <w:pStyle w:val="3"/>
      </w:pPr>
      <w:bookmarkStart w:id="12" w:name="_Toc43487733"/>
      <w:r>
        <w:rPr>
          <w:rFonts w:hint="eastAsia"/>
        </w:rPr>
        <w:t>3.</w:t>
      </w:r>
      <w:r>
        <w:t>1</w:t>
      </w:r>
      <w:r>
        <w:rPr>
          <w:rFonts w:hint="eastAsia"/>
        </w:rPr>
        <w:t>数据建模</w:t>
      </w:r>
      <w:bookmarkEnd w:id="12"/>
    </w:p>
    <w:p w14:paraId="06D05213">
      <w:r>
        <w:rPr>
          <w:rFonts w:hint="eastAsia"/>
        </w:rPr>
        <w:t>【构建实体关系图】</w:t>
      </w:r>
    </w:p>
    <w:p w14:paraId="00E95A21">
      <w:pPr>
        <w:jc w:val="center"/>
      </w:pPr>
      <w:r>
        <w:drawing>
          <wp:inline distT="0" distB="0" distL="0" distR="0">
            <wp:extent cx="4980305" cy="3100070"/>
            <wp:effectExtent l="0" t="0" r="0" b="5080"/>
            <wp:docPr id="20570471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47136"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981722" cy="3100831"/>
                    </a:xfrm>
                    <a:prstGeom prst="rect">
                      <a:avLst/>
                    </a:prstGeom>
                    <a:noFill/>
                    <a:ln>
                      <a:noFill/>
                    </a:ln>
                  </pic:spPr>
                </pic:pic>
              </a:graphicData>
            </a:graphic>
          </wp:inline>
        </w:drawing>
      </w:r>
    </w:p>
    <w:p w14:paraId="13335272">
      <w:pPr>
        <w:pStyle w:val="3"/>
      </w:pPr>
      <w:bookmarkStart w:id="13" w:name="_Toc43487734"/>
      <w:r>
        <w:rPr>
          <w:rFonts w:hint="eastAsia"/>
        </w:rPr>
        <w:t>3.</w:t>
      </w:r>
      <w:r>
        <w:t>2</w:t>
      </w:r>
      <w:r>
        <w:rPr>
          <w:rFonts w:hint="eastAsia"/>
        </w:rPr>
        <w:t>数据字典</w:t>
      </w:r>
      <w:bookmarkEnd w:id="13"/>
    </w:p>
    <w:p w14:paraId="32EEAA92">
      <w:r>
        <w:rPr>
          <w:rFonts w:hint="eastAsia"/>
        </w:rPr>
        <w:t>【数据内容的详细描述】</w:t>
      </w:r>
    </w:p>
    <w:p w14:paraId="2AEFB859">
      <w:pPr>
        <w:rPr>
          <w:rFonts w:hint="eastAsia"/>
        </w:rPr>
      </w:pPr>
    </w:p>
    <w:tbl>
      <w:tblPr>
        <w:tblStyle w:val="9"/>
        <w:tblW w:w="7840" w:type="dxa"/>
        <w:tblInd w:w="96" w:type="dxa"/>
        <w:tblLayout w:type="autofit"/>
        <w:tblCellMar>
          <w:top w:w="0" w:type="dxa"/>
          <w:left w:w="108" w:type="dxa"/>
          <w:bottom w:w="0" w:type="dxa"/>
          <w:right w:w="108" w:type="dxa"/>
        </w:tblCellMar>
      </w:tblPr>
      <w:tblGrid>
        <w:gridCol w:w="2135"/>
        <w:gridCol w:w="1428"/>
        <w:gridCol w:w="4863"/>
      </w:tblGrid>
      <w:tr w14:paraId="4ABD1BA9">
        <w:tblPrEx>
          <w:tblCellMar>
            <w:top w:w="0" w:type="dxa"/>
            <w:left w:w="108" w:type="dxa"/>
            <w:bottom w:w="0" w:type="dxa"/>
            <w:right w:w="108" w:type="dxa"/>
          </w:tblCellMar>
        </w:tblPrEx>
        <w:trPr>
          <w:trHeight w:val="312" w:hRule="atLeast"/>
        </w:trPr>
        <w:tc>
          <w:tcPr>
            <w:tcW w:w="7840" w:type="dxa"/>
            <w:gridSpan w:val="3"/>
            <w:vMerge w:val="restart"/>
            <w:tcBorders>
              <w:top w:val="single" w:color="000000" w:sz="8" w:space="0"/>
              <w:left w:val="single" w:color="000000" w:sz="8" w:space="0"/>
              <w:bottom w:val="nil"/>
              <w:right w:val="single" w:color="000000" w:sz="8" w:space="0"/>
            </w:tcBorders>
            <w:shd w:val="clear" w:color="auto" w:fill="auto"/>
            <w:noWrap/>
            <w:vAlign w:val="center"/>
          </w:tcPr>
          <w:p w14:paraId="497FE691">
            <w:pPr>
              <w:widowControl/>
              <w:jc w:val="center"/>
              <w:textAlignment w:val="center"/>
              <w:rPr>
                <w:rFonts w:ascii="宋体" w:hAnsi="宋体" w:cs="宋体"/>
                <w:b/>
                <w:bCs/>
                <w:color w:val="000000"/>
                <w:sz w:val="24"/>
              </w:rPr>
            </w:pPr>
            <w:r>
              <w:rPr>
                <w:rFonts w:hint="eastAsia" w:ascii="宋体" w:hAnsi="宋体" w:cs="宋体"/>
                <w:b/>
                <w:bCs/>
                <w:color w:val="000000"/>
                <w:kern w:val="0"/>
                <w:sz w:val="24"/>
                <w:lang w:bidi="ar"/>
              </w:rPr>
              <w:t>数据字典中包含的符号</w:t>
            </w:r>
            <w:r>
              <w:rPr>
                <w:rFonts w:ascii="Arial" w:hAnsi="Arial" w:cs="Arial"/>
                <w:b/>
                <w:bCs/>
                <w:color w:val="000000"/>
                <w:kern w:val="0"/>
                <w:sz w:val="24"/>
                <w:lang w:bidi="ar"/>
              </w:rPr>
              <w:t xml:space="preserve"> :</w:t>
            </w:r>
          </w:p>
        </w:tc>
      </w:tr>
      <w:tr w14:paraId="111FD196">
        <w:tblPrEx>
          <w:tblCellMar>
            <w:top w:w="0" w:type="dxa"/>
            <w:left w:w="108" w:type="dxa"/>
            <w:bottom w:w="0" w:type="dxa"/>
            <w:right w:w="108" w:type="dxa"/>
          </w:tblCellMar>
        </w:tblPrEx>
        <w:trPr>
          <w:trHeight w:val="312" w:hRule="atLeast"/>
        </w:trPr>
        <w:tc>
          <w:tcPr>
            <w:tcW w:w="7840" w:type="dxa"/>
            <w:gridSpan w:val="3"/>
            <w:vMerge w:val="continue"/>
            <w:tcBorders>
              <w:top w:val="single" w:color="000000" w:sz="8" w:space="0"/>
              <w:left w:val="single" w:color="000000" w:sz="8" w:space="0"/>
              <w:bottom w:val="nil"/>
              <w:right w:val="single" w:color="000000" w:sz="8" w:space="0"/>
            </w:tcBorders>
            <w:shd w:val="clear" w:color="auto" w:fill="auto"/>
            <w:noWrap/>
            <w:vAlign w:val="center"/>
          </w:tcPr>
          <w:p w14:paraId="53DAEF6C">
            <w:pPr>
              <w:jc w:val="center"/>
              <w:rPr>
                <w:rFonts w:ascii="宋体" w:hAnsi="宋体" w:cs="宋体"/>
                <w:b/>
                <w:bCs/>
                <w:color w:val="000000"/>
                <w:sz w:val="24"/>
              </w:rPr>
            </w:pPr>
          </w:p>
        </w:tc>
      </w:tr>
      <w:tr w14:paraId="20CCD78D">
        <w:tblPrEx>
          <w:tblCellMar>
            <w:top w:w="0" w:type="dxa"/>
            <w:left w:w="108" w:type="dxa"/>
            <w:bottom w:w="0" w:type="dxa"/>
            <w:right w:w="108" w:type="dxa"/>
          </w:tblCellMar>
        </w:tblPrEx>
        <w:trPr>
          <w:trHeight w:val="290" w:hRule="atLeast"/>
        </w:trPr>
        <w:tc>
          <w:tcPr>
            <w:tcW w:w="0" w:type="auto"/>
            <w:tcBorders>
              <w:top w:val="single" w:color="000000" w:sz="8" w:space="0"/>
              <w:left w:val="single" w:color="000000" w:sz="8" w:space="0"/>
              <w:bottom w:val="nil"/>
              <w:right w:val="single" w:color="000000" w:sz="4" w:space="0"/>
            </w:tcBorders>
            <w:shd w:val="clear" w:color="auto" w:fill="auto"/>
            <w:noWrap/>
            <w:vAlign w:val="center"/>
          </w:tcPr>
          <w:p w14:paraId="0CB828AF">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符号</w:t>
            </w:r>
          </w:p>
        </w:tc>
        <w:tc>
          <w:tcPr>
            <w:tcW w:w="0" w:type="auto"/>
            <w:tcBorders>
              <w:top w:val="single" w:color="000000" w:sz="8" w:space="0"/>
              <w:left w:val="single" w:color="000000" w:sz="4" w:space="0"/>
              <w:bottom w:val="nil"/>
              <w:right w:val="single" w:color="000000" w:sz="4" w:space="0"/>
            </w:tcBorders>
            <w:shd w:val="clear" w:color="auto" w:fill="auto"/>
            <w:noWrap/>
            <w:vAlign w:val="center"/>
          </w:tcPr>
          <w:p w14:paraId="0FFD761A">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含义</w:t>
            </w:r>
          </w:p>
        </w:tc>
        <w:tc>
          <w:tcPr>
            <w:tcW w:w="0" w:type="auto"/>
            <w:tcBorders>
              <w:top w:val="single" w:color="000000" w:sz="8" w:space="0"/>
              <w:left w:val="single" w:color="000000" w:sz="4" w:space="0"/>
              <w:bottom w:val="nil"/>
              <w:right w:val="single" w:color="000000" w:sz="8" w:space="0"/>
            </w:tcBorders>
            <w:shd w:val="clear" w:color="auto" w:fill="auto"/>
            <w:noWrap/>
            <w:vAlign w:val="center"/>
          </w:tcPr>
          <w:p w14:paraId="09A8839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举例</w:t>
            </w:r>
          </w:p>
        </w:tc>
      </w:tr>
      <w:tr w14:paraId="1194688D">
        <w:tblPrEx>
          <w:tblCellMar>
            <w:top w:w="0" w:type="dxa"/>
            <w:left w:w="108" w:type="dxa"/>
            <w:bottom w:w="0" w:type="dxa"/>
            <w:right w:w="108" w:type="dxa"/>
          </w:tblCellMar>
        </w:tblPrEx>
        <w:trPr>
          <w:trHeight w:val="282"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6D760FB1">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44E07A">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被定义为</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1E6486CF">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x =a + b ,表示 x 数据被定义为 由a与b组成 ;</w:t>
            </w:r>
          </w:p>
        </w:tc>
      </w:tr>
      <w:tr w14:paraId="39A0C53D">
        <w:tblPrEx>
          <w:tblCellMar>
            <w:top w:w="0" w:type="dxa"/>
            <w:left w:w="108" w:type="dxa"/>
            <w:bottom w:w="0" w:type="dxa"/>
            <w:right w:w="108" w:type="dxa"/>
          </w:tblCellMar>
        </w:tblPrEx>
        <w:trPr>
          <w:trHeight w:val="55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057BA94A">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1A3AF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出现至少1次</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2D553A0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{1}表示1至少出现1次，多次也可以</w:t>
            </w:r>
          </w:p>
        </w:tc>
      </w:tr>
      <w:tr w14:paraId="3FD9978A">
        <w:tblPrEx>
          <w:tblCellMar>
            <w:top w:w="0" w:type="dxa"/>
            <w:left w:w="108" w:type="dxa"/>
            <w:bottom w:w="0" w:type="dxa"/>
            <w:right w:w="108" w:type="dxa"/>
          </w:tblCellMar>
        </w:tblPrEx>
        <w:trPr>
          <w:trHeight w:val="55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67BB77B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 …],[… ,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EBCCE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或</w:t>
            </w:r>
          </w:p>
        </w:tc>
        <w:tc>
          <w:tcPr>
            <w:tcW w:w="4526" w:type="dxa"/>
            <w:tcBorders>
              <w:top w:val="single" w:color="000000" w:sz="4" w:space="0"/>
              <w:left w:val="single" w:color="000000" w:sz="4" w:space="0"/>
              <w:bottom w:val="single" w:color="000000" w:sz="4" w:space="0"/>
              <w:right w:val="single" w:color="000000" w:sz="8" w:space="0"/>
            </w:tcBorders>
            <w:shd w:val="clear" w:color="auto" w:fill="auto"/>
            <w:vAlign w:val="center"/>
          </w:tcPr>
          <w:p w14:paraId="7A202FE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x = [ a , b ] , x = [ a ∣ b ] , </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表示 x由a或b组成 , 二者选其一</w:t>
            </w:r>
          </w:p>
        </w:tc>
      </w:tr>
      <w:tr w14:paraId="10B52587">
        <w:tblPrEx>
          <w:tblCellMar>
            <w:top w:w="0" w:type="dxa"/>
            <w:left w:w="108" w:type="dxa"/>
            <w:bottom w:w="0" w:type="dxa"/>
            <w:right w:w="108" w:type="dxa"/>
          </w:tblCellMar>
        </w:tblPrEx>
        <w:trPr>
          <w:trHeight w:val="55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19976A0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CAEFF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重复</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6464F919">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x = { a }  , 表示 x 由多个  0 , 或多个  a 组成 </w:t>
            </w:r>
          </w:p>
        </w:tc>
      </w:tr>
      <w:tr w14:paraId="1827A19B">
        <w:tblPrEx>
          <w:tblCellMar>
            <w:top w:w="0" w:type="dxa"/>
            <w:left w:w="108" w:type="dxa"/>
            <w:bottom w:w="0" w:type="dxa"/>
            <w:right w:w="108" w:type="dxa"/>
          </w:tblCellMar>
        </w:tblPrEx>
        <w:trPr>
          <w:trHeight w:val="844"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106D5FAC">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4EFC02B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可选</w:t>
            </w:r>
          </w:p>
        </w:tc>
        <w:tc>
          <w:tcPr>
            <w:tcW w:w="4526" w:type="dxa"/>
            <w:tcBorders>
              <w:top w:val="single" w:color="000000" w:sz="4" w:space="0"/>
              <w:left w:val="single" w:color="000000" w:sz="4" w:space="0"/>
              <w:bottom w:val="single" w:color="000000" w:sz="8" w:space="0"/>
              <w:right w:val="single" w:color="000000" w:sz="8" w:space="0"/>
            </w:tcBorders>
            <w:shd w:val="clear" w:color="auto" w:fill="auto"/>
            <w:vAlign w:val="center"/>
          </w:tcPr>
          <w:p w14:paraId="3501911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如 x = ( a ) , 表示a可以出现在x数据中 ,也可以不出现</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 表示这个连字符是可选的。</w:t>
            </w:r>
          </w:p>
        </w:tc>
      </w:tr>
    </w:tbl>
    <w:p w14:paraId="26F594F3">
      <w:pPr>
        <w:rPr>
          <w:rFonts w:hint="eastAsia"/>
        </w:rPr>
      </w:pPr>
    </w:p>
    <w:tbl>
      <w:tblPr>
        <w:tblStyle w:val="9"/>
        <w:tblW w:w="7830" w:type="dxa"/>
        <w:tblInd w:w="96" w:type="dxa"/>
        <w:tblLayout w:type="autofit"/>
        <w:tblCellMar>
          <w:top w:w="0" w:type="dxa"/>
          <w:left w:w="108" w:type="dxa"/>
          <w:bottom w:w="0" w:type="dxa"/>
          <w:right w:w="108" w:type="dxa"/>
        </w:tblCellMar>
      </w:tblPr>
      <w:tblGrid>
        <w:gridCol w:w="1045"/>
        <w:gridCol w:w="2755"/>
        <w:gridCol w:w="4030"/>
      </w:tblGrid>
      <w:tr w14:paraId="1902682A">
        <w:tblPrEx>
          <w:tblCellMar>
            <w:top w:w="0" w:type="dxa"/>
            <w:left w:w="108" w:type="dxa"/>
            <w:bottom w:w="0" w:type="dxa"/>
            <w:right w:w="108" w:type="dxa"/>
          </w:tblCellMar>
        </w:tblPrEx>
        <w:trPr>
          <w:trHeight w:val="312" w:hRule="atLeast"/>
        </w:trPr>
        <w:tc>
          <w:tcPr>
            <w:tcW w:w="7830" w:type="dxa"/>
            <w:gridSpan w:val="3"/>
            <w:vMerge w:val="restart"/>
            <w:tcBorders>
              <w:top w:val="single" w:color="000000" w:sz="8" w:space="0"/>
              <w:left w:val="single" w:color="000000" w:sz="8" w:space="0"/>
              <w:bottom w:val="nil"/>
              <w:right w:val="single" w:color="000000" w:sz="8" w:space="0"/>
            </w:tcBorders>
            <w:shd w:val="clear" w:color="auto" w:fill="auto"/>
            <w:vAlign w:val="center"/>
          </w:tcPr>
          <w:p w14:paraId="365FEC8B">
            <w:pPr>
              <w:widowControl/>
              <w:jc w:val="center"/>
              <w:textAlignment w:val="center"/>
              <w:rPr>
                <w:rFonts w:ascii="宋体" w:hAnsi="宋体" w:cs="宋体"/>
                <w:color w:val="000000"/>
                <w:sz w:val="22"/>
                <w:szCs w:val="22"/>
              </w:rPr>
            </w:pPr>
            <w:bookmarkStart w:id="14" w:name="_Toc43487735"/>
            <w:r>
              <w:rPr>
                <w:rFonts w:hint="eastAsia" w:ascii="宋体" w:hAnsi="宋体" w:cs="宋体"/>
                <w:color w:val="000000"/>
                <w:kern w:val="0"/>
                <w:sz w:val="22"/>
                <w:szCs w:val="22"/>
                <w:lang w:bidi="ar"/>
              </w:rPr>
              <w:t>教材数据的数据字典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教材=作者+书名＋isbn+pubdate+cover</w:t>
            </w:r>
          </w:p>
        </w:tc>
      </w:tr>
      <w:tr w14:paraId="476B8991">
        <w:tblPrEx>
          <w:tblCellMar>
            <w:top w:w="0" w:type="dxa"/>
            <w:left w:w="108" w:type="dxa"/>
            <w:bottom w:w="0" w:type="dxa"/>
            <w:right w:w="108" w:type="dxa"/>
          </w:tblCellMar>
        </w:tblPrEx>
        <w:trPr>
          <w:trHeight w:val="312" w:hRule="atLeast"/>
        </w:trPr>
        <w:tc>
          <w:tcPr>
            <w:tcW w:w="7830" w:type="dxa"/>
            <w:gridSpan w:val="3"/>
            <w:vMerge w:val="continue"/>
            <w:tcBorders>
              <w:top w:val="single" w:color="000000" w:sz="8" w:space="0"/>
              <w:left w:val="single" w:color="000000" w:sz="8" w:space="0"/>
              <w:bottom w:val="nil"/>
              <w:right w:val="single" w:color="000000" w:sz="8" w:space="0"/>
            </w:tcBorders>
            <w:shd w:val="clear" w:color="auto" w:fill="auto"/>
            <w:vAlign w:val="center"/>
          </w:tcPr>
          <w:p w14:paraId="0C62DAAB">
            <w:pPr>
              <w:jc w:val="center"/>
              <w:rPr>
                <w:rFonts w:ascii="宋体" w:hAnsi="宋体" w:cs="宋体"/>
                <w:color w:val="000000"/>
                <w:sz w:val="22"/>
                <w:szCs w:val="22"/>
              </w:rPr>
            </w:pPr>
          </w:p>
        </w:tc>
      </w:tr>
      <w:tr w14:paraId="499D5335">
        <w:tblPrEx>
          <w:tblCellMar>
            <w:top w:w="0" w:type="dxa"/>
            <w:left w:w="108" w:type="dxa"/>
            <w:bottom w:w="0" w:type="dxa"/>
            <w:right w:w="108" w:type="dxa"/>
          </w:tblCellMar>
        </w:tblPrEx>
        <w:trPr>
          <w:trHeight w:val="312" w:hRule="atLeast"/>
        </w:trPr>
        <w:tc>
          <w:tcPr>
            <w:tcW w:w="7830" w:type="dxa"/>
            <w:gridSpan w:val="3"/>
            <w:vMerge w:val="continue"/>
            <w:tcBorders>
              <w:top w:val="single" w:color="000000" w:sz="8" w:space="0"/>
              <w:left w:val="single" w:color="000000" w:sz="8" w:space="0"/>
              <w:bottom w:val="nil"/>
              <w:right w:val="single" w:color="000000" w:sz="8" w:space="0"/>
            </w:tcBorders>
            <w:shd w:val="clear" w:color="auto" w:fill="auto"/>
            <w:vAlign w:val="center"/>
          </w:tcPr>
          <w:p w14:paraId="03896967">
            <w:pPr>
              <w:jc w:val="center"/>
              <w:rPr>
                <w:rFonts w:ascii="宋体" w:hAnsi="宋体" w:cs="宋体"/>
                <w:color w:val="000000"/>
                <w:sz w:val="22"/>
                <w:szCs w:val="22"/>
              </w:rPr>
            </w:pPr>
          </w:p>
        </w:tc>
      </w:tr>
      <w:tr w14:paraId="51A82C5F">
        <w:tblPrEx>
          <w:tblCellMar>
            <w:top w:w="0" w:type="dxa"/>
            <w:left w:w="108" w:type="dxa"/>
            <w:bottom w:w="0" w:type="dxa"/>
            <w:right w:w="108" w:type="dxa"/>
          </w:tblCellMar>
        </w:tblPrEx>
        <w:trPr>
          <w:trHeight w:val="275" w:hRule="atLeast"/>
        </w:trPr>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338DFA5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68C9862A">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3804"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162CD9B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0706BEEB">
        <w:tblPrEx>
          <w:tblCellMar>
            <w:top w:w="0" w:type="dxa"/>
            <w:left w:w="108" w:type="dxa"/>
            <w:bottom w:w="0" w:type="dxa"/>
            <w:right w:w="108" w:type="dxa"/>
          </w:tblCellMar>
        </w:tblPrEx>
        <w:trPr>
          <w:trHeight w:val="26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3BBB26E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作者</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CF74EF">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3804"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52C5BD9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无</w:t>
            </w:r>
          </w:p>
        </w:tc>
      </w:tr>
      <w:tr w14:paraId="68B989B8">
        <w:tblPrEx>
          <w:tblCellMar>
            <w:top w:w="0" w:type="dxa"/>
            <w:left w:w="108" w:type="dxa"/>
            <w:bottom w:w="0" w:type="dxa"/>
            <w:right w:w="108" w:type="dxa"/>
          </w:tblCellMar>
        </w:tblPrEx>
        <w:trPr>
          <w:trHeight w:val="26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28D7034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书名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A5A6B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3804"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7CF89D5A">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无</w:t>
            </w:r>
          </w:p>
        </w:tc>
      </w:tr>
      <w:tr w14:paraId="5D0DB1B2">
        <w:tblPrEx>
          <w:tblCellMar>
            <w:top w:w="0" w:type="dxa"/>
            <w:left w:w="108" w:type="dxa"/>
            <w:bottom w:w="0" w:type="dxa"/>
            <w:right w:w="108" w:type="dxa"/>
          </w:tblCellMar>
        </w:tblPrEx>
        <w:trPr>
          <w:trHeight w:val="1297"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30E533C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isbn</w:t>
            </w:r>
          </w:p>
        </w:tc>
        <w:tc>
          <w:tcPr>
            <w:tcW w:w="26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0054A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(?:[0-9]+\-?){9}[0-9X]或</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(?:978|979)\-?(?:[0-9]+\-?){10}</w:t>
            </w:r>
          </w:p>
        </w:tc>
        <w:tc>
          <w:tcPr>
            <w:tcW w:w="3804" w:type="dxa"/>
            <w:tcBorders>
              <w:top w:val="single" w:color="000000" w:sz="4" w:space="0"/>
              <w:left w:val="single" w:color="000000" w:sz="4" w:space="0"/>
              <w:bottom w:val="single" w:color="000000" w:sz="4" w:space="0"/>
              <w:right w:val="single" w:color="000000" w:sz="8" w:space="0"/>
            </w:tcBorders>
            <w:shd w:val="clear" w:color="auto" w:fill="auto"/>
            <w:vAlign w:val="center"/>
          </w:tcPr>
          <w:p w14:paraId="7BBB573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包含了9个数字和一个可选的连字符，以及一个数字或字母 X 作为校验位。</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包含了978或979作为前缀，零个或多个连字符，然后是10个数字和可选的连字符。</w:t>
            </w:r>
          </w:p>
        </w:tc>
      </w:tr>
      <w:tr w14:paraId="2B4EEB5A">
        <w:tblPrEx>
          <w:tblCellMar>
            <w:top w:w="0" w:type="dxa"/>
            <w:left w:w="108" w:type="dxa"/>
            <w:bottom w:w="0" w:type="dxa"/>
            <w:right w:w="108" w:type="dxa"/>
          </w:tblCellMar>
        </w:tblPrEx>
        <w:trPr>
          <w:trHeight w:val="26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7166D5E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pubdate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28C96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年＋月＋日</w:t>
            </w:r>
          </w:p>
        </w:tc>
        <w:tc>
          <w:tcPr>
            <w:tcW w:w="3804"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64C316CF">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出版日期</w:t>
            </w:r>
          </w:p>
        </w:tc>
      </w:tr>
      <w:tr w14:paraId="3EE6796A">
        <w:tblPrEx>
          <w:tblCellMar>
            <w:top w:w="0" w:type="dxa"/>
            <w:left w:w="108" w:type="dxa"/>
            <w:bottom w:w="0" w:type="dxa"/>
            <w:right w:w="108" w:type="dxa"/>
          </w:tblCellMar>
        </w:tblPrEx>
        <w:trPr>
          <w:trHeight w:val="1108"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0DA7A19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cover</w:t>
            </w:r>
          </w:p>
        </w:tc>
        <w:tc>
          <w:tcPr>
            <w:tcW w:w="2600" w:type="dxa"/>
            <w:tcBorders>
              <w:top w:val="single" w:color="000000" w:sz="4" w:space="0"/>
              <w:left w:val="single" w:color="000000" w:sz="4" w:space="0"/>
              <w:bottom w:val="single" w:color="000000" w:sz="8" w:space="0"/>
              <w:right w:val="single" w:color="000000" w:sz="4" w:space="0"/>
            </w:tcBorders>
            <w:shd w:val="clear" w:color="auto" w:fill="auto"/>
            <w:vAlign w:val="center"/>
          </w:tcPr>
          <w:p w14:paraId="72EF7CD7">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3804"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6895338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cover为图书封面图片的url</w:t>
            </w:r>
          </w:p>
        </w:tc>
      </w:tr>
    </w:tbl>
    <w:tbl>
      <w:tblPr>
        <w:tblStyle w:val="9"/>
        <w:tblpPr w:leftFromText="180" w:rightFromText="180" w:vertAnchor="text" w:horzAnchor="page" w:tblpX="1887" w:tblpY="389"/>
        <w:tblOverlap w:val="never"/>
        <w:tblW w:w="7910" w:type="dxa"/>
        <w:tblInd w:w="0" w:type="dxa"/>
        <w:tblLayout w:type="fixed"/>
        <w:tblCellMar>
          <w:top w:w="0" w:type="dxa"/>
          <w:left w:w="108" w:type="dxa"/>
          <w:bottom w:w="0" w:type="dxa"/>
          <w:right w:w="108" w:type="dxa"/>
        </w:tblCellMar>
      </w:tblPr>
      <w:tblGrid>
        <w:gridCol w:w="3109"/>
        <w:gridCol w:w="3351"/>
        <w:gridCol w:w="1450"/>
      </w:tblGrid>
      <w:tr w14:paraId="0B12859E">
        <w:tblPrEx>
          <w:tblCellMar>
            <w:top w:w="0" w:type="dxa"/>
            <w:left w:w="108" w:type="dxa"/>
            <w:bottom w:w="0" w:type="dxa"/>
            <w:right w:w="108" w:type="dxa"/>
          </w:tblCellMar>
        </w:tblPrEx>
        <w:trPr>
          <w:trHeight w:val="312" w:hRule="atLeast"/>
        </w:trPr>
        <w:tc>
          <w:tcPr>
            <w:tcW w:w="7910" w:type="dxa"/>
            <w:gridSpan w:val="3"/>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14:paraId="2ACCBA44">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课程数据的数据字典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课程=专业+学部+id+使用</w:t>
            </w:r>
          </w:p>
        </w:tc>
      </w:tr>
      <w:tr w14:paraId="778E8277">
        <w:tblPrEx>
          <w:tblCellMar>
            <w:top w:w="0" w:type="dxa"/>
            <w:left w:w="108" w:type="dxa"/>
            <w:bottom w:w="0" w:type="dxa"/>
            <w:right w:w="108" w:type="dxa"/>
          </w:tblCellMar>
        </w:tblPrEx>
        <w:trPr>
          <w:trHeight w:val="312" w:hRule="atLeast"/>
        </w:trPr>
        <w:tc>
          <w:tcPr>
            <w:tcW w:w="7910" w:type="dxa"/>
            <w:gridSpan w:val="3"/>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14:paraId="609CB9BD">
            <w:pPr>
              <w:jc w:val="center"/>
              <w:rPr>
                <w:rFonts w:ascii="宋体" w:hAnsi="宋体" w:cs="宋体"/>
                <w:color w:val="000000"/>
                <w:sz w:val="22"/>
                <w:szCs w:val="22"/>
              </w:rPr>
            </w:pPr>
          </w:p>
        </w:tc>
      </w:tr>
      <w:tr w14:paraId="35CB6657">
        <w:tblPrEx>
          <w:tblCellMar>
            <w:top w:w="0" w:type="dxa"/>
            <w:left w:w="108" w:type="dxa"/>
            <w:bottom w:w="0" w:type="dxa"/>
            <w:right w:w="108" w:type="dxa"/>
          </w:tblCellMar>
        </w:tblPrEx>
        <w:trPr>
          <w:trHeight w:val="286" w:hRule="atLeast"/>
        </w:trPr>
        <w:tc>
          <w:tcPr>
            <w:tcW w:w="3109" w:type="dxa"/>
            <w:tcBorders>
              <w:top w:val="single" w:color="000000" w:sz="8" w:space="0"/>
              <w:left w:val="single" w:color="000000" w:sz="8" w:space="0"/>
              <w:bottom w:val="nil"/>
              <w:right w:val="single" w:color="000000" w:sz="4" w:space="0"/>
            </w:tcBorders>
            <w:shd w:val="clear" w:color="auto" w:fill="auto"/>
            <w:noWrap/>
            <w:vAlign w:val="center"/>
          </w:tcPr>
          <w:p w14:paraId="3130044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3351" w:type="dxa"/>
            <w:tcBorders>
              <w:top w:val="single" w:color="000000" w:sz="8" w:space="0"/>
              <w:left w:val="single" w:color="000000" w:sz="4" w:space="0"/>
              <w:bottom w:val="nil"/>
              <w:right w:val="single" w:color="000000" w:sz="4" w:space="0"/>
            </w:tcBorders>
            <w:shd w:val="clear" w:color="auto" w:fill="auto"/>
            <w:noWrap/>
            <w:vAlign w:val="center"/>
          </w:tcPr>
          <w:p w14:paraId="1A209A6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1450" w:type="dxa"/>
            <w:tcBorders>
              <w:top w:val="single" w:color="000000" w:sz="8" w:space="0"/>
              <w:left w:val="single" w:color="000000" w:sz="4" w:space="0"/>
              <w:bottom w:val="nil"/>
              <w:right w:val="single" w:color="000000" w:sz="8" w:space="0"/>
            </w:tcBorders>
            <w:shd w:val="clear" w:color="auto" w:fill="auto"/>
            <w:noWrap/>
            <w:vAlign w:val="center"/>
          </w:tcPr>
          <w:p w14:paraId="6FD0BC0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7F7ADD7A">
        <w:tblPrEx>
          <w:tblCellMar>
            <w:top w:w="0" w:type="dxa"/>
            <w:left w:w="108" w:type="dxa"/>
            <w:bottom w:w="0" w:type="dxa"/>
            <w:right w:w="108" w:type="dxa"/>
          </w:tblCellMar>
        </w:tblPrEx>
        <w:trPr>
          <w:trHeight w:val="286" w:hRule="atLeast"/>
        </w:trPr>
        <w:tc>
          <w:tcPr>
            <w:tcW w:w="3109" w:type="dxa"/>
            <w:tcBorders>
              <w:top w:val="single" w:color="000000" w:sz="8" w:space="0"/>
              <w:left w:val="single" w:color="000000" w:sz="8" w:space="0"/>
              <w:bottom w:val="single" w:color="000000" w:sz="4" w:space="0"/>
              <w:right w:val="single" w:color="000000" w:sz="4" w:space="0"/>
            </w:tcBorders>
            <w:shd w:val="clear" w:color="auto" w:fill="auto"/>
            <w:vAlign w:val="center"/>
          </w:tcPr>
          <w:p w14:paraId="5721D7D1">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课</w:t>
            </w:r>
          </w:p>
        </w:tc>
        <w:tc>
          <w:tcPr>
            <w:tcW w:w="3351"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48616051">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1450"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5AB8D2C6">
            <w:pPr>
              <w:rPr>
                <w:rFonts w:ascii="宋体" w:hAnsi="宋体" w:cs="宋体"/>
                <w:color w:val="000000"/>
                <w:sz w:val="22"/>
                <w:szCs w:val="22"/>
              </w:rPr>
            </w:pPr>
          </w:p>
        </w:tc>
      </w:tr>
      <w:tr w14:paraId="1B908FF3">
        <w:tblPrEx>
          <w:tblCellMar>
            <w:top w:w="0" w:type="dxa"/>
            <w:left w:w="108" w:type="dxa"/>
            <w:bottom w:w="0" w:type="dxa"/>
            <w:right w:w="108" w:type="dxa"/>
          </w:tblCellMar>
        </w:tblPrEx>
        <w:trPr>
          <w:trHeight w:val="277" w:hRule="atLeast"/>
        </w:trPr>
        <w:tc>
          <w:tcPr>
            <w:tcW w:w="3109"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278F9293">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学部</w:t>
            </w:r>
          </w:p>
        </w:tc>
        <w:tc>
          <w:tcPr>
            <w:tcW w:w="33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F6D19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1450"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1CD4676D">
            <w:pPr>
              <w:rPr>
                <w:rFonts w:ascii="宋体" w:hAnsi="宋体" w:cs="宋体"/>
                <w:color w:val="000000"/>
                <w:sz w:val="22"/>
                <w:szCs w:val="22"/>
              </w:rPr>
            </w:pPr>
          </w:p>
        </w:tc>
      </w:tr>
      <w:tr w14:paraId="358FAC7A">
        <w:tblPrEx>
          <w:tblCellMar>
            <w:top w:w="0" w:type="dxa"/>
            <w:left w:w="108" w:type="dxa"/>
            <w:bottom w:w="0" w:type="dxa"/>
            <w:right w:w="108" w:type="dxa"/>
          </w:tblCellMar>
        </w:tblPrEx>
        <w:trPr>
          <w:trHeight w:val="294" w:hRule="atLeast"/>
        </w:trPr>
        <w:tc>
          <w:tcPr>
            <w:tcW w:w="3109"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13EF1E7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id</w:t>
            </w:r>
          </w:p>
        </w:tc>
        <w:tc>
          <w:tcPr>
            <w:tcW w:w="3351"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5770961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“00001”.. “99999”</w:t>
            </w:r>
          </w:p>
        </w:tc>
        <w:tc>
          <w:tcPr>
            <w:tcW w:w="1450"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153BE367">
            <w:pPr>
              <w:rPr>
                <w:rFonts w:ascii="宋体" w:hAnsi="宋体" w:cs="宋体"/>
                <w:color w:val="000000"/>
                <w:sz w:val="22"/>
                <w:szCs w:val="22"/>
              </w:rPr>
            </w:pPr>
          </w:p>
        </w:tc>
      </w:tr>
    </w:tbl>
    <w:p w14:paraId="63D897CA"/>
    <w:p w14:paraId="07440790"/>
    <w:tbl>
      <w:tblPr>
        <w:tblStyle w:val="9"/>
        <w:tblW w:w="8065" w:type="dxa"/>
        <w:tblInd w:w="96" w:type="dxa"/>
        <w:tblLayout w:type="autofit"/>
        <w:tblCellMar>
          <w:top w:w="0" w:type="dxa"/>
          <w:left w:w="108" w:type="dxa"/>
          <w:bottom w:w="0" w:type="dxa"/>
          <w:right w:w="108" w:type="dxa"/>
        </w:tblCellMar>
      </w:tblPr>
      <w:tblGrid>
        <w:gridCol w:w="1113"/>
        <w:gridCol w:w="3274"/>
        <w:gridCol w:w="3678"/>
      </w:tblGrid>
      <w:tr w14:paraId="346CB92B">
        <w:tblPrEx>
          <w:tblCellMar>
            <w:top w:w="0" w:type="dxa"/>
            <w:left w:w="108" w:type="dxa"/>
            <w:bottom w:w="0" w:type="dxa"/>
            <w:right w:w="108" w:type="dxa"/>
          </w:tblCellMar>
        </w:tblPrEx>
        <w:trPr>
          <w:trHeight w:val="312" w:hRule="atLeast"/>
        </w:trPr>
        <w:tc>
          <w:tcPr>
            <w:tcW w:w="8064" w:type="dxa"/>
            <w:gridSpan w:val="3"/>
            <w:vMerge w:val="restart"/>
            <w:tcBorders>
              <w:top w:val="single" w:color="000000" w:sz="8" w:space="0"/>
              <w:left w:val="single" w:color="000000" w:sz="8" w:space="0"/>
              <w:bottom w:val="nil"/>
              <w:right w:val="single" w:color="000000" w:sz="8" w:space="0"/>
            </w:tcBorders>
            <w:shd w:val="clear" w:color="auto" w:fill="auto"/>
            <w:vAlign w:val="center"/>
          </w:tcPr>
          <w:p w14:paraId="57E2D75C">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用户数据的数据字典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用户=书+信誉+id+用户名+password+邮箱+专业+学部+入学时间</w:t>
            </w:r>
          </w:p>
        </w:tc>
      </w:tr>
      <w:tr w14:paraId="3FF645EA">
        <w:tblPrEx>
          <w:tblCellMar>
            <w:top w:w="0" w:type="dxa"/>
            <w:left w:w="108" w:type="dxa"/>
            <w:bottom w:w="0" w:type="dxa"/>
            <w:right w:w="108" w:type="dxa"/>
          </w:tblCellMar>
        </w:tblPrEx>
        <w:trPr>
          <w:trHeight w:val="620" w:hRule="atLeast"/>
        </w:trPr>
        <w:tc>
          <w:tcPr>
            <w:tcW w:w="8064" w:type="dxa"/>
            <w:gridSpan w:val="3"/>
            <w:vMerge w:val="continue"/>
            <w:tcBorders>
              <w:top w:val="single" w:color="000000" w:sz="8" w:space="0"/>
              <w:left w:val="single" w:color="000000" w:sz="8" w:space="0"/>
              <w:bottom w:val="nil"/>
              <w:right w:val="single" w:color="000000" w:sz="8" w:space="0"/>
            </w:tcBorders>
            <w:shd w:val="clear" w:color="auto" w:fill="auto"/>
            <w:vAlign w:val="center"/>
          </w:tcPr>
          <w:p w14:paraId="4A086ACE">
            <w:pPr>
              <w:jc w:val="center"/>
              <w:rPr>
                <w:rFonts w:ascii="宋体" w:hAnsi="宋体" w:cs="宋体"/>
                <w:color w:val="000000"/>
                <w:sz w:val="22"/>
                <w:szCs w:val="22"/>
              </w:rPr>
            </w:pPr>
          </w:p>
        </w:tc>
      </w:tr>
      <w:tr w14:paraId="30540249">
        <w:tblPrEx>
          <w:tblCellMar>
            <w:top w:w="0" w:type="dxa"/>
            <w:left w:w="108" w:type="dxa"/>
            <w:bottom w:w="0" w:type="dxa"/>
            <w:right w:w="108" w:type="dxa"/>
          </w:tblCellMar>
        </w:tblPrEx>
        <w:trPr>
          <w:trHeight w:val="288" w:hRule="atLeast"/>
        </w:trPr>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65E4FD1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1CCF634F">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5B21876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08FB490E">
        <w:tblPrEx>
          <w:tblCellMar>
            <w:top w:w="0" w:type="dxa"/>
            <w:left w:w="108" w:type="dxa"/>
            <w:bottom w:w="0" w:type="dxa"/>
            <w:right w:w="108" w:type="dxa"/>
          </w:tblCellMar>
        </w:tblPrEx>
        <w:trPr>
          <w:trHeight w:val="57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21E8872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信誉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94EA4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int64</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1BEDB311">
            <w:pPr>
              <w:rPr>
                <w:rFonts w:ascii="宋体" w:hAnsi="宋体" w:cs="宋体"/>
                <w:color w:val="000000"/>
                <w:sz w:val="22"/>
                <w:szCs w:val="22"/>
              </w:rPr>
            </w:pPr>
          </w:p>
        </w:tc>
      </w:tr>
      <w:tr w14:paraId="336119D9">
        <w:tblPrEx>
          <w:tblCellMar>
            <w:top w:w="0" w:type="dxa"/>
            <w:left w:w="108" w:type="dxa"/>
            <w:bottom w:w="0" w:type="dxa"/>
            <w:right w:w="108"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2B2E423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AE8D7F">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4B771B5A">
            <w:pPr>
              <w:rPr>
                <w:rFonts w:ascii="宋体" w:hAnsi="宋体" w:cs="宋体"/>
                <w:color w:val="000000"/>
                <w:sz w:val="22"/>
                <w:szCs w:val="22"/>
              </w:rPr>
            </w:pPr>
          </w:p>
        </w:tc>
      </w:tr>
      <w:tr w14:paraId="6C5AD4FB">
        <w:tblPrEx>
          <w:tblCellMar>
            <w:top w:w="0" w:type="dxa"/>
            <w:left w:w="108" w:type="dxa"/>
            <w:bottom w:w="0" w:type="dxa"/>
            <w:right w:w="108" w:type="dxa"/>
          </w:tblCellMar>
        </w:tblPrEx>
        <w:trPr>
          <w:trHeight w:val="680"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2F295E9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用户名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1FA37F">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15D01FA6">
            <w:pPr>
              <w:rPr>
                <w:rFonts w:ascii="宋体" w:hAnsi="宋体" w:cs="宋体"/>
                <w:color w:val="000000"/>
                <w:sz w:val="22"/>
                <w:szCs w:val="22"/>
              </w:rPr>
            </w:pPr>
          </w:p>
        </w:tc>
      </w:tr>
      <w:tr w14:paraId="5D63A2C6">
        <w:tblPrEx>
          <w:tblCellMar>
            <w:top w:w="0" w:type="dxa"/>
            <w:left w:w="108" w:type="dxa"/>
            <w:bottom w:w="0" w:type="dxa"/>
            <w:right w:w="108" w:type="dxa"/>
          </w:tblCellMar>
        </w:tblPrEx>
        <w:trPr>
          <w:trHeight w:val="1880"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73A98B6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password</w:t>
            </w:r>
          </w:p>
        </w:tc>
        <w:tc>
          <w:tcPr>
            <w:tcW w:w="32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56EAA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^(?=.*[a-z])(?=.*[A-Z])(?=.*\d)(?=.*[@!%*?&amp;])</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[A-Za-z\d@!%*?&amp;]{8,}$</w:t>
            </w:r>
          </w:p>
        </w:tc>
        <w:tc>
          <w:tcPr>
            <w:tcW w:w="3528" w:type="dxa"/>
            <w:tcBorders>
              <w:top w:val="single" w:color="000000" w:sz="4" w:space="0"/>
              <w:left w:val="single" w:color="000000" w:sz="4" w:space="0"/>
              <w:bottom w:val="single" w:color="000000" w:sz="4" w:space="0"/>
              <w:right w:val="single" w:color="000000" w:sz="8" w:space="0"/>
            </w:tcBorders>
            <w:shd w:val="clear" w:color="auto" w:fill="auto"/>
            <w:vAlign w:val="center"/>
          </w:tcPr>
          <w:p w14:paraId="0375E87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这个密码正则表达式要求密码中包括至少一个小写字母、至少一个大写字母、至少一个数字和至少一个特殊字符。而 {8,} 则表示密码长度至少为8位。符号 ^ 和 $ 分别表示字符串的开头和结尾。</w:t>
            </w:r>
          </w:p>
        </w:tc>
      </w:tr>
      <w:tr w14:paraId="11C6D047">
        <w:tblPrEx>
          <w:tblCellMar>
            <w:top w:w="0" w:type="dxa"/>
            <w:left w:w="108" w:type="dxa"/>
            <w:bottom w:w="0" w:type="dxa"/>
            <w:right w:w="108"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526870B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邮箱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B87D0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3FA0AAD7">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常用的几种邮箱如163、126、qq等</w:t>
            </w:r>
          </w:p>
        </w:tc>
      </w:tr>
      <w:tr w14:paraId="05647C31">
        <w:tblPrEx>
          <w:tblCellMar>
            <w:top w:w="0" w:type="dxa"/>
            <w:left w:w="108" w:type="dxa"/>
            <w:bottom w:w="0" w:type="dxa"/>
            <w:right w:w="108"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1330E2E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专业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7E5B3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6B7F1564">
            <w:pPr>
              <w:rPr>
                <w:rFonts w:ascii="宋体" w:hAnsi="宋体" w:cs="宋体"/>
                <w:color w:val="000000"/>
                <w:sz w:val="22"/>
                <w:szCs w:val="22"/>
              </w:rPr>
            </w:pPr>
          </w:p>
        </w:tc>
      </w:tr>
      <w:tr w14:paraId="38E2A3AC">
        <w:tblPrEx>
          <w:tblCellMar>
            <w:top w:w="0" w:type="dxa"/>
            <w:left w:w="108" w:type="dxa"/>
            <w:bottom w:w="0" w:type="dxa"/>
            <w:right w:w="108"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7AFD15C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学部</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39530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6433F8F4">
            <w:pPr>
              <w:rPr>
                <w:rFonts w:ascii="宋体" w:hAnsi="宋体" w:cs="宋体"/>
                <w:color w:val="000000"/>
                <w:sz w:val="22"/>
                <w:szCs w:val="22"/>
              </w:rPr>
            </w:pPr>
          </w:p>
        </w:tc>
      </w:tr>
      <w:tr w14:paraId="40F50295">
        <w:tblPrEx>
          <w:tblCellMar>
            <w:top w:w="0" w:type="dxa"/>
            <w:left w:w="108" w:type="dxa"/>
            <w:bottom w:w="0" w:type="dxa"/>
            <w:right w:w="108" w:type="dxa"/>
          </w:tblCellMar>
        </w:tblPrEx>
        <w:trPr>
          <w:trHeight w:val="303"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69ADE11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入学时间</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4EA00C03">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年+月+日</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6CF9A9D3">
            <w:pPr>
              <w:rPr>
                <w:rFonts w:ascii="宋体" w:hAnsi="宋体" w:cs="宋体"/>
                <w:color w:val="000000"/>
                <w:sz w:val="22"/>
                <w:szCs w:val="22"/>
              </w:rPr>
            </w:pPr>
          </w:p>
        </w:tc>
      </w:tr>
    </w:tbl>
    <w:p w14:paraId="1270DC95"/>
    <w:p w14:paraId="0ECAFA6D"/>
    <w:tbl>
      <w:tblPr>
        <w:tblStyle w:val="9"/>
        <w:tblW w:w="8426" w:type="dxa"/>
        <w:tblInd w:w="96" w:type="dxa"/>
        <w:tblLayout w:type="fixed"/>
        <w:tblCellMar>
          <w:top w:w="0" w:type="dxa"/>
          <w:left w:w="108" w:type="dxa"/>
          <w:bottom w:w="0" w:type="dxa"/>
          <w:right w:w="108" w:type="dxa"/>
        </w:tblCellMar>
      </w:tblPr>
      <w:tblGrid>
        <w:gridCol w:w="2280"/>
        <w:gridCol w:w="5496"/>
        <w:gridCol w:w="650"/>
      </w:tblGrid>
      <w:tr w14:paraId="43B3E4A0">
        <w:tblPrEx>
          <w:tblCellMar>
            <w:top w:w="0" w:type="dxa"/>
            <w:left w:w="108" w:type="dxa"/>
            <w:bottom w:w="0" w:type="dxa"/>
            <w:right w:w="108" w:type="dxa"/>
          </w:tblCellMar>
        </w:tblPrEx>
        <w:trPr>
          <w:trHeight w:val="312" w:hRule="atLeast"/>
        </w:trPr>
        <w:tc>
          <w:tcPr>
            <w:tcW w:w="8426" w:type="dxa"/>
            <w:gridSpan w:val="3"/>
            <w:vMerge w:val="restart"/>
            <w:tcBorders>
              <w:top w:val="single" w:color="000000" w:sz="8" w:space="0"/>
              <w:left w:val="single" w:color="000000" w:sz="8" w:space="0"/>
              <w:bottom w:val="nil"/>
              <w:right w:val="single" w:color="000000" w:sz="8" w:space="0"/>
            </w:tcBorders>
            <w:shd w:val="clear" w:color="auto" w:fill="auto"/>
            <w:vAlign w:val="center"/>
          </w:tcPr>
          <w:p w14:paraId="1BF5E737">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老师数据的数据字典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老师=姓名+学部+id+使用</w:t>
            </w:r>
          </w:p>
        </w:tc>
      </w:tr>
      <w:tr w14:paraId="00151BD3">
        <w:tblPrEx>
          <w:tblCellMar>
            <w:top w:w="0" w:type="dxa"/>
            <w:left w:w="108" w:type="dxa"/>
            <w:bottom w:w="0" w:type="dxa"/>
            <w:right w:w="108" w:type="dxa"/>
          </w:tblCellMar>
        </w:tblPrEx>
        <w:trPr>
          <w:trHeight w:val="620" w:hRule="atLeast"/>
        </w:trPr>
        <w:tc>
          <w:tcPr>
            <w:tcW w:w="8426" w:type="dxa"/>
            <w:gridSpan w:val="3"/>
            <w:vMerge w:val="continue"/>
            <w:tcBorders>
              <w:top w:val="single" w:color="000000" w:sz="8" w:space="0"/>
              <w:left w:val="single" w:color="000000" w:sz="8" w:space="0"/>
              <w:bottom w:val="nil"/>
              <w:right w:val="single" w:color="000000" w:sz="8" w:space="0"/>
            </w:tcBorders>
            <w:shd w:val="clear" w:color="auto" w:fill="auto"/>
            <w:vAlign w:val="center"/>
          </w:tcPr>
          <w:p w14:paraId="67569814">
            <w:pPr>
              <w:jc w:val="center"/>
              <w:rPr>
                <w:rFonts w:ascii="宋体" w:hAnsi="宋体" w:cs="宋体"/>
                <w:color w:val="000000"/>
                <w:sz w:val="22"/>
                <w:szCs w:val="22"/>
              </w:rPr>
            </w:pPr>
          </w:p>
        </w:tc>
      </w:tr>
      <w:tr w14:paraId="1A2C98F9">
        <w:tblPrEx>
          <w:tblCellMar>
            <w:top w:w="0" w:type="dxa"/>
            <w:left w:w="108" w:type="dxa"/>
            <w:bottom w:w="0" w:type="dxa"/>
            <w:right w:w="108" w:type="dxa"/>
          </w:tblCellMar>
        </w:tblPrEx>
        <w:trPr>
          <w:trHeight w:val="288" w:hRule="atLeast"/>
        </w:trPr>
        <w:tc>
          <w:tcPr>
            <w:tcW w:w="2280" w:type="dxa"/>
            <w:tcBorders>
              <w:top w:val="single" w:color="000000" w:sz="8" w:space="0"/>
              <w:left w:val="single" w:color="000000" w:sz="8" w:space="0"/>
              <w:bottom w:val="single" w:color="000000" w:sz="4" w:space="0"/>
              <w:right w:val="single" w:color="000000" w:sz="4" w:space="0"/>
            </w:tcBorders>
            <w:shd w:val="clear" w:color="auto" w:fill="auto"/>
            <w:noWrap/>
            <w:vAlign w:val="center"/>
          </w:tcPr>
          <w:p w14:paraId="44D917F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5496"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577A107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650"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00D583C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2CEB4AC0">
        <w:tblPrEx>
          <w:tblCellMar>
            <w:top w:w="0" w:type="dxa"/>
            <w:left w:w="108" w:type="dxa"/>
            <w:bottom w:w="0" w:type="dxa"/>
            <w:right w:w="108" w:type="dxa"/>
          </w:tblCellMar>
        </w:tblPrEx>
        <w:trPr>
          <w:trHeight w:val="576" w:hRule="atLeast"/>
        </w:trPr>
        <w:tc>
          <w:tcPr>
            <w:tcW w:w="2280"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3BF546B9">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姓名</w:t>
            </w:r>
          </w:p>
        </w:tc>
        <w:tc>
          <w:tcPr>
            <w:tcW w:w="54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A70A6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650"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6245DAE4">
            <w:pPr>
              <w:rPr>
                <w:rFonts w:ascii="宋体" w:hAnsi="宋体" w:cs="宋体"/>
                <w:color w:val="000000"/>
                <w:sz w:val="22"/>
                <w:szCs w:val="22"/>
              </w:rPr>
            </w:pPr>
          </w:p>
        </w:tc>
      </w:tr>
      <w:tr w14:paraId="129C3432">
        <w:tblPrEx>
          <w:tblCellMar>
            <w:top w:w="0" w:type="dxa"/>
            <w:left w:w="108" w:type="dxa"/>
            <w:bottom w:w="0" w:type="dxa"/>
            <w:right w:w="108" w:type="dxa"/>
          </w:tblCellMar>
        </w:tblPrEx>
        <w:trPr>
          <w:trHeight w:val="288" w:hRule="atLeast"/>
        </w:trPr>
        <w:tc>
          <w:tcPr>
            <w:tcW w:w="2280"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599F6D2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id</w:t>
            </w:r>
          </w:p>
        </w:tc>
        <w:tc>
          <w:tcPr>
            <w:tcW w:w="54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2A92D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650"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004FDB49">
            <w:pPr>
              <w:rPr>
                <w:rFonts w:ascii="宋体" w:hAnsi="宋体" w:cs="宋体"/>
                <w:color w:val="000000"/>
                <w:sz w:val="22"/>
                <w:szCs w:val="22"/>
              </w:rPr>
            </w:pPr>
          </w:p>
        </w:tc>
      </w:tr>
      <w:tr w14:paraId="7509D056">
        <w:tblPrEx>
          <w:tblCellMar>
            <w:top w:w="0" w:type="dxa"/>
            <w:left w:w="108" w:type="dxa"/>
            <w:bottom w:w="0" w:type="dxa"/>
            <w:right w:w="108" w:type="dxa"/>
          </w:tblCellMar>
        </w:tblPrEx>
        <w:trPr>
          <w:trHeight w:val="680" w:hRule="atLeast"/>
        </w:trPr>
        <w:tc>
          <w:tcPr>
            <w:tcW w:w="2280"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0D8B303F">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学部</w:t>
            </w:r>
          </w:p>
        </w:tc>
        <w:tc>
          <w:tcPr>
            <w:tcW w:w="5496"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2FC686B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650"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6E2AA506">
            <w:pPr>
              <w:rPr>
                <w:rFonts w:ascii="宋体" w:hAnsi="宋体" w:cs="宋体"/>
                <w:color w:val="000000"/>
                <w:sz w:val="22"/>
                <w:szCs w:val="22"/>
              </w:rPr>
            </w:pPr>
          </w:p>
        </w:tc>
      </w:tr>
    </w:tbl>
    <w:p w14:paraId="148A6882"/>
    <w:tbl>
      <w:tblPr>
        <w:tblStyle w:val="9"/>
        <w:tblpPr w:leftFromText="180" w:rightFromText="180" w:vertAnchor="text" w:horzAnchor="page" w:tblpX="1817" w:tblpY="28"/>
        <w:tblOverlap w:val="never"/>
        <w:tblW w:w="8460" w:type="dxa"/>
        <w:tblInd w:w="0" w:type="dxa"/>
        <w:tblLayout w:type="autofit"/>
        <w:tblCellMar>
          <w:top w:w="0" w:type="dxa"/>
          <w:left w:w="108" w:type="dxa"/>
          <w:bottom w:w="0" w:type="dxa"/>
          <w:right w:w="108" w:type="dxa"/>
        </w:tblCellMar>
      </w:tblPr>
      <w:tblGrid>
        <w:gridCol w:w="936"/>
        <w:gridCol w:w="5567"/>
        <w:gridCol w:w="1957"/>
      </w:tblGrid>
      <w:tr w14:paraId="25ACD738">
        <w:tblPrEx>
          <w:tblCellMar>
            <w:top w:w="0" w:type="dxa"/>
            <w:left w:w="108" w:type="dxa"/>
            <w:bottom w:w="0" w:type="dxa"/>
            <w:right w:w="108" w:type="dxa"/>
          </w:tblCellMar>
        </w:tblPrEx>
        <w:trPr>
          <w:trHeight w:val="90" w:hRule="atLeast"/>
        </w:trPr>
        <w:tc>
          <w:tcPr>
            <w:tcW w:w="8460" w:type="dxa"/>
            <w:gridSpan w:val="3"/>
            <w:tcBorders>
              <w:top w:val="single" w:color="000000" w:sz="8" w:space="0"/>
              <w:left w:val="single" w:color="000000" w:sz="8" w:space="0"/>
              <w:bottom w:val="nil"/>
              <w:right w:val="single" w:color="000000" w:sz="8" w:space="0"/>
            </w:tcBorders>
            <w:shd w:val="clear" w:color="auto" w:fill="auto"/>
            <w:vAlign w:val="center"/>
          </w:tcPr>
          <w:p w14:paraId="1CD8010B">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老师使用教材关系的数据字典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使用关系=学年＋学期+老师+书+课</w:t>
            </w:r>
          </w:p>
        </w:tc>
      </w:tr>
      <w:tr w14:paraId="13F55A7A">
        <w:tblPrEx>
          <w:tblCellMar>
            <w:top w:w="0" w:type="dxa"/>
            <w:left w:w="108" w:type="dxa"/>
            <w:bottom w:w="0" w:type="dxa"/>
            <w:right w:w="108" w:type="dxa"/>
          </w:tblCellMar>
        </w:tblPrEx>
        <w:trPr>
          <w:trHeight w:val="90" w:hRule="atLeast"/>
        </w:trPr>
        <w:tc>
          <w:tcPr>
            <w:tcW w:w="936" w:type="dxa"/>
            <w:tcBorders>
              <w:top w:val="single" w:color="000000" w:sz="8" w:space="0"/>
              <w:left w:val="single" w:color="000000" w:sz="8" w:space="0"/>
              <w:bottom w:val="single" w:color="000000" w:sz="4" w:space="0"/>
              <w:right w:val="single" w:color="000000" w:sz="4" w:space="0"/>
            </w:tcBorders>
            <w:shd w:val="clear" w:color="auto" w:fill="auto"/>
            <w:noWrap/>
            <w:vAlign w:val="center"/>
          </w:tcPr>
          <w:p w14:paraId="72C9391C">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5567"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2CA0E919">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1957"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341B3CB9">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181169FD">
        <w:tblPrEx>
          <w:tblCellMar>
            <w:top w:w="0" w:type="dxa"/>
            <w:left w:w="108" w:type="dxa"/>
            <w:bottom w:w="0" w:type="dxa"/>
            <w:right w:w="108" w:type="dxa"/>
          </w:tblCellMar>
        </w:tblPrEx>
        <w:trPr>
          <w:trHeight w:val="90" w:hRule="atLeast"/>
        </w:trPr>
        <w:tc>
          <w:tcPr>
            <w:tcW w:w="936"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469CC8EC">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学年</w:t>
            </w:r>
          </w:p>
        </w:tc>
        <w:tc>
          <w:tcPr>
            <w:tcW w:w="55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D4CDF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“20ab”.."20cd"  b,d,c,d代表整数</w:t>
            </w:r>
          </w:p>
        </w:tc>
        <w:tc>
          <w:tcPr>
            <w:tcW w:w="1957"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09EE5A78">
            <w:pPr>
              <w:rPr>
                <w:rFonts w:ascii="宋体" w:hAnsi="宋体" w:cs="宋体"/>
                <w:color w:val="000000"/>
                <w:sz w:val="22"/>
                <w:szCs w:val="22"/>
              </w:rPr>
            </w:pPr>
          </w:p>
        </w:tc>
      </w:tr>
      <w:tr w14:paraId="3496E94E">
        <w:tblPrEx>
          <w:tblCellMar>
            <w:top w:w="0" w:type="dxa"/>
            <w:left w:w="108" w:type="dxa"/>
            <w:bottom w:w="0" w:type="dxa"/>
            <w:right w:w="108" w:type="dxa"/>
          </w:tblCellMar>
        </w:tblPrEx>
        <w:trPr>
          <w:trHeight w:val="90" w:hRule="atLeast"/>
        </w:trPr>
        <w:tc>
          <w:tcPr>
            <w:tcW w:w="936"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6F1BD1D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学期</w:t>
            </w:r>
          </w:p>
        </w:tc>
        <w:tc>
          <w:tcPr>
            <w:tcW w:w="5567"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194D470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第1学期|第2学期</w:t>
            </w:r>
          </w:p>
        </w:tc>
        <w:tc>
          <w:tcPr>
            <w:tcW w:w="1957"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44A97915">
            <w:pPr>
              <w:rPr>
                <w:rFonts w:ascii="宋体" w:hAnsi="宋体" w:cs="宋体"/>
                <w:color w:val="000000"/>
                <w:sz w:val="22"/>
                <w:szCs w:val="22"/>
              </w:rPr>
            </w:pPr>
          </w:p>
        </w:tc>
      </w:tr>
    </w:tbl>
    <w:p w14:paraId="7F9B13BA">
      <w:pPr>
        <w:rPr>
          <w:rFonts w:hint="eastAsia"/>
        </w:rPr>
      </w:pPr>
    </w:p>
    <w:tbl>
      <w:tblPr>
        <w:tblStyle w:val="9"/>
        <w:tblW w:w="8060" w:type="dxa"/>
        <w:tblInd w:w="96" w:type="dxa"/>
        <w:tblLayout w:type="autofit"/>
        <w:tblCellMar>
          <w:top w:w="0" w:type="dxa"/>
          <w:left w:w="108" w:type="dxa"/>
          <w:bottom w:w="0" w:type="dxa"/>
          <w:right w:w="108" w:type="dxa"/>
        </w:tblCellMar>
      </w:tblPr>
      <w:tblGrid>
        <w:gridCol w:w="1205"/>
        <w:gridCol w:w="5650"/>
        <w:gridCol w:w="1205"/>
      </w:tblGrid>
      <w:tr w14:paraId="66AF7730">
        <w:tblPrEx>
          <w:tblCellMar>
            <w:top w:w="0" w:type="dxa"/>
            <w:left w:w="108" w:type="dxa"/>
            <w:bottom w:w="0" w:type="dxa"/>
            <w:right w:w="108" w:type="dxa"/>
          </w:tblCellMar>
        </w:tblPrEx>
        <w:trPr>
          <w:trHeight w:val="797" w:hRule="atLeast"/>
        </w:trPr>
        <w:tc>
          <w:tcPr>
            <w:tcW w:w="8060" w:type="dxa"/>
            <w:gridSpan w:val="3"/>
            <w:tcBorders>
              <w:top w:val="single" w:color="000000" w:sz="8" w:space="0"/>
              <w:left w:val="single" w:color="000000" w:sz="8" w:space="0"/>
              <w:bottom w:val="nil"/>
              <w:right w:val="single" w:color="000000" w:sz="8" w:space="0"/>
            </w:tcBorders>
            <w:shd w:val="clear" w:color="auto" w:fill="auto"/>
            <w:vAlign w:val="center"/>
          </w:tcPr>
          <w:p w14:paraId="7B50D2AF">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评论的数据字典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评论=内容+id+发表+关于</w:t>
            </w:r>
          </w:p>
        </w:tc>
      </w:tr>
      <w:tr w14:paraId="41C8AF1E">
        <w:tblPrEx>
          <w:tblCellMar>
            <w:top w:w="0" w:type="dxa"/>
            <w:left w:w="108" w:type="dxa"/>
            <w:bottom w:w="0" w:type="dxa"/>
            <w:right w:w="108" w:type="dxa"/>
          </w:tblCellMar>
        </w:tblPrEx>
        <w:trPr>
          <w:trHeight w:val="352" w:hRule="atLeast"/>
        </w:trPr>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747C50C3">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6033515C">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2BC50E77">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61B0F147">
        <w:tblPrEx>
          <w:tblCellMar>
            <w:top w:w="0" w:type="dxa"/>
            <w:left w:w="108" w:type="dxa"/>
            <w:bottom w:w="0" w:type="dxa"/>
            <w:right w:w="108" w:type="dxa"/>
          </w:tblCellMar>
        </w:tblPrEx>
        <w:trPr>
          <w:trHeight w:val="342"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4AF2DB1A">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内容</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CC600A">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788D598A">
            <w:pPr>
              <w:rPr>
                <w:rFonts w:ascii="宋体" w:hAnsi="宋体" w:cs="宋体"/>
                <w:color w:val="000000"/>
                <w:sz w:val="22"/>
                <w:szCs w:val="22"/>
              </w:rPr>
            </w:pPr>
          </w:p>
        </w:tc>
      </w:tr>
      <w:tr w14:paraId="091D8264">
        <w:tblPrEx>
          <w:tblCellMar>
            <w:top w:w="0" w:type="dxa"/>
            <w:left w:w="108" w:type="dxa"/>
            <w:bottom w:w="0" w:type="dxa"/>
            <w:right w:w="108" w:type="dxa"/>
          </w:tblCellMar>
        </w:tblPrEx>
        <w:trPr>
          <w:trHeight w:val="363"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5C250B3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id</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142CB97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“00000001”..“99999999”</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12D4CF33">
            <w:pPr>
              <w:rPr>
                <w:rFonts w:ascii="宋体" w:hAnsi="宋体" w:cs="宋体"/>
                <w:color w:val="000000"/>
                <w:sz w:val="22"/>
                <w:szCs w:val="22"/>
              </w:rPr>
            </w:pPr>
          </w:p>
        </w:tc>
      </w:tr>
    </w:tbl>
    <w:p w14:paraId="4C1FE5E8"/>
    <w:p w14:paraId="7EC3DC3B">
      <w:pPr>
        <w:pStyle w:val="2"/>
      </w:pPr>
      <w:r>
        <w:rPr>
          <w:rFonts w:hint="eastAsia"/>
        </w:rPr>
        <w:t>4．功能需求</w:t>
      </w:r>
      <w:bookmarkEnd w:id="14"/>
    </w:p>
    <w:p w14:paraId="3AE4B34D">
      <w:pPr>
        <w:pStyle w:val="3"/>
      </w:pPr>
      <w:bookmarkStart w:id="15" w:name="_Toc43487736"/>
      <w:r>
        <w:rPr>
          <w:rFonts w:hint="eastAsia"/>
        </w:rPr>
        <w:t>4.1功能需求概要</w:t>
      </w:r>
      <w:bookmarkEnd w:id="15"/>
    </w:p>
    <w:p w14:paraId="72BF7227">
      <w:r>
        <w:rPr>
          <w:rFonts w:hint="eastAsia"/>
        </w:rPr>
        <w:t>【基于用例图描述系统的主要功能需求】</w:t>
      </w:r>
    </w:p>
    <w:p w14:paraId="358B3290">
      <w:pPr>
        <w:rPr>
          <w:szCs w:val="21"/>
        </w:rPr>
      </w:pPr>
      <w:r>
        <w:rPr>
          <w:szCs w:val="21"/>
          <w:lang w:bidi="ar"/>
        </w:rPr>
        <w:drawing>
          <wp:inline distT="0" distB="0" distL="114300" distR="114300">
            <wp:extent cx="5334000" cy="675322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5334000" cy="6753225"/>
                    </a:xfrm>
                    <a:prstGeom prst="rect">
                      <a:avLst/>
                    </a:prstGeom>
                    <a:noFill/>
                    <a:ln w="9525">
                      <a:noFill/>
                    </a:ln>
                  </pic:spPr>
                </pic:pic>
              </a:graphicData>
            </a:graphic>
          </wp:inline>
        </w:drawing>
      </w:r>
    </w:p>
    <w:p w14:paraId="381F8379">
      <w:pPr>
        <w:ind w:firstLine="420"/>
        <w:rPr>
          <w:szCs w:val="21"/>
        </w:rPr>
      </w:pPr>
      <w:r>
        <w:rPr>
          <w:rFonts w:hint="eastAsia" w:ascii="宋体" w:hAnsi="宋体" w:cs="宋体"/>
          <w:szCs w:val="21"/>
          <w:lang w:bidi="ar"/>
        </w:rPr>
        <w:t>本系统的主要参与人员有（普通）用户和管理员。</w:t>
      </w:r>
    </w:p>
    <w:p w14:paraId="2C038589">
      <w:pPr>
        <w:ind w:firstLine="420"/>
        <w:rPr>
          <w:szCs w:val="21"/>
        </w:rPr>
      </w:pPr>
      <w:r>
        <w:rPr>
          <w:rFonts w:hint="eastAsia" w:ascii="宋体" w:hAnsi="宋体" w:cs="宋体"/>
          <w:szCs w:val="21"/>
          <w:lang w:bidi="ar"/>
        </w:rPr>
        <w:t>用户是教材资源整合系统的一般参与者，能够上传教材资料、进行教材检索与论坛交互。</w:t>
      </w:r>
    </w:p>
    <w:p w14:paraId="1E26A4AD">
      <w:pPr>
        <w:rPr>
          <w:szCs w:val="21"/>
        </w:rPr>
      </w:pPr>
      <w:r>
        <w:rPr>
          <w:rFonts w:hint="eastAsia" w:ascii="宋体" w:hAnsi="宋体" w:cs="宋体"/>
          <w:szCs w:val="21"/>
          <w:lang w:bidi="ar"/>
        </w:rPr>
        <w:t>面向用户的功能需求为：</w:t>
      </w:r>
    </w:p>
    <w:p w14:paraId="4B883466">
      <w:pPr>
        <w:numPr>
          <w:ilvl w:val="0"/>
          <w:numId w:val="8"/>
        </w:numPr>
        <w:ind w:firstLine="420"/>
        <w:rPr>
          <w:szCs w:val="21"/>
        </w:rPr>
      </w:pPr>
      <w:r>
        <w:rPr>
          <w:rFonts w:hint="eastAsia" w:ascii="宋体" w:hAnsi="宋体" w:cs="宋体"/>
          <w:szCs w:val="21"/>
          <w:lang w:bidi="ar"/>
        </w:rPr>
        <w:t>用户注册：使用系统的必要前提条件，只有系统内注册登录用户才能进行后续操作。</w:t>
      </w:r>
    </w:p>
    <w:p w14:paraId="434F05B2">
      <w:pPr>
        <w:numPr>
          <w:ilvl w:val="0"/>
          <w:numId w:val="8"/>
        </w:numPr>
        <w:ind w:firstLine="420"/>
        <w:rPr>
          <w:szCs w:val="21"/>
        </w:rPr>
      </w:pPr>
      <w:r>
        <w:rPr>
          <w:rFonts w:hint="eastAsia" w:ascii="宋体" w:hAnsi="宋体" w:cs="宋体"/>
          <w:szCs w:val="21"/>
          <w:lang w:bidi="ar"/>
        </w:rPr>
        <w:t>用户登录：匹配已注册用户信息，实现用户登录。</w:t>
      </w:r>
    </w:p>
    <w:p w14:paraId="499A52EF">
      <w:pPr>
        <w:numPr>
          <w:ilvl w:val="0"/>
          <w:numId w:val="8"/>
        </w:numPr>
        <w:ind w:firstLine="420"/>
        <w:rPr>
          <w:szCs w:val="21"/>
        </w:rPr>
      </w:pPr>
      <w:r>
        <w:rPr>
          <w:rFonts w:hint="eastAsia" w:ascii="宋体" w:hAnsi="宋体" w:cs="宋体"/>
          <w:szCs w:val="21"/>
          <w:lang w:bidi="ar"/>
        </w:rPr>
        <w:t>编辑、查看用户信息：用户能够编辑自己的信息、查看其他用户信息。</w:t>
      </w:r>
    </w:p>
    <w:p w14:paraId="406C696D">
      <w:pPr>
        <w:numPr>
          <w:ilvl w:val="0"/>
          <w:numId w:val="8"/>
        </w:numPr>
        <w:ind w:firstLine="420"/>
        <w:rPr>
          <w:szCs w:val="21"/>
        </w:rPr>
      </w:pPr>
      <w:r>
        <w:rPr>
          <w:rFonts w:hint="eastAsia" w:ascii="宋体" w:hAnsi="宋体" w:cs="宋体"/>
          <w:szCs w:val="21"/>
          <w:lang w:bidi="ar"/>
        </w:rPr>
        <w:t>编辑教材信息：用户能够上传教材信息，并删</w:t>
      </w:r>
      <w:r>
        <w:rPr>
          <w:szCs w:val="21"/>
          <w:lang w:bidi="ar"/>
        </w:rPr>
        <w:t>/</w:t>
      </w:r>
      <w:r>
        <w:rPr>
          <w:rFonts w:hint="eastAsia" w:ascii="宋体" w:hAnsi="宋体" w:cs="宋体"/>
          <w:szCs w:val="21"/>
          <w:lang w:bidi="ar"/>
        </w:rPr>
        <w:t>改自己上传的信息。</w:t>
      </w:r>
    </w:p>
    <w:p w14:paraId="1A1542D5">
      <w:pPr>
        <w:numPr>
          <w:ilvl w:val="0"/>
          <w:numId w:val="8"/>
        </w:numPr>
        <w:ind w:firstLine="420"/>
        <w:rPr>
          <w:szCs w:val="21"/>
        </w:rPr>
      </w:pPr>
      <w:r>
        <w:rPr>
          <w:rFonts w:hint="eastAsia" w:ascii="宋体" w:hAnsi="宋体" w:cs="宋体"/>
          <w:szCs w:val="21"/>
          <w:lang w:bidi="ar"/>
        </w:rPr>
        <w:t>教材检索：用户能够通过关键词查询系统内的教材信息。</w:t>
      </w:r>
    </w:p>
    <w:p w14:paraId="3CB19CC0">
      <w:pPr>
        <w:numPr>
          <w:ilvl w:val="0"/>
          <w:numId w:val="8"/>
        </w:numPr>
        <w:ind w:firstLine="420"/>
        <w:rPr>
          <w:szCs w:val="21"/>
        </w:rPr>
      </w:pPr>
      <w:r>
        <w:rPr>
          <w:rFonts w:hint="eastAsia" w:ascii="宋体" w:hAnsi="宋体" w:cs="宋体"/>
          <w:szCs w:val="21"/>
          <w:lang w:bidi="ar"/>
        </w:rPr>
        <w:t>论坛交互：根据不同教材内容，用户能够进行交互，并查看其他用户的信誉分。</w:t>
      </w:r>
    </w:p>
    <w:p w14:paraId="04D75482">
      <w:pPr>
        <w:ind w:firstLine="420"/>
        <w:rPr>
          <w:szCs w:val="21"/>
        </w:rPr>
      </w:pPr>
      <w:r>
        <w:rPr>
          <w:rFonts w:hint="eastAsia" w:ascii="宋体" w:hAnsi="宋体" w:cs="宋体"/>
          <w:szCs w:val="21"/>
          <w:lang w:bidi="ar"/>
        </w:rPr>
        <w:t>管理员是教材资源整合系统的权限人员，能够管理用户、教材与论坛信息。</w:t>
      </w:r>
    </w:p>
    <w:p w14:paraId="53D1C223">
      <w:pPr>
        <w:rPr>
          <w:szCs w:val="21"/>
        </w:rPr>
      </w:pPr>
      <w:r>
        <w:rPr>
          <w:rFonts w:hint="eastAsia" w:ascii="宋体" w:hAnsi="宋体" w:cs="宋体"/>
          <w:szCs w:val="21"/>
          <w:lang w:bidi="ar"/>
        </w:rPr>
        <w:t>管理员的功能需求为：</w:t>
      </w:r>
    </w:p>
    <w:p w14:paraId="31119A6C">
      <w:pPr>
        <w:numPr>
          <w:ilvl w:val="0"/>
          <w:numId w:val="9"/>
        </w:numPr>
        <w:ind w:firstLine="420"/>
        <w:rPr>
          <w:szCs w:val="21"/>
        </w:rPr>
      </w:pPr>
      <w:r>
        <w:rPr>
          <w:rFonts w:hint="eastAsia" w:ascii="宋体" w:hAnsi="宋体" w:cs="宋体"/>
          <w:szCs w:val="21"/>
          <w:lang w:bidi="ar"/>
        </w:rPr>
        <w:t>教材管理：管理员可进行检索管理和特定教材管理，具有能够编辑系统内所有教材资源的权限。</w:t>
      </w:r>
    </w:p>
    <w:p w14:paraId="0B5DF5AF">
      <w:pPr>
        <w:numPr>
          <w:ilvl w:val="0"/>
          <w:numId w:val="9"/>
        </w:numPr>
        <w:ind w:firstLine="420"/>
      </w:pPr>
      <w:r>
        <w:rPr>
          <w:rFonts w:hint="eastAsia" w:ascii="宋体" w:hAnsi="宋体" w:cs="宋体"/>
          <w:szCs w:val="21"/>
          <w:lang w:bidi="ar"/>
        </w:rPr>
        <w:t>论坛管理：包含用户管理，管理员根据论坛实际内容管理言论，并实施信誉分奖惩机制。</w:t>
      </w:r>
    </w:p>
    <w:p w14:paraId="2EA6E2E3">
      <w:pPr>
        <w:pStyle w:val="3"/>
      </w:pPr>
      <w:bookmarkStart w:id="16" w:name="_Toc43487737"/>
      <w:r>
        <w:rPr>
          <w:rFonts w:hint="eastAsia"/>
        </w:rPr>
        <w:t>4.2功能需求详细说明</w:t>
      </w:r>
      <w:bookmarkEnd w:id="16"/>
    </w:p>
    <w:p w14:paraId="535AEDAA">
      <w:r>
        <w:rPr>
          <w:rFonts w:hint="eastAsia"/>
        </w:rPr>
        <w:t>【给出主要用例的用例规格说明】</w:t>
      </w:r>
    </w:p>
    <w:p w14:paraId="625C6C5F">
      <w:pPr>
        <w:rPr>
          <w:rFonts w:ascii="宋体" w:hAnsi="宋体" w:cs="宋体"/>
          <w:b/>
          <w:bCs/>
          <w:szCs w:val="21"/>
        </w:rPr>
      </w:pPr>
      <w:r>
        <w:rPr>
          <w:rFonts w:hint="eastAsia" w:ascii="宋体" w:hAnsi="宋体" w:cs="宋体"/>
          <w:b/>
          <w:bCs/>
          <w:szCs w:val="21"/>
          <w:lang w:bidi="ar"/>
        </w:rPr>
        <w:t>用例：用户注册</w:t>
      </w:r>
    </w:p>
    <w:p w14:paraId="0EB65BA5">
      <w:pPr>
        <w:rPr>
          <w:rFonts w:ascii="宋体" w:hAnsi="宋体" w:cs="宋体"/>
          <w:szCs w:val="21"/>
        </w:rPr>
      </w:pPr>
      <w:r>
        <w:rPr>
          <w:rFonts w:hint="eastAsia" w:ascii="宋体" w:hAnsi="宋体" w:cs="宋体"/>
          <w:szCs w:val="21"/>
          <w:lang w:bidi="ar"/>
        </w:rPr>
        <w:t>1.目标：允许新用户在系统中创建账户</w:t>
      </w:r>
    </w:p>
    <w:p w14:paraId="04E68856">
      <w:pPr>
        <w:rPr>
          <w:rFonts w:ascii="宋体" w:hAnsi="宋体" w:cs="宋体"/>
          <w:szCs w:val="21"/>
        </w:rPr>
      </w:pPr>
      <w:r>
        <w:rPr>
          <w:rFonts w:hint="eastAsia" w:ascii="宋体" w:hAnsi="宋体" w:cs="宋体"/>
          <w:szCs w:val="21"/>
          <w:lang w:bidi="ar"/>
        </w:rPr>
        <w:t>2．事件流</w:t>
      </w:r>
    </w:p>
    <w:p w14:paraId="1B08F1FC">
      <w:pPr>
        <w:rPr>
          <w:rFonts w:ascii="宋体" w:hAnsi="宋体" w:cs="宋体"/>
          <w:szCs w:val="21"/>
        </w:rPr>
      </w:pPr>
      <w:r>
        <w:rPr>
          <w:rFonts w:hint="eastAsia" w:ascii="宋体" w:hAnsi="宋体" w:cs="宋体"/>
          <w:szCs w:val="21"/>
          <w:lang w:bidi="ar"/>
        </w:rPr>
        <w:t>2.1基本流程： 当用户希望注册本系统时，用例开始执行</w:t>
      </w:r>
    </w:p>
    <w:p w14:paraId="41380080">
      <w:pPr>
        <w:rPr>
          <w:rFonts w:ascii="宋体" w:hAnsi="宋体" w:cs="宋体"/>
          <w:szCs w:val="21"/>
        </w:rPr>
      </w:pPr>
      <w:r>
        <w:rPr>
          <w:rFonts w:hint="eastAsia" w:ascii="宋体" w:hAnsi="宋体" w:cs="宋体"/>
          <w:szCs w:val="21"/>
          <w:lang w:bidi="ar"/>
        </w:rPr>
        <w:t>（1） 户访问系统注册页面</w:t>
      </w:r>
    </w:p>
    <w:p w14:paraId="1C7811EF">
      <w:pPr>
        <w:rPr>
          <w:rFonts w:ascii="宋体" w:hAnsi="宋体" w:cs="宋体"/>
          <w:szCs w:val="21"/>
        </w:rPr>
      </w:pPr>
      <w:r>
        <w:rPr>
          <w:rFonts w:hint="eastAsia" w:ascii="宋体" w:hAnsi="宋体" w:cs="宋体"/>
          <w:szCs w:val="21"/>
          <w:lang w:bidi="ar"/>
        </w:rPr>
        <w:t>（2） 用户填写注册信息，包括用户名、密码和邮箱地址等信息</w:t>
      </w:r>
    </w:p>
    <w:p w14:paraId="4554B2B9">
      <w:pPr>
        <w:rPr>
          <w:rFonts w:ascii="宋体" w:hAnsi="宋体" w:cs="宋体"/>
          <w:szCs w:val="21"/>
        </w:rPr>
      </w:pPr>
      <w:r>
        <w:rPr>
          <w:rFonts w:hint="eastAsia" w:ascii="宋体" w:hAnsi="宋体" w:cs="宋体"/>
          <w:szCs w:val="21"/>
          <w:lang w:bidi="ar"/>
        </w:rPr>
        <w:t>（3）用户提交注册信息</w:t>
      </w:r>
    </w:p>
    <w:p w14:paraId="5D594630">
      <w:pPr>
        <w:rPr>
          <w:rFonts w:ascii="宋体" w:hAnsi="宋体" w:cs="宋体"/>
          <w:szCs w:val="21"/>
        </w:rPr>
      </w:pPr>
      <w:r>
        <w:rPr>
          <w:rFonts w:hint="eastAsia" w:ascii="宋体" w:hAnsi="宋体" w:cs="宋体"/>
          <w:szCs w:val="21"/>
          <w:lang w:bidi="ar"/>
        </w:rPr>
        <w:t>（4）系统验证用户填写的信息是否有效</w:t>
      </w:r>
    </w:p>
    <w:p w14:paraId="44E67741">
      <w:pPr>
        <w:rPr>
          <w:rFonts w:ascii="宋体" w:hAnsi="宋体" w:cs="宋体"/>
          <w:szCs w:val="21"/>
        </w:rPr>
      </w:pPr>
      <w:r>
        <w:rPr>
          <w:rFonts w:hint="eastAsia" w:ascii="宋体" w:hAnsi="宋体" w:cs="宋体"/>
          <w:szCs w:val="21"/>
          <w:lang w:bidi="ar"/>
        </w:rPr>
        <w:t>（5）如果信息有效，系统保存用户信息。</w:t>
      </w:r>
    </w:p>
    <w:p w14:paraId="5879CDF5">
      <w:pPr>
        <w:rPr>
          <w:rFonts w:ascii="宋体" w:hAnsi="宋体" w:cs="宋体"/>
          <w:szCs w:val="21"/>
        </w:rPr>
      </w:pPr>
      <w:r>
        <w:rPr>
          <w:rFonts w:hint="eastAsia" w:ascii="宋体" w:hAnsi="宋体" w:cs="宋体"/>
          <w:szCs w:val="21"/>
          <w:lang w:bidi="ar"/>
        </w:rPr>
        <w:t>（6）系统显示注册成功的确认信息</w:t>
      </w:r>
    </w:p>
    <w:p w14:paraId="53DF0592">
      <w:pPr>
        <w:rPr>
          <w:rFonts w:ascii="宋体" w:hAnsi="宋体" w:cs="宋体"/>
          <w:szCs w:val="21"/>
        </w:rPr>
      </w:pPr>
      <w:r>
        <w:rPr>
          <w:rFonts w:hint="eastAsia" w:ascii="宋体" w:hAnsi="宋体" w:cs="宋体"/>
          <w:szCs w:val="21"/>
          <w:lang w:bidi="ar"/>
        </w:rPr>
        <w:t>2.2 可选流程</w:t>
      </w:r>
    </w:p>
    <w:p w14:paraId="2DE59C83">
      <w:pPr>
        <w:rPr>
          <w:rFonts w:ascii="宋体" w:hAnsi="宋体" w:cs="宋体"/>
          <w:szCs w:val="21"/>
        </w:rPr>
      </w:pPr>
      <w:r>
        <w:rPr>
          <w:rFonts w:hint="eastAsia" w:ascii="宋体" w:hAnsi="宋体" w:cs="宋体"/>
          <w:szCs w:val="21"/>
          <w:lang w:bidi="ar"/>
        </w:rPr>
        <w:t>（1）如果用户名已存在</w:t>
      </w:r>
    </w:p>
    <w:p w14:paraId="5CB22BB3">
      <w:pPr>
        <w:rPr>
          <w:rFonts w:ascii="宋体" w:hAnsi="宋体" w:cs="宋体"/>
          <w:szCs w:val="21"/>
        </w:rPr>
      </w:pPr>
      <w:r>
        <w:rPr>
          <w:rFonts w:hint="eastAsia" w:ascii="宋体" w:hAnsi="宋体" w:cs="宋体"/>
          <w:szCs w:val="21"/>
          <w:lang w:bidi="ar"/>
        </w:rPr>
        <w:t>在主流程中，如果系统中用户名已经存在，则不需要注册，本用例结束。</w:t>
      </w:r>
    </w:p>
    <w:p w14:paraId="3A435143">
      <w:pPr>
        <w:rPr>
          <w:rFonts w:ascii="宋体" w:hAnsi="宋体" w:cs="宋体"/>
          <w:szCs w:val="21"/>
        </w:rPr>
      </w:pPr>
      <w:r>
        <w:rPr>
          <w:rFonts w:hint="eastAsia" w:ascii="宋体" w:hAnsi="宋体" w:cs="宋体"/>
          <w:szCs w:val="21"/>
          <w:lang w:bidi="ar"/>
        </w:rPr>
        <w:t>（2）如果密码不符合安全要求</w:t>
      </w:r>
    </w:p>
    <w:p w14:paraId="43914C02">
      <w:pPr>
        <w:rPr>
          <w:rFonts w:ascii="宋体" w:hAnsi="宋体" w:cs="宋体"/>
          <w:szCs w:val="21"/>
        </w:rPr>
      </w:pPr>
      <w:r>
        <w:rPr>
          <w:rFonts w:hint="eastAsia" w:ascii="宋体" w:hAnsi="宋体" w:cs="宋体"/>
          <w:szCs w:val="21"/>
          <w:lang w:bidi="ar"/>
        </w:rPr>
        <w:t>在主流程中，如果密码不符合安全要求，系统提示用户重新设置密码</w:t>
      </w:r>
    </w:p>
    <w:p w14:paraId="381DCC4F">
      <w:pPr>
        <w:rPr>
          <w:rFonts w:ascii="宋体" w:hAnsi="宋体" w:cs="宋体"/>
          <w:szCs w:val="21"/>
        </w:rPr>
      </w:pPr>
      <w:r>
        <w:rPr>
          <w:rFonts w:hint="eastAsia" w:ascii="宋体" w:hAnsi="宋体" w:cs="宋体"/>
          <w:szCs w:val="21"/>
          <w:lang w:bidi="ar"/>
        </w:rPr>
        <w:t>3． 前提条件</w:t>
      </w:r>
    </w:p>
    <w:p w14:paraId="6A33B588">
      <w:pPr>
        <w:rPr>
          <w:rFonts w:ascii="宋体" w:hAnsi="宋体" w:cs="宋体"/>
          <w:szCs w:val="21"/>
        </w:rPr>
      </w:pPr>
      <w:r>
        <w:rPr>
          <w:rFonts w:hint="eastAsia" w:ascii="宋体" w:hAnsi="宋体" w:cs="宋体"/>
          <w:szCs w:val="21"/>
          <w:lang w:bidi="ar"/>
        </w:rPr>
        <w:t>无</w:t>
      </w:r>
    </w:p>
    <w:p w14:paraId="5CC82382">
      <w:pPr>
        <w:rPr>
          <w:rFonts w:ascii="宋体" w:hAnsi="宋体" w:cs="宋体"/>
          <w:szCs w:val="21"/>
        </w:rPr>
      </w:pPr>
      <w:r>
        <w:rPr>
          <w:rFonts w:hint="eastAsia" w:ascii="宋体" w:hAnsi="宋体" w:cs="宋体"/>
          <w:szCs w:val="21"/>
          <w:lang w:bidi="ar"/>
        </w:rPr>
        <w:t>4． 后置条件</w:t>
      </w:r>
    </w:p>
    <w:p w14:paraId="05070ACC">
      <w:pPr>
        <w:rPr>
          <w:rFonts w:ascii="宋体" w:hAnsi="宋体" w:cs="宋体"/>
          <w:szCs w:val="21"/>
        </w:rPr>
      </w:pPr>
      <w:r>
        <w:rPr>
          <w:rFonts w:hint="eastAsia" w:ascii="宋体" w:hAnsi="宋体" w:cs="宋体"/>
          <w:szCs w:val="21"/>
          <w:lang w:bidi="ar"/>
        </w:rPr>
        <w:t>用户成功注册，系统保存用户信息</w:t>
      </w:r>
    </w:p>
    <w:p w14:paraId="7A35DC0B">
      <w:pPr>
        <w:rPr>
          <w:rFonts w:ascii="宋体" w:hAnsi="宋体" w:cs="宋体"/>
          <w:szCs w:val="21"/>
        </w:rPr>
      </w:pPr>
      <w:r>
        <w:rPr>
          <w:rFonts w:hint="eastAsia" w:ascii="宋体" w:hAnsi="宋体" w:cs="宋体"/>
          <w:szCs w:val="21"/>
          <w:lang w:bidi="ar"/>
        </w:rPr>
        <w:t>5． 注释说明</w:t>
      </w:r>
    </w:p>
    <w:p w14:paraId="7F478B14">
      <w:pPr>
        <w:rPr>
          <w:rFonts w:ascii="宋体" w:hAnsi="宋体" w:cs="宋体"/>
          <w:szCs w:val="21"/>
        </w:rPr>
      </w:pPr>
      <w:r>
        <w:rPr>
          <w:rFonts w:hint="eastAsia" w:ascii="宋体" w:hAnsi="宋体" w:cs="宋体"/>
          <w:szCs w:val="21"/>
          <w:lang w:bidi="ar"/>
        </w:rPr>
        <w:t>无。</w:t>
      </w:r>
    </w:p>
    <w:p w14:paraId="76AF6C7B">
      <w:pPr>
        <w:rPr>
          <w:rFonts w:ascii="宋体" w:hAnsi="宋体" w:cs="宋体"/>
          <w:szCs w:val="21"/>
        </w:rPr>
      </w:pPr>
      <w:r>
        <w:rPr>
          <w:rFonts w:hint="eastAsia" w:ascii="宋体" w:hAnsi="宋体" w:cs="宋体"/>
          <w:szCs w:val="21"/>
          <w:lang w:bidi="ar"/>
        </w:rPr>
        <w:t xml:space="preserve"> </w:t>
      </w:r>
    </w:p>
    <w:p w14:paraId="42E1B261">
      <w:pPr>
        <w:rPr>
          <w:rFonts w:ascii="宋体" w:hAnsi="宋体" w:cs="宋体"/>
          <w:b/>
          <w:bCs/>
          <w:szCs w:val="21"/>
        </w:rPr>
      </w:pPr>
      <w:r>
        <w:rPr>
          <w:rFonts w:hint="eastAsia" w:ascii="宋体" w:hAnsi="宋体" w:cs="宋体"/>
          <w:b/>
          <w:bCs/>
          <w:szCs w:val="21"/>
          <w:lang w:bidi="ar"/>
        </w:rPr>
        <w:t>用例：用户登录</w:t>
      </w:r>
    </w:p>
    <w:p w14:paraId="67850B47">
      <w:pPr>
        <w:rPr>
          <w:rFonts w:ascii="宋体" w:hAnsi="宋体" w:cs="宋体"/>
          <w:szCs w:val="21"/>
        </w:rPr>
      </w:pPr>
      <w:r>
        <w:rPr>
          <w:rFonts w:hint="eastAsia" w:ascii="宋体" w:hAnsi="宋体" w:cs="宋体"/>
          <w:szCs w:val="21"/>
          <w:lang w:bidi="ar"/>
        </w:rPr>
        <w:t>1.目标： 本用例允许已注册用户登录系统</w:t>
      </w:r>
    </w:p>
    <w:p w14:paraId="760E8D0A">
      <w:pPr>
        <w:rPr>
          <w:rFonts w:ascii="宋体" w:hAnsi="宋体" w:cs="宋体"/>
          <w:szCs w:val="21"/>
        </w:rPr>
      </w:pPr>
      <w:r>
        <w:rPr>
          <w:rFonts w:hint="eastAsia" w:ascii="宋体" w:hAnsi="宋体" w:cs="宋体"/>
          <w:szCs w:val="21"/>
          <w:lang w:bidi="ar"/>
        </w:rPr>
        <w:t>2.事件流</w:t>
      </w:r>
    </w:p>
    <w:p w14:paraId="2745A834">
      <w:pPr>
        <w:rPr>
          <w:rFonts w:ascii="宋体" w:hAnsi="宋体" w:cs="宋体"/>
          <w:szCs w:val="21"/>
        </w:rPr>
      </w:pPr>
      <w:r>
        <w:rPr>
          <w:rFonts w:hint="eastAsia" w:ascii="宋体" w:hAnsi="宋体" w:cs="宋体"/>
          <w:szCs w:val="21"/>
          <w:lang w:bidi="ar"/>
        </w:rPr>
        <w:t>2.1基本流程： 当用户希望登录本系统时，本用例开始执行</w:t>
      </w:r>
    </w:p>
    <w:p w14:paraId="36529833">
      <w:pPr>
        <w:rPr>
          <w:rFonts w:ascii="宋体" w:hAnsi="宋体" w:cs="宋体"/>
          <w:szCs w:val="21"/>
        </w:rPr>
      </w:pPr>
      <w:r>
        <w:rPr>
          <w:rFonts w:hint="eastAsia" w:ascii="宋体" w:hAnsi="宋体" w:cs="宋体"/>
          <w:szCs w:val="21"/>
          <w:lang w:bidi="ar"/>
        </w:rPr>
        <w:t>用户访问系统登录页面</w:t>
      </w:r>
    </w:p>
    <w:p w14:paraId="19A5B70B">
      <w:pPr>
        <w:rPr>
          <w:rFonts w:ascii="宋体" w:hAnsi="宋体" w:cs="宋体"/>
          <w:szCs w:val="21"/>
        </w:rPr>
      </w:pPr>
      <w:r>
        <w:rPr>
          <w:rFonts w:hint="eastAsia" w:ascii="宋体" w:hAnsi="宋体" w:cs="宋体"/>
          <w:szCs w:val="21"/>
          <w:lang w:bidi="ar"/>
        </w:rPr>
        <w:t>（2） 用户输入用户名和密码</w:t>
      </w:r>
    </w:p>
    <w:p w14:paraId="056BE4A9">
      <w:pPr>
        <w:rPr>
          <w:rFonts w:ascii="宋体" w:hAnsi="宋体" w:cs="宋体"/>
          <w:szCs w:val="21"/>
        </w:rPr>
      </w:pPr>
      <w:r>
        <w:rPr>
          <w:rFonts w:hint="eastAsia" w:ascii="宋体" w:hAnsi="宋体" w:cs="宋体"/>
          <w:szCs w:val="21"/>
          <w:lang w:bidi="ar"/>
        </w:rPr>
        <w:t>（3）用户提交登录信息</w:t>
      </w:r>
    </w:p>
    <w:p w14:paraId="172FDBB3">
      <w:pPr>
        <w:rPr>
          <w:rFonts w:ascii="宋体" w:hAnsi="宋体" w:cs="宋体"/>
          <w:szCs w:val="21"/>
        </w:rPr>
      </w:pPr>
      <w:r>
        <w:rPr>
          <w:rFonts w:hint="eastAsia" w:ascii="宋体" w:hAnsi="宋体" w:cs="宋体"/>
          <w:szCs w:val="21"/>
          <w:lang w:bidi="ar"/>
        </w:rPr>
        <w:t>（4）系统验证用户名和密码的有效性</w:t>
      </w:r>
    </w:p>
    <w:p w14:paraId="220C0D43">
      <w:pPr>
        <w:rPr>
          <w:rFonts w:ascii="宋体" w:hAnsi="宋体" w:cs="宋体"/>
          <w:szCs w:val="21"/>
        </w:rPr>
      </w:pPr>
      <w:r>
        <w:rPr>
          <w:rFonts w:hint="eastAsia" w:ascii="宋体" w:hAnsi="宋体" w:cs="宋体"/>
          <w:szCs w:val="21"/>
          <w:lang w:bidi="ar"/>
        </w:rPr>
        <w:t>（5）系统显示主界面</w:t>
      </w:r>
    </w:p>
    <w:p w14:paraId="436595C3">
      <w:pPr>
        <w:rPr>
          <w:rFonts w:ascii="宋体" w:hAnsi="宋体" w:cs="宋体"/>
          <w:szCs w:val="21"/>
        </w:rPr>
      </w:pPr>
      <w:r>
        <w:rPr>
          <w:rFonts w:hint="eastAsia" w:ascii="宋体" w:hAnsi="宋体" w:cs="宋体"/>
          <w:szCs w:val="21"/>
          <w:lang w:bidi="ar"/>
        </w:rPr>
        <w:t>2.2 可选流程</w:t>
      </w:r>
    </w:p>
    <w:p w14:paraId="2B2F2C30">
      <w:pPr>
        <w:rPr>
          <w:rFonts w:ascii="宋体" w:hAnsi="宋体" w:cs="宋体"/>
          <w:szCs w:val="21"/>
        </w:rPr>
      </w:pPr>
      <w:r>
        <w:rPr>
          <w:rFonts w:hint="eastAsia" w:ascii="宋体" w:hAnsi="宋体" w:cs="宋体"/>
          <w:szCs w:val="21"/>
          <w:lang w:bidi="ar"/>
        </w:rPr>
        <w:t xml:space="preserve"> （1）用户没有注册</w:t>
      </w:r>
    </w:p>
    <w:p w14:paraId="4BBEF8D1">
      <w:pPr>
        <w:rPr>
          <w:rFonts w:ascii="宋体" w:hAnsi="宋体" w:cs="宋体"/>
          <w:szCs w:val="21"/>
        </w:rPr>
      </w:pPr>
      <w:r>
        <w:rPr>
          <w:rFonts w:hint="eastAsia" w:ascii="宋体" w:hAnsi="宋体" w:cs="宋体"/>
          <w:szCs w:val="21"/>
          <w:lang w:bidi="ar"/>
        </w:rPr>
        <w:t xml:space="preserve"> 在主流程中，如果系统中没有读者的注册信息，系统将显示错误信息，用例结束。</w:t>
      </w:r>
    </w:p>
    <w:p w14:paraId="785C396C">
      <w:pPr>
        <w:rPr>
          <w:rFonts w:ascii="宋体" w:hAnsi="宋体" w:cs="宋体"/>
          <w:szCs w:val="21"/>
        </w:rPr>
      </w:pPr>
      <w:r>
        <w:rPr>
          <w:rFonts w:hint="eastAsia" w:ascii="宋体" w:hAnsi="宋体" w:cs="宋体"/>
          <w:szCs w:val="21"/>
          <w:lang w:bidi="ar"/>
        </w:rPr>
        <w:t xml:space="preserve"> （2）如果密码错误</w:t>
      </w:r>
    </w:p>
    <w:p w14:paraId="0513D9BA">
      <w:pPr>
        <w:rPr>
          <w:rFonts w:ascii="宋体" w:hAnsi="宋体" w:cs="宋体"/>
          <w:szCs w:val="21"/>
        </w:rPr>
      </w:pPr>
      <w:r>
        <w:rPr>
          <w:rFonts w:hint="eastAsia" w:ascii="宋体" w:hAnsi="宋体" w:cs="宋体"/>
          <w:szCs w:val="21"/>
          <w:lang w:bidi="ar"/>
        </w:rPr>
        <w:t>在主流程中，如果用户输错密码，则系统提示用户重新输入密码。</w:t>
      </w:r>
    </w:p>
    <w:p w14:paraId="659460DA">
      <w:pPr>
        <w:rPr>
          <w:rFonts w:ascii="宋体" w:hAnsi="宋体" w:cs="宋体"/>
          <w:szCs w:val="21"/>
        </w:rPr>
      </w:pPr>
      <w:r>
        <w:rPr>
          <w:rFonts w:hint="eastAsia" w:ascii="宋体" w:hAnsi="宋体" w:cs="宋体"/>
          <w:szCs w:val="21"/>
          <w:lang w:bidi="ar"/>
        </w:rPr>
        <w:t>3． 前提条件</w:t>
      </w:r>
    </w:p>
    <w:p w14:paraId="08547273">
      <w:pPr>
        <w:rPr>
          <w:rFonts w:ascii="宋体" w:hAnsi="宋体" w:cs="宋体"/>
          <w:szCs w:val="21"/>
        </w:rPr>
      </w:pPr>
      <w:r>
        <w:rPr>
          <w:rFonts w:hint="eastAsia" w:ascii="宋体" w:hAnsi="宋体" w:cs="宋体"/>
          <w:szCs w:val="21"/>
          <w:lang w:bidi="ar"/>
        </w:rPr>
        <w:t>用例开始之前，用户已成功注册</w:t>
      </w:r>
    </w:p>
    <w:p w14:paraId="2AB764CB">
      <w:pPr>
        <w:rPr>
          <w:rFonts w:ascii="宋体" w:hAnsi="宋体" w:cs="宋体"/>
          <w:szCs w:val="21"/>
        </w:rPr>
      </w:pPr>
      <w:r>
        <w:rPr>
          <w:rFonts w:hint="eastAsia" w:ascii="宋体" w:hAnsi="宋体" w:cs="宋体"/>
          <w:szCs w:val="21"/>
          <w:lang w:bidi="ar"/>
        </w:rPr>
        <w:t>4． 后置条件</w:t>
      </w:r>
    </w:p>
    <w:p w14:paraId="58A2905E">
      <w:pPr>
        <w:rPr>
          <w:rFonts w:ascii="宋体" w:hAnsi="宋体" w:cs="宋体"/>
          <w:szCs w:val="21"/>
        </w:rPr>
      </w:pPr>
      <w:r>
        <w:rPr>
          <w:rFonts w:hint="eastAsia" w:ascii="宋体" w:hAnsi="宋体" w:cs="宋体"/>
          <w:szCs w:val="21"/>
          <w:lang w:bidi="ar"/>
        </w:rPr>
        <w:t>如果用例执行成功，用户成功登录，进入系统主界面。</w:t>
      </w:r>
    </w:p>
    <w:p w14:paraId="6F895112">
      <w:pPr>
        <w:rPr>
          <w:rFonts w:ascii="宋体" w:hAnsi="宋体" w:cs="宋体"/>
          <w:szCs w:val="21"/>
        </w:rPr>
      </w:pPr>
      <w:r>
        <w:rPr>
          <w:rFonts w:hint="eastAsia" w:ascii="宋体" w:hAnsi="宋体" w:cs="宋体"/>
          <w:szCs w:val="21"/>
          <w:lang w:bidi="ar"/>
        </w:rPr>
        <w:t>5． 注释说明</w:t>
      </w:r>
    </w:p>
    <w:p w14:paraId="01F8011A">
      <w:pPr>
        <w:rPr>
          <w:rFonts w:ascii="宋体" w:hAnsi="宋体" w:cs="宋体"/>
          <w:szCs w:val="21"/>
        </w:rPr>
      </w:pPr>
      <w:r>
        <w:rPr>
          <w:rFonts w:hint="eastAsia" w:ascii="宋体" w:hAnsi="宋体" w:cs="宋体"/>
          <w:szCs w:val="21"/>
          <w:lang w:bidi="ar"/>
        </w:rPr>
        <w:t>无。</w:t>
      </w:r>
    </w:p>
    <w:p w14:paraId="224EE2BE">
      <w:pPr>
        <w:rPr>
          <w:rFonts w:ascii="宋体" w:hAnsi="宋体" w:cs="宋体"/>
          <w:szCs w:val="21"/>
        </w:rPr>
      </w:pPr>
      <w:r>
        <w:rPr>
          <w:rFonts w:hint="eastAsia" w:ascii="宋体" w:hAnsi="宋体" w:cs="宋体"/>
          <w:szCs w:val="21"/>
          <w:lang w:bidi="ar"/>
        </w:rPr>
        <w:t xml:space="preserve"> </w:t>
      </w:r>
    </w:p>
    <w:p w14:paraId="475D5184">
      <w:pPr>
        <w:rPr>
          <w:rFonts w:ascii="宋体" w:hAnsi="宋体" w:cs="宋体"/>
          <w:b/>
          <w:bCs/>
          <w:szCs w:val="21"/>
        </w:rPr>
      </w:pPr>
      <w:r>
        <w:rPr>
          <w:rFonts w:hint="eastAsia" w:ascii="宋体" w:hAnsi="宋体" w:cs="宋体"/>
          <w:b/>
          <w:bCs/>
          <w:szCs w:val="21"/>
          <w:lang w:bidi="ar"/>
        </w:rPr>
        <w:t>用例：编辑、查看用户信息</w:t>
      </w:r>
    </w:p>
    <w:p w14:paraId="620D122A">
      <w:pPr>
        <w:rPr>
          <w:rFonts w:ascii="宋体" w:hAnsi="宋体" w:cs="宋体"/>
          <w:szCs w:val="21"/>
        </w:rPr>
      </w:pPr>
      <w:r>
        <w:rPr>
          <w:rFonts w:hint="eastAsia" w:ascii="宋体" w:hAnsi="宋体" w:cs="宋体"/>
          <w:szCs w:val="21"/>
          <w:lang w:bidi="ar"/>
        </w:rPr>
        <w:t>1.目标： 本用例允许用户查看和编辑个人信息</w:t>
      </w:r>
    </w:p>
    <w:p w14:paraId="2A7EAD9A">
      <w:pPr>
        <w:rPr>
          <w:rFonts w:ascii="宋体" w:hAnsi="宋体" w:cs="宋体"/>
          <w:szCs w:val="21"/>
        </w:rPr>
      </w:pPr>
      <w:r>
        <w:rPr>
          <w:rFonts w:hint="eastAsia" w:ascii="宋体" w:hAnsi="宋体" w:cs="宋体"/>
          <w:szCs w:val="21"/>
          <w:lang w:bidi="ar"/>
        </w:rPr>
        <w:t>2.事件流</w:t>
      </w:r>
    </w:p>
    <w:p w14:paraId="58D6A657">
      <w:pPr>
        <w:rPr>
          <w:rFonts w:ascii="宋体" w:hAnsi="宋体" w:cs="宋体"/>
          <w:szCs w:val="21"/>
        </w:rPr>
      </w:pPr>
      <w:r>
        <w:rPr>
          <w:rFonts w:hint="eastAsia" w:ascii="宋体" w:hAnsi="宋体" w:cs="宋体"/>
          <w:szCs w:val="21"/>
          <w:lang w:bidi="ar"/>
        </w:rPr>
        <w:t>基本流程： 当用户希望编辑、查看用户信息时，本用例开始执行</w:t>
      </w:r>
    </w:p>
    <w:p w14:paraId="3DB836B1">
      <w:pPr>
        <w:rPr>
          <w:rFonts w:ascii="宋体" w:hAnsi="宋体" w:cs="宋体"/>
          <w:szCs w:val="21"/>
        </w:rPr>
      </w:pPr>
      <w:r>
        <w:rPr>
          <w:rFonts w:hint="eastAsia" w:ascii="宋体" w:hAnsi="宋体" w:cs="宋体"/>
          <w:szCs w:val="21"/>
          <w:lang w:bidi="ar"/>
        </w:rPr>
        <w:t>（1）用户访问个人信息页面。</w:t>
      </w:r>
    </w:p>
    <w:p w14:paraId="5F16EB08">
      <w:pPr>
        <w:rPr>
          <w:rFonts w:ascii="宋体" w:hAnsi="宋体" w:cs="宋体"/>
          <w:szCs w:val="21"/>
        </w:rPr>
      </w:pPr>
      <w:r>
        <w:rPr>
          <w:rFonts w:hint="eastAsia" w:ascii="宋体" w:hAnsi="宋体" w:cs="宋体"/>
          <w:szCs w:val="21"/>
          <w:lang w:bidi="ar"/>
        </w:rPr>
        <w:t>（2）用户在个人信息页面处，若用户选择修改个人信息：</w:t>
      </w:r>
    </w:p>
    <w:p w14:paraId="0D437DBB">
      <w:pPr>
        <w:ind w:firstLine="420"/>
        <w:rPr>
          <w:rFonts w:ascii="宋体" w:hAnsi="宋体" w:cs="宋体"/>
          <w:szCs w:val="21"/>
        </w:rPr>
      </w:pPr>
      <w:r>
        <w:rPr>
          <w:rFonts w:hint="eastAsia" w:ascii="宋体" w:hAnsi="宋体" w:cs="宋体"/>
          <w:szCs w:val="21"/>
          <w:lang w:bidi="ar"/>
        </w:rPr>
        <w:t>系统在扩展点选择“修改用户信息”处执行用例“修改用户信息”</w:t>
      </w:r>
    </w:p>
    <w:p w14:paraId="713B3105">
      <w:pPr>
        <w:ind w:firstLine="420"/>
        <w:rPr>
          <w:rFonts w:ascii="宋体" w:hAnsi="宋体" w:cs="宋体"/>
          <w:szCs w:val="21"/>
        </w:rPr>
      </w:pPr>
      <w:r>
        <w:rPr>
          <w:rFonts w:hint="eastAsia" w:ascii="宋体" w:hAnsi="宋体" w:cs="宋体"/>
          <w:szCs w:val="21"/>
          <w:lang w:bidi="ar"/>
        </w:rPr>
        <w:t>系统再执行此用例的其余部分</w:t>
      </w:r>
    </w:p>
    <w:p w14:paraId="06D46E9A">
      <w:pPr>
        <w:rPr>
          <w:rFonts w:ascii="宋体" w:hAnsi="宋体" w:cs="宋体"/>
          <w:szCs w:val="21"/>
        </w:rPr>
      </w:pPr>
      <w:r>
        <w:rPr>
          <w:rFonts w:hint="eastAsia" w:ascii="宋体" w:hAnsi="宋体" w:cs="宋体"/>
          <w:szCs w:val="21"/>
          <w:lang w:bidi="ar"/>
        </w:rPr>
        <w:t>（4）用户在个人信息页面处，若用户选择显示用户信息与收藏内容：</w:t>
      </w:r>
    </w:p>
    <w:p w14:paraId="1EA3BF12">
      <w:pPr>
        <w:ind w:firstLine="420"/>
        <w:rPr>
          <w:rFonts w:ascii="宋体" w:hAnsi="宋体" w:cs="宋体"/>
          <w:szCs w:val="21"/>
        </w:rPr>
      </w:pPr>
      <w:r>
        <w:rPr>
          <w:rFonts w:hint="eastAsia" w:ascii="宋体" w:hAnsi="宋体" w:cs="宋体"/>
          <w:szCs w:val="21"/>
          <w:lang w:bidi="ar"/>
        </w:rPr>
        <w:t>系统在扩展点选择“显示用户信息与收藏内容”处执行用例“显示用户信息与收藏内容”</w:t>
      </w:r>
    </w:p>
    <w:p w14:paraId="0AE5E711">
      <w:pPr>
        <w:ind w:firstLine="420"/>
        <w:rPr>
          <w:rFonts w:ascii="宋体" w:hAnsi="宋体" w:cs="宋体"/>
          <w:szCs w:val="21"/>
        </w:rPr>
      </w:pPr>
      <w:r>
        <w:rPr>
          <w:rFonts w:hint="eastAsia" w:ascii="宋体" w:hAnsi="宋体" w:cs="宋体"/>
          <w:szCs w:val="21"/>
          <w:lang w:bidi="ar"/>
        </w:rPr>
        <w:t>系统执行此用例的其他部分</w:t>
      </w:r>
    </w:p>
    <w:p w14:paraId="30DE1C44">
      <w:pPr>
        <w:rPr>
          <w:rFonts w:ascii="宋体" w:hAnsi="宋体" w:cs="宋体"/>
          <w:szCs w:val="21"/>
        </w:rPr>
      </w:pPr>
      <w:r>
        <w:rPr>
          <w:rFonts w:hint="eastAsia" w:ascii="宋体" w:hAnsi="宋体" w:cs="宋体"/>
          <w:szCs w:val="21"/>
          <w:lang w:bidi="ar"/>
        </w:rPr>
        <w:t>3． 前提条件</w:t>
      </w:r>
    </w:p>
    <w:p w14:paraId="53EF332B">
      <w:pPr>
        <w:rPr>
          <w:rFonts w:ascii="宋体" w:hAnsi="宋体" w:cs="宋体"/>
          <w:szCs w:val="21"/>
        </w:rPr>
      </w:pPr>
      <w:r>
        <w:rPr>
          <w:rFonts w:hint="eastAsia" w:ascii="宋体" w:hAnsi="宋体" w:cs="宋体"/>
          <w:szCs w:val="21"/>
          <w:lang w:bidi="ar"/>
        </w:rPr>
        <w:t>用例开始之前，用户已成功登录</w:t>
      </w:r>
    </w:p>
    <w:p w14:paraId="1A8AE9FD">
      <w:pPr>
        <w:rPr>
          <w:rFonts w:ascii="宋体" w:hAnsi="宋体" w:cs="宋体"/>
          <w:szCs w:val="21"/>
        </w:rPr>
      </w:pPr>
      <w:r>
        <w:rPr>
          <w:rFonts w:hint="eastAsia" w:ascii="宋体" w:hAnsi="宋体" w:cs="宋体"/>
          <w:szCs w:val="21"/>
          <w:lang w:bidi="ar"/>
        </w:rPr>
        <w:t>4.注释说明</w:t>
      </w:r>
    </w:p>
    <w:p w14:paraId="5E3F61EE">
      <w:pPr>
        <w:rPr>
          <w:rFonts w:ascii="宋体" w:hAnsi="宋体" w:cs="宋体"/>
          <w:szCs w:val="21"/>
        </w:rPr>
      </w:pPr>
      <w:r>
        <w:rPr>
          <w:rFonts w:hint="eastAsia" w:ascii="宋体" w:hAnsi="宋体" w:cs="宋体"/>
          <w:szCs w:val="21"/>
          <w:lang w:bidi="ar"/>
        </w:rPr>
        <w:t>“编辑、查看用户信息”用例的功能不单一</w:t>
      </w:r>
    </w:p>
    <w:p w14:paraId="409CCB31">
      <w:pPr>
        <w:rPr>
          <w:rFonts w:ascii="宋体" w:hAnsi="宋体" w:cs="宋体"/>
          <w:szCs w:val="21"/>
        </w:rPr>
      </w:pPr>
      <w:r>
        <w:rPr>
          <w:rFonts w:hint="eastAsia" w:ascii="宋体" w:hAnsi="宋体" w:cs="宋体"/>
          <w:szCs w:val="21"/>
          <w:lang w:bidi="ar"/>
        </w:rPr>
        <w:t>系统应确保用户信息的隐私和安全。</w:t>
      </w:r>
    </w:p>
    <w:p w14:paraId="5A2BE792">
      <w:pPr>
        <w:rPr>
          <w:rFonts w:ascii="宋体" w:hAnsi="宋体" w:cs="宋体"/>
          <w:szCs w:val="21"/>
        </w:rPr>
      </w:pPr>
      <w:r>
        <w:rPr>
          <w:rFonts w:hint="eastAsia" w:ascii="宋体" w:hAnsi="宋体" w:cs="宋体"/>
          <w:szCs w:val="21"/>
          <w:lang w:bidi="ar"/>
        </w:rPr>
        <w:t xml:space="preserve"> </w:t>
      </w:r>
    </w:p>
    <w:p w14:paraId="615FC4E6">
      <w:pPr>
        <w:rPr>
          <w:rFonts w:ascii="宋体" w:hAnsi="宋体" w:cs="宋体"/>
          <w:b/>
          <w:bCs/>
          <w:szCs w:val="21"/>
        </w:rPr>
      </w:pPr>
      <w:r>
        <w:rPr>
          <w:rFonts w:hint="eastAsia" w:ascii="宋体" w:hAnsi="宋体" w:cs="宋体"/>
          <w:b/>
          <w:bCs/>
          <w:szCs w:val="21"/>
          <w:lang w:bidi="ar"/>
        </w:rPr>
        <w:t>用例：教材检索</w:t>
      </w:r>
    </w:p>
    <w:p w14:paraId="321184DF">
      <w:pPr>
        <w:rPr>
          <w:rFonts w:ascii="宋体" w:hAnsi="宋体" w:cs="宋体"/>
          <w:szCs w:val="21"/>
        </w:rPr>
      </w:pPr>
      <w:r>
        <w:rPr>
          <w:rFonts w:hint="eastAsia" w:ascii="宋体" w:hAnsi="宋体" w:cs="宋体"/>
          <w:szCs w:val="21"/>
          <w:lang w:bidi="ar"/>
        </w:rPr>
        <w:t>1.目标： 本用例允许用户搜索教材</w:t>
      </w:r>
    </w:p>
    <w:p w14:paraId="65232644">
      <w:pPr>
        <w:rPr>
          <w:rFonts w:ascii="宋体" w:hAnsi="宋体" w:cs="宋体"/>
          <w:szCs w:val="21"/>
        </w:rPr>
      </w:pPr>
      <w:r>
        <w:rPr>
          <w:rFonts w:hint="eastAsia" w:ascii="宋体" w:hAnsi="宋体" w:cs="宋体"/>
          <w:szCs w:val="21"/>
          <w:lang w:bidi="ar"/>
        </w:rPr>
        <w:t>2.事件流</w:t>
      </w:r>
    </w:p>
    <w:p w14:paraId="107FF4F1">
      <w:pPr>
        <w:rPr>
          <w:rFonts w:ascii="宋体" w:hAnsi="宋体" w:cs="宋体"/>
          <w:szCs w:val="21"/>
        </w:rPr>
      </w:pPr>
      <w:r>
        <w:rPr>
          <w:rFonts w:hint="eastAsia" w:ascii="宋体" w:hAnsi="宋体" w:cs="宋体"/>
          <w:szCs w:val="21"/>
          <w:lang w:bidi="ar"/>
        </w:rPr>
        <w:t>2.1基本流程：当用户希望找到一本书并且搜索该书，并且系统中有这本书，本用例开始执行</w:t>
      </w:r>
    </w:p>
    <w:p w14:paraId="17E48D28">
      <w:pPr>
        <w:rPr>
          <w:rFonts w:ascii="宋体" w:hAnsi="宋体" w:cs="宋体"/>
          <w:szCs w:val="21"/>
        </w:rPr>
      </w:pPr>
      <w:r>
        <w:rPr>
          <w:rFonts w:hint="eastAsia" w:ascii="宋体" w:hAnsi="宋体" w:cs="宋体"/>
          <w:szCs w:val="21"/>
          <w:lang w:bidi="ar"/>
        </w:rPr>
        <w:t>（1） 系统请求用户输入想要检索的书目；</w:t>
      </w:r>
    </w:p>
    <w:p w14:paraId="3607F593">
      <w:pPr>
        <w:rPr>
          <w:rFonts w:ascii="宋体" w:hAnsi="宋体" w:cs="宋体"/>
          <w:szCs w:val="21"/>
        </w:rPr>
      </w:pPr>
      <w:r>
        <w:rPr>
          <w:rFonts w:hint="eastAsia" w:ascii="宋体" w:hAnsi="宋体" w:cs="宋体"/>
          <w:szCs w:val="21"/>
          <w:lang w:bidi="ar"/>
        </w:rPr>
        <w:t>（2） 用户输入图书有关信息后，系统产生一个检索记录；</w:t>
      </w:r>
    </w:p>
    <w:p w14:paraId="6A64CB29">
      <w:pPr>
        <w:rPr>
          <w:rFonts w:ascii="宋体" w:hAnsi="宋体" w:cs="宋体"/>
          <w:szCs w:val="21"/>
        </w:rPr>
      </w:pPr>
      <w:r>
        <w:rPr>
          <w:rFonts w:hint="eastAsia" w:ascii="宋体" w:hAnsi="宋体" w:cs="宋体"/>
          <w:szCs w:val="21"/>
          <w:lang w:bidi="ar"/>
        </w:rPr>
        <w:t xml:space="preserve">  （3）在系统中找到该书目</w:t>
      </w:r>
    </w:p>
    <w:p w14:paraId="37D2DE07">
      <w:pPr>
        <w:rPr>
          <w:rFonts w:ascii="宋体" w:hAnsi="宋体" w:cs="宋体"/>
          <w:szCs w:val="21"/>
        </w:rPr>
      </w:pPr>
      <w:r>
        <w:rPr>
          <w:rFonts w:hint="eastAsia" w:ascii="宋体" w:hAnsi="宋体" w:cs="宋体"/>
          <w:szCs w:val="21"/>
          <w:lang w:bidi="ar"/>
        </w:rPr>
        <w:t>（4）显示该教材信息</w:t>
      </w:r>
    </w:p>
    <w:p w14:paraId="2F9C8F3B">
      <w:pPr>
        <w:rPr>
          <w:rFonts w:ascii="宋体" w:hAnsi="宋体" w:cs="宋体"/>
          <w:szCs w:val="21"/>
        </w:rPr>
      </w:pPr>
      <w:r>
        <w:rPr>
          <w:rFonts w:hint="eastAsia" w:ascii="宋体" w:hAnsi="宋体" w:cs="宋体"/>
          <w:szCs w:val="21"/>
          <w:lang w:bidi="ar"/>
        </w:rPr>
        <w:t>2.2 可选流程</w:t>
      </w:r>
    </w:p>
    <w:p w14:paraId="242F985C">
      <w:pPr>
        <w:rPr>
          <w:rFonts w:ascii="宋体" w:hAnsi="宋体" w:cs="宋体"/>
          <w:szCs w:val="21"/>
        </w:rPr>
      </w:pPr>
      <w:r>
        <w:rPr>
          <w:rFonts w:hint="eastAsia" w:ascii="宋体" w:hAnsi="宋体" w:cs="宋体"/>
          <w:szCs w:val="21"/>
          <w:lang w:bidi="ar"/>
        </w:rPr>
        <w:t xml:space="preserve"> （1）用户没有注册</w:t>
      </w:r>
    </w:p>
    <w:p w14:paraId="50F4D7AA">
      <w:pPr>
        <w:rPr>
          <w:rFonts w:ascii="宋体" w:hAnsi="宋体" w:cs="宋体"/>
          <w:szCs w:val="21"/>
        </w:rPr>
      </w:pPr>
      <w:r>
        <w:rPr>
          <w:rFonts w:hint="eastAsia" w:ascii="宋体" w:hAnsi="宋体" w:cs="宋体"/>
          <w:szCs w:val="21"/>
          <w:lang w:bidi="ar"/>
        </w:rPr>
        <w:t xml:space="preserve"> 在主流程中，如果系统中没有读者的注册信息，系统将显示错误信息，用例结束。</w:t>
      </w:r>
    </w:p>
    <w:p w14:paraId="5C027138">
      <w:pPr>
        <w:rPr>
          <w:rFonts w:ascii="宋体" w:hAnsi="宋体" w:cs="宋体"/>
          <w:szCs w:val="21"/>
        </w:rPr>
      </w:pPr>
      <w:r>
        <w:rPr>
          <w:rFonts w:hint="eastAsia" w:ascii="宋体" w:hAnsi="宋体" w:cs="宋体"/>
          <w:szCs w:val="21"/>
          <w:lang w:bidi="ar"/>
        </w:rPr>
        <w:t xml:space="preserve"> （2）所检索图书书目不存在</w:t>
      </w:r>
    </w:p>
    <w:p w14:paraId="64BE50BA">
      <w:pPr>
        <w:rPr>
          <w:rFonts w:ascii="宋体" w:hAnsi="宋体" w:cs="宋体"/>
          <w:szCs w:val="21"/>
        </w:rPr>
      </w:pPr>
      <w:r>
        <w:rPr>
          <w:rFonts w:hint="eastAsia" w:ascii="宋体" w:hAnsi="宋体" w:cs="宋体"/>
          <w:szCs w:val="21"/>
          <w:lang w:bidi="ar"/>
        </w:rPr>
        <w:t>在主流程中，如果系统中没有该图书的书目，系统将显示错误信息，用例结束</w:t>
      </w:r>
    </w:p>
    <w:p w14:paraId="742BD22C">
      <w:pPr>
        <w:rPr>
          <w:rFonts w:ascii="宋体" w:hAnsi="宋体" w:cs="宋体"/>
          <w:szCs w:val="21"/>
        </w:rPr>
      </w:pPr>
      <w:r>
        <w:rPr>
          <w:rFonts w:hint="eastAsia" w:ascii="宋体" w:hAnsi="宋体" w:cs="宋体"/>
          <w:szCs w:val="21"/>
          <w:lang w:bidi="ar"/>
        </w:rPr>
        <w:t>3． 前提条件</w:t>
      </w:r>
    </w:p>
    <w:p w14:paraId="502AE3AF">
      <w:pPr>
        <w:rPr>
          <w:rFonts w:ascii="宋体" w:hAnsi="宋体" w:cs="宋体"/>
          <w:szCs w:val="21"/>
        </w:rPr>
      </w:pPr>
      <w:r>
        <w:rPr>
          <w:rFonts w:hint="eastAsia" w:ascii="宋体" w:hAnsi="宋体" w:cs="宋体"/>
          <w:szCs w:val="21"/>
          <w:lang w:bidi="ar"/>
        </w:rPr>
        <w:t>用例开始之前，用户必须在系统登录成功。</w:t>
      </w:r>
    </w:p>
    <w:p w14:paraId="186D9A9A">
      <w:pPr>
        <w:rPr>
          <w:rFonts w:ascii="宋体" w:hAnsi="宋体" w:cs="宋体"/>
          <w:szCs w:val="21"/>
        </w:rPr>
      </w:pPr>
      <w:r>
        <w:rPr>
          <w:rFonts w:hint="eastAsia" w:ascii="宋体" w:hAnsi="宋体" w:cs="宋体"/>
          <w:szCs w:val="21"/>
          <w:lang w:bidi="ar"/>
        </w:rPr>
        <w:t>4． 后置条件</w:t>
      </w:r>
    </w:p>
    <w:p w14:paraId="3FD0BA3F">
      <w:pPr>
        <w:rPr>
          <w:rFonts w:ascii="宋体" w:hAnsi="宋体" w:cs="宋体"/>
          <w:szCs w:val="21"/>
        </w:rPr>
      </w:pPr>
      <w:r>
        <w:rPr>
          <w:rFonts w:hint="eastAsia" w:ascii="宋体" w:hAnsi="宋体" w:cs="宋体"/>
          <w:szCs w:val="21"/>
          <w:lang w:bidi="ar"/>
        </w:rPr>
        <w:t>如果用例执行成功，则显示该教材的信息，否则，显示该教材不存在。</w:t>
      </w:r>
    </w:p>
    <w:p w14:paraId="4585D47C">
      <w:pPr>
        <w:rPr>
          <w:rFonts w:ascii="宋体" w:hAnsi="宋体" w:cs="宋体"/>
          <w:szCs w:val="21"/>
        </w:rPr>
      </w:pPr>
      <w:r>
        <w:rPr>
          <w:rFonts w:hint="eastAsia" w:ascii="宋体" w:hAnsi="宋体" w:cs="宋体"/>
          <w:szCs w:val="21"/>
          <w:lang w:bidi="ar"/>
        </w:rPr>
        <w:t>5． 注释说明</w:t>
      </w:r>
    </w:p>
    <w:p w14:paraId="3A356B78">
      <w:pPr>
        <w:rPr>
          <w:rFonts w:ascii="宋体" w:hAnsi="宋体" w:cs="宋体"/>
          <w:szCs w:val="21"/>
        </w:rPr>
      </w:pPr>
      <w:r>
        <w:rPr>
          <w:rFonts w:hint="eastAsia" w:ascii="宋体" w:hAnsi="宋体" w:cs="宋体"/>
          <w:szCs w:val="21"/>
          <w:lang w:bidi="ar"/>
        </w:rPr>
        <w:t>无。</w:t>
      </w:r>
    </w:p>
    <w:p w14:paraId="2E68ACF1">
      <w:pPr>
        <w:rPr>
          <w:rFonts w:ascii="宋体" w:hAnsi="宋体" w:cs="宋体"/>
          <w:szCs w:val="21"/>
        </w:rPr>
      </w:pPr>
      <w:r>
        <w:rPr>
          <w:rFonts w:hint="eastAsia" w:ascii="宋体" w:hAnsi="宋体" w:cs="宋体"/>
          <w:szCs w:val="21"/>
          <w:lang w:bidi="ar"/>
        </w:rPr>
        <w:t xml:space="preserve"> </w:t>
      </w:r>
    </w:p>
    <w:p w14:paraId="00BF64EF">
      <w:pPr>
        <w:rPr>
          <w:rFonts w:ascii="宋体" w:hAnsi="宋体" w:cs="宋体"/>
          <w:b/>
          <w:bCs/>
          <w:szCs w:val="21"/>
        </w:rPr>
      </w:pPr>
      <w:r>
        <w:rPr>
          <w:rFonts w:hint="eastAsia" w:ascii="宋体" w:hAnsi="宋体" w:cs="宋体"/>
          <w:b/>
          <w:bCs/>
          <w:szCs w:val="21"/>
          <w:lang w:bidi="ar"/>
        </w:rPr>
        <w:t>用例：用户上传教材、资源</w:t>
      </w:r>
    </w:p>
    <w:p w14:paraId="498FCDF6">
      <w:pPr>
        <w:rPr>
          <w:rFonts w:ascii="宋体" w:hAnsi="宋体" w:cs="宋体"/>
          <w:szCs w:val="21"/>
        </w:rPr>
      </w:pPr>
      <w:r>
        <w:rPr>
          <w:rFonts w:hint="eastAsia" w:ascii="宋体" w:hAnsi="宋体" w:cs="宋体"/>
          <w:szCs w:val="21"/>
          <w:lang w:bidi="ar"/>
        </w:rPr>
        <w:t>1.目标：本用例允许用户上传教材信息</w:t>
      </w:r>
    </w:p>
    <w:p w14:paraId="2CDD257E">
      <w:pPr>
        <w:rPr>
          <w:rFonts w:ascii="宋体" w:hAnsi="宋体" w:cs="宋体"/>
          <w:szCs w:val="21"/>
        </w:rPr>
      </w:pPr>
      <w:r>
        <w:rPr>
          <w:rFonts w:hint="eastAsia" w:ascii="宋体" w:hAnsi="宋体" w:cs="宋体"/>
          <w:szCs w:val="21"/>
          <w:lang w:bidi="ar"/>
        </w:rPr>
        <w:t>2． 事件流</w:t>
      </w:r>
    </w:p>
    <w:p w14:paraId="3AF430E2">
      <w:pPr>
        <w:rPr>
          <w:rFonts w:ascii="宋体" w:hAnsi="宋体" w:cs="宋体"/>
          <w:szCs w:val="21"/>
        </w:rPr>
      </w:pPr>
      <w:r>
        <w:rPr>
          <w:rFonts w:hint="eastAsia" w:ascii="宋体" w:hAnsi="宋体" w:cs="宋体"/>
          <w:szCs w:val="21"/>
          <w:lang w:bidi="ar"/>
        </w:rPr>
        <w:t>2.1基本流程： 当用户上传一本教材的信息时，本用例开始执行</w:t>
      </w:r>
    </w:p>
    <w:p w14:paraId="45042D56">
      <w:pPr>
        <w:rPr>
          <w:rFonts w:ascii="宋体" w:hAnsi="宋体" w:cs="宋体"/>
          <w:szCs w:val="21"/>
        </w:rPr>
      </w:pPr>
      <w:r>
        <w:rPr>
          <w:rFonts w:hint="eastAsia" w:ascii="宋体" w:hAnsi="宋体" w:cs="宋体"/>
          <w:szCs w:val="21"/>
          <w:lang w:bidi="ar"/>
        </w:rPr>
        <w:t xml:space="preserve">  （1） 系统请求用户输入想要上传的教材信息；</w:t>
      </w:r>
    </w:p>
    <w:p w14:paraId="4C4C10E9">
      <w:pPr>
        <w:rPr>
          <w:rFonts w:ascii="宋体" w:hAnsi="宋体" w:cs="宋体"/>
          <w:szCs w:val="21"/>
        </w:rPr>
      </w:pPr>
      <w:r>
        <w:rPr>
          <w:rFonts w:hint="eastAsia" w:ascii="宋体" w:hAnsi="宋体" w:cs="宋体"/>
          <w:szCs w:val="21"/>
          <w:lang w:bidi="ar"/>
        </w:rPr>
        <w:t>（2） 用户输入教材有关信息后，上传教材信息成功；</w:t>
      </w:r>
    </w:p>
    <w:p w14:paraId="1D319E3A">
      <w:pPr>
        <w:rPr>
          <w:rFonts w:ascii="宋体" w:hAnsi="宋体" w:cs="宋体"/>
          <w:szCs w:val="21"/>
        </w:rPr>
      </w:pPr>
      <w:r>
        <w:rPr>
          <w:rFonts w:hint="eastAsia" w:ascii="宋体" w:hAnsi="宋体" w:cs="宋体"/>
          <w:szCs w:val="21"/>
          <w:lang w:bidi="ar"/>
        </w:rPr>
        <w:t>2.2 可选流程</w:t>
      </w:r>
    </w:p>
    <w:p w14:paraId="138FD9E9">
      <w:pPr>
        <w:rPr>
          <w:rFonts w:ascii="宋体" w:hAnsi="宋体" w:cs="宋体"/>
          <w:szCs w:val="21"/>
        </w:rPr>
      </w:pPr>
      <w:r>
        <w:rPr>
          <w:rFonts w:hint="eastAsia" w:ascii="宋体" w:hAnsi="宋体" w:cs="宋体"/>
          <w:szCs w:val="21"/>
          <w:lang w:bidi="ar"/>
        </w:rPr>
        <w:t>（1）用户没有注册</w:t>
      </w:r>
    </w:p>
    <w:p w14:paraId="10A77406">
      <w:pPr>
        <w:rPr>
          <w:rFonts w:ascii="宋体" w:hAnsi="宋体" w:cs="宋体"/>
          <w:szCs w:val="21"/>
        </w:rPr>
      </w:pPr>
      <w:r>
        <w:rPr>
          <w:rFonts w:hint="eastAsia" w:ascii="宋体" w:hAnsi="宋体" w:cs="宋体"/>
          <w:szCs w:val="21"/>
          <w:lang w:bidi="ar"/>
        </w:rPr>
        <w:t>在主流程中，如果系统中没有读者的注册信息，系统将显示错误信息，用例结束。</w:t>
      </w:r>
    </w:p>
    <w:p w14:paraId="031ABC63">
      <w:pPr>
        <w:rPr>
          <w:rFonts w:ascii="宋体" w:hAnsi="宋体" w:cs="宋体"/>
          <w:szCs w:val="21"/>
        </w:rPr>
      </w:pPr>
      <w:r>
        <w:rPr>
          <w:rFonts w:hint="eastAsia" w:ascii="宋体" w:hAnsi="宋体" w:cs="宋体"/>
          <w:szCs w:val="21"/>
          <w:lang w:bidi="ar"/>
        </w:rPr>
        <w:t>（2）所上传图书书目已经存在</w:t>
      </w:r>
    </w:p>
    <w:p w14:paraId="33B9C9E7">
      <w:pPr>
        <w:rPr>
          <w:rFonts w:ascii="宋体" w:hAnsi="宋体" w:cs="宋体"/>
          <w:szCs w:val="21"/>
        </w:rPr>
      </w:pPr>
      <w:r>
        <w:rPr>
          <w:rFonts w:hint="eastAsia" w:ascii="宋体" w:hAnsi="宋体" w:cs="宋体"/>
          <w:szCs w:val="21"/>
          <w:lang w:bidi="ar"/>
        </w:rPr>
        <w:t>在主流程中，如果系统中已经有该图书的书目，系统将显示错误信息，用例结束</w:t>
      </w:r>
    </w:p>
    <w:p w14:paraId="798375A3">
      <w:pPr>
        <w:rPr>
          <w:rFonts w:ascii="宋体" w:hAnsi="宋体" w:cs="宋体"/>
          <w:szCs w:val="21"/>
        </w:rPr>
      </w:pPr>
      <w:r>
        <w:rPr>
          <w:rFonts w:hint="eastAsia" w:ascii="宋体" w:hAnsi="宋体" w:cs="宋体"/>
          <w:szCs w:val="21"/>
          <w:lang w:bidi="ar"/>
        </w:rPr>
        <w:t>3． 前提条件</w:t>
      </w:r>
    </w:p>
    <w:p w14:paraId="4344F370">
      <w:pPr>
        <w:rPr>
          <w:rFonts w:ascii="宋体" w:hAnsi="宋体" w:cs="宋体"/>
          <w:szCs w:val="21"/>
        </w:rPr>
      </w:pPr>
      <w:r>
        <w:rPr>
          <w:rFonts w:hint="eastAsia" w:ascii="宋体" w:hAnsi="宋体" w:cs="宋体"/>
          <w:szCs w:val="21"/>
          <w:lang w:bidi="ar"/>
        </w:rPr>
        <w:t>用例开始之前，用户必须在系统登录成功且该教材在系统中不存在。</w:t>
      </w:r>
    </w:p>
    <w:p w14:paraId="473BE807">
      <w:pPr>
        <w:rPr>
          <w:rFonts w:ascii="宋体" w:hAnsi="宋体" w:cs="宋体"/>
          <w:szCs w:val="21"/>
        </w:rPr>
      </w:pPr>
      <w:r>
        <w:rPr>
          <w:rFonts w:hint="eastAsia" w:ascii="宋体" w:hAnsi="宋体" w:cs="宋体"/>
          <w:szCs w:val="21"/>
          <w:lang w:bidi="ar"/>
        </w:rPr>
        <w:t>4． 后置条件</w:t>
      </w:r>
    </w:p>
    <w:p w14:paraId="6041344D">
      <w:pPr>
        <w:rPr>
          <w:rFonts w:ascii="宋体" w:hAnsi="宋体" w:cs="宋体"/>
          <w:szCs w:val="21"/>
        </w:rPr>
      </w:pPr>
      <w:r>
        <w:rPr>
          <w:rFonts w:hint="eastAsia" w:ascii="宋体" w:hAnsi="宋体" w:cs="宋体"/>
          <w:szCs w:val="21"/>
          <w:lang w:bidi="ar"/>
        </w:rPr>
        <w:t>如果用例执行成功，则添加该教材的信息与资源</w:t>
      </w:r>
    </w:p>
    <w:p w14:paraId="40804D0F">
      <w:pPr>
        <w:rPr>
          <w:rFonts w:ascii="宋体" w:hAnsi="宋体" w:cs="宋体"/>
          <w:szCs w:val="21"/>
        </w:rPr>
      </w:pPr>
      <w:r>
        <w:rPr>
          <w:rFonts w:hint="eastAsia" w:ascii="宋体" w:hAnsi="宋体" w:cs="宋体"/>
          <w:szCs w:val="21"/>
          <w:lang w:bidi="ar"/>
        </w:rPr>
        <w:t>5． 注释说明</w:t>
      </w:r>
    </w:p>
    <w:p w14:paraId="1518FF2F">
      <w:pPr>
        <w:rPr>
          <w:rFonts w:ascii="宋体" w:hAnsi="宋体" w:cs="宋体"/>
          <w:szCs w:val="21"/>
        </w:rPr>
      </w:pPr>
      <w:r>
        <w:rPr>
          <w:rFonts w:hint="eastAsia" w:ascii="宋体" w:hAnsi="宋体" w:cs="宋体"/>
          <w:szCs w:val="21"/>
          <w:lang w:bidi="ar"/>
        </w:rPr>
        <w:t>无。</w:t>
      </w:r>
    </w:p>
    <w:p w14:paraId="7B027388">
      <w:pPr>
        <w:rPr>
          <w:rFonts w:ascii="宋体" w:hAnsi="宋体" w:cs="宋体"/>
          <w:szCs w:val="21"/>
        </w:rPr>
      </w:pPr>
      <w:r>
        <w:rPr>
          <w:rFonts w:hint="eastAsia" w:ascii="宋体" w:hAnsi="宋体" w:cs="宋体"/>
          <w:szCs w:val="21"/>
          <w:lang w:bidi="ar"/>
        </w:rPr>
        <w:t xml:space="preserve"> </w:t>
      </w:r>
    </w:p>
    <w:p w14:paraId="281710DC">
      <w:pPr>
        <w:rPr>
          <w:rFonts w:ascii="宋体" w:hAnsi="宋体" w:cs="宋体"/>
          <w:b/>
          <w:bCs/>
          <w:szCs w:val="21"/>
        </w:rPr>
      </w:pPr>
      <w:r>
        <w:rPr>
          <w:rFonts w:hint="eastAsia" w:ascii="宋体" w:hAnsi="宋体" w:cs="宋体"/>
          <w:b/>
          <w:bCs/>
          <w:szCs w:val="21"/>
          <w:lang w:bidi="ar"/>
        </w:rPr>
        <w:t>用例：用户修改教材、资源</w:t>
      </w:r>
    </w:p>
    <w:p w14:paraId="17EE837E">
      <w:pPr>
        <w:rPr>
          <w:rFonts w:ascii="宋体" w:hAnsi="宋体" w:cs="宋体"/>
          <w:szCs w:val="21"/>
        </w:rPr>
      </w:pPr>
      <w:r>
        <w:rPr>
          <w:rFonts w:hint="eastAsia" w:ascii="宋体" w:hAnsi="宋体" w:cs="宋体"/>
          <w:szCs w:val="21"/>
          <w:lang w:bidi="ar"/>
        </w:rPr>
        <w:t>1.目标：本用例允许用户修改教材信息</w:t>
      </w:r>
    </w:p>
    <w:p w14:paraId="34373BC3">
      <w:pPr>
        <w:rPr>
          <w:rFonts w:ascii="宋体" w:hAnsi="宋体" w:cs="宋体"/>
          <w:szCs w:val="21"/>
        </w:rPr>
      </w:pPr>
      <w:r>
        <w:rPr>
          <w:rFonts w:hint="eastAsia" w:ascii="宋体" w:hAnsi="宋体" w:cs="宋体"/>
          <w:szCs w:val="21"/>
          <w:lang w:bidi="ar"/>
        </w:rPr>
        <w:t>2． 事件流</w:t>
      </w:r>
    </w:p>
    <w:p w14:paraId="45FC6A27">
      <w:pPr>
        <w:rPr>
          <w:rFonts w:ascii="宋体" w:hAnsi="宋体" w:cs="宋体"/>
          <w:szCs w:val="21"/>
        </w:rPr>
      </w:pPr>
      <w:r>
        <w:rPr>
          <w:rFonts w:hint="eastAsia" w:ascii="宋体" w:hAnsi="宋体" w:cs="宋体"/>
          <w:szCs w:val="21"/>
          <w:lang w:bidi="ar"/>
        </w:rPr>
        <w:t>2.1基本流程： 当用户修改一本教材的信息时，本用例开始执行</w:t>
      </w:r>
    </w:p>
    <w:p w14:paraId="7F812A7D">
      <w:pPr>
        <w:rPr>
          <w:rFonts w:ascii="宋体" w:hAnsi="宋体" w:cs="宋体"/>
          <w:szCs w:val="21"/>
        </w:rPr>
      </w:pPr>
      <w:r>
        <w:rPr>
          <w:rFonts w:hint="eastAsia" w:ascii="宋体" w:hAnsi="宋体" w:cs="宋体"/>
          <w:szCs w:val="21"/>
          <w:lang w:bidi="ar"/>
        </w:rPr>
        <w:t xml:space="preserve">  （1） 找到用户想要修改的教材；</w:t>
      </w:r>
    </w:p>
    <w:p w14:paraId="1947F2D3">
      <w:pPr>
        <w:rPr>
          <w:rFonts w:ascii="宋体" w:hAnsi="宋体" w:cs="宋体"/>
          <w:szCs w:val="21"/>
        </w:rPr>
      </w:pPr>
      <w:r>
        <w:rPr>
          <w:rFonts w:hint="eastAsia" w:ascii="宋体" w:hAnsi="宋体" w:cs="宋体"/>
          <w:szCs w:val="21"/>
          <w:lang w:bidi="ar"/>
        </w:rPr>
        <w:t>（2） 用户输入想要修改的教材信息后，修改教材信息成功；</w:t>
      </w:r>
    </w:p>
    <w:p w14:paraId="783B5467">
      <w:pPr>
        <w:rPr>
          <w:rFonts w:ascii="宋体" w:hAnsi="宋体" w:cs="宋体"/>
          <w:szCs w:val="21"/>
        </w:rPr>
      </w:pPr>
      <w:r>
        <w:rPr>
          <w:rFonts w:hint="eastAsia" w:ascii="宋体" w:hAnsi="宋体" w:cs="宋体"/>
          <w:szCs w:val="21"/>
          <w:lang w:bidi="ar"/>
        </w:rPr>
        <w:t>2.2 可选流程</w:t>
      </w:r>
    </w:p>
    <w:p w14:paraId="1721E5C3">
      <w:pPr>
        <w:rPr>
          <w:rFonts w:ascii="宋体" w:hAnsi="宋体" w:cs="宋体"/>
          <w:szCs w:val="21"/>
        </w:rPr>
      </w:pPr>
      <w:r>
        <w:rPr>
          <w:rFonts w:hint="eastAsia" w:ascii="宋体" w:hAnsi="宋体" w:cs="宋体"/>
          <w:szCs w:val="21"/>
          <w:lang w:bidi="ar"/>
        </w:rPr>
        <w:t>（1）用户没有注册</w:t>
      </w:r>
    </w:p>
    <w:p w14:paraId="0A782483">
      <w:pPr>
        <w:rPr>
          <w:rFonts w:ascii="宋体" w:hAnsi="宋体" w:cs="宋体"/>
          <w:szCs w:val="21"/>
        </w:rPr>
      </w:pPr>
      <w:r>
        <w:rPr>
          <w:rFonts w:hint="eastAsia" w:ascii="宋体" w:hAnsi="宋体" w:cs="宋体"/>
          <w:szCs w:val="21"/>
          <w:lang w:bidi="ar"/>
        </w:rPr>
        <w:t>在主流程中，如果系统中没有读者的注册信息，系统将显示错误信息，用例结束。</w:t>
      </w:r>
    </w:p>
    <w:p w14:paraId="3E1D71AF">
      <w:pPr>
        <w:rPr>
          <w:rFonts w:ascii="宋体" w:hAnsi="宋体" w:cs="宋体"/>
          <w:szCs w:val="21"/>
        </w:rPr>
      </w:pPr>
      <w:r>
        <w:rPr>
          <w:rFonts w:hint="eastAsia" w:ascii="宋体" w:hAnsi="宋体" w:cs="宋体"/>
          <w:szCs w:val="21"/>
          <w:lang w:bidi="ar"/>
        </w:rPr>
        <w:t>（2）所修改图书书目不存在</w:t>
      </w:r>
    </w:p>
    <w:p w14:paraId="0A9F13FB">
      <w:pPr>
        <w:rPr>
          <w:rFonts w:ascii="宋体" w:hAnsi="宋体" w:cs="宋体"/>
          <w:szCs w:val="21"/>
        </w:rPr>
      </w:pPr>
      <w:r>
        <w:rPr>
          <w:rFonts w:hint="eastAsia" w:ascii="宋体" w:hAnsi="宋体" w:cs="宋体"/>
          <w:szCs w:val="21"/>
          <w:lang w:bidi="ar"/>
        </w:rPr>
        <w:t>在主流程中，如果系统中已经有该图书的书目，系统将显示错误信息，用例结束</w:t>
      </w:r>
    </w:p>
    <w:p w14:paraId="13CE29A7">
      <w:pPr>
        <w:rPr>
          <w:rFonts w:ascii="宋体" w:hAnsi="宋体" w:cs="宋体"/>
          <w:szCs w:val="21"/>
        </w:rPr>
      </w:pPr>
      <w:r>
        <w:rPr>
          <w:rFonts w:hint="eastAsia" w:ascii="宋体" w:hAnsi="宋体" w:cs="宋体"/>
          <w:szCs w:val="21"/>
          <w:lang w:bidi="ar"/>
        </w:rPr>
        <w:t>3． 前提条件</w:t>
      </w:r>
    </w:p>
    <w:p w14:paraId="67209840">
      <w:pPr>
        <w:rPr>
          <w:rFonts w:ascii="宋体" w:hAnsi="宋体" w:cs="宋体"/>
          <w:szCs w:val="21"/>
        </w:rPr>
      </w:pPr>
      <w:r>
        <w:rPr>
          <w:rFonts w:hint="eastAsia" w:ascii="宋体" w:hAnsi="宋体" w:cs="宋体"/>
          <w:szCs w:val="21"/>
          <w:lang w:bidi="ar"/>
        </w:rPr>
        <w:t>用例开始之前，用户必须在系统登录成功且系统中存在该教材。</w:t>
      </w:r>
    </w:p>
    <w:p w14:paraId="687DAC02">
      <w:pPr>
        <w:rPr>
          <w:rFonts w:ascii="宋体" w:hAnsi="宋体" w:cs="宋体"/>
          <w:szCs w:val="21"/>
        </w:rPr>
      </w:pPr>
      <w:r>
        <w:rPr>
          <w:rFonts w:hint="eastAsia" w:ascii="宋体" w:hAnsi="宋体" w:cs="宋体"/>
          <w:szCs w:val="21"/>
          <w:lang w:bidi="ar"/>
        </w:rPr>
        <w:t>4． 后置条件</w:t>
      </w:r>
    </w:p>
    <w:p w14:paraId="383CC3FC">
      <w:pPr>
        <w:rPr>
          <w:rFonts w:ascii="宋体" w:hAnsi="宋体" w:cs="宋体"/>
          <w:szCs w:val="21"/>
        </w:rPr>
      </w:pPr>
      <w:r>
        <w:rPr>
          <w:rFonts w:hint="eastAsia" w:ascii="宋体" w:hAnsi="宋体" w:cs="宋体"/>
          <w:szCs w:val="21"/>
          <w:lang w:bidi="ar"/>
        </w:rPr>
        <w:t>如果用例执行成功，则修改该教材的信息与资源</w:t>
      </w:r>
    </w:p>
    <w:p w14:paraId="0E376CAC">
      <w:pPr>
        <w:rPr>
          <w:rFonts w:ascii="宋体" w:hAnsi="宋体" w:cs="宋体"/>
          <w:szCs w:val="21"/>
        </w:rPr>
      </w:pPr>
      <w:r>
        <w:rPr>
          <w:rFonts w:hint="eastAsia" w:ascii="宋体" w:hAnsi="宋体" w:cs="宋体"/>
          <w:szCs w:val="21"/>
          <w:lang w:bidi="ar"/>
        </w:rPr>
        <w:t>5． 注释说明</w:t>
      </w:r>
    </w:p>
    <w:p w14:paraId="7F50B8F4">
      <w:pPr>
        <w:rPr>
          <w:rFonts w:ascii="宋体" w:hAnsi="宋体" w:cs="宋体"/>
          <w:szCs w:val="21"/>
        </w:rPr>
      </w:pPr>
      <w:r>
        <w:rPr>
          <w:rFonts w:hint="eastAsia" w:ascii="宋体" w:hAnsi="宋体" w:cs="宋体"/>
          <w:szCs w:val="21"/>
          <w:lang w:bidi="ar"/>
        </w:rPr>
        <w:t>无。</w:t>
      </w:r>
    </w:p>
    <w:p w14:paraId="56D46ADD">
      <w:pPr>
        <w:rPr>
          <w:rFonts w:ascii="宋体" w:hAnsi="宋体" w:cs="宋体"/>
          <w:szCs w:val="21"/>
        </w:rPr>
      </w:pPr>
      <w:r>
        <w:rPr>
          <w:rFonts w:hint="eastAsia" w:ascii="宋体" w:hAnsi="宋体" w:cs="宋体"/>
          <w:szCs w:val="21"/>
          <w:lang w:bidi="ar"/>
        </w:rPr>
        <w:t xml:space="preserve"> </w:t>
      </w:r>
    </w:p>
    <w:p w14:paraId="2E1494CD">
      <w:pPr>
        <w:rPr>
          <w:rFonts w:ascii="宋体" w:hAnsi="宋体" w:cs="宋体"/>
          <w:szCs w:val="21"/>
        </w:rPr>
      </w:pPr>
      <w:r>
        <w:rPr>
          <w:rFonts w:hint="eastAsia" w:ascii="宋体" w:hAnsi="宋体" w:cs="宋体"/>
          <w:szCs w:val="21"/>
          <w:lang w:bidi="ar"/>
        </w:rPr>
        <w:t xml:space="preserve"> </w:t>
      </w:r>
    </w:p>
    <w:p w14:paraId="669D4141">
      <w:pPr>
        <w:rPr>
          <w:rFonts w:ascii="宋体" w:hAnsi="宋体" w:cs="宋体"/>
          <w:b/>
          <w:bCs/>
          <w:szCs w:val="21"/>
        </w:rPr>
      </w:pPr>
      <w:r>
        <w:rPr>
          <w:rFonts w:hint="eastAsia" w:ascii="宋体" w:hAnsi="宋体" w:cs="宋体"/>
          <w:b/>
          <w:bCs/>
          <w:szCs w:val="21"/>
          <w:lang w:bidi="ar"/>
        </w:rPr>
        <w:t>用例：用户进行论坛交互</w:t>
      </w:r>
    </w:p>
    <w:p w14:paraId="39DD5113">
      <w:pPr>
        <w:numPr>
          <w:ilvl w:val="0"/>
          <w:numId w:val="10"/>
        </w:numPr>
        <w:rPr>
          <w:rFonts w:ascii="宋体" w:hAnsi="宋体" w:cs="宋体"/>
          <w:szCs w:val="21"/>
        </w:rPr>
      </w:pPr>
      <w:r>
        <w:rPr>
          <w:rFonts w:hint="eastAsia" w:ascii="宋体" w:hAnsi="宋体" w:cs="宋体"/>
          <w:szCs w:val="21"/>
          <w:lang w:bidi="ar"/>
        </w:rPr>
        <w:t>目标：本用例允许用户进行论坛交互</w:t>
      </w:r>
    </w:p>
    <w:p w14:paraId="7A7C2668">
      <w:pPr>
        <w:rPr>
          <w:rFonts w:ascii="宋体" w:hAnsi="宋体" w:cs="宋体"/>
          <w:szCs w:val="21"/>
        </w:rPr>
      </w:pPr>
      <w:r>
        <w:rPr>
          <w:rFonts w:hint="eastAsia" w:ascii="宋体" w:hAnsi="宋体" w:cs="宋体"/>
          <w:szCs w:val="21"/>
          <w:lang w:bidi="ar"/>
        </w:rPr>
        <w:t>2. 事件流</w:t>
      </w:r>
    </w:p>
    <w:p w14:paraId="07DA6230">
      <w:pPr>
        <w:rPr>
          <w:rFonts w:ascii="宋体" w:hAnsi="宋体" w:cs="宋体"/>
          <w:szCs w:val="21"/>
        </w:rPr>
      </w:pPr>
      <w:r>
        <w:rPr>
          <w:rFonts w:hint="eastAsia" w:ascii="宋体" w:hAnsi="宋体" w:cs="宋体"/>
          <w:szCs w:val="21"/>
          <w:lang w:bidi="ar"/>
        </w:rPr>
        <w:t>2.1基本流程： 当用户想要在论坛中发表言论时，本用例开始执行</w:t>
      </w:r>
    </w:p>
    <w:p w14:paraId="5FF58F65">
      <w:pPr>
        <w:rPr>
          <w:rFonts w:ascii="宋体" w:hAnsi="宋体" w:cs="宋体"/>
          <w:szCs w:val="21"/>
        </w:rPr>
      </w:pPr>
      <w:r>
        <w:rPr>
          <w:rFonts w:hint="eastAsia" w:ascii="宋体" w:hAnsi="宋体" w:cs="宋体"/>
          <w:szCs w:val="21"/>
          <w:lang w:bidi="ar"/>
        </w:rPr>
        <w:t>（1）用户将想要发表的言论发表在论坛中</w:t>
      </w:r>
    </w:p>
    <w:p w14:paraId="6A8B0C3A">
      <w:pPr>
        <w:rPr>
          <w:rFonts w:ascii="宋体" w:hAnsi="宋体" w:cs="宋体"/>
          <w:szCs w:val="21"/>
        </w:rPr>
      </w:pPr>
      <w:r>
        <w:rPr>
          <w:rFonts w:hint="eastAsia" w:ascii="宋体" w:hAnsi="宋体" w:cs="宋体"/>
          <w:szCs w:val="21"/>
          <w:lang w:bidi="ar"/>
        </w:rPr>
        <w:t>2.2 可选流程</w:t>
      </w:r>
    </w:p>
    <w:p w14:paraId="7360F48B">
      <w:pPr>
        <w:rPr>
          <w:rFonts w:ascii="宋体" w:hAnsi="宋体" w:cs="宋体"/>
          <w:szCs w:val="21"/>
        </w:rPr>
      </w:pPr>
      <w:r>
        <w:rPr>
          <w:rFonts w:hint="eastAsia" w:ascii="宋体" w:hAnsi="宋体" w:cs="宋体"/>
          <w:szCs w:val="21"/>
          <w:lang w:bidi="ar"/>
        </w:rPr>
        <w:t>（1）用户信用值较低，无法发表言论</w:t>
      </w:r>
    </w:p>
    <w:p w14:paraId="699272C7">
      <w:pPr>
        <w:rPr>
          <w:rFonts w:ascii="宋体" w:hAnsi="宋体" w:cs="宋体"/>
          <w:szCs w:val="21"/>
        </w:rPr>
      </w:pPr>
      <w:r>
        <w:rPr>
          <w:rFonts w:hint="eastAsia" w:ascii="宋体" w:hAnsi="宋体" w:cs="宋体"/>
          <w:szCs w:val="21"/>
          <w:lang w:bidi="ar"/>
        </w:rPr>
        <w:t>在主流程中，如果用户信用值过低，提示信用值过低发表失败，用例结束。</w:t>
      </w:r>
    </w:p>
    <w:p w14:paraId="324A26EB">
      <w:pPr>
        <w:rPr>
          <w:rFonts w:ascii="宋体" w:hAnsi="宋体" w:cs="宋体"/>
          <w:szCs w:val="21"/>
        </w:rPr>
      </w:pPr>
      <w:r>
        <w:rPr>
          <w:rFonts w:hint="eastAsia" w:ascii="宋体" w:hAnsi="宋体" w:cs="宋体"/>
          <w:szCs w:val="21"/>
          <w:lang w:bidi="ar"/>
        </w:rPr>
        <w:t>功；</w:t>
      </w:r>
    </w:p>
    <w:p w14:paraId="61C3CB0D">
      <w:pPr>
        <w:rPr>
          <w:rFonts w:ascii="宋体" w:hAnsi="宋体" w:cs="宋体"/>
          <w:szCs w:val="21"/>
        </w:rPr>
      </w:pPr>
      <w:r>
        <w:rPr>
          <w:rFonts w:hint="eastAsia" w:ascii="宋体" w:hAnsi="宋体" w:cs="宋体"/>
          <w:szCs w:val="21"/>
          <w:lang w:bidi="ar"/>
        </w:rPr>
        <w:t>（2）用户没有注册</w:t>
      </w:r>
    </w:p>
    <w:p w14:paraId="2F51AF14">
      <w:pPr>
        <w:rPr>
          <w:rFonts w:ascii="宋体" w:hAnsi="宋体" w:cs="宋体"/>
          <w:szCs w:val="21"/>
        </w:rPr>
      </w:pPr>
      <w:r>
        <w:rPr>
          <w:rFonts w:hint="eastAsia" w:ascii="宋体" w:hAnsi="宋体" w:cs="宋体"/>
          <w:szCs w:val="21"/>
          <w:lang w:bidi="ar"/>
        </w:rPr>
        <w:t>在主流程中，如果系统中没有读者的注册信息，系统将显示错误信息，用例结束</w:t>
      </w:r>
    </w:p>
    <w:p w14:paraId="6BB667AE">
      <w:pPr>
        <w:rPr>
          <w:rFonts w:ascii="宋体" w:hAnsi="宋体" w:cs="宋体"/>
          <w:szCs w:val="21"/>
        </w:rPr>
      </w:pPr>
      <w:r>
        <w:rPr>
          <w:rFonts w:hint="eastAsia" w:ascii="宋体" w:hAnsi="宋体" w:cs="宋体"/>
          <w:szCs w:val="21"/>
          <w:lang w:bidi="ar"/>
        </w:rPr>
        <w:t>3． 前提条件</w:t>
      </w:r>
    </w:p>
    <w:p w14:paraId="4FB4811C">
      <w:pPr>
        <w:rPr>
          <w:rFonts w:ascii="宋体" w:hAnsi="宋体" w:cs="宋体"/>
          <w:szCs w:val="21"/>
        </w:rPr>
      </w:pPr>
      <w:r>
        <w:rPr>
          <w:rFonts w:hint="eastAsia" w:ascii="宋体" w:hAnsi="宋体" w:cs="宋体"/>
          <w:szCs w:val="21"/>
          <w:lang w:bidi="ar"/>
        </w:rPr>
        <w:t>用例开始之前，用户必须在系统登陆成功并且信用值较高。</w:t>
      </w:r>
    </w:p>
    <w:p w14:paraId="5AC9F599">
      <w:pPr>
        <w:rPr>
          <w:rFonts w:ascii="宋体" w:hAnsi="宋体" w:cs="宋体"/>
          <w:szCs w:val="21"/>
        </w:rPr>
      </w:pPr>
      <w:r>
        <w:rPr>
          <w:rFonts w:hint="eastAsia" w:ascii="宋体" w:hAnsi="宋体" w:cs="宋体"/>
          <w:szCs w:val="21"/>
          <w:lang w:bidi="ar"/>
        </w:rPr>
        <w:t>4． 后置条件</w:t>
      </w:r>
    </w:p>
    <w:p w14:paraId="10DFD40A">
      <w:pPr>
        <w:rPr>
          <w:rFonts w:ascii="宋体" w:hAnsi="宋体" w:cs="宋体"/>
          <w:szCs w:val="21"/>
        </w:rPr>
      </w:pPr>
      <w:r>
        <w:rPr>
          <w:rFonts w:hint="eastAsia" w:ascii="宋体" w:hAnsi="宋体" w:cs="宋体"/>
          <w:szCs w:val="21"/>
          <w:lang w:bidi="ar"/>
        </w:rPr>
        <w:t>如果用例执行成功，则发表用户言论。</w:t>
      </w:r>
    </w:p>
    <w:p w14:paraId="75D634DC">
      <w:pPr>
        <w:rPr>
          <w:rFonts w:ascii="宋体" w:hAnsi="宋体" w:cs="宋体"/>
          <w:szCs w:val="21"/>
        </w:rPr>
      </w:pPr>
      <w:r>
        <w:rPr>
          <w:rFonts w:hint="eastAsia" w:ascii="宋体" w:hAnsi="宋体" w:cs="宋体"/>
          <w:szCs w:val="21"/>
          <w:lang w:bidi="ar"/>
        </w:rPr>
        <w:t>5． 注释说明</w:t>
      </w:r>
    </w:p>
    <w:p w14:paraId="35B6C2B9">
      <w:pPr>
        <w:rPr>
          <w:rFonts w:ascii="宋体" w:hAnsi="宋体" w:cs="宋体"/>
          <w:szCs w:val="21"/>
        </w:rPr>
      </w:pPr>
      <w:r>
        <w:rPr>
          <w:rFonts w:hint="eastAsia" w:ascii="宋体" w:hAnsi="宋体" w:cs="宋体"/>
          <w:szCs w:val="21"/>
          <w:lang w:bidi="ar"/>
        </w:rPr>
        <w:t>无。</w:t>
      </w:r>
    </w:p>
    <w:p w14:paraId="3F591524">
      <w:pPr>
        <w:rPr>
          <w:rFonts w:ascii="宋体" w:hAnsi="宋体" w:cs="宋体"/>
          <w:szCs w:val="21"/>
        </w:rPr>
      </w:pPr>
      <w:r>
        <w:rPr>
          <w:rFonts w:hint="eastAsia" w:ascii="宋体" w:hAnsi="宋体" w:cs="宋体"/>
          <w:szCs w:val="21"/>
          <w:lang w:bidi="ar"/>
        </w:rPr>
        <w:t xml:space="preserve"> </w:t>
      </w:r>
    </w:p>
    <w:p w14:paraId="578CC910">
      <w:pPr>
        <w:rPr>
          <w:rFonts w:ascii="宋体" w:hAnsi="宋体" w:cs="宋体"/>
          <w:b/>
          <w:bCs/>
          <w:szCs w:val="21"/>
        </w:rPr>
      </w:pPr>
      <w:r>
        <w:rPr>
          <w:rFonts w:hint="eastAsia" w:ascii="宋体" w:hAnsi="宋体" w:cs="宋体"/>
          <w:b/>
          <w:bCs/>
          <w:szCs w:val="21"/>
          <w:lang w:bidi="ar"/>
        </w:rPr>
        <w:t>用例：管理员登录</w:t>
      </w:r>
    </w:p>
    <w:p w14:paraId="4F0A537D">
      <w:pPr>
        <w:rPr>
          <w:rFonts w:ascii="宋体" w:hAnsi="宋体" w:cs="宋体"/>
          <w:szCs w:val="21"/>
        </w:rPr>
      </w:pPr>
      <w:r>
        <w:rPr>
          <w:rFonts w:hint="eastAsia" w:ascii="宋体" w:hAnsi="宋体" w:cs="宋体"/>
          <w:szCs w:val="21"/>
          <w:lang w:bidi="ar"/>
        </w:rPr>
        <w:t>1.目标： 本用例允许管理员登录系统</w:t>
      </w:r>
    </w:p>
    <w:p w14:paraId="5A31B2BB">
      <w:pPr>
        <w:rPr>
          <w:rFonts w:ascii="宋体" w:hAnsi="宋体" w:cs="宋体"/>
          <w:szCs w:val="21"/>
        </w:rPr>
      </w:pPr>
      <w:r>
        <w:rPr>
          <w:rFonts w:hint="eastAsia" w:ascii="宋体" w:hAnsi="宋体" w:cs="宋体"/>
          <w:szCs w:val="21"/>
          <w:lang w:bidi="ar"/>
        </w:rPr>
        <w:t>2.事件流</w:t>
      </w:r>
    </w:p>
    <w:p w14:paraId="3FA2A559">
      <w:pPr>
        <w:rPr>
          <w:rFonts w:ascii="宋体" w:hAnsi="宋体" w:cs="宋体"/>
          <w:szCs w:val="21"/>
        </w:rPr>
      </w:pPr>
      <w:r>
        <w:rPr>
          <w:rFonts w:hint="eastAsia" w:ascii="宋体" w:hAnsi="宋体" w:cs="宋体"/>
          <w:szCs w:val="21"/>
          <w:lang w:bidi="ar"/>
        </w:rPr>
        <w:t>2.1基本流程： 当管理员希望登录本系统时，本用例开始执行</w:t>
      </w:r>
    </w:p>
    <w:p w14:paraId="5DAE1302">
      <w:pPr>
        <w:rPr>
          <w:rFonts w:ascii="宋体" w:hAnsi="宋体" w:cs="宋体"/>
          <w:szCs w:val="21"/>
        </w:rPr>
      </w:pPr>
      <w:r>
        <w:rPr>
          <w:rFonts w:hint="eastAsia" w:ascii="宋体" w:hAnsi="宋体" w:cs="宋体"/>
          <w:szCs w:val="21"/>
          <w:lang w:bidi="ar"/>
        </w:rPr>
        <w:t>（1）管理员访问系统登录页面</w:t>
      </w:r>
    </w:p>
    <w:p w14:paraId="7A1C1F18">
      <w:pPr>
        <w:rPr>
          <w:rFonts w:ascii="宋体" w:hAnsi="宋体" w:cs="宋体"/>
          <w:szCs w:val="21"/>
        </w:rPr>
      </w:pPr>
      <w:r>
        <w:rPr>
          <w:rFonts w:hint="eastAsia" w:ascii="宋体" w:hAnsi="宋体" w:cs="宋体"/>
          <w:szCs w:val="21"/>
          <w:lang w:bidi="ar"/>
        </w:rPr>
        <w:t>（2）管理员输入用户名和密码。</w:t>
      </w:r>
    </w:p>
    <w:p w14:paraId="23E1E716">
      <w:pPr>
        <w:rPr>
          <w:rFonts w:ascii="宋体" w:hAnsi="宋体" w:cs="宋体"/>
          <w:szCs w:val="21"/>
        </w:rPr>
      </w:pPr>
      <w:r>
        <w:rPr>
          <w:rFonts w:hint="eastAsia" w:ascii="宋体" w:hAnsi="宋体" w:cs="宋体"/>
          <w:szCs w:val="21"/>
          <w:lang w:bidi="ar"/>
        </w:rPr>
        <w:t>（3）管理员提交登录信息。</w:t>
      </w:r>
    </w:p>
    <w:p w14:paraId="2C6B0B23">
      <w:pPr>
        <w:rPr>
          <w:rFonts w:ascii="宋体" w:hAnsi="宋体" w:cs="宋体"/>
          <w:szCs w:val="21"/>
        </w:rPr>
      </w:pPr>
      <w:r>
        <w:rPr>
          <w:rFonts w:hint="eastAsia" w:ascii="宋体" w:hAnsi="宋体" w:cs="宋体"/>
          <w:szCs w:val="21"/>
          <w:lang w:bidi="ar"/>
        </w:rPr>
        <w:t>（4）系统验证用户名和密码的有效性。</w:t>
      </w:r>
    </w:p>
    <w:p w14:paraId="219716E2">
      <w:pPr>
        <w:rPr>
          <w:rFonts w:ascii="宋体" w:hAnsi="宋体" w:cs="宋体"/>
          <w:szCs w:val="21"/>
        </w:rPr>
      </w:pPr>
      <w:r>
        <w:rPr>
          <w:rFonts w:hint="eastAsia" w:ascii="宋体" w:hAnsi="宋体" w:cs="宋体"/>
          <w:szCs w:val="21"/>
          <w:lang w:bidi="ar"/>
        </w:rPr>
        <w:t>（5）系统显示管理界面。</w:t>
      </w:r>
    </w:p>
    <w:p w14:paraId="3C55956C">
      <w:pPr>
        <w:rPr>
          <w:rFonts w:ascii="宋体" w:hAnsi="宋体" w:cs="宋体"/>
          <w:szCs w:val="21"/>
        </w:rPr>
      </w:pPr>
      <w:r>
        <w:rPr>
          <w:rFonts w:hint="eastAsia" w:ascii="宋体" w:hAnsi="宋体" w:cs="宋体"/>
          <w:szCs w:val="21"/>
          <w:lang w:bidi="ar"/>
        </w:rPr>
        <w:t>2.2 可选流程</w:t>
      </w:r>
    </w:p>
    <w:p w14:paraId="3A52285A">
      <w:pPr>
        <w:rPr>
          <w:rFonts w:ascii="宋体" w:hAnsi="宋体" w:cs="宋体"/>
          <w:szCs w:val="21"/>
        </w:rPr>
      </w:pPr>
      <w:r>
        <w:rPr>
          <w:rFonts w:hint="eastAsia" w:ascii="宋体" w:hAnsi="宋体" w:cs="宋体"/>
          <w:szCs w:val="21"/>
          <w:lang w:bidi="ar"/>
        </w:rPr>
        <w:t xml:space="preserve"> （1）用户名不存在</w:t>
      </w:r>
    </w:p>
    <w:p w14:paraId="7CE2CF8C">
      <w:pPr>
        <w:rPr>
          <w:rFonts w:ascii="宋体" w:hAnsi="宋体" w:cs="宋体"/>
          <w:szCs w:val="21"/>
        </w:rPr>
      </w:pPr>
      <w:r>
        <w:rPr>
          <w:rFonts w:hint="eastAsia" w:ascii="宋体" w:hAnsi="宋体" w:cs="宋体"/>
          <w:szCs w:val="21"/>
          <w:lang w:bidi="ar"/>
        </w:rPr>
        <w:t xml:space="preserve"> 在主流程中，如果用户名不存在，系统提示管理员重新输入。</w:t>
      </w:r>
    </w:p>
    <w:p w14:paraId="2441194F">
      <w:pPr>
        <w:rPr>
          <w:rFonts w:ascii="宋体" w:hAnsi="宋体" w:cs="宋体"/>
          <w:szCs w:val="21"/>
        </w:rPr>
      </w:pPr>
      <w:r>
        <w:rPr>
          <w:rFonts w:hint="eastAsia" w:ascii="宋体" w:hAnsi="宋体" w:cs="宋体"/>
          <w:szCs w:val="21"/>
          <w:lang w:bidi="ar"/>
        </w:rPr>
        <w:t xml:space="preserve"> （2）如果密码错误</w:t>
      </w:r>
    </w:p>
    <w:p w14:paraId="7074B174">
      <w:pPr>
        <w:rPr>
          <w:rFonts w:ascii="宋体" w:hAnsi="宋体" w:cs="宋体"/>
          <w:szCs w:val="21"/>
        </w:rPr>
      </w:pPr>
      <w:r>
        <w:rPr>
          <w:rFonts w:hint="eastAsia" w:ascii="宋体" w:hAnsi="宋体" w:cs="宋体"/>
          <w:szCs w:val="21"/>
          <w:lang w:bidi="ar"/>
        </w:rPr>
        <w:t>在主流程中，如果输错密码，系统提示管理员重新输入密码。</w:t>
      </w:r>
    </w:p>
    <w:p w14:paraId="47C8B377">
      <w:pPr>
        <w:rPr>
          <w:rFonts w:ascii="宋体" w:hAnsi="宋体" w:cs="宋体"/>
          <w:szCs w:val="21"/>
        </w:rPr>
      </w:pPr>
      <w:r>
        <w:rPr>
          <w:rFonts w:hint="eastAsia" w:ascii="宋体" w:hAnsi="宋体" w:cs="宋体"/>
          <w:szCs w:val="21"/>
          <w:lang w:bidi="ar"/>
        </w:rPr>
        <w:t>3． 前提条件</w:t>
      </w:r>
    </w:p>
    <w:p w14:paraId="7999ADAD">
      <w:pPr>
        <w:rPr>
          <w:rFonts w:ascii="宋体" w:hAnsi="宋体" w:cs="宋体"/>
          <w:szCs w:val="21"/>
        </w:rPr>
      </w:pPr>
      <w:r>
        <w:rPr>
          <w:rFonts w:hint="eastAsia" w:ascii="宋体" w:hAnsi="宋体" w:cs="宋体"/>
          <w:szCs w:val="21"/>
          <w:lang w:bidi="ar"/>
        </w:rPr>
        <w:t>用例开始之前，管理员账户已创建</w:t>
      </w:r>
    </w:p>
    <w:p w14:paraId="17A8B0B3">
      <w:pPr>
        <w:rPr>
          <w:rFonts w:ascii="宋体" w:hAnsi="宋体" w:cs="宋体"/>
          <w:szCs w:val="21"/>
        </w:rPr>
      </w:pPr>
      <w:r>
        <w:rPr>
          <w:rFonts w:hint="eastAsia" w:ascii="宋体" w:hAnsi="宋体" w:cs="宋体"/>
          <w:szCs w:val="21"/>
          <w:lang w:bidi="ar"/>
        </w:rPr>
        <w:t>4． 后置条件</w:t>
      </w:r>
    </w:p>
    <w:p w14:paraId="3D8F7767">
      <w:pPr>
        <w:rPr>
          <w:rFonts w:ascii="宋体" w:hAnsi="宋体" w:cs="宋体"/>
          <w:szCs w:val="21"/>
        </w:rPr>
      </w:pPr>
      <w:r>
        <w:rPr>
          <w:rFonts w:hint="eastAsia" w:ascii="宋体" w:hAnsi="宋体" w:cs="宋体"/>
          <w:szCs w:val="21"/>
          <w:lang w:bidi="ar"/>
        </w:rPr>
        <w:t>如果用例执行成功， 管理员成功登录，进入系统管理界面</w:t>
      </w:r>
    </w:p>
    <w:p w14:paraId="43E482FC">
      <w:pPr>
        <w:rPr>
          <w:rFonts w:ascii="宋体" w:hAnsi="宋体" w:cs="宋体"/>
          <w:szCs w:val="21"/>
        </w:rPr>
      </w:pPr>
      <w:r>
        <w:rPr>
          <w:rFonts w:hint="eastAsia" w:ascii="宋体" w:hAnsi="宋体" w:cs="宋体"/>
          <w:szCs w:val="21"/>
          <w:lang w:bidi="ar"/>
        </w:rPr>
        <w:t>5． 注释说明</w:t>
      </w:r>
    </w:p>
    <w:p w14:paraId="3081CBD9">
      <w:pPr>
        <w:rPr>
          <w:rFonts w:ascii="宋体" w:hAnsi="宋体" w:cs="宋体"/>
          <w:szCs w:val="21"/>
        </w:rPr>
      </w:pPr>
      <w:r>
        <w:rPr>
          <w:rFonts w:hint="eastAsia" w:ascii="宋体" w:hAnsi="宋体" w:cs="宋体"/>
          <w:szCs w:val="21"/>
          <w:lang w:bidi="ar"/>
        </w:rPr>
        <w:t>无。</w:t>
      </w:r>
    </w:p>
    <w:p w14:paraId="7E76168D">
      <w:pPr>
        <w:rPr>
          <w:rFonts w:ascii="宋体" w:hAnsi="宋体" w:cs="宋体"/>
          <w:szCs w:val="21"/>
        </w:rPr>
      </w:pPr>
      <w:r>
        <w:rPr>
          <w:rFonts w:hint="eastAsia" w:ascii="宋体" w:hAnsi="宋体" w:cs="宋体"/>
          <w:szCs w:val="21"/>
          <w:lang w:bidi="ar"/>
        </w:rPr>
        <w:t xml:space="preserve"> </w:t>
      </w:r>
    </w:p>
    <w:p w14:paraId="134C0D72">
      <w:pPr>
        <w:rPr>
          <w:rFonts w:ascii="宋体" w:hAnsi="宋体" w:cs="宋体"/>
          <w:szCs w:val="21"/>
        </w:rPr>
      </w:pPr>
      <w:r>
        <w:rPr>
          <w:rFonts w:hint="eastAsia" w:ascii="宋体" w:hAnsi="宋体" w:cs="宋体"/>
          <w:szCs w:val="21"/>
          <w:lang w:bidi="ar"/>
        </w:rPr>
        <w:t xml:space="preserve"> </w:t>
      </w:r>
    </w:p>
    <w:p w14:paraId="67AC8961">
      <w:pPr>
        <w:rPr>
          <w:rFonts w:ascii="宋体" w:hAnsi="宋体" w:cs="宋体"/>
          <w:szCs w:val="21"/>
        </w:rPr>
      </w:pPr>
      <w:r>
        <w:rPr>
          <w:rFonts w:hint="eastAsia" w:ascii="宋体" w:hAnsi="宋体" w:cs="宋体"/>
          <w:szCs w:val="21"/>
          <w:lang w:bidi="ar"/>
        </w:rPr>
        <w:t xml:space="preserve"> </w:t>
      </w:r>
    </w:p>
    <w:p w14:paraId="611F4C91">
      <w:pPr>
        <w:rPr>
          <w:rFonts w:ascii="宋体" w:hAnsi="宋体" w:cs="宋体"/>
          <w:b/>
          <w:bCs/>
          <w:szCs w:val="21"/>
        </w:rPr>
      </w:pPr>
      <w:r>
        <w:rPr>
          <w:rFonts w:hint="eastAsia" w:ascii="宋体" w:hAnsi="宋体" w:cs="宋体"/>
          <w:b/>
          <w:bCs/>
          <w:szCs w:val="21"/>
          <w:lang w:bidi="ar"/>
        </w:rPr>
        <w:t>用例：教材管理</w:t>
      </w:r>
    </w:p>
    <w:p w14:paraId="08C939F6">
      <w:pPr>
        <w:rPr>
          <w:rFonts w:ascii="宋体" w:hAnsi="宋体" w:cs="宋体"/>
          <w:szCs w:val="21"/>
        </w:rPr>
      </w:pPr>
      <w:r>
        <w:rPr>
          <w:rFonts w:hint="eastAsia" w:ascii="宋体" w:hAnsi="宋体" w:cs="宋体"/>
          <w:szCs w:val="21"/>
          <w:lang w:bidi="ar"/>
        </w:rPr>
        <w:t>1.目标： 允许管理员管理教材信息</w:t>
      </w:r>
    </w:p>
    <w:p w14:paraId="2AC13955">
      <w:pPr>
        <w:rPr>
          <w:rFonts w:ascii="宋体" w:hAnsi="宋体" w:cs="宋体"/>
          <w:szCs w:val="21"/>
        </w:rPr>
      </w:pPr>
      <w:r>
        <w:rPr>
          <w:rFonts w:hint="eastAsia" w:ascii="宋体" w:hAnsi="宋体" w:cs="宋体"/>
          <w:szCs w:val="21"/>
          <w:lang w:bidi="ar"/>
        </w:rPr>
        <w:t>2.事件流</w:t>
      </w:r>
    </w:p>
    <w:p w14:paraId="51C136BD">
      <w:pPr>
        <w:rPr>
          <w:rFonts w:ascii="宋体" w:hAnsi="宋体" w:cs="宋体"/>
          <w:szCs w:val="21"/>
        </w:rPr>
      </w:pPr>
      <w:r>
        <w:rPr>
          <w:rFonts w:hint="eastAsia" w:ascii="宋体" w:hAnsi="宋体" w:cs="宋体"/>
          <w:szCs w:val="21"/>
          <w:lang w:bidi="ar"/>
        </w:rPr>
        <w:t>基本流程： 当管理员希望管理教材时，本用例开始执行</w:t>
      </w:r>
    </w:p>
    <w:p w14:paraId="7C5DC7B9">
      <w:pPr>
        <w:rPr>
          <w:rFonts w:ascii="宋体" w:hAnsi="宋体" w:cs="宋体"/>
          <w:szCs w:val="21"/>
        </w:rPr>
      </w:pPr>
      <w:r>
        <w:rPr>
          <w:rFonts w:hint="eastAsia" w:ascii="宋体" w:hAnsi="宋体" w:cs="宋体"/>
          <w:szCs w:val="21"/>
          <w:lang w:bidi="ar"/>
        </w:rPr>
        <w:t>（1）管理员访问教材管理页面。</w:t>
      </w:r>
    </w:p>
    <w:p w14:paraId="34C406F5">
      <w:pPr>
        <w:rPr>
          <w:rFonts w:ascii="宋体" w:hAnsi="宋体" w:cs="宋体"/>
          <w:szCs w:val="21"/>
        </w:rPr>
      </w:pPr>
      <w:r>
        <w:rPr>
          <w:rFonts w:hint="eastAsia" w:ascii="宋体" w:hAnsi="宋体" w:cs="宋体"/>
          <w:szCs w:val="21"/>
          <w:lang w:bidi="ar"/>
        </w:rPr>
        <w:t>（2）若管理员访问了教材管理页面，若管理员选择教材检索：</w:t>
      </w:r>
    </w:p>
    <w:p w14:paraId="5F4BBD7E">
      <w:pPr>
        <w:ind w:firstLine="420"/>
        <w:rPr>
          <w:rFonts w:ascii="宋体" w:hAnsi="宋体" w:cs="宋体"/>
          <w:szCs w:val="21"/>
        </w:rPr>
      </w:pPr>
      <w:r>
        <w:rPr>
          <w:rFonts w:hint="eastAsia" w:ascii="宋体" w:hAnsi="宋体" w:cs="宋体"/>
          <w:szCs w:val="21"/>
          <w:lang w:bidi="ar"/>
        </w:rPr>
        <w:t>系统在该扩展点选择“教材检索”处执行用例“教材检索”；</w:t>
      </w:r>
    </w:p>
    <w:p w14:paraId="77B17877">
      <w:pPr>
        <w:ind w:firstLine="420"/>
        <w:rPr>
          <w:rFonts w:ascii="宋体" w:hAnsi="宋体" w:cs="宋体"/>
          <w:szCs w:val="21"/>
        </w:rPr>
      </w:pPr>
      <w:r>
        <w:rPr>
          <w:rFonts w:hint="eastAsia" w:ascii="宋体" w:hAnsi="宋体" w:cs="宋体"/>
          <w:szCs w:val="21"/>
          <w:lang w:bidi="ar"/>
        </w:rPr>
        <w:t>系统执行此用例的其他部分</w:t>
      </w:r>
    </w:p>
    <w:p w14:paraId="6E676A6F">
      <w:pPr>
        <w:rPr>
          <w:rFonts w:ascii="宋体" w:hAnsi="宋体" w:cs="宋体"/>
          <w:szCs w:val="21"/>
        </w:rPr>
      </w:pPr>
      <w:r>
        <w:rPr>
          <w:rFonts w:hint="eastAsia" w:ascii="宋体" w:hAnsi="宋体" w:cs="宋体"/>
          <w:szCs w:val="21"/>
          <w:lang w:bidi="ar"/>
        </w:rPr>
        <w:t>（3）若管理员访问了教材管理页面，若管理员选择编辑教材信息：</w:t>
      </w:r>
    </w:p>
    <w:p w14:paraId="106B123F">
      <w:pPr>
        <w:ind w:firstLine="420"/>
        <w:rPr>
          <w:rFonts w:ascii="宋体" w:hAnsi="宋体" w:cs="宋体"/>
          <w:szCs w:val="21"/>
        </w:rPr>
      </w:pPr>
      <w:r>
        <w:rPr>
          <w:rFonts w:hint="eastAsia" w:ascii="宋体" w:hAnsi="宋体" w:cs="宋体"/>
          <w:szCs w:val="21"/>
          <w:lang w:bidi="ar"/>
        </w:rPr>
        <w:t>系统在该扩展点选择“编辑教材信息”处执行用例“编辑教材信息”；</w:t>
      </w:r>
    </w:p>
    <w:p w14:paraId="76A7C058">
      <w:pPr>
        <w:ind w:firstLine="420"/>
        <w:rPr>
          <w:rFonts w:ascii="宋体" w:hAnsi="宋体" w:cs="宋体"/>
          <w:szCs w:val="21"/>
        </w:rPr>
      </w:pPr>
      <w:r>
        <w:rPr>
          <w:rFonts w:hint="eastAsia" w:ascii="宋体" w:hAnsi="宋体" w:cs="宋体"/>
          <w:szCs w:val="21"/>
          <w:lang w:bidi="ar"/>
        </w:rPr>
        <w:t>系统再执行此用例的其他部分</w:t>
      </w:r>
    </w:p>
    <w:p w14:paraId="1C8AD86C">
      <w:pPr>
        <w:rPr>
          <w:rFonts w:ascii="宋体" w:hAnsi="宋体" w:cs="宋体"/>
          <w:szCs w:val="21"/>
        </w:rPr>
      </w:pPr>
      <w:r>
        <w:rPr>
          <w:rFonts w:hint="eastAsia" w:ascii="宋体" w:hAnsi="宋体" w:cs="宋体"/>
          <w:szCs w:val="21"/>
          <w:lang w:bidi="ar"/>
        </w:rPr>
        <w:t>3． 前提条件</w:t>
      </w:r>
    </w:p>
    <w:p w14:paraId="159D62CE">
      <w:pPr>
        <w:rPr>
          <w:rFonts w:ascii="宋体" w:hAnsi="宋体" w:cs="宋体"/>
          <w:szCs w:val="21"/>
        </w:rPr>
      </w:pPr>
      <w:r>
        <w:rPr>
          <w:rFonts w:hint="eastAsia" w:ascii="宋体" w:hAnsi="宋体" w:cs="宋体"/>
          <w:szCs w:val="21"/>
          <w:lang w:bidi="ar"/>
        </w:rPr>
        <w:t>用例开始之前，管理员已登录</w:t>
      </w:r>
    </w:p>
    <w:p w14:paraId="51E43BD2">
      <w:pPr>
        <w:rPr>
          <w:rFonts w:ascii="宋体" w:hAnsi="宋体" w:cs="宋体"/>
          <w:szCs w:val="21"/>
        </w:rPr>
      </w:pPr>
      <w:r>
        <w:rPr>
          <w:rFonts w:hint="eastAsia" w:ascii="宋体" w:hAnsi="宋体" w:cs="宋体"/>
          <w:szCs w:val="21"/>
          <w:lang w:bidi="ar"/>
        </w:rPr>
        <w:t>4． 注释说明</w:t>
      </w:r>
    </w:p>
    <w:p w14:paraId="3BD7CFF7">
      <w:pPr>
        <w:rPr>
          <w:rFonts w:ascii="宋体" w:hAnsi="宋体" w:cs="宋体"/>
          <w:szCs w:val="21"/>
        </w:rPr>
      </w:pPr>
      <w:r>
        <w:rPr>
          <w:rFonts w:hint="eastAsia" w:ascii="宋体" w:hAnsi="宋体" w:cs="宋体"/>
          <w:szCs w:val="21"/>
          <w:lang w:bidi="ar"/>
        </w:rPr>
        <w:t>“教材管理”用例的功能不单一</w:t>
      </w:r>
    </w:p>
    <w:p w14:paraId="6152070D">
      <w:pPr>
        <w:rPr>
          <w:rFonts w:ascii="宋体" w:hAnsi="宋体" w:cs="宋体"/>
          <w:szCs w:val="21"/>
        </w:rPr>
      </w:pPr>
      <w:r>
        <w:rPr>
          <w:rFonts w:hint="eastAsia" w:ascii="宋体" w:hAnsi="宋体" w:cs="宋体"/>
          <w:szCs w:val="21"/>
          <w:lang w:bidi="ar"/>
        </w:rPr>
        <w:t xml:space="preserve"> </w:t>
      </w:r>
    </w:p>
    <w:p w14:paraId="22E57323">
      <w:pPr>
        <w:rPr>
          <w:rFonts w:ascii="宋体" w:hAnsi="宋体" w:cs="宋体"/>
          <w:b/>
          <w:bCs/>
          <w:szCs w:val="21"/>
        </w:rPr>
      </w:pPr>
      <w:r>
        <w:rPr>
          <w:rFonts w:hint="eastAsia" w:ascii="宋体" w:hAnsi="宋体" w:cs="宋体"/>
          <w:b/>
          <w:bCs/>
          <w:szCs w:val="21"/>
          <w:lang w:bidi="ar"/>
        </w:rPr>
        <w:t>用例：论坛管理</w:t>
      </w:r>
    </w:p>
    <w:p w14:paraId="577ED164">
      <w:pPr>
        <w:numPr>
          <w:ilvl w:val="0"/>
          <w:numId w:val="11"/>
        </w:numPr>
        <w:rPr>
          <w:rFonts w:ascii="宋体" w:hAnsi="宋体" w:cs="宋体"/>
          <w:szCs w:val="21"/>
        </w:rPr>
      </w:pPr>
      <w:r>
        <w:rPr>
          <w:rFonts w:hint="eastAsia" w:ascii="宋体" w:hAnsi="宋体" w:cs="宋体"/>
          <w:szCs w:val="21"/>
          <w:lang w:bidi="ar"/>
        </w:rPr>
        <w:t>目标： 允许管理员进行论坛管理</w:t>
      </w:r>
    </w:p>
    <w:p w14:paraId="3733D4B4">
      <w:pPr>
        <w:rPr>
          <w:rFonts w:ascii="宋体" w:hAnsi="宋体" w:cs="宋体"/>
          <w:szCs w:val="21"/>
        </w:rPr>
      </w:pPr>
      <w:r>
        <w:rPr>
          <w:rFonts w:hint="eastAsia" w:ascii="宋体" w:hAnsi="宋体" w:cs="宋体"/>
          <w:szCs w:val="21"/>
          <w:lang w:bidi="ar"/>
        </w:rPr>
        <w:t>2.事件流</w:t>
      </w:r>
    </w:p>
    <w:p w14:paraId="5A73BC08">
      <w:pPr>
        <w:rPr>
          <w:rFonts w:ascii="宋体" w:hAnsi="宋体" w:cs="宋体"/>
          <w:szCs w:val="21"/>
        </w:rPr>
      </w:pPr>
      <w:r>
        <w:rPr>
          <w:rFonts w:hint="eastAsia" w:ascii="宋体" w:hAnsi="宋体" w:cs="宋体"/>
          <w:szCs w:val="21"/>
          <w:lang w:bidi="ar"/>
        </w:rPr>
        <w:t xml:space="preserve"> 当管理员希望论坛管理时，本用例开始执行</w:t>
      </w:r>
    </w:p>
    <w:p w14:paraId="2501530D">
      <w:pPr>
        <w:rPr>
          <w:rFonts w:ascii="宋体" w:hAnsi="宋体" w:cs="宋体"/>
          <w:szCs w:val="21"/>
        </w:rPr>
      </w:pPr>
      <w:r>
        <w:rPr>
          <w:rFonts w:hint="eastAsia" w:ascii="宋体" w:hAnsi="宋体" w:cs="宋体"/>
          <w:szCs w:val="21"/>
          <w:lang w:bidi="ar"/>
        </w:rPr>
        <w:t>（1）管理员访问论坛管理页面。</w:t>
      </w:r>
    </w:p>
    <w:p w14:paraId="3EDBF2E3">
      <w:pPr>
        <w:rPr>
          <w:rFonts w:ascii="宋体" w:hAnsi="宋体" w:cs="宋体"/>
          <w:szCs w:val="21"/>
        </w:rPr>
      </w:pPr>
      <w:r>
        <w:rPr>
          <w:rFonts w:hint="eastAsia" w:ascii="宋体" w:hAnsi="宋体" w:cs="宋体"/>
          <w:szCs w:val="21"/>
          <w:lang w:bidi="ar"/>
        </w:rPr>
        <w:t>（2）若管理员访问了论坛管理页面，若管理员选择管理用户言论：</w:t>
      </w:r>
    </w:p>
    <w:p w14:paraId="1701CE27">
      <w:pPr>
        <w:ind w:firstLine="420"/>
        <w:rPr>
          <w:rFonts w:ascii="宋体" w:hAnsi="宋体" w:cs="宋体"/>
          <w:szCs w:val="21"/>
        </w:rPr>
      </w:pPr>
      <w:r>
        <w:rPr>
          <w:rFonts w:hint="eastAsia" w:ascii="宋体" w:hAnsi="宋体" w:cs="宋体"/>
          <w:szCs w:val="21"/>
          <w:lang w:bidi="ar"/>
        </w:rPr>
        <w:t>系统在该扩展点选择“管理用户言论”处执行用例“管理用户言论”；</w:t>
      </w:r>
    </w:p>
    <w:p w14:paraId="3B4E5FEC">
      <w:pPr>
        <w:ind w:firstLine="420"/>
        <w:rPr>
          <w:rFonts w:ascii="宋体" w:hAnsi="宋体" w:cs="宋体"/>
          <w:szCs w:val="21"/>
        </w:rPr>
      </w:pPr>
      <w:r>
        <w:rPr>
          <w:rFonts w:hint="eastAsia" w:ascii="宋体" w:hAnsi="宋体" w:cs="宋体"/>
          <w:szCs w:val="21"/>
          <w:lang w:bidi="ar"/>
        </w:rPr>
        <w:t>系统再执行此用例的其余部分</w:t>
      </w:r>
    </w:p>
    <w:p w14:paraId="48C2AB96">
      <w:pPr>
        <w:rPr>
          <w:rFonts w:ascii="宋体" w:hAnsi="宋体" w:cs="宋体"/>
          <w:szCs w:val="21"/>
        </w:rPr>
      </w:pPr>
      <w:r>
        <w:rPr>
          <w:rFonts w:hint="eastAsia" w:ascii="宋体" w:hAnsi="宋体" w:cs="宋体"/>
          <w:szCs w:val="21"/>
          <w:lang w:bidi="ar"/>
        </w:rPr>
        <w:t>（3）若管理员访问了论坛管理页面，若管理员选择评判用户信誉分：</w:t>
      </w:r>
    </w:p>
    <w:p w14:paraId="6F3D84F0">
      <w:pPr>
        <w:ind w:firstLine="420"/>
        <w:rPr>
          <w:rFonts w:ascii="宋体" w:hAnsi="宋体" w:cs="宋体"/>
          <w:szCs w:val="21"/>
        </w:rPr>
      </w:pPr>
      <w:r>
        <w:rPr>
          <w:rFonts w:hint="eastAsia" w:ascii="宋体" w:hAnsi="宋体" w:cs="宋体"/>
          <w:szCs w:val="21"/>
          <w:lang w:bidi="ar"/>
        </w:rPr>
        <w:t>系统在该扩展点选择“评判用户信誉分”处执行用例“评判用户信誉分”；</w:t>
      </w:r>
    </w:p>
    <w:p w14:paraId="2621D729">
      <w:pPr>
        <w:ind w:firstLine="420"/>
        <w:rPr>
          <w:rFonts w:ascii="宋体" w:hAnsi="宋体" w:cs="宋体"/>
          <w:szCs w:val="21"/>
        </w:rPr>
      </w:pPr>
      <w:r>
        <w:rPr>
          <w:rFonts w:hint="eastAsia" w:ascii="宋体" w:hAnsi="宋体" w:cs="宋体"/>
          <w:szCs w:val="21"/>
          <w:lang w:bidi="ar"/>
        </w:rPr>
        <w:t>系统再执行此用例的其余部分</w:t>
      </w:r>
    </w:p>
    <w:p w14:paraId="7B480FFD">
      <w:pPr>
        <w:rPr>
          <w:rFonts w:ascii="宋体" w:hAnsi="宋体" w:cs="宋体"/>
          <w:szCs w:val="21"/>
        </w:rPr>
      </w:pPr>
      <w:r>
        <w:rPr>
          <w:rFonts w:hint="eastAsia" w:ascii="宋体" w:hAnsi="宋体" w:cs="宋体"/>
          <w:szCs w:val="21"/>
          <w:lang w:bidi="ar"/>
        </w:rPr>
        <w:t>3． 前提条件</w:t>
      </w:r>
    </w:p>
    <w:p w14:paraId="169A63C9">
      <w:pPr>
        <w:rPr>
          <w:rFonts w:ascii="宋体" w:hAnsi="宋体" w:cs="宋体"/>
          <w:szCs w:val="21"/>
        </w:rPr>
      </w:pPr>
      <w:r>
        <w:rPr>
          <w:rFonts w:hint="eastAsia" w:ascii="宋体" w:hAnsi="宋体" w:cs="宋体"/>
          <w:szCs w:val="21"/>
          <w:lang w:bidi="ar"/>
        </w:rPr>
        <w:t>用例开始之前，管理员已登录</w:t>
      </w:r>
    </w:p>
    <w:p w14:paraId="3BF2C7B3">
      <w:pPr>
        <w:rPr>
          <w:rFonts w:ascii="宋体" w:hAnsi="宋体" w:cs="宋体"/>
          <w:szCs w:val="21"/>
        </w:rPr>
      </w:pPr>
      <w:r>
        <w:rPr>
          <w:rFonts w:hint="eastAsia" w:ascii="宋体" w:hAnsi="宋体" w:cs="宋体"/>
          <w:szCs w:val="21"/>
          <w:lang w:bidi="ar"/>
        </w:rPr>
        <w:t>4． 注释说明</w:t>
      </w:r>
    </w:p>
    <w:p w14:paraId="6BE3E1E9">
      <w:r>
        <w:rPr>
          <w:rFonts w:hint="eastAsia" w:ascii="宋体" w:hAnsi="宋体" w:cs="宋体"/>
          <w:szCs w:val="21"/>
          <w:lang w:bidi="ar"/>
        </w:rPr>
        <w:t>“管理用户言论”用例的功能不单一</w:t>
      </w:r>
    </w:p>
    <w:p w14:paraId="205E9737">
      <w:pPr>
        <w:pStyle w:val="3"/>
      </w:pPr>
      <w:bookmarkStart w:id="17" w:name="_Toc43487738"/>
      <w:r>
        <w:rPr>
          <w:rFonts w:hint="eastAsia"/>
        </w:rPr>
        <w:t>4.</w:t>
      </w:r>
      <w:r>
        <w:t>3</w:t>
      </w:r>
      <w:r>
        <w:rPr>
          <w:rFonts w:hint="eastAsia"/>
        </w:rPr>
        <w:t>功能需求分级</w:t>
      </w:r>
      <w:bookmarkEnd w:id="17"/>
    </w:p>
    <w:p w14:paraId="67DBDE49">
      <w:r>
        <w:rPr>
          <w:rFonts w:hint="eastAsia"/>
        </w:rPr>
        <w:t>【将功能需求按照优先级划分为高、中、低三级。可参考KANO模型及其他排序因素】</w:t>
      </w:r>
    </w:p>
    <w:p w14:paraId="78EB9765">
      <w:pPr>
        <w:rPr>
          <w:b/>
          <w:bCs/>
          <w:szCs w:val="21"/>
        </w:rPr>
      </w:pPr>
      <w:r>
        <w:rPr>
          <w:rFonts w:hint="eastAsia" w:ascii="宋体" w:hAnsi="宋体" w:cs="宋体"/>
          <w:b/>
          <w:bCs/>
          <w:szCs w:val="21"/>
          <w:lang w:bidi="ar"/>
        </w:rPr>
        <w:t>高优先级需求：</w:t>
      </w:r>
    </w:p>
    <w:p w14:paraId="011BE7B8">
      <w:pPr>
        <w:ind w:firstLine="420"/>
        <w:rPr>
          <w:szCs w:val="21"/>
        </w:rPr>
      </w:pPr>
      <w:r>
        <w:rPr>
          <w:rFonts w:hint="eastAsia" w:ascii="宋体" w:hAnsi="宋体" w:cs="宋体"/>
          <w:szCs w:val="21"/>
          <w:lang w:bidi="ar"/>
        </w:rPr>
        <w:t>面向用户：</w:t>
      </w:r>
    </w:p>
    <w:p w14:paraId="26953238">
      <w:pPr>
        <w:numPr>
          <w:ilvl w:val="0"/>
          <w:numId w:val="12"/>
        </w:numPr>
        <w:ind w:firstLine="420"/>
        <w:rPr>
          <w:szCs w:val="21"/>
        </w:rPr>
      </w:pPr>
      <w:r>
        <w:rPr>
          <w:rFonts w:hint="eastAsia" w:ascii="宋体" w:hAnsi="宋体" w:cs="宋体"/>
          <w:szCs w:val="21"/>
          <w:lang w:bidi="ar"/>
        </w:rPr>
        <w:t>用户注册：设立用户门槛，确保用户可信性。</w:t>
      </w:r>
    </w:p>
    <w:p w14:paraId="44B466E9">
      <w:pPr>
        <w:numPr>
          <w:ilvl w:val="0"/>
          <w:numId w:val="12"/>
        </w:numPr>
        <w:ind w:firstLine="420"/>
        <w:rPr>
          <w:szCs w:val="21"/>
        </w:rPr>
      </w:pPr>
      <w:r>
        <w:rPr>
          <w:rFonts w:hint="eastAsia" w:ascii="宋体" w:hAnsi="宋体" w:cs="宋体"/>
          <w:szCs w:val="21"/>
          <w:lang w:bidi="ar"/>
        </w:rPr>
        <w:t>用户登录：设立用户门槛，确保用户可信性。</w:t>
      </w:r>
    </w:p>
    <w:p w14:paraId="57DCD272">
      <w:pPr>
        <w:numPr>
          <w:ilvl w:val="0"/>
          <w:numId w:val="12"/>
        </w:numPr>
        <w:ind w:firstLine="420"/>
        <w:rPr>
          <w:szCs w:val="21"/>
        </w:rPr>
      </w:pPr>
      <w:r>
        <w:rPr>
          <w:rFonts w:hint="eastAsia" w:ascii="宋体" w:hAnsi="宋体" w:cs="宋体"/>
          <w:szCs w:val="21"/>
          <w:lang w:bidi="ar"/>
        </w:rPr>
        <w:t>编辑教材信息：系统核心内容，数据库关键组成部分。</w:t>
      </w:r>
    </w:p>
    <w:p w14:paraId="4D8240D2">
      <w:pPr>
        <w:numPr>
          <w:ilvl w:val="0"/>
          <w:numId w:val="12"/>
        </w:numPr>
        <w:ind w:firstLine="420"/>
        <w:rPr>
          <w:szCs w:val="21"/>
        </w:rPr>
      </w:pPr>
      <w:r>
        <w:rPr>
          <w:rFonts w:hint="eastAsia" w:ascii="宋体" w:hAnsi="宋体" w:cs="宋体"/>
          <w:szCs w:val="21"/>
          <w:lang w:bidi="ar"/>
        </w:rPr>
        <w:t>教材检索：系统核心内容，数据库检索部分。</w:t>
      </w:r>
    </w:p>
    <w:p w14:paraId="18FD973A">
      <w:pPr>
        <w:ind w:firstLine="420"/>
        <w:rPr>
          <w:szCs w:val="21"/>
        </w:rPr>
      </w:pPr>
      <w:r>
        <w:rPr>
          <w:rFonts w:hint="eastAsia" w:ascii="宋体" w:hAnsi="宋体" w:cs="宋体"/>
          <w:szCs w:val="21"/>
          <w:lang w:bidi="ar"/>
        </w:rPr>
        <w:t>面向管理员：</w:t>
      </w:r>
    </w:p>
    <w:p w14:paraId="539F44DD">
      <w:pPr>
        <w:numPr>
          <w:ilvl w:val="0"/>
          <w:numId w:val="13"/>
        </w:numPr>
        <w:ind w:firstLine="420"/>
        <w:rPr>
          <w:szCs w:val="21"/>
        </w:rPr>
      </w:pPr>
      <w:r>
        <w:rPr>
          <w:rFonts w:hint="eastAsia" w:ascii="宋体" w:hAnsi="宋体" w:cs="宋体"/>
          <w:szCs w:val="21"/>
          <w:lang w:bidi="ar"/>
        </w:rPr>
        <w:t>教材管理：引入管理员对数据库核心内容进行维护，确保系统稳定性。</w:t>
      </w:r>
    </w:p>
    <w:p w14:paraId="2021C65A">
      <w:pPr>
        <w:rPr>
          <w:b/>
          <w:bCs/>
          <w:szCs w:val="21"/>
        </w:rPr>
      </w:pPr>
      <w:r>
        <w:rPr>
          <w:rFonts w:hint="eastAsia" w:ascii="宋体" w:hAnsi="宋体" w:cs="宋体"/>
          <w:b/>
          <w:bCs/>
          <w:szCs w:val="21"/>
          <w:lang w:bidi="ar"/>
        </w:rPr>
        <w:t>中优先级需求：</w:t>
      </w:r>
    </w:p>
    <w:p w14:paraId="4AC32C08">
      <w:pPr>
        <w:ind w:firstLine="420"/>
        <w:rPr>
          <w:szCs w:val="21"/>
        </w:rPr>
      </w:pPr>
      <w:r>
        <w:rPr>
          <w:rFonts w:hint="eastAsia" w:ascii="宋体" w:hAnsi="宋体" w:cs="宋体"/>
          <w:szCs w:val="21"/>
          <w:lang w:bidi="ar"/>
        </w:rPr>
        <w:t>面向用户：</w:t>
      </w:r>
    </w:p>
    <w:p w14:paraId="3C7D17BB">
      <w:pPr>
        <w:numPr>
          <w:ilvl w:val="0"/>
          <w:numId w:val="14"/>
        </w:numPr>
        <w:ind w:firstLine="420"/>
        <w:rPr>
          <w:szCs w:val="21"/>
        </w:rPr>
      </w:pPr>
      <w:r>
        <w:rPr>
          <w:rFonts w:hint="eastAsia" w:ascii="宋体" w:hAnsi="宋体" w:cs="宋体"/>
          <w:szCs w:val="21"/>
          <w:lang w:bidi="ar"/>
        </w:rPr>
        <w:t>论坛交互：加强数据库可信程度的手段，提升用户系统交互度，增加用户体验感。</w:t>
      </w:r>
    </w:p>
    <w:p w14:paraId="26043F32">
      <w:pPr>
        <w:ind w:firstLine="420"/>
        <w:rPr>
          <w:szCs w:val="21"/>
        </w:rPr>
      </w:pPr>
      <w:r>
        <w:rPr>
          <w:rFonts w:hint="eastAsia" w:ascii="宋体" w:hAnsi="宋体" w:cs="宋体"/>
          <w:szCs w:val="21"/>
          <w:lang w:bidi="ar"/>
        </w:rPr>
        <w:t>面向管理员：</w:t>
      </w:r>
    </w:p>
    <w:p w14:paraId="0BF927FA">
      <w:pPr>
        <w:numPr>
          <w:ilvl w:val="0"/>
          <w:numId w:val="15"/>
        </w:numPr>
        <w:ind w:firstLine="420"/>
        <w:rPr>
          <w:szCs w:val="21"/>
        </w:rPr>
      </w:pPr>
      <w:r>
        <w:rPr>
          <w:rFonts w:hint="eastAsia" w:ascii="宋体" w:hAnsi="宋体" w:cs="宋体"/>
          <w:szCs w:val="21"/>
          <w:lang w:bidi="ar"/>
        </w:rPr>
        <w:t>论坛管理：引入管理员对论坛进行管理与维护，确保系统稳定性。</w:t>
      </w:r>
    </w:p>
    <w:p w14:paraId="707F47E2">
      <w:pPr>
        <w:rPr>
          <w:b/>
          <w:bCs/>
          <w:szCs w:val="21"/>
        </w:rPr>
      </w:pPr>
      <w:r>
        <w:rPr>
          <w:rFonts w:hint="eastAsia" w:ascii="宋体" w:hAnsi="宋体" w:cs="宋体"/>
          <w:b/>
          <w:bCs/>
          <w:szCs w:val="21"/>
          <w:lang w:bidi="ar"/>
        </w:rPr>
        <w:t>低优先级需求：</w:t>
      </w:r>
    </w:p>
    <w:p w14:paraId="5DF58D6E">
      <w:pPr>
        <w:ind w:firstLine="420"/>
        <w:rPr>
          <w:szCs w:val="21"/>
        </w:rPr>
      </w:pPr>
      <w:r>
        <w:rPr>
          <w:rFonts w:hint="eastAsia" w:ascii="宋体" w:hAnsi="宋体" w:cs="宋体"/>
          <w:szCs w:val="21"/>
          <w:lang w:bidi="ar"/>
        </w:rPr>
        <w:t>面向用户：</w:t>
      </w:r>
    </w:p>
    <w:p w14:paraId="303F9731">
      <w:pPr>
        <w:numPr>
          <w:ilvl w:val="0"/>
          <w:numId w:val="16"/>
        </w:numPr>
        <w:ind w:firstLine="420"/>
      </w:pPr>
      <w:r>
        <w:rPr>
          <w:rFonts w:hint="eastAsia" w:ascii="宋体" w:hAnsi="宋体" w:cs="宋体"/>
          <w:szCs w:val="21"/>
          <w:lang w:bidi="ar"/>
        </w:rPr>
        <w:t>编辑、查看用户信息：锦上添花的内容，非必需。能够提升用户系统交互度，增加用户体验感。</w:t>
      </w:r>
    </w:p>
    <w:p w14:paraId="129811AA">
      <w:pPr>
        <w:pStyle w:val="2"/>
      </w:pPr>
      <w:bookmarkStart w:id="18" w:name="_Toc43487739"/>
      <w:r>
        <w:rPr>
          <w:rFonts w:hint="eastAsia"/>
        </w:rPr>
        <w:t>5．非功能需求</w:t>
      </w:r>
      <w:bookmarkEnd w:id="18"/>
    </w:p>
    <w:p w14:paraId="6EEA5895">
      <w:r>
        <w:rPr>
          <w:rFonts w:hint="eastAsia"/>
        </w:rPr>
        <w:t>【时间性能、并行性、安全性、可靠性、可用性、互操作性、健壮性、易用性、可维护性、可移植性、可重用性、可扩充性等】</w:t>
      </w:r>
    </w:p>
    <w:p w14:paraId="2F554451">
      <w:pPr>
        <w:pStyle w:val="2"/>
      </w:pPr>
      <w:bookmarkStart w:id="19" w:name="_Toc43487740"/>
      <w:r>
        <w:rPr>
          <w:rFonts w:hint="eastAsia"/>
        </w:rPr>
        <w:t>6．约束条件</w:t>
      </w:r>
      <w:bookmarkEnd w:id="19"/>
    </w:p>
    <w:p w14:paraId="752A9863">
      <w:pPr>
        <w:pStyle w:val="3"/>
        <w:tabs>
          <w:tab w:val="left" w:pos="2497"/>
        </w:tabs>
      </w:pPr>
      <w:bookmarkStart w:id="20" w:name="_Toc43487741"/>
      <w:r>
        <w:rPr>
          <w:rFonts w:hint="eastAsia"/>
        </w:rPr>
        <w:t>6.1业务约束</w:t>
      </w:r>
      <w:bookmarkEnd w:id="20"/>
      <w:r>
        <w:tab/>
      </w:r>
    </w:p>
    <w:p w14:paraId="573A2601">
      <w:pPr>
        <w:numPr>
          <w:ilvl w:val="0"/>
          <w:numId w:val="17"/>
        </w:numPr>
      </w:pPr>
      <w:r>
        <w:rPr>
          <w:rFonts w:hint="eastAsia"/>
        </w:rPr>
        <w:t>用户信息管理模块</w:t>
      </w:r>
    </w:p>
    <w:p w14:paraId="27F7968D">
      <w:pPr>
        <w:numPr>
          <w:ilvl w:val="0"/>
          <w:numId w:val="18"/>
        </w:numPr>
      </w:pPr>
      <w:r>
        <w:rPr>
          <w:rFonts w:hint="eastAsia"/>
        </w:rPr>
        <w:t>用户注册</w:t>
      </w:r>
      <w:r>
        <w:rPr>
          <w:rFonts w:hint="eastAsia"/>
          <w:lang w:eastAsia="zh-CN"/>
        </w:rPr>
        <w:t>（</w:t>
      </w:r>
      <w:r>
        <w:rPr>
          <w:rFonts w:hint="eastAsia"/>
          <w:lang w:val="en-US" w:eastAsia="zh-CN"/>
        </w:rPr>
        <w:t>张瑞涵）</w:t>
      </w:r>
      <w:r>
        <w:rPr>
          <w:rFonts w:hint="eastAsia"/>
        </w:rPr>
        <w:t>：邮箱、用户名未被注册过</w:t>
      </w:r>
      <w:r>
        <w:rPr>
          <w:rFonts w:hint="eastAsia"/>
          <w:lang w:val="en-US" w:eastAsia="zh-CN"/>
        </w:rPr>
        <w:t xml:space="preserve"> </w:t>
      </w:r>
    </w:p>
    <w:p w14:paraId="6CD0EBDF">
      <w:pPr>
        <w:numPr>
          <w:ilvl w:val="0"/>
          <w:numId w:val="18"/>
        </w:numPr>
      </w:pPr>
      <w:r>
        <w:rPr>
          <w:rFonts w:hint="eastAsia"/>
        </w:rPr>
        <w:t>用户登录</w:t>
      </w:r>
      <w:r>
        <w:rPr>
          <w:rFonts w:hint="eastAsia"/>
          <w:lang w:eastAsia="zh-CN"/>
        </w:rPr>
        <w:t>（</w:t>
      </w:r>
      <w:r>
        <w:rPr>
          <w:rFonts w:hint="eastAsia"/>
          <w:lang w:val="en-US" w:eastAsia="zh-CN"/>
        </w:rPr>
        <w:t>李锶）</w:t>
      </w:r>
      <w:r>
        <w:rPr>
          <w:rFonts w:hint="eastAsia"/>
        </w:rPr>
        <w:t>：已注册</w:t>
      </w:r>
    </w:p>
    <w:p w14:paraId="579D8D0E">
      <w:pPr>
        <w:numPr>
          <w:ilvl w:val="0"/>
          <w:numId w:val="18"/>
        </w:numPr>
      </w:pPr>
      <w:r>
        <w:rPr>
          <w:rFonts w:hint="eastAsia"/>
        </w:rPr>
        <w:t>用户查</w:t>
      </w:r>
      <w:r>
        <w:rPr>
          <w:rFonts w:hint="eastAsia"/>
          <w:lang w:val="en-US" w:eastAsia="zh-CN"/>
        </w:rPr>
        <w:t>看</w:t>
      </w:r>
      <w:r>
        <w:rPr>
          <w:rFonts w:hint="eastAsia"/>
        </w:rPr>
        <w:t>个人信息</w:t>
      </w:r>
      <w:r>
        <w:rPr>
          <w:rFonts w:hint="eastAsia"/>
          <w:lang w:eastAsia="zh-CN"/>
        </w:rPr>
        <w:t>（</w:t>
      </w:r>
      <w:r>
        <w:rPr>
          <w:rFonts w:hint="eastAsia"/>
          <w:lang w:val="en-US" w:eastAsia="zh-CN"/>
        </w:rPr>
        <w:t>李锶）</w:t>
      </w:r>
      <w:r>
        <w:rPr>
          <w:rFonts w:hint="eastAsia"/>
        </w:rPr>
        <w:t>：已登录</w:t>
      </w:r>
    </w:p>
    <w:p w14:paraId="7E52D269">
      <w:pPr>
        <w:numPr>
          <w:ilvl w:val="0"/>
          <w:numId w:val="18"/>
        </w:numPr>
      </w:pPr>
      <w:r>
        <w:rPr>
          <w:rFonts w:hint="eastAsia"/>
        </w:rPr>
        <w:t>用户</w:t>
      </w:r>
      <w:r>
        <w:rPr>
          <w:rFonts w:hint="eastAsia"/>
          <w:lang w:val="en-US" w:eastAsia="zh-CN"/>
        </w:rPr>
        <w:t>修改</w:t>
      </w:r>
      <w:r>
        <w:rPr>
          <w:rFonts w:hint="eastAsia"/>
        </w:rPr>
        <w:t>个人信息</w:t>
      </w:r>
      <w:r>
        <w:rPr>
          <w:rFonts w:hint="eastAsia"/>
          <w:lang w:eastAsia="zh-CN"/>
        </w:rPr>
        <w:t>（</w:t>
      </w:r>
      <w:r>
        <w:rPr>
          <w:rFonts w:hint="eastAsia"/>
          <w:lang w:val="en-US" w:eastAsia="zh-CN"/>
        </w:rPr>
        <w:t>张瑞涵）</w:t>
      </w:r>
      <w:r>
        <w:rPr>
          <w:rFonts w:hint="eastAsia"/>
        </w:rPr>
        <w:t>：已登录</w:t>
      </w:r>
    </w:p>
    <w:p w14:paraId="52392A80">
      <w:pPr>
        <w:numPr>
          <w:ilvl w:val="0"/>
          <w:numId w:val="17"/>
        </w:numPr>
      </w:pPr>
      <w:r>
        <w:rPr>
          <w:rFonts w:hint="eastAsia"/>
        </w:rPr>
        <w:t>教材信息管理模块</w:t>
      </w:r>
    </w:p>
    <w:p w14:paraId="2D494B87">
      <w:pPr>
        <w:pStyle w:val="12"/>
      </w:pPr>
      <w:r>
        <w:rPr>
          <w:rFonts w:hint="eastAsia"/>
        </w:rPr>
        <w:t>显示教材基本信息</w:t>
      </w:r>
      <w:r>
        <w:rPr>
          <w:rFonts w:hint="eastAsia"/>
          <w:lang w:eastAsia="zh-CN"/>
        </w:rPr>
        <w:t>（</w:t>
      </w:r>
      <w:r>
        <w:rPr>
          <w:rFonts w:hint="eastAsia"/>
          <w:lang w:val="en-US" w:eastAsia="zh-CN"/>
        </w:rPr>
        <w:t>张嘉茵）</w:t>
      </w:r>
      <w:r>
        <w:rPr>
          <w:rFonts w:hint="eastAsia"/>
        </w:rPr>
        <w:t>：教材已存在</w:t>
      </w:r>
    </w:p>
    <w:p w14:paraId="7DF491BC">
      <w:pPr>
        <w:pStyle w:val="12"/>
      </w:pPr>
      <w:r>
        <w:rPr>
          <w:rFonts w:hint="eastAsia"/>
        </w:rPr>
        <w:t>添加教材</w:t>
      </w:r>
      <w:r>
        <w:rPr>
          <w:rFonts w:hint="eastAsia"/>
          <w:lang w:eastAsia="zh-CN"/>
        </w:rPr>
        <w:t>（</w:t>
      </w:r>
      <w:r>
        <w:rPr>
          <w:rFonts w:hint="eastAsia"/>
          <w:lang w:val="en-US" w:eastAsia="zh-CN"/>
        </w:rPr>
        <w:t>张嘉茵）</w:t>
      </w:r>
      <w:r>
        <w:rPr>
          <w:rFonts w:hint="eastAsia"/>
        </w:rPr>
        <w:t>：教材未被添加</w:t>
      </w:r>
    </w:p>
    <w:p w14:paraId="7D9787F8">
      <w:pPr>
        <w:pStyle w:val="12"/>
      </w:pPr>
      <w:r>
        <w:rPr>
          <w:rFonts w:hint="eastAsia"/>
        </w:rPr>
        <w:t>删除、修改教材</w:t>
      </w:r>
      <w:r>
        <w:rPr>
          <w:rFonts w:hint="eastAsia"/>
          <w:lang w:eastAsia="zh-CN"/>
        </w:rPr>
        <w:t>（</w:t>
      </w:r>
      <w:r>
        <w:rPr>
          <w:rFonts w:hint="eastAsia"/>
          <w:lang w:val="en-US" w:eastAsia="zh-CN"/>
        </w:rPr>
        <w:t>彭叶）</w:t>
      </w:r>
      <w:r>
        <w:rPr>
          <w:rFonts w:hint="eastAsia"/>
        </w:rPr>
        <w:t>：教材已存在</w:t>
      </w:r>
    </w:p>
    <w:p w14:paraId="39483FF0"/>
    <w:p w14:paraId="23C9A3FE">
      <w:pPr>
        <w:numPr>
          <w:ilvl w:val="0"/>
          <w:numId w:val="17"/>
        </w:numPr>
      </w:pPr>
      <w:r>
        <w:rPr>
          <w:rFonts w:hint="eastAsia"/>
        </w:rPr>
        <w:t>学生互动模块</w:t>
      </w:r>
    </w:p>
    <w:p w14:paraId="09A51DE5">
      <w:pPr>
        <w:numPr>
          <w:ilvl w:val="0"/>
          <w:numId w:val="19"/>
        </w:numPr>
      </w:pPr>
      <w:r>
        <w:rPr>
          <w:rFonts w:hint="eastAsia"/>
        </w:rPr>
        <w:t>关于教材/课程是否有用的投票及打分</w:t>
      </w:r>
      <w:r>
        <w:rPr>
          <w:rFonts w:hint="eastAsia"/>
          <w:lang w:eastAsia="zh-CN"/>
        </w:rPr>
        <w:t>（</w:t>
      </w:r>
      <w:r>
        <w:rPr>
          <w:rFonts w:hint="eastAsia"/>
          <w:lang w:val="en-US" w:eastAsia="zh-CN"/>
        </w:rPr>
        <w:t>张嘉茵）</w:t>
      </w:r>
      <w:r>
        <w:rPr>
          <w:rFonts w:hint="eastAsia"/>
        </w:rPr>
        <w:t>：教材、课程已存在</w:t>
      </w:r>
    </w:p>
    <w:p w14:paraId="215B1073">
      <w:pPr>
        <w:numPr>
          <w:ilvl w:val="0"/>
          <w:numId w:val="19"/>
        </w:numPr>
      </w:pPr>
      <w:r>
        <w:rPr>
          <w:rFonts w:hint="eastAsia"/>
        </w:rPr>
        <w:t>发表评论</w:t>
      </w:r>
      <w:r>
        <w:rPr>
          <w:rFonts w:hint="eastAsia"/>
          <w:lang w:eastAsia="zh-CN"/>
        </w:rPr>
        <w:t>（</w:t>
      </w:r>
      <w:r>
        <w:rPr>
          <w:rFonts w:hint="eastAsia"/>
          <w:lang w:val="en-US" w:eastAsia="zh-CN"/>
        </w:rPr>
        <w:t>张瑞涵）</w:t>
      </w:r>
      <w:r>
        <w:rPr>
          <w:rFonts w:hint="eastAsia"/>
        </w:rPr>
        <w:t>：用户已登录</w:t>
      </w:r>
    </w:p>
    <w:p w14:paraId="3EC299B6">
      <w:pPr>
        <w:numPr>
          <w:ilvl w:val="0"/>
          <w:numId w:val="19"/>
        </w:numPr>
      </w:pPr>
      <w:r>
        <w:rPr>
          <w:rFonts w:hint="eastAsia"/>
          <w:lang w:val="en-US" w:eastAsia="zh-CN"/>
        </w:rPr>
        <w:t>点赞、点踩（张嘉茵）：用户已登录</w:t>
      </w:r>
    </w:p>
    <w:p w14:paraId="3191CC18">
      <w:pPr>
        <w:pStyle w:val="12"/>
        <w:numPr>
          <w:ilvl w:val="0"/>
          <w:numId w:val="19"/>
        </w:numPr>
      </w:pPr>
      <w:r>
        <w:rPr>
          <w:rFonts w:hint="eastAsia"/>
        </w:rPr>
        <w:t>上传教材/课程资源</w:t>
      </w:r>
      <w:r>
        <w:rPr>
          <w:rFonts w:hint="eastAsia"/>
          <w:lang w:eastAsia="zh-CN"/>
        </w:rPr>
        <w:t>（</w:t>
      </w:r>
      <w:r>
        <w:rPr>
          <w:rFonts w:hint="eastAsia"/>
          <w:lang w:val="en-US" w:eastAsia="zh-CN"/>
        </w:rPr>
        <w:t>李锶）</w:t>
      </w:r>
      <w:r>
        <w:rPr>
          <w:rFonts w:hint="eastAsia"/>
        </w:rPr>
        <w:t>：课程已存在</w:t>
      </w:r>
    </w:p>
    <w:p w14:paraId="530ED546"/>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4E7EF1">
    <w:pPr>
      <w:pStyle w:val="4"/>
      <w:jc w:val="both"/>
    </w:pPr>
  </w:p>
  <w:p w14:paraId="4D68A81C"/>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5ACD74">
    <w:pPr>
      <w:pStyle w:val="5"/>
      <w:jc w:val="both"/>
    </w:pP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04C5A"/>
    <w:multiLevelType w:val="multilevel"/>
    <w:tmpl w:val="91204C5A"/>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AAB68149"/>
    <w:multiLevelType w:val="multilevel"/>
    <w:tmpl w:val="AAB68149"/>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D636B46D"/>
    <w:multiLevelType w:val="singleLevel"/>
    <w:tmpl w:val="D636B46D"/>
    <w:lvl w:ilvl="0" w:tentative="0">
      <w:start w:val="1"/>
      <w:numFmt w:val="decimal"/>
      <w:lvlText w:val="%1."/>
      <w:lvlJc w:val="left"/>
      <w:pPr>
        <w:tabs>
          <w:tab w:val="left" w:pos="312"/>
        </w:tabs>
      </w:pPr>
    </w:lvl>
  </w:abstractNum>
  <w:abstractNum w:abstractNumId="3">
    <w:nsid w:val="F0BC9DA3"/>
    <w:multiLevelType w:val="multilevel"/>
    <w:tmpl w:val="F0BC9DA3"/>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2484039"/>
    <w:multiLevelType w:val="multilevel"/>
    <w:tmpl w:val="02484039"/>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887DA54"/>
    <w:multiLevelType w:val="multilevel"/>
    <w:tmpl w:val="0887DA54"/>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28FABA2"/>
    <w:multiLevelType w:val="singleLevel"/>
    <w:tmpl w:val="128FABA2"/>
    <w:lvl w:ilvl="0" w:tentative="0">
      <w:start w:val="1"/>
      <w:numFmt w:val="decimal"/>
      <w:suff w:val="nothing"/>
      <w:lvlText w:val="（%1）"/>
      <w:lvlJc w:val="left"/>
    </w:lvl>
  </w:abstractNum>
  <w:abstractNum w:abstractNumId="7">
    <w:nsid w:val="12F075D3"/>
    <w:multiLevelType w:val="singleLevel"/>
    <w:tmpl w:val="12F075D3"/>
    <w:lvl w:ilvl="0" w:tentative="0">
      <w:start w:val="1"/>
      <w:numFmt w:val="decimal"/>
      <w:suff w:val="nothing"/>
      <w:lvlText w:val="（%1）"/>
      <w:lvlJc w:val="left"/>
    </w:lvl>
  </w:abstractNum>
  <w:abstractNum w:abstractNumId="8">
    <w:nsid w:val="1AD6CC64"/>
    <w:multiLevelType w:val="multilevel"/>
    <w:tmpl w:val="1AD6CC64"/>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1B41A183"/>
    <w:multiLevelType w:val="multilevel"/>
    <w:tmpl w:val="1B41A183"/>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E215C04"/>
    <w:multiLevelType w:val="multilevel"/>
    <w:tmpl w:val="2E215C04"/>
    <w:lvl w:ilvl="0" w:tentative="0">
      <w:start w:val="1"/>
      <w:numFmt w:val="decimal"/>
      <w:pStyle w:val="12"/>
      <w:suff w:val="nothing"/>
      <w:lvlText w:val="（%1）"/>
      <w:lvlJc w:val="left"/>
      <w:pPr>
        <w:ind w:left="0" w:firstLine="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2F01A3FF"/>
    <w:multiLevelType w:val="singleLevel"/>
    <w:tmpl w:val="2F01A3FF"/>
    <w:lvl w:ilvl="0" w:tentative="0">
      <w:start w:val="1"/>
      <w:numFmt w:val="decimal"/>
      <w:lvlText w:val="%1."/>
      <w:lvlJc w:val="left"/>
      <w:pPr>
        <w:tabs>
          <w:tab w:val="left" w:pos="312"/>
        </w:tabs>
      </w:pPr>
    </w:lvl>
  </w:abstractNum>
  <w:abstractNum w:abstractNumId="12">
    <w:nsid w:val="4F412D40"/>
    <w:multiLevelType w:val="multilevel"/>
    <w:tmpl w:val="4F412D40"/>
    <w:lvl w:ilvl="0" w:tentative="0">
      <w:start w:val="1"/>
      <w:numFmt w:val="decimal"/>
      <w:lvlText w:val="%1."/>
      <w:lvlJc w:val="left"/>
      <w:pPr>
        <w:tabs>
          <w:tab w:val="left" w:pos="312"/>
        </w:tabs>
        <w:ind w:left="0" w:firstLine="0"/>
      </w:pPr>
      <w:rPr>
        <w:rFonts w:hint="eastAsia"/>
      </w:rPr>
    </w:lvl>
    <w:lvl w:ilvl="1" w:tentative="0">
      <w:start w:val="1"/>
      <w:numFmt w:val="lowerLetter"/>
      <w:lvlText w:val="%2)"/>
      <w:lvlJc w:val="left"/>
      <w:pPr>
        <w:ind w:left="880" w:hanging="440"/>
      </w:pPr>
    </w:lvl>
    <w:lvl w:ilvl="2" w:tentative="0">
      <w:start w:val="4"/>
      <w:numFmt w:val="decimal"/>
      <w:lvlText w:val="（%3）"/>
      <w:lvlJc w:val="left"/>
      <w:pPr>
        <w:ind w:left="1600" w:hanging="720"/>
      </w:pPr>
      <w:rPr>
        <w:rFonts w:hint="default"/>
      </w:r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3">
    <w:nsid w:val="521D57D0"/>
    <w:multiLevelType w:val="multilevel"/>
    <w:tmpl w:val="521D57D0"/>
    <w:lvl w:ilvl="0" w:tentative="0">
      <w:start w:val="1"/>
      <w:numFmt w:val="decimal"/>
      <w:suff w:val="nothing"/>
      <w:lvlText w:val="（%1）"/>
      <w:lvlJc w:val="left"/>
      <w:pPr>
        <w:ind w:left="0" w:firstLine="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4">
    <w:nsid w:val="631C77D0"/>
    <w:multiLevelType w:val="multilevel"/>
    <w:tmpl w:val="631C77D0"/>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682C5EE2"/>
    <w:multiLevelType w:val="multilevel"/>
    <w:tmpl w:val="682C5EE2"/>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330565B"/>
    <w:multiLevelType w:val="multilevel"/>
    <w:tmpl w:val="7330565B"/>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76C74925"/>
    <w:multiLevelType w:val="singleLevel"/>
    <w:tmpl w:val="76C74925"/>
    <w:lvl w:ilvl="0" w:tentative="0">
      <w:start w:val="1"/>
      <w:numFmt w:val="decimal"/>
      <w:suff w:val="nothing"/>
      <w:lvlText w:val="（%1）"/>
      <w:lvlJc w:val="left"/>
    </w:lvl>
  </w:abstractNum>
  <w:abstractNum w:abstractNumId="18">
    <w:nsid w:val="7E846482"/>
    <w:multiLevelType w:val="multilevel"/>
    <w:tmpl w:val="7E846482"/>
    <w:lvl w:ilvl="0" w:tentative="0">
      <w:start w:val="1"/>
      <w:numFmt w:val="decimal"/>
      <w:suff w:val="nothing"/>
      <w:lvlText w:val="（%1）"/>
      <w:lvlJc w:val="left"/>
      <w:pPr>
        <w:ind w:left="0" w:firstLine="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0"/>
  </w:num>
  <w:num w:numId="2">
    <w:abstractNumId w:val="4"/>
  </w:num>
  <w:num w:numId="3">
    <w:abstractNumId w:val="11"/>
  </w:num>
  <w:num w:numId="4">
    <w:abstractNumId w:val="17"/>
  </w:num>
  <w:num w:numId="5">
    <w:abstractNumId w:val="6"/>
  </w:num>
  <w:num w:numId="6">
    <w:abstractNumId w:val="7"/>
  </w:num>
  <w:num w:numId="7">
    <w:abstractNumId w:val="2"/>
  </w:num>
  <w:num w:numId="8">
    <w:abstractNumId w:val="1"/>
  </w:num>
  <w:num w:numId="9">
    <w:abstractNumId w:val="0"/>
  </w:num>
  <w:num w:numId="10">
    <w:abstractNumId w:val="3"/>
  </w:num>
  <w:num w:numId="11">
    <w:abstractNumId w:val="8"/>
  </w:num>
  <w:num w:numId="12">
    <w:abstractNumId w:val="15"/>
  </w:num>
  <w:num w:numId="13">
    <w:abstractNumId w:val="14"/>
  </w:num>
  <w:num w:numId="14">
    <w:abstractNumId w:val="9"/>
  </w:num>
  <w:num w:numId="15">
    <w:abstractNumId w:val="5"/>
  </w:num>
  <w:num w:numId="16">
    <w:abstractNumId w:val="16"/>
  </w:num>
  <w:num w:numId="17">
    <w:abstractNumId w:val="12"/>
  </w:num>
  <w:num w:numId="18">
    <w:abstractNumId w:val="1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kMDcxMjU1MGRjNDhjYzRlZWVkODEzNGM1YmU0NmQifQ=="/>
  </w:docVars>
  <w:rsids>
    <w:rsidRoot w:val="369D1DA4"/>
    <w:rsid w:val="00046835"/>
    <w:rsid w:val="0008272D"/>
    <w:rsid w:val="001A1600"/>
    <w:rsid w:val="001B1B4C"/>
    <w:rsid w:val="001C2EDE"/>
    <w:rsid w:val="001D390D"/>
    <w:rsid w:val="00281E15"/>
    <w:rsid w:val="00350D6D"/>
    <w:rsid w:val="0035231C"/>
    <w:rsid w:val="00364206"/>
    <w:rsid w:val="0038582B"/>
    <w:rsid w:val="00495988"/>
    <w:rsid w:val="004E3101"/>
    <w:rsid w:val="004E6BDE"/>
    <w:rsid w:val="004F0A84"/>
    <w:rsid w:val="0051030E"/>
    <w:rsid w:val="00533806"/>
    <w:rsid w:val="00563BE6"/>
    <w:rsid w:val="00577EB3"/>
    <w:rsid w:val="00625C1F"/>
    <w:rsid w:val="006F55C9"/>
    <w:rsid w:val="007618E6"/>
    <w:rsid w:val="00770F2F"/>
    <w:rsid w:val="00782363"/>
    <w:rsid w:val="00796F96"/>
    <w:rsid w:val="00797923"/>
    <w:rsid w:val="007B3668"/>
    <w:rsid w:val="00873C87"/>
    <w:rsid w:val="008C6057"/>
    <w:rsid w:val="008E188C"/>
    <w:rsid w:val="009D5360"/>
    <w:rsid w:val="00A24283"/>
    <w:rsid w:val="00A74754"/>
    <w:rsid w:val="00AA4040"/>
    <w:rsid w:val="00B33439"/>
    <w:rsid w:val="00B80330"/>
    <w:rsid w:val="00BC58BE"/>
    <w:rsid w:val="00CE5903"/>
    <w:rsid w:val="00D45FB2"/>
    <w:rsid w:val="00DE4465"/>
    <w:rsid w:val="00E643D8"/>
    <w:rsid w:val="00EF5498"/>
    <w:rsid w:val="00F30D1F"/>
    <w:rsid w:val="00F66C39"/>
    <w:rsid w:val="00FA5FCD"/>
    <w:rsid w:val="00FF4D3D"/>
    <w:rsid w:val="013531F3"/>
    <w:rsid w:val="01C73C8F"/>
    <w:rsid w:val="03B4136A"/>
    <w:rsid w:val="05DE072E"/>
    <w:rsid w:val="06B02423"/>
    <w:rsid w:val="08B22050"/>
    <w:rsid w:val="08BD31FC"/>
    <w:rsid w:val="08BD5278"/>
    <w:rsid w:val="08EE3134"/>
    <w:rsid w:val="0A44063A"/>
    <w:rsid w:val="0A927580"/>
    <w:rsid w:val="0B74577A"/>
    <w:rsid w:val="0B8B368D"/>
    <w:rsid w:val="0BF51ABF"/>
    <w:rsid w:val="0C04463D"/>
    <w:rsid w:val="0ED51546"/>
    <w:rsid w:val="0F00541F"/>
    <w:rsid w:val="103C57E5"/>
    <w:rsid w:val="10FB4068"/>
    <w:rsid w:val="1666025D"/>
    <w:rsid w:val="16E028C3"/>
    <w:rsid w:val="17C90A93"/>
    <w:rsid w:val="187B075B"/>
    <w:rsid w:val="1AA43D0A"/>
    <w:rsid w:val="1DE425FD"/>
    <w:rsid w:val="1E081BFA"/>
    <w:rsid w:val="1F2A77B0"/>
    <w:rsid w:val="224D4B3E"/>
    <w:rsid w:val="27234DA6"/>
    <w:rsid w:val="29FF6FA9"/>
    <w:rsid w:val="2F953F57"/>
    <w:rsid w:val="301B4278"/>
    <w:rsid w:val="34452ACF"/>
    <w:rsid w:val="369D1DA4"/>
    <w:rsid w:val="39141CF8"/>
    <w:rsid w:val="406047BB"/>
    <w:rsid w:val="4159182C"/>
    <w:rsid w:val="41DC0BDC"/>
    <w:rsid w:val="45B32F39"/>
    <w:rsid w:val="4824778B"/>
    <w:rsid w:val="4891290E"/>
    <w:rsid w:val="4CC76E3B"/>
    <w:rsid w:val="4ECB425C"/>
    <w:rsid w:val="501031EE"/>
    <w:rsid w:val="50A25C3D"/>
    <w:rsid w:val="512069FA"/>
    <w:rsid w:val="546D10AC"/>
    <w:rsid w:val="558F2127"/>
    <w:rsid w:val="57B4525C"/>
    <w:rsid w:val="58DB3DF1"/>
    <w:rsid w:val="5CE67DC8"/>
    <w:rsid w:val="5DE63F9A"/>
    <w:rsid w:val="643A120D"/>
    <w:rsid w:val="66D969C1"/>
    <w:rsid w:val="6E163A9E"/>
    <w:rsid w:val="716B7443"/>
    <w:rsid w:val="721D6B97"/>
    <w:rsid w:val="733E260C"/>
    <w:rsid w:val="752E195B"/>
    <w:rsid w:val="77073482"/>
    <w:rsid w:val="77984B57"/>
    <w:rsid w:val="78113D41"/>
    <w:rsid w:val="7A553624"/>
    <w:rsid w:val="7CC3033B"/>
    <w:rsid w:val="7FD94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keepNext/>
      <w:keepLines/>
      <w:spacing w:before="340" w:after="330" w:line="578" w:lineRule="auto"/>
      <w:outlineLvl w:val="0"/>
    </w:pPr>
    <w:rPr>
      <w:b/>
      <w:bCs/>
      <w:kern w:val="44"/>
      <w:sz w:val="44"/>
      <w:szCs w:val="44"/>
    </w:rPr>
  </w:style>
  <w:style w:type="paragraph" w:styleId="3">
    <w:name w:val="heading 2"/>
    <w:basedOn w:val="1"/>
    <w:next w:val="1"/>
    <w:autoRedefine/>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footer"/>
    <w:basedOn w:val="1"/>
    <w:autoRedefine/>
    <w:semiHidden/>
    <w:qFormat/>
    <w:uiPriority w:val="0"/>
    <w:pPr>
      <w:tabs>
        <w:tab w:val="center" w:pos="4153"/>
        <w:tab w:val="right" w:pos="8306"/>
      </w:tabs>
      <w:snapToGrid w:val="0"/>
      <w:jc w:val="left"/>
    </w:pPr>
    <w:rPr>
      <w:sz w:val="18"/>
      <w:szCs w:val="18"/>
    </w:rPr>
  </w:style>
  <w:style w:type="paragraph" w:styleId="5">
    <w:name w:val="header"/>
    <w:basedOn w:val="1"/>
    <w:autoRedefine/>
    <w:semiHidden/>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autoRedefine/>
    <w:semiHidden/>
    <w:qFormat/>
    <w:uiPriority w:val="0"/>
    <w:pPr>
      <w:tabs>
        <w:tab w:val="right" w:leader="dot" w:pos="8296"/>
      </w:tabs>
      <w:jc w:val="center"/>
    </w:pPr>
  </w:style>
  <w:style w:type="paragraph" w:styleId="7">
    <w:name w:val="toc 2"/>
    <w:basedOn w:val="1"/>
    <w:next w:val="1"/>
    <w:autoRedefine/>
    <w:semiHidden/>
    <w:qFormat/>
    <w:uiPriority w:val="0"/>
    <w:pPr>
      <w:ind w:left="420" w:leftChars="200"/>
    </w:pPr>
  </w:style>
  <w:style w:type="paragraph" w:styleId="8">
    <w:name w:val="Title"/>
    <w:basedOn w:val="1"/>
    <w:next w:val="1"/>
    <w:link w:val="13"/>
    <w:qFormat/>
    <w:uiPriority w:val="0"/>
    <w:pPr>
      <w:spacing w:before="240" w:after="60"/>
      <w:jc w:val="center"/>
      <w:outlineLvl w:val="0"/>
    </w:pPr>
    <w:rPr>
      <w:rFonts w:asciiTheme="majorHAnsi" w:hAnsiTheme="majorHAnsi" w:eastAsiaTheme="majorEastAsia" w:cstheme="majorBidi"/>
      <w:b/>
      <w:bCs/>
      <w:sz w:val="32"/>
      <w:szCs w:val="32"/>
    </w:rPr>
  </w:style>
  <w:style w:type="character" w:styleId="11">
    <w:name w:val="Hyperlink"/>
    <w:basedOn w:val="10"/>
    <w:autoRedefine/>
    <w:semiHidden/>
    <w:qFormat/>
    <w:uiPriority w:val="0"/>
    <w:rPr>
      <w:color w:val="0000FF"/>
      <w:u w:val="single"/>
    </w:rPr>
  </w:style>
  <w:style w:type="paragraph" w:styleId="12">
    <w:name w:val="List Paragraph"/>
    <w:basedOn w:val="1"/>
    <w:autoRedefine/>
    <w:unhideWhenUsed/>
    <w:qFormat/>
    <w:uiPriority w:val="99"/>
    <w:pPr>
      <w:numPr>
        <w:ilvl w:val="0"/>
        <w:numId w:val="1"/>
      </w:numPr>
    </w:pPr>
  </w:style>
  <w:style w:type="character" w:customStyle="1" w:styleId="13">
    <w:name w:val="标题 字符"/>
    <w:basedOn w:val="10"/>
    <w:link w:val="8"/>
    <w:qFormat/>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6181</Words>
  <Characters>6785</Characters>
  <Lines>64</Lines>
  <Paragraphs>18</Paragraphs>
  <TotalTime>0</TotalTime>
  <ScaleCrop>false</ScaleCrop>
  <LinksUpToDate>false</LinksUpToDate>
  <CharactersWithSpaces>6991</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2024-06-27T13:05:00Z</dcterms:created>
  <dc:creator>过客</dc:creator>
  <cp:lastModifiedBy>过客</cp:lastModifiedBy>
  <dcterms:modified xsi:type="dcterms:W3CDTF">2024-07-05T03:16:19Z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FF380061C7644AC6A1314A934B8749EC_11</vt:lpwstr>
  </property>
</Properties>
</file>