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68522" w14:textId="77777777" w:rsidR="00274A94" w:rsidRPr="00BE4E1C" w:rsidRDefault="00274A94" w:rsidP="00274A94">
      <w:pPr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MAKALAH</w:t>
      </w:r>
    </w:p>
    <w:p w14:paraId="03E5A550" w14:textId="536A1085" w:rsidR="00B36521" w:rsidRDefault="00B36521" w:rsidP="00B36521">
      <w:pPr>
        <w:jc w:val="center"/>
        <w:rPr>
          <w:b/>
          <w:bCs/>
          <w:color w:val="000000" w:themeColor="text1"/>
          <w:szCs w:val="24"/>
          <w:lang w:val="id-ID"/>
        </w:rPr>
      </w:pPr>
      <w:r>
        <w:rPr>
          <w:b/>
          <w:bCs/>
          <w:color w:val="000000" w:themeColor="text1"/>
          <w:szCs w:val="24"/>
          <w:lang w:val="id-ID"/>
        </w:rPr>
        <w:t>CYBER CRIME DAN CYBER LAW</w:t>
      </w:r>
    </w:p>
    <w:p w14:paraId="27088FD7" w14:textId="77777777" w:rsidR="00B36521" w:rsidRPr="00B36521" w:rsidRDefault="00B36521" w:rsidP="00B36521">
      <w:pPr>
        <w:jc w:val="center"/>
        <w:rPr>
          <w:b/>
          <w:bCs/>
          <w:color w:val="000000" w:themeColor="text1"/>
          <w:szCs w:val="24"/>
          <w:lang w:val="id-ID"/>
        </w:rPr>
      </w:pPr>
    </w:p>
    <w:p w14:paraId="48489916" w14:textId="2DF9C0E5" w:rsidR="00274A94" w:rsidRPr="00BE4E1C" w:rsidRDefault="00274A94" w:rsidP="00B36521">
      <w:pPr>
        <w:jc w:val="center"/>
        <w:rPr>
          <w:b/>
          <w:color w:val="000000" w:themeColor="text1"/>
          <w:szCs w:val="24"/>
        </w:rPr>
      </w:pPr>
      <w:r w:rsidRPr="00BE4E1C">
        <w:rPr>
          <w:b/>
          <w:noProof/>
          <w:color w:val="000000" w:themeColor="text1"/>
          <w:szCs w:val="24"/>
        </w:rPr>
        <w:drawing>
          <wp:inline distT="0" distB="0" distL="0" distR="0" wp14:anchorId="7E9389FC" wp14:editId="7D218201">
            <wp:extent cx="1800000" cy="181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nidaya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A26A" w14:textId="77777777" w:rsidR="00B36521" w:rsidRDefault="00B36521" w:rsidP="00274A94">
      <w:pPr>
        <w:jc w:val="center"/>
        <w:rPr>
          <w:color w:val="000000" w:themeColor="text1"/>
          <w:szCs w:val="24"/>
          <w:lang w:val="id-ID"/>
        </w:rPr>
      </w:pPr>
    </w:p>
    <w:p w14:paraId="5B4F0ABD" w14:textId="2B18ADE0" w:rsidR="00274A94" w:rsidRPr="00BE4E1C" w:rsidRDefault="00274A94" w:rsidP="00B36521">
      <w:pPr>
        <w:jc w:val="center"/>
        <w:rPr>
          <w:color w:val="000000" w:themeColor="text1"/>
          <w:szCs w:val="24"/>
          <w:lang w:val="id-ID"/>
        </w:rPr>
      </w:pPr>
      <w:r w:rsidRPr="00BE4E1C">
        <w:rPr>
          <w:color w:val="000000" w:themeColor="text1"/>
          <w:szCs w:val="24"/>
          <w:lang w:val="id-ID"/>
        </w:rPr>
        <w:t>Disusun oleh :</w:t>
      </w:r>
    </w:p>
    <w:p w14:paraId="261ACEDC" w14:textId="77777777" w:rsidR="00B36521" w:rsidRDefault="00274A94" w:rsidP="00B36521">
      <w:pPr>
        <w:ind w:left="0" w:firstLine="0"/>
        <w:jc w:val="center"/>
        <w:rPr>
          <w:color w:val="000000" w:themeColor="text1"/>
          <w:szCs w:val="24"/>
          <w:lang w:val="id-ID"/>
        </w:rPr>
      </w:pPr>
      <w:r w:rsidRPr="00BE4E1C">
        <w:rPr>
          <w:color w:val="000000" w:themeColor="text1"/>
          <w:szCs w:val="24"/>
          <w:lang w:val="id-ID"/>
        </w:rPr>
        <w:t>Nama : Oki jaya guna</w:t>
      </w:r>
    </w:p>
    <w:p w14:paraId="178F305B" w14:textId="7BB69263" w:rsidR="00274A94" w:rsidRPr="00BE4E1C" w:rsidRDefault="00274A94" w:rsidP="00B36521">
      <w:pPr>
        <w:ind w:left="2880" w:firstLine="0"/>
        <w:jc w:val="left"/>
        <w:rPr>
          <w:color w:val="000000" w:themeColor="text1"/>
          <w:szCs w:val="24"/>
          <w:lang w:val="id-ID"/>
        </w:rPr>
      </w:pPr>
      <w:r w:rsidRPr="00BE4E1C">
        <w:rPr>
          <w:color w:val="000000" w:themeColor="text1"/>
          <w:szCs w:val="24"/>
          <w:lang w:val="id-ID"/>
        </w:rPr>
        <w:t>Nim : 22650161</w:t>
      </w:r>
    </w:p>
    <w:p w14:paraId="6336743A" w14:textId="77777777" w:rsidR="00274A94" w:rsidRPr="00BE4E1C" w:rsidRDefault="00274A94" w:rsidP="00274A94">
      <w:pPr>
        <w:ind w:left="0" w:firstLine="0"/>
        <w:jc w:val="center"/>
        <w:rPr>
          <w:color w:val="000000" w:themeColor="text1"/>
          <w:szCs w:val="24"/>
        </w:rPr>
      </w:pPr>
    </w:p>
    <w:p w14:paraId="3B15B91A" w14:textId="77777777" w:rsidR="00274A94" w:rsidRPr="00BE4E1C" w:rsidRDefault="00274A94" w:rsidP="00B36521">
      <w:pPr>
        <w:ind w:left="0"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PROGRAM STUDI TEKNIK INFORMATIKA</w:t>
      </w:r>
    </w:p>
    <w:p w14:paraId="4B6AE0BA" w14:textId="77777777" w:rsidR="00274A94" w:rsidRPr="00BE4E1C" w:rsidRDefault="00274A94" w:rsidP="00B36521">
      <w:pPr>
        <w:ind w:left="0"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FAKULTAS TEKNIK</w:t>
      </w:r>
    </w:p>
    <w:p w14:paraId="5E3C27F2" w14:textId="77777777" w:rsidR="00274A94" w:rsidRPr="00BE4E1C" w:rsidRDefault="00274A94" w:rsidP="00B36521">
      <w:pPr>
        <w:ind w:left="0"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UNIVERSITAS DAYANU IKHSANUDDIN</w:t>
      </w:r>
    </w:p>
    <w:p w14:paraId="315D8535" w14:textId="77777777" w:rsidR="00B36521" w:rsidRDefault="00274A94" w:rsidP="00B36521">
      <w:pPr>
        <w:ind w:left="0"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KAMPUS 2</w:t>
      </w:r>
    </w:p>
    <w:p w14:paraId="457A441B" w14:textId="343A084F" w:rsidR="00274A94" w:rsidRPr="00BE4E1C" w:rsidRDefault="00274A94" w:rsidP="00B36521">
      <w:pPr>
        <w:ind w:left="0" w:firstLine="720"/>
        <w:jc w:val="center"/>
        <w:rPr>
          <w:b/>
          <w:bCs/>
          <w:color w:val="000000" w:themeColor="text1"/>
          <w:szCs w:val="24"/>
        </w:rPr>
      </w:pPr>
      <w:r w:rsidRPr="00BE4E1C">
        <w:rPr>
          <w:b/>
          <w:bCs/>
          <w:color w:val="000000" w:themeColor="text1"/>
          <w:szCs w:val="24"/>
        </w:rPr>
        <w:t>2023</w:t>
      </w:r>
    </w:p>
    <w:p w14:paraId="70DC46CF" w14:textId="6590855B" w:rsidR="00B077BD" w:rsidRDefault="00B36521">
      <w:pPr>
        <w:numPr>
          <w:ilvl w:val="0"/>
          <w:numId w:val="1"/>
        </w:numPr>
        <w:spacing w:after="395" w:line="259" w:lineRule="auto"/>
        <w:ind w:right="0" w:hanging="485"/>
        <w:jc w:val="left"/>
      </w:pPr>
      <w:r>
        <w:rPr>
          <w:b/>
        </w:rPr>
        <w:lastRenderedPageBreak/>
        <w:t xml:space="preserve">Hacking </w:t>
      </w:r>
    </w:p>
    <w:p w14:paraId="267C8403" w14:textId="77777777" w:rsidR="00B41AC5" w:rsidRDefault="00B41AC5" w:rsidP="00B41AC5">
      <w:pPr>
        <w:spacing w:after="395" w:line="259" w:lineRule="auto"/>
        <w:ind w:left="495" w:right="0" w:firstLine="225"/>
      </w:pPr>
      <w:r>
        <w:t>Hacking adalah aktivitas menyusup atau mengambil alih sistem komputer untuk tujuan seperti mencuri data atau merusak sistem. Contohnya adalah peretasan Equifax tahun 2017 yang mengekspos data 147 juta orang.</w:t>
      </w:r>
    </w:p>
    <w:p w14:paraId="7759C0AE" w14:textId="4A186F8E" w:rsidR="00B077BD" w:rsidRDefault="00B36521">
      <w:pPr>
        <w:spacing w:after="395" w:line="259" w:lineRule="auto"/>
        <w:ind w:left="-5" w:right="0" w:hanging="10"/>
        <w:jc w:val="left"/>
      </w:pPr>
      <w:r>
        <w:rPr>
          <w:b/>
        </w:rPr>
        <w:t>Jenis-jenis</w:t>
      </w:r>
      <w:r>
        <w:t xml:space="preserve">: </w:t>
      </w:r>
    </w:p>
    <w:p w14:paraId="4941C627" w14:textId="77777777" w:rsidR="00B077BD" w:rsidRDefault="00B36521">
      <w:pPr>
        <w:numPr>
          <w:ilvl w:val="1"/>
          <w:numId w:val="1"/>
        </w:numPr>
        <w:spacing w:after="2"/>
        <w:ind w:right="0" w:hanging="360"/>
      </w:pPr>
      <w:r>
        <w:rPr>
          <w:b/>
        </w:rPr>
        <w:t>White Hat Hacking</w:t>
      </w:r>
      <w:r>
        <w:t>: Hacker "baik" yang bekerja untu</w:t>
      </w:r>
      <w:r>
        <w:t xml:space="preserve">k mengamankan sistem, sering disebut sebagai "ethical hacking." </w:t>
      </w:r>
    </w:p>
    <w:p w14:paraId="7B5B9238" w14:textId="77777777" w:rsidR="00B077BD" w:rsidRDefault="00B36521">
      <w:pPr>
        <w:numPr>
          <w:ilvl w:val="1"/>
          <w:numId w:val="1"/>
        </w:numPr>
        <w:spacing w:after="2"/>
        <w:ind w:right="0" w:hanging="360"/>
      </w:pPr>
      <w:r>
        <w:rPr>
          <w:b/>
        </w:rPr>
        <w:t>Black Hat Hacking</w:t>
      </w:r>
      <w:r>
        <w:t xml:space="preserve">: Hacker "jahat" yang bertujuan untuk merusak, mencuri data, atau memperoleh keuntungan. </w:t>
      </w:r>
    </w:p>
    <w:p w14:paraId="03055633" w14:textId="77777777" w:rsidR="00B077BD" w:rsidRDefault="00B36521">
      <w:pPr>
        <w:numPr>
          <w:ilvl w:val="1"/>
          <w:numId w:val="1"/>
        </w:numPr>
        <w:ind w:right="0" w:hanging="360"/>
      </w:pPr>
      <w:r>
        <w:rPr>
          <w:b/>
        </w:rPr>
        <w:t>Grey Hat Hacking</w:t>
      </w:r>
      <w:r>
        <w:t>: Hacker yang kadang-kadang melanggar hukum, tapi tidak dengan maksu</w:t>
      </w:r>
      <w:r>
        <w:t xml:space="preserve">d jahat, seperti mengekspos kelemahan keamanan sistem. </w:t>
      </w:r>
    </w:p>
    <w:p w14:paraId="7DB4DD4B" w14:textId="11E1305F" w:rsidR="00B077BD" w:rsidRPr="00B41AC5" w:rsidRDefault="00B36521" w:rsidP="00B41AC5">
      <w:pPr>
        <w:numPr>
          <w:ilvl w:val="0"/>
          <w:numId w:val="1"/>
        </w:numPr>
        <w:spacing w:after="395" w:line="259" w:lineRule="auto"/>
        <w:ind w:right="0" w:hanging="485"/>
      </w:pPr>
      <w:r>
        <w:rPr>
          <w:b/>
        </w:rPr>
        <w:t xml:space="preserve">Phishing </w:t>
      </w:r>
    </w:p>
    <w:p w14:paraId="070978B8" w14:textId="6B7185E8" w:rsidR="00B41AC5" w:rsidRDefault="00B41AC5" w:rsidP="00B41AC5">
      <w:pPr>
        <w:spacing w:after="395" w:line="259" w:lineRule="auto"/>
        <w:ind w:left="485" w:right="0" w:firstLine="235"/>
      </w:pPr>
      <w:r>
        <w:t>Phishing adalah penipuan untuk mencuri informasi sensitif dengan menyamar</w:t>
      </w:r>
      <w:r>
        <w:rPr>
          <w:lang w:val="id-ID"/>
        </w:rPr>
        <w:t xml:space="preserve"> </w:t>
      </w:r>
      <w:r>
        <w:t>sebagai pihak terpercaya, seperti melalui email palsu. Contohnya adalah kasus phishing Twitter 2020 yang melibatkan akun terkenal.</w:t>
      </w:r>
    </w:p>
    <w:p w14:paraId="25E32108" w14:textId="77777777" w:rsidR="00B077BD" w:rsidRDefault="00B36521">
      <w:pPr>
        <w:spacing w:after="395" w:line="259" w:lineRule="auto"/>
        <w:ind w:left="-5" w:right="0" w:hanging="10"/>
        <w:jc w:val="left"/>
      </w:pPr>
      <w:r>
        <w:rPr>
          <w:b/>
        </w:rPr>
        <w:t>Jenis-jenis</w:t>
      </w:r>
      <w:r>
        <w:t xml:space="preserve">: </w:t>
      </w:r>
    </w:p>
    <w:p w14:paraId="1576EFC0" w14:textId="77777777" w:rsidR="00B077BD" w:rsidRDefault="00B36521">
      <w:pPr>
        <w:numPr>
          <w:ilvl w:val="1"/>
          <w:numId w:val="1"/>
        </w:numPr>
        <w:spacing w:after="117" w:line="259" w:lineRule="auto"/>
        <w:ind w:right="0" w:hanging="360"/>
      </w:pPr>
      <w:r>
        <w:rPr>
          <w:b/>
        </w:rPr>
        <w:t>Email Phishing</w:t>
      </w:r>
      <w:r>
        <w:t xml:space="preserve">: Mengirim email yang tampak resmi untuk mencuri data. </w:t>
      </w:r>
    </w:p>
    <w:p w14:paraId="0ED842F0" w14:textId="77777777" w:rsidR="00B077BD" w:rsidRDefault="00B36521">
      <w:pPr>
        <w:numPr>
          <w:ilvl w:val="1"/>
          <w:numId w:val="1"/>
        </w:numPr>
        <w:ind w:right="0" w:hanging="360"/>
      </w:pPr>
      <w:r>
        <w:rPr>
          <w:b/>
        </w:rPr>
        <w:t>Spear Phishi</w:t>
      </w:r>
      <w:r>
        <w:rPr>
          <w:b/>
        </w:rPr>
        <w:t>ng</w:t>
      </w:r>
      <w:r>
        <w:t xml:space="preserve">: Target lebih spesifik dan menyesuaikan pesan untuk individu atau perusahaan tertentu. </w:t>
      </w:r>
    </w:p>
    <w:p w14:paraId="198CAEC8" w14:textId="77777777" w:rsidR="00B077BD" w:rsidRDefault="00B36521">
      <w:pPr>
        <w:numPr>
          <w:ilvl w:val="1"/>
          <w:numId w:val="1"/>
        </w:numPr>
        <w:spacing w:after="4"/>
        <w:ind w:right="0" w:hanging="360"/>
      </w:pPr>
      <w:r>
        <w:rPr>
          <w:b/>
        </w:rPr>
        <w:t>Whaling</w:t>
      </w:r>
      <w:r>
        <w:t xml:space="preserve">: Mengincar target berprofil tinggi, seperti CEO atau direktur perusahaan. </w:t>
      </w:r>
    </w:p>
    <w:p w14:paraId="4519EDF8" w14:textId="4ABEFFD2" w:rsidR="00B077BD" w:rsidRDefault="00B36521">
      <w:pPr>
        <w:numPr>
          <w:ilvl w:val="1"/>
          <w:numId w:val="1"/>
        </w:numPr>
        <w:ind w:right="0" w:hanging="360"/>
      </w:pPr>
      <w:r>
        <w:rPr>
          <w:b/>
        </w:rPr>
        <w:t>Pharming</w:t>
      </w:r>
      <w:r>
        <w:t xml:space="preserve">: Menyalahgunakan URL untuk mengarahkan pengguna ke situs palsu. </w:t>
      </w:r>
    </w:p>
    <w:p w14:paraId="6D115682" w14:textId="77777777" w:rsidR="00B41AC5" w:rsidRDefault="00B41AC5" w:rsidP="00B41AC5">
      <w:pPr>
        <w:ind w:right="0"/>
      </w:pPr>
    </w:p>
    <w:p w14:paraId="6B78B64D" w14:textId="43B0AFA5" w:rsidR="00B077BD" w:rsidRDefault="00B36521">
      <w:pPr>
        <w:numPr>
          <w:ilvl w:val="0"/>
          <w:numId w:val="1"/>
        </w:numPr>
        <w:spacing w:after="395" w:line="259" w:lineRule="auto"/>
        <w:ind w:right="0" w:hanging="485"/>
        <w:jc w:val="left"/>
      </w:pPr>
      <w:r>
        <w:rPr>
          <w:b/>
        </w:rPr>
        <w:lastRenderedPageBreak/>
        <w:t>Malware</w:t>
      </w:r>
      <w:r>
        <w:t xml:space="preserve"> </w:t>
      </w:r>
    </w:p>
    <w:p w14:paraId="6C4F19BE" w14:textId="6CDDB6E6" w:rsidR="00B41AC5" w:rsidRDefault="00B41AC5" w:rsidP="00B41AC5">
      <w:pPr>
        <w:spacing w:after="395" w:line="259" w:lineRule="auto"/>
        <w:ind w:left="485" w:right="0" w:firstLine="235"/>
      </w:pPr>
      <w:r>
        <w:t>Malware adalah perangkat lunak berbahaya seperti virus atau trojan yang dirancang untuk merusak atau mencuri data. Serangan WannaCry 2017 adalah salah satu contoh yang melumpuhkan banyak sistem di dunia.</w:t>
      </w:r>
    </w:p>
    <w:p w14:paraId="5C9C91C6" w14:textId="77777777" w:rsidR="00B077BD" w:rsidRDefault="00B36521">
      <w:pPr>
        <w:spacing w:after="395" w:line="259" w:lineRule="auto"/>
        <w:ind w:left="-5" w:right="0" w:hanging="10"/>
        <w:jc w:val="left"/>
      </w:pPr>
      <w:r>
        <w:rPr>
          <w:b/>
        </w:rPr>
        <w:t>Jenis-jenis</w:t>
      </w:r>
      <w:r>
        <w:t xml:space="preserve">: </w:t>
      </w:r>
    </w:p>
    <w:p w14:paraId="7D9135D6" w14:textId="77777777" w:rsidR="00B077BD" w:rsidRDefault="00B36521">
      <w:pPr>
        <w:numPr>
          <w:ilvl w:val="1"/>
          <w:numId w:val="1"/>
        </w:numPr>
        <w:spacing w:after="3"/>
        <w:ind w:right="0" w:hanging="360"/>
      </w:pPr>
      <w:r>
        <w:rPr>
          <w:b/>
        </w:rPr>
        <w:t>Virus</w:t>
      </w:r>
      <w:r>
        <w:t xml:space="preserve">: Menyebar dengan menginfeksi file lain dan menyebar di komputer atau jaringan. </w:t>
      </w:r>
    </w:p>
    <w:p w14:paraId="46CB5BF0" w14:textId="77777777" w:rsidR="00B077BD" w:rsidRDefault="00B36521">
      <w:pPr>
        <w:numPr>
          <w:ilvl w:val="1"/>
          <w:numId w:val="1"/>
        </w:numPr>
        <w:spacing w:after="113" w:line="259" w:lineRule="auto"/>
        <w:ind w:right="0" w:hanging="360"/>
      </w:pPr>
      <w:r>
        <w:rPr>
          <w:b/>
        </w:rPr>
        <w:t>Worm</w:t>
      </w:r>
      <w:r>
        <w:t xml:space="preserve">: Menyebar sendiri tanpa bantuan, biasanya melalui jaringan. </w:t>
      </w:r>
    </w:p>
    <w:p w14:paraId="0292D025" w14:textId="77777777" w:rsidR="00B077BD" w:rsidRDefault="00B36521">
      <w:pPr>
        <w:numPr>
          <w:ilvl w:val="1"/>
          <w:numId w:val="1"/>
        </w:numPr>
        <w:spacing w:after="2"/>
        <w:ind w:right="0" w:hanging="360"/>
      </w:pPr>
      <w:r>
        <w:rPr>
          <w:b/>
        </w:rPr>
        <w:t>Trojan Horse</w:t>
      </w:r>
      <w:r>
        <w:t xml:space="preserve">: Tampak seperti perangkat </w:t>
      </w:r>
      <w:r>
        <w:t xml:space="preserve">lunak yang sah tapi sebenarnya berbahaya. </w:t>
      </w:r>
    </w:p>
    <w:p w14:paraId="5547D9A2" w14:textId="77777777" w:rsidR="00B077BD" w:rsidRDefault="00B36521">
      <w:pPr>
        <w:numPr>
          <w:ilvl w:val="1"/>
          <w:numId w:val="1"/>
        </w:numPr>
        <w:spacing w:after="118" w:line="259" w:lineRule="auto"/>
        <w:ind w:right="0" w:hanging="360"/>
      </w:pPr>
      <w:r>
        <w:rPr>
          <w:b/>
        </w:rPr>
        <w:t>Spyware</w:t>
      </w:r>
      <w:r>
        <w:t xml:space="preserve">: Memata-matai aktivitas pengguna dan mencuri informasi pribadi. </w:t>
      </w:r>
    </w:p>
    <w:p w14:paraId="4074EC8D" w14:textId="77777777" w:rsidR="00B077BD" w:rsidRDefault="00B36521">
      <w:pPr>
        <w:numPr>
          <w:ilvl w:val="1"/>
          <w:numId w:val="1"/>
        </w:numPr>
        <w:spacing w:after="392" w:line="259" w:lineRule="auto"/>
        <w:ind w:right="0" w:hanging="360"/>
      </w:pPr>
      <w:r>
        <w:rPr>
          <w:b/>
        </w:rPr>
        <w:t>Adware</w:t>
      </w:r>
      <w:r>
        <w:t xml:space="preserve">: Menampilkan iklan tanpa izin pengguna. </w:t>
      </w:r>
    </w:p>
    <w:p w14:paraId="715E13C0" w14:textId="10BE8B32" w:rsidR="00B077BD" w:rsidRDefault="00B36521">
      <w:pPr>
        <w:spacing w:after="0" w:line="259" w:lineRule="auto"/>
        <w:ind w:left="0" w:right="0" w:firstLine="0"/>
        <w:jc w:val="left"/>
      </w:pPr>
      <w:r>
        <w:tab/>
        <w:t xml:space="preserve"> </w:t>
      </w:r>
    </w:p>
    <w:p w14:paraId="4128A66F" w14:textId="78EEB788" w:rsidR="00B077BD" w:rsidRDefault="00B36521">
      <w:pPr>
        <w:numPr>
          <w:ilvl w:val="0"/>
          <w:numId w:val="1"/>
        </w:numPr>
        <w:spacing w:after="395" w:line="259" w:lineRule="auto"/>
        <w:ind w:right="0" w:hanging="485"/>
        <w:jc w:val="left"/>
      </w:pPr>
      <w:r>
        <w:rPr>
          <w:b/>
        </w:rPr>
        <w:t>Ransomware</w:t>
      </w:r>
      <w:r>
        <w:t xml:space="preserve"> </w:t>
      </w:r>
    </w:p>
    <w:p w14:paraId="7903C959" w14:textId="2628942F" w:rsidR="00B41AC5" w:rsidRDefault="00B41AC5" w:rsidP="00B41AC5">
      <w:pPr>
        <w:spacing w:after="395" w:line="259" w:lineRule="auto"/>
        <w:ind w:left="485" w:right="0" w:firstLine="235"/>
      </w:pPr>
      <w:r>
        <w:t>Ransomware mengunci atau mengenkripsi data dan meminta tebusan untuk membukanya kembali. Contoh serangan adalah insiden Colonial Pipeline 2021 yang mengganggu distribusi bahan bakar di AS.</w:t>
      </w:r>
    </w:p>
    <w:p w14:paraId="5A927FF7" w14:textId="77777777" w:rsidR="00B077BD" w:rsidRDefault="00B36521">
      <w:pPr>
        <w:spacing w:after="395" w:line="259" w:lineRule="auto"/>
        <w:ind w:left="-5" w:right="0" w:hanging="10"/>
        <w:jc w:val="left"/>
      </w:pPr>
      <w:r>
        <w:rPr>
          <w:b/>
        </w:rPr>
        <w:t>Jenis-jenis</w:t>
      </w:r>
      <w:r>
        <w:t xml:space="preserve">: </w:t>
      </w:r>
    </w:p>
    <w:p w14:paraId="4143FABA" w14:textId="77777777" w:rsidR="00B077BD" w:rsidRDefault="00B36521">
      <w:pPr>
        <w:numPr>
          <w:ilvl w:val="1"/>
          <w:numId w:val="1"/>
        </w:numPr>
        <w:spacing w:after="117" w:line="259" w:lineRule="auto"/>
        <w:ind w:right="0" w:hanging="360"/>
      </w:pPr>
      <w:r>
        <w:rPr>
          <w:b/>
        </w:rPr>
        <w:t>Crypto Ransomware</w:t>
      </w:r>
      <w:r>
        <w:t xml:space="preserve">: Mengenkripsi file dan meminta uang tebusan. </w:t>
      </w:r>
    </w:p>
    <w:p w14:paraId="67F67CCC" w14:textId="77777777" w:rsidR="00B077BD" w:rsidRDefault="00B36521">
      <w:pPr>
        <w:numPr>
          <w:ilvl w:val="1"/>
          <w:numId w:val="1"/>
        </w:numPr>
        <w:spacing w:after="3"/>
        <w:ind w:right="0" w:hanging="360"/>
      </w:pPr>
      <w:r>
        <w:rPr>
          <w:b/>
        </w:rPr>
        <w:t>Locker Ransomware</w:t>
      </w:r>
      <w:r>
        <w:t xml:space="preserve">: Mengunci akses ke perangkat, tapi tidak mengenkripsi file. </w:t>
      </w:r>
    </w:p>
    <w:p w14:paraId="1FD51136" w14:textId="546BE863" w:rsidR="00B077BD" w:rsidRDefault="00B36521" w:rsidP="00B41AC5">
      <w:pPr>
        <w:numPr>
          <w:ilvl w:val="1"/>
          <w:numId w:val="1"/>
        </w:numPr>
        <w:ind w:right="0" w:hanging="360"/>
      </w:pPr>
      <w:r>
        <w:rPr>
          <w:b/>
        </w:rPr>
        <w:t>Scareware</w:t>
      </w:r>
      <w:r>
        <w:t>: Mengancam</w:t>
      </w:r>
      <w:r>
        <w:t xml:space="preserve"> pengguna untuk membayar tebusan dengan memunculkan peringatan palsu. </w:t>
      </w:r>
    </w:p>
    <w:sectPr w:rsidR="00B077BD">
      <w:pgSz w:w="11908" w:h="16836"/>
      <w:pgMar w:top="2279" w:right="1700" w:bottom="2249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67359"/>
    <w:multiLevelType w:val="hybridMultilevel"/>
    <w:tmpl w:val="EC3C731A"/>
    <w:lvl w:ilvl="0" w:tplc="31B0AD40">
      <w:start w:val="1"/>
      <w:numFmt w:val="upperLetter"/>
      <w:lvlText w:val="%1."/>
      <w:lvlJc w:val="left"/>
      <w:pPr>
        <w:ind w:left="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EEEF1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27E13F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E01552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84E4B6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94720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D427C2E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C6460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B6F46E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7BD"/>
    <w:rsid w:val="00274A94"/>
    <w:rsid w:val="00B077BD"/>
    <w:rsid w:val="00B36521"/>
    <w:rsid w:val="00B4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337CA"/>
  <w15:docId w15:val="{892BEE9C-EC16-4FF1-842A-C90F348B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1" w:line="357" w:lineRule="auto"/>
      <w:ind w:left="799" w:right="9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ITEL</cp:lastModifiedBy>
  <cp:revision>3</cp:revision>
  <dcterms:created xsi:type="dcterms:W3CDTF">2024-11-17T14:47:00Z</dcterms:created>
  <dcterms:modified xsi:type="dcterms:W3CDTF">2024-11-17T14:54:00Z</dcterms:modified>
</cp:coreProperties>
</file>