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1F36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4B015D54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00FE3D64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0FACD390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5FF9649E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7D7AD19E" w14:textId="77777777" w:rsidR="00BB23BB" w:rsidRDefault="00BB23BB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en-US"/>
        </w:rPr>
      </w:pPr>
    </w:p>
    <w:p w14:paraId="0EF120C4" w14:textId="7D95F8E8" w:rsidR="00097739" w:rsidRPr="006C1A87" w:rsidRDefault="00AB7069" w:rsidP="006C1A87">
      <w:pPr>
        <w:pStyle w:val="a4"/>
        <w:ind w:left="0"/>
        <w:jc w:val="center"/>
        <w:rPr>
          <w:rFonts w:ascii="Roboto" w:hAnsi="Roboto"/>
          <w:b/>
          <w:bCs/>
          <w:color w:val="262626" w:themeColor="text1" w:themeTint="D9"/>
          <w:sz w:val="36"/>
          <w:szCs w:val="36"/>
          <w:lang w:val="ru-RU"/>
        </w:rPr>
      </w:pPr>
      <w:r w:rsidRPr="006C1A8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88EBCC2" wp14:editId="26EC30E6">
            <wp:simplePos x="0" y="0"/>
            <wp:positionH relativeFrom="column">
              <wp:posOffset>2821305</wp:posOffset>
            </wp:positionH>
            <wp:positionV relativeFrom="paragraph">
              <wp:posOffset>-8371840</wp:posOffset>
            </wp:positionV>
            <wp:extent cx="395873" cy="781050"/>
            <wp:effectExtent l="0" t="0" r="0" b="0"/>
            <wp:wrapNone/>
            <wp:docPr id="202395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13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73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A87" w:rsidRPr="006C1A87">
        <w:rPr>
          <w:rFonts w:ascii="Roboto" w:hAnsi="Roboto"/>
          <w:b/>
          <w:bCs/>
          <w:color w:val="262626" w:themeColor="text1" w:themeTint="D9"/>
          <w:sz w:val="36"/>
          <w:szCs w:val="36"/>
          <w:lang w:val="ru-RU"/>
        </w:rPr>
        <w:t>Техническое задание</w:t>
      </w:r>
    </w:p>
    <w:p w14:paraId="163CAB77" w14:textId="553965F9" w:rsidR="006C1A87" w:rsidRDefault="006C1A87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  <w:r w:rsidRPr="006C1A87">
        <w:rPr>
          <w:b/>
          <w:bCs/>
          <w:color w:val="auto"/>
          <w:sz w:val="28"/>
          <w:szCs w:val="28"/>
          <w:lang w:val="ru-RU"/>
        </w:rPr>
        <w:t>Разработка механизма учета аналогов моделей картриджей</w:t>
      </w:r>
    </w:p>
    <w:p w14:paraId="4488DCCC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63A6A64E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37B7C9D5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025D39A5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3AB179FA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578CCF78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2F3E9A3E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710EE2B0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2E497E59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72066C70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7AA6F626" w14:textId="77777777" w:rsid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p w14:paraId="06BAFBE8" w14:textId="77777777" w:rsidR="00BB23BB" w:rsidRPr="00BB23BB" w:rsidRDefault="00BB23BB" w:rsidP="006C1A87">
      <w:pPr>
        <w:jc w:val="center"/>
        <w:rPr>
          <w:b/>
          <w:bCs/>
          <w:color w:val="auto"/>
          <w:sz w:val="28"/>
          <w:szCs w:val="28"/>
          <w:lang w:val="en-US"/>
        </w:rPr>
      </w:pPr>
    </w:p>
    <w:sdt>
      <w:sdtPr>
        <w:rPr>
          <w:rFonts w:ascii="Roboto" w:hAnsi="Roboto"/>
          <w:color w:val="auto"/>
          <w:lang w:val="ru-RU"/>
        </w:rPr>
        <w:id w:val="-1708410103"/>
        <w:docPartObj>
          <w:docPartGallery w:val="Table of Contents"/>
          <w:docPartUnique/>
        </w:docPartObj>
      </w:sdtPr>
      <w:sdtEndPr>
        <w:rPr>
          <w:rFonts w:eastAsia="Roboto" w:cs="Roboto"/>
          <w:b/>
          <w:bCs/>
          <w:color w:val="666666"/>
          <w:sz w:val="22"/>
          <w:szCs w:val="22"/>
          <w:lang w:val="en"/>
        </w:rPr>
      </w:sdtEndPr>
      <w:sdtContent>
        <w:p w14:paraId="1B5AD945" w14:textId="5E99CB37" w:rsidR="00BB23BB" w:rsidRPr="00E872AB" w:rsidRDefault="00BB23BB">
          <w:pPr>
            <w:pStyle w:val="a4"/>
            <w:rPr>
              <w:rFonts w:ascii="Roboto" w:hAnsi="Roboto"/>
              <w:b/>
              <w:bCs/>
              <w:color w:val="auto"/>
            </w:rPr>
          </w:pPr>
          <w:r w:rsidRPr="00E872AB">
            <w:rPr>
              <w:rFonts w:ascii="Roboto" w:hAnsi="Roboto"/>
              <w:b/>
              <w:bCs/>
              <w:color w:val="auto"/>
              <w:lang w:val="ru-RU"/>
            </w:rPr>
            <w:t>Оглавление</w:t>
          </w:r>
        </w:p>
        <w:p w14:paraId="47E435F4" w14:textId="76760197" w:rsidR="00E872AB" w:rsidRPr="00E872AB" w:rsidRDefault="00BB23BB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</w:rPr>
          </w:pPr>
          <w:r w:rsidRPr="00E872AB">
            <w:rPr>
              <w:color w:val="auto"/>
            </w:rPr>
            <w:fldChar w:fldCharType="begin"/>
          </w:r>
          <w:r w:rsidRPr="00E872AB">
            <w:rPr>
              <w:color w:val="auto"/>
            </w:rPr>
            <w:instrText xml:space="preserve"> TOC \o "1-3" \h \z \u </w:instrText>
          </w:r>
          <w:r w:rsidRPr="00E872AB">
            <w:rPr>
              <w:color w:val="auto"/>
            </w:rPr>
            <w:fldChar w:fldCharType="separate"/>
          </w:r>
          <w:hyperlink w:anchor="_Toc221199836" w:history="1">
            <w:r w:rsidR="00E872AB" w:rsidRPr="00E872AB">
              <w:rPr>
                <w:rStyle w:val="af1"/>
                <w:color w:val="auto"/>
              </w:rPr>
              <w:t>1.</w:t>
            </w:r>
            <w:r w:rsidR="00E872AB" w:rsidRPr="00E872AB"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</w:rPr>
              <w:tab/>
            </w:r>
            <w:r w:rsidR="00E872AB" w:rsidRPr="00E872AB">
              <w:rPr>
                <w:rStyle w:val="af1"/>
                <w:color w:val="auto"/>
              </w:rPr>
              <w:t>Назначение механизма</w:t>
            </w:r>
            <w:r w:rsidR="00E872AB" w:rsidRPr="00E872AB">
              <w:rPr>
                <w:webHidden/>
                <w:color w:val="auto"/>
              </w:rPr>
              <w:tab/>
            </w:r>
            <w:r w:rsidR="00E872AB" w:rsidRPr="00E872AB">
              <w:rPr>
                <w:webHidden/>
                <w:color w:val="auto"/>
              </w:rPr>
              <w:fldChar w:fldCharType="begin"/>
            </w:r>
            <w:r w:rsidR="00E872AB" w:rsidRPr="00E872AB">
              <w:rPr>
                <w:webHidden/>
                <w:color w:val="auto"/>
              </w:rPr>
              <w:instrText xml:space="preserve"> PAGEREF _Toc221199836 \h </w:instrText>
            </w:r>
            <w:r w:rsidR="00E872AB" w:rsidRPr="00E872AB">
              <w:rPr>
                <w:webHidden/>
                <w:color w:val="auto"/>
              </w:rPr>
            </w:r>
            <w:r w:rsidR="00E872AB" w:rsidRPr="00E872AB">
              <w:rPr>
                <w:webHidden/>
                <w:color w:val="auto"/>
              </w:rPr>
              <w:fldChar w:fldCharType="separate"/>
            </w:r>
            <w:r w:rsidR="00E872AB" w:rsidRPr="00E872AB">
              <w:rPr>
                <w:webHidden/>
                <w:color w:val="auto"/>
              </w:rPr>
              <w:t>3</w:t>
            </w:r>
            <w:r w:rsidR="00E872AB" w:rsidRPr="00E872AB">
              <w:rPr>
                <w:webHidden/>
                <w:color w:val="auto"/>
              </w:rPr>
              <w:fldChar w:fldCharType="end"/>
            </w:r>
          </w:hyperlink>
        </w:p>
        <w:p w14:paraId="18F6A364" w14:textId="22138E25" w:rsidR="00E872AB" w:rsidRPr="00E872AB" w:rsidRDefault="00E872AB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</w:rPr>
          </w:pPr>
          <w:hyperlink w:anchor="_Toc221199837" w:history="1">
            <w:r w:rsidRPr="00E872AB">
              <w:rPr>
                <w:rStyle w:val="af1"/>
                <w:color w:val="auto"/>
              </w:rPr>
              <w:t>2.</w:t>
            </w:r>
            <w:r w:rsidRPr="00E872AB"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</w:rPr>
              <w:tab/>
            </w:r>
            <w:r w:rsidRPr="00E872AB">
              <w:rPr>
                <w:rStyle w:val="af1"/>
                <w:color w:val="auto"/>
              </w:rPr>
              <w:t>Ожидаемая выгода от внедрения механизма</w:t>
            </w:r>
            <w:r w:rsidRPr="00E872AB">
              <w:rPr>
                <w:webHidden/>
                <w:color w:val="auto"/>
              </w:rPr>
              <w:tab/>
            </w:r>
            <w:r w:rsidRPr="00E872AB">
              <w:rPr>
                <w:webHidden/>
                <w:color w:val="auto"/>
              </w:rPr>
              <w:fldChar w:fldCharType="begin"/>
            </w:r>
            <w:r w:rsidRPr="00E872AB">
              <w:rPr>
                <w:webHidden/>
                <w:color w:val="auto"/>
              </w:rPr>
              <w:instrText xml:space="preserve"> PAGEREF _Toc221199837 \h </w:instrText>
            </w:r>
            <w:r w:rsidRPr="00E872AB">
              <w:rPr>
                <w:webHidden/>
                <w:color w:val="auto"/>
              </w:rPr>
            </w:r>
            <w:r w:rsidRPr="00E872AB">
              <w:rPr>
                <w:webHidden/>
                <w:color w:val="auto"/>
              </w:rPr>
              <w:fldChar w:fldCharType="separate"/>
            </w:r>
            <w:r w:rsidRPr="00E872AB">
              <w:rPr>
                <w:webHidden/>
                <w:color w:val="auto"/>
              </w:rPr>
              <w:t>3</w:t>
            </w:r>
            <w:r w:rsidRPr="00E872AB">
              <w:rPr>
                <w:webHidden/>
                <w:color w:val="auto"/>
              </w:rPr>
              <w:fldChar w:fldCharType="end"/>
            </w:r>
          </w:hyperlink>
        </w:p>
        <w:p w14:paraId="48E6ED53" w14:textId="4CF241FA" w:rsidR="00E872AB" w:rsidRPr="00E872AB" w:rsidRDefault="00E872AB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</w:rPr>
          </w:pPr>
          <w:hyperlink w:anchor="_Toc221199838" w:history="1">
            <w:r w:rsidRPr="00E872AB">
              <w:rPr>
                <w:rStyle w:val="af1"/>
                <w:color w:val="auto"/>
              </w:rPr>
              <w:t>3.</w:t>
            </w:r>
            <w:r w:rsidRPr="00E872AB"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</w:rPr>
              <w:tab/>
            </w:r>
            <w:r w:rsidRPr="00E872AB">
              <w:rPr>
                <w:rStyle w:val="af1"/>
                <w:color w:val="auto"/>
              </w:rPr>
              <w:t>Описание планируемой доработки</w:t>
            </w:r>
            <w:r w:rsidRPr="00E872AB">
              <w:rPr>
                <w:webHidden/>
                <w:color w:val="auto"/>
              </w:rPr>
              <w:tab/>
            </w:r>
            <w:r w:rsidRPr="00E872AB">
              <w:rPr>
                <w:webHidden/>
                <w:color w:val="auto"/>
              </w:rPr>
              <w:fldChar w:fldCharType="begin"/>
            </w:r>
            <w:r w:rsidRPr="00E872AB">
              <w:rPr>
                <w:webHidden/>
                <w:color w:val="auto"/>
              </w:rPr>
              <w:instrText xml:space="preserve"> PAGEREF _Toc221199838 \h </w:instrText>
            </w:r>
            <w:r w:rsidRPr="00E872AB">
              <w:rPr>
                <w:webHidden/>
                <w:color w:val="auto"/>
              </w:rPr>
            </w:r>
            <w:r w:rsidRPr="00E872AB">
              <w:rPr>
                <w:webHidden/>
                <w:color w:val="auto"/>
              </w:rPr>
              <w:fldChar w:fldCharType="separate"/>
            </w:r>
            <w:r w:rsidRPr="00E872AB">
              <w:rPr>
                <w:webHidden/>
                <w:color w:val="auto"/>
              </w:rPr>
              <w:t>3</w:t>
            </w:r>
            <w:r w:rsidRPr="00E872AB">
              <w:rPr>
                <w:webHidden/>
                <w:color w:val="auto"/>
              </w:rPr>
              <w:fldChar w:fldCharType="end"/>
            </w:r>
          </w:hyperlink>
        </w:p>
        <w:p w14:paraId="5E2B5341" w14:textId="38BE4FB6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39" w:history="1">
            <w:r w:rsidRPr="00E872AB">
              <w:rPr>
                <w:rStyle w:val="af1"/>
                <w:noProof/>
                <w:color w:val="auto"/>
              </w:rPr>
              <w:t>3.1.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Требования к системе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_Toc221199839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3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F25D71B" w14:textId="6C7CAE68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40" w:history="1">
            <w:r w:rsidRPr="00E872AB">
              <w:rPr>
                <w:rStyle w:val="af1"/>
                <w:noProof/>
                <w:color w:val="auto"/>
              </w:rPr>
              <w:t>3.2.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Перечень объектов данных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_Toc221199840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4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9B9EF44" w14:textId="3BDCF906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41" w:history="1">
            <w:r w:rsidRPr="00E872AB">
              <w:rPr>
                <w:rStyle w:val="af1"/>
                <w:noProof/>
                <w:color w:val="auto"/>
              </w:rPr>
              <w:t>3.3.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Изменение объектов конфигурации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_Toc221199841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4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D1CCFFB" w14:textId="630687D3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42" w:history="1">
            <w:r w:rsidRPr="00E872AB">
              <w:rPr>
                <w:rStyle w:val="af1"/>
                <w:noProof/>
                <w:color w:val="auto"/>
              </w:rPr>
              <w:t>3.4.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Диаграмма потока данных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_Toc221199842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7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563A694" w14:textId="62FB7B3D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43" w:history="1">
            <w:r w:rsidRPr="00E872AB">
              <w:rPr>
                <w:rStyle w:val="af1"/>
                <w:noProof/>
                <w:color w:val="auto"/>
              </w:rPr>
              <w:t>3.5.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Изменения программного интерфейса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_Toc221199843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14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AFA3FCD" w14:textId="607B9712" w:rsidR="00E872AB" w:rsidRPr="00E872AB" w:rsidRDefault="00E872A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</w:rPr>
          </w:pPr>
          <w:hyperlink w:anchor="_Toc221199844" w:history="1">
            <w:r w:rsidRPr="00E872AB">
              <w:rPr>
                <w:rStyle w:val="af1"/>
                <w:noProof/>
                <w:color w:val="auto"/>
              </w:rPr>
              <w:t>3.6.</w:t>
            </w:r>
            <w:r w:rsidRPr="00E872A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ru-RU"/>
              </w:rPr>
              <w:tab/>
            </w:r>
            <w:r w:rsidRPr="00E872AB">
              <w:rPr>
                <w:rStyle w:val="af1"/>
                <w:noProof/>
                <w:color w:val="auto"/>
              </w:rPr>
              <w:t>Изменение ролевой модели</w:t>
            </w:r>
            <w:r w:rsidRPr="00E872AB">
              <w:rPr>
                <w:noProof/>
                <w:webHidden/>
                <w:color w:val="auto"/>
              </w:rPr>
              <w:tab/>
            </w:r>
            <w:r w:rsidRPr="00E872AB">
              <w:rPr>
                <w:noProof/>
                <w:webHidden/>
                <w:color w:val="auto"/>
              </w:rPr>
              <w:fldChar w:fldCharType="begin"/>
            </w:r>
            <w:r w:rsidRPr="00E872AB">
              <w:rPr>
                <w:noProof/>
                <w:webHidden/>
                <w:color w:val="auto"/>
              </w:rPr>
              <w:instrText xml:space="preserve"> PAGEREF _Toc221199844 \h </w:instrText>
            </w:r>
            <w:r w:rsidRPr="00E872AB">
              <w:rPr>
                <w:noProof/>
                <w:webHidden/>
                <w:color w:val="auto"/>
              </w:rPr>
            </w:r>
            <w:r w:rsidRPr="00E872AB">
              <w:rPr>
                <w:noProof/>
                <w:webHidden/>
                <w:color w:val="auto"/>
              </w:rPr>
              <w:fldChar w:fldCharType="separate"/>
            </w:r>
            <w:r w:rsidRPr="00E872AB">
              <w:rPr>
                <w:noProof/>
                <w:webHidden/>
                <w:color w:val="auto"/>
              </w:rPr>
              <w:t>15</w:t>
            </w:r>
            <w:r w:rsidRPr="00E872AB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D6E729C" w14:textId="67C89D80" w:rsidR="00E872AB" w:rsidRPr="00E872AB" w:rsidRDefault="00E872AB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</w:rPr>
          </w:pPr>
          <w:hyperlink w:anchor="_Toc221199845" w:history="1">
            <w:r w:rsidRPr="00E872AB">
              <w:rPr>
                <w:rStyle w:val="af1"/>
                <w:color w:val="auto"/>
              </w:rPr>
              <w:t>4.</w:t>
            </w:r>
            <w:r w:rsidRPr="00E872AB"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</w:rPr>
              <w:tab/>
            </w:r>
            <w:r w:rsidRPr="00E872AB">
              <w:rPr>
                <w:rStyle w:val="af1"/>
                <w:color w:val="auto"/>
              </w:rPr>
              <w:t>Вспомогательные работы в рамках реализации механизма</w:t>
            </w:r>
            <w:r w:rsidRPr="00E872AB">
              <w:rPr>
                <w:webHidden/>
                <w:color w:val="auto"/>
              </w:rPr>
              <w:tab/>
            </w:r>
            <w:r w:rsidRPr="00E872AB">
              <w:rPr>
                <w:webHidden/>
                <w:color w:val="auto"/>
              </w:rPr>
              <w:fldChar w:fldCharType="begin"/>
            </w:r>
            <w:r w:rsidRPr="00E872AB">
              <w:rPr>
                <w:webHidden/>
                <w:color w:val="auto"/>
              </w:rPr>
              <w:instrText xml:space="preserve"> PAGEREF _Toc221199845 \h </w:instrText>
            </w:r>
            <w:r w:rsidRPr="00E872AB">
              <w:rPr>
                <w:webHidden/>
                <w:color w:val="auto"/>
              </w:rPr>
            </w:r>
            <w:r w:rsidRPr="00E872AB">
              <w:rPr>
                <w:webHidden/>
                <w:color w:val="auto"/>
              </w:rPr>
              <w:fldChar w:fldCharType="separate"/>
            </w:r>
            <w:r w:rsidRPr="00E872AB">
              <w:rPr>
                <w:webHidden/>
                <w:color w:val="auto"/>
              </w:rPr>
              <w:t>16</w:t>
            </w:r>
            <w:r w:rsidRPr="00E872AB">
              <w:rPr>
                <w:webHidden/>
                <w:color w:val="auto"/>
              </w:rPr>
              <w:fldChar w:fldCharType="end"/>
            </w:r>
          </w:hyperlink>
        </w:p>
        <w:p w14:paraId="112FD465" w14:textId="7821740F" w:rsidR="00E872AB" w:rsidRPr="00E872AB" w:rsidRDefault="00E872AB">
          <w:pPr>
            <w:pStyle w:val="14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</w:rPr>
          </w:pPr>
          <w:hyperlink w:anchor="_Toc221199846" w:history="1">
            <w:r w:rsidRPr="00E872AB">
              <w:rPr>
                <w:rStyle w:val="af1"/>
                <w:color w:val="auto"/>
              </w:rPr>
              <w:t>5.</w:t>
            </w:r>
            <w:r w:rsidRPr="00E872AB"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</w:rPr>
              <w:tab/>
            </w:r>
            <w:r w:rsidRPr="00E872AB">
              <w:rPr>
                <w:rStyle w:val="af1"/>
                <w:color w:val="auto"/>
              </w:rPr>
              <w:t>Заключение</w:t>
            </w:r>
            <w:r w:rsidRPr="00E872AB">
              <w:rPr>
                <w:webHidden/>
                <w:color w:val="auto"/>
              </w:rPr>
              <w:tab/>
            </w:r>
            <w:r w:rsidRPr="00E872AB">
              <w:rPr>
                <w:webHidden/>
                <w:color w:val="auto"/>
              </w:rPr>
              <w:fldChar w:fldCharType="begin"/>
            </w:r>
            <w:r w:rsidRPr="00E872AB">
              <w:rPr>
                <w:webHidden/>
                <w:color w:val="auto"/>
              </w:rPr>
              <w:instrText xml:space="preserve"> PAGEREF _Toc221199846 \h </w:instrText>
            </w:r>
            <w:r w:rsidRPr="00E872AB">
              <w:rPr>
                <w:webHidden/>
                <w:color w:val="auto"/>
              </w:rPr>
            </w:r>
            <w:r w:rsidRPr="00E872AB">
              <w:rPr>
                <w:webHidden/>
                <w:color w:val="auto"/>
              </w:rPr>
              <w:fldChar w:fldCharType="separate"/>
            </w:r>
            <w:r w:rsidRPr="00E872AB">
              <w:rPr>
                <w:webHidden/>
                <w:color w:val="auto"/>
              </w:rPr>
              <w:t>17</w:t>
            </w:r>
            <w:r w:rsidRPr="00E872AB">
              <w:rPr>
                <w:webHidden/>
                <w:color w:val="auto"/>
              </w:rPr>
              <w:fldChar w:fldCharType="end"/>
            </w:r>
          </w:hyperlink>
        </w:p>
        <w:p w14:paraId="074DFD25" w14:textId="72F3D4C5" w:rsidR="00BB23BB" w:rsidRDefault="00BB23BB">
          <w:r w:rsidRPr="00E872AB">
            <w:rPr>
              <w:b/>
              <w:bCs/>
              <w:color w:val="auto"/>
            </w:rPr>
            <w:fldChar w:fldCharType="end"/>
          </w:r>
        </w:p>
      </w:sdtContent>
    </w:sdt>
    <w:p w14:paraId="5D0AF26A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21A02199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005C2759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57C553DF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2B3C244C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095C30ED" w14:textId="77777777" w:rsid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7572C3F9" w14:textId="77777777" w:rsidR="00BB23BB" w:rsidRPr="00BB23BB" w:rsidRDefault="00BB23BB" w:rsidP="00BB23BB">
      <w:pPr>
        <w:rPr>
          <w:b/>
          <w:bCs/>
          <w:color w:val="auto"/>
          <w:sz w:val="28"/>
          <w:szCs w:val="28"/>
          <w:lang w:val="en-US"/>
        </w:rPr>
      </w:pPr>
    </w:p>
    <w:p w14:paraId="31E87BBE" w14:textId="7DD7E4D6" w:rsidR="00097739" w:rsidRDefault="0081762B" w:rsidP="00097739">
      <w:pPr>
        <w:pStyle w:val="1"/>
        <w:keepNext/>
        <w:numPr>
          <w:ilvl w:val="0"/>
          <w:numId w:val="1"/>
        </w:numPr>
        <w:spacing w:line="360" w:lineRule="auto"/>
        <w:ind w:left="567" w:hanging="567"/>
        <w:jc w:val="both"/>
        <w:rPr>
          <w:sz w:val="28"/>
          <w:szCs w:val="28"/>
          <w:lang w:val="ru-RU"/>
        </w:rPr>
      </w:pPr>
      <w:bookmarkStart w:id="0" w:name="_Toc181115164"/>
      <w:bookmarkStart w:id="1" w:name="_Toc221199836"/>
      <w:r>
        <w:rPr>
          <w:sz w:val="28"/>
          <w:szCs w:val="28"/>
          <w:lang w:val="ru-RU"/>
        </w:rPr>
        <w:lastRenderedPageBreak/>
        <w:t>Назначение механизма</w:t>
      </w:r>
      <w:bookmarkEnd w:id="0"/>
      <w:bookmarkEnd w:id="1"/>
    </w:p>
    <w:p w14:paraId="56DF8D10" w14:textId="6A4F4572" w:rsidR="00303820" w:rsidRDefault="00303820" w:rsidP="00303820">
      <w:pPr>
        <w:pStyle w:val="a6"/>
        <w:rPr>
          <w:lang w:eastAsia="ru-RU"/>
        </w:rPr>
      </w:pPr>
      <w:r>
        <w:rPr>
          <w:lang w:eastAsia="ru-RU"/>
        </w:rPr>
        <w:t xml:space="preserve">В бизнес-процессе замены расходных материалов печатно-копировального оборудования модели картриджей, приобретаемые в рамках договора поставки имеют свои аналоги моделям картриджей, указываемых в договорах перезаправки. В процессе перезаправки картриджа он может быть </w:t>
      </w:r>
      <w:proofErr w:type="spellStart"/>
      <w:r>
        <w:rPr>
          <w:lang w:eastAsia="ru-RU"/>
        </w:rPr>
        <w:t>перезаправлен</w:t>
      </w:r>
      <w:proofErr w:type="spellEnd"/>
      <w:r>
        <w:rPr>
          <w:lang w:eastAsia="ru-RU"/>
        </w:rPr>
        <w:t xml:space="preserve"> подрядчиком не по позиции оригинальной модели данного картриджа, а по позиции модели картриджа, которая является аналогом оригинальной модели. </w:t>
      </w:r>
    </w:p>
    <w:p w14:paraId="6278AE6F" w14:textId="2459CED9" w:rsidR="00303820" w:rsidRPr="00303820" w:rsidRDefault="00303820" w:rsidP="00303820">
      <w:pPr>
        <w:pStyle w:val="a6"/>
        <w:rPr>
          <w:lang w:eastAsia="ru-RU"/>
        </w:rPr>
      </w:pPr>
      <w:r>
        <w:rPr>
          <w:lang w:eastAsia="ru-RU"/>
        </w:rPr>
        <w:t xml:space="preserve">Данная доработка призвана добавить возможность отражения в системе </w:t>
      </w:r>
      <w:r w:rsidR="0062043D" w:rsidRPr="0062043D">
        <w:rPr>
          <w:i/>
          <w:iCs/>
          <w:u w:val="single"/>
          <w:lang w:eastAsia="ru-RU"/>
        </w:rPr>
        <w:t>название скрыто</w:t>
      </w:r>
      <w:r>
        <w:rPr>
          <w:lang w:eastAsia="ru-RU"/>
        </w:rPr>
        <w:t xml:space="preserve"> факта перезаправки картриджа по модели аналога.   </w:t>
      </w:r>
    </w:p>
    <w:p w14:paraId="765FC3F1" w14:textId="4CE5608C" w:rsidR="0081762B" w:rsidRDefault="0081762B" w:rsidP="00222873">
      <w:pPr>
        <w:pStyle w:val="1"/>
        <w:numPr>
          <w:ilvl w:val="0"/>
          <w:numId w:val="1"/>
        </w:numPr>
        <w:ind w:left="0" w:firstLine="0"/>
        <w:rPr>
          <w:sz w:val="28"/>
          <w:szCs w:val="28"/>
          <w:lang w:val="ru-RU"/>
        </w:rPr>
      </w:pPr>
      <w:bookmarkStart w:id="2" w:name="_Toc181115165"/>
      <w:bookmarkStart w:id="3" w:name="_Toc221199837"/>
      <w:r w:rsidRPr="00303820">
        <w:rPr>
          <w:sz w:val="28"/>
          <w:szCs w:val="28"/>
          <w:lang w:val="ru-RU"/>
        </w:rPr>
        <w:t>Ожидаемая выгода от внедрения механизма</w:t>
      </w:r>
      <w:bookmarkEnd w:id="2"/>
      <w:bookmarkEnd w:id="3"/>
    </w:p>
    <w:p w14:paraId="6078121E" w14:textId="09E10C6C" w:rsidR="00303820" w:rsidRDefault="00303820" w:rsidP="00303820">
      <w:pPr>
        <w:pStyle w:val="a6"/>
        <w:rPr>
          <w:lang w:eastAsia="ru-RU"/>
        </w:rPr>
      </w:pPr>
      <w:r>
        <w:rPr>
          <w:lang w:eastAsia="ru-RU"/>
        </w:rPr>
        <w:t>Доработка повысит точность оперативного учета расходных материалов печатно-копировального оборудования за счет повышения функциональных возможностей системы.</w:t>
      </w:r>
    </w:p>
    <w:p w14:paraId="6FE11F94" w14:textId="69C8EC5B" w:rsidR="00503C20" w:rsidRPr="00303820" w:rsidRDefault="00503C20" w:rsidP="00303820">
      <w:pPr>
        <w:pStyle w:val="a6"/>
        <w:rPr>
          <w:lang w:eastAsia="ru-RU"/>
        </w:rPr>
      </w:pPr>
      <w:r>
        <w:rPr>
          <w:lang w:eastAsia="ru-RU"/>
        </w:rPr>
        <w:t xml:space="preserve">Ожидаемо, данный механизм будет возможно масштабировать на бизнес-процесс ремонтов в контексте взаимозаменяемых моделей расходных материалов </w:t>
      </w:r>
      <w:r w:rsidR="00F14368">
        <w:rPr>
          <w:lang w:eastAsia="ru-RU"/>
        </w:rPr>
        <w:t xml:space="preserve">прочего </w:t>
      </w:r>
      <w:r>
        <w:rPr>
          <w:lang w:eastAsia="ru-RU"/>
        </w:rPr>
        <w:t>оборудования.</w:t>
      </w:r>
    </w:p>
    <w:p w14:paraId="5497208D" w14:textId="368AAB29" w:rsidR="0081762B" w:rsidRDefault="0081762B" w:rsidP="00222873">
      <w:pPr>
        <w:pStyle w:val="1"/>
        <w:numPr>
          <w:ilvl w:val="0"/>
          <w:numId w:val="1"/>
        </w:numPr>
        <w:ind w:left="0" w:firstLine="0"/>
        <w:rPr>
          <w:sz w:val="28"/>
          <w:szCs w:val="28"/>
          <w:lang w:val="ru-RU"/>
        </w:rPr>
      </w:pPr>
      <w:bookmarkStart w:id="4" w:name="_Toc181115166"/>
      <w:bookmarkStart w:id="5" w:name="_Toc221199838"/>
      <w:proofErr w:type="spellStart"/>
      <w:r w:rsidRPr="009D2A1E">
        <w:rPr>
          <w:sz w:val="28"/>
          <w:szCs w:val="28"/>
        </w:rPr>
        <w:t>Описание</w:t>
      </w:r>
      <w:proofErr w:type="spellEnd"/>
      <w:r w:rsidRPr="009D2A1E">
        <w:rPr>
          <w:sz w:val="28"/>
          <w:szCs w:val="28"/>
        </w:rPr>
        <w:t xml:space="preserve"> </w:t>
      </w:r>
      <w:proofErr w:type="spellStart"/>
      <w:r w:rsidRPr="009D2A1E">
        <w:rPr>
          <w:sz w:val="28"/>
          <w:szCs w:val="28"/>
        </w:rPr>
        <w:t>планируемой</w:t>
      </w:r>
      <w:proofErr w:type="spellEnd"/>
      <w:r w:rsidRPr="009D2A1E">
        <w:rPr>
          <w:sz w:val="28"/>
          <w:szCs w:val="28"/>
        </w:rPr>
        <w:t xml:space="preserve"> </w:t>
      </w:r>
      <w:proofErr w:type="spellStart"/>
      <w:r w:rsidRPr="009D2A1E">
        <w:rPr>
          <w:sz w:val="28"/>
          <w:szCs w:val="28"/>
        </w:rPr>
        <w:t>доработки</w:t>
      </w:r>
      <w:bookmarkEnd w:id="4"/>
      <w:bookmarkEnd w:id="5"/>
      <w:proofErr w:type="spellEnd"/>
    </w:p>
    <w:p w14:paraId="6B1C5A9E" w14:textId="0792CEC5" w:rsidR="00806173" w:rsidRDefault="00806173" w:rsidP="00806173">
      <w:pPr>
        <w:pStyle w:val="2"/>
        <w:numPr>
          <w:ilvl w:val="1"/>
          <w:numId w:val="28"/>
        </w:numPr>
        <w:rPr>
          <w:sz w:val="24"/>
          <w:szCs w:val="28"/>
        </w:rPr>
      </w:pPr>
      <w:bookmarkStart w:id="6" w:name="_Toc181115167"/>
      <w:bookmarkStart w:id="7" w:name="_Toc221199839"/>
      <w:r w:rsidRPr="00806173">
        <w:rPr>
          <w:sz w:val="24"/>
          <w:szCs w:val="28"/>
        </w:rPr>
        <w:t>Требования к системе</w:t>
      </w:r>
      <w:bookmarkEnd w:id="6"/>
      <w:bookmarkEnd w:id="7"/>
    </w:p>
    <w:p w14:paraId="32CBAC8D" w14:textId="18E1EE47" w:rsidR="00806173" w:rsidRDefault="00B66022" w:rsidP="00806173">
      <w:pPr>
        <w:pStyle w:val="a6"/>
      </w:pPr>
      <w:r>
        <w:t>Система должна обеспечивать следующие функциональные возможности:</w:t>
      </w:r>
    </w:p>
    <w:p w14:paraId="17BA5E31" w14:textId="30675A86" w:rsidR="00B66022" w:rsidRDefault="00B66022" w:rsidP="00B66022">
      <w:pPr>
        <w:pStyle w:val="a6"/>
        <w:numPr>
          <w:ilvl w:val="0"/>
          <w:numId w:val="29"/>
        </w:numPr>
        <w:ind w:left="0" w:firstLine="709"/>
      </w:pPr>
      <w:r>
        <w:t>Ввод сведений о наименовании картридж</w:t>
      </w:r>
      <w:r w:rsidR="009932A8">
        <w:t>а</w:t>
      </w:r>
      <w:r>
        <w:t xml:space="preserve"> согласно системе учета</w:t>
      </w:r>
      <w:r w:rsidR="0062043D">
        <w:t xml:space="preserve"> </w:t>
      </w:r>
      <w:r w:rsidR="0062043D" w:rsidRPr="0062043D">
        <w:rPr>
          <w:i/>
          <w:iCs/>
          <w:u w:val="single"/>
        </w:rPr>
        <w:t>название скрыто</w:t>
      </w:r>
      <w:r>
        <w:t>, т. е. в соответствии с позициями договора.</w:t>
      </w:r>
    </w:p>
    <w:p w14:paraId="3062AF80" w14:textId="527EBAD9" w:rsidR="00B66022" w:rsidRDefault="009932A8" w:rsidP="00B66022">
      <w:pPr>
        <w:pStyle w:val="a6"/>
        <w:numPr>
          <w:ilvl w:val="0"/>
          <w:numId w:val="29"/>
        </w:numPr>
        <w:ind w:left="0" w:firstLine="709"/>
      </w:pPr>
      <w:r>
        <w:t>Установка соответствия каждой модели картридж</w:t>
      </w:r>
      <w:r w:rsidR="00087AE6">
        <w:t>ей</w:t>
      </w:r>
      <w:r>
        <w:t xml:space="preserve"> модел</w:t>
      </w:r>
      <w:r w:rsidR="00087AE6">
        <w:t>ям</w:t>
      </w:r>
      <w:r>
        <w:t>, которые являются ее аналогами.</w:t>
      </w:r>
    </w:p>
    <w:p w14:paraId="7F2E43CF" w14:textId="55D3B656" w:rsidR="00AE3BFB" w:rsidRDefault="007E023E" w:rsidP="00AE3BFB">
      <w:pPr>
        <w:pStyle w:val="a6"/>
        <w:numPr>
          <w:ilvl w:val="0"/>
          <w:numId w:val="29"/>
        </w:numPr>
        <w:ind w:left="0" w:firstLine="709"/>
      </w:pPr>
      <w:r>
        <w:t>Актуализация наименования картриджа по договору после его перезаправки по модели аналогу</w:t>
      </w:r>
      <w:r w:rsidR="00315D84">
        <w:t xml:space="preserve"> в соответствии с наименованием модели аналога в договоре перезапр</w:t>
      </w:r>
      <w:r w:rsidR="00AE3BFB">
        <w:t>авки.</w:t>
      </w:r>
    </w:p>
    <w:p w14:paraId="38F079E9" w14:textId="7F457761" w:rsidR="00DC5AA8" w:rsidRDefault="00DC5AA8" w:rsidP="00DC5AA8">
      <w:pPr>
        <w:pStyle w:val="a6"/>
        <w:numPr>
          <w:ilvl w:val="0"/>
          <w:numId w:val="29"/>
        </w:numPr>
        <w:ind w:left="0" w:firstLine="709"/>
      </w:pPr>
      <w:r>
        <w:lastRenderedPageBreak/>
        <w:t>Прием картриджа с перезаправки, выполненной по позиции модели аналога.</w:t>
      </w:r>
    </w:p>
    <w:p w14:paraId="77166853" w14:textId="52A10C72" w:rsidR="00820DE6" w:rsidRPr="00806173" w:rsidRDefault="002D4068" w:rsidP="00802910">
      <w:pPr>
        <w:pStyle w:val="a6"/>
        <w:numPr>
          <w:ilvl w:val="0"/>
          <w:numId w:val="29"/>
        </w:numPr>
        <w:ind w:left="0" w:firstLine="709"/>
      </w:pPr>
      <w:r>
        <w:t>Вывод в печатных формах и отчете ДЭП актуальных наименований картриджей по договору.</w:t>
      </w:r>
    </w:p>
    <w:p w14:paraId="0722722B" w14:textId="543DBEB1" w:rsidR="0081762B" w:rsidRPr="00E24708" w:rsidRDefault="0081762B" w:rsidP="00806173">
      <w:pPr>
        <w:pStyle w:val="2"/>
        <w:numPr>
          <w:ilvl w:val="1"/>
          <w:numId w:val="28"/>
        </w:numPr>
        <w:rPr>
          <w:sz w:val="24"/>
          <w:szCs w:val="24"/>
        </w:rPr>
      </w:pPr>
      <w:bookmarkStart w:id="8" w:name="_Toc181115168"/>
      <w:bookmarkStart w:id="9" w:name="_Toc221199840"/>
      <w:r w:rsidRPr="00E24708">
        <w:rPr>
          <w:sz w:val="24"/>
          <w:szCs w:val="24"/>
        </w:rPr>
        <w:t>Перечень объектов данных</w:t>
      </w:r>
      <w:bookmarkEnd w:id="8"/>
      <w:bookmarkEnd w:id="9"/>
    </w:p>
    <w:p w14:paraId="66626387" w14:textId="2C07DB8A" w:rsidR="008231D1" w:rsidRDefault="00795AAD" w:rsidP="008231D1">
      <w:pPr>
        <w:pStyle w:val="a6"/>
      </w:pPr>
      <w:r>
        <w:t xml:space="preserve">В таблице 1 представлены типы сущностей, которыми необходимо оперировать в контексте механизма </w:t>
      </w:r>
      <w:r w:rsidR="00B205E6">
        <w:t>учета аналогов</w:t>
      </w:r>
      <w:r>
        <w:t xml:space="preserve"> моделей картриджей.</w:t>
      </w:r>
    </w:p>
    <w:p w14:paraId="017103EB" w14:textId="046BD39D" w:rsidR="001D4EA6" w:rsidRDefault="001D4EA6" w:rsidP="008231D1">
      <w:pPr>
        <w:pStyle w:val="a6"/>
      </w:pPr>
      <w:r>
        <w:t>Таблица 1. Сущности системы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5431"/>
      </w:tblGrid>
      <w:tr w:rsidR="00204676" w:rsidRPr="008A3BD1" w14:paraId="29CB080D" w14:textId="77777777" w:rsidTr="008A3BD1">
        <w:tc>
          <w:tcPr>
            <w:tcW w:w="4248" w:type="dxa"/>
            <w:shd w:val="clear" w:color="auto" w:fill="0070C0"/>
          </w:tcPr>
          <w:p w14:paraId="3B3C6B3D" w14:textId="2620F410" w:rsidR="00204676" w:rsidRPr="008A3BD1" w:rsidRDefault="00204676" w:rsidP="00204676">
            <w:pPr>
              <w:pStyle w:val="a6"/>
              <w:spacing w:before="0" w:line="240" w:lineRule="auto"/>
              <w:jc w:val="center"/>
              <w:rPr>
                <w:color w:val="FFFFFF" w:themeColor="background1"/>
                <w:sz w:val="20"/>
                <w:szCs w:val="24"/>
                <w:lang w:val="ru-RU"/>
              </w:rPr>
            </w:pPr>
            <w:r w:rsidRPr="008A3BD1">
              <w:rPr>
                <w:color w:val="FFFFFF" w:themeColor="background1"/>
                <w:sz w:val="20"/>
                <w:szCs w:val="24"/>
                <w:lang w:val="ru-RU"/>
              </w:rPr>
              <w:t>Имя</w:t>
            </w:r>
          </w:p>
        </w:tc>
        <w:tc>
          <w:tcPr>
            <w:tcW w:w="5431" w:type="dxa"/>
            <w:shd w:val="clear" w:color="auto" w:fill="0070C0"/>
          </w:tcPr>
          <w:p w14:paraId="17EAE7CB" w14:textId="72247288" w:rsidR="00204676" w:rsidRPr="008A3BD1" w:rsidRDefault="00204676" w:rsidP="00204676">
            <w:pPr>
              <w:pStyle w:val="a6"/>
              <w:spacing w:before="0" w:line="240" w:lineRule="auto"/>
              <w:jc w:val="center"/>
              <w:rPr>
                <w:color w:val="FFFFFF" w:themeColor="background1"/>
                <w:sz w:val="20"/>
                <w:szCs w:val="24"/>
                <w:lang w:val="ru-RU"/>
              </w:rPr>
            </w:pPr>
            <w:r w:rsidRPr="008A3BD1">
              <w:rPr>
                <w:color w:val="FFFFFF" w:themeColor="background1"/>
                <w:sz w:val="20"/>
                <w:szCs w:val="24"/>
                <w:lang w:val="ru-RU"/>
              </w:rPr>
              <w:t>Описание</w:t>
            </w:r>
          </w:p>
        </w:tc>
      </w:tr>
      <w:tr w:rsidR="00204676" w:rsidRPr="006C1A87" w14:paraId="0076E0D6" w14:textId="77777777" w:rsidTr="008A3BD1">
        <w:tc>
          <w:tcPr>
            <w:tcW w:w="4248" w:type="dxa"/>
          </w:tcPr>
          <w:p w14:paraId="6D00A220" w14:textId="74A0EB2B" w:rsidR="00204676" w:rsidRPr="008A3BD1" w:rsidRDefault="00C52046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Тип оборудования</w:t>
            </w:r>
          </w:p>
        </w:tc>
        <w:tc>
          <w:tcPr>
            <w:tcW w:w="5431" w:type="dxa"/>
          </w:tcPr>
          <w:p w14:paraId="4C58A9CC" w14:textId="29502F15" w:rsidR="00204676" w:rsidRPr="008A3BD1" w:rsidRDefault="008A3BD1" w:rsidP="008A3BD1">
            <w:pPr>
              <w:pStyle w:val="a6"/>
              <w:spacing w:before="0" w:line="240" w:lineRule="auto"/>
              <w:ind w:left="0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Классификатор объектов и оборудования по функциональному назначению, техническим характеристикам и другим особенностям.</w:t>
            </w:r>
          </w:p>
        </w:tc>
      </w:tr>
      <w:tr w:rsidR="00204676" w:rsidRPr="006C1A87" w14:paraId="03389EF3" w14:textId="77777777" w:rsidTr="008A3BD1">
        <w:tc>
          <w:tcPr>
            <w:tcW w:w="4248" w:type="dxa"/>
          </w:tcPr>
          <w:p w14:paraId="6B9C3088" w14:textId="59D827F8" w:rsidR="00204676" w:rsidRPr="008A3BD1" w:rsidRDefault="00C52046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Модель оборудования</w:t>
            </w:r>
          </w:p>
        </w:tc>
        <w:tc>
          <w:tcPr>
            <w:tcW w:w="5431" w:type="dxa"/>
          </w:tcPr>
          <w:p w14:paraId="61FEB37D" w14:textId="6FAB4B98" w:rsidR="00204676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Буквенно-цифровое обозначение группы оборудования или изделий, имеющих полностью совпадающие конструктивные и технические характеристики и одного и того же изготовителя, то есть идентичное оборудование.</w:t>
            </w:r>
          </w:p>
        </w:tc>
      </w:tr>
      <w:tr w:rsidR="00645CD1" w:rsidRPr="006C1A87" w14:paraId="4A3F814B" w14:textId="77777777" w:rsidTr="008A3BD1">
        <w:tc>
          <w:tcPr>
            <w:tcW w:w="4248" w:type="dxa"/>
          </w:tcPr>
          <w:p w14:paraId="5403F62D" w14:textId="29CC5450" w:rsidR="00645CD1" w:rsidRPr="008A3BD1" w:rsidRDefault="00645C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Оборудование</w:t>
            </w:r>
          </w:p>
        </w:tc>
        <w:tc>
          <w:tcPr>
            <w:tcW w:w="5431" w:type="dxa"/>
          </w:tcPr>
          <w:p w14:paraId="3708089F" w14:textId="369C8183" w:rsidR="00645CD1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Оснащение, материалы, приспособления, устройства, механизмы, приборы, инструменты и другие принадлежности.</w:t>
            </w:r>
          </w:p>
        </w:tc>
      </w:tr>
      <w:tr w:rsidR="00204676" w:rsidRPr="006C1A87" w14:paraId="5FD5A727" w14:textId="77777777" w:rsidTr="008A3BD1">
        <w:tc>
          <w:tcPr>
            <w:tcW w:w="4248" w:type="dxa"/>
          </w:tcPr>
          <w:p w14:paraId="2E369044" w14:textId="5E7CD59D" w:rsidR="00204676" w:rsidRPr="008A3BD1" w:rsidRDefault="00C52046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Картридж</w:t>
            </w:r>
          </w:p>
        </w:tc>
        <w:tc>
          <w:tcPr>
            <w:tcW w:w="5431" w:type="dxa"/>
          </w:tcPr>
          <w:p w14:paraId="7E495F30" w14:textId="201EB2D0" w:rsidR="00204676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Единица расходного материала печатно-копировального оборудования определенной модели оборудования типа «Картриджи», имеющая уникальный номер маркировки.</w:t>
            </w:r>
          </w:p>
        </w:tc>
      </w:tr>
      <w:tr w:rsidR="008A3BD1" w:rsidRPr="006C1A87" w14:paraId="5A56D144" w14:textId="77777777" w:rsidTr="008A3BD1">
        <w:tc>
          <w:tcPr>
            <w:tcW w:w="4248" w:type="dxa"/>
          </w:tcPr>
          <w:p w14:paraId="336FDC55" w14:textId="4C21E63B" w:rsidR="008A3BD1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Договор</w:t>
            </w:r>
          </w:p>
        </w:tc>
        <w:tc>
          <w:tcPr>
            <w:tcW w:w="5431" w:type="dxa"/>
          </w:tcPr>
          <w:p w14:paraId="656477DA" w14:textId="75F27BD9" w:rsidR="008A3BD1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Договор на поставку товаров или оказание услуг.</w:t>
            </w:r>
          </w:p>
        </w:tc>
      </w:tr>
      <w:tr w:rsidR="00204676" w:rsidRPr="006C1A87" w14:paraId="5A43E832" w14:textId="77777777" w:rsidTr="008A3BD1">
        <w:tc>
          <w:tcPr>
            <w:tcW w:w="4248" w:type="dxa"/>
          </w:tcPr>
          <w:p w14:paraId="227A609B" w14:textId="0DBA3BC5" w:rsidR="00204676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Установка ограничений по договорам</w:t>
            </w:r>
          </w:p>
        </w:tc>
        <w:tc>
          <w:tcPr>
            <w:tcW w:w="5431" w:type="dxa"/>
          </w:tcPr>
          <w:p w14:paraId="4BD8E131" w14:textId="5BE467C6" w:rsidR="00204676" w:rsidRPr="008A3BD1" w:rsidRDefault="008A3BD1" w:rsidP="008A3BD1">
            <w:pPr>
              <w:pStyle w:val="a6"/>
              <w:spacing w:before="0" w:line="240" w:lineRule="auto"/>
              <w:ind w:left="0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Документ, отражающий факт заключения договора или дополнительного соглашения договора и установленных соответствующим документом условий договора.</w:t>
            </w:r>
          </w:p>
        </w:tc>
      </w:tr>
      <w:tr w:rsidR="00204676" w:rsidRPr="006C1A87" w14:paraId="717A1370" w14:textId="77777777" w:rsidTr="008A3BD1">
        <w:tc>
          <w:tcPr>
            <w:tcW w:w="4248" w:type="dxa"/>
          </w:tcPr>
          <w:p w14:paraId="7A2FA65E" w14:textId="58150470" w:rsidR="00204676" w:rsidRPr="008A3BD1" w:rsidRDefault="008A3BD1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Установка аналогов моделей по договору</w:t>
            </w:r>
          </w:p>
        </w:tc>
        <w:tc>
          <w:tcPr>
            <w:tcW w:w="5431" w:type="dxa"/>
          </w:tcPr>
          <w:p w14:paraId="110E6D0C" w14:textId="578AAC11" w:rsidR="00204676" w:rsidRPr="008A3BD1" w:rsidRDefault="00D86D2B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Документ, фиксирующий соответствие моделей оборудования моделям по договору, которые являются их аналогами при выполнении услуг.</w:t>
            </w:r>
          </w:p>
        </w:tc>
      </w:tr>
      <w:tr w:rsidR="00C52046" w:rsidRPr="006C1A87" w14:paraId="6A432880" w14:textId="77777777" w:rsidTr="008A3BD1">
        <w:tc>
          <w:tcPr>
            <w:tcW w:w="4248" w:type="dxa"/>
          </w:tcPr>
          <w:p w14:paraId="0EB68903" w14:textId="64354BC3" w:rsidR="00C52046" w:rsidRPr="008A3BD1" w:rsidRDefault="008A3BD1" w:rsidP="008A3BD1">
            <w:pPr>
              <w:pStyle w:val="a6"/>
              <w:spacing w:before="0" w:line="240" w:lineRule="auto"/>
              <w:ind w:left="0"/>
              <w:jc w:val="left"/>
              <w:rPr>
                <w:sz w:val="20"/>
                <w:szCs w:val="24"/>
                <w:lang w:val="ru-RU"/>
              </w:rPr>
            </w:pPr>
            <w:r w:rsidRPr="008A3BD1">
              <w:rPr>
                <w:sz w:val="20"/>
                <w:szCs w:val="24"/>
                <w:lang w:val="ru-RU"/>
              </w:rPr>
              <w:t>Поступление оборудования</w:t>
            </w:r>
          </w:p>
        </w:tc>
        <w:tc>
          <w:tcPr>
            <w:tcW w:w="5431" w:type="dxa"/>
          </w:tcPr>
          <w:p w14:paraId="0BB2ED38" w14:textId="5544934C" w:rsidR="00C52046" w:rsidRPr="000F3AFE" w:rsidRDefault="000F3AFE" w:rsidP="008A3BD1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Документ, отражающий факт поступления оборудования.</w:t>
            </w:r>
          </w:p>
        </w:tc>
      </w:tr>
    </w:tbl>
    <w:p w14:paraId="3BD26831" w14:textId="570B46F2" w:rsidR="00D83FEB" w:rsidRPr="00D52869" w:rsidRDefault="00A81625" w:rsidP="009816E7">
      <w:pPr>
        <w:pStyle w:val="2"/>
        <w:keepNext/>
        <w:numPr>
          <w:ilvl w:val="1"/>
          <w:numId w:val="28"/>
        </w:numPr>
        <w:rPr>
          <w:sz w:val="24"/>
          <w:szCs w:val="28"/>
        </w:rPr>
      </w:pPr>
      <w:bookmarkStart w:id="10" w:name="_Toc181115169"/>
      <w:bookmarkStart w:id="11" w:name="_Toc221199841"/>
      <w:r w:rsidRPr="00D52869">
        <w:rPr>
          <w:sz w:val="24"/>
          <w:szCs w:val="28"/>
        </w:rPr>
        <w:t>Изменение объектов конфигурации</w:t>
      </w:r>
      <w:bookmarkEnd w:id="10"/>
      <w:bookmarkEnd w:id="11"/>
    </w:p>
    <w:p w14:paraId="7283332E" w14:textId="77777777" w:rsidR="0051115F" w:rsidRDefault="0051115F" w:rsidP="0051115F">
      <w:pPr>
        <w:pStyle w:val="a6"/>
      </w:pPr>
      <w:r>
        <w:t>На рисунке 1 представлена модель данных в контексте разрабатываемого механизма.</w:t>
      </w:r>
    </w:p>
    <w:p w14:paraId="2E4F6F36" w14:textId="790B9385" w:rsidR="0051115F" w:rsidRDefault="000B4FDF" w:rsidP="0051115F">
      <w:pPr>
        <w:pStyle w:val="a6"/>
        <w:keepNext/>
      </w:pPr>
      <w:r w:rsidRPr="000B4FDF">
        <w:rPr>
          <w:noProof/>
        </w:rPr>
        <w:lastRenderedPageBreak/>
        <w:drawing>
          <wp:inline distT="0" distB="0" distL="0" distR="0" wp14:anchorId="5C2E332F" wp14:editId="23D43927">
            <wp:extent cx="6152515" cy="2962275"/>
            <wp:effectExtent l="0" t="0" r="635" b="9525"/>
            <wp:docPr id="4334817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780B" w14:textId="0A1F8240" w:rsidR="0051115F" w:rsidRDefault="0051115F" w:rsidP="0051115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1</w:t>
      </w:r>
      <w:r>
        <w:fldChar w:fldCharType="end"/>
      </w:r>
      <w:r>
        <w:t xml:space="preserve"> - Модель данных системы</w:t>
      </w:r>
    </w:p>
    <w:p w14:paraId="022F161E" w14:textId="36E45478" w:rsidR="00152934" w:rsidRDefault="0051115F" w:rsidP="00152934">
      <w:pPr>
        <w:pStyle w:val="a6"/>
      </w:pPr>
      <w:r>
        <w:t xml:space="preserve">Согласно разработанной модели данных </w:t>
      </w:r>
      <w:r w:rsidR="00152934">
        <w:t>в таблице 2 представлено описание объектов конфигурации подлежащих изменению.</w:t>
      </w:r>
    </w:p>
    <w:p w14:paraId="01855F4C" w14:textId="77E0588C" w:rsidR="005B71B6" w:rsidRDefault="005B71B6" w:rsidP="00152934">
      <w:pPr>
        <w:pStyle w:val="a6"/>
      </w:pPr>
      <w:r>
        <w:t>Таблица 2. Редактируемые объекты конфигурации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26"/>
        <w:gridCol w:w="1447"/>
        <w:gridCol w:w="5006"/>
      </w:tblGrid>
      <w:tr w:rsidR="00152934" w:rsidRPr="00152934" w14:paraId="24731B4A" w14:textId="77777777" w:rsidTr="00880982">
        <w:trPr>
          <w:tblHeader/>
        </w:trPr>
        <w:tc>
          <w:tcPr>
            <w:tcW w:w="3226" w:type="dxa"/>
            <w:shd w:val="clear" w:color="auto" w:fill="0070C0"/>
          </w:tcPr>
          <w:p w14:paraId="48CDC686" w14:textId="341D4F30" w:rsidR="00152934" w:rsidRPr="00152934" w:rsidRDefault="00152934" w:rsidP="00152934">
            <w:pPr>
              <w:pStyle w:val="a6"/>
              <w:spacing w:before="0" w:line="240" w:lineRule="auto"/>
              <w:jc w:val="center"/>
              <w:rPr>
                <w:color w:val="FFFFFF" w:themeColor="background1"/>
                <w:sz w:val="20"/>
                <w:szCs w:val="24"/>
                <w:lang w:val="ru-RU"/>
              </w:rPr>
            </w:pPr>
            <w:r w:rsidRPr="00152934">
              <w:rPr>
                <w:color w:val="FFFFFF" w:themeColor="background1"/>
                <w:sz w:val="20"/>
                <w:szCs w:val="24"/>
                <w:lang w:val="ru-RU"/>
              </w:rPr>
              <w:t>Имя</w:t>
            </w:r>
          </w:p>
        </w:tc>
        <w:tc>
          <w:tcPr>
            <w:tcW w:w="1447" w:type="dxa"/>
            <w:shd w:val="clear" w:color="auto" w:fill="0070C0"/>
          </w:tcPr>
          <w:p w14:paraId="1945E570" w14:textId="0134FEA6" w:rsidR="00152934" w:rsidRPr="00152934" w:rsidRDefault="00152934" w:rsidP="00152934">
            <w:pPr>
              <w:pStyle w:val="a6"/>
              <w:spacing w:before="0" w:line="240" w:lineRule="auto"/>
              <w:jc w:val="center"/>
              <w:rPr>
                <w:color w:val="FFFFFF" w:themeColor="background1"/>
                <w:sz w:val="20"/>
                <w:szCs w:val="24"/>
                <w:lang w:val="ru-RU"/>
              </w:rPr>
            </w:pPr>
            <w:r w:rsidRPr="00152934">
              <w:rPr>
                <w:color w:val="FFFFFF" w:themeColor="background1"/>
                <w:sz w:val="20"/>
                <w:szCs w:val="24"/>
                <w:lang w:val="ru-RU"/>
              </w:rPr>
              <w:t>Действие</w:t>
            </w:r>
          </w:p>
        </w:tc>
        <w:tc>
          <w:tcPr>
            <w:tcW w:w="5006" w:type="dxa"/>
            <w:shd w:val="clear" w:color="auto" w:fill="0070C0"/>
          </w:tcPr>
          <w:p w14:paraId="297FBC9A" w14:textId="69EEE06C" w:rsidR="00152934" w:rsidRPr="00152934" w:rsidRDefault="00152934" w:rsidP="00152934">
            <w:pPr>
              <w:pStyle w:val="a6"/>
              <w:spacing w:before="0" w:line="240" w:lineRule="auto"/>
              <w:jc w:val="center"/>
              <w:rPr>
                <w:color w:val="FFFFFF" w:themeColor="background1"/>
                <w:sz w:val="20"/>
                <w:szCs w:val="24"/>
                <w:lang w:val="ru-RU"/>
              </w:rPr>
            </w:pPr>
            <w:r w:rsidRPr="00152934">
              <w:rPr>
                <w:color w:val="FFFFFF" w:themeColor="background1"/>
                <w:sz w:val="20"/>
                <w:szCs w:val="24"/>
                <w:lang w:val="ru-RU"/>
              </w:rPr>
              <w:t>Описание</w:t>
            </w:r>
          </w:p>
        </w:tc>
      </w:tr>
      <w:tr w:rsidR="00152934" w:rsidRPr="00152934" w14:paraId="2A95B35B" w14:textId="77777777" w:rsidTr="00152934">
        <w:tc>
          <w:tcPr>
            <w:tcW w:w="3226" w:type="dxa"/>
          </w:tcPr>
          <w:p w14:paraId="6EEABA53" w14:textId="02CCBE01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Наименование моделей по договору</w:t>
            </w:r>
          </w:p>
        </w:tc>
        <w:tc>
          <w:tcPr>
            <w:tcW w:w="1447" w:type="dxa"/>
          </w:tcPr>
          <w:p w14:paraId="3DFAF731" w14:textId="3A81F706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Добавление</w:t>
            </w:r>
          </w:p>
        </w:tc>
        <w:tc>
          <w:tcPr>
            <w:tcW w:w="5006" w:type="dxa"/>
          </w:tcPr>
          <w:p w14:paraId="5FE9E226" w14:textId="6D435330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Периодический регистр сведений, подчиненный регистратору. Содержит соответствие модели и ее наименования по договору.</w:t>
            </w:r>
            <w:r>
              <w:rPr>
                <w:sz w:val="20"/>
                <w:szCs w:val="24"/>
                <w:lang w:val="ru-RU"/>
              </w:rPr>
              <w:br/>
              <w:t>Регистраторы: документ «Установка ограничений по договорам».</w:t>
            </w:r>
          </w:p>
        </w:tc>
      </w:tr>
      <w:tr w:rsidR="00152934" w:rsidRPr="00152934" w14:paraId="563FE1EE" w14:textId="77777777" w:rsidTr="00152934">
        <w:tc>
          <w:tcPr>
            <w:tcW w:w="3226" w:type="dxa"/>
          </w:tcPr>
          <w:p w14:paraId="4C0E84F2" w14:textId="445EBB1F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Наименование картриджей по договору</w:t>
            </w:r>
          </w:p>
        </w:tc>
        <w:tc>
          <w:tcPr>
            <w:tcW w:w="1447" w:type="dxa"/>
          </w:tcPr>
          <w:p w14:paraId="640F1E6A" w14:textId="47C86E2B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Добавление</w:t>
            </w:r>
          </w:p>
        </w:tc>
        <w:tc>
          <w:tcPr>
            <w:tcW w:w="5006" w:type="dxa"/>
          </w:tcPr>
          <w:p w14:paraId="76FA9723" w14:textId="77777777" w:rsid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Периодический регистр сведений, подчиненный регистратору. Содержит информацию о текущем наименовании картриджа по договору.</w:t>
            </w:r>
          </w:p>
          <w:p w14:paraId="330EB4EE" w14:textId="3C3237BE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Регистраторы: документ «Поступление оборудования».</w:t>
            </w:r>
          </w:p>
        </w:tc>
      </w:tr>
      <w:tr w:rsidR="00152934" w:rsidRPr="006C1A87" w14:paraId="75B06E45" w14:textId="77777777" w:rsidTr="00152934">
        <w:tc>
          <w:tcPr>
            <w:tcW w:w="3226" w:type="dxa"/>
          </w:tcPr>
          <w:p w14:paraId="6BCB4EA3" w14:textId="1713F85D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Установка аналогов моделей по договору</w:t>
            </w:r>
          </w:p>
        </w:tc>
        <w:tc>
          <w:tcPr>
            <w:tcW w:w="1447" w:type="dxa"/>
          </w:tcPr>
          <w:p w14:paraId="7194A19F" w14:textId="18346718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Добавление</w:t>
            </w:r>
          </w:p>
        </w:tc>
        <w:tc>
          <w:tcPr>
            <w:tcW w:w="5006" w:type="dxa"/>
          </w:tcPr>
          <w:p w14:paraId="6E094BDE" w14:textId="18D05C03" w:rsidR="00152934" w:rsidRPr="00152934" w:rsidRDefault="00152934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Документ, который позволяет зарегистрировать факт того, что модель по договору является аналогом другой модели.</w:t>
            </w:r>
            <w:r>
              <w:rPr>
                <w:sz w:val="20"/>
                <w:szCs w:val="24"/>
                <w:lang w:val="ru-RU"/>
              </w:rPr>
              <w:br/>
              <w:t>Движения: регистр сведений «Аналоги моделей оборудования», регистр сведений «Цены на услуги».</w:t>
            </w:r>
          </w:p>
        </w:tc>
      </w:tr>
      <w:tr w:rsidR="00152934" w:rsidRPr="006C1A87" w14:paraId="0F5D1980" w14:textId="77777777" w:rsidTr="00152934">
        <w:tc>
          <w:tcPr>
            <w:tcW w:w="3226" w:type="dxa"/>
          </w:tcPr>
          <w:p w14:paraId="0C833931" w14:textId="40E0D14C" w:rsidR="00152934" w:rsidRPr="00152934" w:rsidRDefault="00DA3AC8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Аналоги моделей оборудования</w:t>
            </w:r>
          </w:p>
        </w:tc>
        <w:tc>
          <w:tcPr>
            <w:tcW w:w="1447" w:type="dxa"/>
          </w:tcPr>
          <w:p w14:paraId="2135C47A" w14:textId="79722F1A" w:rsidR="00152934" w:rsidRPr="00152934" w:rsidRDefault="00DA3AC8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Добавление</w:t>
            </w:r>
          </w:p>
        </w:tc>
        <w:tc>
          <w:tcPr>
            <w:tcW w:w="5006" w:type="dxa"/>
          </w:tcPr>
          <w:p w14:paraId="205547CD" w14:textId="77777777" w:rsidR="00152934" w:rsidRDefault="00DA3AC8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Периодический регистр сведений, подчиненный регистратору. Содержит соответствие модели и модели аналога в рамках договора.</w:t>
            </w:r>
          </w:p>
          <w:p w14:paraId="26BF2E39" w14:textId="23A65A76" w:rsidR="00DA3AC8" w:rsidRPr="00152934" w:rsidRDefault="00DA3AC8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Регистраторы: документ «Установка аналогов моделей по договору».</w:t>
            </w:r>
          </w:p>
        </w:tc>
      </w:tr>
      <w:tr w:rsidR="00190FFF" w:rsidRPr="006C1A87" w14:paraId="43AEFBA0" w14:textId="77777777" w:rsidTr="00152934">
        <w:tc>
          <w:tcPr>
            <w:tcW w:w="3226" w:type="dxa"/>
          </w:tcPr>
          <w:p w14:paraId="7B288613" w14:textId="4022A6FE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Установка ограничений по договору</w:t>
            </w:r>
          </w:p>
        </w:tc>
        <w:tc>
          <w:tcPr>
            <w:tcW w:w="1447" w:type="dxa"/>
          </w:tcPr>
          <w:p w14:paraId="5CAC799E" w14:textId="7E1835F0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Изменений</w:t>
            </w:r>
          </w:p>
        </w:tc>
        <w:tc>
          <w:tcPr>
            <w:tcW w:w="5006" w:type="dxa"/>
          </w:tcPr>
          <w:p w14:paraId="6CDE32C7" w14:textId="77777777" w:rsid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В табличную часть услуг по договору необходимо добавить колонку «Наименование по договору».</w:t>
            </w:r>
          </w:p>
          <w:p w14:paraId="5FC27FD5" w14:textId="747A0777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Данные соответствующей колонки записываются в регистр «Наименование моделей по договору».</w:t>
            </w:r>
          </w:p>
        </w:tc>
      </w:tr>
      <w:tr w:rsidR="00190FFF" w:rsidRPr="006C1A87" w14:paraId="7B0F6ABA" w14:textId="77777777" w:rsidTr="00152934">
        <w:tc>
          <w:tcPr>
            <w:tcW w:w="3226" w:type="dxa"/>
          </w:tcPr>
          <w:p w14:paraId="450F2FB4" w14:textId="083A0D28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Поступление оборудования</w:t>
            </w:r>
          </w:p>
        </w:tc>
        <w:tc>
          <w:tcPr>
            <w:tcW w:w="1447" w:type="dxa"/>
          </w:tcPr>
          <w:p w14:paraId="72A5EB66" w14:textId="529C2B3E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>Изменение</w:t>
            </w:r>
          </w:p>
        </w:tc>
        <w:tc>
          <w:tcPr>
            <w:tcW w:w="5006" w:type="dxa"/>
          </w:tcPr>
          <w:p w14:paraId="62448E2E" w14:textId="06D34A25" w:rsidR="00190FFF" w:rsidRPr="00190FFF" w:rsidRDefault="00190FFF" w:rsidP="00152934">
            <w:pPr>
              <w:pStyle w:val="a6"/>
              <w:spacing w:before="0" w:line="240" w:lineRule="auto"/>
              <w:jc w:val="left"/>
              <w:rPr>
                <w:sz w:val="20"/>
                <w:szCs w:val="24"/>
                <w:lang w:val="ru-RU"/>
              </w:rPr>
            </w:pPr>
            <w:r>
              <w:rPr>
                <w:sz w:val="20"/>
                <w:szCs w:val="24"/>
                <w:lang w:val="ru-RU"/>
              </w:rPr>
              <w:t xml:space="preserve">В табличную часть оборудования добавить колонки «Модель оборудования» и «Наименование по договору». Информация </w:t>
            </w:r>
            <w:r>
              <w:rPr>
                <w:sz w:val="20"/>
                <w:szCs w:val="24"/>
                <w:lang w:val="ru-RU"/>
              </w:rPr>
              <w:lastRenderedPageBreak/>
              <w:t>документа поступления колонки «Наименование по договору» записывается в регистр «Наименование картриджей по договору».</w:t>
            </w:r>
          </w:p>
        </w:tc>
      </w:tr>
    </w:tbl>
    <w:p w14:paraId="23E97AD4" w14:textId="77777777" w:rsidR="00BB23BB" w:rsidRDefault="00BB23BB" w:rsidP="00BB23BB">
      <w:pPr>
        <w:pStyle w:val="2"/>
        <w:numPr>
          <w:ilvl w:val="0"/>
          <w:numId w:val="0"/>
        </w:numPr>
        <w:ind w:left="720"/>
        <w:rPr>
          <w:sz w:val="24"/>
          <w:szCs w:val="28"/>
          <w:lang w:val="en-US"/>
        </w:rPr>
      </w:pPr>
      <w:bookmarkStart w:id="12" w:name="_Toc181115170"/>
    </w:p>
    <w:p w14:paraId="7CC65300" w14:textId="77777777" w:rsidR="00BB23BB" w:rsidRDefault="00BB23BB" w:rsidP="00BB23BB">
      <w:pPr>
        <w:pStyle w:val="a6"/>
        <w:rPr>
          <w:lang w:val="en-US"/>
        </w:rPr>
      </w:pPr>
    </w:p>
    <w:p w14:paraId="2E52B60D" w14:textId="77777777" w:rsidR="00BB23BB" w:rsidRDefault="00BB23BB" w:rsidP="00BB23BB">
      <w:pPr>
        <w:pStyle w:val="a6"/>
        <w:rPr>
          <w:lang w:val="en-US"/>
        </w:rPr>
      </w:pPr>
    </w:p>
    <w:p w14:paraId="5892A515" w14:textId="77777777" w:rsidR="00BB23BB" w:rsidRDefault="00BB23BB" w:rsidP="00BB23BB">
      <w:pPr>
        <w:pStyle w:val="a6"/>
        <w:rPr>
          <w:lang w:val="en-US"/>
        </w:rPr>
      </w:pPr>
    </w:p>
    <w:p w14:paraId="3AA5D2CA" w14:textId="77777777" w:rsidR="00BB23BB" w:rsidRDefault="00BB23BB" w:rsidP="00BB23BB">
      <w:pPr>
        <w:pStyle w:val="a6"/>
        <w:rPr>
          <w:lang w:val="en-US"/>
        </w:rPr>
      </w:pPr>
    </w:p>
    <w:p w14:paraId="083C0E5F" w14:textId="77777777" w:rsidR="00BB23BB" w:rsidRDefault="00BB23BB" w:rsidP="00BB23BB">
      <w:pPr>
        <w:pStyle w:val="a6"/>
        <w:rPr>
          <w:lang w:val="en-US"/>
        </w:rPr>
      </w:pPr>
    </w:p>
    <w:p w14:paraId="3414DF85" w14:textId="77777777" w:rsidR="00BB23BB" w:rsidRDefault="00BB23BB" w:rsidP="00BB23BB">
      <w:pPr>
        <w:pStyle w:val="a6"/>
        <w:rPr>
          <w:lang w:val="en-US"/>
        </w:rPr>
      </w:pPr>
    </w:p>
    <w:p w14:paraId="027DBD07" w14:textId="77777777" w:rsidR="00BB23BB" w:rsidRDefault="00BB23BB" w:rsidP="00BB23BB">
      <w:pPr>
        <w:pStyle w:val="a6"/>
        <w:rPr>
          <w:lang w:val="en-US"/>
        </w:rPr>
      </w:pPr>
    </w:p>
    <w:p w14:paraId="4686AE37" w14:textId="77777777" w:rsidR="00BB23BB" w:rsidRDefault="00BB23BB" w:rsidP="00BB23BB">
      <w:pPr>
        <w:pStyle w:val="a6"/>
        <w:rPr>
          <w:lang w:val="en-US"/>
        </w:rPr>
      </w:pPr>
    </w:p>
    <w:p w14:paraId="31CDB5F9" w14:textId="77777777" w:rsidR="00BB23BB" w:rsidRDefault="00BB23BB" w:rsidP="00BB23BB">
      <w:pPr>
        <w:pStyle w:val="a6"/>
        <w:rPr>
          <w:lang w:val="en-US"/>
        </w:rPr>
      </w:pPr>
    </w:p>
    <w:p w14:paraId="716CC2E4" w14:textId="77777777" w:rsidR="00BB23BB" w:rsidRDefault="00BB23BB" w:rsidP="00BB23BB">
      <w:pPr>
        <w:pStyle w:val="a6"/>
        <w:rPr>
          <w:lang w:val="en-US"/>
        </w:rPr>
      </w:pPr>
    </w:p>
    <w:p w14:paraId="13EBCD2D" w14:textId="77777777" w:rsidR="00BB23BB" w:rsidRDefault="00BB23BB" w:rsidP="00BB23BB">
      <w:pPr>
        <w:pStyle w:val="a6"/>
        <w:rPr>
          <w:lang w:val="en-US"/>
        </w:rPr>
      </w:pPr>
    </w:p>
    <w:p w14:paraId="018AF1D0" w14:textId="77777777" w:rsidR="00BB23BB" w:rsidRDefault="00BB23BB" w:rsidP="00BB23BB">
      <w:pPr>
        <w:pStyle w:val="a6"/>
        <w:rPr>
          <w:lang w:val="en-US"/>
        </w:rPr>
      </w:pPr>
    </w:p>
    <w:p w14:paraId="1392EA89" w14:textId="77777777" w:rsidR="00BB23BB" w:rsidRDefault="00BB23BB" w:rsidP="00BB23BB">
      <w:pPr>
        <w:pStyle w:val="a6"/>
        <w:rPr>
          <w:lang w:val="en-US"/>
        </w:rPr>
      </w:pPr>
    </w:p>
    <w:p w14:paraId="5345262F" w14:textId="77777777" w:rsidR="00BB23BB" w:rsidRDefault="00BB23BB" w:rsidP="00BB23BB">
      <w:pPr>
        <w:pStyle w:val="a6"/>
        <w:rPr>
          <w:lang w:val="en-US"/>
        </w:rPr>
      </w:pPr>
    </w:p>
    <w:p w14:paraId="2D47306E" w14:textId="77777777" w:rsidR="00BB23BB" w:rsidRDefault="00BB23BB" w:rsidP="00BB23BB">
      <w:pPr>
        <w:pStyle w:val="a6"/>
        <w:rPr>
          <w:lang w:val="en-US"/>
        </w:rPr>
      </w:pPr>
    </w:p>
    <w:p w14:paraId="3B5E744A" w14:textId="77777777" w:rsidR="00BB23BB" w:rsidRDefault="00BB23BB" w:rsidP="00BB23BB">
      <w:pPr>
        <w:pStyle w:val="a6"/>
        <w:rPr>
          <w:lang w:val="en-US"/>
        </w:rPr>
      </w:pPr>
    </w:p>
    <w:p w14:paraId="66F9DB59" w14:textId="77777777" w:rsidR="00BB23BB" w:rsidRDefault="00BB23BB" w:rsidP="00BB23BB">
      <w:pPr>
        <w:pStyle w:val="a6"/>
        <w:rPr>
          <w:lang w:val="en-US"/>
        </w:rPr>
      </w:pPr>
    </w:p>
    <w:p w14:paraId="10FC79D6" w14:textId="77777777" w:rsidR="00BB23BB" w:rsidRDefault="00BB23BB" w:rsidP="00BB23BB">
      <w:pPr>
        <w:pStyle w:val="a6"/>
        <w:rPr>
          <w:lang w:val="en-US"/>
        </w:rPr>
      </w:pPr>
    </w:p>
    <w:p w14:paraId="20D67726" w14:textId="77777777" w:rsidR="00BB23BB" w:rsidRDefault="00BB23BB" w:rsidP="00BB23BB">
      <w:pPr>
        <w:pStyle w:val="a6"/>
        <w:rPr>
          <w:lang w:val="en-US"/>
        </w:rPr>
      </w:pPr>
    </w:p>
    <w:p w14:paraId="1635F6F9" w14:textId="77777777" w:rsidR="00BB23BB" w:rsidRPr="00BB23BB" w:rsidRDefault="00BB23BB" w:rsidP="00BB23BB">
      <w:pPr>
        <w:pStyle w:val="a6"/>
        <w:rPr>
          <w:lang w:val="en-US"/>
        </w:rPr>
      </w:pPr>
    </w:p>
    <w:p w14:paraId="61BCD789" w14:textId="38655E90" w:rsidR="00152934" w:rsidRDefault="003C3D81" w:rsidP="003C3D81">
      <w:pPr>
        <w:pStyle w:val="2"/>
        <w:numPr>
          <w:ilvl w:val="1"/>
          <w:numId w:val="28"/>
        </w:numPr>
        <w:rPr>
          <w:sz w:val="24"/>
          <w:szCs w:val="28"/>
        </w:rPr>
      </w:pPr>
      <w:bookmarkStart w:id="13" w:name="_Toc221199842"/>
      <w:r w:rsidRPr="003C3D81">
        <w:rPr>
          <w:sz w:val="24"/>
          <w:szCs w:val="28"/>
        </w:rPr>
        <w:lastRenderedPageBreak/>
        <w:t>Диаграмма потока данных</w:t>
      </w:r>
      <w:bookmarkEnd w:id="12"/>
      <w:bookmarkEnd w:id="13"/>
    </w:p>
    <w:p w14:paraId="12933580" w14:textId="09F8E80E" w:rsidR="008A6C1A" w:rsidRPr="00BB23BB" w:rsidRDefault="00BB23BB" w:rsidP="00B53B23">
      <w:pPr>
        <w:pStyle w:val="a6"/>
        <w:rPr>
          <w:i/>
          <w:iCs/>
          <w:u w:val="single"/>
        </w:rPr>
        <w:sectPr w:rsidR="008A6C1A" w:rsidRPr="00BB23BB" w:rsidSect="006C1A87">
          <w:footerReference w:type="default" r:id="rId10"/>
          <w:footerReference w:type="first" r:id="rId11"/>
          <w:pgSz w:w="12240" w:h="15840" w:code="1"/>
          <w:pgMar w:top="567" w:right="850" w:bottom="1134" w:left="1701" w:header="0" w:footer="170" w:gutter="0"/>
          <w:cols w:space="720"/>
          <w:titlePg/>
          <w:docGrid w:linePitch="299"/>
        </w:sectPr>
      </w:pPr>
      <w:r w:rsidRPr="00BB23BB">
        <w:rPr>
          <w:i/>
          <w:iCs/>
          <w:u w:val="single"/>
        </w:rPr>
        <w:t>Текстовое описание скрыто</w:t>
      </w:r>
    </w:p>
    <w:p w14:paraId="719BD036" w14:textId="77777777" w:rsidR="00B43EA4" w:rsidRDefault="00C548F4" w:rsidP="00B43EA4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0B2B6731" wp14:editId="099A0E61">
            <wp:extent cx="7883039" cy="5497032"/>
            <wp:effectExtent l="0" t="0" r="3810" b="8890"/>
            <wp:docPr id="65462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9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94674" cy="55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7488" w14:textId="665F770D" w:rsidR="00C00822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2</w:t>
      </w:r>
      <w:r>
        <w:fldChar w:fldCharType="end"/>
      </w:r>
      <w:r w:rsidR="00561088">
        <w:t xml:space="preserve"> – Контекстная диаграмма</w:t>
      </w:r>
    </w:p>
    <w:p w14:paraId="1D4FD8EC" w14:textId="77777777" w:rsidR="00B43EA4" w:rsidRDefault="00044C64" w:rsidP="00B43EA4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1924E503" wp14:editId="5D8904C6">
            <wp:extent cx="7985051" cy="5589044"/>
            <wp:effectExtent l="0" t="0" r="0" b="0"/>
            <wp:docPr id="1357686239" name="Рисунок 1" descr="Изображение выглядит как текст, снимок экрана, диаграмм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6239" name="Рисунок 1" descr="Изображение выглядит как текст, снимок экрана, диаграмма, диспле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87283" cy="559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45BA" w14:textId="2D2F18EA" w:rsidR="008A6C1A" w:rsidRPr="0047073B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3</w:t>
      </w:r>
      <w:r>
        <w:fldChar w:fldCharType="end"/>
      </w:r>
      <w:r w:rsidR="0047073B">
        <w:t xml:space="preserve"> – </w:t>
      </w:r>
      <w:r w:rsidR="0047073B">
        <w:rPr>
          <w:lang w:val="en-US"/>
        </w:rPr>
        <w:t>DFD</w:t>
      </w:r>
      <w:r w:rsidR="0047073B" w:rsidRPr="0047073B">
        <w:t xml:space="preserve"> </w:t>
      </w:r>
      <w:r w:rsidR="0047073B">
        <w:t>модель «Учет картриджей с аналогами моделей»</w:t>
      </w:r>
    </w:p>
    <w:p w14:paraId="29E1F099" w14:textId="77777777" w:rsidR="00B43EA4" w:rsidRDefault="00044C64" w:rsidP="00B43EA4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51D5E975" wp14:editId="2FE9E02D">
            <wp:extent cx="8059479" cy="5658493"/>
            <wp:effectExtent l="0" t="0" r="0" b="0"/>
            <wp:docPr id="1151156015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6015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62074" cy="56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1770" w14:textId="34D5D9BA" w:rsidR="00044C64" w:rsidRPr="000B27BE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4</w:t>
      </w:r>
      <w:r>
        <w:fldChar w:fldCharType="end"/>
      </w:r>
      <w:r w:rsidR="000B27BE">
        <w:t xml:space="preserve"> – </w:t>
      </w:r>
      <w:r w:rsidR="000B27BE">
        <w:rPr>
          <w:lang w:val="en-US"/>
        </w:rPr>
        <w:t>DFD</w:t>
      </w:r>
      <w:r w:rsidR="000B27BE" w:rsidRPr="000B27BE">
        <w:t xml:space="preserve"> </w:t>
      </w:r>
      <w:r w:rsidR="000B27BE">
        <w:t>модель «Ввод сведений по договорам»</w:t>
      </w:r>
    </w:p>
    <w:p w14:paraId="091409AB" w14:textId="77777777" w:rsidR="00B43EA4" w:rsidRDefault="00044C64" w:rsidP="00B43EA4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2C308A40" wp14:editId="79B99C59">
            <wp:extent cx="8001244" cy="5571460"/>
            <wp:effectExtent l="0" t="0" r="0" b="0"/>
            <wp:docPr id="1491794158" name="Рисунок 1" descr="Изображение выглядит как текст, диаграмма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94158" name="Рисунок 1" descr="Изображение выглядит как текст, диаграмма, снимок экрана, План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3608" cy="55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A5A1" w14:textId="41960573" w:rsidR="00044C64" w:rsidRPr="000B27BE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5</w:t>
      </w:r>
      <w:r>
        <w:fldChar w:fldCharType="end"/>
      </w:r>
      <w:r w:rsidR="000B27BE">
        <w:t xml:space="preserve"> – </w:t>
      </w:r>
      <w:r w:rsidR="000B27BE">
        <w:rPr>
          <w:lang w:val="en-US"/>
        </w:rPr>
        <w:t>DFD</w:t>
      </w:r>
      <w:r w:rsidR="000B27BE" w:rsidRPr="000B27BE">
        <w:t xml:space="preserve"> </w:t>
      </w:r>
      <w:r w:rsidR="000B27BE">
        <w:t>модель «Ввод документа Поступление картриджей»</w:t>
      </w:r>
    </w:p>
    <w:p w14:paraId="4C0115AB" w14:textId="77777777" w:rsidR="00B43EA4" w:rsidRDefault="00044C64" w:rsidP="00B43EA4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53A4B840" wp14:editId="42BFF158">
            <wp:extent cx="8070112" cy="5652926"/>
            <wp:effectExtent l="0" t="0" r="7620" b="5080"/>
            <wp:docPr id="54140483" name="Рисунок 1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0483" name="Рисунок 1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70879" cy="56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06E5" w14:textId="3E86A66A" w:rsidR="00044C64" w:rsidRPr="000B27BE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6</w:t>
      </w:r>
      <w:r>
        <w:fldChar w:fldCharType="end"/>
      </w:r>
      <w:r w:rsidR="000B27BE">
        <w:t xml:space="preserve"> – </w:t>
      </w:r>
      <w:r w:rsidR="000B27BE">
        <w:rPr>
          <w:lang w:val="en-US"/>
        </w:rPr>
        <w:t>DFD</w:t>
      </w:r>
      <w:r w:rsidR="000B27BE" w:rsidRPr="000B27BE">
        <w:t xml:space="preserve"> </w:t>
      </w:r>
      <w:r w:rsidR="000B27BE">
        <w:t>модель «Замена картриджей»</w:t>
      </w:r>
    </w:p>
    <w:p w14:paraId="059F12BC" w14:textId="77777777" w:rsidR="00B43EA4" w:rsidRDefault="00044C64" w:rsidP="00B43EA4">
      <w:pPr>
        <w:pStyle w:val="a6"/>
        <w:keepNext/>
      </w:pPr>
      <w:r>
        <w:rPr>
          <w:noProof/>
        </w:rPr>
        <w:lastRenderedPageBreak/>
        <w:drawing>
          <wp:inline distT="0" distB="0" distL="0" distR="0" wp14:anchorId="00EC55F9" wp14:editId="4F4ABC37">
            <wp:extent cx="8096644" cy="5667153"/>
            <wp:effectExtent l="0" t="0" r="0" b="0"/>
            <wp:docPr id="102175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6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8496" cy="56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8355" w14:textId="3D5EEF6D" w:rsidR="00044C64" w:rsidRDefault="00B43EA4" w:rsidP="00B43EA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726E">
        <w:rPr>
          <w:noProof/>
        </w:rPr>
        <w:t>7</w:t>
      </w:r>
      <w:r>
        <w:fldChar w:fldCharType="end"/>
      </w:r>
      <w:r w:rsidR="000B27BE">
        <w:t xml:space="preserve"> – </w:t>
      </w:r>
      <w:r w:rsidR="000B27BE">
        <w:rPr>
          <w:lang w:val="en-US"/>
        </w:rPr>
        <w:t>DFD</w:t>
      </w:r>
      <w:r w:rsidR="000B27BE" w:rsidRPr="000B27BE">
        <w:t xml:space="preserve"> </w:t>
      </w:r>
      <w:r w:rsidR="000B27BE">
        <w:t xml:space="preserve">модель «Перезаправка картриджей» </w:t>
      </w:r>
    </w:p>
    <w:p w14:paraId="1124CA1D" w14:textId="73D3F32E" w:rsidR="008A6C1A" w:rsidRDefault="008A6C1A" w:rsidP="00B53B23">
      <w:pPr>
        <w:pStyle w:val="a6"/>
        <w:sectPr w:rsidR="008A6C1A" w:rsidSect="008A6C1A">
          <w:headerReference w:type="default" r:id="rId18"/>
          <w:footerReference w:type="default" r:id="rId19"/>
          <w:pgSz w:w="15840" w:h="12240" w:orient="landscape" w:code="1"/>
          <w:pgMar w:top="1701" w:right="1702" w:bottom="850" w:left="1134" w:header="0" w:footer="454" w:gutter="0"/>
          <w:cols w:space="720"/>
          <w:docGrid w:linePitch="299"/>
        </w:sectPr>
      </w:pPr>
    </w:p>
    <w:p w14:paraId="51B90296" w14:textId="66BA1770" w:rsidR="00795AAD" w:rsidRDefault="00170D8A" w:rsidP="00170D8A">
      <w:pPr>
        <w:pStyle w:val="2"/>
        <w:numPr>
          <w:ilvl w:val="1"/>
          <w:numId w:val="28"/>
        </w:numPr>
        <w:rPr>
          <w:sz w:val="24"/>
          <w:szCs w:val="28"/>
        </w:rPr>
      </w:pPr>
      <w:bookmarkStart w:id="14" w:name="_Toc181115171"/>
      <w:bookmarkStart w:id="15" w:name="_Toc221199843"/>
      <w:r w:rsidRPr="00170D8A">
        <w:rPr>
          <w:sz w:val="24"/>
          <w:szCs w:val="28"/>
        </w:rPr>
        <w:lastRenderedPageBreak/>
        <w:t>Изменения программного интерфейса</w:t>
      </w:r>
      <w:bookmarkEnd w:id="14"/>
      <w:bookmarkEnd w:id="15"/>
    </w:p>
    <w:p w14:paraId="1DB75868" w14:textId="163E97D2" w:rsidR="00170D8A" w:rsidRDefault="003B2F87" w:rsidP="007D4F96">
      <w:pPr>
        <w:pStyle w:val="a6"/>
        <w:numPr>
          <w:ilvl w:val="2"/>
          <w:numId w:val="28"/>
        </w:numPr>
      </w:pPr>
      <w:r>
        <w:t>Установка ограничений по договорам</w:t>
      </w:r>
    </w:p>
    <w:p w14:paraId="6067E5A8" w14:textId="63C4B729" w:rsidR="003B2F87" w:rsidRDefault="003B2F87" w:rsidP="003B2F87">
      <w:pPr>
        <w:pStyle w:val="a6"/>
      </w:pPr>
      <w:r>
        <w:t>В табличной части документа необходимо вывести колонку для заполнения «Наименование по договору».</w:t>
      </w:r>
    </w:p>
    <w:p w14:paraId="5FBEAB86" w14:textId="212ABE31" w:rsidR="003B2F87" w:rsidRDefault="003B2F87" w:rsidP="003B2F87">
      <w:pPr>
        <w:pStyle w:val="a6"/>
      </w:pPr>
      <w:r>
        <w:t>В обработке заполнения документа предусмотреть заполнение колонки «Наименование по договору» по данным из файла.</w:t>
      </w:r>
    </w:p>
    <w:p w14:paraId="4891230A" w14:textId="5AA550D2" w:rsidR="003B2F87" w:rsidRDefault="005D20B9" w:rsidP="003B2F87">
      <w:pPr>
        <w:pStyle w:val="a6"/>
        <w:numPr>
          <w:ilvl w:val="2"/>
          <w:numId w:val="28"/>
        </w:numPr>
      </w:pPr>
      <w:r>
        <w:t>Поступление картриджей</w:t>
      </w:r>
    </w:p>
    <w:p w14:paraId="6EEB1F72" w14:textId="48C310A1" w:rsidR="005D20B9" w:rsidRDefault="005D20B9" w:rsidP="005D20B9">
      <w:pPr>
        <w:pStyle w:val="a6"/>
      </w:pPr>
      <w:r>
        <w:t>В табличную часть «Оборудование» вывести колонк</w:t>
      </w:r>
      <w:r w:rsidR="002A04BF">
        <w:t>и</w:t>
      </w:r>
      <w:r>
        <w:t xml:space="preserve"> «Модель оборудования»</w:t>
      </w:r>
      <w:r w:rsidR="002A04BF">
        <w:t xml:space="preserve"> и «Наименование по договору»</w:t>
      </w:r>
      <w:r>
        <w:t xml:space="preserve"> и скрыть видимость. Заполнять колонк</w:t>
      </w:r>
      <w:r w:rsidR="002A04BF">
        <w:t>и</w:t>
      </w:r>
      <w:r>
        <w:t xml:space="preserve"> при изменении оборудования моделью оборудования</w:t>
      </w:r>
      <w:r w:rsidR="002A04BF">
        <w:t xml:space="preserve"> и наименованием из регистра «Наименование моделей по договору»</w:t>
      </w:r>
      <w:r>
        <w:t>.</w:t>
      </w:r>
    </w:p>
    <w:p w14:paraId="2BC746E5" w14:textId="6ED7BD13" w:rsidR="005D20B9" w:rsidRDefault="005D20B9" w:rsidP="005D20B9">
      <w:pPr>
        <w:pStyle w:val="a6"/>
      </w:pPr>
      <w:r>
        <w:t>Добавить проверку при выборе оборудования по договору. В документе можно выбирать только те модели оборудования, по которым есть установленные цены</w:t>
      </w:r>
      <w:r w:rsidR="005C4EFC">
        <w:t xml:space="preserve"> на услуги</w:t>
      </w:r>
      <w:r>
        <w:t xml:space="preserve"> в рамках выбранного договора.</w:t>
      </w:r>
    </w:p>
    <w:p w14:paraId="3D50C4DF" w14:textId="66E5463C" w:rsidR="002E5C9E" w:rsidRDefault="002E5C9E" w:rsidP="002E5C9E">
      <w:pPr>
        <w:pStyle w:val="a6"/>
        <w:numPr>
          <w:ilvl w:val="2"/>
          <w:numId w:val="28"/>
        </w:numPr>
      </w:pPr>
      <w:r>
        <w:t>Приход картриджей с перезаправки</w:t>
      </w:r>
    </w:p>
    <w:p w14:paraId="55CE3D69" w14:textId="1F3113CC" w:rsidR="002E5C9E" w:rsidRDefault="002E5C9E" w:rsidP="002E5C9E">
      <w:pPr>
        <w:pStyle w:val="a6"/>
      </w:pPr>
      <w:r>
        <w:t>В табличную часть «Оборудование» вывести колонк</w:t>
      </w:r>
      <w:r w:rsidR="00B74F1B">
        <w:t>и</w:t>
      </w:r>
      <w:r>
        <w:t xml:space="preserve"> «Модель оборудования»</w:t>
      </w:r>
      <w:r w:rsidR="00B74F1B">
        <w:t xml:space="preserve"> и «Наименование по договору»</w:t>
      </w:r>
      <w:r>
        <w:t xml:space="preserve"> и скрыть видимость. Заполнять колонку при изменении оборудования моделью оборудования.</w:t>
      </w:r>
    </w:p>
    <w:p w14:paraId="50BF6645" w14:textId="4C073D1E" w:rsidR="002E5C9E" w:rsidRDefault="002E5C9E" w:rsidP="002E5C9E">
      <w:pPr>
        <w:pStyle w:val="a6"/>
      </w:pPr>
      <w:r>
        <w:t>В форме выбора услуг, если для модели оборудования заданы аналоги выводить поле выбора модели аналога, по которой должны отображаться услуги.</w:t>
      </w:r>
      <w:r w:rsidR="009A2909">
        <w:t xml:space="preserve"> При это в списке выбора моделей не должны быть доступы модели по услуге «Аналог».</w:t>
      </w:r>
      <w:r w:rsidR="00422E10">
        <w:t xml:space="preserve"> По умолчанию модель заполняется моделью из строки табличной части, если она доступна для выбора, </w:t>
      </w:r>
      <w:r w:rsidR="008C7487">
        <w:t>иначе</w:t>
      </w:r>
      <w:r w:rsidR="00422E10">
        <w:t xml:space="preserve"> первой моделью по порядку из списка.</w:t>
      </w:r>
    </w:p>
    <w:p w14:paraId="2812537E" w14:textId="10911EB3" w:rsidR="00F00425" w:rsidRDefault="00F00425" w:rsidP="002E5C9E">
      <w:pPr>
        <w:pStyle w:val="a6"/>
      </w:pPr>
      <w:r>
        <w:t>Рядом с моделью вывести наименование данной модели по договору.</w:t>
      </w:r>
    </w:p>
    <w:p w14:paraId="5CC74BE6" w14:textId="77777777" w:rsidR="00ED726E" w:rsidRDefault="002E5C9E" w:rsidP="00ED726E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68F38AA2" wp14:editId="45469D4E">
            <wp:extent cx="5153025" cy="2921329"/>
            <wp:effectExtent l="19050" t="19050" r="9525" b="12700"/>
            <wp:docPr id="280488924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88924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20"/>
                    <a:srcRect b="2635"/>
                    <a:stretch/>
                  </pic:blipFill>
                  <pic:spPr bwMode="auto">
                    <a:xfrm>
                      <a:off x="0" y="0"/>
                      <a:ext cx="5153025" cy="29213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B5AB" w14:textId="264552F3" w:rsidR="002E5C9E" w:rsidRDefault="00ED726E" w:rsidP="00ED726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="006E6A02">
        <w:t xml:space="preserve"> – форма выбора услуг по перезаправке</w:t>
      </w:r>
    </w:p>
    <w:p w14:paraId="42F61E73" w14:textId="2CC990EA" w:rsidR="002E5C9E" w:rsidRDefault="002E5C9E" w:rsidP="002E5C9E">
      <w:pPr>
        <w:pStyle w:val="a6"/>
      </w:pPr>
      <w:r>
        <w:t>При закрытии формы по кнопке «ОК» заполнять скрытую колонку «Модель оборудования» и колонку «Наименование договора» соответствующей строки данными по выбранной модели.</w:t>
      </w:r>
    </w:p>
    <w:p w14:paraId="3082C591" w14:textId="346A3A46" w:rsidR="003B152A" w:rsidRDefault="003B152A" w:rsidP="002E5C9E">
      <w:pPr>
        <w:pStyle w:val="a6"/>
      </w:pPr>
      <w:r>
        <w:t>Добавить проверку при выборе оборудования по договору. В документе можно выбирать только те модели оборудования, по которым есть установленные цены на услуги в рамках выбранного договора.</w:t>
      </w:r>
    </w:p>
    <w:p w14:paraId="0E3E3582" w14:textId="6FDAD511" w:rsidR="00530621" w:rsidRDefault="00530621" w:rsidP="00530621">
      <w:pPr>
        <w:pStyle w:val="a6"/>
        <w:numPr>
          <w:ilvl w:val="2"/>
          <w:numId w:val="28"/>
        </w:numPr>
      </w:pPr>
      <w:r>
        <w:t>Отправка на перезаправку</w:t>
      </w:r>
    </w:p>
    <w:p w14:paraId="08319B4E" w14:textId="12A86DD1" w:rsidR="00530621" w:rsidRDefault="00E11313" w:rsidP="00E11313">
      <w:pPr>
        <w:pStyle w:val="a6"/>
      </w:pPr>
      <w:r>
        <w:t>Добавить проверку при выборе оборудования по договору. В документе можно выбирать только те модели оборудования, по которым есть установленные цены на услуги в рамках выбранного договора.</w:t>
      </w:r>
    </w:p>
    <w:p w14:paraId="08A7CE2A" w14:textId="3FC56A16" w:rsidR="008446B9" w:rsidRDefault="00551B0C" w:rsidP="00551B0C">
      <w:pPr>
        <w:pStyle w:val="2"/>
        <w:numPr>
          <w:ilvl w:val="1"/>
          <w:numId w:val="28"/>
        </w:numPr>
        <w:rPr>
          <w:sz w:val="24"/>
          <w:szCs w:val="28"/>
        </w:rPr>
      </w:pPr>
      <w:bookmarkStart w:id="16" w:name="_Toc181115172"/>
      <w:bookmarkStart w:id="17" w:name="_Toc221199844"/>
      <w:r w:rsidRPr="00551B0C">
        <w:rPr>
          <w:sz w:val="24"/>
          <w:szCs w:val="28"/>
        </w:rPr>
        <w:t>Изменение ролевой модели</w:t>
      </w:r>
      <w:bookmarkEnd w:id="16"/>
      <w:bookmarkEnd w:id="17"/>
    </w:p>
    <w:p w14:paraId="3BB39499" w14:textId="22B96F41" w:rsidR="00551B0C" w:rsidRPr="00551B0C" w:rsidRDefault="00223A95" w:rsidP="00551B0C">
      <w:pPr>
        <w:pStyle w:val="a6"/>
      </w:pPr>
      <w:r>
        <w:t xml:space="preserve">В таблице 4 представлены роли, которые необходимо добавить в </w:t>
      </w:r>
      <w:r w:rsidR="00E95DB9">
        <w:t>конфигурацию,</w:t>
      </w:r>
      <w:r>
        <w:t xml:space="preserve"> и предоставляемые данными ролями доступы к объектам конфигурации.</w:t>
      </w:r>
    </w:p>
    <w:p w14:paraId="0EA8EF7F" w14:textId="49BEF5E6" w:rsidR="004D17FE" w:rsidRPr="00743032" w:rsidRDefault="004D17FE" w:rsidP="007A5C33">
      <w:pPr>
        <w:pStyle w:val="a6"/>
        <w:keepNext/>
      </w:pPr>
      <w:r>
        <w:lastRenderedPageBreak/>
        <w:t>Таблица 4. Новые роли к объектам конфигурации</w:t>
      </w:r>
    </w:p>
    <w:tbl>
      <w:tblPr>
        <w:tblW w:w="4977" w:type="pct"/>
        <w:tblLook w:val="04A0" w:firstRow="1" w:lastRow="0" w:firstColumn="1" w:lastColumn="0" w:noHBand="0" w:noVBand="1"/>
      </w:tblPr>
      <w:tblGrid>
        <w:gridCol w:w="2415"/>
        <w:gridCol w:w="991"/>
        <w:gridCol w:w="1603"/>
        <w:gridCol w:w="1603"/>
        <w:gridCol w:w="1551"/>
        <w:gridCol w:w="1471"/>
      </w:tblGrid>
      <w:tr w:rsidR="004D17FE" w:rsidRPr="006C1A87" w14:paraId="067BE68C" w14:textId="77777777" w:rsidTr="00DC6192">
        <w:trPr>
          <w:trHeight w:val="408"/>
          <w:tblHeader/>
        </w:trPr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  <w:hideMark/>
          </w:tcPr>
          <w:p w14:paraId="01F8A09A" w14:textId="77777777" w:rsidR="004D17FE" w:rsidRPr="005925DA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14:ligatures w14:val="none"/>
              </w:rPr>
            </w:pPr>
            <w:proofErr w:type="spellStart"/>
            <w:r w:rsidRPr="005925DA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14:ligatures w14:val="none"/>
              </w:rPr>
              <w:t>Роль</w:t>
            </w:r>
            <w:proofErr w:type="spellEnd"/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vAlign w:val="center"/>
          </w:tcPr>
          <w:p w14:paraId="3A35DD53" w14:textId="77777777" w:rsidR="004D17FE" w:rsidRPr="00C544CF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  <w:t>Вид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vAlign w:val="center"/>
          </w:tcPr>
          <w:p w14:paraId="3F789556" w14:textId="77777777" w:rsidR="004D17FE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  <w:t>Наименование моделей по договору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vAlign w:val="center"/>
          </w:tcPr>
          <w:p w14:paraId="1005D6E4" w14:textId="77777777" w:rsidR="004D17FE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  <w:t>Наименование картриджей по договору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vAlign w:val="center"/>
          </w:tcPr>
          <w:p w14:paraId="4B11A9B7" w14:textId="77777777" w:rsidR="004D17FE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  <w:t>Аналоги моделей оборудования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vAlign w:val="center"/>
          </w:tcPr>
          <w:p w14:paraId="7FA8B6DB" w14:textId="77777777" w:rsidR="004D17FE" w:rsidRDefault="004D17FE" w:rsidP="00B569A0">
            <w:pPr>
              <w:spacing w:before="0"/>
              <w:jc w:val="center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  <w:lang w:val="ru-RU"/>
                <w14:ligatures w14:val="none"/>
              </w:rPr>
              <w:t>Установка аналогов моделей по договору</w:t>
            </w:r>
          </w:p>
        </w:tc>
      </w:tr>
      <w:tr w:rsidR="004D17FE" w:rsidRPr="00EB5151" w14:paraId="2D0FEFDD" w14:textId="77777777" w:rsidTr="00DC6192">
        <w:trPr>
          <w:trHeight w:val="240"/>
        </w:trPr>
        <w:tc>
          <w:tcPr>
            <w:tcW w:w="1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4D6B" w14:textId="6817BF36" w:rsidR="004D17FE" w:rsidRPr="004D17FE" w:rsidRDefault="004D17FE" w:rsidP="004D17FE">
            <w:pPr>
              <w:spacing w:before="0"/>
              <w:ind w:left="0"/>
              <w:rPr>
                <w:rFonts w:eastAsia="Times New Roman" w:cs="Arial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Arial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Установка аналогов моделей</w:t>
            </w:r>
          </w:p>
        </w:tc>
        <w:tc>
          <w:tcPr>
            <w:tcW w:w="51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E36E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Доступа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B977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0783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3FB0B" w14:textId="57DC3AFA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Редактирование</w:t>
            </w: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8F4A" w14:textId="08BD0F7E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Редактирование</w:t>
            </w:r>
          </w:p>
        </w:tc>
      </w:tr>
      <w:tr w:rsidR="004D17FE" w:rsidRPr="00E64CCF" w14:paraId="70EF601F" w14:textId="77777777" w:rsidTr="00DC6192">
        <w:trPr>
          <w:trHeight w:val="240"/>
        </w:trPr>
        <w:tc>
          <w:tcPr>
            <w:tcW w:w="1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1ACED" w14:textId="0AC8D952" w:rsidR="004D17FE" w:rsidRPr="00CF04B7" w:rsidRDefault="00CF04B7" w:rsidP="00B569A0">
            <w:pPr>
              <w:spacing w:before="0"/>
              <w:rPr>
                <w:rFonts w:eastAsia="Times New Roman" w:cs="Arial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Arial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Просмотр аналогов моделей</w:t>
            </w:r>
          </w:p>
        </w:tc>
        <w:tc>
          <w:tcPr>
            <w:tcW w:w="51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F06A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Доступа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AF711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F183" w14:textId="77777777" w:rsidR="004D17FE" w:rsidRDefault="004D17FE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FA1E" w14:textId="07221A43" w:rsidR="004D17FE" w:rsidRDefault="00CF04B7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Просмотр</w:t>
            </w: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2E56" w14:textId="7F8A91BF" w:rsidR="004D17FE" w:rsidRDefault="00CF04B7" w:rsidP="00B569A0">
            <w:pPr>
              <w:spacing w:before="0"/>
              <w:ind w:left="0"/>
              <w:jc w:val="center"/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</w:pPr>
            <w:r>
              <w:rPr>
                <w:rFonts w:eastAsia="Times New Roman" w:cs="Times New Roman"/>
                <w:color w:val="262626" w:themeColor="text1" w:themeTint="D9"/>
                <w:sz w:val="16"/>
                <w:szCs w:val="16"/>
                <w:lang w:val="ru-RU"/>
                <w14:ligatures w14:val="none"/>
              </w:rPr>
              <w:t>Просмотр</w:t>
            </w:r>
          </w:p>
        </w:tc>
      </w:tr>
    </w:tbl>
    <w:p w14:paraId="53AFFEBD" w14:textId="6DC22FB8" w:rsidR="00C23E30" w:rsidRDefault="002506AE" w:rsidP="002E5C9E">
      <w:pPr>
        <w:pStyle w:val="a6"/>
      </w:pPr>
      <w:r>
        <w:t>Роль «Установка аналогов моделей» подлежит добавлению в профиль доступа «ОТП Кладовщик»</w:t>
      </w:r>
      <w:r w:rsidR="001714C5">
        <w:t>.</w:t>
      </w:r>
    </w:p>
    <w:p w14:paraId="176C4744" w14:textId="5AEF5748" w:rsidR="001714C5" w:rsidRDefault="00881B84" w:rsidP="002E5C9E">
      <w:pPr>
        <w:pStyle w:val="a6"/>
      </w:pPr>
      <w:r>
        <w:t>Для роли «Просмотр аналогов моделей» требуется создание нового профиля доступа, который является дополнительным профилем бизнес-поли Инженер ОТП.</w:t>
      </w:r>
    </w:p>
    <w:p w14:paraId="324B26BE" w14:textId="14D07859" w:rsidR="00A12464" w:rsidRPr="007C746C" w:rsidRDefault="009D5427" w:rsidP="00A12464">
      <w:pPr>
        <w:pStyle w:val="1"/>
        <w:numPr>
          <w:ilvl w:val="0"/>
          <w:numId w:val="28"/>
        </w:numPr>
        <w:rPr>
          <w:sz w:val="28"/>
          <w:szCs w:val="28"/>
          <w:lang w:val="ru-RU"/>
        </w:rPr>
      </w:pPr>
      <w:bookmarkStart w:id="18" w:name="_Toc181115173"/>
      <w:bookmarkStart w:id="19" w:name="_Toc221199845"/>
      <w:r w:rsidRPr="007C746C">
        <w:rPr>
          <w:sz w:val="28"/>
          <w:szCs w:val="28"/>
          <w:lang w:val="ru-RU"/>
        </w:rPr>
        <w:t>Вспомогательные работы в рамка</w:t>
      </w:r>
      <w:r w:rsidR="00B01C81" w:rsidRPr="007C746C">
        <w:rPr>
          <w:sz w:val="28"/>
          <w:szCs w:val="28"/>
          <w:lang w:val="ru-RU"/>
        </w:rPr>
        <w:t>х</w:t>
      </w:r>
      <w:r w:rsidRPr="007C746C">
        <w:rPr>
          <w:sz w:val="28"/>
          <w:szCs w:val="28"/>
          <w:lang w:val="ru-RU"/>
        </w:rPr>
        <w:t xml:space="preserve"> реализации механизма</w:t>
      </w:r>
      <w:bookmarkEnd w:id="18"/>
      <w:bookmarkEnd w:id="19"/>
    </w:p>
    <w:p w14:paraId="3AB85DCF" w14:textId="3A6BBF63" w:rsidR="00B01C81" w:rsidRDefault="0008264D" w:rsidP="00B01C81">
      <w:pPr>
        <w:pStyle w:val="a6"/>
        <w:rPr>
          <w:lang w:eastAsia="ru-RU"/>
        </w:rPr>
      </w:pPr>
      <w:r w:rsidRPr="0008264D">
        <w:rPr>
          <w:lang w:eastAsia="ru-RU"/>
        </w:rPr>
        <w:t xml:space="preserve">В рамках выполнение проекта по </w:t>
      </w:r>
      <w:r>
        <w:rPr>
          <w:lang w:eastAsia="ru-RU"/>
        </w:rPr>
        <w:t xml:space="preserve">реализации механизма </w:t>
      </w:r>
      <w:r w:rsidR="00672144">
        <w:rPr>
          <w:lang w:eastAsia="ru-RU"/>
        </w:rPr>
        <w:t>учета аналогов моделей картриджей помимо непосредственной доработки информационной системы требуется выполнение следующий задач:</w:t>
      </w:r>
    </w:p>
    <w:p w14:paraId="06A9316D" w14:textId="36D8C21E" w:rsidR="00672144" w:rsidRDefault="008025B3" w:rsidP="00672144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Актуализация ролевой модели системы;</w:t>
      </w:r>
    </w:p>
    <w:p w14:paraId="343C52B9" w14:textId="183A2284" w:rsidR="008025B3" w:rsidRDefault="008025B3" w:rsidP="00672144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Актуализация руководства пользователей;</w:t>
      </w:r>
    </w:p>
    <w:p w14:paraId="63E66193" w14:textId="4537EF94" w:rsidR="008025B3" w:rsidRDefault="008025B3" w:rsidP="00672144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 xml:space="preserve">Загрузка актуальных файлов системы в реестр инструкций в СЭД </w:t>
      </w:r>
      <w:proofErr w:type="spellStart"/>
      <w:r>
        <w:rPr>
          <w:lang w:val="en-US" w:eastAsia="ru-RU"/>
        </w:rPr>
        <w:t>Directum</w:t>
      </w:r>
      <w:proofErr w:type="spellEnd"/>
      <w:r w:rsidRPr="008025B3">
        <w:rPr>
          <w:lang w:eastAsia="ru-RU"/>
        </w:rPr>
        <w:t xml:space="preserve"> </w:t>
      </w:r>
      <w:r>
        <w:rPr>
          <w:lang w:val="en-US" w:eastAsia="ru-RU"/>
        </w:rPr>
        <w:t>RX</w:t>
      </w:r>
      <w:r>
        <w:rPr>
          <w:lang w:eastAsia="ru-RU"/>
        </w:rPr>
        <w:t>.</w:t>
      </w:r>
    </w:p>
    <w:p w14:paraId="1DA190DD" w14:textId="4A722846" w:rsidR="008025B3" w:rsidRDefault="008025B3" w:rsidP="00672144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Подготовка файлов шаблонов для заполнения документа «Установка ограничений по договорам».</w:t>
      </w:r>
    </w:p>
    <w:p w14:paraId="7C64E535" w14:textId="578DA575" w:rsidR="002E5C9E" w:rsidRDefault="008025B3" w:rsidP="002E5C9E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 xml:space="preserve">Установка наименований </w:t>
      </w:r>
      <w:r w:rsidR="00FD7069">
        <w:rPr>
          <w:lang w:eastAsia="ru-RU"/>
        </w:rPr>
        <w:t xml:space="preserve">моделей </w:t>
      </w:r>
      <w:r>
        <w:rPr>
          <w:lang w:eastAsia="ru-RU"/>
        </w:rPr>
        <w:t xml:space="preserve">по договору для документа </w:t>
      </w:r>
      <w:r w:rsidR="001145AA">
        <w:rPr>
          <w:lang w:eastAsia="ru-RU"/>
        </w:rPr>
        <w:t>заключения договора</w:t>
      </w:r>
      <w:r>
        <w:rPr>
          <w:lang w:eastAsia="ru-RU"/>
        </w:rPr>
        <w:t xml:space="preserve"> на поставку картриджей.</w:t>
      </w:r>
    </w:p>
    <w:p w14:paraId="0A2B8632" w14:textId="20B2DE01" w:rsidR="009A0B1D" w:rsidRPr="00BB23BB" w:rsidRDefault="00B5206E" w:rsidP="00336A3E">
      <w:pPr>
        <w:pStyle w:val="a6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Установка наименований картриджей по договору для всех картриджей, участвующих в обороте.</w:t>
      </w:r>
    </w:p>
    <w:p w14:paraId="5B5D17E0" w14:textId="77777777" w:rsidR="00BB23BB" w:rsidRDefault="00BB23BB" w:rsidP="00BB23BB">
      <w:pPr>
        <w:pStyle w:val="a6"/>
        <w:rPr>
          <w:lang w:val="en-US" w:eastAsia="ru-RU"/>
        </w:rPr>
      </w:pPr>
    </w:p>
    <w:p w14:paraId="0169B52D" w14:textId="77777777" w:rsidR="00BB23BB" w:rsidRDefault="00BB23BB" w:rsidP="00BB23BB">
      <w:pPr>
        <w:pStyle w:val="a6"/>
        <w:rPr>
          <w:lang w:val="en-US" w:eastAsia="ru-RU"/>
        </w:rPr>
      </w:pPr>
    </w:p>
    <w:p w14:paraId="50332CE9" w14:textId="77777777" w:rsidR="00BB23BB" w:rsidRDefault="00BB23BB" w:rsidP="00BB23BB">
      <w:pPr>
        <w:pStyle w:val="a6"/>
        <w:rPr>
          <w:lang w:eastAsia="ru-RU"/>
        </w:rPr>
      </w:pPr>
    </w:p>
    <w:p w14:paraId="7A841DD5" w14:textId="7E380A35" w:rsidR="005C4EFC" w:rsidRPr="007C746C" w:rsidRDefault="009662D4" w:rsidP="009662D4">
      <w:pPr>
        <w:pStyle w:val="1"/>
        <w:numPr>
          <w:ilvl w:val="0"/>
          <w:numId w:val="28"/>
        </w:numPr>
        <w:rPr>
          <w:sz w:val="28"/>
          <w:szCs w:val="28"/>
          <w:lang w:val="ru-RU"/>
        </w:rPr>
      </w:pPr>
      <w:bookmarkStart w:id="20" w:name="_Toc181115174"/>
      <w:bookmarkStart w:id="21" w:name="_Toc221199846"/>
      <w:r w:rsidRPr="007C746C">
        <w:rPr>
          <w:sz w:val="28"/>
          <w:szCs w:val="28"/>
          <w:lang w:val="ru-RU"/>
        </w:rPr>
        <w:lastRenderedPageBreak/>
        <w:t>Заключение</w:t>
      </w:r>
      <w:bookmarkEnd w:id="20"/>
      <w:bookmarkEnd w:id="21"/>
    </w:p>
    <w:p w14:paraId="605B2D9D" w14:textId="7C5F6184" w:rsidR="001E6471" w:rsidRDefault="0094477D" w:rsidP="009662D4">
      <w:pPr>
        <w:pStyle w:val="a6"/>
        <w:rPr>
          <w:lang w:eastAsia="ru-RU"/>
        </w:rPr>
      </w:pPr>
      <w:r>
        <w:rPr>
          <w:lang w:eastAsia="ru-RU"/>
        </w:rPr>
        <w:t>Документ описывает требования к осуществлению доработки подсистемы</w:t>
      </w:r>
      <w:r w:rsidR="0062043D">
        <w:rPr>
          <w:lang w:eastAsia="ru-RU"/>
        </w:rPr>
        <w:t xml:space="preserve"> </w:t>
      </w:r>
      <w:r w:rsidR="0062043D" w:rsidRPr="0062043D">
        <w:rPr>
          <w:i/>
          <w:iCs/>
          <w:u w:val="single"/>
          <w:lang w:eastAsia="ru-RU"/>
        </w:rPr>
        <w:t>название скрыто</w:t>
      </w:r>
      <w:r w:rsidR="00721936">
        <w:rPr>
          <w:lang w:eastAsia="ru-RU"/>
        </w:rPr>
        <w:t xml:space="preserve">. </w:t>
      </w:r>
    </w:p>
    <w:p w14:paraId="6C7747C0" w14:textId="139543EA" w:rsidR="0094477D" w:rsidRDefault="00721936" w:rsidP="009662D4">
      <w:pPr>
        <w:pStyle w:val="a6"/>
        <w:rPr>
          <w:lang w:eastAsia="ru-RU"/>
        </w:rPr>
      </w:pPr>
      <w:r>
        <w:rPr>
          <w:lang w:eastAsia="ru-RU"/>
        </w:rPr>
        <w:t>В процессе разработки осуществляется оформление и актуализация необходимой технической и эксплуатационной документации в соответствии с внутренними требованиями</w:t>
      </w:r>
      <w:r w:rsidR="005153AA">
        <w:rPr>
          <w:lang w:eastAsia="ru-RU"/>
        </w:rPr>
        <w:t xml:space="preserve"> отдела.</w:t>
      </w:r>
    </w:p>
    <w:p w14:paraId="7DBC376B" w14:textId="3CB51996" w:rsidR="009662D4" w:rsidRDefault="00701D2E" w:rsidP="009662D4">
      <w:pPr>
        <w:pStyle w:val="a6"/>
        <w:rPr>
          <w:lang w:eastAsia="ru-RU"/>
        </w:rPr>
      </w:pPr>
      <w:r>
        <w:rPr>
          <w:lang w:eastAsia="ru-RU"/>
        </w:rPr>
        <w:t>Описанный механизм предоставляет следующие возможности учет</w:t>
      </w:r>
      <w:r w:rsidR="00D568BC">
        <w:rPr>
          <w:lang w:eastAsia="ru-RU"/>
        </w:rPr>
        <w:t>а</w:t>
      </w:r>
      <w:r>
        <w:rPr>
          <w:lang w:eastAsia="ru-RU"/>
        </w:rPr>
        <w:t xml:space="preserve"> аналогов моделей картриджей:</w:t>
      </w:r>
    </w:p>
    <w:p w14:paraId="0AF7FA38" w14:textId="6D7DECA8" w:rsidR="00701D2E" w:rsidRDefault="00701D2E" w:rsidP="00C63E40">
      <w:pPr>
        <w:pStyle w:val="a6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Установка картриджам представлени</w:t>
      </w:r>
      <w:r w:rsidR="00ED0FBB">
        <w:rPr>
          <w:lang w:eastAsia="ru-RU"/>
        </w:rPr>
        <w:t>й для их последующего</w:t>
      </w:r>
      <w:r>
        <w:rPr>
          <w:lang w:eastAsia="ru-RU"/>
        </w:rPr>
        <w:t xml:space="preserve"> вывода в печатных формах и отчетах в соответствии с договором, в рамках которого он был оприходован. Включая возможность изменения представления наименования картриджа в соответствии с данными после перезаправки.</w:t>
      </w:r>
    </w:p>
    <w:p w14:paraId="6E6D1294" w14:textId="44CE8103" w:rsidR="00701D2E" w:rsidRDefault="00701D2E" w:rsidP="00C63E40">
      <w:pPr>
        <w:pStyle w:val="a6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 xml:space="preserve">Ввод в рамках договора перечня моделей оборудования, для которого оригинальная </w:t>
      </w:r>
      <w:r w:rsidR="00B66567">
        <w:rPr>
          <w:lang w:eastAsia="ru-RU"/>
        </w:rPr>
        <w:t>модель является</w:t>
      </w:r>
      <w:r>
        <w:rPr>
          <w:lang w:eastAsia="ru-RU"/>
        </w:rPr>
        <w:t xml:space="preserve"> аналогом.</w:t>
      </w:r>
    </w:p>
    <w:p w14:paraId="1F711B52" w14:textId="0A4EB804" w:rsidR="0072729D" w:rsidRDefault="00986FA6" w:rsidP="00FE77CC">
      <w:pPr>
        <w:pStyle w:val="a6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Оприходование картриджей с перезаправк</w:t>
      </w:r>
      <w:r w:rsidR="00793FAD">
        <w:rPr>
          <w:lang w:eastAsia="ru-RU"/>
        </w:rPr>
        <w:t>и</w:t>
      </w:r>
      <w:r>
        <w:rPr>
          <w:lang w:eastAsia="ru-RU"/>
        </w:rPr>
        <w:t xml:space="preserve"> по моделям анал</w:t>
      </w:r>
      <w:r w:rsidR="00907026">
        <w:rPr>
          <w:lang w:eastAsia="ru-RU"/>
        </w:rPr>
        <w:t>о</w:t>
      </w:r>
      <w:r>
        <w:rPr>
          <w:lang w:eastAsia="ru-RU"/>
        </w:rPr>
        <w:t>гам</w:t>
      </w:r>
      <w:r w:rsidR="00BB2C8F">
        <w:rPr>
          <w:lang w:eastAsia="ru-RU"/>
        </w:rPr>
        <w:t xml:space="preserve">, </w:t>
      </w:r>
      <w:r w:rsidR="00907026">
        <w:rPr>
          <w:lang w:eastAsia="ru-RU"/>
        </w:rPr>
        <w:t xml:space="preserve">вместо </w:t>
      </w:r>
      <w:r w:rsidR="00BB2C8F">
        <w:rPr>
          <w:lang w:eastAsia="ru-RU"/>
        </w:rPr>
        <w:t>оригиналь</w:t>
      </w:r>
      <w:r w:rsidR="00907026">
        <w:rPr>
          <w:lang w:eastAsia="ru-RU"/>
        </w:rPr>
        <w:t>н</w:t>
      </w:r>
      <w:r w:rsidR="00652B3D">
        <w:rPr>
          <w:lang w:eastAsia="ru-RU"/>
        </w:rPr>
        <w:t>ых</w:t>
      </w:r>
      <w:r w:rsidR="00BB2C8F">
        <w:rPr>
          <w:lang w:eastAsia="ru-RU"/>
        </w:rPr>
        <w:t xml:space="preserve"> модел</w:t>
      </w:r>
      <w:r w:rsidR="00652B3D">
        <w:rPr>
          <w:lang w:eastAsia="ru-RU"/>
        </w:rPr>
        <w:t>ей</w:t>
      </w:r>
      <w:r w:rsidR="00907026">
        <w:rPr>
          <w:lang w:eastAsia="ru-RU"/>
        </w:rPr>
        <w:t xml:space="preserve">, сохраняя при этом корректный учет </w:t>
      </w:r>
      <w:r w:rsidR="00D53610">
        <w:rPr>
          <w:lang w:eastAsia="ru-RU"/>
        </w:rPr>
        <w:t>в разрезе оригинальн</w:t>
      </w:r>
      <w:r w:rsidR="00422AF7">
        <w:rPr>
          <w:lang w:eastAsia="ru-RU"/>
        </w:rPr>
        <w:t>ых</w:t>
      </w:r>
      <w:r w:rsidR="00D53610">
        <w:rPr>
          <w:lang w:eastAsia="ru-RU"/>
        </w:rPr>
        <w:t xml:space="preserve"> модел</w:t>
      </w:r>
      <w:r w:rsidR="00422AF7">
        <w:rPr>
          <w:lang w:eastAsia="ru-RU"/>
        </w:rPr>
        <w:t>ей</w:t>
      </w:r>
      <w:r w:rsidR="00D53610">
        <w:rPr>
          <w:lang w:eastAsia="ru-RU"/>
        </w:rPr>
        <w:t xml:space="preserve"> картридж</w:t>
      </w:r>
      <w:r w:rsidR="00422AF7">
        <w:rPr>
          <w:lang w:eastAsia="ru-RU"/>
        </w:rPr>
        <w:t>ей</w:t>
      </w:r>
      <w:r w:rsidR="00BB2C8F">
        <w:rPr>
          <w:lang w:eastAsia="ru-RU"/>
        </w:rPr>
        <w:t>.</w:t>
      </w:r>
    </w:p>
    <w:p w14:paraId="57D58258" w14:textId="46854FDF" w:rsidR="00A72526" w:rsidRPr="009662D4" w:rsidRDefault="00A72526" w:rsidP="00A72526">
      <w:pPr>
        <w:pStyle w:val="a6"/>
        <w:rPr>
          <w:lang w:eastAsia="ru-RU"/>
        </w:rPr>
      </w:pPr>
      <w:r>
        <w:rPr>
          <w:lang w:eastAsia="ru-RU"/>
        </w:rPr>
        <w:t>В процессе реализации механизма данный документа может и должен быть актуализирован при выявлении дополнительных требований</w:t>
      </w:r>
      <w:r w:rsidR="00ED621F">
        <w:rPr>
          <w:lang w:eastAsia="ru-RU"/>
        </w:rPr>
        <w:t xml:space="preserve"> к системе.</w:t>
      </w:r>
    </w:p>
    <w:sectPr w:rsidR="00A72526" w:rsidRPr="009662D4" w:rsidSect="0062043D">
      <w:headerReference w:type="default" r:id="rId21"/>
      <w:footerReference w:type="default" r:id="rId22"/>
      <w:pgSz w:w="12240" w:h="15840" w:code="1"/>
      <w:pgMar w:top="426" w:right="850" w:bottom="1134" w:left="1701" w:header="0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67522" w14:textId="77777777" w:rsidR="00466263" w:rsidRDefault="00466263" w:rsidP="009A5856">
      <w:pPr>
        <w:spacing w:before="0" w:line="240" w:lineRule="auto"/>
      </w:pPr>
      <w:r>
        <w:separator/>
      </w:r>
    </w:p>
  </w:endnote>
  <w:endnote w:type="continuationSeparator" w:id="0">
    <w:p w14:paraId="1B980107" w14:textId="77777777" w:rsidR="00466263" w:rsidRDefault="00466263" w:rsidP="009A585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677154203"/>
      <w:docPartObj>
        <w:docPartGallery w:val="Page Numbers (Bottom of Page)"/>
        <w:docPartUnique/>
      </w:docPartObj>
    </w:sdtPr>
    <w:sdtContent>
      <w:p w14:paraId="43578328" w14:textId="087307E9" w:rsidR="007C34FA" w:rsidRPr="00EF7954" w:rsidRDefault="00000000" w:rsidP="006511E3">
        <w:pPr>
          <w:pStyle w:val="af"/>
          <w:jc w:val="right"/>
          <w:rPr>
            <w:sz w:val="20"/>
            <w:szCs w:val="20"/>
          </w:rPr>
        </w:pPr>
        <w:r w:rsidRPr="00EF7954">
          <w:rPr>
            <w:noProof/>
            <w:sz w:val="18"/>
            <w:szCs w:val="18"/>
          </w:rPr>
          <w:drawing>
            <wp:anchor distT="0" distB="0" distL="114300" distR="114300" simplePos="0" relativeHeight="251657216" behindDoc="1" locked="0" layoutInCell="1" allowOverlap="1" wp14:anchorId="43C8EB8C" wp14:editId="75BACD0E">
              <wp:simplePos x="0" y="0"/>
              <wp:positionH relativeFrom="column">
                <wp:posOffset>-2388235</wp:posOffset>
              </wp:positionH>
              <wp:positionV relativeFrom="paragraph">
                <wp:posOffset>-258992</wp:posOffset>
              </wp:positionV>
              <wp:extent cx="9331960" cy="1608455"/>
              <wp:effectExtent l="0" t="0" r="2540" b="0"/>
              <wp:wrapNone/>
              <wp:docPr id="1500002166" name="Рисунок 1500002166" descr="Изображение выглядит как зарисовка, дизайн&#10;&#10;Автоматически созданное описание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041182" name="Рисунок 326041182" descr="Изображение выглядит как зарисовка, дизайн&#10;&#10;Автоматически созданное описание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1960" cy="1608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F7954">
          <w:rPr>
            <w:sz w:val="20"/>
            <w:szCs w:val="20"/>
          </w:rPr>
          <w:fldChar w:fldCharType="begin"/>
        </w:r>
        <w:r w:rsidRPr="00EF7954">
          <w:rPr>
            <w:sz w:val="20"/>
            <w:szCs w:val="20"/>
          </w:rPr>
          <w:instrText>PAGE   \* MERGEFORMAT</w:instrText>
        </w:r>
        <w:r w:rsidRPr="00EF7954">
          <w:rPr>
            <w:sz w:val="20"/>
            <w:szCs w:val="20"/>
          </w:rPr>
          <w:fldChar w:fldCharType="separate"/>
        </w:r>
        <w:r w:rsidRPr="00EF7954">
          <w:rPr>
            <w:noProof/>
            <w:sz w:val="20"/>
            <w:szCs w:val="20"/>
            <w:lang w:val="ru-RU"/>
          </w:rPr>
          <w:t>4</w:t>
        </w:r>
        <w:r w:rsidRPr="00EF7954">
          <w:rPr>
            <w:sz w:val="20"/>
            <w:szCs w:val="20"/>
          </w:rPr>
          <w:fldChar w:fldCharType="end"/>
        </w:r>
      </w:p>
    </w:sdtContent>
  </w:sdt>
  <w:p w14:paraId="0F4F7631" w14:textId="09F2BFD4" w:rsidR="007C34FA" w:rsidRPr="004D7BD2" w:rsidRDefault="0037575E" w:rsidP="0037575E">
    <w:pPr>
      <w:pStyle w:val="af"/>
      <w:tabs>
        <w:tab w:val="left" w:pos="2255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876A" w14:textId="5948438D" w:rsidR="007C34FA" w:rsidRPr="00391778" w:rsidRDefault="00391778" w:rsidP="0099666A">
    <w:pPr>
      <w:pBdr>
        <w:top w:val="nil"/>
        <w:left w:val="nil"/>
        <w:bottom w:val="nil"/>
        <w:right w:val="nil"/>
        <w:between w:val="nil"/>
      </w:pBdr>
      <w:tabs>
        <w:tab w:val="left" w:pos="2260"/>
        <w:tab w:val="right" w:pos="9689"/>
      </w:tabs>
      <w:jc w:val="right"/>
      <w:rPr>
        <w:sz w:val="24"/>
        <w:szCs w:val="24"/>
        <w:lang w:val="ru-RU"/>
      </w:rPr>
    </w:pPr>
    <w:r w:rsidRPr="000E2E17">
      <w:rPr>
        <w:noProof/>
        <w:sz w:val="20"/>
        <w:szCs w:val="20"/>
      </w:rPr>
      <w:drawing>
        <wp:anchor distT="0" distB="0" distL="114300" distR="114300" simplePos="0" relativeHeight="251656192" behindDoc="1" locked="0" layoutInCell="1" allowOverlap="1" wp14:anchorId="617F10CC" wp14:editId="41286FC3">
          <wp:simplePos x="0" y="0"/>
          <wp:positionH relativeFrom="column">
            <wp:posOffset>-2495970</wp:posOffset>
          </wp:positionH>
          <wp:positionV relativeFrom="paragraph">
            <wp:posOffset>-886460</wp:posOffset>
          </wp:positionV>
          <wp:extent cx="9332181" cy="1608499"/>
          <wp:effectExtent l="0" t="0" r="2540" b="0"/>
          <wp:wrapNone/>
          <wp:docPr id="699265427" name="Рисунок 699265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1150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2181" cy="16084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95889603"/>
      <w:docPartObj>
        <w:docPartGallery w:val="Page Numbers (Bottom of Page)"/>
        <w:docPartUnique/>
      </w:docPartObj>
    </w:sdtPr>
    <w:sdtContent>
      <w:p w14:paraId="7E6FA1D1" w14:textId="77777777" w:rsidR="0037575E" w:rsidRPr="00EF7954" w:rsidRDefault="0037575E" w:rsidP="006511E3">
        <w:pPr>
          <w:pStyle w:val="af"/>
          <w:jc w:val="right"/>
          <w:rPr>
            <w:sz w:val="20"/>
            <w:szCs w:val="20"/>
          </w:rPr>
        </w:pPr>
        <w:r w:rsidRPr="00EF7954">
          <w:rPr>
            <w:noProof/>
            <w:sz w:val="18"/>
            <w:szCs w:val="18"/>
          </w:rPr>
          <w:drawing>
            <wp:anchor distT="0" distB="0" distL="114300" distR="114300" simplePos="0" relativeHeight="251670528" behindDoc="1" locked="0" layoutInCell="1" allowOverlap="1" wp14:anchorId="5DDCAB18" wp14:editId="79F57B90">
              <wp:simplePos x="0" y="0"/>
              <wp:positionH relativeFrom="column">
                <wp:posOffset>-697458</wp:posOffset>
              </wp:positionH>
              <wp:positionV relativeFrom="paragraph">
                <wp:posOffset>-353335</wp:posOffset>
              </wp:positionV>
              <wp:extent cx="9331960" cy="1608455"/>
              <wp:effectExtent l="0" t="0" r="2540" b="0"/>
              <wp:wrapNone/>
              <wp:docPr id="1573331562" name="Рисунок 1573331562" descr="Изображение выглядит как зарисовка, дизайн&#10;&#10;Автоматически созданное описание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041182" name="Рисунок 326041182" descr="Изображение выглядит как зарисовка, дизайн&#10;&#10;Автоматически созданное описание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1960" cy="1608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F7954">
          <w:rPr>
            <w:sz w:val="20"/>
            <w:szCs w:val="20"/>
          </w:rPr>
          <w:fldChar w:fldCharType="begin"/>
        </w:r>
        <w:r w:rsidRPr="00EF7954">
          <w:rPr>
            <w:sz w:val="20"/>
            <w:szCs w:val="20"/>
          </w:rPr>
          <w:instrText>PAGE   \* MERGEFORMAT</w:instrText>
        </w:r>
        <w:r w:rsidRPr="00EF7954">
          <w:rPr>
            <w:sz w:val="20"/>
            <w:szCs w:val="20"/>
          </w:rPr>
          <w:fldChar w:fldCharType="separate"/>
        </w:r>
        <w:r w:rsidRPr="00EF7954">
          <w:rPr>
            <w:noProof/>
            <w:sz w:val="20"/>
            <w:szCs w:val="20"/>
            <w:lang w:val="ru-RU"/>
          </w:rPr>
          <w:t>4</w:t>
        </w:r>
        <w:r w:rsidRPr="00EF7954">
          <w:rPr>
            <w:sz w:val="20"/>
            <w:szCs w:val="20"/>
          </w:rPr>
          <w:fldChar w:fldCharType="end"/>
        </w:r>
      </w:p>
    </w:sdtContent>
  </w:sdt>
  <w:p w14:paraId="1B9FD5E0" w14:textId="77777777" w:rsidR="0037575E" w:rsidRPr="004D7BD2" w:rsidRDefault="0037575E" w:rsidP="0037575E">
    <w:pPr>
      <w:pStyle w:val="af"/>
      <w:tabs>
        <w:tab w:val="left" w:pos="2255"/>
      </w:tabs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275022897"/>
      <w:docPartObj>
        <w:docPartGallery w:val="Page Numbers (Bottom of Page)"/>
        <w:docPartUnique/>
      </w:docPartObj>
    </w:sdtPr>
    <w:sdtContent>
      <w:p w14:paraId="0D63CFFE" w14:textId="77777777" w:rsidR="0037575E" w:rsidRPr="00EF7954" w:rsidRDefault="0037575E" w:rsidP="006511E3">
        <w:pPr>
          <w:pStyle w:val="af"/>
          <w:jc w:val="right"/>
          <w:rPr>
            <w:sz w:val="20"/>
            <w:szCs w:val="20"/>
          </w:rPr>
        </w:pPr>
        <w:r w:rsidRPr="00EF7954">
          <w:rPr>
            <w:noProof/>
            <w:sz w:val="18"/>
            <w:szCs w:val="18"/>
          </w:rPr>
          <w:drawing>
            <wp:anchor distT="0" distB="0" distL="114300" distR="114300" simplePos="0" relativeHeight="251668480" behindDoc="1" locked="0" layoutInCell="1" allowOverlap="1" wp14:anchorId="2BFEBB6E" wp14:editId="66692DA5">
              <wp:simplePos x="0" y="0"/>
              <wp:positionH relativeFrom="column">
                <wp:posOffset>-2388235</wp:posOffset>
              </wp:positionH>
              <wp:positionV relativeFrom="paragraph">
                <wp:posOffset>-258992</wp:posOffset>
              </wp:positionV>
              <wp:extent cx="9331960" cy="1608455"/>
              <wp:effectExtent l="0" t="0" r="2540" b="0"/>
              <wp:wrapNone/>
              <wp:docPr id="1834658414" name="Рисунок 1834658414" descr="Изображение выглядит как зарисовка, дизайн&#10;&#10;Автоматически созданное описание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041182" name="Рисунок 326041182" descr="Изображение выглядит как зарисовка, дизайн&#10;&#10;Автоматически созданное описание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1960" cy="1608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F7954">
          <w:rPr>
            <w:sz w:val="20"/>
            <w:szCs w:val="20"/>
          </w:rPr>
          <w:fldChar w:fldCharType="begin"/>
        </w:r>
        <w:r w:rsidRPr="00EF7954">
          <w:rPr>
            <w:sz w:val="20"/>
            <w:szCs w:val="20"/>
          </w:rPr>
          <w:instrText>PAGE   \* MERGEFORMAT</w:instrText>
        </w:r>
        <w:r w:rsidRPr="00EF7954">
          <w:rPr>
            <w:sz w:val="20"/>
            <w:szCs w:val="20"/>
          </w:rPr>
          <w:fldChar w:fldCharType="separate"/>
        </w:r>
        <w:r w:rsidRPr="00EF7954">
          <w:rPr>
            <w:noProof/>
            <w:sz w:val="20"/>
            <w:szCs w:val="20"/>
            <w:lang w:val="ru-RU"/>
          </w:rPr>
          <w:t>4</w:t>
        </w:r>
        <w:r w:rsidRPr="00EF7954">
          <w:rPr>
            <w:sz w:val="20"/>
            <w:szCs w:val="20"/>
          </w:rPr>
          <w:fldChar w:fldCharType="end"/>
        </w:r>
      </w:p>
    </w:sdtContent>
  </w:sdt>
  <w:p w14:paraId="492F05CF" w14:textId="77777777" w:rsidR="0037575E" w:rsidRPr="004D7BD2" w:rsidRDefault="0037575E" w:rsidP="0037575E">
    <w:pPr>
      <w:pStyle w:val="af"/>
      <w:tabs>
        <w:tab w:val="left" w:pos="225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5578" w14:textId="77777777" w:rsidR="00466263" w:rsidRDefault="00466263" w:rsidP="009A5856">
      <w:pPr>
        <w:spacing w:before="0" w:line="240" w:lineRule="auto"/>
      </w:pPr>
      <w:r>
        <w:separator/>
      </w:r>
    </w:p>
  </w:footnote>
  <w:footnote w:type="continuationSeparator" w:id="0">
    <w:p w14:paraId="5B306FBD" w14:textId="77777777" w:rsidR="00466263" w:rsidRDefault="00466263" w:rsidP="009A585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B7A3" w14:textId="482175DC" w:rsidR="0037575E" w:rsidRPr="006C1A87" w:rsidRDefault="0037575E" w:rsidP="006C1A8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C4C43" w14:textId="77777777" w:rsidR="0062043D" w:rsidRPr="0062043D" w:rsidRDefault="0062043D" w:rsidP="0062043D">
    <w:pPr>
      <w:pStyle w:val="ad"/>
      <w:ind w:left="0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0B"/>
    <w:multiLevelType w:val="hybridMultilevel"/>
    <w:tmpl w:val="56A6B8F0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3772"/>
    <w:multiLevelType w:val="multilevel"/>
    <w:tmpl w:val="F0EAF5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AF1FD8"/>
    <w:multiLevelType w:val="hybridMultilevel"/>
    <w:tmpl w:val="C42E9A62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5541C86"/>
    <w:multiLevelType w:val="multilevel"/>
    <w:tmpl w:val="0419001D"/>
    <w:numStyleLink w:val="a"/>
  </w:abstractNum>
  <w:abstractNum w:abstractNumId="4" w15:restartNumberingAfterBreak="0">
    <w:nsid w:val="0EBA3A2F"/>
    <w:multiLevelType w:val="hybridMultilevel"/>
    <w:tmpl w:val="19726F46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430C3"/>
    <w:multiLevelType w:val="hybridMultilevel"/>
    <w:tmpl w:val="55981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34CEB"/>
    <w:multiLevelType w:val="multilevel"/>
    <w:tmpl w:val="2438D456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71F41CE"/>
    <w:multiLevelType w:val="hybridMultilevel"/>
    <w:tmpl w:val="6AF6BE02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669B4"/>
    <w:multiLevelType w:val="multilevel"/>
    <w:tmpl w:val="C1F4456A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1C910AFF"/>
    <w:multiLevelType w:val="multilevel"/>
    <w:tmpl w:val="C6DC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30"/>
        </w:tabs>
        <w:ind w:left="143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8A85D4D"/>
    <w:multiLevelType w:val="hybridMultilevel"/>
    <w:tmpl w:val="3E56FC48"/>
    <w:lvl w:ilvl="0" w:tplc="EEF828D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797E1B"/>
    <w:multiLevelType w:val="hybridMultilevel"/>
    <w:tmpl w:val="573401C8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63713"/>
    <w:multiLevelType w:val="hybridMultilevel"/>
    <w:tmpl w:val="013E2002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A1C06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FDD38A5"/>
    <w:multiLevelType w:val="hybridMultilevel"/>
    <w:tmpl w:val="4E5A3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313BC"/>
    <w:multiLevelType w:val="hybridMultilevel"/>
    <w:tmpl w:val="B83430D8"/>
    <w:lvl w:ilvl="0" w:tplc="3FFAECAC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8E73C3"/>
    <w:multiLevelType w:val="hybridMultilevel"/>
    <w:tmpl w:val="010A2476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D48D4"/>
    <w:multiLevelType w:val="hybridMultilevel"/>
    <w:tmpl w:val="498E58E6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63628"/>
    <w:multiLevelType w:val="hybridMultilevel"/>
    <w:tmpl w:val="4E5A31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40F5E"/>
    <w:multiLevelType w:val="multilevel"/>
    <w:tmpl w:val="0B561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0BC664C"/>
    <w:multiLevelType w:val="multilevel"/>
    <w:tmpl w:val="9610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50657FE"/>
    <w:multiLevelType w:val="hybridMultilevel"/>
    <w:tmpl w:val="E3AA7066"/>
    <w:lvl w:ilvl="0" w:tplc="BC28FB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1653C3"/>
    <w:multiLevelType w:val="hybridMultilevel"/>
    <w:tmpl w:val="454A995E"/>
    <w:lvl w:ilvl="0" w:tplc="369C8D2A">
      <w:start w:val="1"/>
      <w:numFmt w:val="decimal"/>
      <w:lvlText w:val="%1."/>
      <w:lvlJc w:val="left"/>
      <w:pPr>
        <w:ind w:left="70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23" w:hanging="360"/>
      </w:pPr>
    </w:lvl>
    <w:lvl w:ilvl="2" w:tplc="0419001B" w:tentative="1">
      <w:start w:val="1"/>
      <w:numFmt w:val="lowerRoman"/>
      <w:lvlText w:val="%3."/>
      <w:lvlJc w:val="right"/>
      <w:pPr>
        <w:ind w:left="2143" w:hanging="180"/>
      </w:pPr>
    </w:lvl>
    <w:lvl w:ilvl="3" w:tplc="0419000F" w:tentative="1">
      <w:start w:val="1"/>
      <w:numFmt w:val="decimal"/>
      <w:lvlText w:val="%4."/>
      <w:lvlJc w:val="left"/>
      <w:pPr>
        <w:ind w:left="2863" w:hanging="360"/>
      </w:pPr>
    </w:lvl>
    <w:lvl w:ilvl="4" w:tplc="04190019" w:tentative="1">
      <w:start w:val="1"/>
      <w:numFmt w:val="lowerLetter"/>
      <w:lvlText w:val="%5."/>
      <w:lvlJc w:val="left"/>
      <w:pPr>
        <w:ind w:left="3583" w:hanging="360"/>
      </w:pPr>
    </w:lvl>
    <w:lvl w:ilvl="5" w:tplc="0419001B" w:tentative="1">
      <w:start w:val="1"/>
      <w:numFmt w:val="lowerRoman"/>
      <w:lvlText w:val="%6."/>
      <w:lvlJc w:val="right"/>
      <w:pPr>
        <w:ind w:left="4303" w:hanging="180"/>
      </w:pPr>
    </w:lvl>
    <w:lvl w:ilvl="6" w:tplc="0419000F" w:tentative="1">
      <w:start w:val="1"/>
      <w:numFmt w:val="decimal"/>
      <w:lvlText w:val="%7."/>
      <w:lvlJc w:val="left"/>
      <w:pPr>
        <w:ind w:left="5023" w:hanging="360"/>
      </w:pPr>
    </w:lvl>
    <w:lvl w:ilvl="7" w:tplc="04190019" w:tentative="1">
      <w:start w:val="1"/>
      <w:numFmt w:val="lowerLetter"/>
      <w:lvlText w:val="%8."/>
      <w:lvlJc w:val="left"/>
      <w:pPr>
        <w:ind w:left="5743" w:hanging="360"/>
      </w:pPr>
    </w:lvl>
    <w:lvl w:ilvl="8" w:tplc="0419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23" w15:restartNumberingAfterBreak="0">
    <w:nsid w:val="748A2A51"/>
    <w:multiLevelType w:val="hybridMultilevel"/>
    <w:tmpl w:val="7C845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F23FD"/>
    <w:multiLevelType w:val="hybridMultilevel"/>
    <w:tmpl w:val="6DF00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489051">
    <w:abstractNumId w:val="19"/>
  </w:num>
  <w:num w:numId="2" w16cid:durableId="296909461">
    <w:abstractNumId w:val="19"/>
  </w:num>
  <w:num w:numId="3" w16cid:durableId="1480998569">
    <w:abstractNumId w:val="19"/>
  </w:num>
  <w:num w:numId="4" w16cid:durableId="626664667">
    <w:abstractNumId w:val="15"/>
  </w:num>
  <w:num w:numId="5" w16cid:durableId="1097826150">
    <w:abstractNumId w:val="15"/>
  </w:num>
  <w:num w:numId="6" w16cid:durableId="1215236065">
    <w:abstractNumId w:val="1"/>
  </w:num>
  <w:num w:numId="7" w16cid:durableId="82343931">
    <w:abstractNumId w:val="19"/>
  </w:num>
  <w:num w:numId="8" w16cid:durableId="1261141149">
    <w:abstractNumId w:val="1"/>
  </w:num>
  <w:num w:numId="9" w16cid:durableId="1082534122">
    <w:abstractNumId w:val="19"/>
  </w:num>
  <w:num w:numId="10" w16cid:durableId="1432777997">
    <w:abstractNumId w:val="13"/>
  </w:num>
  <w:num w:numId="11" w16cid:durableId="746616865">
    <w:abstractNumId w:val="1"/>
  </w:num>
  <w:num w:numId="12" w16cid:durableId="185679575">
    <w:abstractNumId w:val="20"/>
  </w:num>
  <w:num w:numId="13" w16cid:durableId="1444302968">
    <w:abstractNumId w:val="1"/>
  </w:num>
  <w:num w:numId="14" w16cid:durableId="1620453182">
    <w:abstractNumId w:val="1"/>
  </w:num>
  <w:num w:numId="15" w16cid:durableId="2042706619">
    <w:abstractNumId w:val="9"/>
  </w:num>
  <w:num w:numId="16" w16cid:durableId="920603154">
    <w:abstractNumId w:val="2"/>
  </w:num>
  <w:num w:numId="17" w16cid:durableId="1655404272">
    <w:abstractNumId w:val="17"/>
  </w:num>
  <w:num w:numId="18" w16cid:durableId="446001818">
    <w:abstractNumId w:val="0"/>
  </w:num>
  <w:num w:numId="19" w16cid:durableId="1008023216">
    <w:abstractNumId w:val="3"/>
  </w:num>
  <w:num w:numId="20" w16cid:durableId="714279317">
    <w:abstractNumId w:val="14"/>
  </w:num>
  <w:num w:numId="21" w16cid:durableId="1284965666">
    <w:abstractNumId w:val="21"/>
  </w:num>
  <w:num w:numId="22" w16cid:durableId="529686122">
    <w:abstractNumId w:val="11"/>
  </w:num>
  <w:num w:numId="23" w16cid:durableId="1475682743">
    <w:abstractNumId w:val="10"/>
  </w:num>
  <w:num w:numId="24" w16cid:durableId="1469519524">
    <w:abstractNumId w:val="18"/>
  </w:num>
  <w:num w:numId="25" w16cid:durableId="1314211534">
    <w:abstractNumId w:val="4"/>
  </w:num>
  <w:num w:numId="26" w16cid:durableId="1830176508">
    <w:abstractNumId w:val="22"/>
  </w:num>
  <w:num w:numId="27" w16cid:durableId="826558043">
    <w:abstractNumId w:val="8"/>
  </w:num>
  <w:num w:numId="28" w16cid:durableId="1415585698">
    <w:abstractNumId w:val="6"/>
  </w:num>
  <w:num w:numId="29" w16cid:durableId="1098138809">
    <w:abstractNumId w:val="16"/>
  </w:num>
  <w:num w:numId="30" w16cid:durableId="1058355147">
    <w:abstractNumId w:val="7"/>
  </w:num>
  <w:num w:numId="31" w16cid:durableId="758797021">
    <w:abstractNumId w:val="5"/>
  </w:num>
  <w:num w:numId="32" w16cid:durableId="575287496">
    <w:abstractNumId w:val="12"/>
  </w:num>
  <w:num w:numId="33" w16cid:durableId="1020165676">
    <w:abstractNumId w:val="23"/>
  </w:num>
  <w:num w:numId="34" w16cid:durableId="9208729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CC"/>
    <w:rsid w:val="00000777"/>
    <w:rsid w:val="000415FF"/>
    <w:rsid w:val="000433B0"/>
    <w:rsid w:val="00044C64"/>
    <w:rsid w:val="00046811"/>
    <w:rsid w:val="0008264D"/>
    <w:rsid w:val="00087AE6"/>
    <w:rsid w:val="00090E79"/>
    <w:rsid w:val="000930E0"/>
    <w:rsid w:val="00097739"/>
    <w:rsid w:val="000B27BE"/>
    <w:rsid w:val="000B4FDF"/>
    <w:rsid w:val="000C4D6B"/>
    <w:rsid w:val="000F0111"/>
    <w:rsid w:val="000F0CAC"/>
    <w:rsid w:val="000F3AFE"/>
    <w:rsid w:val="00104745"/>
    <w:rsid w:val="001121D2"/>
    <w:rsid w:val="001145AA"/>
    <w:rsid w:val="0011557C"/>
    <w:rsid w:val="001410D9"/>
    <w:rsid w:val="00144F99"/>
    <w:rsid w:val="001518F4"/>
    <w:rsid w:val="00152934"/>
    <w:rsid w:val="001644AC"/>
    <w:rsid w:val="00170D8A"/>
    <w:rsid w:val="001714C5"/>
    <w:rsid w:val="00190FFF"/>
    <w:rsid w:val="001927E4"/>
    <w:rsid w:val="0019655B"/>
    <w:rsid w:val="001B1ACB"/>
    <w:rsid w:val="001C720A"/>
    <w:rsid w:val="001D4EA6"/>
    <w:rsid w:val="001E4C6F"/>
    <w:rsid w:val="001E6471"/>
    <w:rsid w:val="001F507D"/>
    <w:rsid w:val="00204676"/>
    <w:rsid w:val="00210B96"/>
    <w:rsid w:val="00222873"/>
    <w:rsid w:val="00223A95"/>
    <w:rsid w:val="00241B25"/>
    <w:rsid w:val="002506AE"/>
    <w:rsid w:val="0025085B"/>
    <w:rsid w:val="00252742"/>
    <w:rsid w:val="002557B8"/>
    <w:rsid w:val="00262AD5"/>
    <w:rsid w:val="00275C02"/>
    <w:rsid w:val="002A04BF"/>
    <w:rsid w:val="002B0153"/>
    <w:rsid w:val="002D0600"/>
    <w:rsid w:val="002D4068"/>
    <w:rsid w:val="002E5C9E"/>
    <w:rsid w:val="002F1BD6"/>
    <w:rsid w:val="002F6001"/>
    <w:rsid w:val="00303820"/>
    <w:rsid w:val="00305378"/>
    <w:rsid w:val="0030637A"/>
    <w:rsid w:val="00315792"/>
    <w:rsid w:val="00315D84"/>
    <w:rsid w:val="00330968"/>
    <w:rsid w:val="0033110D"/>
    <w:rsid w:val="00336411"/>
    <w:rsid w:val="00336A3E"/>
    <w:rsid w:val="00354212"/>
    <w:rsid w:val="0036472B"/>
    <w:rsid w:val="00365AAA"/>
    <w:rsid w:val="00370226"/>
    <w:rsid w:val="0037575E"/>
    <w:rsid w:val="00376C21"/>
    <w:rsid w:val="00391778"/>
    <w:rsid w:val="00394915"/>
    <w:rsid w:val="003A081B"/>
    <w:rsid w:val="003B152A"/>
    <w:rsid w:val="003B2F87"/>
    <w:rsid w:val="003B3A19"/>
    <w:rsid w:val="003C3D81"/>
    <w:rsid w:val="003C590E"/>
    <w:rsid w:val="003D099F"/>
    <w:rsid w:val="004044B3"/>
    <w:rsid w:val="00407521"/>
    <w:rsid w:val="00422AF7"/>
    <w:rsid w:val="00422E10"/>
    <w:rsid w:val="00423FE3"/>
    <w:rsid w:val="00433986"/>
    <w:rsid w:val="00466263"/>
    <w:rsid w:val="0047073B"/>
    <w:rsid w:val="00472A20"/>
    <w:rsid w:val="00472D03"/>
    <w:rsid w:val="00496796"/>
    <w:rsid w:val="004B487F"/>
    <w:rsid w:val="004D17FE"/>
    <w:rsid w:val="004D616D"/>
    <w:rsid w:val="004E106A"/>
    <w:rsid w:val="00503C20"/>
    <w:rsid w:val="0051018C"/>
    <w:rsid w:val="0051115F"/>
    <w:rsid w:val="005153AA"/>
    <w:rsid w:val="005274C4"/>
    <w:rsid w:val="00530621"/>
    <w:rsid w:val="00532567"/>
    <w:rsid w:val="00551B0C"/>
    <w:rsid w:val="00561088"/>
    <w:rsid w:val="00582076"/>
    <w:rsid w:val="005A483C"/>
    <w:rsid w:val="005B1EA4"/>
    <w:rsid w:val="005B71B6"/>
    <w:rsid w:val="005C32A4"/>
    <w:rsid w:val="005C4EFC"/>
    <w:rsid w:val="005D20B9"/>
    <w:rsid w:val="005D2188"/>
    <w:rsid w:val="0062043D"/>
    <w:rsid w:val="00645CD1"/>
    <w:rsid w:val="00652B3D"/>
    <w:rsid w:val="00656FA2"/>
    <w:rsid w:val="00661ED3"/>
    <w:rsid w:val="00666478"/>
    <w:rsid w:val="00672144"/>
    <w:rsid w:val="00672FB4"/>
    <w:rsid w:val="00674A03"/>
    <w:rsid w:val="00675B5C"/>
    <w:rsid w:val="00687086"/>
    <w:rsid w:val="006A23AC"/>
    <w:rsid w:val="006B69E7"/>
    <w:rsid w:val="006C1A87"/>
    <w:rsid w:val="006E0C6A"/>
    <w:rsid w:val="006E6A02"/>
    <w:rsid w:val="006F2B63"/>
    <w:rsid w:val="006F7160"/>
    <w:rsid w:val="00700B0A"/>
    <w:rsid w:val="00701D2E"/>
    <w:rsid w:val="00714C85"/>
    <w:rsid w:val="00721936"/>
    <w:rsid w:val="00723658"/>
    <w:rsid w:val="0072729D"/>
    <w:rsid w:val="00743032"/>
    <w:rsid w:val="00760BA8"/>
    <w:rsid w:val="00763299"/>
    <w:rsid w:val="00772ACD"/>
    <w:rsid w:val="0077713D"/>
    <w:rsid w:val="00793FAD"/>
    <w:rsid w:val="00795AAD"/>
    <w:rsid w:val="007A35C8"/>
    <w:rsid w:val="007A5C33"/>
    <w:rsid w:val="007C34FA"/>
    <w:rsid w:val="007C746C"/>
    <w:rsid w:val="007D4F96"/>
    <w:rsid w:val="007E023E"/>
    <w:rsid w:val="007F5DF5"/>
    <w:rsid w:val="007F7C25"/>
    <w:rsid w:val="0080095F"/>
    <w:rsid w:val="008025B3"/>
    <w:rsid w:val="00802910"/>
    <w:rsid w:val="00806173"/>
    <w:rsid w:val="0081076D"/>
    <w:rsid w:val="00815DE8"/>
    <w:rsid w:val="0081762B"/>
    <w:rsid w:val="00820DE6"/>
    <w:rsid w:val="008231D1"/>
    <w:rsid w:val="00834955"/>
    <w:rsid w:val="008446B9"/>
    <w:rsid w:val="008453F5"/>
    <w:rsid w:val="00852CAF"/>
    <w:rsid w:val="008716EF"/>
    <w:rsid w:val="0087249F"/>
    <w:rsid w:val="00880982"/>
    <w:rsid w:val="00881B84"/>
    <w:rsid w:val="00886A56"/>
    <w:rsid w:val="00893451"/>
    <w:rsid w:val="008954B0"/>
    <w:rsid w:val="008A3BD1"/>
    <w:rsid w:val="008A6C1A"/>
    <w:rsid w:val="008C5122"/>
    <w:rsid w:val="008C7487"/>
    <w:rsid w:val="008F12A6"/>
    <w:rsid w:val="008F679C"/>
    <w:rsid w:val="00907026"/>
    <w:rsid w:val="009347E6"/>
    <w:rsid w:val="0094477D"/>
    <w:rsid w:val="00950218"/>
    <w:rsid w:val="009662D4"/>
    <w:rsid w:val="009816E7"/>
    <w:rsid w:val="00986FA6"/>
    <w:rsid w:val="00990498"/>
    <w:rsid w:val="00991C3B"/>
    <w:rsid w:val="009932A8"/>
    <w:rsid w:val="009A0B1D"/>
    <w:rsid w:val="009A2909"/>
    <w:rsid w:val="009A4A3D"/>
    <w:rsid w:val="009A5856"/>
    <w:rsid w:val="009B5F0A"/>
    <w:rsid w:val="009C6140"/>
    <w:rsid w:val="009D2A1E"/>
    <w:rsid w:val="009D5427"/>
    <w:rsid w:val="00A04601"/>
    <w:rsid w:val="00A12464"/>
    <w:rsid w:val="00A318E1"/>
    <w:rsid w:val="00A43131"/>
    <w:rsid w:val="00A451C2"/>
    <w:rsid w:val="00A72526"/>
    <w:rsid w:val="00A81625"/>
    <w:rsid w:val="00A8256F"/>
    <w:rsid w:val="00A8300A"/>
    <w:rsid w:val="00A92089"/>
    <w:rsid w:val="00AB2406"/>
    <w:rsid w:val="00AB27D2"/>
    <w:rsid w:val="00AB3BB0"/>
    <w:rsid w:val="00AB7069"/>
    <w:rsid w:val="00AD51FC"/>
    <w:rsid w:val="00AE3BFB"/>
    <w:rsid w:val="00B00BB5"/>
    <w:rsid w:val="00B01C81"/>
    <w:rsid w:val="00B01E0B"/>
    <w:rsid w:val="00B0208C"/>
    <w:rsid w:val="00B07B54"/>
    <w:rsid w:val="00B205E6"/>
    <w:rsid w:val="00B31394"/>
    <w:rsid w:val="00B31C7B"/>
    <w:rsid w:val="00B43EA4"/>
    <w:rsid w:val="00B51D8C"/>
    <w:rsid w:val="00B5206E"/>
    <w:rsid w:val="00B53B23"/>
    <w:rsid w:val="00B65AD6"/>
    <w:rsid w:val="00B66022"/>
    <w:rsid w:val="00B66567"/>
    <w:rsid w:val="00B67E6F"/>
    <w:rsid w:val="00B74F1B"/>
    <w:rsid w:val="00B9256B"/>
    <w:rsid w:val="00BB23BB"/>
    <w:rsid w:val="00BB2648"/>
    <w:rsid w:val="00BB2C8F"/>
    <w:rsid w:val="00C00822"/>
    <w:rsid w:val="00C2032E"/>
    <w:rsid w:val="00C23E30"/>
    <w:rsid w:val="00C46706"/>
    <w:rsid w:val="00C52046"/>
    <w:rsid w:val="00C548F4"/>
    <w:rsid w:val="00C63E40"/>
    <w:rsid w:val="00C85020"/>
    <w:rsid w:val="00CF04B7"/>
    <w:rsid w:val="00CF1A67"/>
    <w:rsid w:val="00CF29CC"/>
    <w:rsid w:val="00D0345B"/>
    <w:rsid w:val="00D22659"/>
    <w:rsid w:val="00D52869"/>
    <w:rsid w:val="00D53610"/>
    <w:rsid w:val="00D568BC"/>
    <w:rsid w:val="00D64C2A"/>
    <w:rsid w:val="00D83738"/>
    <w:rsid w:val="00D83FEB"/>
    <w:rsid w:val="00D8553B"/>
    <w:rsid w:val="00D86D2B"/>
    <w:rsid w:val="00D97482"/>
    <w:rsid w:val="00DA3AC8"/>
    <w:rsid w:val="00DC5AA8"/>
    <w:rsid w:val="00DC6192"/>
    <w:rsid w:val="00DD50C3"/>
    <w:rsid w:val="00E02E52"/>
    <w:rsid w:val="00E11313"/>
    <w:rsid w:val="00E16F82"/>
    <w:rsid w:val="00E24708"/>
    <w:rsid w:val="00E3734F"/>
    <w:rsid w:val="00E613A6"/>
    <w:rsid w:val="00E62CE2"/>
    <w:rsid w:val="00E64CCF"/>
    <w:rsid w:val="00E872AB"/>
    <w:rsid w:val="00E95DB9"/>
    <w:rsid w:val="00EC3C9B"/>
    <w:rsid w:val="00EC6CD9"/>
    <w:rsid w:val="00ED0FBB"/>
    <w:rsid w:val="00ED274E"/>
    <w:rsid w:val="00ED621F"/>
    <w:rsid w:val="00ED726E"/>
    <w:rsid w:val="00EE69D1"/>
    <w:rsid w:val="00EF76C7"/>
    <w:rsid w:val="00F00425"/>
    <w:rsid w:val="00F14368"/>
    <w:rsid w:val="00F20AE4"/>
    <w:rsid w:val="00F543D9"/>
    <w:rsid w:val="00F6678C"/>
    <w:rsid w:val="00F81D72"/>
    <w:rsid w:val="00FB04B9"/>
    <w:rsid w:val="00FD7069"/>
    <w:rsid w:val="00FE58B4"/>
    <w:rsid w:val="00FE6B8B"/>
    <w:rsid w:val="00FE77CC"/>
    <w:rsid w:val="00FF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B8597"/>
  <w15:chartTrackingRefBased/>
  <w15:docId w15:val="{E202E05A-DA87-4152-A255-2D396B92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097739"/>
    <w:pPr>
      <w:spacing w:before="200" w:after="0" w:line="336" w:lineRule="auto"/>
      <w:ind w:left="-17"/>
    </w:pPr>
    <w:rPr>
      <w:rFonts w:ascii="Roboto" w:eastAsia="Roboto" w:hAnsi="Roboto" w:cs="Roboto"/>
      <w:color w:val="666666"/>
      <w:kern w:val="0"/>
      <w:lang w:val="en" w:eastAsia="ru-RU"/>
    </w:rPr>
  </w:style>
  <w:style w:type="paragraph" w:styleId="10">
    <w:name w:val="heading 1"/>
    <w:basedOn w:val="a0"/>
    <w:next w:val="a0"/>
    <w:link w:val="11"/>
    <w:uiPriority w:val="9"/>
    <w:qFormat/>
    <w:rsid w:val="00EC3C9B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C3C9B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12">
    <w:name w:val="Заголовок ур.1"/>
    <w:basedOn w:val="a4"/>
    <w:autoRedefine/>
    <w:qFormat/>
    <w:rsid w:val="0011557C"/>
    <w:pPr>
      <w:spacing w:line="259" w:lineRule="auto"/>
      <w:jc w:val="left"/>
    </w:pPr>
    <w:rPr>
      <w:rFonts w:ascii="Roboto" w:hAnsi="Roboto"/>
      <w:b/>
      <w:color w:val="404040" w:themeColor="text1" w:themeTint="BF"/>
    </w:rPr>
  </w:style>
  <w:style w:type="paragraph" w:styleId="a4">
    <w:name w:val="TOC Heading"/>
    <w:basedOn w:val="10"/>
    <w:next w:val="a0"/>
    <w:link w:val="a5"/>
    <w:uiPriority w:val="39"/>
    <w:unhideWhenUsed/>
    <w:qFormat/>
    <w:rsid w:val="0011557C"/>
    <w:pPr>
      <w:jc w:val="both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a6">
    <w:name w:val="ДВФУ/Основной текст"/>
    <w:link w:val="a7"/>
    <w:qFormat/>
    <w:rsid w:val="009A5856"/>
    <w:pPr>
      <w:spacing w:before="200" w:after="0" w:line="360" w:lineRule="auto"/>
      <w:jc w:val="both"/>
    </w:pPr>
    <w:rPr>
      <w:rFonts w:ascii="Roboto" w:eastAsiaTheme="majorEastAsia" w:hAnsi="Roboto" w:cstheme="majorBidi"/>
      <w:color w:val="262626" w:themeColor="text1" w:themeTint="D9"/>
      <w:sz w:val="24"/>
      <w:szCs w:val="32"/>
    </w:rPr>
  </w:style>
  <w:style w:type="character" w:customStyle="1" w:styleId="a7">
    <w:name w:val="ДВФУ/Основной текст Знак"/>
    <w:basedOn w:val="13"/>
    <w:link w:val="a6"/>
    <w:rsid w:val="009A5856"/>
    <w:rPr>
      <w:rFonts w:ascii="Roboto" w:eastAsiaTheme="majorEastAsia" w:hAnsi="Roboto" w:cstheme="majorBidi"/>
      <w:b w:val="0"/>
      <w:color w:val="262626" w:themeColor="text1" w:themeTint="D9"/>
      <w:kern w:val="0"/>
      <w:sz w:val="24"/>
      <w:szCs w:val="32"/>
      <w:lang w:val="en" w:eastAsia="ru-RU"/>
    </w:rPr>
  </w:style>
  <w:style w:type="paragraph" w:customStyle="1" w:styleId="1">
    <w:name w:val="ДВФУ/Заголовок ур.1"/>
    <w:basedOn w:val="a0"/>
    <w:next w:val="a6"/>
    <w:link w:val="13"/>
    <w:qFormat/>
    <w:rsid w:val="009A5856"/>
    <w:pPr>
      <w:numPr>
        <w:numId w:val="23"/>
      </w:numPr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character" w:customStyle="1" w:styleId="13">
    <w:name w:val="ДВФУ/Заголовок ур.1 Знак"/>
    <w:basedOn w:val="a1"/>
    <w:link w:val="1"/>
    <w:rsid w:val="009A5856"/>
    <w:rPr>
      <w:rFonts w:ascii="Roboto" w:eastAsiaTheme="majorEastAsia" w:hAnsi="Roboto" w:cstheme="majorBidi"/>
      <w:b/>
      <w:color w:val="262626" w:themeColor="text1" w:themeTint="D9"/>
      <w:kern w:val="0"/>
      <w:sz w:val="32"/>
      <w:szCs w:val="32"/>
      <w:lang w:val="en" w:eastAsia="ru-RU"/>
    </w:rPr>
  </w:style>
  <w:style w:type="paragraph" w:customStyle="1" w:styleId="2">
    <w:name w:val="ДВФУ/Заголок ур.2"/>
    <w:basedOn w:val="a6"/>
    <w:next w:val="a6"/>
    <w:link w:val="20"/>
    <w:qFormat/>
    <w:rsid w:val="009A5856"/>
    <w:pPr>
      <w:numPr>
        <w:ilvl w:val="1"/>
        <w:numId w:val="15"/>
      </w:numPr>
      <w:tabs>
        <w:tab w:val="clear" w:pos="1430"/>
        <w:tab w:val="num" w:pos="1440"/>
      </w:tabs>
      <w:ind w:left="1440"/>
      <w:jc w:val="left"/>
      <w:outlineLvl w:val="1"/>
    </w:pPr>
    <w:rPr>
      <w:b/>
      <w:sz w:val="28"/>
    </w:rPr>
  </w:style>
  <w:style w:type="character" w:customStyle="1" w:styleId="20">
    <w:name w:val="ДВФУ/Заголок ур.2 Знак"/>
    <w:basedOn w:val="a7"/>
    <w:link w:val="2"/>
    <w:rsid w:val="009A5856"/>
    <w:rPr>
      <w:rFonts w:ascii="Roboto" w:eastAsiaTheme="majorEastAsia" w:hAnsi="Roboto" w:cstheme="majorBidi"/>
      <w:b/>
      <w:color w:val="262626" w:themeColor="text1" w:themeTint="D9"/>
      <w:kern w:val="0"/>
      <w:sz w:val="28"/>
      <w:szCs w:val="32"/>
      <w:lang w:val="en" w:eastAsia="ru-RU"/>
    </w:rPr>
  </w:style>
  <w:style w:type="paragraph" w:customStyle="1" w:styleId="a8">
    <w:name w:val="ДВФУ/Подпись графических элементов"/>
    <w:basedOn w:val="a6"/>
    <w:next w:val="a6"/>
    <w:link w:val="a9"/>
    <w:qFormat/>
    <w:rsid w:val="009A5856"/>
    <w:pPr>
      <w:jc w:val="center"/>
    </w:pPr>
    <w:rPr>
      <w:sz w:val="20"/>
    </w:rPr>
  </w:style>
  <w:style w:type="character" w:customStyle="1" w:styleId="a9">
    <w:name w:val="ДВФУ/Подпись графических элементов Знак"/>
    <w:basedOn w:val="a7"/>
    <w:link w:val="a8"/>
    <w:rsid w:val="009A5856"/>
    <w:rPr>
      <w:rFonts w:ascii="Roboto" w:eastAsiaTheme="majorEastAsia" w:hAnsi="Roboto" w:cstheme="majorBidi"/>
      <w:b w:val="0"/>
      <w:color w:val="262626" w:themeColor="text1" w:themeTint="D9"/>
      <w:kern w:val="0"/>
      <w:sz w:val="20"/>
      <w:szCs w:val="32"/>
      <w:lang w:val="en" w:eastAsia="ru-RU"/>
    </w:rPr>
  </w:style>
  <w:style w:type="paragraph" w:customStyle="1" w:styleId="aa">
    <w:name w:val="ДВФУ/Подпись к рисункам"/>
    <w:basedOn w:val="a6"/>
    <w:next w:val="a6"/>
    <w:link w:val="ab"/>
    <w:rsid w:val="0011557C"/>
    <w:pPr>
      <w:jc w:val="center"/>
    </w:pPr>
    <w:rPr>
      <w:sz w:val="20"/>
    </w:rPr>
  </w:style>
  <w:style w:type="character" w:customStyle="1" w:styleId="ab">
    <w:name w:val="ДВФУ/Подпись к рисункам Знак"/>
    <w:basedOn w:val="a7"/>
    <w:link w:val="aa"/>
    <w:rsid w:val="0011557C"/>
    <w:rPr>
      <w:rFonts w:asciiTheme="majorHAnsi" w:eastAsiaTheme="majorEastAsia" w:hAnsiTheme="majorHAnsi" w:cstheme="majorBidi"/>
      <w:b w:val="0"/>
      <w:color w:val="262626" w:themeColor="text1" w:themeTint="D9"/>
      <w:kern w:val="0"/>
      <w:sz w:val="20"/>
      <w:szCs w:val="32"/>
      <w:lang w:val="en" w:eastAsia="ru-RU"/>
    </w:rPr>
  </w:style>
  <w:style w:type="numbering" w:customStyle="1" w:styleId="a">
    <w:name w:val="ДВФУ/Многоуровневый список"/>
    <w:uiPriority w:val="99"/>
    <w:rsid w:val="0011557C"/>
    <w:pPr>
      <w:numPr>
        <w:numId w:val="10"/>
      </w:numPr>
    </w:pPr>
  </w:style>
  <w:style w:type="paragraph" w:styleId="ac">
    <w:name w:val="List Paragraph"/>
    <w:basedOn w:val="a0"/>
    <w:uiPriority w:val="34"/>
    <w:qFormat/>
    <w:rsid w:val="00097739"/>
    <w:pPr>
      <w:ind w:left="720"/>
      <w:contextualSpacing/>
    </w:pPr>
  </w:style>
  <w:style w:type="paragraph" w:styleId="ad">
    <w:name w:val="header"/>
    <w:basedOn w:val="a0"/>
    <w:link w:val="ae"/>
    <w:uiPriority w:val="99"/>
    <w:unhideWhenUsed/>
    <w:rsid w:val="00097739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097739"/>
    <w:rPr>
      <w:rFonts w:ascii="Roboto" w:eastAsia="Roboto" w:hAnsi="Roboto" w:cs="Roboto"/>
      <w:color w:val="666666"/>
      <w:kern w:val="0"/>
      <w:lang w:val="en" w:eastAsia="ru-RU"/>
    </w:rPr>
  </w:style>
  <w:style w:type="paragraph" w:styleId="af">
    <w:name w:val="footer"/>
    <w:basedOn w:val="a0"/>
    <w:link w:val="af0"/>
    <w:uiPriority w:val="99"/>
    <w:unhideWhenUsed/>
    <w:rsid w:val="00097739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097739"/>
    <w:rPr>
      <w:rFonts w:ascii="Roboto" w:eastAsia="Roboto" w:hAnsi="Roboto" w:cs="Roboto"/>
      <w:color w:val="666666"/>
      <w:kern w:val="0"/>
      <w:lang w:val="en" w:eastAsia="ru-RU"/>
    </w:rPr>
  </w:style>
  <w:style w:type="character" w:styleId="af1">
    <w:name w:val="Hyperlink"/>
    <w:basedOn w:val="a1"/>
    <w:uiPriority w:val="99"/>
    <w:unhideWhenUsed/>
    <w:rsid w:val="00097739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097739"/>
    <w:pPr>
      <w:tabs>
        <w:tab w:val="left" w:pos="660"/>
        <w:tab w:val="right" w:leader="dot" w:pos="9639"/>
      </w:tabs>
      <w:spacing w:after="100"/>
      <w:ind w:left="220"/>
      <w:jc w:val="both"/>
    </w:pPr>
  </w:style>
  <w:style w:type="paragraph" w:styleId="14">
    <w:name w:val="toc 1"/>
    <w:basedOn w:val="a0"/>
    <w:next w:val="a0"/>
    <w:autoRedefine/>
    <w:uiPriority w:val="39"/>
    <w:unhideWhenUsed/>
    <w:rsid w:val="00097739"/>
    <w:pPr>
      <w:tabs>
        <w:tab w:val="left" w:pos="660"/>
        <w:tab w:val="right" w:leader="dot" w:pos="9639"/>
      </w:tabs>
      <w:spacing w:after="100"/>
      <w:ind w:left="0"/>
    </w:pPr>
    <w:rPr>
      <w:noProof/>
      <w:color w:val="262626" w:themeColor="text1" w:themeTint="D9"/>
      <w:lang w:val="ru-RU"/>
    </w:rPr>
  </w:style>
  <w:style w:type="table" w:styleId="af2">
    <w:name w:val="Table Grid"/>
    <w:basedOn w:val="a2"/>
    <w:uiPriority w:val="39"/>
    <w:rsid w:val="00097739"/>
    <w:pPr>
      <w:spacing w:after="0" w:line="240" w:lineRule="auto"/>
      <w:ind w:left="-17"/>
    </w:pPr>
    <w:rPr>
      <w:rFonts w:ascii="Roboto" w:eastAsia="Roboto" w:hAnsi="Roboto" w:cs="Roboto"/>
      <w:color w:val="666666"/>
      <w:kern w:val="0"/>
      <w:lang w:val="en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оглавления Знак"/>
    <w:basedOn w:val="11"/>
    <w:link w:val="a4"/>
    <w:uiPriority w:val="39"/>
    <w:rsid w:val="00097739"/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customStyle="1" w:styleId="af3">
    <w:name w:val="ДВФУ/Ссылки"/>
    <w:basedOn w:val="a6"/>
    <w:next w:val="a6"/>
    <w:link w:val="af4"/>
    <w:qFormat/>
    <w:rsid w:val="00262AD5"/>
    <w:rPr>
      <w:bCs/>
      <w:color w:val="0096D5"/>
      <w:u w:val="single"/>
    </w:rPr>
  </w:style>
  <w:style w:type="character" w:customStyle="1" w:styleId="af4">
    <w:name w:val="ДВФУ/Ссылки Знак"/>
    <w:basedOn w:val="a7"/>
    <w:link w:val="af3"/>
    <w:rsid w:val="00262AD5"/>
    <w:rPr>
      <w:rFonts w:ascii="Roboto" w:eastAsiaTheme="majorEastAsia" w:hAnsi="Roboto" w:cstheme="majorBidi"/>
      <w:b w:val="0"/>
      <w:bCs/>
      <w:color w:val="0096D5"/>
      <w:kern w:val="0"/>
      <w:sz w:val="24"/>
      <w:szCs w:val="32"/>
      <w:u w:val="single"/>
      <w:lang w:val="en" w:eastAsia="ru-RU"/>
    </w:rPr>
  </w:style>
  <w:style w:type="character" w:styleId="af5">
    <w:name w:val="Unresolved Mention"/>
    <w:basedOn w:val="a1"/>
    <w:uiPriority w:val="99"/>
    <w:semiHidden/>
    <w:unhideWhenUsed/>
    <w:rsid w:val="00262AD5"/>
    <w:rPr>
      <w:color w:val="605E5C"/>
      <w:shd w:val="clear" w:color="auto" w:fill="E1DFDD"/>
    </w:rPr>
  </w:style>
  <w:style w:type="paragraph" w:styleId="af6">
    <w:name w:val="caption"/>
    <w:basedOn w:val="a0"/>
    <w:next w:val="a0"/>
    <w:uiPriority w:val="35"/>
    <w:unhideWhenUsed/>
    <w:qFormat/>
    <w:rsid w:val="00D83FEB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ro\YandexDisk\&#1056;&#1072;&#1073;&#1086;&#1090;&#1072;\&#1048;&#1085;&#1089;&#1090;&#1088;&#1091;&#1082;&#1094;&#1080;&#1080;\&#1064;&#1072;&#1073;&#1083;&#1086;&#1085;&#1099;\&#1058;&#1080;&#1090;&#1091;&#1083;&#1100;&#1085;&#1099;&#1081;%20&#1083;&#1080;&#1089;&#1090;%20&#1090;&#1077;&#1093;&#1085;&#1080;&#1095;&#1077;&#1089;&#1082;&#1086;&#1081;%20&#1076;&#1086;&#1082;&#1091;&#1084;&#1077;&#1085;&#1090;&#1072;&#1094;&#1080;&#1080;%20&#1085;&#1072;%20&#1048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927FA-2AA5-4ADE-834B-9400414D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Титульный лист технической документации на ИС</Template>
  <TotalTime>1521</TotalTime>
  <Pages>17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Дегтярёва Анна</dc:creator>
  <cp:keywords/>
  <dc:description/>
  <cp:lastModifiedBy>Пользователь</cp:lastModifiedBy>
  <cp:revision>227</cp:revision>
  <dcterms:created xsi:type="dcterms:W3CDTF">2024-10-28T06:08:00Z</dcterms:created>
  <dcterms:modified xsi:type="dcterms:W3CDTF">2026-02-05T06:03:00Z</dcterms:modified>
</cp:coreProperties>
</file>