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7FD" w:rsidRPr="004E4DAD" w:rsidRDefault="006F3E9F" w:rsidP="005517FD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  <w:r w:rsidR="00010984" w:rsidRPr="00010984">
        <w:rPr>
          <w:rFonts w:ascii="Times New Roman" w:hAnsi="Times New Roman" w:cs="Times New Roman"/>
          <w:color w:val="000000"/>
          <w:sz w:val="28"/>
          <w:szCs w:val="28"/>
        </w:rPr>
        <w:t>ОХРАНА ТРУДА, ЭКОЛОГИЧЕСКАЯ БЕЗОПАСНОСТЬ,</w:t>
      </w:r>
      <w:r w:rsidR="00010984">
        <w:rPr>
          <w:rFonts w:ascii="Times New Roman" w:hAnsi="Times New Roman" w:cs="Times New Roman"/>
          <w:color w:val="000000"/>
          <w:sz w:val="28"/>
          <w:szCs w:val="28"/>
        </w:rPr>
        <w:t xml:space="preserve"> ЭНЕРГОСБЕРЕЖЕНИЕ.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ПРОСТРАНСТВЕННО-АНТРОПОМЕТРИЕСКОЙ ЭРГОНОМИЧЕСКОЙ СОВМЕСТИМОСТИ РАБОТНИКА И РАБОЧЕГО МЕСТА </w:t>
      </w:r>
      <w:r w:rsidR="00634EEF">
        <w:rPr>
          <w:rFonts w:ascii="Times New Roman" w:hAnsi="Times New Roman" w:cs="Times New Roman"/>
          <w:color w:val="000000"/>
          <w:sz w:val="28"/>
          <w:szCs w:val="28"/>
        </w:rPr>
        <w:t>ПОЛЬЗОВАТЕЛЯ ИНТЕЛ</w:t>
      </w:r>
      <w:bookmarkStart w:id="0" w:name="_Toc256679399"/>
      <w:bookmarkStart w:id="1" w:name="_Toc261951760"/>
      <w:bookmarkStart w:id="2" w:name="_Toc263245502"/>
      <w:r w:rsidR="004E4DAD">
        <w:rPr>
          <w:rFonts w:ascii="Times New Roman" w:hAnsi="Times New Roman" w:cs="Times New Roman"/>
          <w:color w:val="000000"/>
          <w:sz w:val="28"/>
          <w:szCs w:val="28"/>
        </w:rPr>
        <w:t>ЛЕКТУАЛЬНОЙ СПРАВОЧНОЙ СИСТЕМЫ</w:t>
      </w:r>
    </w:p>
    <w:p w:rsidR="005517FD" w:rsidRPr="005517FD" w:rsidRDefault="005517FD" w:rsidP="005517FD"/>
    <w:p w:rsidR="005517FD" w:rsidRDefault="005517FD" w:rsidP="005517FD">
      <w:pPr>
        <w:pStyle w:val="3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E02D7"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Описание разработанной подсистемы визуализации картографической информации для интеллектуальной справочной системы</w:t>
      </w:r>
    </w:p>
    <w:p w:rsidR="00DE7532" w:rsidRDefault="00DE7532" w:rsidP="004703F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рамках дипломного проекта разработана система для визуализации картографической информации для интеллектуальной справочной системы. Такая подсистема интегрирует </w:t>
      </w:r>
      <w:r w:rsidR="001D5679">
        <w:rPr>
          <w:rFonts w:ascii="Times New Roman" w:hAnsi="Times New Roman" w:cs="Times New Roman"/>
          <w:sz w:val="28"/>
          <w:szCs w:val="28"/>
          <w:lang w:val="be-BY"/>
        </w:rPr>
        <w:t>ИСС с традиционной геоинформационной системой, представленной службой “Яндекс.Карты”</w:t>
      </w:r>
      <w:r w:rsidR="00F20B24">
        <w:rPr>
          <w:rFonts w:ascii="Times New Roman" w:hAnsi="Times New Roman" w:cs="Times New Roman"/>
          <w:sz w:val="28"/>
          <w:szCs w:val="28"/>
          <w:lang w:val="be-BY"/>
        </w:rPr>
        <w:t>, с помощью которой  обеспечивается удобное для пользователя представление информации</w:t>
      </w:r>
      <w:r w:rsidR="004703F8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F20B24">
        <w:rPr>
          <w:rFonts w:ascii="Times New Roman" w:hAnsi="Times New Roman" w:cs="Times New Roman"/>
          <w:sz w:val="28"/>
          <w:szCs w:val="28"/>
          <w:lang w:val="be-BY"/>
        </w:rPr>
        <w:t xml:space="preserve"> Основной формой представления заний в ИСС является язык </w:t>
      </w:r>
      <w:r w:rsidR="004703F8">
        <w:rPr>
          <w:rFonts w:ascii="Times New Roman" w:hAnsi="Times New Roman" w:cs="Times New Roman"/>
          <w:sz w:val="28"/>
          <w:szCs w:val="28"/>
          <w:lang w:val="en-US"/>
        </w:rPr>
        <w:t>SCg</w:t>
      </w:r>
      <w:r w:rsidR="004703F8">
        <w:rPr>
          <w:rFonts w:ascii="Times New Roman" w:hAnsi="Times New Roman" w:cs="Times New Roman"/>
          <w:sz w:val="28"/>
          <w:szCs w:val="28"/>
        </w:rPr>
        <w:t xml:space="preserve"> (графическое представление </w:t>
      </w:r>
      <w:r w:rsidR="004703F8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="004703F8" w:rsidRPr="004703F8">
        <w:rPr>
          <w:rFonts w:ascii="Times New Roman" w:hAnsi="Times New Roman" w:cs="Times New Roman"/>
          <w:sz w:val="28"/>
          <w:szCs w:val="28"/>
        </w:rPr>
        <w:t>-</w:t>
      </w:r>
      <w:r w:rsidR="004703F8">
        <w:rPr>
          <w:rFonts w:ascii="Times New Roman" w:hAnsi="Times New Roman" w:cs="Times New Roman"/>
          <w:sz w:val="28"/>
          <w:szCs w:val="28"/>
        </w:rPr>
        <w:t xml:space="preserve">кода), который осложняет восприятие представленной на нём информации. В случае с геоданными наиболее логичным </w:t>
      </w:r>
      <w:r w:rsidR="004703F8" w:rsidRPr="00F20B24">
        <w:rPr>
          <w:rFonts w:ascii="Times New Roman" w:hAnsi="Times New Roman" w:cs="Times New Roman"/>
          <w:sz w:val="28"/>
          <w:szCs w:val="28"/>
        </w:rPr>
        <w:t xml:space="preserve"> </w:t>
      </w:r>
      <w:r w:rsidR="004703F8">
        <w:rPr>
          <w:rFonts w:ascii="Times New Roman" w:hAnsi="Times New Roman" w:cs="Times New Roman"/>
          <w:sz w:val="28"/>
          <w:szCs w:val="28"/>
          <w:lang w:val="be-BY"/>
        </w:rPr>
        <w:t xml:space="preserve"> и удобным представление являются карты. Подсистема преобразует знания из SC-кода в специальный язык описания географических объектов, а затем отображает эти объекты при помощи службы “Яндекс.Карты”. </w:t>
      </w:r>
    </w:p>
    <w:p w:rsidR="004703F8" w:rsidRPr="004703F8" w:rsidRDefault="004703F8" w:rsidP="004703F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Таким образом подсистема облегчает р</w:t>
      </w:r>
      <w:r w:rsidR="004B0A1D">
        <w:rPr>
          <w:rFonts w:ascii="Times New Roman" w:hAnsi="Times New Roman" w:cs="Times New Roman"/>
          <w:sz w:val="28"/>
          <w:szCs w:val="28"/>
          <w:lang w:val="be-BY"/>
        </w:rPr>
        <w:t xml:space="preserve">аботу со справочной системой и </w:t>
      </w:r>
      <w:r>
        <w:rPr>
          <w:rFonts w:ascii="Times New Roman" w:hAnsi="Times New Roman" w:cs="Times New Roman"/>
          <w:sz w:val="28"/>
          <w:szCs w:val="28"/>
          <w:lang w:val="be-BY"/>
        </w:rPr>
        <w:t>делает её более доступной для широкого круга пользователей.</w:t>
      </w:r>
      <w:r w:rsidR="004E4DAD">
        <w:rPr>
          <w:rFonts w:ascii="Times New Roman" w:hAnsi="Times New Roman" w:cs="Times New Roman"/>
          <w:sz w:val="28"/>
          <w:szCs w:val="28"/>
          <w:lang w:val="be-BY"/>
        </w:rPr>
        <w:t xml:space="preserve"> Также понижается трудозатраты на разработку справочной системы</w:t>
      </w:r>
    </w:p>
    <w:p w:rsidR="005517FD" w:rsidRPr="005517FD" w:rsidRDefault="005517FD" w:rsidP="004703F8">
      <w:pPr>
        <w:ind w:firstLine="567"/>
        <w:jc w:val="both"/>
      </w:pPr>
    </w:p>
    <w:p w:rsidR="005517FD" w:rsidRPr="005517FD" w:rsidRDefault="005517FD" w:rsidP="004703F8">
      <w:pPr>
        <w:pStyle w:val="3"/>
        <w:spacing w:before="0"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</w:t>
      </w:r>
      <w:r w:rsidRPr="00FE02D7">
        <w:rPr>
          <w:rFonts w:ascii="Times New Roman" w:hAnsi="Times New Roman" w:cs="Times New Roman"/>
          <w:color w:val="000000"/>
          <w:sz w:val="28"/>
          <w:szCs w:val="28"/>
        </w:rPr>
        <w:t xml:space="preserve"> Сущность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пространственно-антропометрической эргономической совместимости</w:t>
      </w:r>
    </w:p>
    <w:p w:rsidR="005517FD" w:rsidRPr="00904C08" w:rsidRDefault="005517FD" w:rsidP="004703F8">
      <w:pPr>
        <w:jc w:val="both"/>
      </w:pPr>
    </w:p>
    <w:p w:rsidR="005517FD" w:rsidRDefault="005517FD" w:rsidP="004703F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Пространственно-антропометрическа</w:t>
      </w:r>
      <w:r>
        <w:rPr>
          <w:rFonts w:ascii="Times New Roman" w:hAnsi="Times New Roman" w:cs="Times New Roman"/>
          <w:sz w:val="28"/>
          <w:szCs w:val="28"/>
          <w:lang w:val="be-BY"/>
        </w:rPr>
        <w:t>я</w:t>
      </w:r>
      <w:r w:rsidRPr="00010984">
        <w:rPr>
          <w:rFonts w:ascii="Times New Roman" w:hAnsi="Times New Roman" w:cs="Times New Roman"/>
          <w:sz w:val="28"/>
          <w:szCs w:val="28"/>
        </w:rPr>
        <w:t xml:space="preserve"> 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совместимость предполагает</w:t>
      </w:r>
      <w:r w:rsidRPr="00010984">
        <w:rPr>
          <w:rFonts w:ascii="Times New Roman" w:hAnsi="Times New Roman" w:cs="Times New Roman"/>
          <w:sz w:val="28"/>
          <w:szCs w:val="28"/>
        </w:rPr>
        <w:t xml:space="preserve"> 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необходимость учёта размеров тела человека, его возможности обзора внешнего пространства, определения зоны досягаемости для конечностей и др.</w:t>
      </w:r>
    </w:p>
    <w:p w:rsidR="005517FD" w:rsidRPr="005517FD" w:rsidRDefault="005517FD" w:rsidP="004703F8">
      <w:pPr>
        <w:jc w:val="both"/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Антропометрические характеристики чел</w:t>
      </w:r>
      <w:r>
        <w:rPr>
          <w:rFonts w:ascii="Times New Roman" w:hAnsi="Times New Roman" w:cs="Times New Roman"/>
          <w:sz w:val="28"/>
          <w:szCs w:val="28"/>
          <w:lang w:val="be-BY"/>
        </w:rPr>
        <w:t>овека подразделяются на статиче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 xml:space="preserve">ские и динамические. К статическим характеристикам относятся 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lastRenderedPageBreak/>
        <w:t>размеры тела и его отдельных частей – рук, ног, кистей, стоп и т.п. К динамическим – возможные углы поворота отдельных частей тела, зоны досягаемости.</w:t>
      </w:r>
    </w:p>
    <w:p w:rsidR="00FE02D7" w:rsidRPr="00FE02D7" w:rsidRDefault="00FE02D7" w:rsidP="004703F8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5517FD" w:rsidRDefault="00FE02D7" w:rsidP="004703F8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5517FD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F3E9F"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Характеристика трудового процесса и трудовых функций</w:t>
      </w:r>
      <w:bookmarkEnd w:id="0"/>
      <w:bookmarkEnd w:id="1"/>
      <w:bookmarkEnd w:id="2"/>
      <w:r w:rsidR="005517FD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пользователя интеллектуальной справочной системы</w:t>
      </w:r>
    </w:p>
    <w:p w:rsidR="006F3E9F" w:rsidRPr="00C668C1" w:rsidRDefault="006F3E9F" w:rsidP="004703F8">
      <w:pPr>
        <w:pStyle w:val="a3"/>
        <w:spacing w:line="276" w:lineRule="auto"/>
        <w:ind w:firstLine="709"/>
        <w:rPr>
          <w:color w:val="000000"/>
        </w:rPr>
      </w:pPr>
    </w:p>
    <w:p w:rsidR="006F3E9F" w:rsidRPr="00C668C1" w:rsidRDefault="006F3E9F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Работа с компьютером характеризуется значительным умственным напряжением и нервно-эмоциональной нагрузкой операторов, высокой напряженностью зрительной работы и достаточно большой нагрузкой на мышцы рук при работе с клавиатурой ЭВМ. Большое значение имеет рациональная конструкция и расположение элементов рабочего места, что важно для поддержания оптимальной рабочей позы человека-оператора.</w:t>
      </w:r>
    </w:p>
    <w:p w:rsidR="006F3E9F" w:rsidRPr="00C668C1" w:rsidRDefault="006F3E9F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Особенностью </w:t>
      </w:r>
      <w:r w:rsidR="00DE7532">
        <w:rPr>
          <w:rFonts w:ascii="Times New Roman" w:hAnsi="Times New Roman" w:cs="Times New Roman"/>
          <w:color w:val="000000"/>
          <w:sz w:val="28"/>
          <w:szCs w:val="28"/>
        </w:rPr>
        <w:t>работы с интеллектуальной справочной системой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повышенное зрительное напряжение, связанное с работой с компьютером и со слежением за информацией, а также влияние других неблагоприятных факторов: шум машин, тепловыделения, вредные вещества, различные виды излучения, особенности технологического процесса и организации рабочих мест.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Пользователи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утомляются из-за постоянного эффекта мелькания, неустойчивости и нечеткости изображения, необходимости частой переадаптации к освещенности экрана дисплея, а также общей освещенности помещения.</w:t>
      </w:r>
    </w:p>
    <w:p w:rsidR="006F3E9F" w:rsidRPr="00C668C1" w:rsidRDefault="006F3E9F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Неблагоприятными также являются нечеткость и слабая контрастность изображения на экране, расплывчатость, яркие вспышки света. На орган зрения воздействуют появление ярких пятен за счет отражения светового потока на клавиатуре и экране, различие в освещенности рабочей поверхности и ее окружения. Труд специалистов по обслуживанию вычислительной техники характеризуется повышенным уровнем психического напряжения. Последнее усиливается при угрозе какой-либо опасности во время работы с комплексом. Стрессовые ситуации могут быть связаны со сложностями трудовой деятельности, необходимостью поддерживать постоянное внимание, ответственностью за качество выполняемой работы.</w:t>
      </w:r>
    </w:p>
    <w:p w:rsidR="006F3E9F" w:rsidRPr="00C668C1" w:rsidRDefault="006F3E9F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Признаками запредельного психического перенапряжения (переутомления) являются неправильные, ошибочные действия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, уменьшение скорости двигательных реакций, снижение в целом физической активности, наблюдается также головная боль, усталость мышц спины, шеи и рук, резь в глазах, приводящие к ухудшению состояния здоровья,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работающего с ПЭВМ, и снижению работоспособности. Одним из важных факторов, которые влияют на работоспособность и состояние здоровья пользователей ПЭВМ является организация рабочего места. Неправильная организация рабочего места приводит к общей усталости, головным болям, усталости мышц рук, болям в спине и шее. Такие негативные моменты чаще всего возникают из-за несоответствия помещений и организации рабочих мест эргономическим требованиям и санитарно-производственным нормам.</w:t>
      </w:r>
    </w:p>
    <w:p w:rsidR="006F3E9F" w:rsidRPr="00C668C1" w:rsidRDefault="006F3E9F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Выше изложенное явилось обоснованием к реализации требований пространственно-антропометрической совместимости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и рабочего места.</w:t>
      </w:r>
    </w:p>
    <w:p w:rsidR="006F3E9F" w:rsidRPr="00C668C1" w:rsidRDefault="006F3E9F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FE02D7" w:rsidP="004703F8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256679400"/>
      <w:bookmarkStart w:id="4" w:name="_Toc261951761"/>
      <w:bookmarkStart w:id="5" w:name="_Toc263245503"/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5517FD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6F3E9F"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Проектирование рабочего места с реализацией требований пространственно-антропометрической совместимости</w:t>
      </w:r>
      <w:bookmarkEnd w:id="3"/>
      <w:bookmarkEnd w:id="4"/>
      <w:bookmarkEnd w:id="5"/>
    </w:p>
    <w:p w:rsidR="006F3E9F" w:rsidRPr="00C668C1" w:rsidRDefault="006F3E9F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6F3E9F" w:rsidP="004703F8">
      <w:pPr>
        <w:pStyle w:val="a3"/>
        <w:tabs>
          <w:tab w:val="left" w:pos="9638"/>
        </w:tabs>
        <w:spacing w:line="276" w:lineRule="auto"/>
        <w:ind w:firstLine="709"/>
        <w:rPr>
          <w:color w:val="000000"/>
        </w:rPr>
      </w:pPr>
      <w:r w:rsidRPr="00C668C1">
        <w:rPr>
          <w:color w:val="000000"/>
        </w:rPr>
        <w:t>Рабочее место и взаимное расположение всех его элементов должно соответствовать антропометрическим, физическим и психологическим требованиям</w:t>
      </w:r>
      <w:r w:rsidR="007F2117" w:rsidRPr="007F2117">
        <w:rPr>
          <w:color w:val="000000"/>
        </w:rPr>
        <w:t xml:space="preserve"> [</w:t>
      </w:r>
      <w:r w:rsidR="00237796">
        <w:rPr>
          <w:color w:val="000000"/>
        </w:rPr>
        <w:t>2</w:t>
      </w:r>
      <w:bookmarkStart w:id="6" w:name="_GoBack"/>
      <w:bookmarkEnd w:id="6"/>
      <w:r w:rsidR="007F2117" w:rsidRPr="007F2117">
        <w:rPr>
          <w:color w:val="000000"/>
        </w:rPr>
        <w:t>]</w:t>
      </w:r>
      <w:r w:rsidRPr="00C668C1">
        <w:rPr>
          <w:color w:val="000000"/>
        </w:rPr>
        <w:t xml:space="preserve">. Большое значение имеет также характер работы. В частности, при организации рабочего места </w:t>
      </w:r>
      <w:r>
        <w:rPr>
          <w:color w:val="000000"/>
        </w:rPr>
        <w:t>пользователя</w:t>
      </w:r>
      <w:r w:rsidR="007F2117">
        <w:rPr>
          <w:color w:val="000000"/>
        </w:rPr>
        <w:t xml:space="preserve"> справочной системы</w:t>
      </w:r>
      <w:r w:rsidRPr="00C668C1">
        <w:rPr>
          <w:color w:val="000000"/>
        </w:rPr>
        <w:t xml:space="preserve"> должны быть соблюдены следующие основные условия:</w:t>
      </w:r>
    </w:p>
    <w:p w:rsidR="006F3E9F" w:rsidRPr="00C668C1" w:rsidRDefault="006F3E9F" w:rsidP="004703F8">
      <w:pPr>
        <w:tabs>
          <w:tab w:val="num" w:pos="126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оптимальное размещение оборудования, входящего в состав рабочего места;</w:t>
      </w:r>
    </w:p>
    <w:p w:rsidR="006F3E9F" w:rsidRPr="00C668C1" w:rsidRDefault="006F3E9F" w:rsidP="004703F8">
      <w:pPr>
        <w:tabs>
          <w:tab w:val="num" w:pos="126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достаточное рабочее пространство, позволяющее осуществлять все необходимые движения и перемещения;</w:t>
      </w:r>
    </w:p>
    <w:p w:rsidR="006F3E9F" w:rsidRPr="00C668C1" w:rsidRDefault="006F3E9F" w:rsidP="004703F8">
      <w:pPr>
        <w:tabs>
          <w:tab w:val="num" w:pos="126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естественное и искусственное освещение для выполнения поставленных задач;</w:t>
      </w:r>
    </w:p>
    <w:p w:rsidR="006F3E9F" w:rsidRPr="00C668C1" w:rsidRDefault="006F3E9F" w:rsidP="004703F8">
      <w:pPr>
        <w:tabs>
          <w:tab w:val="num" w:pos="126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уровень акустического шума не должен превышать допустимого значения.</w:t>
      </w:r>
    </w:p>
    <w:p w:rsidR="006F3E9F" w:rsidRPr="00C668C1" w:rsidRDefault="006F3E9F" w:rsidP="004703F8">
      <w:pPr>
        <w:tabs>
          <w:tab w:val="num" w:pos="126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достаточная вентиляция рабочего места;</w:t>
      </w:r>
    </w:p>
    <w:p w:rsidR="006F3E9F" w:rsidRPr="00C668C1" w:rsidRDefault="006F3E9F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Эргономическими аспектами проектирования рабочих мест, в частности, являются: высота рабочей поверхности, размеры пространства для ног, требования к расположению документов на рабочем месте (наличие и размеры подставки для документов, возможность различного размещения документов, расстояние от глаз пользователя до экрана, документа, клавиатуры и т.д.), характеристики рабочего кресла, требования к поверхности рабочего стола, регулируемость рабочего места и его элементов.</w:t>
      </w:r>
    </w:p>
    <w:p w:rsidR="006F3E9F" w:rsidRPr="00C668C1" w:rsidRDefault="006F3E9F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Главными элементами рабочего места являются письменный стол и кресло. Основным рабочим положением является положение сидя.</w:t>
      </w:r>
    </w:p>
    <w:p w:rsidR="006F3E9F" w:rsidRPr="00C668C1" w:rsidRDefault="006F3E9F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Рабочая поза сидя вызывает минимальное утомление. Рациональная планировка рабочего места предусматривает четкий порядок и постоянство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размещения предметов, средств труда и документации. То, что требуется для выполнения работ чаще, расположено в зоне легкой досягаемости рабочего пространства.</w:t>
      </w:r>
    </w:p>
    <w:p w:rsidR="006F3E9F" w:rsidRPr="00C668C1" w:rsidRDefault="006F3E9F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Моторное поле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пространство рабочего места, в котором могут осуществляться двигательные действия человека.</w:t>
      </w:r>
    </w:p>
    <w:p w:rsidR="006F3E9F" w:rsidRPr="00C668C1" w:rsidRDefault="006F3E9F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Максимальная зона досягаемости рук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это часть моторного поля рабочего места, ограниченного дугами, описываемыми максимально вытянутыми руками при движении их в плечевом суставе.</w:t>
      </w:r>
    </w:p>
    <w:p w:rsidR="006F3E9F" w:rsidRPr="00C668C1" w:rsidRDefault="006F3E9F" w:rsidP="004703F8">
      <w:pPr>
        <w:pStyle w:val="a8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Оптимальная зона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часть моторного поля рабочего места, ограниченного дугами, описываемыми предплечьями при движении в локтевых суставах с опорой в точке локтя и с относительно неподвижным плечом.</w:t>
      </w:r>
    </w:p>
    <w:p w:rsidR="006F3E9F" w:rsidRPr="00C668C1" w:rsidRDefault="006F3E9F" w:rsidP="004703F8">
      <w:pPr>
        <w:pStyle w:val="a8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На рисунке 8 приведены зоны досягаемости ру</w:t>
      </w:r>
      <w:r w:rsidR="00904C08">
        <w:rPr>
          <w:rFonts w:ascii="Times New Roman" w:hAnsi="Times New Roman" w:cs="Times New Roman"/>
          <w:color w:val="000000"/>
          <w:sz w:val="28"/>
          <w:szCs w:val="28"/>
        </w:rPr>
        <w:t>к в горизонтальной плоскости [1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>].</w:t>
      </w:r>
    </w:p>
    <w:p w:rsidR="006F3E9F" w:rsidRPr="00C668C1" w:rsidRDefault="006F3E9F" w:rsidP="004703F8">
      <w:pPr>
        <w:pStyle w:val="a8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6F3E9F" w:rsidP="004703F8">
      <w:pPr>
        <w:pStyle w:val="a8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lang w:val="be-BY" w:eastAsia="be-BY"/>
        </w:rPr>
        <w:drawing>
          <wp:inline distT="0" distB="0" distL="0" distR="0" wp14:anchorId="43927CF0" wp14:editId="65CFDB4D">
            <wp:extent cx="5238750" cy="27622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9F" w:rsidRPr="00C668C1" w:rsidRDefault="006F3E9F" w:rsidP="004703F8">
      <w:pPr>
        <w:pStyle w:val="a6"/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Рисунок 8—Зоны досягаемости рук в горизонтальной плоскости</w:t>
      </w:r>
    </w:p>
    <w:p w:rsidR="006F3E9F" w:rsidRPr="00C668C1" w:rsidRDefault="006F3E9F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6F3E9F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Условные обозначения элементов, приведенных на рисунке 8:</w:t>
      </w:r>
    </w:p>
    <w:p w:rsidR="006F3E9F" w:rsidRPr="00C668C1" w:rsidRDefault="007F2117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6F3E9F"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- зона максимальной досягаемости;</w:t>
      </w:r>
    </w:p>
    <w:p w:rsidR="006F3E9F" w:rsidRPr="00C668C1" w:rsidRDefault="007F2117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6F3E9F"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- зона досягаемости пальцев при вытянутой руке;</w:t>
      </w:r>
    </w:p>
    <w:p w:rsidR="006F3E9F" w:rsidRPr="00C668C1" w:rsidRDefault="007F2117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6F3E9F"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- зона легкой досягаемости ладони;</w:t>
      </w:r>
    </w:p>
    <w:p w:rsidR="006F3E9F" w:rsidRPr="00C668C1" w:rsidRDefault="007F2117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="006F3E9F"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- оптимальное пространство для тонкой ручной работы;</w:t>
      </w:r>
    </w:p>
    <w:p w:rsidR="006F3E9F" w:rsidRPr="00C668C1" w:rsidRDefault="007F2117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6F3E9F"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- оптимальное пространство для тонкой ручной работы.</w:t>
      </w:r>
    </w:p>
    <w:p w:rsidR="006F3E9F" w:rsidRPr="00C668C1" w:rsidRDefault="006F3E9F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Рассмотрим оптимальное размещение предметов труда и документации в зонах досягаемости рук:</w:t>
      </w:r>
    </w:p>
    <w:p w:rsidR="006F3E9F" w:rsidRPr="00C668C1" w:rsidRDefault="006F3E9F" w:rsidP="004703F8">
      <w:pPr>
        <w:tabs>
          <w:tab w:val="left" w:pos="162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дисплей размещается в зо</w:t>
      </w:r>
      <w:r w:rsidR="007F2117">
        <w:rPr>
          <w:rFonts w:ascii="Times New Roman" w:hAnsi="Times New Roman" w:cs="Times New Roman"/>
          <w:color w:val="000000"/>
          <w:sz w:val="28"/>
          <w:szCs w:val="28"/>
        </w:rPr>
        <w:t>не а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(в центре);</w:t>
      </w:r>
    </w:p>
    <w:p w:rsidR="006F3E9F" w:rsidRPr="00C668C1" w:rsidRDefault="006F3E9F" w:rsidP="004703F8">
      <w:pPr>
        <w:tabs>
          <w:tab w:val="left" w:pos="162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="007F2117">
        <w:rPr>
          <w:rFonts w:ascii="Times New Roman" w:hAnsi="Times New Roman" w:cs="Times New Roman"/>
          <w:color w:val="000000"/>
          <w:sz w:val="28"/>
          <w:szCs w:val="28"/>
        </w:rPr>
        <w:t xml:space="preserve"> клавиатура - в зоне г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F3E9F" w:rsidRPr="00C668C1" w:rsidRDefault="006F3E9F" w:rsidP="004703F8">
      <w:pPr>
        <w:tabs>
          <w:tab w:val="left" w:pos="162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lastRenderedPageBreak/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сис</w:t>
      </w:r>
      <w:r w:rsidR="007F2117">
        <w:rPr>
          <w:rFonts w:ascii="Times New Roman" w:hAnsi="Times New Roman" w:cs="Times New Roman"/>
          <w:color w:val="000000"/>
          <w:sz w:val="28"/>
          <w:szCs w:val="28"/>
        </w:rPr>
        <w:t>темный блок размещается в зоне б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(слева);</w:t>
      </w:r>
    </w:p>
    <w:p w:rsidR="006F3E9F" w:rsidRPr="00C668C1" w:rsidRDefault="006F3E9F" w:rsidP="004703F8">
      <w:pPr>
        <w:tabs>
          <w:tab w:val="left" w:pos="162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принтер, при н</w:t>
      </w:r>
      <w:r w:rsidR="007F2117">
        <w:rPr>
          <w:rFonts w:ascii="Times New Roman" w:hAnsi="Times New Roman" w:cs="Times New Roman"/>
          <w:color w:val="000000"/>
          <w:sz w:val="28"/>
          <w:szCs w:val="28"/>
        </w:rPr>
        <w:t>еобходимости, находится в зоне а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(справа);</w:t>
      </w:r>
    </w:p>
    <w:p w:rsidR="006F3E9F" w:rsidRPr="00C668C1" w:rsidRDefault="006F3E9F" w:rsidP="004703F8">
      <w:pPr>
        <w:tabs>
          <w:tab w:val="left" w:pos="162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документация - в зон</w:t>
      </w:r>
      <w:r w:rsidR="007F2117">
        <w:rPr>
          <w:rFonts w:ascii="Times New Roman" w:hAnsi="Times New Roman" w:cs="Times New Roman"/>
          <w:color w:val="000000"/>
          <w:sz w:val="28"/>
          <w:szCs w:val="28"/>
        </w:rPr>
        <w:t>е легкой досягаемости ладони - в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(слева);</w:t>
      </w:r>
    </w:p>
    <w:p w:rsidR="006F3E9F" w:rsidRPr="00C668C1" w:rsidRDefault="006F3E9F" w:rsidP="004703F8">
      <w:pPr>
        <w:tabs>
          <w:tab w:val="left" w:pos="162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 выдвижных ящиках стола - литература, неиспользуемая постоянно.</w:t>
      </w:r>
    </w:p>
    <w:p w:rsidR="006F3E9F" w:rsidRPr="00C668C1" w:rsidRDefault="006F3E9F" w:rsidP="004703F8">
      <w:pPr>
        <w:pStyle w:val="a3"/>
        <w:tabs>
          <w:tab w:val="left" w:pos="1620"/>
          <w:tab w:val="left" w:pos="9638"/>
        </w:tabs>
        <w:spacing w:line="276" w:lineRule="auto"/>
        <w:ind w:firstLine="709"/>
        <w:rPr>
          <w:color w:val="000000"/>
        </w:rPr>
      </w:pPr>
      <w:r w:rsidRPr="00C668C1">
        <w:rPr>
          <w:color w:val="000000"/>
        </w:rPr>
        <w:t>Письменный стол:</w:t>
      </w:r>
    </w:p>
    <w:p w:rsidR="006F3E9F" w:rsidRPr="00C668C1" w:rsidRDefault="006F3E9F" w:rsidP="004703F8">
      <w:pPr>
        <w:tabs>
          <w:tab w:val="left" w:pos="162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высота стола должна быть выбрана с учетом возможности сидеть свободно, в удобной позе, при необходимости опираясь на подлокотники;</w:t>
      </w:r>
    </w:p>
    <w:p w:rsidR="006F3E9F" w:rsidRPr="00C668C1" w:rsidRDefault="006F3E9F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нижняя часть стола должна быть сконструирована так, чтобы специалист справочно-информационной группы мог удобно сидеть, не был вынужден поджимать ноги;</w:t>
      </w:r>
    </w:p>
    <w:p w:rsidR="006F3E9F" w:rsidRPr="00C668C1" w:rsidRDefault="006F3E9F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поверхность стола должна обладать свойствами, исключающими появление бликов в поле зрения специалиста справочно-информационной группы;</w:t>
      </w:r>
    </w:p>
    <w:p w:rsidR="006F3E9F" w:rsidRPr="00C668C1" w:rsidRDefault="006F3E9F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конструкция стола должна предусматривать наличие выдвижных ящиков (не менее 3 для хранения документации, листингов, канцелярских принадлежностей, личных вещей).</w:t>
      </w:r>
    </w:p>
    <w:p w:rsidR="006F3E9F" w:rsidRPr="00C668C1" w:rsidRDefault="006F3E9F" w:rsidP="004703F8">
      <w:pPr>
        <w:tabs>
          <w:tab w:val="num" w:pos="108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Высота рабочей поверхности рекомендуется в пределах 680-760 мм. Высота рабочей поверхности, на которую устанавливается клавиатура, должна быть 650 мм. </w:t>
      </w:r>
      <w:r w:rsidRPr="00C668C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Высота края стола, обращенного к работающему с ПК, и высота пространства для ног должны соответствовать росту операторов в обуви (таблица 4.1).</w:t>
      </w:r>
    </w:p>
    <w:p w:rsidR="006F3E9F" w:rsidRPr="00C668C1" w:rsidRDefault="006F3E9F" w:rsidP="004703F8">
      <w:pPr>
        <w:tabs>
          <w:tab w:val="num" w:pos="108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F3E9F" w:rsidRPr="00C668C1" w:rsidRDefault="006F3E9F" w:rsidP="004703F8">
      <w:pPr>
        <w:tabs>
          <w:tab w:val="num" w:pos="108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Таблица 4.1—Высота одноместного стола для занятий с ПК</w:t>
      </w:r>
    </w:p>
    <w:tbl>
      <w:tblPr>
        <w:tblW w:w="0" w:type="auto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A0" w:firstRow="1" w:lastRow="0" w:firstColumn="1" w:lastColumn="0" w:noHBand="0" w:noVBand="0"/>
      </w:tblPr>
      <w:tblGrid>
        <w:gridCol w:w="2834"/>
        <w:gridCol w:w="1956"/>
        <w:gridCol w:w="3274"/>
      </w:tblGrid>
      <w:tr w:rsidR="006F3E9F" w:rsidRPr="00C668C1" w:rsidTr="002E3C8B">
        <w:trPr>
          <w:cantSplit/>
          <w:trHeight w:val="240"/>
        </w:trPr>
        <w:tc>
          <w:tcPr>
            <w:tcW w:w="2834" w:type="dxa"/>
            <w:vMerge w:val="restart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Рост оператора в обуви, см</w:t>
            </w:r>
          </w:p>
        </w:tc>
        <w:tc>
          <w:tcPr>
            <w:tcW w:w="5230" w:type="dxa"/>
            <w:gridSpan w:val="2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над полом, мм</w:t>
            </w:r>
          </w:p>
        </w:tc>
      </w:tr>
      <w:tr w:rsidR="006F3E9F" w:rsidRPr="00C668C1" w:rsidTr="002E3C8B">
        <w:trPr>
          <w:cantSplit/>
          <w:trHeight w:val="240"/>
        </w:trPr>
        <w:tc>
          <w:tcPr>
            <w:tcW w:w="2834" w:type="dxa"/>
            <w:vMerge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Поверхность стола</w:t>
            </w:r>
          </w:p>
        </w:tc>
        <w:tc>
          <w:tcPr>
            <w:tcW w:w="3274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Пространство для ног, не менее</w:t>
            </w:r>
          </w:p>
        </w:tc>
      </w:tr>
      <w:tr w:rsidR="006F3E9F" w:rsidRPr="00C668C1" w:rsidTr="002E3C8B">
        <w:trPr>
          <w:trHeight w:val="367"/>
        </w:trPr>
        <w:tc>
          <w:tcPr>
            <w:tcW w:w="2834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146-160</w:t>
            </w:r>
          </w:p>
        </w:tc>
        <w:tc>
          <w:tcPr>
            <w:tcW w:w="1956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640</w:t>
            </w:r>
          </w:p>
        </w:tc>
        <w:tc>
          <w:tcPr>
            <w:tcW w:w="3274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580</w:t>
            </w:r>
          </w:p>
        </w:tc>
      </w:tr>
      <w:tr w:rsidR="006F3E9F" w:rsidRPr="00C668C1" w:rsidTr="002E3C8B">
        <w:trPr>
          <w:trHeight w:val="240"/>
        </w:trPr>
        <w:tc>
          <w:tcPr>
            <w:tcW w:w="2834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161-175</w:t>
            </w:r>
          </w:p>
        </w:tc>
        <w:tc>
          <w:tcPr>
            <w:tcW w:w="1956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3274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640</w:t>
            </w:r>
          </w:p>
        </w:tc>
      </w:tr>
      <w:tr w:rsidR="006F3E9F" w:rsidRPr="00C668C1" w:rsidTr="002E3C8B">
        <w:trPr>
          <w:trHeight w:val="240"/>
        </w:trPr>
        <w:tc>
          <w:tcPr>
            <w:tcW w:w="2834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выше 175</w:t>
            </w:r>
          </w:p>
        </w:tc>
        <w:tc>
          <w:tcPr>
            <w:tcW w:w="1956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760</w:t>
            </w:r>
          </w:p>
        </w:tc>
        <w:tc>
          <w:tcPr>
            <w:tcW w:w="3274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</w:tr>
    </w:tbl>
    <w:p w:rsidR="006F3E9F" w:rsidRPr="00C668C1" w:rsidRDefault="006F3E9F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6F3E9F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Большое значение придается характеристикам рабочего кресла. Так, рекомендуется высота сиденья над уровнем пола должна быть в пределах 420-550 мм. Поверхность сиденья рекомендуется делать мягкой, передний край закругленным, а угол наклона спинки рабочего кресла - регулируемым. </w:t>
      </w:r>
      <w:r w:rsidRPr="00C668C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Рабочие стулья (кресла) для операторов заведений должны соответствовать росту учащихся или студентов в обуви (таблица 4.2).</w:t>
      </w:r>
    </w:p>
    <w:p w:rsidR="006F3E9F" w:rsidRPr="00C668C1" w:rsidRDefault="006F3E9F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F3E9F" w:rsidRPr="00C668C1" w:rsidRDefault="006F3E9F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Таблица 4.2—Основные размеры стула для операторов</w:t>
      </w: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right w:w="15" w:type="dxa"/>
        </w:tblCellMar>
        <w:tblLook w:val="00A0" w:firstRow="1" w:lastRow="0" w:firstColumn="1" w:lastColumn="0" w:noHBand="0" w:noVBand="0"/>
      </w:tblPr>
      <w:tblGrid>
        <w:gridCol w:w="4305"/>
        <w:gridCol w:w="1000"/>
        <w:gridCol w:w="965"/>
        <w:gridCol w:w="990"/>
      </w:tblGrid>
      <w:tr w:rsidR="006F3E9F" w:rsidRPr="00C668C1" w:rsidTr="002E3C8B">
        <w:trPr>
          <w:trHeight w:val="240"/>
        </w:trPr>
        <w:tc>
          <w:tcPr>
            <w:tcW w:w="4305" w:type="dxa"/>
            <w:vMerge w:val="restart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Параметры стула</w:t>
            </w:r>
          </w:p>
        </w:tc>
        <w:tc>
          <w:tcPr>
            <w:tcW w:w="2955" w:type="dxa"/>
            <w:gridSpan w:val="3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Рост оператора в обуви, см</w:t>
            </w:r>
          </w:p>
        </w:tc>
      </w:tr>
      <w:tr w:rsidR="006F3E9F" w:rsidRPr="00C668C1" w:rsidTr="002E3C8B">
        <w:trPr>
          <w:trHeight w:val="240"/>
        </w:trPr>
        <w:tc>
          <w:tcPr>
            <w:tcW w:w="4305" w:type="dxa"/>
            <w:vMerge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146-160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161-175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выше 175</w:t>
            </w:r>
          </w:p>
        </w:tc>
      </w:tr>
      <w:tr w:rsidR="006F3E9F" w:rsidRPr="00C668C1" w:rsidTr="002E3C8B">
        <w:trPr>
          <w:trHeight w:val="271"/>
        </w:trPr>
        <w:tc>
          <w:tcPr>
            <w:tcW w:w="4305" w:type="dxa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сиденья над полом, мм</w:t>
            </w:r>
          </w:p>
        </w:tc>
        <w:tc>
          <w:tcPr>
            <w:tcW w:w="1000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380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420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460</w:t>
            </w:r>
          </w:p>
        </w:tc>
      </w:tr>
      <w:tr w:rsidR="006F3E9F" w:rsidRPr="00C668C1" w:rsidTr="002E3C8B">
        <w:trPr>
          <w:trHeight w:val="364"/>
        </w:trPr>
        <w:tc>
          <w:tcPr>
            <w:tcW w:w="4305" w:type="dxa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Ширина сиденья, не менее, мм</w:t>
            </w:r>
          </w:p>
        </w:tc>
        <w:tc>
          <w:tcPr>
            <w:tcW w:w="1000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340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360</w:t>
            </w:r>
          </w:p>
        </w:tc>
      </w:tr>
      <w:tr w:rsidR="006F3E9F" w:rsidRPr="00C668C1" w:rsidTr="002E3C8B">
        <w:trPr>
          <w:trHeight w:val="240"/>
        </w:trPr>
        <w:tc>
          <w:tcPr>
            <w:tcW w:w="4305" w:type="dxa"/>
            <w:tcBorders>
              <w:bottom w:val="nil"/>
            </w:tcBorders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Глубина сиденья, мм</w:t>
            </w:r>
          </w:p>
        </w:tc>
        <w:tc>
          <w:tcPr>
            <w:tcW w:w="1000" w:type="dxa"/>
            <w:tcBorders>
              <w:bottom w:val="nil"/>
            </w:tcBorders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360</w:t>
            </w:r>
          </w:p>
        </w:tc>
        <w:tc>
          <w:tcPr>
            <w:tcW w:w="965" w:type="dxa"/>
            <w:tcBorders>
              <w:bottom w:val="nil"/>
            </w:tcBorders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380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</w:tr>
      <w:tr w:rsidR="006F3E9F" w:rsidRPr="00C668C1" w:rsidTr="002E3C8B">
        <w:trPr>
          <w:trHeight w:val="240"/>
        </w:trPr>
        <w:tc>
          <w:tcPr>
            <w:tcW w:w="4305" w:type="dxa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нижнего края спинки над сиденьем, мм</w:t>
            </w:r>
          </w:p>
        </w:tc>
        <w:tc>
          <w:tcPr>
            <w:tcW w:w="1000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</w:tr>
      <w:tr w:rsidR="006F3E9F" w:rsidRPr="00C668C1" w:rsidTr="002E3C8B">
        <w:trPr>
          <w:trHeight w:val="240"/>
        </w:trPr>
        <w:tc>
          <w:tcPr>
            <w:tcW w:w="4305" w:type="dxa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верхнего края спинки над сиденьем, мм</w:t>
            </w:r>
          </w:p>
        </w:tc>
        <w:tc>
          <w:tcPr>
            <w:tcW w:w="1000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330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360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</w:tr>
      <w:tr w:rsidR="006F3E9F" w:rsidRPr="00C668C1" w:rsidTr="002E3C8B">
        <w:trPr>
          <w:trHeight w:val="240"/>
        </w:trPr>
        <w:tc>
          <w:tcPr>
            <w:tcW w:w="4305" w:type="dxa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линии прогиба спинки, не менее, мм</w:t>
            </w:r>
          </w:p>
        </w:tc>
        <w:tc>
          <w:tcPr>
            <w:tcW w:w="1000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4703F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220</w:t>
            </w:r>
          </w:p>
        </w:tc>
      </w:tr>
    </w:tbl>
    <w:p w:rsidR="006F3E9F" w:rsidRPr="00C668C1" w:rsidRDefault="006F3E9F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6F3E9F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Необходимо предусматривать при проектировании возможность различного размещения документов: сбоку от видеотерминала, между монитором и клавиатурой и т.п. Кроме того, в случаях, когда видеотерминал имеет низкое качество изображения, например заметны мелькания, расстояние от глаз до экрана делают больше (около 700 мм), чем расстояние от глаза до документа (300-450 мм). Вообще при высоком качестве изображения на видеотерминале расстояние от глаз пользователя до экрана, документа и клавиатуры может быть равным.</w:t>
      </w:r>
    </w:p>
    <w:p w:rsidR="006F3E9F" w:rsidRPr="00C668C1" w:rsidRDefault="006F3E9F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Положение экрана определяется:</w:t>
      </w:r>
    </w:p>
    <w:p w:rsidR="006F3E9F" w:rsidRPr="00C668C1" w:rsidRDefault="006F3E9F" w:rsidP="004703F8">
      <w:pPr>
        <w:pStyle w:val="a8"/>
        <w:numPr>
          <w:ilvl w:val="0"/>
          <w:numId w:val="1"/>
        </w:numPr>
        <w:tabs>
          <w:tab w:val="left" w:pos="9638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расстоянием считывания (0,60 + 0,10 м);</w:t>
      </w:r>
    </w:p>
    <w:p w:rsidR="006F3E9F" w:rsidRPr="00C668C1" w:rsidRDefault="006F3E9F" w:rsidP="004703F8">
      <w:pPr>
        <w:pStyle w:val="a8"/>
        <w:numPr>
          <w:ilvl w:val="0"/>
          <w:numId w:val="1"/>
        </w:numPr>
        <w:tabs>
          <w:tab w:val="left" w:pos="9638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углом считывания, направлением взгляда на 20 ниже горизонтали к центру экрана, причем экран перпендикулярен этому направлению;</w:t>
      </w:r>
    </w:p>
    <w:p w:rsidR="006F3E9F" w:rsidRPr="00C668C1" w:rsidRDefault="006F3E9F" w:rsidP="004703F8">
      <w:pPr>
        <w:pStyle w:val="a8"/>
        <w:numPr>
          <w:ilvl w:val="0"/>
          <w:numId w:val="1"/>
        </w:numPr>
        <w:tabs>
          <w:tab w:val="left" w:pos="9638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должна предусматриваться возможность регулирования экрана:</w:t>
      </w:r>
    </w:p>
    <w:p w:rsidR="006F3E9F" w:rsidRPr="00C668C1" w:rsidRDefault="006F3E9F" w:rsidP="004703F8">
      <w:pPr>
        <w:pStyle w:val="a8"/>
        <w:numPr>
          <w:ilvl w:val="0"/>
          <w:numId w:val="1"/>
        </w:numPr>
        <w:tabs>
          <w:tab w:val="left" w:pos="9638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по высоте плюс три сантиметра;</w:t>
      </w:r>
    </w:p>
    <w:p w:rsidR="006F3E9F" w:rsidRPr="00C668C1" w:rsidRDefault="006F3E9F" w:rsidP="004703F8">
      <w:pPr>
        <w:pStyle w:val="a8"/>
        <w:numPr>
          <w:ilvl w:val="0"/>
          <w:numId w:val="1"/>
        </w:numPr>
        <w:tabs>
          <w:tab w:val="left" w:pos="9638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по наклону от десяти до двадцати см. относительно вертикали;</w:t>
      </w:r>
    </w:p>
    <w:p w:rsidR="006F3E9F" w:rsidRPr="00C668C1" w:rsidRDefault="006F3E9F" w:rsidP="004703F8">
      <w:pPr>
        <w:pStyle w:val="a8"/>
        <w:numPr>
          <w:ilvl w:val="0"/>
          <w:numId w:val="1"/>
        </w:numPr>
        <w:tabs>
          <w:tab w:val="left" w:pos="9638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в левом и правом направлениях.</w:t>
      </w:r>
    </w:p>
    <w:p w:rsidR="006F3E9F" w:rsidRPr="00C668C1" w:rsidRDefault="006F3E9F" w:rsidP="004703F8">
      <w:pPr>
        <w:pStyle w:val="a3"/>
        <w:tabs>
          <w:tab w:val="left" w:pos="9638"/>
        </w:tabs>
        <w:spacing w:line="276" w:lineRule="auto"/>
        <w:ind w:firstLine="709"/>
        <w:rPr>
          <w:color w:val="000000"/>
        </w:rPr>
      </w:pPr>
      <w:r w:rsidRPr="00C668C1">
        <w:rPr>
          <w:color w:val="000000"/>
        </w:rPr>
        <w:t>Зрительный комфорт подчиняется двум основным требованиям:</w:t>
      </w:r>
    </w:p>
    <w:p w:rsidR="006F3E9F" w:rsidRPr="00C668C1" w:rsidRDefault="006F3E9F" w:rsidP="004703F8">
      <w:pPr>
        <w:pStyle w:val="a8"/>
        <w:numPr>
          <w:ilvl w:val="0"/>
          <w:numId w:val="1"/>
        </w:numPr>
        <w:tabs>
          <w:tab w:val="left" w:pos="9638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четкости на экране, клавиатуре и в документах;</w:t>
      </w:r>
    </w:p>
    <w:p w:rsidR="006F3E9F" w:rsidRPr="00C668C1" w:rsidRDefault="006F3E9F" w:rsidP="004703F8">
      <w:pPr>
        <w:pStyle w:val="a8"/>
        <w:numPr>
          <w:ilvl w:val="0"/>
          <w:numId w:val="1"/>
        </w:numPr>
        <w:tabs>
          <w:tab w:val="left" w:pos="9638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освещенности и равномерности яркости между окружающими условиями и различными участками рабочего места.</w:t>
      </w:r>
    </w:p>
    <w:p w:rsidR="006F3E9F" w:rsidRPr="00C668C1" w:rsidRDefault="006F3E9F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Большое значение также придается правильной рабочей позе. При неудобной рабочей позе могут появиться боли в мышцах, суставах и сухожилиях. Требования к рабочей позе следующие: шея не должна быть наклонена более чем на 20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0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(между осью «голова-шея» и осью туловища), плечи должны быть расслаблены, локти - находиться под углом 80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0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- 100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0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, а предплечья и кисти рук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 горизонтальном положении. Причина неправильной позы обусловлена следующими факторами: нет хорошей подставки для документов, клавиатура находится слишком высоко, а документы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слишком низко, некуда положить руки и кисти, недостаточно пространство для ног. В целях преодоления указанных недостатков даются общие рекомендации: лучше передвижная клавиатура, чем встроенная; должны быть предусмотрены специальные приспособления для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регулирования высоты стола, клавиатуры, документов и экрана, а также подставка для рук.</w:t>
      </w:r>
    </w:p>
    <w:p w:rsidR="006F3E9F" w:rsidRPr="00C668C1" w:rsidRDefault="006F3E9F" w:rsidP="004703F8">
      <w:pPr>
        <w:pStyle w:val="a5"/>
        <w:spacing w:before="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68C1">
        <w:rPr>
          <w:rFonts w:ascii="Times New Roman" w:hAnsi="Times New Roman" w:cs="Times New Roman"/>
          <w:sz w:val="28"/>
          <w:szCs w:val="28"/>
        </w:rPr>
        <w:t xml:space="preserve">Конструкция и размеры стола и кресла должны способствовать оптимальной позе оператора с определенными угловыми соотношениями между «шарнирными» частями тела. Это поможет сохранить здоровье и воспрепятствует возникновению симптомов синдромов компьютерного стресса и постоянных нагрузок. </w:t>
      </w:r>
    </w:p>
    <w:p w:rsidR="006F3E9F" w:rsidRPr="00C668C1" w:rsidRDefault="006F3E9F" w:rsidP="004703F8">
      <w:pPr>
        <w:pStyle w:val="a5"/>
        <w:spacing w:before="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3E9F" w:rsidRPr="00C668C1" w:rsidRDefault="006F3E9F" w:rsidP="004703F8">
      <w:pPr>
        <w:tabs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Характеристики используемого рабочего места:</w:t>
      </w:r>
    </w:p>
    <w:p w:rsidR="006F3E9F" w:rsidRPr="00C668C1" w:rsidRDefault="006F3E9F" w:rsidP="004703F8">
      <w:pPr>
        <w:tabs>
          <w:tab w:val="left" w:pos="108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высота рабочей поверхности стола 750 мм;</w:t>
      </w:r>
    </w:p>
    <w:p w:rsidR="006F3E9F" w:rsidRPr="00C668C1" w:rsidRDefault="006F3E9F" w:rsidP="004703F8">
      <w:pPr>
        <w:tabs>
          <w:tab w:val="left" w:pos="108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высота сиденья над уровнем пола 450 мм;</w:t>
      </w:r>
    </w:p>
    <w:p w:rsidR="006F3E9F" w:rsidRPr="00C668C1" w:rsidRDefault="006F3E9F" w:rsidP="004703F8">
      <w:pPr>
        <w:tabs>
          <w:tab w:val="left" w:pos="108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поверхность сиденья мягкая с закругленным передним краем;</w:t>
      </w:r>
    </w:p>
    <w:p w:rsidR="006F3E9F" w:rsidRPr="00C668C1" w:rsidRDefault="006F3E9F" w:rsidP="004703F8">
      <w:pPr>
        <w:tabs>
          <w:tab w:val="left" w:pos="108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предусмотрена возможность размещения документов справа и слева;</w:t>
      </w:r>
    </w:p>
    <w:p w:rsidR="006F3E9F" w:rsidRPr="00C668C1" w:rsidRDefault="006F3E9F" w:rsidP="004703F8">
      <w:pPr>
        <w:tabs>
          <w:tab w:val="left" w:pos="108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расстояние от глаза до экрана 700 мм;</w:t>
      </w:r>
    </w:p>
    <w:p w:rsidR="006F3E9F" w:rsidRPr="00C668C1" w:rsidRDefault="006F3E9F" w:rsidP="004703F8">
      <w:pPr>
        <w:tabs>
          <w:tab w:val="left" w:pos="108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расстояние от глаза до клавиатуры 400 мм;</w:t>
      </w:r>
    </w:p>
    <w:p w:rsidR="006F3E9F" w:rsidRPr="00C668C1" w:rsidRDefault="006F3E9F" w:rsidP="004703F8">
      <w:pPr>
        <w:tabs>
          <w:tab w:val="left" w:pos="108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расстояние от глаза до документов 500 мм;</w:t>
      </w:r>
    </w:p>
    <w:p w:rsidR="006F3E9F" w:rsidRPr="00C668C1" w:rsidRDefault="006F3E9F" w:rsidP="004703F8">
      <w:pPr>
        <w:tabs>
          <w:tab w:val="left" w:pos="1080"/>
          <w:tab w:val="left" w:pos="9638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 регулирование экрана по высоте, по наклону, в левом и в правом направлениях.</w:t>
      </w:r>
    </w:p>
    <w:p w:rsidR="006F3E9F" w:rsidRPr="00C668C1" w:rsidRDefault="006F3E9F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Условия труда подразделяются на четыре класса: первый—оптимальные; второй—допустимые; третий—вредные; четвертый—опасные (экстремальные).</w:t>
      </w:r>
    </w:p>
    <w:p w:rsidR="006F3E9F" w:rsidRPr="00C668C1" w:rsidRDefault="006F3E9F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Оптимальные условия труда обеспечивают максимальную производительность труда и минимальную напряженность организма человека.</w:t>
      </w:r>
    </w:p>
    <w:p w:rsidR="006F3E9F" w:rsidRPr="00C668C1" w:rsidRDefault="006F3E9F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Допустимые условия труда характеризуются такими уровнями факторов среды и трудового процесса, которые не превышают установленных гигиеническими нормативами для рабочих мест.</w:t>
      </w:r>
    </w:p>
    <w:p w:rsidR="006F3E9F" w:rsidRPr="00C668C1" w:rsidRDefault="006F3E9F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Вредные условия труда характеризуются уровнями вредных производственных факторов, превышающими гигиенические нормативы и оказывающими неблагоприятное воздействие на организм работ</w:t>
      </w:r>
      <w:r w:rsidR="00904C08">
        <w:rPr>
          <w:rFonts w:ascii="Times New Roman" w:hAnsi="Times New Roman" w:cs="Times New Roman"/>
          <w:color w:val="000000"/>
          <w:sz w:val="28"/>
          <w:szCs w:val="28"/>
        </w:rPr>
        <w:t>ающего и (или) его потомство [1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>].</w:t>
      </w:r>
    </w:p>
    <w:p w:rsidR="006F3E9F" w:rsidRPr="00C668C1" w:rsidRDefault="006F3E9F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ИСС находиться в оптимальных условиях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труда, т.к. работа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 не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связана с непрерывной работой за компьютером и постоянным стрессом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обеспечивают максимальную производительность и минимальную напряженность организма человека. Излучение от ПЭВМ может воздействовать на кожу, зрение, беременность.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использует ИСС в своих целях и на свой страх и риск, поэтому вредные условия никак ему не компенсируются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F3E9F" w:rsidRPr="00C668C1" w:rsidRDefault="006F3E9F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Таким образом, улучшение условий труда и его безопасности приводит к снижению производственного травматизма, профессиональных заболеваний, что сохраняет здоровье трудящихся и одновременно приводит к уменьшению затрат на оплату льгот и компенсаций за работу в неблагоприятных условиях труда, на оплату последствий такой работы (временной и постоянной нетрудоспособности), на лечение, переподготовку работников производства в связи с текучестью кадров по причинам, связанным с условиями труда. Производительность труда повышается за счет сохранения здоровья человека, повышения уровня использования рабочего времени, продления периода активной трудовой деятельности человека.</w:t>
      </w:r>
    </w:p>
    <w:p w:rsidR="00904C08" w:rsidRDefault="006F3E9F" w:rsidP="004703F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3E9F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благоприятных условий труда и правильное эстетическое оформление рабочих мест имеет большое значение как для облегчения труда, так и для повышения его привлекательности, положительно влияющей на производительность труда. Окраска помещений и мебели должна способствовать созданию благоприятных условий для зрительного восприятия, хорошего настроения. В служебных помещениях, в которых выполняется однообразная умственная работа, требующая значительного нервного напряжения и большого сосредоточения, окраска должна быть спокойных тонов </w:t>
      </w:r>
      <w:r w:rsidRPr="006F3E9F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6F3E9F">
        <w:rPr>
          <w:rFonts w:ascii="Times New Roman" w:hAnsi="Times New Roman" w:cs="Times New Roman"/>
          <w:color w:val="000000"/>
          <w:sz w:val="28"/>
          <w:szCs w:val="28"/>
        </w:rPr>
        <w:t xml:space="preserve"> малонасыщенные оттенки холодного зеленого или голубого цветов.</w:t>
      </w:r>
    </w:p>
    <w:p w:rsidR="00904C08" w:rsidRDefault="00904C08" w:rsidP="004703F8">
      <w:pPr>
        <w:jc w:val="both"/>
      </w:pPr>
      <w:r>
        <w:br w:type="page"/>
      </w:r>
    </w:p>
    <w:p w:rsidR="00904C08" w:rsidRPr="00C668C1" w:rsidRDefault="00904C08" w:rsidP="004703F8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СПИСОК ИСПОЛЬЗОВАННЫХ ИСТОЧНИКОВ</w:t>
      </w:r>
    </w:p>
    <w:p w:rsidR="00904C08" w:rsidRPr="00C668C1" w:rsidRDefault="00904C08" w:rsidP="004703F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04C08" w:rsidRPr="00C668C1" w:rsidRDefault="00904C08" w:rsidP="004703F8">
      <w:pPr>
        <w:numPr>
          <w:ilvl w:val="0"/>
          <w:numId w:val="5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Коробко, В.И. Охрана труда : учеб.-метод. Пособие для ВУЗов / В.И. Коробко.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М. : Юнити, 2009.</w:t>
      </w:r>
    </w:p>
    <w:p w:rsidR="00904C08" w:rsidRPr="00C668C1" w:rsidRDefault="00904C08" w:rsidP="004703F8">
      <w:pPr>
        <w:numPr>
          <w:ilvl w:val="0"/>
          <w:numId w:val="5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Михнюк, Т.Ф. Охрана труда, экологическая безопасность, энергосбережение : метод. пособие по выполнению дипломных проектов (работ) / Т.Ф. Михнюк. — Минск: БГУИР, 2009.</w:t>
      </w:r>
    </w:p>
    <w:p w:rsidR="002E3C8B" w:rsidRPr="006F3E9F" w:rsidRDefault="002E3C8B" w:rsidP="00450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E3C8B" w:rsidRPr="006F3E9F" w:rsidSect="001864F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B9E"/>
    <w:multiLevelType w:val="hybridMultilevel"/>
    <w:tmpl w:val="915E58DC"/>
    <w:lvl w:ilvl="0" w:tplc="EDB87234">
      <w:start w:val="1"/>
      <w:numFmt w:val="bullet"/>
      <w:suff w:val="space"/>
      <w:lvlText w:val=""/>
      <w:lvlJc w:val="left"/>
      <w:pPr>
        <w:ind w:left="213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BDB7698"/>
    <w:multiLevelType w:val="hybridMultilevel"/>
    <w:tmpl w:val="3FA2A234"/>
    <w:lvl w:ilvl="0" w:tplc="008E8CF6">
      <w:numFmt w:val="bullet"/>
      <w:lvlText w:val="–"/>
      <w:lvlJc w:val="left"/>
      <w:pPr>
        <w:ind w:left="1789" w:hanging="1080"/>
      </w:pPr>
      <w:rPr>
        <w:rFonts w:ascii="Times New Roman" w:eastAsia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B164E86"/>
    <w:multiLevelType w:val="hybridMultilevel"/>
    <w:tmpl w:val="61E0462A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E4D5056"/>
    <w:multiLevelType w:val="hybridMultilevel"/>
    <w:tmpl w:val="C568B4C8"/>
    <w:lvl w:ilvl="0" w:tplc="FFB2E542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BDD629E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4CA8F9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2861F2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6A8007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3645A5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DB2EF33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D88A6F4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780CDFA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B0119C0"/>
    <w:multiLevelType w:val="hybridMultilevel"/>
    <w:tmpl w:val="31C4BCA4"/>
    <w:lvl w:ilvl="0" w:tplc="EDB872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F0"/>
    <w:rsid w:val="00010984"/>
    <w:rsid w:val="001409FE"/>
    <w:rsid w:val="001864F5"/>
    <w:rsid w:val="00196B2D"/>
    <w:rsid w:val="001D5679"/>
    <w:rsid w:val="00237796"/>
    <w:rsid w:val="00251326"/>
    <w:rsid w:val="002E3C8B"/>
    <w:rsid w:val="004504BD"/>
    <w:rsid w:val="004703F8"/>
    <w:rsid w:val="004B0A1D"/>
    <w:rsid w:val="004E1B4C"/>
    <w:rsid w:val="004E4DAD"/>
    <w:rsid w:val="005265F0"/>
    <w:rsid w:val="005517FD"/>
    <w:rsid w:val="00634EEF"/>
    <w:rsid w:val="006F3E9F"/>
    <w:rsid w:val="006F7ADF"/>
    <w:rsid w:val="00710433"/>
    <w:rsid w:val="00790B6E"/>
    <w:rsid w:val="007F2117"/>
    <w:rsid w:val="00904C08"/>
    <w:rsid w:val="00963E38"/>
    <w:rsid w:val="00983230"/>
    <w:rsid w:val="00AB3E4B"/>
    <w:rsid w:val="00B400C4"/>
    <w:rsid w:val="00DE7532"/>
    <w:rsid w:val="00E93C54"/>
    <w:rsid w:val="00F20B24"/>
    <w:rsid w:val="00FE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E9F"/>
    <w:rPr>
      <w:rFonts w:ascii="Calibri" w:eastAsia="Times New Roman" w:hAnsi="Calibri" w:cs="Calibri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F3E9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6F3E9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F3E9F"/>
    <w:rPr>
      <w:rFonts w:ascii="Cambria" w:eastAsia="Times New Roman" w:hAnsi="Cambria" w:cs="Cambria"/>
      <w:b/>
      <w:bCs/>
      <w:kern w:val="32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9"/>
    <w:rsid w:val="006F3E9F"/>
    <w:rPr>
      <w:rFonts w:ascii="Cambria" w:eastAsia="Times New Roman" w:hAnsi="Cambria" w:cs="Cambria"/>
      <w:b/>
      <w:bCs/>
      <w:sz w:val="26"/>
      <w:szCs w:val="26"/>
      <w:lang w:val="ru-RU"/>
    </w:rPr>
  </w:style>
  <w:style w:type="paragraph" w:styleId="a3">
    <w:name w:val="Body Text Indent"/>
    <w:basedOn w:val="a"/>
    <w:link w:val="a4"/>
    <w:uiPriority w:val="99"/>
    <w:semiHidden/>
    <w:rsid w:val="006F3E9F"/>
    <w:pPr>
      <w:tabs>
        <w:tab w:val="left" w:pos="0"/>
      </w:tabs>
      <w:spacing w:after="0" w:line="240" w:lineRule="auto"/>
      <w:ind w:firstLine="748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6F3E9F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5">
    <w:name w:val="Normal (Web)"/>
    <w:basedOn w:val="a"/>
    <w:uiPriority w:val="99"/>
    <w:rsid w:val="006F3E9F"/>
    <w:pPr>
      <w:spacing w:before="41" w:after="41" w:line="240" w:lineRule="auto"/>
    </w:pPr>
    <w:rPr>
      <w:rFonts w:ascii="Verdana" w:hAnsi="Verdana" w:cs="Verdana"/>
      <w:color w:val="000000"/>
      <w:sz w:val="12"/>
      <w:szCs w:val="12"/>
      <w:lang w:eastAsia="ru-RU"/>
    </w:rPr>
  </w:style>
  <w:style w:type="paragraph" w:styleId="a6">
    <w:name w:val="Body Text"/>
    <w:basedOn w:val="a"/>
    <w:link w:val="a7"/>
    <w:uiPriority w:val="99"/>
    <w:semiHidden/>
    <w:rsid w:val="006F3E9F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6F3E9F"/>
    <w:rPr>
      <w:rFonts w:ascii="Calibri" w:eastAsia="Times New Roman" w:hAnsi="Calibri" w:cs="Calibri"/>
      <w:lang w:val="ru-RU"/>
    </w:rPr>
  </w:style>
  <w:style w:type="paragraph" w:styleId="a8">
    <w:name w:val="List Paragraph"/>
    <w:basedOn w:val="a"/>
    <w:uiPriority w:val="99"/>
    <w:qFormat/>
    <w:rsid w:val="006F3E9F"/>
    <w:pPr>
      <w:ind w:left="720"/>
    </w:pPr>
  </w:style>
  <w:style w:type="character" w:styleId="a9">
    <w:name w:val="Strong"/>
    <w:basedOn w:val="a0"/>
    <w:uiPriority w:val="99"/>
    <w:qFormat/>
    <w:rsid w:val="006F3E9F"/>
    <w:rPr>
      <w:rFonts w:cs="Times New Roman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F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3E9F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E9F"/>
    <w:rPr>
      <w:rFonts w:ascii="Calibri" w:eastAsia="Times New Roman" w:hAnsi="Calibri" w:cs="Calibri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F3E9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6F3E9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F3E9F"/>
    <w:rPr>
      <w:rFonts w:ascii="Cambria" w:eastAsia="Times New Roman" w:hAnsi="Cambria" w:cs="Cambria"/>
      <w:b/>
      <w:bCs/>
      <w:kern w:val="32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9"/>
    <w:rsid w:val="006F3E9F"/>
    <w:rPr>
      <w:rFonts w:ascii="Cambria" w:eastAsia="Times New Roman" w:hAnsi="Cambria" w:cs="Cambria"/>
      <w:b/>
      <w:bCs/>
      <w:sz w:val="26"/>
      <w:szCs w:val="26"/>
      <w:lang w:val="ru-RU"/>
    </w:rPr>
  </w:style>
  <w:style w:type="paragraph" w:styleId="a3">
    <w:name w:val="Body Text Indent"/>
    <w:basedOn w:val="a"/>
    <w:link w:val="a4"/>
    <w:uiPriority w:val="99"/>
    <w:semiHidden/>
    <w:rsid w:val="006F3E9F"/>
    <w:pPr>
      <w:tabs>
        <w:tab w:val="left" w:pos="0"/>
      </w:tabs>
      <w:spacing w:after="0" w:line="240" w:lineRule="auto"/>
      <w:ind w:firstLine="748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6F3E9F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5">
    <w:name w:val="Normal (Web)"/>
    <w:basedOn w:val="a"/>
    <w:uiPriority w:val="99"/>
    <w:rsid w:val="006F3E9F"/>
    <w:pPr>
      <w:spacing w:before="41" w:after="41" w:line="240" w:lineRule="auto"/>
    </w:pPr>
    <w:rPr>
      <w:rFonts w:ascii="Verdana" w:hAnsi="Verdana" w:cs="Verdana"/>
      <w:color w:val="000000"/>
      <w:sz w:val="12"/>
      <w:szCs w:val="12"/>
      <w:lang w:eastAsia="ru-RU"/>
    </w:rPr>
  </w:style>
  <w:style w:type="paragraph" w:styleId="a6">
    <w:name w:val="Body Text"/>
    <w:basedOn w:val="a"/>
    <w:link w:val="a7"/>
    <w:uiPriority w:val="99"/>
    <w:semiHidden/>
    <w:rsid w:val="006F3E9F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6F3E9F"/>
    <w:rPr>
      <w:rFonts w:ascii="Calibri" w:eastAsia="Times New Roman" w:hAnsi="Calibri" w:cs="Calibri"/>
      <w:lang w:val="ru-RU"/>
    </w:rPr>
  </w:style>
  <w:style w:type="paragraph" w:styleId="a8">
    <w:name w:val="List Paragraph"/>
    <w:basedOn w:val="a"/>
    <w:uiPriority w:val="99"/>
    <w:qFormat/>
    <w:rsid w:val="006F3E9F"/>
    <w:pPr>
      <w:ind w:left="720"/>
    </w:pPr>
  </w:style>
  <w:style w:type="character" w:styleId="a9">
    <w:name w:val="Strong"/>
    <w:basedOn w:val="a0"/>
    <w:uiPriority w:val="99"/>
    <w:qFormat/>
    <w:rsid w:val="006F3E9F"/>
    <w:rPr>
      <w:rFonts w:cs="Times New Roman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F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3E9F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2090</Words>
  <Characters>12754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Krauchanka</dc:creator>
  <cp:lastModifiedBy>Andrew</cp:lastModifiedBy>
  <cp:revision>8</cp:revision>
  <dcterms:created xsi:type="dcterms:W3CDTF">2012-05-31T22:48:00Z</dcterms:created>
  <dcterms:modified xsi:type="dcterms:W3CDTF">2012-06-06T09:45:00Z</dcterms:modified>
</cp:coreProperties>
</file>