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750C852B"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r w:rsidR="006A465D" w:rsidRPr="00DB607C">
        <w:rPr>
          <w:i/>
        </w:rPr>
        <w:t>.</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color w:val="000000"/>
          <w:szCs w:val="24"/>
          <w:lang w:val="en-GB" w:bidi="he-IL"/>
        </w:rPr>
      </w:sdtEndPr>
      <w:sdtContent>
        <w:p w14:paraId="04BE775D" w14:textId="77777777" w:rsidR="00DB7771" w:rsidRPr="009B0C8C" w:rsidRDefault="00DB7771" w:rsidP="00D03BD9">
          <w:pPr>
            <w:rPr>
              <w:rStyle w:val="Heading1Char"/>
            </w:rPr>
          </w:pPr>
          <w:r w:rsidRPr="009B0C8C">
            <w:rPr>
              <w:rStyle w:val="Heading1Char"/>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sz w:val="28"/>
          <w:szCs w:val="28"/>
        </w:rPr>
        <w:id w:val="359872431"/>
        <w:placeholder>
          <w:docPart w:val="23B7249CF7774CAFBAD35AB9C4B120FB"/>
        </w:placeholder>
      </w:sdtPr>
      <w:sdtEndPr>
        <w:rPr>
          <w:rStyle w:val="Heading1Char"/>
          <w:rFonts w:eastAsia="Calibri" w:cs="Times New Roman"/>
          <w:color w:val="000000"/>
          <w:szCs w:val="24"/>
          <w:lang w:val="en-GB" w:bidi="he-IL"/>
        </w:rPr>
      </w:sdtEndPr>
      <w:sdtContent>
        <w:p w14:paraId="1841610E" w14:textId="77777777" w:rsidR="00DB7771" w:rsidRPr="009B0C8C" w:rsidRDefault="00DB7771" w:rsidP="00D03BD9">
          <w:pPr>
            <w:rPr>
              <w:rStyle w:val="Heading1Char"/>
            </w:rPr>
          </w:pPr>
          <w:r w:rsidRPr="009B0C8C">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Default="00C41A30" w:rsidP="003961DA">
          <w:pPr>
            <w:pStyle w:val="Heading1"/>
          </w:pPr>
          <w:r>
            <w:t>Acknowledgements</w:t>
          </w:r>
        </w:p>
      </w:sdtContent>
    </w:sdt>
    <w:bookmarkEnd w:id="2" w:displacedByCustomXml="prev"/>
    <w:bookmarkEnd w:id="3" w:displacedByCustomXml="prev"/>
    <w:p w14:paraId="1A3EBDFB" w14:textId="3DD16EA6" w:rsidR="00E44C97" w:rsidRDefault="009C35F2" w:rsidP="00D03BD9">
      <w:pPr>
        <w:rPr>
          <w:lang w:bidi="he-IL"/>
        </w:rPr>
      </w:pPr>
      <w:r>
        <w:rPr>
          <w:lang w:bidi="he-IL"/>
        </w:rPr>
        <w:t xml:space="preserve">I sincerely thank Google Earth Engine and </w:t>
      </w:r>
      <w:r w:rsidR="002403A2">
        <w:rPr>
          <w:lang w:bidi="he-IL"/>
        </w:rPr>
        <w:t>United States Geological Survey (USGS) f</w:t>
      </w:r>
      <w:r>
        <w:rPr>
          <w:lang w:bidi="he-IL"/>
        </w:rPr>
        <w:t>or</w:t>
      </w:r>
      <w:r w:rsidR="002403A2">
        <w:rPr>
          <w:lang w:bidi="he-IL"/>
        </w:rPr>
        <w:t xml:space="preserve"> the</w:t>
      </w:r>
      <w:r>
        <w:rPr>
          <w:lang w:bidi="he-IL"/>
        </w:rPr>
        <w:t xml:space="preserve"> provision of Satellite Remote sensing images, particularly Landsat 8 image collection that came in handy for this project realization.</w:t>
      </w:r>
    </w:p>
    <w:p w14:paraId="24EE623B" w14:textId="4733E85C" w:rsidR="009C35F2" w:rsidRDefault="00E44C97" w:rsidP="00D03BD9">
      <w:pPr>
        <w:rPr>
          <w:lang w:bidi="he-IL"/>
        </w:rPr>
      </w:pPr>
      <w:r>
        <w:rPr>
          <w:lang w:bidi="he-IL"/>
        </w:rPr>
        <w:t>Free software provision by QGIS, Python, R and RStudio, RaspberryPi, Fritzing and KiCAD are highly appreciated.</w:t>
      </w:r>
    </w:p>
    <w:p w14:paraId="2D65F00F" w14:textId="7CDCF03E" w:rsidR="00E44C97" w:rsidRDefault="00E44C97" w:rsidP="00D03BD9">
      <w:pPr>
        <w:rPr>
          <w:lang w:bidi="he-IL"/>
        </w:rPr>
      </w:pPr>
      <w:r>
        <w:rPr>
          <w:lang w:bidi="he-IL"/>
        </w:rPr>
        <w:t xml:space="preserve">Sincere gratitude </w:t>
      </w:r>
      <w:r w:rsidR="00C76B43">
        <w:rPr>
          <w:lang w:bidi="he-IL"/>
        </w:rPr>
        <w:t>is</w:t>
      </w:r>
      <w:r>
        <w:rPr>
          <w:lang w:bidi="he-IL"/>
        </w:rPr>
        <w:t xml:space="preserve"> as well sent to Kenya Marine and Fisheries Research </w:t>
      </w:r>
      <w:r w:rsidR="00C76B43">
        <w:rPr>
          <w:lang w:bidi="he-IL"/>
        </w:rPr>
        <w:t>Institute (</w:t>
      </w:r>
      <w:r>
        <w:rPr>
          <w:lang w:bidi="he-IL"/>
        </w:rPr>
        <w:t>KMFRI) for providing a tone of information that are directly in line with this project.</w:t>
      </w:r>
    </w:p>
    <w:p w14:paraId="46CC3923" w14:textId="450CA511" w:rsidR="00602050" w:rsidRDefault="00A17787" w:rsidP="00D03BD9">
      <w:pPr>
        <w:rPr>
          <w:lang w:bidi="he-IL"/>
        </w:rPr>
      </w:pPr>
      <w:r>
        <w:rPr>
          <w:lang w:bidi="he-IL"/>
        </w:rPr>
        <w:t xml:space="preserve">My sincere gratitude to my very supportive supervisor Dr. Eunice for her continued advice, support and motivation towards </w:t>
      </w:r>
      <w:r w:rsidR="002F38D0">
        <w:rPr>
          <w:lang w:bidi="he-IL"/>
        </w:rPr>
        <w:t>full</w:t>
      </w:r>
      <w:r>
        <w:rPr>
          <w:lang w:bidi="he-IL"/>
        </w:rPr>
        <w:t xml:space="preserve"> realization of research objective 1, 2 and 3 at the time of this submission. I would as well like to acknowledge the efforts of my lecturers who directly impacted me with knowledge in various aspects and skills that have played key roles in my project. To you all, may you be blessed abundantly.</w:t>
      </w:r>
    </w:p>
    <w:p w14:paraId="23B8C1CB" w14:textId="77777777" w:rsidR="00206429" w:rsidRDefault="00206429" w:rsidP="00D03BD9">
      <w:pPr>
        <w:rPr>
          <w:lang w:bidi="he-IL"/>
        </w:rPr>
      </w:pPr>
    </w:p>
    <w:p w14:paraId="198314FD" w14:textId="77777777" w:rsidR="00CA204F" w:rsidRDefault="00CA204F" w:rsidP="003961DA">
      <w:pPr>
        <w:pStyle w:val="Heading1"/>
      </w:pPr>
      <w:bookmarkStart w:id="4" w:name="_Toc485037815"/>
      <w:bookmarkStart w:id="5" w:name="_Toc524687826"/>
      <w:bookmarkStart w:id="6" w:name="_Toc78718103"/>
    </w:p>
    <w:p w14:paraId="3A785942" w14:textId="77777777" w:rsidR="00CA204F" w:rsidRDefault="00CA204F" w:rsidP="003961DA">
      <w:pPr>
        <w:pStyle w:val="Heading1"/>
      </w:pPr>
    </w:p>
    <w:p w14:paraId="79038C60" w14:textId="77777777" w:rsidR="00CA204F" w:rsidRDefault="00CA204F" w:rsidP="003961DA">
      <w:pPr>
        <w:pStyle w:val="Heading1"/>
      </w:pPr>
    </w:p>
    <w:p w14:paraId="142212A7" w14:textId="77777777" w:rsidR="00CA204F" w:rsidRDefault="00CA204F" w:rsidP="003961DA">
      <w:pPr>
        <w:pStyle w:val="Heading1"/>
      </w:pPr>
    </w:p>
    <w:p w14:paraId="78BA2B17" w14:textId="77777777" w:rsidR="00CA204F" w:rsidRDefault="00CA204F" w:rsidP="003961DA">
      <w:pPr>
        <w:pStyle w:val="Heading1"/>
      </w:pPr>
    </w:p>
    <w:p w14:paraId="2E889403" w14:textId="77777777" w:rsidR="00CA204F" w:rsidRDefault="00CA204F" w:rsidP="003961DA">
      <w:pPr>
        <w:pStyle w:val="Heading1"/>
      </w:pPr>
    </w:p>
    <w:p w14:paraId="31CD77A5" w14:textId="77777777" w:rsidR="00CA204F" w:rsidRDefault="00CA204F" w:rsidP="003961DA">
      <w:pPr>
        <w:pStyle w:val="Heading1"/>
      </w:pPr>
    </w:p>
    <w:p w14:paraId="1D389E34" w14:textId="77777777" w:rsidR="00CA204F" w:rsidRDefault="00CA204F" w:rsidP="003961DA">
      <w:pPr>
        <w:pStyle w:val="Heading1"/>
      </w:pPr>
    </w:p>
    <w:p w14:paraId="20F826AB" w14:textId="77777777" w:rsidR="00CA204F" w:rsidRDefault="00CA204F" w:rsidP="003961DA">
      <w:pPr>
        <w:pStyle w:val="Heading1"/>
      </w:pPr>
    </w:p>
    <w:p w14:paraId="1E16E4C7" w14:textId="77777777" w:rsidR="00CA204F" w:rsidRDefault="00CA204F" w:rsidP="003961DA">
      <w:pPr>
        <w:pStyle w:val="Heading1"/>
      </w:pPr>
    </w:p>
    <w:p w14:paraId="6B1DB272" w14:textId="77777777" w:rsidR="00CA204F" w:rsidRDefault="00CA204F" w:rsidP="003961DA">
      <w:pPr>
        <w:pStyle w:val="Heading1"/>
      </w:pPr>
    </w:p>
    <w:p w14:paraId="3C059A88" w14:textId="77777777" w:rsidR="00CA204F" w:rsidRDefault="00CA204F" w:rsidP="003961DA">
      <w:pPr>
        <w:pStyle w:val="Heading1"/>
      </w:pPr>
    </w:p>
    <w:sdt>
      <w:sdtPr>
        <w:id w:val="-412010059"/>
        <w:placeholder>
          <w:docPart w:val="23B7249CF7774CAFBAD35AB9C4B120FB"/>
        </w:placeholder>
      </w:sdtPr>
      <w:sdtEndPr/>
      <w:sdtContent>
        <w:p w14:paraId="5372D688" w14:textId="6D539EF2" w:rsidR="00AA042A" w:rsidRDefault="00AA042A" w:rsidP="003961DA">
          <w:pPr>
            <w:pStyle w:val="Heading1"/>
          </w:pPr>
          <w:r w:rsidRPr="00AA042A">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w:t>
      </w:r>
      <w:r w:rsidR="00B20F93">
        <w:rPr>
          <w:lang w:bidi="he-IL"/>
        </w:rPr>
        <w:t xml:space="preserve">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3961DA">
      <w:pPr>
        <w:pStyle w:val="Heading1"/>
      </w:pPr>
      <w:bookmarkStart w:id="7" w:name="_Toc485037816"/>
      <w:bookmarkStart w:id="8" w:name="_Toc78718104"/>
    </w:p>
    <w:p w14:paraId="6EF88E97" w14:textId="77777777" w:rsidR="002B62CF" w:rsidRDefault="002B62CF" w:rsidP="003961DA">
      <w:pPr>
        <w:pStyle w:val="Heading1"/>
      </w:pPr>
    </w:p>
    <w:p w14:paraId="55822528" w14:textId="77777777" w:rsidR="002B62CF" w:rsidRDefault="002B62CF" w:rsidP="003961DA">
      <w:pPr>
        <w:pStyle w:val="Heading1"/>
      </w:pPr>
    </w:p>
    <w:p w14:paraId="131015D4" w14:textId="77777777" w:rsidR="002B62CF" w:rsidRDefault="002B62CF" w:rsidP="003961DA">
      <w:pPr>
        <w:pStyle w:val="Heading1"/>
      </w:pPr>
    </w:p>
    <w:p w14:paraId="19B3E05B" w14:textId="77777777" w:rsidR="002B62CF" w:rsidRDefault="002B62CF" w:rsidP="003961DA">
      <w:pPr>
        <w:pStyle w:val="Heading1"/>
      </w:pPr>
    </w:p>
    <w:p w14:paraId="7B0549EA" w14:textId="77777777" w:rsidR="002B62CF" w:rsidRDefault="002B62CF" w:rsidP="003961DA">
      <w:pPr>
        <w:pStyle w:val="Heading1"/>
      </w:pPr>
    </w:p>
    <w:p w14:paraId="141F1BBA" w14:textId="77777777" w:rsidR="002B62CF" w:rsidRDefault="002B62CF" w:rsidP="003961DA">
      <w:pPr>
        <w:pStyle w:val="Heading1"/>
      </w:pPr>
    </w:p>
    <w:p w14:paraId="69DBF6CB" w14:textId="77777777" w:rsidR="002B62CF" w:rsidRDefault="002B62CF" w:rsidP="003961DA">
      <w:pPr>
        <w:pStyle w:val="Heading1"/>
      </w:pPr>
    </w:p>
    <w:p w14:paraId="749C09F1" w14:textId="77777777" w:rsidR="002B62CF" w:rsidRDefault="002B62CF" w:rsidP="003961DA">
      <w:pPr>
        <w:pStyle w:val="Heading1"/>
      </w:pPr>
    </w:p>
    <w:p w14:paraId="3EB3B512" w14:textId="77777777" w:rsidR="002B62CF" w:rsidRDefault="002B62CF" w:rsidP="003961DA">
      <w:pPr>
        <w:pStyle w:val="Heading1"/>
      </w:pPr>
    </w:p>
    <w:p w14:paraId="2FB985A1" w14:textId="77777777" w:rsidR="002B62CF" w:rsidRDefault="002B62CF" w:rsidP="003961DA">
      <w:pPr>
        <w:pStyle w:val="Heading1"/>
      </w:pPr>
    </w:p>
    <w:p w14:paraId="1DCC9AB8" w14:textId="77777777" w:rsidR="002B62CF" w:rsidRDefault="002B62CF" w:rsidP="003961DA">
      <w:pPr>
        <w:pStyle w:val="Heading1"/>
      </w:pPr>
    </w:p>
    <w:p w14:paraId="4DABE57E" w14:textId="77777777" w:rsidR="002B62CF" w:rsidRDefault="002B62CF" w:rsidP="003961DA">
      <w:pPr>
        <w:pStyle w:val="Heading1"/>
      </w:pPr>
    </w:p>
    <w:p w14:paraId="6CAE3B19" w14:textId="77777777" w:rsidR="002B62CF" w:rsidRDefault="002B62CF" w:rsidP="003961DA">
      <w:pPr>
        <w:pStyle w:val="Heading1"/>
      </w:pPr>
    </w:p>
    <w:p w14:paraId="66448AE3" w14:textId="77777777" w:rsidR="002B62CF" w:rsidRDefault="002B62CF" w:rsidP="003961DA">
      <w:pPr>
        <w:pStyle w:val="Heading1"/>
      </w:pPr>
    </w:p>
    <w:p w14:paraId="4F745797" w14:textId="77777777" w:rsidR="002B62CF" w:rsidRDefault="002B62CF" w:rsidP="003961DA">
      <w:pPr>
        <w:pStyle w:val="Heading1"/>
      </w:pPr>
    </w:p>
    <w:p w14:paraId="6955AF5F" w14:textId="77777777" w:rsidR="002B62CF" w:rsidRDefault="002B62CF" w:rsidP="003961DA">
      <w:pPr>
        <w:pStyle w:val="Heading1"/>
      </w:pPr>
    </w:p>
    <w:p w14:paraId="0274DEF0" w14:textId="77777777" w:rsidR="002B62CF" w:rsidRDefault="002B62CF" w:rsidP="003961DA">
      <w:pPr>
        <w:pStyle w:val="Heading1"/>
      </w:pPr>
    </w:p>
    <w:p w14:paraId="0CCF5A67" w14:textId="77777777" w:rsidR="002B62CF" w:rsidRDefault="002B62CF" w:rsidP="003961DA">
      <w:pPr>
        <w:pStyle w:val="Heading1"/>
      </w:pPr>
    </w:p>
    <w:p w14:paraId="6A2398D6" w14:textId="77777777" w:rsidR="002B62CF" w:rsidRDefault="002B62CF" w:rsidP="003961DA">
      <w:pPr>
        <w:pStyle w:val="Heading1"/>
      </w:pPr>
    </w:p>
    <w:p w14:paraId="2FCABFE4" w14:textId="77777777" w:rsidR="002B62CF" w:rsidRDefault="002B62CF" w:rsidP="003961DA">
      <w:pPr>
        <w:pStyle w:val="Heading1"/>
      </w:pPr>
    </w:p>
    <w:sdt>
      <w:sdtPr>
        <w:id w:val="1950343366"/>
        <w:placeholder>
          <w:docPart w:val="23B7249CF7774CAFBAD35AB9C4B120FB"/>
        </w:placeholder>
      </w:sdtPr>
      <w:sdtEndPr/>
      <w:sdtContent>
        <w:p w14:paraId="05627F2C" w14:textId="72AB46DF" w:rsidR="00AA042A" w:rsidRDefault="00624B5E" w:rsidP="003961DA">
          <w:pPr>
            <w:pStyle w:val="Heading1"/>
          </w:pPr>
          <w:sdt>
            <w:sdtPr>
              <w:id w:val="629220114"/>
              <w:placeholder>
                <w:docPart w:val="23B7249CF7774CAFBAD35AB9C4B120FB"/>
              </w:placeholder>
            </w:sdtPr>
            <w:sdtEndPr/>
            <w:sdtContent>
              <w:r w:rsidR="00AA042A">
                <w:t>Table of contents</w:t>
              </w:r>
            </w:sdtContent>
          </w:sdt>
        </w:p>
      </w:sdtContent>
    </w:sdt>
    <w:bookmarkEnd w:id="8" w:displacedByCustomXml="prev"/>
    <w:bookmarkEnd w:id="7" w:displacedByCustomXml="prev"/>
    <w:p w14:paraId="6836ACBA" w14:textId="61B6DF7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8F52C8">
          <w:rPr>
            <w:noProof/>
            <w:webHidden/>
          </w:rPr>
          <w:t>III</w:t>
        </w:r>
        <w:r w:rsidR="00F572BC">
          <w:rPr>
            <w:noProof/>
            <w:webHidden/>
          </w:rPr>
          <w:fldChar w:fldCharType="end"/>
        </w:r>
      </w:hyperlink>
    </w:p>
    <w:p w14:paraId="148D4140" w14:textId="0EC6F990" w:rsidR="00F572BC" w:rsidRDefault="00624B5E">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8F52C8">
          <w:rPr>
            <w:noProof/>
            <w:webHidden/>
          </w:rPr>
          <w:t>V</w:t>
        </w:r>
        <w:r w:rsidR="00F572BC">
          <w:rPr>
            <w:noProof/>
            <w:webHidden/>
          </w:rPr>
          <w:fldChar w:fldCharType="end"/>
        </w:r>
      </w:hyperlink>
    </w:p>
    <w:p w14:paraId="0A0CFA63" w14:textId="109B2BF6" w:rsidR="00F572BC" w:rsidRDefault="00624B5E">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8F52C8">
          <w:rPr>
            <w:noProof/>
            <w:webHidden/>
          </w:rPr>
          <w:t>VI</w:t>
        </w:r>
        <w:r w:rsidR="00F572BC">
          <w:rPr>
            <w:noProof/>
            <w:webHidden/>
          </w:rPr>
          <w:fldChar w:fldCharType="end"/>
        </w:r>
      </w:hyperlink>
    </w:p>
    <w:p w14:paraId="2EEE5C0B" w14:textId="06B1D12B" w:rsidR="00F572BC" w:rsidRDefault="00624B5E">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8F52C8">
          <w:rPr>
            <w:noProof/>
            <w:webHidden/>
          </w:rPr>
          <w:t>VII</w:t>
        </w:r>
        <w:r w:rsidR="00F572BC">
          <w:rPr>
            <w:noProof/>
            <w:webHidden/>
          </w:rPr>
          <w:fldChar w:fldCharType="end"/>
        </w:r>
      </w:hyperlink>
    </w:p>
    <w:p w14:paraId="094DCEB1" w14:textId="40C07701" w:rsidR="00F572BC" w:rsidRDefault="00624B5E">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r w:rsidR="00F572BC">
          <w:rPr>
            <w:noProof/>
            <w:webHidden/>
          </w:rPr>
          <w:fldChar w:fldCharType="begin"/>
        </w:r>
        <w:r w:rsidR="00F572BC">
          <w:rPr>
            <w:noProof/>
            <w:webHidden/>
          </w:rPr>
          <w:instrText xml:space="preserve"> PAGEREF _Toc78718106 \h </w:instrText>
        </w:r>
        <w:r w:rsidR="00F572BC">
          <w:rPr>
            <w:noProof/>
            <w:webHidden/>
          </w:rPr>
        </w:r>
        <w:r w:rsidR="00F572BC">
          <w:rPr>
            <w:noProof/>
            <w:webHidden/>
          </w:rPr>
          <w:fldChar w:fldCharType="separate"/>
        </w:r>
        <w:r w:rsidR="008F52C8">
          <w:rPr>
            <w:noProof/>
            <w:webHidden/>
          </w:rPr>
          <w:t>VIII</w:t>
        </w:r>
        <w:r w:rsidR="00F572BC">
          <w:rPr>
            <w:noProof/>
            <w:webHidden/>
          </w:rPr>
          <w:fldChar w:fldCharType="end"/>
        </w:r>
      </w:hyperlink>
    </w:p>
    <w:p w14:paraId="08FF14BA" w14:textId="140E13D8" w:rsidR="00F572BC" w:rsidRDefault="00624B5E">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8F52C8">
          <w:rPr>
            <w:noProof/>
            <w:webHidden/>
          </w:rPr>
          <w:t>IX</w:t>
        </w:r>
        <w:r w:rsidR="00F572BC">
          <w:rPr>
            <w:noProof/>
            <w:webHidden/>
          </w:rPr>
          <w:fldChar w:fldCharType="end"/>
        </w:r>
      </w:hyperlink>
    </w:p>
    <w:p w14:paraId="3CCACE6E" w14:textId="7A60F6A3" w:rsidR="00F572BC" w:rsidRDefault="00624B5E">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8F52C8">
          <w:rPr>
            <w:noProof/>
            <w:webHidden/>
          </w:rPr>
          <w:t>- 1 -</w:t>
        </w:r>
        <w:r w:rsidR="00F572BC">
          <w:rPr>
            <w:noProof/>
            <w:webHidden/>
          </w:rPr>
          <w:fldChar w:fldCharType="end"/>
        </w:r>
      </w:hyperlink>
    </w:p>
    <w:p w14:paraId="4B5E27E7" w14:textId="38CE3A35" w:rsidR="00F572BC" w:rsidRDefault="00624B5E">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8F52C8">
          <w:rPr>
            <w:noProof/>
            <w:webHidden/>
          </w:rPr>
          <w:t>- 1 -</w:t>
        </w:r>
        <w:r w:rsidR="00F572BC">
          <w:rPr>
            <w:noProof/>
            <w:webHidden/>
          </w:rPr>
          <w:fldChar w:fldCharType="end"/>
        </w:r>
      </w:hyperlink>
    </w:p>
    <w:p w14:paraId="762DAFDE" w14:textId="29E2235B" w:rsidR="00F572BC" w:rsidRDefault="00624B5E">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8F52C8">
          <w:rPr>
            <w:noProof/>
            <w:webHidden/>
          </w:rPr>
          <w:t>- 1 -</w:t>
        </w:r>
        <w:r w:rsidR="00F572BC">
          <w:rPr>
            <w:noProof/>
            <w:webHidden/>
          </w:rPr>
          <w:fldChar w:fldCharType="end"/>
        </w:r>
      </w:hyperlink>
    </w:p>
    <w:p w14:paraId="51C0C784" w14:textId="53B22636" w:rsidR="00F572BC" w:rsidRDefault="00624B5E">
      <w:pPr>
        <w:pStyle w:val="TOC2"/>
        <w:tabs>
          <w:tab w:val="left" w:pos="880"/>
          <w:tab w:val="right" w:leader="dot" w:pos="9350"/>
        </w:tabs>
        <w:rPr>
          <w:rFonts w:asciiTheme="minorHAnsi" w:eastAsiaTheme="minorEastAsia" w:hAnsiTheme="minorHAnsi"/>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F572BC" w:rsidRPr="00220382">
          <w:rPr>
            <w:rStyle w:val="Hyperlink"/>
            <w:noProof/>
            <w:lang w:bidi="he-IL"/>
          </w:rPr>
          <w:t>Research identification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8F52C8">
          <w:rPr>
            <w:noProof/>
            <w:webHidden/>
          </w:rPr>
          <w:t>- 6 -</w:t>
        </w:r>
        <w:r w:rsidR="00F572BC">
          <w:rPr>
            <w:noProof/>
            <w:webHidden/>
          </w:rPr>
          <w:fldChar w:fldCharType="end"/>
        </w:r>
      </w:hyperlink>
    </w:p>
    <w:p w14:paraId="6BB2F422" w14:textId="25DDACA0" w:rsidR="00F572BC" w:rsidRDefault="00624B5E">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1.3.1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8F52C8">
          <w:rPr>
            <w:noProof/>
            <w:webHidden/>
          </w:rPr>
          <w:t>- 6 -</w:t>
        </w:r>
        <w:r w:rsidR="00F572BC">
          <w:rPr>
            <w:noProof/>
            <w:webHidden/>
          </w:rPr>
          <w:fldChar w:fldCharType="end"/>
        </w:r>
      </w:hyperlink>
    </w:p>
    <w:p w14:paraId="4B4CACBE" w14:textId="21913A95" w:rsidR="00F572BC" w:rsidRDefault="00624B5E">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1.3.2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8F52C8">
          <w:rPr>
            <w:noProof/>
            <w:webHidden/>
          </w:rPr>
          <w:t>- 6 -</w:t>
        </w:r>
        <w:r w:rsidR="00F572BC">
          <w:rPr>
            <w:noProof/>
            <w:webHidden/>
          </w:rPr>
          <w:fldChar w:fldCharType="end"/>
        </w:r>
      </w:hyperlink>
    </w:p>
    <w:p w14:paraId="578BE08B" w14:textId="069734C1" w:rsidR="00F572BC" w:rsidRDefault="00624B5E">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1.4</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8F52C8">
          <w:rPr>
            <w:noProof/>
            <w:webHidden/>
          </w:rPr>
          <w:t>- 6 -</w:t>
        </w:r>
        <w:r w:rsidR="00F572BC">
          <w:rPr>
            <w:noProof/>
            <w:webHidden/>
          </w:rPr>
          <w:fldChar w:fldCharType="end"/>
        </w:r>
      </w:hyperlink>
    </w:p>
    <w:p w14:paraId="2C322770" w14:textId="4267F8F9" w:rsidR="00F572BC" w:rsidRDefault="00A23796">
      <w:pPr>
        <w:pStyle w:val="TOC1"/>
        <w:rPr>
          <w:rFonts w:asciiTheme="minorHAnsi" w:eastAsiaTheme="minorEastAsia" w:hAnsiTheme="minorHAnsi"/>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8F52C8">
          <w:rPr>
            <w:noProof/>
            <w:webHidden/>
          </w:rPr>
          <w:t>- 7 -</w:t>
        </w:r>
        <w:r w:rsidR="00F572BC">
          <w:rPr>
            <w:noProof/>
            <w:webHidden/>
          </w:rPr>
          <w:fldChar w:fldCharType="end"/>
        </w:r>
      </w:hyperlink>
    </w:p>
    <w:p w14:paraId="1B1FBF98" w14:textId="5DAB9F3E"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8F52C8">
          <w:rPr>
            <w:noProof/>
            <w:webHidden/>
          </w:rPr>
          <w:t>- 8 -</w:t>
        </w:r>
        <w:r w:rsidR="00F572BC">
          <w:rPr>
            <w:noProof/>
            <w:webHidden/>
          </w:rPr>
          <w:fldChar w:fldCharType="end"/>
        </w:r>
      </w:hyperlink>
    </w:p>
    <w:p w14:paraId="2C05DDC5" w14:textId="2077C03B" w:rsidR="00F572BC" w:rsidRDefault="00624B5E">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8F52C8">
          <w:rPr>
            <w:noProof/>
            <w:webHidden/>
          </w:rPr>
          <w:t>- 8 -</w:t>
        </w:r>
        <w:r w:rsidR="00F572BC">
          <w:rPr>
            <w:noProof/>
            <w:webHidden/>
          </w:rPr>
          <w:fldChar w:fldCharType="end"/>
        </w:r>
      </w:hyperlink>
    </w:p>
    <w:p w14:paraId="7819A734" w14:textId="4CB48DC3" w:rsidR="00F572BC" w:rsidRDefault="00624B5E">
      <w:pPr>
        <w:pStyle w:val="TOC2"/>
        <w:tabs>
          <w:tab w:val="left" w:pos="880"/>
          <w:tab w:val="right" w:leader="dot" w:pos="9350"/>
        </w:tabs>
        <w:rPr>
          <w:rFonts w:asciiTheme="minorHAnsi" w:eastAsiaTheme="minorEastAsia" w:hAnsiTheme="minorHAnsi"/>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8F52C8">
          <w:rPr>
            <w:noProof/>
            <w:webHidden/>
          </w:rPr>
          <w:t>- 10 -</w:t>
        </w:r>
        <w:r w:rsidR="00F572BC">
          <w:rPr>
            <w:noProof/>
            <w:webHidden/>
          </w:rPr>
          <w:fldChar w:fldCharType="end"/>
        </w:r>
      </w:hyperlink>
    </w:p>
    <w:p w14:paraId="0B307187" w14:textId="7255D41A" w:rsidR="00F572BC" w:rsidRDefault="00624B5E">
      <w:pPr>
        <w:pStyle w:val="TOC2"/>
        <w:tabs>
          <w:tab w:val="left" w:pos="880"/>
          <w:tab w:val="right" w:leader="dot" w:pos="9350"/>
        </w:tabs>
        <w:rPr>
          <w:rFonts w:asciiTheme="minorHAnsi" w:eastAsiaTheme="minorEastAsia" w:hAnsiTheme="minorHAnsi"/>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8F52C8">
          <w:rPr>
            <w:noProof/>
            <w:webHidden/>
          </w:rPr>
          <w:t>- 12 -</w:t>
        </w:r>
        <w:r w:rsidR="00F572BC">
          <w:rPr>
            <w:noProof/>
            <w:webHidden/>
          </w:rPr>
          <w:fldChar w:fldCharType="end"/>
        </w:r>
      </w:hyperlink>
    </w:p>
    <w:p w14:paraId="5C7FF06E" w14:textId="4081DED0" w:rsidR="00F572BC" w:rsidRDefault="00624B5E">
      <w:pPr>
        <w:pStyle w:val="TOC1"/>
        <w:rPr>
          <w:rFonts w:asciiTheme="minorHAnsi" w:eastAsiaTheme="minorEastAsia" w:hAnsiTheme="minorHAnsi"/>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8F52C8">
          <w:rPr>
            <w:noProof/>
            <w:webHidden/>
          </w:rPr>
          <w:t>- 14 -</w:t>
        </w:r>
        <w:r w:rsidR="00F572BC">
          <w:rPr>
            <w:noProof/>
            <w:webHidden/>
          </w:rPr>
          <w:fldChar w:fldCharType="end"/>
        </w:r>
      </w:hyperlink>
    </w:p>
    <w:p w14:paraId="33378221" w14:textId="297F1992" w:rsidR="00F572BC" w:rsidRDefault="00624B5E">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8F52C8">
          <w:rPr>
            <w:noProof/>
            <w:webHidden/>
          </w:rPr>
          <w:t>A</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206429">
          <w:type w:val="oddPage"/>
          <w:pgSz w:w="12240" w:h="15840"/>
          <w:pgMar w:top="1440" w:right="1440" w:bottom="1440" w:left="1440" w:header="720" w:footer="720" w:gutter="0"/>
          <w:pgNumType w:fmt="upperRoman"/>
          <w:cols w:space="720"/>
          <w:docGrid w:linePitch="360"/>
        </w:sectPr>
      </w:pPr>
      <w:r>
        <w:rPr>
          <w:lang w:bidi="he-IL"/>
        </w:rPr>
        <w:fldChar w:fldCharType="end"/>
      </w:r>
    </w:p>
    <w:bookmarkStart w:id="9" w:name="_Toc485037817"/>
    <w:bookmarkStart w:id="10" w:name="_Toc78718105"/>
    <w:p w14:paraId="180462E1" w14:textId="77777777" w:rsidR="003225F1" w:rsidRDefault="00624B5E" w:rsidP="003961DA">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22602B2F"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A214F">
        <w:t>. -</w:t>
      </w:r>
      <w:r w:rsidR="007256B3" w:rsidRPr="007256B3">
        <w:t>4</w:t>
      </w:r>
      <w:r w:rsidR="003A214F">
        <w:t>-</w:t>
      </w:r>
    </w:p>
    <w:p w14:paraId="2994118F" w14:textId="1B145A35" w:rsidR="007256B3" w:rsidRDefault="007256B3" w:rsidP="007256B3">
      <w:r w:rsidRPr="007256B3">
        <w:t>Fig 2: Mass fish stock in Lake Victoria Shores impacted by the HABs ……………</w:t>
      </w:r>
      <w:r w:rsidR="003A214F">
        <w:t>…</w:t>
      </w:r>
      <w:r w:rsidR="00432ADE">
        <w:t>…</w:t>
      </w:r>
      <w:r w:rsidR="003A214F">
        <w:t xml:space="preserve"> -</w:t>
      </w:r>
      <w:r w:rsidRPr="007256B3">
        <w:t>4</w:t>
      </w:r>
      <w:r w:rsidR="003A214F">
        <w:t>-</w:t>
      </w:r>
    </w:p>
    <w:p w14:paraId="0F06FC31" w14:textId="71C7B859" w:rsidR="007256B3" w:rsidRDefault="007256B3" w:rsidP="007256B3">
      <w:pPr>
        <w:rPr>
          <w:lang w:bidi="he-IL"/>
        </w:rPr>
      </w:pPr>
      <w:r w:rsidRPr="007256B3">
        <w:rPr>
          <w:lang w:bidi="he-IL"/>
        </w:rPr>
        <w:t>Fig 3: High valued Fish lost to HAB in Lake Victoria Shores ……………………………</w:t>
      </w:r>
      <w:r w:rsidR="00432ADE">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266C2C76"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 -</w:t>
      </w:r>
      <w:r w:rsidR="0088721F" w:rsidRPr="0087165F">
        <w:rPr>
          <w:rFonts w:eastAsia="Times New Roman" w:cs="Arial"/>
        </w:rPr>
        <w:t>10</w:t>
      </w:r>
      <w:r w:rsidR="00974F0F">
        <w:rPr>
          <w:rFonts w:eastAsia="Times New Roman" w:cs="Arial"/>
        </w:rPr>
        <w:t>-</w:t>
      </w:r>
    </w:p>
    <w:p w14:paraId="6377B1B2" w14:textId="0C950182"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 -</w:t>
      </w:r>
      <w:r w:rsidRPr="0087165F">
        <w:rPr>
          <w:lang w:val="en-GB" w:bidi="he-IL"/>
        </w:rPr>
        <w:t>13</w:t>
      </w:r>
      <w:r w:rsidR="00ED6F9F">
        <w:rPr>
          <w:lang w:val="en-GB" w:bidi="he-IL"/>
        </w:rPr>
        <w:t>-</w:t>
      </w:r>
    </w:p>
    <w:p w14:paraId="600A32F9" w14:textId="70A4123C"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0B7043">
      <w:pPr>
        <w:pStyle w:val="Heading1"/>
        <w:rPr>
          <w:rFonts w:eastAsiaTheme="minorHAnsi" w:cstheme="minorBidi"/>
          <w:b w:val="0"/>
          <w:color w:val="auto"/>
          <w:sz w:val="22"/>
          <w:szCs w:val="22"/>
          <w:lang w:val="en-US" w:bidi="ar-SA"/>
        </w:rPr>
      </w:pPr>
      <w:r>
        <w:lastRenderedPageBreak/>
        <w:fldChar w:fldCharType="end"/>
      </w:r>
      <w:r w:rsidR="000B7043" w:rsidRPr="000B7043">
        <w:t xml:space="preserve"> </w:t>
      </w:r>
      <w:sdt>
        <w:sdtPr>
          <w:id w:val="-598404303"/>
          <w:placeholder>
            <w:docPart w:val="F17ED2B4E7234C169BBFBA485E300B83"/>
          </w:placeholder>
        </w:sdt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3F139DD1" w:rsidR="00022C2F" w:rsidRDefault="00022C2F" w:rsidP="00022C2F">
      <w:pPr>
        <w:rPr>
          <w:lang w:val="en-GB" w:bidi="he-IL"/>
        </w:rPr>
      </w:pPr>
      <w:r>
        <w:rPr>
          <w:lang w:val="en-GB" w:bidi="he-IL"/>
        </w:rPr>
        <w:t>Table 2: Tools and Materials used in the study…………………………………………………… -12-</w:t>
      </w: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4E8539E0" w14:textId="6AED7573" w:rsidR="00BA01F7" w:rsidRDefault="00BA01F7" w:rsidP="00D03BD9"/>
    <w:p w14:paraId="32BFB111" w14:textId="77777777" w:rsidR="00A72617" w:rsidRDefault="00A72617" w:rsidP="00D03BD9"/>
    <w:p w14:paraId="6660F02F" w14:textId="025ADE4E" w:rsidR="005E334B" w:rsidRDefault="005F0E57" w:rsidP="003961DA">
      <w:pPr>
        <w:pStyle w:val="Heading1"/>
      </w:pPr>
      <w:r>
        <w:lastRenderedPageBreak/>
        <w:fldChar w:fldCharType="end"/>
      </w:r>
      <w:bookmarkStart w:id="11" w:name="_Toc78718107"/>
      <w:r w:rsidR="005E334B">
        <w:t>Acronyms and abbreviations</w:t>
      </w:r>
      <w:bookmarkEnd w:id="11"/>
    </w:p>
    <w:p w14:paraId="30C41ECD" w14:textId="7D618E17"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2BB59BED" w14:textId="19E2E6F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2FEB3954" w14:textId="1BD3E99B"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17028A5A"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7826367" w14:textId="097593FE" w:rsidR="0077157C" w:rsidRDefault="0077157C" w:rsidP="0077157C">
      <w:pPr>
        <w:pStyle w:val="ListParagraph"/>
        <w:numPr>
          <w:ilvl w:val="0"/>
          <w:numId w:val="7"/>
        </w:numPr>
        <w:rPr>
          <w:lang w:bidi="he-IL"/>
        </w:rPr>
      </w:pPr>
      <w:r w:rsidRPr="00B614C4">
        <w:t>MERIS</w:t>
      </w:r>
      <w:r>
        <w:tab/>
        <w:t xml:space="preserve">MEdium Resolution Imaging </w:t>
      </w:r>
      <w:r w:rsidR="00940D26">
        <w:t>Spectroradiometer</w:t>
      </w:r>
    </w:p>
    <w:p w14:paraId="4C5E4600" w14:textId="3E3A2117" w:rsidR="0077157C" w:rsidRDefault="0077157C" w:rsidP="00DC6CE2">
      <w:pPr>
        <w:pStyle w:val="ListParagraph"/>
        <w:numPr>
          <w:ilvl w:val="0"/>
          <w:numId w:val="7"/>
        </w:numPr>
        <w:rPr>
          <w:lang w:bidi="he-IL"/>
        </w:rPr>
      </w:pPr>
      <w:r w:rsidRPr="00B614C4">
        <w:t xml:space="preserve">MODIS </w:t>
      </w:r>
      <w:r>
        <w:tab/>
        <w:t xml:space="preserve">MODerate Resolution Imaging </w:t>
      </w:r>
      <w:r w:rsidR="0027733A">
        <w:t>Spectrometer</w:t>
      </w:r>
    </w:p>
    <w:p w14:paraId="02EBC782" w14:textId="48C1A293"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4786AA62" w14:textId="0159FC3E" w:rsidR="0077157C" w:rsidRDefault="0077157C" w:rsidP="00DC6CE2">
      <w:pPr>
        <w:pStyle w:val="ListParagraph"/>
        <w:numPr>
          <w:ilvl w:val="0"/>
          <w:numId w:val="7"/>
        </w:numPr>
        <w:rPr>
          <w:lang w:bidi="he-IL"/>
        </w:rPr>
      </w:pPr>
      <w:r w:rsidRPr="00B614C4">
        <w:t>SeaWiFS</w:t>
      </w:r>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109C486"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0A1BC177" w14:textId="77777777" w:rsidR="005E334B" w:rsidRPr="005E334B" w:rsidRDefault="005E334B" w:rsidP="00D03BD9">
      <w:pPr>
        <w:rPr>
          <w:lang w:bidi="he-IL"/>
        </w:rPr>
        <w:sectPr w:rsidR="005E334B" w:rsidRPr="005E334B" w:rsidSect="00865A26">
          <w:type w:val="oddPage"/>
          <w:pgSz w:w="12240" w:h="15840"/>
          <w:pgMar w:top="1440" w:right="1440" w:bottom="1440" w:left="1440" w:header="720" w:footer="720" w:gutter="0"/>
          <w:pgNumType w:fmt="upperRoman"/>
          <w:cols w:space="720"/>
          <w:docGrid w:linePitch="360"/>
        </w:sect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3961DA">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10517A70" w14:textId="2A76F68A" w:rsidR="00136776" w:rsidRPr="00800B49" w:rsidRDefault="00ED407E" w:rsidP="00ED407E">
      <w:pPr>
        <w:rPr>
          <w:color w:val="000000" w:themeColor="text1"/>
        </w:rPr>
      </w:pPr>
      <w:bookmarkStart w:id="15" w:name="_Toc78718110"/>
      <w:r w:rsidRPr="00B614C4">
        <w:t>Algal bloom can be defined as “the rapid growth of one or more species which leads to an increase in biomass of the species” (Ric</w:t>
      </w:r>
      <w:r w:rsidR="00800B49">
        <w:t>h</w:t>
      </w:r>
      <w:r w:rsidRPr="00B614C4">
        <w:t xml:space="preserve">ardson, 1997). This is normally associated with high concentrations of </w:t>
      </w:r>
      <w:r w:rsidR="00BD7482" w:rsidRPr="00B614C4">
        <w:t>phytoplankton</w:t>
      </w:r>
      <w:r w:rsidRPr="00B614C4">
        <w:t xml:space="preserve"> (algae). If the rapid growth is related to a harmful or toxic species, then it is called Harmful Algal Bloom (HAB). A species can be harmful due to the release of toxic substances e.g.,</w:t>
      </w:r>
      <w:r w:rsidRPr="00B614C4">
        <w:rPr>
          <w:rFonts w:cs="Times New Roman"/>
        </w:rPr>
        <w:t xml:space="preserve"> </w:t>
      </w:r>
      <w:r w:rsidRPr="007721C9">
        <w:rPr>
          <w:rFonts w:cs="Times New Roman"/>
          <w:i/>
          <w:iCs/>
        </w:rPr>
        <w:t>Cyanotoxins spp</w:t>
      </w:r>
      <w:r w:rsidRPr="00B614C4">
        <w:rPr>
          <w:rFonts w:cs="Times New Roman"/>
        </w:rPr>
        <w:t>.</w:t>
      </w:r>
      <w:r w:rsidRPr="00B614C4">
        <w:rPr>
          <w:rFonts w:cs="Arial"/>
          <w:shd w:val="clear" w:color="auto" w:fill="FFFFFF"/>
        </w:rPr>
        <w:t xml:space="preserve"> </w:t>
      </w:r>
      <w:r w:rsidRPr="00B614C4">
        <w:rPr>
          <w:color w:val="000000" w:themeColor="text1"/>
        </w:rPr>
        <w:t>which are most frequent in the Lake Victoria region (Okello et al., 2011). Often</w:t>
      </w:r>
      <w:r w:rsidRPr="00B614C4">
        <w:t xml:space="preserve"> termed</w:t>
      </w:r>
      <w:r w:rsidR="00230207">
        <w:t xml:space="preserve"> as</w:t>
      </w:r>
      <w:r w:rsidRPr="00B614C4">
        <w:t xml:space="preserve"> </w:t>
      </w:r>
      <w:r w:rsidR="00A36DCF">
        <w:t>“</w:t>
      </w:r>
      <w:r w:rsidRPr="00B614C4">
        <w:t>Red Tides”, HABs have attracted a significant world-wide attention in research over the last two decades (W. Song et al.,2015).</w:t>
      </w:r>
    </w:p>
    <w:p w14:paraId="5F27597F" w14:textId="2D30C789" w:rsidR="00ED407E" w:rsidRPr="00B614C4" w:rsidRDefault="00ED407E" w:rsidP="00ED407E">
      <w:pPr>
        <w:rPr>
          <w:color w:val="000000" w:themeColor="text1"/>
        </w:rPr>
      </w:pPr>
      <w:bookmarkStart w:id="16" w:name="_Hlk79484233"/>
      <w:r w:rsidRPr="00B614C4">
        <w:t xml:space="preserve">Development, stability, and density of the phenomenon are related to some environmental factors such as wind velocity,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Kurmayer, 2011)</w:t>
      </w:r>
      <w:r w:rsidRPr="00B614C4">
        <w:rPr>
          <w:color w:val="000000" w:themeColor="text1"/>
        </w:rPr>
        <w:t xml:space="preserve">. </w:t>
      </w:r>
    </w:p>
    <w:p w14:paraId="4CDEA4F9" w14:textId="5584043C" w:rsidR="00ED407E" w:rsidRDefault="00ED407E" w:rsidP="00ED407E">
      <w:r w:rsidRPr="00B614C4">
        <w:t>A lot of scholars in the geosciences have put forward a bunch of approaches to detect and monitor HABs in both inland and ocean waters</w:t>
      </w:r>
      <w:r w:rsidR="00424C87">
        <w:t xml:space="preserve"> including g</w:t>
      </w:r>
      <w:r w:rsidRPr="00B614C4">
        <w:t>enerating indices from spectral band ratio algorithms e.g., empirical visible-NIR band ratios (</w:t>
      </w:r>
      <w:r w:rsidR="000F7343" w:rsidRPr="00B614C4">
        <w:t xml:space="preserve">Gitelson et al, </w:t>
      </w:r>
      <w:r w:rsidR="000F7343">
        <w:t>1992</w:t>
      </w:r>
      <w:r w:rsidR="000F7343" w:rsidRPr="00B614C4">
        <w:t xml:space="preserve">; </w:t>
      </w:r>
      <w:r w:rsidRPr="00B614C4">
        <w:t>Shangumam, 2006; Carvalho, 2011; Siswanto et al, 2013; Shanmugam, 2008; Zhao et al, 2010; Matthews et al, 2012</w:t>
      </w:r>
      <w:r w:rsidR="00B04711">
        <w:t xml:space="preserve">; </w:t>
      </w:r>
      <w:r w:rsidR="00B04711" w:rsidRPr="009001E3">
        <w:t>Allan</w:t>
      </w:r>
      <w:r w:rsidR="00B04711">
        <w:t xml:space="preserve"> et al, 2015)</w:t>
      </w:r>
      <w:r w:rsidRPr="00B614C4">
        <w:t>, blue-green band ratios (O’Reilly et al., 1998), red-edge (RE) region (690–715 nm) band ratios (Vos et al., 1986; Mittenzwey et al., 1992)</w:t>
      </w:r>
      <w:r w:rsidR="00640770">
        <w:t>, thermal band based assessment(Tang et al.,2006)</w:t>
      </w:r>
      <w:r w:rsidRPr="00B614C4">
        <w:t xml:space="preserve"> can be used to detect and monitor different types of algal blooms.</w:t>
      </w:r>
    </w:p>
    <w:p w14:paraId="41AA0B5F" w14:textId="371F8CE1" w:rsidR="00A37CCE" w:rsidRPr="00B614C4" w:rsidRDefault="00A37CCE" w:rsidP="00ED407E">
      <w:r w:rsidRPr="00B614C4">
        <w:t xml:space="preserve">The status quo in remote </w:t>
      </w:r>
      <w:r w:rsidR="00335DD2">
        <w:t>s</w:t>
      </w:r>
      <w:r w:rsidRPr="00B614C4">
        <w:t xml:space="preserve">ensing of HAB detecting and monitoring methods are </w:t>
      </w:r>
      <w:r w:rsidR="00CC2805">
        <w:t xml:space="preserve">primarily </w:t>
      </w:r>
      <w:r w:rsidRPr="00B614C4">
        <w:t xml:space="preserve">designed for SeaWiFS, MODIS and MERIS (Kurekin et al, 2014) which have a high temporal resolution (about one day), but relatively </w:t>
      </w:r>
      <w:r w:rsidR="00E51B08">
        <w:t>coarse</w:t>
      </w:r>
      <w:r w:rsidRPr="00B614C4">
        <w:t xml:space="preserve"> spatial resolution (250~1130 meters). Although, this category of sensors, allows us to continuously </w:t>
      </w:r>
      <w:r w:rsidRPr="00B614C4">
        <w:lastRenderedPageBreak/>
        <w:t xml:space="preserve">monitor the behavior of the phenomenon, limits us to a detailed examination of HABs and only large scale HABs can be monitored by using them (Blondeau, 2014). </w:t>
      </w:r>
    </w:p>
    <w:p w14:paraId="146BB29C" w14:textId="42150145" w:rsidR="00ED407E" w:rsidRPr="00B614C4" w:rsidRDefault="00ED407E" w:rsidP="00ED407E">
      <w:r w:rsidRPr="00B614C4">
        <w:t xml:space="preserve">Landsat 8 OLI therefore possesses the </w:t>
      </w:r>
      <w:r w:rsidR="00AD6F39">
        <w:t xml:space="preserve">great value </w:t>
      </w:r>
      <w:r w:rsidRPr="00B614C4">
        <w:t xml:space="preserve">potential to provide for the retrieval of Chl-a </w:t>
      </w:r>
      <w:r w:rsidR="00AD6F39">
        <w:t xml:space="preserve">and thermal band </w:t>
      </w:r>
      <w:r w:rsidRPr="00B614C4">
        <w:t>from the variety of spectral bands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77777777" w:rsidR="00A22EBB" w:rsidRDefault="00ED407E" w:rsidP="00ED407E">
      <w:r w:rsidRPr="00B614C4">
        <w:t xml:space="preserve">Therefore, an examination of a high spatiotemporal sensor’s capability to detect and monitor HABs coupled by in-situ sensors technically sounds essential. Landsat 8 high spatiotemporal satellite images (16 days for temporal and 30 </w:t>
      </w:r>
      <w:r w:rsidR="00A22EBB">
        <w:t xml:space="preserve">&amp; 100 </w:t>
      </w:r>
      <w:r w:rsidRPr="00B614C4">
        <w:t xml:space="preserve">meters for spatial resolution) have made it possible to detect and monitor HABs comparatively more accurately at relatively smaller inland water bodies e.g., Nyanza Gulf of Lake Victoria. </w:t>
      </w:r>
    </w:p>
    <w:p w14:paraId="6DA4A441" w14:textId="7CB7DA48" w:rsidR="00ED407E" w:rsidRPr="00B614C4" w:rsidRDefault="00ED407E" w:rsidP="00ED407E">
      <w:r w:rsidRPr="00B614C4">
        <w:t xml:space="preserve">On that regard, this study intends to demonstrate the ability of some spectral features, generated using band 2, 3, 4, 5 and TIR band 10 of L8 OLI in detecting 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61F17734" w14:textId="0776FD41" w:rsidR="00A87BDF" w:rsidRDefault="00A87BDF" w:rsidP="00ED407E"/>
    <w:p w14:paraId="7ADE67A6" w14:textId="363A913F" w:rsidR="00A87BDF" w:rsidRDefault="00A87BDF" w:rsidP="00ED407E"/>
    <w:p w14:paraId="7FE2F82C" w14:textId="77777777" w:rsidR="00274FE5" w:rsidRDefault="00274FE5"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0E053FF6"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continue to be of major concern, not only due to their considerable environmental and societal impact</w:t>
      </w:r>
      <w:r w:rsidR="00673C5D">
        <w:t>s</w:t>
      </w:r>
      <w:r w:rsidR="00136776" w:rsidRPr="00B614C4">
        <w:t xml:space="preserve"> but also a recent significant increase in frequency reported around the world (Hill et al., 2020). HABs can cause severe environmental and human health problems together with associated deterioration in economic value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Human impacts include toxic reactions to affected seafood and in extreme cases, fatalities. Economic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77777777" w:rsidR="00136776" w:rsidRPr="00B614C4" w:rsidRDefault="00136776" w:rsidP="00136776">
      <w:r w:rsidRPr="00B614C4">
        <w:t xml:space="preserve">During the last two decades, coastal regions of Lake Victoria such as Nyanza Gulf (Kisumu Bay) have shown </w:t>
      </w:r>
      <w:r w:rsidRPr="00B614C4">
        <w:rPr>
          <w:color w:val="000000" w:themeColor="text1"/>
        </w:rPr>
        <w:t xml:space="preserve">deterioration in its water quality as seen in </w:t>
      </w:r>
      <w:r w:rsidRPr="00B614C4">
        <w:t>severe signs of eutrophication with blooms (Simiyu et al., 2018). Many factors have been cited as causes of HABs but are generally caused by favorable environmental conditions, including increasing nutrient levels-eutrophication (Santoleri et al., 2003),</w:t>
      </w:r>
      <w:r w:rsidRPr="00B614C4">
        <w:rPr>
          <w:color w:val="000000" w:themeColor="text1"/>
        </w:rPr>
        <w:t xml:space="preserve"> which is associated with urbanization, agricultural malpractices and deforestation </w:t>
      </w:r>
      <w:r w:rsidRPr="00B614C4">
        <w:t>(Hecky et al., 2010)</w:t>
      </w:r>
      <w:r w:rsidRPr="00B614C4">
        <w:rPr>
          <w:color w:val="000000" w:themeColor="text1"/>
        </w:rPr>
        <w:t>,</w:t>
      </w:r>
      <w:r w:rsidRPr="00B614C4">
        <w:t xml:space="preserve"> water column stratification and/or changes in water temperature. (Gohin F. et al., 2006).</w:t>
      </w:r>
    </w:p>
    <w:p w14:paraId="5120B850" w14:textId="5E022E42" w:rsidR="00265DC6" w:rsidRPr="00B614C4" w:rsidRDefault="00265DC6" w:rsidP="00265DC6">
      <w:pPr>
        <w:rPr>
          <w:color w:val="000000" w:themeColor="text1"/>
        </w:rPr>
      </w:pPr>
      <w:r w:rsidRPr="00B614C4">
        <w:rPr>
          <w:color w:val="000000" w:themeColor="text1"/>
        </w:rPr>
        <w:t>Nyanza Gulf is one of the bays of Lake Victoria that is most affected by nutrient enrichment (</w:t>
      </w:r>
      <w:r w:rsidRPr="00B614C4">
        <w:t>Gikuma-Njuru, P. 2013</w:t>
      </w:r>
      <w:r w:rsidRPr="00B614C4">
        <w:rPr>
          <w:color w:val="000000" w:themeColor="text1"/>
        </w:rPr>
        <w:t>) which is coming from the highly populated catchment with mostly subsistence agriculture (</w:t>
      </w:r>
      <w:r w:rsidRPr="00B614C4">
        <w:t>Calamari, D. 1995; Hecky, R.E. 2010</w:t>
      </w:r>
      <w:r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Pr="00B614C4">
        <w:rPr>
          <w:color w:val="000000" w:themeColor="text1"/>
        </w:rPr>
        <w:t xml:space="preserve"> and temporary shutdown of drinking water supply, i.e., from January to March 2004 (Sitoki et al., </w:t>
      </w:r>
      <w:r w:rsidRPr="00B614C4">
        <w:t>2012</w:t>
      </w:r>
      <w:r w:rsidRPr="00B614C4">
        <w:rPr>
          <w:color w:val="000000" w:themeColor="text1"/>
        </w:rPr>
        <w:t xml:space="preserve">). </w:t>
      </w:r>
    </w:p>
    <w:p w14:paraId="6F4BC2FB" w14:textId="71242E6B" w:rsidR="00265DC6" w:rsidRDefault="00265DC6" w:rsidP="00265DC6">
      <w:r w:rsidRPr="00B614C4">
        <w:t xml:space="preserve">For this purpose, a number of Landsat 8 images with some acquired in a bloom event and some during a no -bloom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295A6945" w14:textId="77777777" w:rsidR="00136776" w:rsidRDefault="00136776" w:rsidP="00ED407E">
      <w:pPr>
        <w:rPr>
          <w:b/>
          <w:bCs/>
          <w:u w:val="single"/>
        </w:rPr>
      </w:pPr>
    </w:p>
    <w:bookmarkEnd w:id="15"/>
    <w:p w14:paraId="04EC655A" w14:textId="1175C93B" w:rsidR="00ED06AC" w:rsidRDefault="00556B8B" w:rsidP="005416AC">
      <w:r w:rsidRPr="00ED06AC">
        <w:rPr>
          <w:noProof/>
        </w:rPr>
        <w:lastRenderedPageBreak/>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028358BA" w:rsidR="00BB01F2" w:rsidRPr="00BE1A2D"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Dunga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1075FA87" w14:textId="530882B3" w:rsidR="00ED06AC" w:rsidRDefault="00B761BF" w:rsidP="005416AC">
      <w:r w:rsidRPr="00ED06AC">
        <w:rPr>
          <w:noProof/>
        </w:rPr>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lastRenderedPageBreak/>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77777777" w:rsidR="003B2C20" w:rsidRDefault="003B2C20" w:rsidP="00D03BD9">
      <w:pPr>
        <w:rPr>
          <w:lang w:bidi="he-IL"/>
        </w:rPr>
      </w:pPr>
    </w:p>
    <w:bookmarkStart w:id="17" w:name="_Toc78718111" w:displacedByCustomXml="next"/>
    <w:sdt>
      <w:sdtPr>
        <w:rPr>
          <w:lang w:bidi="he-IL"/>
        </w:rPr>
        <w:id w:val="1866780190"/>
        <w:placeholder>
          <w:docPart w:val="23B7249CF7774CAFBAD35AB9C4B120FB"/>
        </w:placeholder>
      </w:sdtPr>
      <w:sdtEndPr/>
      <w:sdtContent>
        <w:p w14:paraId="0AA60F43" w14:textId="23C1EB09" w:rsidR="00D1080A" w:rsidRDefault="00F051B2" w:rsidP="00ED407E">
          <w:pPr>
            <w:pStyle w:val="Heading2"/>
            <w:rPr>
              <w:lang w:bidi="he-IL"/>
            </w:rPr>
          </w:pPr>
          <w:r>
            <w:rPr>
              <w:lang w:bidi="he-IL"/>
            </w:rPr>
            <w:t xml:space="preserve">1.3 </w:t>
          </w:r>
          <w:r w:rsidR="002745D5" w:rsidRPr="002745D5">
            <w:rPr>
              <w:lang w:bidi="he-IL"/>
            </w:rPr>
            <w:t>Research identification</w:t>
          </w:r>
          <w:r w:rsidR="00CC287F">
            <w:rPr>
              <w:lang w:bidi="he-IL"/>
            </w:rPr>
            <w:t xml:space="preserve"> and Objectives</w:t>
          </w:r>
        </w:p>
      </w:sdtContent>
    </w:sdt>
    <w:bookmarkEnd w:id="17"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8" w:name="_Toc78718112" w:displacedByCustomXml="prev"/>
        <w:p w14:paraId="7AB1FF6B" w14:textId="537C96CE" w:rsidR="007B36F7" w:rsidRDefault="00F051B2" w:rsidP="00F051B2">
          <w:pPr>
            <w:pStyle w:val="Heading3"/>
            <w:numPr>
              <w:ilvl w:val="0"/>
              <w:numId w:val="0"/>
            </w:numPr>
            <w:ind w:left="720" w:hanging="720"/>
            <w:jc w:val="both"/>
          </w:pPr>
          <w:r>
            <w:t xml:space="preserve">1.3.1 </w:t>
          </w:r>
          <w:r w:rsidR="007B36F7" w:rsidRPr="007B36F7">
            <w:t>Research objectives</w:t>
          </w:r>
        </w:p>
      </w:sdtContent>
    </w:sdt>
    <w:bookmarkEnd w:id="18" w:displacedByCustomXml="prev"/>
    <w:p w14:paraId="4E91EBB9" w14:textId="6E50BBCB" w:rsidR="005416AC" w:rsidRPr="00A25645" w:rsidRDefault="005416AC" w:rsidP="004D5A6C">
      <w:pPr>
        <w:pStyle w:val="ListParagraph"/>
        <w:numPr>
          <w:ilvl w:val="0"/>
          <w:numId w:val="15"/>
        </w:numPr>
      </w:pPr>
      <w:r w:rsidRPr="004D5A6C">
        <w:rPr>
          <w:lang w:val="en-GB"/>
        </w:rPr>
        <w:t>To monitor chlorophyl-a(</w:t>
      </w:r>
      <w:r w:rsidR="00EE17A9" w:rsidRPr="004D5A6C">
        <w:rPr>
          <w:lang w:val="en-GB"/>
        </w:rPr>
        <w:t>C</w:t>
      </w:r>
      <w:r w:rsidRPr="004D5A6C">
        <w:rPr>
          <w:lang w:val="en-GB"/>
        </w:rPr>
        <w:t xml:space="preserve">hl-a) concentration &amp; Cyanotoxins 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77777777" w:rsidR="005416AC" w:rsidRPr="0035271F" w:rsidRDefault="005416AC" w:rsidP="004D5A6C">
      <w:pPr>
        <w:pStyle w:val="ListParagraph"/>
        <w:numPr>
          <w:ilvl w:val="0"/>
          <w:numId w:val="15"/>
        </w:numPr>
      </w:pPr>
      <w:r w:rsidRPr="004D5A6C">
        <w:rPr>
          <w:lang w:val="en-GB"/>
        </w:rPr>
        <w:t>To monitor Lake Surface Water Temperature (LSWT) 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19" w:name="_Toc78718113" w:displacedByCustomXml="prev"/>
        <w:p w14:paraId="29AA5DC3" w14:textId="70450ED3" w:rsidR="007B36F7" w:rsidRDefault="007B36F7" w:rsidP="00F051B2">
          <w:pPr>
            <w:pStyle w:val="Heading3"/>
            <w:numPr>
              <w:ilvl w:val="2"/>
              <w:numId w:val="14"/>
            </w:numPr>
            <w:jc w:val="both"/>
          </w:pPr>
          <w:r>
            <w:t xml:space="preserve"> </w:t>
          </w:r>
          <w:r w:rsidRPr="007B36F7">
            <w:t>Research questions</w:t>
          </w:r>
        </w:p>
      </w:sdtContent>
    </w:sdt>
    <w:bookmarkEnd w:id="19" w:displacedByCustomXml="prev"/>
    <w:p w14:paraId="07DBD1CB" w14:textId="77777777" w:rsidR="00A94CC0" w:rsidRDefault="00A94CC0" w:rsidP="00D03BD9">
      <w:r>
        <w:t>The following questions are formulated with respect to aforementioned objectives:</w:t>
      </w:r>
    </w:p>
    <w:p w14:paraId="170C04F5" w14:textId="32880C73" w:rsidR="00A94CC0" w:rsidRDefault="0091665F" w:rsidP="00D03BD9">
      <w:pPr>
        <w:pStyle w:val="ListParagraph"/>
        <w:numPr>
          <w:ilvl w:val="0"/>
          <w:numId w:val="4"/>
        </w:numPr>
      </w:pPr>
      <w:r>
        <w:t>Can space based observations</w:t>
      </w:r>
      <w:r w:rsidR="00673B63">
        <w:t xml:space="preserve"> systems </w:t>
      </w:r>
      <w:r>
        <w:t xml:space="preserve">be used to detect and monitor HABs in Lake Victoria Inland water </w:t>
      </w:r>
      <w:r w:rsidR="00673B63">
        <w:t>body</w:t>
      </w:r>
      <w:r w:rsidR="00400CF2">
        <w:t>?</w:t>
      </w:r>
    </w:p>
    <w:p w14:paraId="4326E4EC" w14:textId="64BBDFA0" w:rsidR="00A94CC0" w:rsidRDefault="00400CF2" w:rsidP="00D03BD9">
      <w:pPr>
        <w:pStyle w:val="ListParagraph"/>
        <w:numPr>
          <w:ilvl w:val="0"/>
          <w:numId w:val="4"/>
        </w:numPr>
      </w:pPr>
      <w:r>
        <w:t xml:space="preserve">Does HAB occurrence have a direct impact on the 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0" w:name="_Toc78718114" w:displacedByCustomXml="next"/>
    <w:sdt>
      <w:sdtPr>
        <w:id w:val="1962300834"/>
        <w:placeholder>
          <w:docPart w:val="23B7249CF7774CAFBAD35AB9C4B120FB"/>
        </w:placeholder>
      </w:sdtPr>
      <w:sdtEndPr/>
      <w:sdtContent>
        <w:p w14:paraId="46291B3C" w14:textId="1BEA6D3E" w:rsidR="00A94CC0" w:rsidRDefault="00F051B2" w:rsidP="00ED407E">
          <w:pPr>
            <w:pStyle w:val="Heading2"/>
          </w:pPr>
          <w:r>
            <w:t xml:space="preserve">1.4 </w:t>
          </w:r>
          <w:r w:rsidR="00B7477B">
            <w:t>Study outline</w:t>
          </w:r>
        </w:p>
      </w:sdtContent>
    </w:sdt>
    <w:bookmarkEnd w:id="20" w:displacedByCustomXml="prev"/>
    <w:p w14:paraId="622CAA64" w14:textId="1005DCA0"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This research study is intended to be divided into 6 chapters whereby the first chapter introduces the study by detailing into the background, motivation and problem statement, objectives and research questions; Chapter 2 will contain the reviewed literature and the research gaps identified and how this research intends to address the</w:t>
      </w:r>
      <w:r w:rsidR="0065003C">
        <w:t xml:space="preserve"> identified gaps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3961DA">
      <w:pPr>
        <w:pStyle w:val="Heading1"/>
      </w:pPr>
      <w:bookmarkStart w:id="21" w:name="_Toc78718115"/>
      <w:r>
        <w:lastRenderedPageBreak/>
        <w:t>2</w:t>
      </w:r>
      <w:r w:rsidR="00640B47">
        <w:t>.</w:t>
      </w:r>
      <w:r>
        <w:t xml:space="preserve"> </w:t>
      </w:r>
      <w:r w:rsidR="008C1CC3" w:rsidRPr="008C1CC3">
        <w:t>Literature</w:t>
      </w:r>
      <w:r w:rsidR="008C1CC3" w:rsidRPr="001F5BFB">
        <w:t xml:space="preserve"> </w:t>
      </w:r>
      <w:bookmarkEnd w:id="21"/>
      <w:r w:rsidR="0034748F" w:rsidRPr="001F5BFB">
        <w:t>review</w:t>
      </w:r>
    </w:p>
    <w:p w14:paraId="2FB27ADB" w14:textId="3436EFD5" w:rsidR="004E3FD3" w:rsidRDefault="004E3FD3" w:rsidP="00D03BD9"/>
    <w:p w14:paraId="3A9B9DB0" w14:textId="4DEBC428" w:rsidR="004E3FD3" w:rsidRDefault="004E3FD3"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200E0AC1" w14:textId="17A39541" w:rsidR="004E3FD3" w:rsidRDefault="004E3FD3" w:rsidP="00D03BD9"/>
    <w:p w14:paraId="79A1A6D7" w14:textId="7588A7A9" w:rsidR="004E3FD3" w:rsidRDefault="004E3FD3" w:rsidP="00D03BD9"/>
    <w:p w14:paraId="1694E247" w14:textId="62984E8D" w:rsidR="004E3FD3" w:rsidRDefault="004E3FD3" w:rsidP="00D03BD9"/>
    <w:p w14:paraId="080A54F6" w14:textId="05687414" w:rsidR="004E3FD3" w:rsidRDefault="004E3FD3" w:rsidP="00D03BD9"/>
    <w:p w14:paraId="1339E761" w14:textId="1AA9DBF3" w:rsidR="004E3FD3" w:rsidRDefault="004E3FD3" w:rsidP="00D03BD9"/>
    <w:p w14:paraId="0167BAD8" w14:textId="5E1DDBDD" w:rsidR="004E3FD3" w:rsidRDefault="004E3FD3" w:rsidP="00D03BD9"/>
    <w:p w14:paraId="3A889570" w14:textId="7AE69AD2" w:rsidR="004E3FD3" w:rsidRDefault="004E3FD3" w:rsidP="00D03BD9"/>
    <w:p w14:paraId="7BCE59A1" w14:textId="4361A119" w:rsidR="004E3FD3" w:rsidRDefault="004E3FD3" w:rsidP="00D03BD9"/>
    <w:p w14:paraId="136E0D15" w14:textId="67188379" w:rsidR="004E3FD3" w:rsidRDefault="004E3FD3" w:rsidP="00D03BD9"/>
    <w:p w14:paraId="3278A7B4" w14:textId="02C42569" w:rsidR="004E3FD3" w:rsidRDefault="004E3FD3" w:rsidP="00D03BD9"/>
    <w:p w14:paraId="39DBE62A" w14:textId="0596CDD4" w:rsidR="004E3FD3" w:rsidRDefault="004E3FD3" w:rsidP="00D03BD9"/>
    <w:p w14:paraId="0562F8B0" w14:textId="1692F236" w:rsidR="004E3FD3" w:rsidRDefault="004E3FD3" w:rsidP="00D03BD9"/>
    <w:p w14:paraId="1E62ACB4" w14:textId="1E794B7B" w:rsidR="004E3FD3" w:rsidRDefault="004E3FD3" w:rsidP="00D03BD9"/>
    <w:p w14:paraId="2E516A3A" w14:textId="779E0A04" w:rsidR="004E3FD3" w:rsidRDefault="004E3FD3" w:rsidP="00D03BD9"/>
    <w:p w14:paraId="04F338BD" w14:textId="77777777" w:rsidR="004E3FD3" w:rsidRDefault="004E3FD3" w:rsidP="00D03BD9"/>
    <w:bookmarkStart w:id="22" w:name="_Toc78718116" w:displacedByCustomXml="next"/>
    <w:bookmarkStart w:id="23" w:name="_Hlk79017117" w:displacedByCustomXml="next"/>
    <w:sdt>
      <w:sdtPr>
        <w:id w:val="2109383955"/>
        <w:placeholder>
          <w:docPart w:val="23B7249CF7774CAFBAD35AB9C4B120FB"/>
        </w:placeholder>
      </w:sdtPr>
      <w:sdtEndPr/>
      <w:sdtContent>
        <w:p w14:paraId="1104A1CE" w14:textId="573FB34E" w:rsidR="008C1CC3" w:rsidRDefault="00A23796" w:rsidP="003961DA">
          <w:pPr>
            <w:pStyle w:val="Heading1"/>
          </w:pPr>
          <w:r>
            <w:t xml:space="preserve">3. </w:t>
          </w:r>
          <w:r w:rsidR="008C1CC3">
            <w:t>Materials</w:t>
          </w:r>
          <w:r w:rsidR="0003301F">
            <w:t xml:space="preserve"> and methods</w:t>
          </w:r>
        </w:p>
      </w:sdtContent>
    </w:sdt>
    <w:bookmarkEnd w:id="22" w:displacedByCustomXml="prev"/>
    <w:bookmarkStart w:id="24"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624B5E"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4" w:displacedByCustomXml="prev"/>
    <w:p w14:paraId="039AFCAD" w14:textId="77777777"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7C574929" w14:textId="1C0A1F73" w:rsidR="00C95D45" w:rsidRDefault="00C95D45" w:rsidP="00C95D45">
      <w:pPr>
        <w:rPr>
          <w:lang w:val="en-GB" w:bidi="he-IL"/>
        </w:rPr>
      </w:pPr>
    </w:p>
    <w:p w14:paraId="4B654DD4" w14:textId="086789B2" w:rsidR="000E5657" w:rsidRDefault="000E5657" w:rsidP="00C95D45">
      <w:pPr>
        <w:rPr>
          <w:lang w:val="en-GB" w:bidi="he-IL"/>
        </w:rPr>
      </w:pPr>
    </w:p>
    <w:p w14:paraId="071A36AD" w14:textId="13B0497E" w:rsidR="000E5657" w:rsidRDefault="000E5657" w:rsidP="00C95D45">
      <w:pPr>
        <w:rPr>
          <w:lang w:val="en-GB" w:bidi="he-IL"/>
        </w:rPr>
      </w:pPr>
    </w:p>
    <w:p w14:paraId="6D00148D" w14:textId="372164C0" w:rsidR="000E5657" w:rsidRDefault="000E5657" w:rsidP="00C95D45">
      <w:pPr>
        <w:rPr>
          <w:lang w:val="en-GB" w:bidi="he-IL"/>
        </w:rPr>
      </w:pPr>
    </w:p>
    <w:p w14:paraId="1722F996" w14:textId="33CDAF2F" w:rsidR="000E5657" w:rsidRDefault="000E5657" w:rsidP="00C95D45">
      <w:pPr>
        <w:rPr>
          <w:lang w:val="en-GB" w:bidi="he-IL"/>
        </w:rPr>
      </w:pPr>
    </w:p>
    <w:p w14:paraId="74C660AF" w14:textId="797805C4" w:rsidR="000E5657" w:rsidRDefault="000E5657" w:rsidP="00C95D45">
      <w:pPr>
        <w:rPr>
          <w:lang w:val="en-GB" w:bidi="he-IL"/>
        </w:rPr>
      </w:pPr>
    </w:p>
    <w:p w14:paraId="0C823B80" w14:textId="7B314462" w:rsidR="000E5657" w:rsidRDefault="000E5657" w:rsidP="00C95D45">
      <w:pPr>
        <w:rPr>
          <w:lang w:val="en-GB" w:bidi="he-IL"/>
        </w:rPr>
      </w:pPr>
    </w:p>
    <w:p w14:paraId="2C196E38" w14:textId="66A635AE" w:rsidR="000E5657" w:rsidRDefault="000E5657" w:rsidP="00C95D45">
      <w:pPr>
        <w:rPr>
          <w:lang w:val="en-GB" w:bidi="he-IL"/>
        </w:rPr>
      </w:pPr>
    </w:p>
    <w:p w14:paraId="11663E2A" w14:textId="1A6B7E98" w:rsidR="000E5657" w:rsidRDefault="000E5657" w:rsidP="00C95D45">
      <w:pPr>
        <w:rPr>
          <w:lang w:val="en-GB" w:bidi="he-IL"/>
        </w:rPr>
      </w:pPr>
    </w:p>
    <w:p w14:paraId="28E43C93" w14:textId="77777777" w:rsidR="000E5657" w:rsidRPr="00C95D45" w:rsidRDefault="000E5657" w:rsidP="00C95D45">
      <w:pPr>
        <w:rPr>
          <w:lang w:val="en-GB" w:bidi="he-IL"/>
        </w:rPr>
      </w:pPr>
    </w:p>
    <w:p w14:paraId="596E5258" w14:textId="436E63F9" w:rsidR="008C1CC3" w:rsidRDefault="005D3626"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4F8B55DE">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18F96A7C"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Remote</w:t>
      </w:r>
      <w:r w:rsidRPr="00823C38">
        <w:rPr>
          <w:rFonts w:eastAsia="Times New Roman" w:cs="Times New Roman"/>
          <w:i/>
          <w:iCs/>
        </w:rPr>
        <w:t>-sensed image and map of Winam Gulf with study sites. Image was downloaded from www.glovi s.usgs.gov and a D0S1 atmospheric correction was performed in QGIS V3.0, with layer stacking of bands 2–7.</w:t>
      </w:r>
    </w:p>
    <w:p w14:paraId="30E8230F" w14:textId="5495B9F5" w:rsidR="00150098" w:rsidRDefault="00150098" w:rsidP="00823C38"/>
    <w:p w14:paraId="0F0BDF19" w14:textId="557A758F" w:rsidR="00150098" w:rsidRDefault="00150098" w:rsidP="00823C38"/>
    <w:p w14:paraId="55FCC09F" w14:textId="5C766D26" w:rsidR="00150098" w:rsidRDefault="00150098" w:rsidP="00823C38"/>
    <w:p w14:paraId="46463F65" w14:textId="0FFAD172" w:rsidR="00150098" w:rsidRDefault="00150098" w:rsidP="00823C38"/>
    <w:p w14:paraId="2441CE65" w14:textId="0B97B337" w:rsidR="00150098" w:rsidRDefault="00150098" w:rsidP="00823C38"/>
    <w:p w14:paraId="55C2F323" w14:textId="32F65B5C" w:rsidR="00150098" w:rsidRDefault="00150098" w:rsidP="00823C38"/>
    <w:p w14:paraId="301BA380" w14:textId="77777777" w:rsidR="00150098" w:rsidRDefault="00150098" w:rsidP="00823C38"/>
    <w:p w14:paraId="12176ADC" w14:textId="77777777" w:rsidR="00C95D45" w:rsidRPr="00823C38" w:rsidRDefault="00C95D45" w:rsidP="00823C38"/>
    <w:sdt>
      <w:sdtPr>
        <w:rPr>
          <w:lang w:val="en-GB" w:bidi="he-IL"/>
        </w:rPr>
        <w:id w:val="1262649542"/>
        <w:placeholder>
          <w:docPart w:val="23B7249CF7774CAFBAD35AB9C4B120FB"/>
        </w:placeholder>
      </w:sdtPr>
      <w:sdtEndPr/>
      <w:sdtContent>
        <w:bookmarkStart w:id="25"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5" w:displacedByCustomXml="prev"/>
    <w:p w14:paraId="11B59535" w14:textId="6E1F65F4" w:rsidR="00C95D45" w:rsidRDefault="00C95D45" w:rsidP="00C95D45">
      <w:pPr>
        <w:rPr>
          <w:i/>
          <w:iCs/>
          <w:lang w:val="en-GB" w:bidi="he-IL"/>
        </w:rPr>
      </w:pPr>
      <w:r w:rsidRPr="00C95D45">
        <w:rPr>
          <w:i/>
          <w:iCs/>
          <w:lang w:val="en-GB" w:bidi="he-IL"/>
        </w:rPr>
        <w:t xml:space="preserve">Table </w:t>
      </w:r>
      <w:r w:rsidR="004E1258">
        <w:rPr>
          <w:i/>
          <w:iCs/>
          <w:lang w:val="en-GB" w:bidi="he-IL"/>
        </w:rPr>
        <w:t>1</w:t>
      </w:r>
      <w:r w:rsidRPr="00C95D45">
        <w:rPr>
          <w:i/>
          <w:iCs/>
          <w:lang w:val="en-GB" w:bidi="he-IL"/>
        </w:rPr>
        <w:t>: Data Sources</w:t>
      </w:r>
      <w:r w:rsidR="00CB284A">
        <w:rPr>
          <w:i/>
          <w:iCs/>
          <w:lang w:val="en-GB" w:bidi="he-IL"/>
        </w:rPr>
        <w:t xml:space="preserve"> and their roles</w:t>
      </w:r>
    </w:p>
    <w:tbl>
      <w:tblPr>
        <w:tblpPr w:leftFromText="180" w:rightFromText="180" w:vertAnchor="text" w:horzAnchor="margin" w:tblpXSpec="center" w:tblpY="271"/>
        <w:tblW w:w="10230" w:type="dxa"/>
        <w:tblCellMar>
          <w:left w:w="0" w:type="dxa"/>
          <w:right w:w="0" w:type="dxa"/>
        </w:tblCellMar>
        <w:tblLook w:val="0420" w:firstRow="1" w:lastRow="0" w:firstColumn="0" w:lastColumn="0" w:noHBand="0" w:noVBand="1"/>
      </w:tblPr>
      <w:tblGrid>
        <w:gridCol w:w="2259"/>
        <w:gridCol w:w="4279"/>
        <w:gridCol w:w="3692"/>
      </w:tblGrid>
      <w:tr w:rsidR="00CB284A" w:rsidRPr="00CB284A" w14:paraId="4B37BF5E" w14:textId="77777777" w:rsidTr="00CB284A">
        <w:trPr>
          <w:trHeight w:val="278"/>
        </w:trPr>
        <w:tc>
          <w:tcPr>
            <w:tcW w:w="225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5C841DA9" w14:textId="77777777" w:rsidR="00CB284A" w:rsidRPr="00CB284A" w:rsidRDefault="00CB284A" w:rsidP="00CB284A">
            <w:pPr>
              <w:rPr>
                <w:color w:val="FFFFFF" w:themeColor="background1"/>
                <w:lang w:bidi="he-IL"/>
              </w:rPr>
            </w:pPr>
            <w:r w:rsidRPr="00CB284A">
              <w:rPr>
                <w:color w:val="FFFFFF" w:themeColor="background1"/>
                <w:lang w:bidi="he-IL"/>
              </w:rPr>
              <w:t>Data Type</w:t>
            </w:r>
          </w:p>
        </w:tc>
        <w:tc>
          <w:tcPr>
            <w:tcW w:w="427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5372CB36" w14:textId="77777777" w:rsidR="00CB284A" w:rsidRPr="00CB284A" w:rsidRDefault="00CB284A" w:rsidP="00CB284A">
            <w:pPr>
              <w:rPr>
                <w:color w:val="FFFFFF" w:themeColor="background1"/>
                <w:lang w:bidi="he-IL"/>
              </w:rPr>
            </w:pPr>
            <w:r w:rsidRPr="00CB284A">
              <w:rPr>
                <w:color w:val="FFFFFF" w:themeColor="background1"/>
                <w:lang w:bidi="he-IL"/>
              </w:rPr>
              <w:t xml:space="preserve">Source </w:t>
            </w:r>
          </w:p>
        </w:tc>
        <w:tc>
          <w:tcPr>
            <w:tcW w:w="3692"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75EAC941" w14:textId="77777777" w:rsidR="00CB284A" w:rsidRPr="00CB284A" w:rsidRDefault="00CB284A" w:rsidP="00CB284A">
            <w:pPr>
              <w:rPr>
                <w:color w:val="FFFFFF" w:themeColor="background1"/>
                <w:lang w:bidi="he-IL"/>
              </w:rPr>
            </w:pPr>
            <w:r w:rsidRPr="00CB284A">
              <w:rPr>
                <w:color w:val="FFFFFF" w:themeColor="background1"/>
                <w:lang w:bidi="he-IL"/>
              </w:rPr>
              <w:t>Role/Use</w:t>
            </w:r>
          </w:p>
        </w:tc>
      </w:tr>
      <w:tr w:rsidR="00CB284A" w:rsidRPr="00CB284A" w14:paraId="3FCF9A75" w14:textId="77777777" w:rsidTr="00CB284A">
        <w:trPr>
          <w:trHeight w:val="446"/>
        </w:trPr>
        <w:tc>
          <w:tcPr>
            <w:tcW w:w="225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34B5639F" w14:textId="77777777" w:rsidR="00CB284A" w:rsidRPr="00CB284A" w:rsidRDefault="00CB284A" w:rsidP="00CB284A">
            <w:pPr>
              <w:rPr>
                <w:lang w:bidi="he-IL"/>
              </w:rPr>
            </w:pPr>
            <w:r w:rsidRPr="00CB284A">
              <w:rPr>
                <w:lang w:bidi="he-IL"/>
              </w:rPr>
              <w:t>Landsat 8 OLI</w:t>
            </w:r>
          </w:p>
          <w:p w14:paraId="2DBBA8E0" w14:textId="77777777" w:rsidR="00CB284A" w:rsidRPr="00CB284A" w:rsidRDefault="00CB284A" w:rsidP="00CB284A">
            <w:pPr>
              <w:rPr>
                <w:lang w:bidi="he-IL"/>
              </w:rPr>
            </w:pPr>
            <w:r w:rsidRPr="00CB284A">
              <w:rPr>
                <w:lang w:bidi="he-IL"/>
              </w:rPr>
              <w:t>(30m, 16 days)</w:t>
            </w:r>
          </w:p>
        </w:tc>
        <w:tc>
          <w:tcPr>
            <w:tcW w:w="427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34A5240" w14:textId="77777777" w:rsidR="00CB284A" w:rsidRPr="00CB284A" w:rsidRDefault="00CB284A" w:rsidP="00CB284A">
            <w:pPr>
              <w:rPr>
                <w:lang w:bidi="he-IL"/>
              </w:rPr>
            </w:pPr>
            <w:r w:rsidRPr="00CB284A">
              <w:rPr>
                <w:lang w:bidi="he-IL"/>
              </w:rPr>
              <w:t>Google Earth Engine</w:t>
            </w:r>
          </w:p>
          <w:p w14:paraId="25420F8F" w14:textId="0669532A" w:rsidR="00CB284A" w:rsidRPr="00CB284A" w:rsidRDefault="00CB284A" w:rsidP="00CB284A">
            <w:pPr>
              <w:rPr>
                <w:lang w:bidi="he-IL"/>
              </w:rPr>
            </w:pPr>
            <w:r w:rsidRPr="00CB284A">
              <w:rPr>
                <w:lang w:bidi="he-IL"/>
              </w:rPr>
              <w:t>(2015-202</w:t>
            </w:r>
            <w:r w:rsidR="00C14A30">
              <w:rPr>
                <w:lang w:bidi="he-IL"/>
              </w:rPr>
              <w:t>1</w:t>
            </w:r>
            <w:r w:rsidRPr="00CB284A">
              <w:rPr>
                <w:lang w:bidi="he-IL"/>
              </w:rPr>
              <w:t>)</w:t>
            </w:r>
          </w:p>
        </w:tc>
        <w:tc>
          <w:tcPr>
            <w:tcW w:w="3692"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725B9E2A" w14:textId="77777777" w:rsidR="00CB284A" w:rsidRPr="00CB284A" w:rsidRDefault="00CB284A" w:rsidP="00CB284A">
            <w:pPr>
              <w:rPr>
                <w:lang w:bidi="he-IL"/>
              </w:rPr>
            </w:pPr>
            <w:r w:rsidRPr="00CB284A">
              <w:rPr>
                <w:lang w:bidi="he-IL"/>
              </w:rPr>
              <w:t>Spatiotemporal HAB Monitoring</w:t>
            </w:r>
          </w:p>
        </w:tc>
      </w:tr>
      <w:tr w:rsidR="00CB284A" w:rsidRPr="00CB284A" w14:paraId="47B6CD5A" w14:textId="77777777" w:rsidTr="00CB284A">
        <w:trPr>
          <w:trHeight w:val="446"/>
        </w:trPr>
        <w:tc>
          <w:tcPr>
            <w:tcW w:w="225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A65553F" w14:textId="77777777" w:rsidR="00CB284A" w:rsidRPr="00CB284A" w:rsidRDefault="00CB284A" w:rsidP="00CB284A">
            <w:pPr>
              <w:rPr>
                <w:lang w:bidi="he-IL"/>
              </w:rPr>
            </w:pPr>
            <w:r w:rsidRPr="00CB284A">
              <w:rPr>
                <w:lang w:bidi="he-IL"/>
              </w:rPr>
              <w:t>Landsat 8 TIR</w:t>
            </w:r>
          </w:p>
          <w:p w14:paraId="3C840417" w14:textId="77777777" w:rsidR="00CB284A" w:rsidRPr="00CB284A" w:rsidRDefault="00CB284A" w:rsidP="00CB284A">
            <w:pPr>
              <w:rPr>
                <w:lang w:bidi="he-IL"/>
              </w:rPr>
            </w:pPr>
            <w:r w:rsidRPr="00CB284A">
              <w:rPr>
                <w:lang w:bidi="he-IL"/>
              </w:rPr>
              <w:t>(100m, 16 days)</w:t>
            </w:r>
          </w:p>
        </w:tc>
        <w:tc>
          <w:tcPr>
            <w:tcW w:w="427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2F9DB4A8" w14:textId="77777777" w:rsidR="00CB284A" w:rsidRPr="00CB284A" w:rsidRDefault="00CB284A" w:rsidP="00CB284A">
            <w:pPr>
              <w:rPr>
                <w:lang w:bidi="he-IL"/>
              </w:rPr>
            </w:pPr>
            <w:r w:rsidRPr="00CB284A">
              <w:rPr>
                <w:lang w:bidi="he-IL"/>
              </w:rPr>
              <w:t>Google Earth Engine</w:t>
            </w:r>
          </w:p>
          <w:p w14:paraId="502863C0" w14:textId="7B26CA2E" w:rsidR="00CB284A" w:rsidRPr="00CB284A" w:rsidRDefault="00CB284A" w:rsidP="00CB284A">
            <w:pPr>
              <w:rPr>
                <w:lang w:bidi="he-IL"/>
              </w:rPr>
            </w:pPr>
            <w:r w:rsidRPr="00CB284A">
              <w:rPr>
                <w:lang w:bidi="he-IL"/>
              </w:rPr>
              <w:t>(2015-202</w:t>
            </w:r>
            <w:r w:rsidR="00C14A30">
              <w:rPr>
                <w:lang w:bidi="he-IL"/>
              </w:rPr>
              <w:t>1</w:t>
            </w:r>
            <w:r w:rsidRPr="00CB284A">
              <w:rPr>
                <w:lang w:bidi="he-IL"/>
              </w:rPr>
              <w:t>)</w:t>
            </w:r>
          </w:p>
        </w:tc>
        <w:tc>
          <w:tcPr>
            <w:tcW w:w="3692"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887AAF8" w14:textId="679C503E" w:rsidR="00CB284A" w:rsidRPr="00CB284A" w:rsidRDefault="00CB284A" w:rsidP="00CB284A">
            <w:pPr>
              <w:rPr>
                <w:lang w:bidi="he-IL"/>
              </w:rPr>
            </w:pPr>
            <w:r w:rsidRPr="00CB284A">
              <w:rPr>
                <w:lang w:bidi="he-IL"/>
              </w:rPr>
              <w:t>Lake Surface Water Temperature Monitoring (LSWT)</w:t>
            </w:r>
          </w:p>
        </w:tc>
      </w:tr>
      <w:tr w:rsidR="00CB284A" w:rsidRPr="00CB284A" w14:paraId="31EA9701" w14:textId="77777777" w:rsidTr="00CB284A">
        <w:trPr>
          <w:trHeight w:val="446"/>
        </w:trPr>
        <w:tc>
          <w:tcPr>
            <w:tcW w:w="225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AF0C6B1" w14:textId="77777777" w:rsidR="00CB284A" w:rsidRPr="00CB284A" w:rsidRDefault="00CB284A" w:rsidP="00CB284A">
            <w:pPr>
              <w:rPr>
                <w:lang w:bidi="he-IL"/>
              </w:rPr>
            </w:pPr>
            <w:r w:rsidRPr="00CB284A">
              <w:rPr>
                <w:lang w:bidi="he-IL"/>
              </w:rPr>
              <w:t>Meteorological Data</w:t>
            </w:r>
          </w:p>
        </w:tc>
        <w:tc>
          <w:tcPr>
            <w:tcW w:w="427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2035BB4" w14:textId="6FEC6FEC" w:rsidR="00CB284A" w:rsidRPr="00CB284A" w:rsidRDefault="00CB284A" w:rsidP="00CB284A">
            <w:pPr>
              <w:rPr>
                <w:lang w:bidi="he-IL"/>
              </w:rPr>
            </w:pPr>
            <w:r w:rsidRPr="00CB284A">
              <w:rPr>
                <w:lang w:bidi="he-IL"/>
              </w:rPr>
              <w:t>Kenya Marine &amp; Fisheries Research Institute-KMFRI (2015-202</w:t>
            </w:r>
            <w:r w:rsidR="00C14A30">
              <w:rPr>
                <w:lang w:bidi="he-IL"/>
              </w:rPr>
              <w:t>1</w:t>
            </w:r>
            <w:r w:rsidRPr="00CB284A">
              <w:rPr>
                <w:lang w:bidi="he-IL"/>
              </w:rPr>
              <w:t>)</w:t>
            </w:r>
          </w:p>
        </w:tc>
        <w:tc>
          <w:tcPr>
            <w:tcW w:w="3692"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25E1D558" w14:textId="77777777" w:rsidR="00CB284A" w:rsidRPr="00CB284A" w:rsidRDefault="00CB284A" w:rsidP="00CB284A">
            <w:pPr>
              <w:rPr>
                <w:lang w:bidi="he-IL"/>
              </w:rPr>
            </w:pPr>
            <w:r w:rsidRPr="00CB284A">
              <w:rPr>
                <w:lang w:bidi="he-IL"/>
              </w:rPr>
              <w:t> </w:t>
            </w:r>
          </w:p>
          <w:p w14:paraId="63C25959" w14:textId="77777777" w:rsidR="00CB284A" w:rsidRPr="00CB284A" w:rsidRDefault="00CB284A" w:rsidP="00CB284A">
            <w:pPr>
              <w:rPr>
                <w:lang w:bidi="he-IL"/>
              </w:rPr>
            </w:pPr>
            <w:r w:rsidRPr="00CB284A">
              <w:rPr>
                <w:lang w:bidi="he-IL"/>
              </w:rPr>
              <w:t>Water Quality assessment</w:t>
            </w:r>
          </w:p>
        </w:tc>
      </w:tr>
      <w:tr w:rsidR="00CB284A" w:rsidRPr="00CB284A" w14:paraId="4167F571" w14:textId="77777777" w:rsidTr="00CB284A">
        <w:trPr>
          <w:trHeight w:val="320"/>
        </w:trPr>
        <w:tc>
          <w:tcPr>
            <w:tcW w:w="225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0FAFDBE1" w14:textId="77777777" w:rsidR="00CB284A" w:rsidRPr="00CB284A" w:rsidRDefault="00CB284A" w:rsidP="00CB284A">
            <w:pPr>
              <w:rPr>
                <w:lang w:bidi="he-IL"/>
              </w:rPr>
            </w:pPr>
            <w:r w:rsidRPr="00CB284A">
              <w:rPr>
                <w:lang w:bidi="he-IL"/>
              </w:rPr>
              <w:t xml:space="preserve">Shapefiles </w:t>
            </w:r>
          </w:p>
        </w:tc>
        <w:tc>
          <w:tcPr>
            <w:tcW w:w="427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68930A65" w14:textId="77777777" w:rsidR="00CB284A" w:rsidRPr="00CB284A" w:rsidRDefault="00CB284A" w:rsidP="00CB284A">
            <w:pPr>
              <w:rPr>
                <w:lang w:bidi="he-IL"/>
              </w:rPr>
            </w:pPr>
            <w:r w:rsidRPr="00CB284A">
              <w:rPr>
                <w:lang w:bidi="he-IL"/>
              </w:rPr>
              <w:t>Geodatabase of Global Administrative areas- GADM</w:t>
            </w:r>
          </w:p>
        </w:tc>
        <w:tc>
          <w:tcPr>
            <w:tcW w:w="3692"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6C02C5B7" w14:textId="77777777" w:rsidR="00CB284A" w:rsidRPr="00CB284A" w:rsidRDefault="00CB284A" w:rsidP="00CB284A">
            <w:pPr>
              <w:rPr>
                <w:lang w:bidi="he-IL"/>
              </w:rPr>
            </w:pPr>
            <w:r w:rsidRPr="00CB284A">
              <w:rPr>
                <w:lang w:bidi="he-IL"/>
              </w:rPr>
              <w:t> Delineate the Study area</w:t>
            </w:r>
          </w:p>
        </w:tc>
      </w:tr>
      <w:tr w:rsidR="00CB284A" w:rsidRPr="00CB284A" w14:paraId="7CDB992E" w14:textId="77777777" w:rsidTr="00CB284A">
        <w:trPr>
          <w:trHeight w:val="387"/>
        </w:trPr>
        <w:tc>
          <w:tcPr>
            <w:tcW w:w="225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C3FC28C" w14:textId="77777777" w:rsidR="00CB284A" w:rsidRPr="00CB284A" w:rsidRDefault="00CB284A" w:rsidP="00CB284A">
            <w:pPr>
              <w:rPr>
                <w:lang w:bidi="he-IL"/>
              </w:rPr>
            </w:pPr>
            <w:r w:rsidRPr="00CB284A">
              <w:rPr>
                <w:lang w:bidi="he-IL"/>
              </w:rPr>
              <w:t>In-Situ Data</w:t>
            </w:r>
          </w:p>
        </w:tc>
        <w:tc>
          <w:tcPr>
            <w:tcW w:w="427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5174E2D" w14:textId="77777777" w:rsidR="00CB284A" w:rsidRPr="00CB284A" w:rsidRDefault="00CB284A" w:rsidP="00CB284A">
            <w:pPr>
              <w:rPr>
                <w:lang w:bidi="he-IL"/>
              </w:rPr>
            </w:pPr>
            <w:r w:rsidRPr="00CB284A">
              <w:rPr>
                <w:lang w:bidi="he-IL"/>
              </w:rPr>
              <w:t>In-situ Sensors 2021 Onwards</w:t>
            </w:r>
          </w:p>
        </w:tc>
        <w:tc>
          <w:tcPr>
            <w:tcW w:w="3692"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2A1EDB9B" w14:textId="77777777" w:rsidR="00CB284A" w:rsidRPr="00CB284A" w:rsidRDefault="00CB284A" w:rsidP="00CB284A">
            <w:pPr>
              <w:rPr>
                <w:lang w:bidi="he-IL"/>
              </w:rPr>
            </w:pPr>
            <w:r w:rsidRPr="00CB284A">
              <w:rPr>
                <w:lang w:bidi="he-IL"/>
              </w:rPr>
              <w:t>Continued In-Situ Algal Monitoring</w:t>
            </w:r>
          </w:p>
        </w:tc>
      </w:tr>
    </w:tbl>
    <w:p w14:paraId="328CBDAD" w14:textId="208C021D" w:rsidR="000E56FA" w:rsidRDefault="000E56FA" w:rsidP="00C95D45">
      <w:pPr>
        <w:rPr>
          <w:lang w:val="en-GB" w:bidi="he-IL"/>
        </w:rPr>
      </w:pPr>
    </w:p>
    <w:p w14:paraId="41D5DC67" w14:textId="74F3E903" w:rsidR="00CB284A" w:rsidRDefault="00CB284A" w:rsidP="00C95D45">
      <w:pPr>
        <w:rPr>
          <w:lang w:val="en-GB" w:bidi="he-IL"/>
        </w:rPr>
      </w:pPr>
    </w:p>
    <w:p w14:paraId="4C3F137F" w14:textId="2ADBCF45" w:rsidR="00CB284A" w:rsidRDefault="00CB284A" w:rsidP="00C95D45">
      <w:pPr>
        <w:rPr>
          <w:lang w:val="en-GB" w:bidi="he-IL"/>
        </w:rPr>
      </w:pPr>
    </w:p>
    <w:p w14:paraId="4DAB65A1" w14:textId="4366A9FB" w:rsidR="00CB284A" w:rsidRDefault="00CB284A" w:rsidP="00C95D45">
      <w:pPr>
        <w:rPr>
          <w:lang w:val="en-GB" w:bidi="he-IL"/>
        </w:rPr>
      </w:pPr>
    </w:p>
    <w:p w14:paraId="5493C984" w14:textId="5293644A" w:rsidR="00CB284A" w:rsidRDefault="00CB284A" w:rsidP="00C95D45">
      <w:pPr>
        <w:rPr>
          <w:lang w:val="en-GB" w:bidi="he-IL"/>
        </w:rPr>
      </w:pPr>
    </w:p>
    <w:p w14:paraId="7B7B4744" w14:textId="4369FA7B" w:rsidR="00FA2D0C" w:rsidRDefault="00FA2D0C" w:rsidP="00C95D45">
      <w:pPr>
        <w:rPr>
          <w:lang w:val="en-GB" w:bidi="he-IL"/>
        </w:rPr>
      </w:pPr>
    </w:p>
    <w:p w14:paraId="53BB2769" w14:textId="4DE3C21B" w:rsidR="00FA2D0C" w:rsidRDefault="00FA2D0C" w:rsidP="00C95D45">
      <w:pPr>
        <w:rPr>
          <w:lang w:val="en-GB" w:bidi="he-IL"/>
        </w:rPr>
      </w:pPr>
    </w:p>
    <w:p w14:paraId="359A7348" w14:textId="78F921F3" w:rsidR="00FA2D0C" w:rsidRDefault="00FA2D0C" w:rsidP="00C95D45">
      <w:pPr>
        <w:rPr>
          <w:lang w:val="en-GB" w:bidi="he-IL"/>
        </w:rPr>
      </w:pPr>
    </w:p>
    <w:p w14:paraId="089852BA" w14:textId="56AA6F54" w:rsidR="004E1258" w:rsidRDefault="004E1258" w:rsidP="00C95D45">
      <w:pPr>
        <w:rPr>
          <w:lang w:val="en-GB" w:bidi="he-IL"/>
        </w:rPr>
      </w:pP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7777777" w:rsidR="00CB284A" w:rsidRPr="00CB284A" w:rsidRDefault="00CB284A" w:rsidP="00CB284A">
            <w:pPr>
              <w:rPr>
                <w:lang w:bidi="he-IL"/>
              </w:rPr>
            </w:pPr>
            <w:r w:rsidRPr="00CB284A">
              <w:rPr>
                <w:b/>
                <w:bCs/>
                <w:lang w:bidi="he-IL"/>
              </w:rPr>
              <w:t>Geocomputation &amp; 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77777777" w:rsidR="00CB284A" w:rsidRPr="00CB284A" w:rsidRDefault="00CB284A" w:rsidP="00CB284A">
            <w:pPr>
              <w:rPr>
                <w:lang w:bidi="he-IL"/>
              </w:rPr>
            </w:pPr>
            <w:r w:rsidRPr="00CB284A">
              <w:rPr>
                <w:b/>
                <w:bCs/>
                <w:lang w:bidi="he-IL"/>
              </w:rPr>
              <w:t>QGIS, R &amp; Python</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r w:rsidR="00C14A30" w:rsidRPr="00CB284A" w14:paraId="6DC849E3" w14:textId="77777777" w:rsidTr="00C14A30">
        <w:trPr>
          <w:trHeight w:val="16"/>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6BEA67E" w14:textId="77777777" w:rsidR="00CB284A" w:rsidRPr="00CB284A" w:rsidRDefault="00CB284A" w:rsidP="00CB284A">
            <w:pPr>
              <w:rPr>
                <w:lang w:bidi="he-IL"/>
              </w:rPr>
            </w:pPr>
            <w:r w:rsidRPr="00CB284A">
              <w:rPr>
                <w:b/>
                <w:bCs/>
                <w:lang w:bidi="he-IL"/>
              </w:rPr>
              <w:t>KiCAD</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B06341A" w14:textId="77777777" w:rsidR="00CB284A" w:rsidRPr="00CB284A" w:rsidRDefault="00CB284A" w:rsidP="00CB284A">
            <w:pPr>
              <w:rPr>
                <w:lang w:bidi="he-IL"/>
              </w:rPr>
            </w:pPr>
            <w:r w:rsidRPr="00CB284A">
              <w:rPr>
                <w:b/>
                <w:bCs/>
                <w:lang w:bidi="he-IL"/>
              </w:rPr>
              <w:t>Design the Schematics &amp; basic Circuits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8097488" w14:textId="77777777" w:rsidR="00CB284A" w:rsidRPr="00CB284A" w:rsidRDefault="00CB284A" w:rsidP="00CB284A">
            <w:pPr>
              <w:rPr>
                <w:lang w:bidi="he-IL"/>
              </w:rPr>
            </w:pPr>
            <w:r w:rsidRPr="00CB284A">
              <w:rPr>
                <w:b/>
                <w:bCs/>
                <w:lang w:bidi="he-IL"/>
              </w:rPr>
              <w:t>Free &amp; Open source</w:t>
            </w:r>
          </w:p>
        </w:tc>
      </w:tr>
    </w:tbl>
    <w:p w14:paraId="43E4F1A3" w14:textId="77777777" w:rsidR="00CB284A" w:rsidRPr="00CB284A" w:rsidRDefault="00CB284A"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2468F966" w:rsidR="00FA2D0C" w:rsidRDefault="00FA2D0C" w:rsidP="00ED407E">
      <w:pPr>
        <w:pStyle w:val="Heading2"/>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p w14:paraId="029E4C24" w14:textId="01A7BC7A" w:rsidR="00CD34CB" w:rsidRDefault="00223506" w:rsidP="00ED407E">
      <w:pPr>
        <w:pStyle w:val="Heading2"/>
        <w:rPr>
          <w:lang w:val="en-GB" w:bidi="he-IL"/>
        </w:rPr>
      </w:pPr>
      <w:r>
        <w:rPr>
          <w:noProof/>
          <w:lang w:val="en-GB" w:bidi="he-IL"/>
        </w:rPr>
        <w:lastRenderedPageBreak/>
        <w:drawing>
          <wp:anchor distT="0" distB="0" distL="114300" distR="114300" simplePos="0" relativeHeight="251680768" behindDoc="0" locked="0" layoutInCell="1" allowOverlap="1" wp14:anchorId="08F4D423" wp14:editId="5F5D9DFA">
            <wp:simplePos x="0" y="0"/>
            <wp:positionH relativeFrom="margin">
              <wp:posOffset>-457200</wp:posOffset>
            </wp:positionH>
            <wp:positionV relativeFrom="paragraph">
              <wp:posOffset>374650</wp:posOffset>
            </wp:positionV>
            <wp:extent cx="6743700" cy="5097780"/>
            <wp:effectExtent l="0" t="0" r="0" b="7620"/>
            <wp:wrapThrough wrapText="bothSides">
              <wp:wrapPolygon edited="0">
                <wp:start x="0" y="0"/>
                <wp:lineTo x="0" y="21552"/>
                <wp:lineTo x="21539" y="21552"/>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l="12821" r="12821"/>
                    <a:stretch/>
                  </pic:blipFill>
                  <pic:spPr bwMode="auto">
                    <a:xfrm>
                      <a:off x="0" y="0"/>
                      <a:ext cx="6743700" cy="509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E52">
        <w:rPr>
          <w:lang w:val="en-GB" w:bidi="he-IL"/>
        </w:rPr>
        <w:t xml:space="preserve"> </w:t>
      </w:r>
      <w:bookmarkStart w:id="26" w:name="_Toc78718119"/>
      <w:sdt>
        <w:sdtPr>
          <w:rPr>
            <w:lang w:val="en-GB" w:bidi="he-IL"/>
          </w:rPr>
          <w:id w:val="2029136702"/>
          <w:placeholder>
            <w:docPart w:val="23B7249CF7774CAFBAD35AB9C4B120FB"/>
          </w:placeholder>
        </w:sdtPr>
        <w:sdtEndPr/>
        <w:sdtContent>
          <w:r w:rsidR="009F6D66">
            <w:rPr>
              <w:lang w:val="en-GB" w:bidi="he-IL"/>
            </w:rPr>
            <w:t xml:space="preserve">3.3 </w:t>
          </w:r>
          <w:r w:rsidR="008F5E52">
            <w:rPr>
              <w:lang w:val="en-GB" w:bidi="he-IL"/>
            </w:rPr>
            <w:t>Methodology</w:t>
          </w:r>
        </w:sdtContent>
      </w:sdt>
      <w:bookmarkEnd w:id="26"/>
    </w:p>
    <w:p w14:paraId="401AC3BA" w14:textId="558EEE67" w:rsidR="00267DC8" w:rsidRPr="003265FB" w:rsidRDefault="003265FB" w:rsidP="003265FB">
      <w:pPr>
        <w:tabs>
          <w:tab w:val="left" w:pos="3600"/>
        </w:tabs>
        <w:jc w:val="center"/>
        <w:rPr>
          <w:i/>
          <w:iCs/>
          <w:lang w:val="en-GB" w:bidi="he-IL"/>
        </w:rPr>
      </w:pPr>
      <w:r w:rsidRPr="003265FB">
        <w:rPr>
          <w:i/>
          <w:iCs/>
          <w:lang w:val="en-GB" w:bidi="he-IL"/>
        </w:rPr>
        <w:t xml:space="preserve">Fig 6: </w:t>
      </w:r>
      <w:r w:rsidR="00F25108" w:rsidRPr="003265FB">
        <w:rPr>
          <w:i/>
          <w:iCs/>
          <w:lang w:val="en-GB" w:bidi="he-IL"/>
        </w:rPr>
        <w:t>Overall</w:t>
      </w:r>
      <w:r w:rsidRPr="003265FB">
        <w:rPr>
          <w:i/>
          <w:iCs/>
          <w:lang w:val="en-GB" w:bidi="he-IL"/>
        </w:rPr>
        <w:t xml:space="preserve"> Methodology Workflow for Objectives 1 and 2</w:t>
      </w:r>
    </w:p>
    <w:p w14:paraId="42976B9F" w14:textId="572BCDC7" w:rsidR="00EA0227" w:rsidRDefault="00EA0227" w:rsidP="00D03BD9">
      <w:pPr>
        <w:rPr>
          <w:noProof/>
          <w:lang w:val="en-GB" w:bidi="he-IL"/>
        </w:rPr>
      </w:pPr>
    </w:p>
    <w:p w14:paraId="0B7010F8" w14:textId="47DCD98F" w:rsidR="00EA0227" w:rsidRDefault="00EA0227" w:rsidP="00D03BD9">
      <w:pPr>
        <w:rPr>
          <w:noProof/>
          <w:lang w:val="en-GB" w:bidi="he-IL"/>
        </w:rPr>
      </w:pPr>
    </w:p>
    <w:p w14:paraId="25AF02B3" w14:textId="7346477A" w:rsidR="005D0BD5" w:rsidRDefault="005D0BD5" w:rsidP="00D03BD9">
      <w:pPr>
        <w:rPr>
          <w:noProof/>
          <w:lang w:val="en-GB" w:bidi="he-IL"/>
        </w:rPr>
      </w:pPr>
    </w:p>
    <w:p w14:paraId="1A3A541C" w14:textId="09BC9F0B" w:rsidR="005D0BD5" w:rsidRDefault="005D0BD5" w:rsidP="00D03BD9">
      <w:pPr>
        <w:rPr>
          <w:noProof/>
          <w:lang w:val="en-GB" w:bidi="he-IL"/>
        </w:rPr>
      </w:pPr>
    </w:p>
    <w:p w14:paraId="2612062C" w14:textId="3F9DFFF5" w:rsidR="007379A4" w:rsidRDefault="007379A4" w:rsidP="00D03BD9">
      <w:pPr>
        <w:rPr>
          <w:noProof/>
          <w:lang w:val="en-GB" w:bidi="he-IL"/>
        </w:rPr>
      </w:pPr>
    </w:p>
    <w:p w14:paraId="47758733" w14:textId="7E8BA889" w:rsidR="005D0BD5" w:rsidRDefault="005D0BD5" w:rsidP="00D03BD9">
      <w:pPr>
        <w:rPr>
          <w:lang w:val="en-GB" w:bidi="he-IL"/>
        </w:rPr>
      </w:pPr>
    </w:p>
    <w:p w14:paraId="14863495" w14:textId="2E91EC36" w:rsidR="005D0BD5" w:rsidRDefault="005D0BD5" w:rsidP="00D03BD9">
      <w:pPr>
        <w:rPr>
          <w:lang w:val="en-GB" w:bidi="he-IL"/>
        </w:rPr>
      </w:pPr>
    </w:p>
    <w:p w14:paraId="31D4DBDF" w14:textId="257F497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lastRenderedPageBreak/>
        <w:drawing>
          <wp:anchor distT="0" distB="0" distL="114300" distR="114300" simplePos="0" relativeHeight="251679744" behindDoc="0" locked="0" layoutInCell="1" allowOverlap="1" wp14:anchorId="3CCE2F9F" wp14:editId="4F043059">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 xml:space="preserve">Fig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461D2350" w:rsidR="005D0BD5" w:rsidRDefault="005D0BD5" w:rsidP="00D03BD9">
      <w:pPr>
        <w:rPr>
          <w:lang w:val="en-GB" w:bidi="he-IL"/>
        </w:rPr>
      </w:pPr>
    </w:p>
    <w:p w14:paraId="1FAC56F3" w14:textId="64D4C8FA" w:rsidR="005D0BD5" w:rsidRDefault="005D0BD5" w:rsidP="00D03BD9">
      <w:pPr>
        <w:rPr>
          <w:lang w:val="en-GB" w:bidi="he-IL"/>
        </w:rPr>
      </w:pPr>
    </w:p>
    <w:p w14:paraId="0AF742F6" w14:textId="2DE72E72" w:rsidR="005D0BD5" w:rsidRDefault="005D0BD5" w:rsidP="00D03BD9">
      <w:pPr>
        <w:rPr>
          <w:lang w:val="en-GB" w:bidi="he-IL"/>
        </w:rPr>
      </w:pPr>
    </w:p>
    <w:p w14:paraId="3C689DC8" w14:textId="595B31D2" w:rsidR="005D0BD5" w:rsidRDefault="005D0BD5" w:rsidP="00D03BD9">
      <w:pPr>
        <w:rPr>
          <w:lang w:val="en-GB" w:bidi="he-IL"/>
        </w:rPr>
      </w:pPr>
    </w:p>
    <w:p w14:paraId="1FEC7F92" w14:textId="06C60176" w:rsidR="005D0BD5" w:rsidRDefault="005D0BD5" w:rsidP="00D03BD9">
      <w:pPr>
        <w:rPr>
          <w:lang w:val="en-GB" w:bidi="he-IL"/>
        </w:rPr>
      </w:pPr>
    </w:p>
    <w:p w14:paraId="093F9966" w14:textId="11060643" w:rsidR="005D0BD5" w:rsidRDefault="005D0BD5" w:rsidP="00D03BD9">
      <w:pPr>
        <w:rPr>
          <w:lang w:val="en-GB" w:bidi="he-IL"/>
        </w:rPr>
      </w:pPr>
    </w:p>
    <w:p w14:paraId="78616E0B" w14:textId="31ABA590" w:rsidR="005D0BD5" w:rsidRDefault="005D0BD5" w:rsidP="00D03BD9">
      <w:pPr>
        <w:rPr>
          <w:lang w:val="en-GB" w:bidi="he-IL"/>
        </w:rPr>
      </w:pPr>
    </w:p>
    <w:p w14:paraId="1E647D6F" w14:textId="0FAA0E44" w:rsidR="005D0BD5" w:rsidRDefault="005D0BD5" w:rsidP="00D03BD9">
      <w:pPr>
        <w:rPr>
          <w:lang w:val="en-GB" w:bidi="he-IL"/>
        </w:rPr>
      </w:pPr>
    </w:p>
    <w:p w14:paraId="3BE92F94" w14:textId="77777777" w:rsidR="00985295" w:rsidRDefault="00985295" w:rsidP="003961DA">
      <w:pPr>
        <w:pStyle w:val="Heading1"/>
      </w:pPr>
      <w:bookmarkStart w:id="27" w:name="_Toc78718120"/>
      <w:bookmarkEnd w:id="23"/>
    </w:p>
    <w:p w14:paraId="6C51A23F" w14:textId="77777777" w:rsidR="00985295" w:rsidRDefault="00985295" w:rsidP="003961DA">
      <w:pPr>
        <w:pStyle w:val="Heading1"/>
      </w:pPr>
    </w:p>
    <w:p w14:paraId="730361E1" w14:textId="77777777" w:rsidR="00985295" w:rsidRDefault="00985295" w:rsidP="003961DA">
      <w:pPr>
        <w:pStyle w:val="Heading1"/>
      </w:pPr>
    </w:p>
    <w:sdt>
      <w:sdtPr>
        <w:id w:val="-1013681661"/>
        <w:placeholder>
          <w:docPart w:val="23B7249CF7774CAFBAD35AB9C4B120FB"/>
        </w:placeholder>
      </w:sdtPr>
      <w:sdtEndPr/>
      <w:sdtContent>
        <w:p w14:paraId="127A087C" w14:textId="12CA3942" w:rsidR="00AB426A" w:rsidRDefault="00AB426A" w:rsidP="003961DA">
          <w:pPr>
            <w:pStyle w:val="Heading1"/>
          </w:pPr>
          <w:r>
            <w:t>References</w:t>
          </w:r>
        </w:p>
      </w:sdtContent>
    </w:sdt>
    <w:bookmarkEnd w:id="27" w:displacedByCustomXml="prev"/>
    <w:p w14:paraId="2018EB40" w14:textId="16D897E3" w:rsidR="00BD0C07" w:rsidRDefault="00BD0C07" w:rsidP="00BD0C07">
      <w:pPr>
        <w:spacing w:before="100" w:beforeAutospacing="1" w:after="100" w:afterAutospacing="1" w:line="240" w:lineRule="auto"/>
        <w:ind w:left="360" w:hanging="360"/>
      </w:pPr>
      <w:r w:rsidRPr="009001E3">
        <w:t>Allan, M. G., Hamilton, D. P., Hicks, B., and Brabyn, L. (2015). Empirical and semi</w:t>
      </w:r>
      <w:r>
        <w:t>-</w:t>
      </w:r>
      <w:r w:rsidRPr="009001E3">
        <w:t>analytical chlorophyll</w:t>
      </w:r>
      <w:r>
        <w:t>-</w:t>
      </w:r>
      <w:r w:rsidRPr="009001E3">
        <w:t xml:space="preserve">a algorithm for multi-temporal monitoring of New Zealand lakes using Landsat. Environ. Monit. Assess. 187, 364. </w:t>
      </w:r>
      <w:r>
        <w:t>https://</w:t>
      </w:r>
      <w:r w:rsidRPr="009001E3">
        <w:t>doi:10. 1007/s10661-015-4585-4</w:t>
      </w:r>
    </w:p>
    <w:p w14:paraId="0E4798F0" w14:textId="62C05EDF" w:rsidR="00A3660C" w:rsidRDefault="00A3660C" w:rsidP="00A3660C">
      <w:pPr>
        <w:spacing w:after="0" w:line="240" w:lineRule="auto"/>
        <w:ind w:left="475" w:hanging="475"/>
        <w:jc w:val="left"/>
        <w:rPr>
          <w:rFonts w:ascii="Times New Roman" w:hAnsi="Times New Roman"/>
        </w:rPr>
      </w:pPr>
      <w:r>
        <w:t xml:space="preserve">Blondeau-Patissier, D., Gower, J. F. R., Dekker, A. G., Phinn,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22" w:history="1">
        <w:r>
          <w:rPr>
            <w:rStyle w:val="Hyperlink"/>
          </w:rPr>
          <w:t>https://doi.org/10.1016/j.pocean.2013.12.008</w:t>
        </w:r>
      </w:hyperlink>
    </w:p>
    <w:p w14:paraId="090487DA" w14:textId="77777777" w:rsidR="00A3660C" w:rsidRPr="00A3660C" w:rsidRDefault="00A3660C" w:rsidP="00A3660C">
      <w:pPr>
        <w:spacing w:after="0" w:line="240" w:lineRule="auto"/>
        <w:ind w:left="475" w:hanging="475"/>
        <w:jc w:val="left"/>
        <w:rPr>
          <w:rFonts w:ascii="Times New Roman" w:hAnsi="Times New Roman"/>
        </w:rPr>
      </w:pPr>
    </w:p>
    <w:p w14:paraId="0241C736" w14:textId="0273E167" w:rsidR="00ED407E" w:rsidRDefault="00ED407E" w:rsidP="00B55C5A">
      <w:pPr>
        <w:spacing w:before="100" w:beforeAutospacing="1" w:after="100" w:afterAutospacing="1" w:line="240" w:lineRule="auto"/>
        <w:ind w:left="360" w:hanging="360"/>
      </w:pPr>
      <w:r w:rsidRPr="00B614C4">
        <w:t xml:space="preserve">Calamari, D.; Akech, M.O.; Ochumba, P.B.O. (1995) </w:t>
      </w:r>
      <w:r w:rsidRPr="00B76DB5">
        <w:rPr>
          <w:i/>
          <w:iCs/>
        </w:rPr>
        <w:t>Pollution of Winam Gulf, Lake Victoria, Kenya: A case study for preliminary risk assessment</w:t>
      </w:r>
      <w:r w:rsidRPr="00B614C4">
        <w:t>. Lakes Reserv. Res. Manag. 1, 89–106.</w:t>
      </w:r>
    </w:p>
    <w:p w14:paraId="758DB4D4" w14:textId="34AC918A" w:rsidR="00B10E79" w:rsidRDefault="00B10E79" w:rsidP="00B55C5A">
      <w:pPr>
        <w:spacing w:before="100" w:beforeAutospacing="1" w:after="100" w:afterAutospacing="1" w:line="240" w:lineRule="auto"/>
        <w:ind w:left="360" w:hanging="360"/>
      </w:pPr>
      <w:r w:rsidRPr="00B614C4">
        <w:t xml:space="preserve">Gikuma-Njuru, P.; Hecky, R.E.; Guildford, S.J.; MacIntyre, S. (2013) </w:t>
      </w:r>
      <w:r w:rsidRPr="00054BF8">
        <w:rPr>
          <w:i/>
          <w:iCs/>
        </w:rPr>
        <w:t>Spatial variability of nutrient concentrations, fluxes, and ecosystem metabolism in Nyanza Gulf and Rusinga Channel, Lake Victoria (East Africa)</w:t>
      </w:r>
      <w:r w:rsidRPr="00B614C4">
        <w:t>. Limnol. Oceanogr.58, 774–789.</w:t>
      </w:r>
    </w:p>
    <w:p w14:paraId="5B582217" w14:textId="0EDCD5F0" w:rsidR="00F14055" w:rsidRPr="00B614C4" w:rsidRDefault="00F14055" w:rsidP="00B55C5A">
      <w:pPr>
        <w:spacing w:before="100" w:beforeAutospacing="1" w:after="100" w:afterAutospacing="1" w:line="240" w:lineRule="auto"/>
        <w:ind w:left="360" w:hanging="360"/>
        <w:rPr>
          <w:rFonts w:eastAsia="Times New Roman" w:cs="Times New Roman"/>
        </w:rPr>
      </w:pPr>
      <w:r>
        <w:t>Gitelson, A. (1992). The peak near 700 nm on radiance spectra of algae and water: relationships of its magnitude and position with chlorophyll concentration. Int. J. Rem. Sens. 13, 3367–3373. doi:10.1080/ 01431169208904125</w:t>
      </w:r>
    </w:p>
    <w:p w14:paraId="569A2819" w14:textId="22CB5765" w:rsidR="00ED407E" w:rsidRPr="00B614C4" w:rsidRDefault="00ED407E" w:rsidP="00ED407E">
      <w:pPr>
        <w:spacing w:after="100" w:afterAutospacing="1"/>
        <w:ind w:left="450" w:hanging="450"/>
      </w:pPr>
      <w:r w:rsidRPr="00B614C4">
        <w:t xml:space="preserve">Gohin F. </w:t>
      </w:r>
      <w:r w:rsidR="00800B49" w:rsidRPr="00B614C4">
        <w:t>et al.,</w:t>
      </w:r>
      <w:r w:rsidR="00800B49">
        <w:t xml:space="preserve"> (</w:t>
      </w:r>
      <w:r w:rsidR="00800B49" w:rsidRPr="00800B49">
        <w:t>2003</w:t>
      </w:r>
      <w:r w:rsidR="00800B49">
        <w:t>)</w:t>
      </w:r>
      <w:r w:rsidRPr="00B614C4">
        <w:t xml:space="preserve"> “Satellite and in situ observations of a late winter phytoplankton bloom, in the Northern Bay of Biscay.” Continental Shelf Research, vol. 23, pp. 1117–1141, </w:t>
      </w:r>
    </w:p>
    <w:p w14:paraId="73012B55" w14:textId="00F48B69" w:rsidR="00ED407E" w:rsidRDefault="00ED407E" w:rsidP="00ED407E">
      <w:pPr>
        <w:spacing w:after="0" w:line="240" w:lineRule="auto"/>
        <w:ind w:left="475" w:hanging="475"/>
        <w:rPr>
          <w:rFonts w:eastAsia="Times New Roman" w:cs="Times New Roman"/>
          <w:color w:val="0000FF"/>
          <w:u w:val="single"/>
        </w:rPr>
      </w:pPr>
      <w:r w:rsidRPr="00B614C4">
        <w:rPr>
          <w:rFonts w:eastAsia="Times New Roman" w:cs="Times New Roman"/>
        </w:rPr>
        <w:t xml:space="preserve">Hecky, R. E., Mugidde, R., Ramlal, P. S., Talbot, M. R., &amp; Kling, G. W. (2010). Multiple stressors cause rapid ecosystem change in Lake Victoria. Freshwater Biology, 55, 19–42. </w:t>
      </w:r>
      <w:hyperlink r:id="rId23" w:history="1">
        <w:r w:rsidRPr="00B614C4">
          <w:rPr>
            <w:rFonts w:eastAsia="Times New Roman" w:cs="Times New Roman"/>
            <w:color w:val="0000FF"/>
            <w:u w:val="single"/>
          </w:rPr>
          <w:t>https://doi.org/10.1111/j.1365-2427.2009.02374.x</w:t>
        </w:r>
      </w:hyperlink>
    </w:p>
    <w:p w14:paraId="3A51D9CA" w14:textId="77777777" w:rsidR="00B55C5A" w:rsidRDefault="00B55C5A" w:rsidP="00B55C5A">
      <w:pPr>
        <w:spacing w:after="0" w:line="240" w:lineRule="auto"/>
        <w:rPr>
          <w:rFonts w:eastAsia="Times New Roman" w:cs="Times New Roman"/>
        </w:rPr>
      </w:pPr>
    </w:p>
    <w:p w14:paraId="3DBFC4FA" w14:textId="3EEC8CB3" w:rsidR="00266CAE" w:rsidRDefault="00266CAE" w:rsidP="00266CAE">
      <w:pPr>
        <w:spacing w:after="0" w:line="240" w:lineRule="auto"/>
        <w:ind w:left="360" w:hanging="360"/>
        <w:rPr>
          <w:rFonts w:eastAsia="Times New Roman" w:cs="Times New Roman"/>
          <w:color w:val="0000FF"/>
          <w:u w:val="single"/>
        </w:rPr>
      </w:pPr>
      <w:r w:rsidRPr="00B614C4">
        <w:rPr>
          <w:rFonts w:eastAsia="Times New Roman" w:cs="Times New Roman"/>
        </w:rPr>
        <w:t xml:space="preserve">Hill, P. R., Kumar, A., Temimi, M., &amp; Bull, D. R. (2020). HABNet: Machine Learning, Remote Sensing Based Detection and Prediction of Harmful Algal Blooms. ArXiv:1912.02305 [Cs, Eess]. </w:t>
      </w:r>
      <w:hyperlink r:id="rId24" w:history="1">
        <w:r w:rsidRPr="00B614C4">
          <w:rPr>
            <w:rFonts w:eastAsia="Times New Roman" w:cs="Times New Roman"/>
            <w:color w:val="0000FF"/>
            <w:u w:val="single"/>
          </w:rPr>
          <w:t>http://arxiv.org/abs/1912.02305</w:t>
        </w:r>
      </w:hyperlink>
    </w:p>
    <w:p w14:paraId="616E5234" w14:textId="77777777" w:rsidR="00FF54E7" w:rsidRDefault="00FF54E7" w:rsidP="00FF54E7">
      <w:pPr>
        <w:spacing w:after="0" w:line="240" w:lineRule="auto"/>
        <w:ind w:left="360" w:hanging="360"/>
        <w:rPr>
          <w:rFonts w:eastAsia="Times New Roman" w:cs="Times New Roman"/>
        </w:rPr>
      </w:pPr>
    </w:p>
    <w:p w14:paraId="583BC097" w14:textId="07584C28" w:rsidR="00FF54E7" w:rsidRPr="00B614C4" w:rsidRDefault="00FF54E7" w:rsidP="00FF54E7">
      <w:pPr>
        <w:spacing w:after="0" w:line="240" w:lineRule="auto"/>
        <w:ind w:left="360" w:hanging="360"/>
        <w:rPr>
          <w:rFonts w:eastAsia="Times New Roman" w:cs="Times New Roman"/>
        </w:rPr>
      </w:pPr>
      <w:r w:rsidRPr="00B614C4">
        <w:rPr>
          <w:rFonts w:eastAsia="Times New Roman" w:cs="Times New Roman"/>
        </w:rPr>
        <w:t xml:space="preserve">Khalili, M. H., &amp; Hasanlou, M. (2019). HARMFUL ALGAL BLOOMS MONITORING USING SENTINEL-2 SATELLITE IMAGES. The International Archives of the Photogrammetry, Remote Sensing and Spatial Information Sciences, XLII-4/W18, 609–613. </w:t>
      </w:r>
      <w:hyperlink r:id="rId25" w:history="1">
        <w:r w:rsidRPr="00B614C4">
          <w:rPr>
            <w:rFonts w:eastAsia="Times New Roman" w:cs="Times New Roman"/>
            <w:color w:val="0000FF"/>
            <w:u w:val="single"/>
          </w:rPr>
          <w:t>https://doi.org/10.5194/isprs-archives-XLII-4-W18-609-2019</w:t>
        </w:r>
      </w:hyperlink>
    </w:p>
    <w:p w14:paraId="4677B331" w14:textId="46C0D860" w:rsidR="00B22D06" w:rsidRDefault="00B22D06" w:rsidP="00ED407E">
      <w:pPr>
        <w:spacing w:after="0" w:line="240" w:lineRule="auto"/>
        <w:ind w:left="475" w:hanging="475"/>
        <w:rPr>
          <w:rFonts w:eastAsia="Times New Roman" w:cs="Times New Roman"/>
        </w:rPr>
      </w:pPr>
    </w:p>
    <w:p w14:paraId="339A7D8E" w14:textId="48C01219" w:rsidR="00ED407E" w:rsidRDefault="00B22D06" w:rsidP="00B22D06">
      <w:pPr>
        <w:spacing w:after="100" w:afterAutospacing="1"/>
        <w:ind w:left="450" w:hanging="450"/>
      </w:pPr>
      <w:r w:rsidRPr="00B614C4">
        <w:lastRenderedPageBreak/>
        <w:t xml:space="preserve">Kurekin, A.A., Miller, P.I., Van der Woerd, H.J., (2014). </w:t>
      </w:r>
      <w:r w:rsidRPr="00E01616">
        <w:rPr>
          <w:i/>
          <w:iCs/>
        </w:rPr>
        <w:t>Satellite discrimination of Karenia mikimotoi and Phaeocystis harmful algal blooms in European coastal waters: merged classification of ocean colour data</w:t>
      </w:r>
      <w:r w:rsidRPr="00B614C4">
        <w:t>. Harmful Algae 31, 163–176</w:t>
      </w:r>
    </w:p>
    <w:p w14:paraId="0B8314D7" w14:textId="4F5DEA55" w:rsidR="00177225" w:rsidRPr="000C0A06" w:rsidRDefault="00177225" w:rsidP="00B22D06">
      <w:pPr>
        <w:spacing w:after="100" w:afterAutospacing="1"/>
        <w:ind w:left="450" w:hanging="450"/>
        <w:rPr>
          <w:i/>
          <w:iCs/>
        </w:rPr>
      </w:pPr>
      <w:r>
        <w:t xml:space="preserve">Mittenzwey, K. H., Ullrich, S., Gitelson, A., and Kondratiev, K. (1992). </w:t>
      </w:r>
      <w:r w:rsidRPr="00177225">
        <w:rPr>
          <w:i/>
          <w:iCs/>
        </w:rPr>
        <w:t>Determination of chlorophyll a of inland waters on the basis of spectral reflectance</w:t>
      </w:r>
      <w:r>
        <w:t xml:space="preserve">. Limnol. Oceanogr. 37, 147–149. </w:t>
      </w:r>
      <w:hyperlink r:id="rId26" w:history="1">
        <w:r w:rsidRPr="000C0A06">
          <w:rPr>
            <w:rStyle w:val="Hyperlink"/>
            <w:i/>
            <w:iCs/>
          </w:rPr>
          <w:t>https://doi:10.4319/lo.1992.37.1.0147</w:t>
        </w:r>
      </w:hyperlink>
    </w:p>
    <w:p w14:paraId="48CF7AB1" w14:textId="6AE9269D" w:rsidR="00ED407E" w:rsidRDefault="00ED407E" w:rsidP="00ED407E">
      <w:pPr>
        <w:spacing w:after="0" w:line="240" w:lineRule="auto"/>
        <w:ind w:left="475" w:hanging="475"/>
        <w:rPr>
          <w:rFonts w:eastAsia="Times New Roman" w:cs="Times New Roman"/>
          <w:color w:val="0000FF"/>
          <w:u w:val="single"/>
        </w:rPr>
      </w:pPr>
      <w:r w:rsidRPr="00D66DED">
        <w:rPr>
          <w:rFonts w:eastAsia="Times New Roman" w:cs="Times New Roman"/>
        </w:rPr>
        <w:t>Okello, W., &amp; Kurmayer,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27" w:history="1">
        <w:r w:rsidRPr="00B614C4">
          <w:rPr>
            <w:rFonts w:eastAsia="Times New Roman" w:cs="Times New Roman"/>
            <w:color w:val="0000FF"/>
            <w:u w:val="single"/>
          </w:rPr>
          <w:t>https://doi.org/10.1111/j.1440-1770.2011.00450.x</w:t>
        </w:r>
      </w:hyperlink>
    </w:p>
    <w:p w14:paraId="0D7B3B9E" w14:textId="77777777" w:rsidR="009A6D2A" w:rsidRDefault="009A6D2A" w:rsidP="00ED407E">
      <w:pPr>
        <w:spacing w:after="0" w:line="240" w:lineRule="auto"/>
        <w:ind w:left="475" w:hanging="475"/>
        <w:rPr>
          <w:rFonts w:eastAsia="Times New Roman" w:cs="Times New Roman"/>
          <w:color w:val="0000FF"/>
          <w:u w:val="single"/>
        </w:rPr>
      </w:pPr>
    </w:p>
    <w:p w14:paraId="4A39EB76" w14:textId="42CE9577" w:rsidR="006A1312" w:rsidRDefault="006A1312" w:rsidP="006A1312">
      <w:pPr>
        <w:spacing w:after="0" w:line="240" w:lineRule="auto"/>
        <w:ind w:left="475" w:hanging="475"/>
      </w:pPr>
      <w:r>
        <w:t xml:space="preserve">O’Reilly, J. E., Maritorena, S., Mitchell, B. G., Siegel, D. A., Carder, K. L., Garver, S. A., et al. (1998). Ocean color chlorophyll algorithms for SeaWiFS. J. Geophys. Res. 103, 24937–24953. </w:t>
      </w:r>
      <w:hyperlink r:id="rId28" w:history="1">
        <w:r w:rsidRPr="008B4A6C">
          <w:rPr>
            <w:rStyle w:val="Hyperlink"/>
          </w:rPr>
          <w:t>https://doi:10.1029/98jc02160</w:t>
        </w:r>
      </w:hyperlink>
    </w:p>
    <w:p w14:paraId="0F5E3164" w14:textId="4BAAC323" w:rsidR="005C5505" w:rsidRDefault="005C5505" w:rsidP="00ED407E">
      <w:pPr>
        <w:spacing w:after="0" w:line="240" w:lineRule="auto"/>
        <w:ind w:left="475" w:hanging="475"/>
        <w:rPr>
          <w:rFonts w:eastAsia="Times New Roman" w:cs="Times New Roman"/>
          <w:color w:val="0000FF"/>
          <w:u w:val="single"/>
        </w:rPr>
      </w:pPr>
    </w:p>
    <w:p w14:paraId="710CEC08" w14:textId="77777777" w:rsidR="009A6D2A" w:rsidRDefault="009A6D2A" w:rsidP="00ED407E">
      <w:pPr>
        <w:spacing w:after="0" w:line="240" w:lineRule="auto"/>
        <w:ind w:left="475" w:hanging="475"/>
        <w:rPr>
          <w:rFonts w:eastAsia="Times New Roman" w:cs="Times New Roman"/>
          <w:color w:val="0000FF"/>
          <w:u w:val="single"/>
        </w:rPr>
      </w:pPr>
    </w:p>
    <w:p w14:paraId="13A617B4" w14:textId="77777777" w:rsidR="005C5505" w:rsidRPr="007A2C91" w:rsidRDefault="005C5505" w:rsidP="001253AB">
      <w:pPr>
        <w:spacing w:after="0" w:line="240" w:lineRule="auto"/>
        <w:ind w:left="450" w:hanging="450"/>
      </w:pPr>
      <w:r w:rsidRPr="007A2C91">
        <w:t>Richardson, K., 1997. Harmful or exceptional phytoplankton blooms in the marine ecosystem. Advances in Marine Biology 31, 301–385</w:t>
      </w:r>
    </w:p>
    <w:p w14:paraId="65E81906" w14:textId="77777777" w:rsidR="005C5505" w:rsidRPr="00B614C4" w:rsidRDefault="005C5505" w:rsidP="005C5505">
      <w:pPr>
        <w:spacing w:after="0" w:line="240" w:lineRule="auto"/>
        <w:ind w:left="475" w:hanging="475"/>
        <w:rPr>
          <w:rFonts w:eastAsia="Times New Roman" w:cs="Times New Roman"/>
        </w:rPr>
      </w:pPr>
    </w:p>
    <w:p w14:paraId="01637B73" w14:textId="77777777" w:rsidR="00603BC6" w:rsidRPr="00B614C4" w:rsidRDefault="00603BC6" w:rsidP="00603BC6">
      <w:pPr>
        <w:spacing w:after="100" w:afterAutospacing="1"/>
        <w:ind w:left="450" w:hanging="450"/>
        <w:rPr>
          <w:rFonts w:eastAsia="Times New Roman" w:cs="Times New Roman"/>
        </w:rPr>
      </w:pPr>
      <w:r w:rsidRPr="00B614C4">
        <w:t>Santoleri R. et al., “Year-to-year variability of the phytoplankton bloom in the southern adriatic sea (1998-2000): sea-viewing wide field-of-view sensor observations and modeling study,” Journal of Geophysical Research, vol. 108, p. 8122, 2003</w:t>
      </w:r>
    </w:p>
    <w:p w14:paraId="22020A71" w14:textId="77777777" w:rsidR="00603BC6" w:rsidRDefault="00603BC6" w:rsidP="005C5505">
      <w:pPr>
        <w:spacing w:after="0" w:line="240" w:lineRule="auto"/>
        <w:ind w:left="475" w:hanging="475"/>
        <w:rPr>
          <w:rFonts w:eastAsia="Times New Roman" w:cs="Times New Roman"/>
          <w:color w:val="0000FF"/>
          <w:u w:val="single"/>
        </w:rPr>
      </w:pPr>
      <w:r w:rsidRPr="00B614C4">
        <w:rPr>
          <w:rFonts w:eastAsia="Times New Roman" w:cs="Times New Roman"/>
        </w:rPr>
        <w:t xml:space="preserve">Simiyu, B., Oduor, S., Rohrlack, T., Sitoki, L., &amp; Kurmayer, R. (2018). Microcystin Content in Phytoplankton and in Small Fish from Eutrophic Nyanza Gulf, Lake Victoria, Kenya. Toxins, 10(7), 275. </w:t>
      </w:r>
      <w:hyperlink r:id="rId29" w:history="1">
        <w:r w:rsidRPr="00B614C4">
          <w:rPr>
            <w:rFonts w:eastAsia="Times New Roman" w:cs="Times New Roman"/>
            <w:color w:val="0000FF"/>
            <w:u w:val="single"/>
          </w:rPr>
          <w:t>https://doi.org/10.3390/toxins10070275</w:t>
        </w:r>
      </w:hyperlink>
    </w:p>
    <w:p w14:paraId="0AD7C813" w14:textId="77777777" w:rsidR="00603BC6" w:rsidRDefault="00603BC6" w:rsidP="005C5505">
      <w:pPr>
        <w:spacing w:after="0" w:line="240" w:lineRule="auto"/>
        <w:ind w:left="475" w:hanging="475"/>
        <w:rPr>
          <w:rFonts w:eastAsia="Times New Roman" w:cs="Times New Roman"/>
          <w:color w:val="0000FF"/>
          <w:u w:val="single"/>
        </w:rPr>
      </w:pPr>
    </w:p>
    <w:p w14:paraId="7118915E" w14:textId="1A67E9FB" w:rsidR="005C5505" w:rsidRPr="00B614C4" w:rsidRDefault="005C5505" w:rsidP="00C94D2A">
      <w:pPr>
        <w:spacing w:after="0" w:line="240" w:lineRule="auto"/>
        <w:ind w:left="475" w:hanging="475"/>
        <w:rPr>
          <w:rFonts w:eastAsia="Times New Roman" w:cs="Times New Roman"/>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30" w:history="1">
        <w:r w:rsidRPr="00B614C4">
          <w:rPr>
            <w:rFonts w:eastAsia="Times New Roman" w:cs="Times New Roman"/>
            <w:color w:val="0000FF"/>
            <w:u w:val="single"/>
          </w:rPr>
          <w:t>https://doi.org/10.1016/j.hal.2019.101624</w:t>
        </w:r>
      </w:hyperlink>
    </w:p>
    <w:p w14:paraId="568DB471" w14:textId="77777777" w:rsidR="005C5505" w:rsidRPr="00B614C4" w:rsidRDefault="005C5505" w:rsidP="005C5505">
      <w:pPr>
        <w:spacing w:after="0" w:line="240" w:lineRule="auto"/>
        <w:ind w:left="360" w:hanging="360"/>
        <w:rPr>
          <w:rFonts w:eastAsia="Times New Roman" w:cs="Times New Roman"/>
        </w:rPr>
      </w:pPr>
    </w:p>
    <w:p w14:paraId="2C8AD86B" w14:textId="77777777" w:rsidR="00ED407E" w:rsidRPr="00B614C4" w:rsidRDefault="00ED407E" w:rsidP="00ED407E">
      <w:pPr>
        <w:spacing w:after="0" w:line="240" w:lineRule="auto"/>
        <w:ind w:left="475" w:hanging="475"/>
      </w:pPr>
      <w:r w:rsidRPr="00B614C4">
        <w:t>Sitoki, L.; Kurmayer, R.; Rott, E(2012). Spatial variation of phytoplankton composition, biovolume, and resulting microcystin concentrations in the Nyanza Gulf (Lake Victoria, Kenya). Hydrobiologia, 691, 109–122.</w:t>
      </w:r>
    </w:p>
    <w:p w14:paraId="659D4D25" w14:textId="5CCDBE94" w:rsidR="00ED407E" w:rsidRPr="00B55C5A" w:rsidRDefault="00B55C5A" w:rsidP="00B55C5A">
      <w:pPr>
        <w:spacing w:before="100" w:beforeAutospacing="1" w:after="100" w:afterAutospacing="1" w:line="240" w:lineRule="auto"/>
        <w:ind w:left="360" w:hanging="360"/>
        <w:rPr>
          <w:rFonts w:eastAsia="Times New Roman" w:cs="Times New Roman"/>
          <w:color w:val="0000FF"/>
          <w:u w:val="single"/>
        </w:rPr>
      </w:pPr>
      <w:r w:rsidRPr="00B614C4">
        <w:rPr>
          <w:rFonts w:eastAsia="Times New Roman" w:cs="Times New Roman"/>
        </w:rPr>
        <w:t xml:space="preserve">Song, W., Dolan, J., Cline, D., &amp; Xiong, G. (2015). Learning-Based Algal Bloom Event Recognition for Oceanographic Decision Support System Using Remote Sensing Data. Remote Sensing, 7(10), 13564–13585. </w:t>
      </w:r>
      <w:hyperlink r:id="rId31" w:history="1">
        <w:r w:rsidRPr="00B614C4">
          <w:rPr>
            <w:rFonts w:eastAsia="Times New Roman" w:cs="Times New Roman"/>
            <w:color w:val="0000FF"/>
            <w:u w:val="single"/>
          </w:rPr>
          <w:t>https://doi.org/10.3390/rs71013564</w:t>
        </w:r>
      </w:hyperlink>
    </w:p>
    <w:p w14:paraId="6EA4413B" w14:textId="493310A5" w:rsidR="00AB426A" w:rsidRDefault="00B22D06" w:rsidP="005C5505">
      <w:pPr>
        <w:spacing w:after="0" w:line="240" w:lineRule="auto"/>
        <w:ind w:left="475" w:hanging="475"/>
        <w:rPr>
          <w:rFonts w:eastAsia="Times New Roman" w:cs="Times New Roman"/>
          <w:color w:val="0000FF"/>
          <w:u w:val="single"/>
        </w:rPr>
      </w:pPr>
      <w:r w:rsidRPr="00B614C4">
        <w:rPr>
          <w:rFonts w:eastAsia="Times New Roman" w:cs="Times New Roman"/>
        </w:rPr>
        <w:lastRenderedPageBreak/>
        <w:t xml:space="preserve">Tamatamah, R. A., Hecky, R. E., &amp; Duthie, HamishC.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32" w:history="1">
        <w:r w:rsidRPr="00B614C4">
          <w:rPr>
            <w:rFonts w:eastAsia="Times New Roman" w:cs="Times New Roman"/>
            <w:color w:val="0000FF"/>
            <w:u w:val="single"/>
          </w:rPr>
          <w:t>https://doi.org/10.1007/s10533-004-0196-9</w:t>
        </w:r>
      </w:hyperlink>
    </w:p>
    <w:p w14:paraId="47126D5F" w14:textId="77777777" w:rsidR="00DA6EC2" w:rsidRDefault="00DA6EC2" w:rsidP="005C5505">
      <w:pPr>
        <w:spacing w:after="0" w:line="240" w:lineRule="auto"/>
        <w:ind w:left="475" w:hanging="475"/>
        <w:rPr>
          <w:rFonts w:eastAsia="Times New Roman" w:cs="Times New Roman"/>
        </w:rPr>
      </w:pPr>
    </w:p>
    <w:p w14:paraId="2AC45664" w14:textId="40DEBC23" w:rsidR="00DA6EC2" w:rsidRDefault="00DA6EC2" w:rsidP="00DA6EC2">
      <w:pPr>
        <w:spacing w:after="0" w:line="240" w:lineRule="auto"/>
        <w:ind w:left="475" w:hanging="475"/>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3BE45173" w14:textId="77777777" w:rsidR="00670603" w:rsidRDefault="00670603" w:rsidP="00DA6EC2">
      <w:pPr>
        <w:spacing w:after="0" w:line="240" w:lineRule="auto"/>
        <w:ind w:left="475" w:hanging="475"/>
        <w:rPr>
          <w:rFonts w:eastAsia="Times New Roman" w:cs="Times New Roman"/>
        </w:rPr>
      </w:pPr>
    </w:p>
    <w:p w14:paraId="5F70E672" w14:textId="12ABAD35" w:rsidR="00670603" w:rsidRDefault="00670603" w:rsidP="00DA6EC2">
      <w:pPr>
        <w:spacing w:after="0" w:line="240" w:lineRule="auto"/>
        <w:ind w:left="475" w:hanging="475"/>
        <w:rPr>
          <w:rFonts w:eastAsia="Times New Roman" w:cs="Times New Roman"/>
        </w:rPr>
      </w:pPr>
      <w:r>
        <w:t>Watanabe, F. S., Alcantara, E., Rodrigues, T. W., Imai, N. N., Barbosa, C. C., and</w:t>
      </w:r>
      <w:r w:rsidR="008A2ACD">
        <w:t xml:space="preserve"> </w:t>
      </w:r>
      <w:r>
        <w:t xml:space="preserve">Rotta, L. H. (2015). </w:t>
      </w:r>
      <w:r w:rsidRPr="008A2ACD">
        <w:rPr>
          <w:i/>
          <w:iCs/>
        </w:rPr>
        <w:t xml:space="preserve">Estimation of chlorophyll-a concentration and the trophic state of the Barra Bonita hydroelectric reservoir using OLI/ Landsat-8 images. </w:t>
      </w:r>
      <w:r>
        <w:t>Int. J. Environ. Res. Publ. Health 12, 10391–10417. doi:10.3390/ijerph120910391</w:t>
      </w:r>
    </w:p>
    <w:p w14:paraId="0187F46C" w14:textId="77777777" w:rsidR="005C5505" w:rsidRPr="005C5505" w:rsidRDefault="005C5505" w:rsidP="005C5505">
      <w:pPr>
        <w:spacing w:after="0" w:line="240" w:lineRule="auto"/>
        <w:ind w:left="475" w:hanging="475"/>
        <w:rPr>
          <w:rFonts w:eastAsia="Times New Roman" w:cs="Times New Roman"/>
        </w:rPr>
      </w:pPr>
    </w:p>
    <w:p w14:paraId="707F73C4" w14:textId="274CC672" w:rsidR="005C5505" w:rsidRPr="00B614C4" w:rsidRDefault="005C5505" w:rsidP="005C5505">
      <w:pPr>
        <w:spacing w:after="0" w:line="240" w:lineRule="auto"/>
        <w:ind w:left="360" w:hanging="360"/>
      </w:pPr>
      <w:r w:rsidRPr="00B614C4">
        <w:t>W. Song, J.M Dola, D. Cline and G. Xiong</w:t>
      </w:r>
      <w:r w:rsidR="009D3A1C">
        <w:t xml:space="preserve">. </w:t>
      </w:r>
      <w:r w:rsidR="008F4A0E">
        <w:t>(</w:t>
      </w:r>
      <w:r w:rsidR="008F4A0E" w:rsidRPr="005C5505">
        <w:t>2015</w:t>
      </w:r>
      <w:r>
        <w:t>)</w:t>
      </w:r>
      <w:r w:rsidR="009D3A1C">
        <w:t>.</w:t>
      </w:r>
      <w:r w:rsidRPr="00B614C4">
        <w:t xml:space="preserve"> Learning-based algal bloom event recognition for oceanographic decision support system using remote sensing data, Remote Sensing, vol. 7, no. 10, pp. 13 564–13 585</w:t>
      </w:r>
      <w:r>
        <w:t>.</w:t>
      </w:r>
    </w:p>
    <w:p w14:paraId="4DE1D1C7" w14:textId="0A88B62E" w:rsidR="00825ED0" w:rsidRDefault="00825ED0" w:rsidP="00D03BD9">
      <w:pPr>
        <w:rPr>
          <w:lang w:val="en-GB" w:bidi="he-IL"/>
        </w:rPr>
        <w:sectPr w:rsidR="00825ED0" w:rsidSect="008C1CC3">
          <w:type w:val="oddPage"/>
          <w:pgSz w:w="12240" w:h="15840"/>
          <w:pgMar w:top="1440" w:right="1440" w:bottom="1440" w:left="1440" w:header="720" w:footer="720" w:gutter="0"/>
          <w:pgNumType w:fmt="numberInDash"/>
          <w:cols w:space="720"/>
          <w:docGrid w:linePitch="360"/>
        </w:sectPr>
      </w:pPr>
    </w:p>
    <w:bookmarkStart w:id="28" w:name="_Toc78718121" w:displacedByCustomXml="next"/>
    <w:sdt>
      <w:sdtPr>
        <w:id w:val="1189254148"/>
        <w:placeholder>
          <w:docPart w:val="23B7249CF7774CAFBAD35AB9C4B120FB"/>
        </w:placeholder>
      </w:sdtPr>
      <w:sdtEndPr/>
      <w:sdtContent>
        <w:p w14:paraId="6B399B4D" w14:textId="77777777" w:rsidR="00113601" w:rsidRDefault="002A4BDE" w:rsidP="003961DA">
          <w:pPr>
            <w:pStyle w:val="Heading1"/>
          </w:pPr>
          <w:r>
            <w:t>Appendix</w:t>
          </w:r>
        </w:p>
      </w:sdtContent>
    </w:sdt>
    <w:bookmarkEnd w:id="28"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7473E178" w14:textId="77777777" w:rsidR="00865A26" w:rsidRDefault="00865A26" w:rsidP="00D03BD9">
      <w:pPr>
        <w:rPr>
          <w:noProof/>
          <w:lang w:val="en-GB" w:bidi="he-IL"/>
        </w:rPr>
      </w:pPr>
      <w:r>
        <w:rPr>
          <w:noProof/>
          <w:lang w:val="en-GB" w:bidi="he-IL"/>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1C9DBF05" w14:textId="77777777" w:rsidR="00865A26" w:rsidRDefault="00865A26" w:rsidP="00D03BD9">
      <w:pPr>
        <w:rPr>
          <w:noProof/>
          <w:lang w:val="en-GB" w:bidi="he-IL"/>
        </w:rPr>
      </w:pPr>
      <w:r>
        <w:rPr>
          <w:noProof/>
          <w:lang w:val="en-GB" w:bidi="he-IL"/>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6AB5D132" w14:textId="77777777" w:rsidR="00865A26" w:rsidRDefault="00865A26" w:rsidP="00D03BD9">
      <w:pPr>
        <w:rPr>
          <w:lang w:val="en-GB" w:bidi="he-IL"/>
        </w:rPr>
      </w:pPr>
      <w:r>
        <w:rPr>
          <w:noProof/>
          <w:lang w:val="en-GB" w:bidi="he-IL"/>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1174D" w14:textId="77777777" w:rsidR="00624B5E" w:rsidRDefault="00624B5E" w:rsidP="00BC71C4">
      <w:pPr>
        <w:spacing w:after="0" w:line="240" w:lineRule="auto"/>
      </w:pPr>
      <w:r>
        <w:separator/>
      </w:r>
    </w:p>
  </w:endnote>
  <w:endnote w:type="continuationSeparator" w:id="0">
    <w:p w14:paraId="5C5F6BE6" w14:textId="77777777" w:rsidR="00624B5E" w:rsidRDefault="00624B5E"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226565"/>
      <w:docPartObj>
        <w:docPartGallery w:val="Page Numbers (Bottom of Page)"/>
        <w:docPartUnique/>
      </w:docPartObj>
    </w:sdtPr>
    <w:sdtEndPr>
      <w:rPr>
        <w:noProof/>
      </w:rPr>
    </w:sdtEndPr>
    <w:sdtContent>
      <w:p w14:paraId="04CDB95D" w14:textId="17CC0019" w:rsidR="00EA6D43" w:rsidRDefault="00EA6D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E62F3BF"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4E331" w14:textId="77777777" w:rsidR="00624B5E" w:rsidRDefault="00624B5E" w:rsidP="00BC71C4">
      <w:pPr>
        <w:spacing w:after="0" w:line="240" w:lineRule="auto"/>
      </w:pPr>
      <w:r>
        <w:separator/>
      </w:r>
    </w:p>
  </w:footnote>
  <w:footnote w:type="continuationSeparator" w:id="0">
    <w:p w14:paraId="39848A2A" w14:textId="77777777" w:rsidR="00624B5E" w:rsidRDefault="00624B5E"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num>
  <w:num w:numId="5">
    <w:abstractNumId w:val="8"/>
  </w:num>
  <w:num w:numId="6">
    <w:abstractNumId w:val="5"/>
  </w:num>
  <w:num w:numId="7">
    <w:abstractNumId w:val="1"/>
  </w:num>
  <w:num w:numId="8">
    <w:abstractNumId w:val="4"/>
  </w:num>
  <w:num w:numId="9">
    <w:abstractNumId w:val="5"/>
    <w:lvlOverride w:ilvl="0">
      <w:startOverride w:val="3"/>
    </w:lvlOverride>
    <w:lvlOverride w:ilvl="1">
      <w:startOverride w:val="1"/>
    </w:lvlOverride>
  </w:num>
  <w:num w:numId="10">
    <w:abstractNumId w:val="5"/>
    <w:lvlOverride w:ilvl="0">
      <w:startOverride w:val="3"/>
    </w:lvlOverride>
    <w:lvlOverride w:ilvl="1">
      <w:startOverride w:val="1"/>
    </w:lvlOverride>
  </w:num>
  <w:num w:numId="11">
    <w:abstractNumId w:val="5"/>
    <w:lvlOverride w:ilvl="0">
      <w:startOverride w:val="3"/>
    </w:lvlOverride>
    <w:lvlOverride w:ilvl="1">
      <w:startOverride w:val="1"/>
    </w:lvlOverride>
  </w:num>
  <w:num w:numId="12">
    <w:abstractNumId w:val="5"/>
    <w:lvlOverride w:ilvl="0">
      <w:startOverride w:val="3"/>
    </w:lvlOverride>
    <w:lvlOverride w:ilvl="1">
      <w:startOverride w:val="1"/>
    </w:lvlOverride>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22C2F"/>
    <w:rsid w:val="0003301F"/>
    <w:rsid w:val="00040B72"/>
    <w:rsid w:val="000472AB"/>
    <w:rsid w:val="000515BD"/>
    <w:rsid w:val="0005416D"/>
    <w:rsid w:val="00054BF8"/>
    <w:rsid w:val="00054C74"/>
    <w:rsid w:val="00072704"/>
    <w:rsid w:val="00076057"/>
    <w:rsid w:val="00091580"/>
    <w:rsid w:val="000A38A3"/>
    <w:rsid w:val="000B7043"/>
    <w:rsid w:val="000C0A06"/>
    <w:rsid w:val="000C1B5B"/>
    <w:rsid w:val="000C44E8"/>
    <w:rsid w:val="000C4BF8"/>
    <w:rsid w:val="000D5A6B"/>
    <w:rsid w:val="000E5657"/>
    <w:rsid w:val="000E56FA"/>
    <w:rsid w:val="000F3B47"/>
    <w:rsid w:val="000F4CCD"/>
    <w:rsid w:val="000F7343"/>
    <w:rsid w:val="00103F24"/>
    <w:rsid w:val="00105704"/>
    <w:rsid w:val="00105FF4"/>
    <w:rsid w:val="00113601"/>
    <w:rsid w:val="00121980"/>
    <w:rsid w:val="001253AB"/>
    <w:rsid w:val="00131C7D"/>
    <w:rsid w:val="00134223"/>
    <w:rsid w:val="00136776"/>
    <w:rsid w:val="001405D4"/>
    <w:rsid w:val="00145439"/>
    <w:rsid w:val="00150098"/>
    <w:rsid w:val="0015178C"/>
    <w:rsid w:val="00156043"/>
    <w:rsid w:val="001743FE"/>
    <w:rsid w:val="00177225"/>
    <w:rsid w:val="00196285"/>
    <w:rsid w:val="001A6BC9"/>
    <w:rsid w:val="001A7B38"/>
    <w:rsid w:val="001B193C"/>
    <w:rsid w:val="001B3CCC"/>
    <w:rsid w:val="001B4453"/>
    <w:rsid w:val="001C21CF"/>
    <w:rsid w:val="001C7939"/>
    <w:rsid w:val="001E3CE9"/>
    <w:rsid w:val="001E55AE"/>
    <w:rsid w:val="001E68D0"/>
    <w:rsid w:val="001E7507"/>
    <w:rsid w:val="001F5BFB"/>
    <w:rsid w:val="0020078C"/>
    <w:rsid w:val="00206429"/>
    <w:rsid w:val="00212656"/>
    <w:rsid w:val="00223506"/>
    <w:rsid w:val="00230207"/>
    <w:rsid w:val="00231E6B"/>
    <w:rsid w:val="002325C3"/>
    <w:rsid w:val="002403A2"/>
    <w:rsid w:val="00265DC6"/>
    <w:rsid w:val="002661B3"/>
    <w:rsid w:val="00266B07"/>
    <w:rsid w:val="00266CAE"/>
    <w:rsid w:val="00267DC8"/>
    <w:rsid w:val="00273803"/>
    <w:rsid w:val="002745D5"/>
    <w:rsid w:val="00274FE5"/>
    <w:rsid w:val="0027733A"/>
    <w:rsid w:val="00284BBD"/>
    <w:rsid w:val="002862A9"/>
    <w:rsid w:val="002934AF"/>
    <w:rsid w:val="002A0C99"/>
    <w:rsid w:val="002A47F5"/>
    <w:rsid w:val="002A4BDE"/>
    <w:rsid w:val="002B20DE"/>
    <w:rsid w:val="002B62CF"/>
    <w:rsid w:val="002C322A"/>
    <w:rsid w:val="002D072F"/>
    <w:rsid w:val="002D194C"/>
    <w:rsid w:val="002D5ADD"/>
    <w:rsid w:val="002F0E31"/>
    <w:rsid w:val="002F38D0"/>
    <w:rsid w:val="003036FC"/>
    <w:rsid w:val="003056A4"/>
    <w:rsid w:val="00312EFC"/>
    <w:rsid w:val="00313D54"/>
    <w:rsid w:val="003225F1"/>
    <w:rsid w:val="003265FB"/>
    <w:rsid w:val="00326EAE"/>
    <w:rsid w:val="0033186B"/>
    <w:rsid w:val="00335DD2"/>
    <w:rsid w:val="0034367D"/>
    <w:rsid w:val="0034748F"/>
    <w:rsid w:val="00356E1D"/>
    <w:rsid w:val="003617B2"/>
    <w:rsid w:val="00393677"/>
    <w:rsid w:val="003961DA"/>
    <w:rsid w:val="003A214F"/>
    <w:rsid w:val="003A498D"/>
    <w:rsid w:val="003A5298"/>
    <w:rsid w:val="003B2C20"/>
    <w:rsid w:val="003B746F"/>
    <w:rsid w:val="003C0AB3"/>
    <w:rsid w:val="003D12D0"/>
    <w:rsid w:val="003E1764"/>
    <w:rsid w:val="003E3E3C"/>
    <w:rsid w:val="00400CF2"/>
    <w:rsid w:val="00414316"/>
    <w:rsid w:val="00422137"/>
    <w:rsid w:val="00424C87"/>
    <w:rsid w:val="00432ADE"/>
    <w:rsid w:val="00437100"/>
    <w:rsid w:val="00437D5F"/>
    <w:rsid w:val="00472580"/>
    <w:rsid w:val="004729B8"/>
    <w:rsid w:val="004748F5"/>
    <w:rsid w:val="004B7720"/>
    <w:rsid w:val="004C0DA0"/>
    <w:rsid w:val="004D1ECF"/>
    <w:rsid w:val="004D4E4F"/>
    <w:rsid w:val="004D5A6C"/>
    <w:rsid w:val="004D748D"/>
    <w:rsid w:val="004E1258"/>
    <w:rsid w:val="004E3FD3"/>
    <w:rsid w:val="004E5C91"/>
    <w:rsid w:val="0050292E"/>
    <w:rsid w:val="0050452E"/>
    <w:rsid w:val="00504870"/>
    <w:rsid w:val="00504918"/>
    <w:rsid w:val="00507BBA"/>
    <w:rsid w:val="0051428A"/>
    <w:rsid w:val="005150CE"/>
    <w:rsid w:val="0051560E"/>
    <w:rsid w:val="00516F6D"/>
    <w:rsid w:val="005242F3"/>
    <w:rsid w:val="00524B27"/>
    <w:rsid w:val="005324C5"/>
    <w:rsid w:val="005346CF"/>
    <w:rsid w:val="005416AC"/>
    <w:rsid w:val="00556B8B"/>
    <w:rsid w:val="0055741C"/>
    <w:rsid w:val="00560EEB"/>
    <w:rsid w:val="0056180E"/>
    <w:rsid w:val="00590EF5"/>
    <w:rsid w:val="005C5505"/>
    <w:rsid w:val="005D0BD5"/>
    <w:rsid w:val="005D3626"/>
    <w:rsid w:val="005E334B"/>
    <w:rsid w:val="005E354B"/>
    <w:rsid w:val="005F037E"/>
    <w:rsid w:val="005F0E57"/>
    <w:rsid w:val="005F4339"/>
    <w:rsid w:val="00602050"/>
    <w:rsid w:val="00603BC6"/>
    <w:rsid w:val="0061138A"/>
    <w:rsid w:val="00617F78"/>
    <w:rsid w:val="00624B5E"/>
    <w:rsid w:val="00640770"/>
    <w:rsid w:val="00640B47"/>
    <w:rsid w:val="0065003C"/>
    <w:rsid w:val="0067033B"/>
    <w:rsid w:val="00670603"/>
    <w:rsid w:val="00673B63"/>
    <w:rsid w:val="00673C5D"/>
    <w:rsid w:val="00683A6C"/>
    <w:rsid w:val="0069169B"/>
    <w:rsid w:val="006A1312"/>
    <w:rsid w:val="006A34CE"/>
    <w:rsid w:val="006A465D"/>
    <w:rsid w:val="006A6996"/>
    <w:rsid w:val="006B02BC"/>
    <w:rsid w:val="006C09B4"/>
    <w:rsid w:val="006D5E94"/>
    <w:rsid w:val="006F1C15"/>
    <w:rsid w:val="00723B54"/>
    <w:rsid w:val="007256B3"/>
    <w:rsid w:val="007379A4"/>
    <w:rsid w:val="00743F6B"/>
    <w:rsid w:val="00757FBE"/>
    <w:rsid w:val="007643C4"/>
    <w:rsid w:val="0077157C"/>
    <w:rsid w:val="007721C9"/>
    <w:rsid w:val="00773C35"/>
    <w:rsid w:val="007A2139"/>
    <w:rsid w:val="007B36F7"/>
    <w:rsid w:val="007B4BB7"/>
    <w:rsid w:val="007B62E5"/>
    <w:rsid w:val="00800B49"/>
    <w:rsid w:val="00806029"/>
    <w:rsid w:val="00810B60"/>
    <w:rsid w:val="00822462"/>
    <w:rsid w:val="00823C38"/>
    <w:rsid w:val="00825ED0"/>
    <w:rsid w:val="00832D16"/>
    <w:rsid w:val="00843B8F"/>
    <w:rsid w:val="00845FB1"/>
    <w:rsid w:val="00865A26"/>
    <w:rsid w:val="008710F2"/>
    <w:rsid w:val="0087165F"/>
    <w:rsid w:val="008755A3"/>
    <w:rsid w:val="00877D7D"/>
    <w:rsid w:val="00883DBC"/>
    <w:rsid w:val="0088721F"/>
    <w:rsid w:val="0089046E"/>
    <w:rsid w:val="008A2ACD"/>
    <w:rsid w:val="008C0880"/>
    <w:rsid w:val="008C1CC3"/>
    <w:rsid w:val="008C75EE"/>
    <w:rsid w:val="008D4813"/>
    <w:rsid w:val="008E5E57"/>
    <w:rsid w:val="008E64FD"/>
    <w:rsid w:val="008E68BE"/>
    <w:rsid w:val="008F4A0E"/>
    <w:rsid w:val="008F52C8"/>
    <w:rsid w:val="008F5654"/>
    <w:rsid w:val="008F5E52"/>
    <w:rsid w:val="0091665F"/>
    <w:rsid w:val="00923E51"/>
    <w:rsid w:val="00937445"/>
    <w:rsid w:val="00940D26"/>
    <w:rsid w:val="0094288A"/>
    <w:rsid w:val="009510B5"/>
    <w:rsid w:val="00954923"/>
    <w:rsid w:val="00962A61"/>
    <w:rsid w:val="00973176"/>
    <w:rsid w:val="00974F0F"/>
    <w:rsid w:val="00975B54"/>
    <w:rsid w:val="00981591"/>
    <w:rsid w:val="00985295"/>
    <w:rsid w:val="0099595A"/>
    <w:rsid w:val="009976E1"/>
    <w:rsid w:val="009A6D2A"/>
    <w:rsid w:val="009B0C8C"/>
    <w:rsid w:val="009C2FE4"/>
    <w:rsid w:val="009C35F2"/>
    <w:rsid w:val="009C7703"/>
    <w:rsid w:val="009D3A1C"/>
    <w:rsid w:val="009F278B"/>
    <w:rsid w:val="009F51B7"/>
    <w:rsid w:val="009F6D66"/>
    <w:rsid w:val="00A004D7"/>
    <w:rsid w:val="00A13D5D"/>
    <w:rsid w:val="00A17787"/>
    <w:rsid w:val="00A22EA6"/>
    <w:rsid w:val="00A22EBB"/>
    <w:rsid w:val="00A23796"/>
    <w:rsid w:val="00A355F3"/>
    <w:rsid w:val="00A3660C"/>
    <w:rsid w:val="00A36DCF"/>
    <w:rsid w:val="00A37CCE"/>
    <w:rsid w:val="00A4487A"/>
    <w:rsid w:val="00A5727C"/>
    <w:rsid w:val="00A65A08"/>
    <w:rsid w:val="00A7086F"/>
    <w:rsid w:val="00A72617"/>
    <w:rsid w:val="00A87871"/>
    <w:rsid w:val="00A87BDF"/>
    <w:rsid w:val="00A9169B"/>
    <w:rsid w:val="00A94CC0"/>
    <w:rsid w:val="00AA042A"/>
    <w:rsid w:val="00AB21BB"/>
    <w:rsid w:val="00AB426A"/>
    <w:rsid w:val="00AC290D"/>
    <w:rsid w:val="00AC79F8"/>
    <w:rsid w:val="00AD6F39"/>
    <w:rsid w:val="00AF4574"/>
    <w:rsid w:val="00B0433C"/>
    <w:rsid w:val="00B04711"/>
    <w:rsid w:val="00B04974"/>
    <w:rsid w:val="00B10E79"/>
    <w:rsid w:val="00B20F93"/>
    <w:rsid w:val="00B213DB"/>
    <w:rsid w:val="00B21B81"/>
    <w:rsid w:val="00B22D06"/>
    <w:rsid w:val="00B2487F"/>
    <w:rsid w:val="00B318AF"/>
    <w:rsid w:val="00B41B51"/>
    <w:rsid w:val="00B42F05"/>
    <w:rsid w:val="00B44041"/>
    <w:rsid w:val="00B45624"/>
    <w:rsid w:val="00B52352"/>
    <w:rsid w:val="00B52C5A"/>
    <w:rsid w:val="00B55C5A"/>
    <w:rsid w:val="00B60CE7"/>
    <w:rsid w:val="00B611C9"/>
    <w:rsid w:val="00B61D43"/>
    <w:rsid w:val="00B657FA"/>
    <w:rsid w:val="00B67E63"/>
    <w:rsid w:val="00B7477B"/>
    <w:rsid w:val="00B761BF"/>
    <w:rsid w:val="00B76DB5"/>
    <w:rsid w:val="00B90956"/>
    <w:rsid w:val="00BA01F7"/>
    <w:rsid w:val="00BA68D4"/>
    <w:rsid w:val="00BB01F2"/>
    <w:rsid w:val="00BB247E"/>
    <w:rsid w:val="00BB32BA"/>
    <w:rsid w:val="00BC24D1"/>
    <w:rsid w:val="00BC71C4"/>
    <w:rsid w:val="00BC7FC2"/>
    <w:rsid w:val="00BD0C07"/>
    <w:rsid w:val="00BD2A94"/>
    <w:rsid w:val="00BD7482"/>
    <w:rsid w:val="00BE0BF8"/>
    <w:rsid w:val="00BE0F6D"/>
    <w:rsid w:val="00BE50B0"/>
    <w:rsid w:val="00C14A30"/>
    <w:rsid w:val="00C2150D"/>
    <w:rsid w:val="00C2654F"/>
    <w:rsid w:val="00C317EB"/>
    <w:rsid w:val="00C321AE"/>
    <w:rsid w:val="00C41A30"/>
    <w:rsid w:val="00C447F5"/>
    <w:rsid w:val="00C578BC"/>
    <w:rsid w:val="00C61872"/>
    <w:rsid w:val="00C620A5"/>
    <w:rsid w:val="00C656B3"/>
    <w:rsid w:val="00C76B43"/>
    <w:rsid w:val="00C94D2A"/>
    <w:rsid w:val="00C95D45"/>
    <w:rsid w:val="00CA204F"/>
    <w:rsid w:val="00CA3E9A"/>
    <w:rsid w:val="00CA4038"/>
    <w:rsid w:val="00CA480B"/>
    <w:rsid w:val="00CA5695"/>
    <w:rsid w:val="00CB103E"/>
    <w:rsid w:val="00CB284A"/>
    <w:rsid w:val="00CC2805"/>
    <w:rsid w:val="00CC287F"/>
    <w:rsid w:val="00CD34CB"/>
    <w:rsid w:val="00CD568A"/>
    <w:rsid w:val="00CD770A"/>
    <w:rsid w:val="00CE3726"/>
    <w:rsid w:val="00CE38AC"/>
    <w:rsid w:val="00CE5775"/>
    <w:rsid w:val="00CF30A7"/>
    <w:rsid w:val="00CF5C65"/>
    <w:rsid w:val="00D00A24"/>
    <w:rsid w:val="00D03BD9"/>
    <w:rsid w:val="00D1080A"/>
    <w:rsid w:val="00D16379"/>
    <w:rsid w:val="00D207D0"/>
    <w:rsid w:val="00D27BF7"/>
    <w:rsid w:val="00D4194D"/>
    <w:rsid w:val="00D45739"/>
    <w:rsid w:val="00D65194"/>
    <w:rsid w:val="00D65A33"/>
    <w:rsid w:val="00D66DED"/>
    <w:rsid w:val="00D70509"/>
    <w:rsid w:val="00D821A8"/>
    <w:rsid w:val="00D8627E"/>
    <w:rsid w:val="00DA0FAE"/>
    <w:rsid w:val="00DA6EC2"/>
    <w:rsid w:val="00DB2983"/>
    <w:rsid w:val="00DB5BA8"/>
    <w:rsid w:val="00DB607C"/>
    <w:rsid w:val="00DB7771"/>
    <w:rsid w:val="00DC135B"/>
    <w:rsid w:val="00DC6CE2"/>
    <w:rsid w:val="00DD3385"/>
    <w:rsid w:val="00DD622D"/>
    <w:rsid w:val="00DD6D0D"/>
    <w:rsid w:val="00DE001B"/>
    <w:rsid w:val="00DE74DE"/>
    <w:rsid w:val="00E01616"/>
    <w:rsid w:val="00E21709"/>
    <w:rsid w:val="00E34D01"/>
    <w:rsid w:val="00E44C97"/>
    <w:rsid w:val="00E51B08"/>
    <w:rsid w:val="00E51F4A"/>
    <w:rsid w:val="00E617DD"/>
    <w:rsid w:val="00E62EE1"/>
    <w:rsid w:val="00E73A49"/>
    <w:rsid w:val="00E77E8C"/>
    <w:rsid w:val="00E91A5A"/>
    <w:rsid w:val="00E92983"/>
    <w:rsid w:val="00E94098"/>
    <w:rsid w:val="00EA0227"/>
    <w:rsid w:val="00EA04DB"/>
    <w:rsid w:val="00EA14BC"/>
    <w:rsid w:val="00EA6D43"/>
    <w:rsid w:val="00EB1FD5"/>
    <w:rsid w:val="00EB26F7"/>
    <w:rsid w:val="00EB3ED4"/>
    <w:rsid w:val="00EB7950"/>
    <w:rsid w:val="00EC0D91"/>
    <w:rsid w:val="00EC1E78"/>
    <w:rsid w:val="00EC6453"/>
    <w:rsid w:val="00ED06AC"/>
    <w:rsid w:val="00ED407E"/>
    <w:rsid w:val="00ED68B0"/>
    <w:rsid w:val="00ED6F9F"/>
    <w:rsid w:val="00EE04D7"/>
    <w:rsid w:val="00EE17A9"/>
    <w:rsid w:val="00EE337D"/>
    <w:rsid w:val="00EE351A"/>
    <w:rsid w:val="00EE4E7C"/>
    <w:rsid w:val="00EE7FC4"/>
    <w:rsid w:val="00F02270"/>
    <w:rsid w:val="00F051B2"/>
    <w:rsid w:val="00F06B67"/>
    <w:rsid w:val="00F114C3"/>
    <w:rsid w:val="00F13B30"/>
    <w:rsid w:val="00F14055"/>
    <w:rsid w:val="00F25108"/>
    <w:rsid w:val="00F30A79"/>
    <w:rsid w:val="00F45019"/>
    <w:rsid w:val="00F45344"/>
    <w:rsid w:val="00F54802"/>
    <w:rsid w:val="00F572BC"/>
    <w:rsid w:val="00F630A7"/>
    <w:rsid w:val="00F72450"/>
    <w:rsid w:val="00F7323B"/>
    <w:rsid w:val="00F76B13"/>
    <w:rsid w:val="00F877A1"/>
    <w:rsid w:val="00F93C50"/>
    <w:rsid w:val="00F93F04"/>
    <w:rsid w:val="00FA180F"/>
    <w:rsid w:val="00FA2D0C"/>
    <w:rsid w:val="00FA7E86"/>
    <w:rsid w:val="00FB59EF"/>
    <w:rsid w:val="00FC29CC"/>
    <w:rsid w:val="00FC71DF"/>
    <w:rsid w:val="00FD4105"/>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3961DA"/>
    <w:p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3961DA"/>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10.4319/lo.1992.37.1.0147"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i.org/10.5194/isprs-archives-XLII-4-W18-609-2019"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doi.org/10.3390/toxins100702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arxiv.org/abs/1912.02305" TargetMode="External"/><Relationship Id="rId32" Type="http://schemas.openxmlformats.org/officeDocument/2006/relationships/hyperlink" Target="https://doi.org/10.1007/s10533-004-0196-9"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doi.org/10.1111/j.1365-2427.2009.02374.x" TargetMode="External"/><Relationship Id="rId28" Type="http://schemas.openxmlformats.org/officeDocument/2006/relationships/hyperlink" Target="https://doi:10.1029/98jc02160"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doi.org/10.3390/rs7101356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doi.org/10.1016/j.pocean.2013.12.008" TargetMode="External"/><Relationship Id="rId27" Type="http://schemas.openxmlformats.org/officeDocument/2006/relationships/hyperlink" Target="https://doi.org/10.1111/j.1440-1770.2011.00450.x" TargetMode="External"/><Relationship Id="rId30" Type="http://schemas.openxmlformats.org/officeDocument/2006/relationships/hyperlink" Target="https://doi.org/10.1016/j.hal.2019.101624"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000000"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4952E8"/>
    <w:rsid w:val="004C4703"/>
    <w:rsid w:val="00533D5E"/>
    <w:rsid w:val="007028C4"/>
    <w:rsid w:val="008B7B7F"/>
    <w:rsid w:val="009A2CC9"/>
    <w:rsid w:val="00AC0AB2"/>
    <w:rsid w:val="00EB1B2C"/>
    <w:rsid w:val="00F136B6"/>
    <w:rsid w:val="00FD4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28C4"/>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2592</TotalTime>
  <Pages>26</Pages>
  <Words>3533</Words>
  <Characters>19893</Characters>
  <Application>Microsoft Office Word</Application>
  <DocSecurity>0</DocSecurity>
  <Lines>710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328</cp:revision>
  <cp:lastPrinted>2021-08-10T10:01:00Z</cp:lastPrinted>
  <dcterms:created xsi:type="dcterms:W3CDTF">2021-07-25T16:03:00Z</dcterms:created>
  <dcterms:modified xsi:type="dcterms:W3CDTF">2021-08-31T16:33:00Z</dcterms:modified>
</cp:coreProperties>
</file>