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91112A"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12C4ECFF"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2E6460">
          <w:rPr>
            <w:noProof/>
            <w:webHidden/>
          </w:rPr>
          <w:t>I</w:t>
        </w:r>
        <w:r w:rsidR="00F572BC">
          <w:rPr>
            <w:noProof/>
            <w:webHidden/>
          </w:rPr>
          <w:fldChar w:fldCharType="end"/>
        </w:r>
      </w:hyperlink>
    </w:p>
    <w:p w14:paraId="148D4140" w14:textId="7AB1ECBE" w:rsidR="00F572BC" w:rsidRDefault="0091112A">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2E6460">
          <w:rPr>
            <w:noProof/>
            <w:webHidden/>
          </w:rPr>
          <w:t>II</w:t>
        </w:r>
        <w:r w:rsidR="00F572BC">
          <w:rPr>
            <w:noProof/>
            <w:webHidden/>
          </w:rPr>
          <w:fldChar w:fldCharType="end"/>
        </w:r>
      </w:hyperlink>
    </w:p>
    <w:p w14:paraId="0A0CFA63" w14:textId="6630220F" w:rsidR="00F572BC" w:rsidRDefault="0091112A">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2E6460">
          <w:rPr>
            <w:noProof/>
            <w:webHidden/>
          </w:rPr>
          <w:t>III</w:t>
        </w:r>
        <w:r w:rsidR="00F572BC">
          <w:rPr>
            <w:noProof/>
            <w:webHidden/>
          </w:rPr>
          <w:fldChar w:fldCharType="end"/>
        </w:r>
      </w:hyperlink>
    </w:p>
    <w:p w14:paraId="2EEE5C0B" w14:textId="5395A85E" w:rsidR="00F572BC" w:rsidRDefault="0091112A">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094DCEB1" w14:textId="79607F4A" w:rsidR="00F572BC" w:rsidRDefault="0091112A">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6B85397B" w:rsidR="00F572BC" w:rsidRDefault="0091112A">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2E6460">
          <w:rPr>
            <w:noProof/>
            <w:webHidden/>
          </w:rPr>
          <w:t>- 3 -</w:t>
        </w:r>
        <w:r w:rsidR="00F572BC">
          <w:rPr>
            <w:noProof/>
            <w:webHidden/>
          </w:rPr>
          <w:fldChar w:fldCharType="end"/>
        </w:r>
      </w:hyperlink>
    </w:p>
    <w:p w14:paraId="3CCACE6E" w14:textId="6C913950" w:rsidR="00F572BC" w:rsidRDefault="0091112A">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4B5E27E7" w14:textId="210DD7E8" w:rsidR="00F572BC" w:rsidRDefault="0091112A">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762DAFDE" w14:textId="1D2EFCB1" w:rsidR="00F572BC" w:rsidRDefault="0091112A">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51C0C784" w14:textId="6B9BF4C3" w:rsidR="00F572BC" w:rsidRDefault="0091112A">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3100282B" w14:textId="66139320" w:rsidR="00633B6D" w:rsidRDefault="0091112A"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BB2F422" w14:textId="55B719B8" w:rsidR="00F572BC" w:rsidRDefault="0091112A">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4B4CACBE" w14:textId="1C29B053" w:rsidR="00F572BC" w:rsidRDefault="0091112A">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578BE08B" w14:textId="62D05166" w:rsidR="00F572BC" w:rsidRDefault="0091112A">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2C322770" w14:textId="74EF31E8"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4F9BB3E8" w14:textId="09440B85" w:rsidR="00633B6D" w:rsidRDefault="0091112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2351B48F" w14:textId="072969E5" w:rsidR="00633B6D" w:rsidRDefault="0091112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10888D4C" w14:textId="7D85462E" w:rsidR="00633B6D" w:rsidRDefault="0091112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1A14AB0" w14:textId="10435BF7" w:rsidR="00633B6D" w:rsidRDefault="0091112A"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3BAA9F74" w14:textId="40ECB619"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2E6460">
        <w:rPr>
          <w:noProof/>
          <w:webHidden/>
        </w:rPr>
        <w:t>- 10 -</w:t>
      </w:r>
      <w:r w:rsidRPr="00633B6D">
        <w:rPr>
          <w:webHidden/>
        </w:rPr>
        <w:fldChar w:fldCharType="end"/>
      </w:r>
    </w:p>
    <w:p w14:paraId="1B1FBF98" w14:textId="6EA41186"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2C05DDC5" w14:textId="0DEDE866" w:rsidR="00F572BC" w:rsidRDefault="0091112A">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7819A734" w14:textId="4B2DDFE4" w:rsidR="00F572BC" w:rsidRDefault="0091112A">
      <w:pPr>
        <w:pStyle w:val="TOC2"/>
        <w:tabs>
          <w:tab w:val="left" w:pos="880"/>
          <w:tab w:val="right" w:leader="dot" w:pos="9350"/>
        </w:tabs>
        <w:rPr>
          <w:rFonts w:asciiTheme="minorHAnsi" w:eastAsiaTheme="minorEastAsia" w:hAnsiTheme="minorHAnsi"/>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2E6460">
          <w:rPr>
            <w:noProof/>
            <w:webHidden/>
          </w:rPr>
          <w:t>- 9 -</w:t>
        </w:r>
        <w:r w:rsidR="00F572BC">
          <w:rPr>
            <w:noProof/>
            <w:webHidden/>
          </w:rPr>
          <w:fldChar w:fldCharType="end"/>
        </w:r>
      </w:hyperlink>
    </w:p>
    <w:p w14:paraId="0B307187" w14:textId="3E039F91" w:rsidR="00F572BC" w:rsidRDefault="0091112A">
      <w:pPr>
        <w:pStyle w:val="TOC2"/>
        <w:tabs>
          <w:tab w:val="left" w:pos="880"/>
          <w:tab w:val="right" w:leader="dot" w:pos="9350"/>
        </w:tabs>
        <w:rPr>
          <w:rFonts w:asciiTheme="minorHAnsi" w:eastAsiaTheme="minorEastAsia" w:hAnsiTheme="minorHAnsi"/>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2E6460">
          <w:rPr>
            <w:noProof/>
            <w:webHidden/>
          </w:rPr>
          <w:t>- 11 -</w:t>
        </w:r>
        <w:r w:rsidR="00F572BC">
          <w:rPr>
            <w:noProof/>
            <w:webHidden/>
          </w:rPr>
          <w:fldChar w:fldCharType="end"/>
        </w:r>
      </w:hyperlink>
    </w:p>
    <w:p w14:paraId="5C7FF06E" w14:textId="1539C7C5" w:rsidR="00F572BC" w:rsidRDefault="0091112A">
      <w:pPr>
        <w:pStyle w:val="TOC1"/>
        <w:rPr>
          <w:rFonts w:asciiTheme="minorHAnsi" w:eastAsiaTheme="minorEastAsia" w:hAnsiTheme="minorHAnsi"/>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2E6460">
          <w:rPr>
            <w:noProof/>
            <w:webHidden/>
          </w:rPr>
          <w:t>- 13 -</w:t>
        </w:r>
        <w:r w:rsidR="00F572BC">
          <w:rPr>
            <w:noProof/>
            <w:webHidden/>
          </w:rPr>
          <w:fldChar w:fldCharType="end"/>
        </w:r>
      </w:hyperlink>
    </w:p>
    <w:p w14:paraId="33378221" w14:textId="087CB32C" w:rsidR="00F572BC" w:rsidRDefault="0091112A">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2E6460">
          <w:rPr>
            <w:noProof/>
            <w:webHidden/>
          </w:rPr>
          <w:t>- 21 -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91112A"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3F139DD1" w:rsidR="00022C2F" w:rsidRDefault="00022C2F" w:rsidP="00022C2F">
      <w:pPr>
        <w:rPr>
          <w:lang w:val="en-GB" w:bidi="he-IL"/>
        </w:rPr>
      </w:pPr>
      <w:r>
        <w:rPr>
          <w:lang w:val="en-GB" w:bidi="he-IL"/>
        </w:rPr>
        <w:t>Table 2: Tools and Materials used in the study…………………………………………………… -12-</w:t>
      </w: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4E8539E0" w14:textId="6AED7573" w:rsidR="00BA01F7" w:rsidRDefault="00BA01F7" w:rsidP="00D03BD9"/>
    <w:p w14:paraId="32BFB111" w14:textId="77777777" w:rsidR="00A72617" w:rsidRDefault="00A7261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7D618E17"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t xml:space="preserve">MEdium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t xml:space="preserve">MODerate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Quick-SCAT</w:t>
      </w:r>
      <w:r w:rsidR="004F2254">
        <w:t xml:space="preserve">  Quick Scatterometer</w:t>
      </w:r>
    </w:p>
    <w:p w14:paraId="4786AA62" w14:textId="0159FC3E" w:rsidR="0077157C" w:rsidRDefault="0077157C" w:rsidP="00DC6CE2">
      <w:pPr>
        <w:pStyle w:val="ListParagraph"/>
        <w:numPr>
          <w:ilvl w:val="0"/>
          <w:numId w:val="7"/>
        </w:numPr>
        <w:rPr>
          <w:lang w:bidi="he-IL"/>
        </w:rPr>
      </w:pPr>
      <w:r w:rsidRPr="00B614C4">
        <w:t>SeaWiFS</w:t>
      </w:r>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p w14:paraId="7F17CFDB" w14:textId="741CE724"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Kurmayer,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(Mittenzwey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r w:rsidR="00A37CCE" w:rsidRPr="00B614C4">
        <w:t>SeaWiFS</w:t>
      </w:r>
      <w:r w:rsidR="00DE67FF">
        <w:t>, (</w:t>
      </w:r>
      <w:r w:rsidR="00A37CCE" w:rsidRPr="00B614C4">
        <w:t>Kurekin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(Blondeau,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(Simiyu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(Santoleri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r w:rsidR="00FD23C6" w:rsidRPr="00B614C4">
        <w:t>Gohin F. et al., 2006</w:t>
      </w:r>
      <w:r w:rsidR="00FD23C6">
        <w:t xml:space="preserve">; </w:t>
      </w:r>
      <w:r w:rsidR="00136776" w:rsidRPr="00B614C4">
        <w:t>Hecky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r w:rsidR="00265DC6" w:rsidRPr="00B614C4">
        <w:t>Gikuma-Njuru,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Calamari, D. 1995; Hecky,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 xml:space="preserve">temporary shutdown of drinking water supply, i.e., from January to March 2004 (Sitoki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Dunga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(Blondeau-Patissier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(Ochumba,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(Glibert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(Ochumba,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(Hallegraeff,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Wezernak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r w:rsidR="00140673" w:rsidRPr="006A09F9">
        <w:t>Gitelson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r w:rsidR="0094511A" w:rsidRPr="006A09F9">
        <w:t>Bukata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r w:rsidR="004917A3" w:rsidRPr="00D56A63">
        <w:t>Mittenzwey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Mittenzwey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waters (Munday and Zubkoff 1981; Gower et al., 1984; Khorram et al., 1987; Gitelson 1992; Rundquist et al., 1996; Gitelson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Pahlevan et al., 2014; Markham et al., 2015)</w:t>
      </w:r>
      <w:r w:rsidR="00507E53">
        <w:t xml:space="preserve"> and is relatively capable of monitoring bimonthly HAB dynamics </w:t>
      </w:r>
      <w:r w:rsidR="00F009EF">
        <w:t xml:space="preserve">(Pahlevan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Dierssen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(Gitelson 1992; Gower et al., 2005; Gitelson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r w:rsidR="00D81C89">
        <w:t>Haakstad,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(Thomas et al., 2012; Shi and Wang, 2007). Peñaflor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(Kilham, 1991; Gasse, Talling &amp; Kilham,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r w:rsidR="00442579">
        <w:t xml:space="preserve">Budyko,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r w:rsidRPr="00C47CE4">
        <w:t>Waspmote</w:t>
      </w:r>
      <w:r>
        <w:t xml:space="preserve"> in </w:t>
      </w:r>
      <w:r w:rsidR="009D40CC">
        <w:t>Georgia, USA</w:t>
      </w:r>
      <w:r w:rsidR="009A58DD">
        <w:t xml:space="preserve"> (Waspmote)</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r w:rsidRPr="00534DBF">
        <w:t xml:space="preserve">Boddula et al. </w:t>
      </w:r>
      <w:r w:rsidR="00A07804">
        <w:t>(</w:t>
      </w:r>
      <w:r w:rsidRPr="00534DBF">
        <w:t>2017</w:t>
      </w:r>
      <w:r w:rsidR="00A07804">
        <w:t>)</w:t>
      </w:r>
      <w:r w:rsidRPr="00534DBF">
        <w:t xml:space="preserve"> proposed a wireless sensor system, CyanoSense,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Kakamigahara Heights, Gifu Prefecture, central Japan (</w:t>
      </w:r>
      <w:r w:rsidRPr="00701418">
        <w:t>Babiker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91112A"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ap of Winam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0BDDCFC3" w:rsidR="00852F95" w:rsidRDefault="00852F95" w:rsidP="00852F95">
      <w:r>
        <w:t>Five (5)</w:t>
      </w:r>
      <w:r>
        <w:t xml:space="preserve"> databases are </w:t>
      </w:r>
      <w:r>
        <w:t>exploited</w:t>
      </w:r>
      <w:r>
        <w:t xml:space="preserve"> in this study</w:t>
      </w:r>
      <w:r>
        <w:t xml:space="preserve"> as displayed in table 1 below.</w:t>
      </w:r>
    </w:p>
    <w:p w14:paraId="379AC7A9" w14:textId="6A1EE29A"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1 to 5 </w:t>
      </w:r>
      <w:r w:rsidR="00972592">
        <w:t xml:space="preserve">centered on </w:t>
      </w:r>
      <w:r w:rsidR="008E0C1E">
        <w:t>Coastal</w:t>
      </w:r>
      <w:r w:rsidR="008E0C1E">
        <w:rPr>
          <w:vertAlign w:val="subscript"/>
        </w:rPr>
        <w:t xml:space="preserve"> (</w:t>
      </w:r>
      <w:r w:rsidR="007472E7">
        <w:rPr>
          <w:vertAlign w:val="subscript"/>
        </w:rPr>
        <w:t>4</w:t>
      </w:r>
      <w:r w:rsidR="00972592" w:rsidRPr="007472E7">
        <w:rPr>
          <w:vertAlign w:val="subscript"/>
        </w:rPr>
        <w:t>40</w:t>
      </w:r>
      <w:r w:rsidR="00972592">
        <w:t xml:space="preserve"> </w:t>
      </w:r>
      <w:r w:rsidR="00972592" w:rsidRPr="007472E7">
        <w:rPr>
          <w:vertAlign w:val="subscript"/>
        </w:rPr>
        <w:t>nm</w:t>
      </w:r>
      <w:r w:rsidR="007472E7">
        <w:rPr>
          <w:vertAlign w:val="subscript"/>
        </w:rPr>
        <w:t>)</w:t>
      </w:r>
      <w:r w:rsidR="00972592">
        <w:t xml:space="preserve">,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w:t>
      </w:r>
      <w:r w:rsidR="00972592" w:rsidRPr="007472E7">
        <w:rPr>
          <w:vertAlign w:val="subscript"/>
        </w:rPr>
        <w:t>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w:t>
      </w:r>
      <w:r w:rsidR="00972592">
        <w:t xml:space="preserve">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4922B7E6" w:rsidR="00E0558D" w:rsidRDefault="00E0558D" w:rsidP="00E0558D">
      <w:pPr>
        <w:pStyle w:val="ListParagraph"/>
        <w:numPr>
          <w:ilvl w:val="0"/>
          <w:numId w:val="17"/>
        </w:numPr>
        <w:ind w:left="270" w:hanging="270"/>
      </w:pPr>
      <w:r>
        <w:t>Thermal data</w:t>
      </w:r>
      <w:r w:rsidR="00852F95">
        <w:t xml:space="preserve"> </w:t>
      </w:r>
      <w:r>
        <w:t xml:space="preserve">extracted from the L8 TIS sensor from which </w:t>
      </w:r>
      <w:r w:rsidR="008E0C1E">
        <w:t>TIR1</w:t>
      </w:r>
      <w:r w:rsidR="008E0C1E">
        <w:rPr>
          <w:vertAlign w:val="subscript"/>
        </w:rPr>
        <w:t>(10,895nm)</w:t>
      </w:r>
      <w:r w:rsidR="008E0C1E">
        <w:t xml:space="preserve"> band</w:t>
      </w:r>
      <w:r>
        <w:t>10 will be for the extraction of LSAT and LSWT.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7777777" w:rsidR="00CB284A" w:rsidRPr="00CB284A" w:rsidRDefault="00CB284A" w:rsidP="00CB284A">
            <w:pPr>
              <w:rPr>
                <w:lang w:bidi="he-IL"/>
              </w:rPr>
            </w:pPr>
            <w:r w:rsidRPr="00CB284A">
              <w:rPr>
                <w:b/>
                <w:bCs/>
                <w:lang w:bidi="he-IL"/>
              </w:rPr>
              <w:t>Geocomputation &amp; 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77777777" w:rsidR="00CB284A" w:rsidRPr="00CB284A" w:rsidRDefault="00CB284A" w:rsidP="00CB284A">
            <w:pPr>
              <w:rPr>
                <w:lang w:bidi="he-IL"/>
              </w:rPr>
            </w:pPr>
            <w:r w:rsidRPr="00CB284A">
              <w:rPr>
                <w:b/>
                <w:bCs/>
                <w:lang w:bidi="he-IL"/>
              </w:rPr>
              <w:t>QGIS, R &amp; Python</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r w:rsidR="00C14A30" w:rsidRPr="00CB284A" w14:paraId="6DC849E3" w14:textId="77777777" w:rsidTr="00C14A30">
        <w:trPr>
          <w:trHeight w:val="16"/>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6BEA67E" w14:textId="77777777" w:rsidR="00CB284A" w:rsidRPr="00CB284A" w:rsidRDefault="00CB284A" w:rsidP="00CB284A">
            <w:pPr>
              <w:rPr>
                <w:lang w:bidi="he-IL"/>
              </w:rPr>
            </w:pPr>
            <w:r w:rsidRPr="00CB284A">
              <w:rPr>
                <w:b/>
                <w:bCs/>
                <w:lang w:bidi="he-IL"/>
              </w:rPr>
              <w:t>KiCAD</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B06341A" w14:textId="77777777" w:rsidR="00CB284A" w:rsidRPr="00CB284A" w:rsidRDefault="00CB284A" w:rsidP="00CB284A">
            <w:pPr>
              <w:rPr>
                <w:lang w:bidi="he-IL"/>
              </w:rPr>
            </w:pPr>
            <w:r w:rsidRPr="00CB284A">
              <w:rPr>
                <w:b/>
                <w:bCs/>
                <w:lang w:bidi="he-IL"/>
              </w:rPr>
              <w:t>Design the Schematics &amp; basic Circuits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8097488" w14:textId="77777777" w:rsidR="00CB284A" w:rsidRPr="00CB284A" w:rsidRDefault="00CB284A" w:rsidP="00CB284A">
            <w:pPr>
              <w:rPr>
                <w:lang w:bidi="he-IL"/>
              </w:rPr>
            </w:pPr>
            <w:r w:rsidRPr="00CB284A">
              <w:rPr>
                <w:b/>
                <w:bCs/>
                <w:lang w:bidi="he-IL"/>
              </w:rPr>
              <w:t>Free &amp; Open source</w:t>
            </w:r>
          </w:p>
        </w:tc>
      </w:tr>
    </w:tbl>
    <w:p w14:paraId="43E4F1A3" w14:textId="77777777" w:rsidR="00CB284A" w:rsidRPr="00CB284A" w:rsidRDefault="00CB284A"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2468F966" w:rsidR="00FA2D0C" w:rsidRDefault="00FA2D0C" w:rsidP="00ED407E">
      <w:pPr>
        <w:pStyle w:val="Heading2"/>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p w14:paraId="029E4C24" w14:textId="01A7BC7A" w:rsidR="00CD34CB" w:rsidRDefault="00223506" w:rsidP="00ED407E">
      <w:pPr>
        <w:pStyle w:val="Heading2"/>
        <w:rPr>
          <w:lang w:val="en-GB" w:bidi="he-IL"/>
        </w:rPr>
      </w:pPr>
      <w:r>
        <w:rPr>
          <w:noProof/>
          <w:lang w:val="en-GB" w:bidi="he-IL"/>
        </w:rPr>
        <w:lastRenderedPageBreak/>
        <w:drawing>
          <wp:anchor distT="0" distB="0" distL="114300" distR="114300" simplePos="0" relativeHeight="251680768" behindDoc="0" locked="0" layoutInCell="1" allowOverlap="1" wp14:anchorId="08F4D423" wp14:editId="5F5D9DFA">
            <wp:simplePos x="0" y="0"/>
            <wp:positionH relativeFrom="margin">
              <wp:posOffset>-457200</wp:posOffset>
            </wp:positionH>
            <wp:positionV relativeFrom="paragraph">
              <wp:posOffset>374650</wp:posOffset>
            </wp:positionV>
            <wp:extent cx="6743700" cy="5097780"/>
            <wp:effectExtent l="0" t="0" r="0" b="7620"/>
            <wp:wrapThrough wrapText="bothSides">
              <wp:wrapPolygon edited="0">
                <wp:start x="0" y="0"/>
                <wp:lineTo x="0" y="21552"/>
                <wp:lineTo x="21539" y="21552"/>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l="12821" r="12821"/>
                    <a:stretch/>
                  </pic:blipFill>
                  <pic:spPr bwMode="auto">
                    <a:xfrm>
                      <a:off x="0" y="0"/>
                      <a:ext cx="6743700" cy="509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E52">
        <w:rPr>
          <w:lang w:val="en-GB" w:bidi="he-IL"/>
        </w:rPr>
        <w:t xml:space="preserve"> </w:t>
      </w:r>
      <w:bookmarkStart w:id="27" w:name="_Toc78718119"/>
      <w:sdt>
        <w:sdtPr>
          <w:rPr>
            <w:lang w:val="en-GB" w:bidi="he-IL"/>
          </w:rPr>
          <w:id w:val="2029136702"/>
          <w:placeholder>
            <w:docPart w:val="23B7249CF7774CAFBAD35AB9C4B120FB"/>
          </w:placeholder>
        </w:sdtPr>
        <w:sdtEndPr/>
        <w:sdtContent>
          <w:r w:rsidR="009F6D66">
            <w:rPr>
              <w:lang w:val="en-GB" w:bidi="he-IL"/>
            </w:rPr>
            <w:t xml:space="preserve">3.3 </w:t>
          </w:r>
          <w:r w:rsidR="008F5E52">
            <w:rPr>
              <w:lang w:val="en-GB" w:bidi="he-IL"/>
            </w:rPr>
            <w:t>Methodology</w:t>
          </w:r>
        </w:sdtContent>
      </w:sdt>
      <w:bookmarkEnd w:id="27"/>
    </w:p>
    <w:p w14:paraId="401AC3BA" w14:textId="558EEE67" w:rsidR="00267DC8" w:rsidRPr="003265FB" w:rsidRDefault="003265FB" w:rsidP="003265FB">
      <w:pPr>
        <w:tabs>
          <w:tab w:val="left" w:pos="3600"/>
        </w:tabs>
        <w:jc w:val="center"/>
        <w:rPr>
          <w:i/>
          <w:iCs/>
          <w:lang w:val="en-GB" w:bidi="he-IL"/>
        </w:rPr>
      </w:pPr>
      <w:r w:rsidRPr="003265FB">
        <w:rPr>
          <w:i/>
          <w:iCs/>
          <w:lang w:val="en-GB" w:bidi="he-IL"/>
        </w:rPr>
        <w:t xml:space="preserve">Fig 6: </w:t>
      </w:r>
      <w:r w:rsidR="00F25108" w:rsidRPr="003265FB">
        <w:rPr>
          <w:i/>
          <w:iCs/>
          <w:lang w:val="en-GB" w:bidi="he-IL"/>
        </w:rPr>
        <w:t>Overall</w:t>
      </w:r>
      <w:r w:rsidRPr="003265FB">
        <w:rPr>
          <w:i/>
          <w:iCs/>
          <w:lang w:val="en-GB" w:bidi="he-IL"/>
        </w:rPr>
        <w:t xml:space="preserve"> Methodology Workflow for Objectives 1 and 2</w:t>
      </w:r>
    </w:p>
    <w:p w14:paraId="42976B9F" w14:textId="572BCDC7" w:rsidR="00EA0227" w:rsidRDefault="00EA0227" w:rsidP="00D03BD9">
      <w:pPr>
        <w:rPr>
          <w:noProof/>
          <w:lang w:val="en-GB" w:bidi="he-IL"/>
        </w:rPr>
      </w:pPr>
    </w:p>
    <w:p w14:paraId="0B7010F8" w14:textId="47DCD98F" w:rsidR="00EA0227" w:rsidRDefault="00EA0227" w:rsidP="00D03BD9">
      <w:pPr>
        <w:rPr>
          <w:noProof/>
          <w:lang w:val="en-GB" w:bidi="he-IL"/>
        </w:rPr>
      </w:pPr>
    </w:p>
    <w:p w14:paraId="25AF02B3" w14:textId="7346477A" w:rsidR="005D0BD5" w:rsidRDefault="005D0BD5" w:rsidP="00D03BD9">
      <w:pPr>
        <w:rPr>
          <w:noProof/>
          <w:lang w:val="en-GB" w:bidi="he-IL"/>
        </w:rPr>
      </w:pPr>
    </w:p>
    <w:p w14:paraId="1A3A541C" w14:textId="09BC9F0B" w:rsidR="005D0BD5" w:rsidRDefault="005D0BD5" w:rsidP="00D03BD9">
      <w:pPr>
        <w:rPr>
          <w:noProof/>
          <w:lang w:val="en-GB" w:bidi="he-IL"/>
        </w:rPr>
      </w:pPr>
    </w:p>
    <w:p w14:paraId="2612062C" w14:textId="3F9DFFF5" w:rsidR="007379A4" w:rsidRDefault="007379A4" w:rsidP="00D03BD9">
      <w:pPr>
        <w:rPr>
          <w:noProof/>
          <w:lang w:val="en-GB" w:bidi="he-IL"/>
        </w:rPr>
      </w:pPr>
    </w:p>
    <w:p w14:paraId="47758733" w14:textId="7E8BA889" w:rsidR="005D0BD5" w:rsidRDefault="005D0BD5" w:rsidP="00D03BD9">
      <w:pPr>
        <w:rPr>
          <w:lang w:val="en-GB" w:bidi="he-IL"/>
        </w:rPr>
      </w:pPr>
    </w:p>
    <w:p w14:paraId="14863495" w14:textId="2E91EC36" w:rsidR="005D0BD5" w:rsidRDefault="005D0BD5" w:rsidP="00D03BD9">
      <w:pPr>
        <w:rPr>
          <w:lang w:val="en-GB" w:bidi="he-IL"/>
        </w:rPr>
      </w:pPr>
    </w:p>
    <w:p w14:paraId="31D4DBDF" w14:textId="257F497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lastRenderedPageBreak/>
        <w:drawing>
          <wp:anchor distT="0" distB="0" distL="114300" distR="114300" simplePos="0" relativeHeight="251679744" behindDoc="0" locked="0" layoutInCell="1" allowOverlap="1" wp14:anchorId="3CCE2F9F" wp14:editId="4F043059">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65FB">
        <w:rPr>
          <w:i/>
          <w:iCs/>
          <w:lang w:val="en-GB" w:bidi="he-IL"/>
        </w:rPr>
        <w:t xml:space="preserve">Fig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461D2350" w:rsidR="005D0BD5" w:rsidRDefault="005D0BD5" w:rsidP="00D03BD9">
      <w:pPr>
        <w:rPr>
          <w:lang w:val="en-GB" w:bidi="he-IL"/>
        </w:rPr>
      </w:pPr>
    </w:p>
    <w:p w14:paraId="1FAC56F3" w14:textId="64D4C8FA" w:rsidR="005D0BD5" w:rsidRDefault="005D0BD5" w:rsidP="00D03BD9">
      <w:pPr>
        <w:rPr>
          <w:lang w:val="en-GB" w:bidi="he-IL"/>
        </w:rPr>
      </w:pPr>
    </w:p>
    <w:p w14:paraId="0AF742F6" w14:textId="2DE72E72" w:rsidR="005D0BD5" w:rsidRDefault="005D0BD5" w:rsidP="00D03BD9">
      <w:pPr>
        <w:rPr>
          <w:lang w:val="en-GB" w:bidi="he-IL"/>
        </w:rPr>
      </w:pPr>
    </w:p>
    <w:p w14:paraId="3C689DC8" w14:textId="595B31D2" w:rsidR="005D0BD5" w:rsidRDefault="005D0BD5" w:rsidP="00D03BD9">
      <w:pPr>
        <w:rPr>
          <w:lang w:val="en-GB" w:bidi="he-IL"/>
        </w:rPr>
      </w:pPr>
    </w:p>
    <w:p w14:paraId="1FEC7F92" w14:textId="06C60176" w:rsidR="005D0BD5" w:rsidRDefault="005D0BD5" w:rsidP="00D03BD9">
      <w:pPr>
        <w:rPr>
          <w:lang w:val="en-GB" w:bidi="he-IL"/>
        </w:rPr>
      </w:pPr>
    </w:p>
    <w:p w14:paraId="093F9966" w14:textId="11060643" w:rsidR="005D0BD5" w:rsidRDefault="005D0BD5" w:rsidP="00D03BD9">
      <w:pPr>
        <w:rPr>
          <w:lang w:val="en-GB" w:bidi="he-IL"/>
        </w:rPr>
      </w:pPr>
    </w:p>
    <w:p w14:paraId="78616E0B" w14:textId="31ABA590" w:rsidR="005D0BD5" w:rsidRDefault="005D0BD5" w:rsidP="00D03BD9">
      <w:pPr>
        <w:rPr>
          <w:lang w:val="en-GB" w:bidi="he-IL"/>
        </w:rPr>
      </w:pPr>
    </w:p>
    <w:p w14:paraId="1E647D6F" w14:textId="0FAA0E44" w:rsidR="005D0BD5" w:rsidRDefault="005D0BD5" w:rsidP="00D03BD9">
      <w:pPr>
        <w:rPr>
          <w:lang w:val="en-GB" w:bidi="he-IL"/>
        </w:rPr>
      </w:pPr>
    </w:p>
    <w:p w14:paraId="3BE92F94" w14:textId="7CBACD4F" w:rsidR="00985295" w:rsidRDefault="00985295" w:rsidP="006832DB">
      <w:pPr>
        <w:pStyle w:val="Heading1"/>
      </w:pPr>
      <w:bookmarkStart w:id="28" w:name="_Toc78718120"/>
      <w:bookmarkEnd w:id="24"/>
    </w:p>
    <w:p w14:paraId="25634616" w14:textId="77777777" w:rsidR="00FA027E" w:rsidRPr="00FA027E" w:rsidRDefault="00FA027E" w:rsidP="00FA027E">
      <w:pPr>
        <w:rPr>
          <w:lang w:val="en-GB" w:bidi="he-IL"/>
        </w:rPr>
      </w:pPr>
    </w:p>
    <w:p w14:paraId="730361E1" w14:textId="77777777" w:rsidR="00985295" w:rsidRDefault="00985295" w:rsidP="006832DB">
      <w:pPr>
        <w:pStyle w:val="Heading1"/>
      </w:pPr>
    </w:p>
    <w:sdt>
      <w:sdtPr>
        <w:id w:val="-1013681661"/>
        <w:placeholder>
          <w:docPart w:val="23B7249CF7774CAFBAD35AB9C4B120FB"/>
        </w:placeholder>
      </w:sdtPr>
      <w:sdtEndPr/>
      <w:sdtContent>
        <w:p w14:paraId="33C51844" w14:textId="11A53040" w:rsidR="00BD403D" w:rsidRP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Brabyn, L. (2015). </w:t>
      </w:r>
      <w:r w:rsidRPr="006B0B78">
        <w:rPr>
          <w:i/>
          <w:iCs/>
        </w:rPr>
        <w:t>Empirical and semi-analytical chlorophyll-a algorithm for multi-temporal monitoring of New Zealand lakes using Landsat</w:t>
      </w:r>
      <w:r w:rsidRPr="009001E3">
        <w:t xml:space="preserve">. Environ. Monit.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Anderson, D.M., Glibert, P.M., Burkholder, J.M., (2002). H</w:t>
      </w:r>
      <w:r w:rsidR="005529A9" w:rsidRPr="005529A9">
        <w:rPr>
          <w:i/>
          <w:iCs/>
        </w:rPr>
        <w:t>armful algal blooms and eutrophication: nutrient sources, composition, and consequences</w:t>
      </w:r>
      <w:r w:rsidR="005529A9">
        <w:t>. Estuaries 25, 704–726. Babin, M., Roesler, C.S., Cullen, J.J., 2008. Real-time Coastal Observing Systems for Marine Ecosystem Dynamics and Harmful Algal Blooms: Theory, Instrumentation and Modelling. UNESCO.</w:t>
      </w:r>
    </w:p>
    <w:p w14:paraId="6179F691" w14:textId="0508A4A5" w:rsidR="00BD403D" w:rsidRDefault="00BD403D" w:rsidP="00BD403D">
      <w:pPr>
        <w:spacing w:before="100" w:beforeAutospacing="1" w:after="100" w:afterAutospacing="1" w:line="240" w:lineRule="auto"/>
        <w:ind w:left="720" w:hanging="720"/>
      </w:pPr>
      <w:r>
        <w:t>Anderson, J.; Wilson, S. (1984) The physical basis of current infrared remote-sensing techniques and the interpretation of data from aerial surveys. Int. J. Remote Sens., 5, 1–18.</w:t>
      </w:r>
    </w:p>
    <w:p w14:paraId="36363DC0" w14:textId="79556EAF" w:rsidR="00F04A19" w:rsidRDefault="00F04A19" w:rsidP="00F04A19">
      <w:pPr>
        <w:spacing w:line="240" w:lineRule="auto"/>
        <w:ind w:left="720" w:hanging="720"/>
        <w:jc w:val="left"/>
      </w:pPr>
      <w:r>
        <w:t>Babiker, Insaf, Mohamed, Mohamed, Hiyama, Tetsuya, Kato, Kikuo</w:t>
      </w:r>
      <w:r w:rsidRPr="00822C85">
        <w:t>, (201</w:t>
      </w:r>
      <w:r>
        <w:t>0</w:t>
      </w:r>
      <w:r w:rsidRPr="00822C85">
        <w:t>)</w:t>
      </w:r>
      <w:r>
        <w:t xml:space="preserve"> </w:t>
      </w:r>
      <w:r w:rsidRPr="00822C85">
        <w:t>A GIS-based model for assessing aquifer vulnerability in Kakamigahara Heights, Gifu Prefecture, central Japan</w:t>
      </w:r>
      <w:r>
        <w:t>.</w:t>
      </w:r>
    </w:p>
    <w:p w14:paraId="0E4798F0" w14:textId="22E28931" w:rsidR="00A3660C" w:rsidRDefault="00A3660C" w:rsidP="00AD3921">
      <w:pPr>
        <w:spacing w:after="0" w:line="240" w:lineRule="auto"/>
        <w:ind w:left="720" w:hanging="720"/>
        <w:jc w:val="left"/>
        <w:rPr>
          <w:rStyle w:val="Hyperlink"/>
        </w:rPr>
      </w:pPr>
      <w:r>
        <w:t xml:space="preserve">Blondeau-Patissier, D., Gower, J. F. R., Dekker, A. G., Phinn,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22"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r>
        <w:t>Boddula</w:t>
      </w:r>
      <w:bookmarkEnd w:id="29"/>
      <w:r>
        <w:t xml:space="preserve">, V., Ramaswamy, L., &amp; Mishra, D. (2017). CyanoSense: A Wireless Remote Sensor System Using Raspberry-Pi and Arduino with Application to Algal Bloom. </w:t>
      </w:r>
      <w:r>
        <w:rPr>
          <w:i/>
          <w:iCs/>
        </w:rPr>
        <w:t>2017 IEEE International Conference on AI &amp; Mobile Services (AIMS)</w:t>
      </w:r>
      <w:r>
        <w:t xml:space="preserve">, 85–88. </w:t>
      </w:r>
      <w:hyperlink r:id="rId23"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r>
        <w:t xml:space="preserve">Budyko, M. I. (1974) Climate and Life. International Geophysics Series, vol.18, Academic Press, New York. Bugenyi, F. W. B. &amp; Magumba, K. M. (1996) </w:t>
      </w:r>
      <w:r w:rsidRPr="00747E41">
        <w:rPr>
          <w:i/>
          <w:iCs/>
        </w:rPr>
        <w:t>The present physicochemical ecology of Lake Victoria, Uganda</w:t>
      </w:r>
      <w:r>
        <w:t>. In: The Limnology, Climatology and Paleocl</w:t>
      </w:r>
    </w:p>
    <w:p w14:paraId="3DA46B05" w14:textId="0DF9CF1C" w:rsidR="008E3CCB" w:rsidRDefault="008E3CCB" w:rsidP="00AD3921">
      <w:pPr>
        <w:spacing w:line="240" w:lineRule="auto"/>
        <w:ind w:left="720" w:hanging="720"/>
        <w:jc w:val="left"/>
      </w:pPr>
      <w:r>
        <w:t xml:space="preserve">Bukata, R. P., Jerome, J. H., Kondratyev, K. Y., and Pozdnyakox,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Mamán, L., &amp; Navarro, G. (2020). New capabilities of Sentinel-2A/B satellites combined with in situ data for monitoring small harmful algal blooms in complex coastal waters. </w:t>
      </w:r>
      <w:r>
        <w:rPr>
          <w:i/>
          <w:iCs/>
        </w:rPr>
        <w:t>Scientific Reports</w:t>
      </w:r>
      <w:r>
        <w:t xml:space="preserve">, </w:t>
      </w:r>
      <w:r>
        <w:rPr>
          <w:i/>
          <w:iCs/>
        </w:rPr>
        <w:t>10</w:t>
      </w:r>
      <w:r>
        <w:t xml:space="preserve">(1), 8743. </w:t>
      </w:r>
      <w:hyperlink r:id="rId24"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Ochumba, P.B.O. (1995) </w:t>
      </w:r>
      <w:r w:rsidRPr="00B76DB5">
        <w:rPr>
          <w:i/>
          <w:iCs/>
        </w:rPr>
        <w:t>Pollution of Winam Gulf, Lake Victoria, Kenya: A case study for preliminary risk assessment</w:t>
      </w:r>
      <w:r w:rsidRPr="00B614C4">
        <w:t>. Lakes Reserv. Res. Manag. 1, 89–106.</w:t>
      </w:r>
    </w:p>
    <w:p w14:paraId="7912E2EA" w14:textId="4638226D" w:rsidR="001A6B99" w:rsidRDefault="001A6B99" w:rsidP="001A6B99">
      <w:pPr>
        <w:spacing w:line="240" w:lineRule="auto"/>
        <w:ind w:left="475" w:hanging="475"/>
        <w:jc w:val="left"/>
        <w:rPr>
          <w:rFonts w:ascii="Times New Roman" w:hAnsi="Times New Roman"/>
        </w:rPr>
      </w:pPr>
      <w:r>
        <w:lastRenderedPageBreak/>
        <w:t xml:space="preserve">Cao, H., &amp; Han, L. (2021). </w:t>
      </w:r>
      <w:r w:rsidRPr="00A96660">
        <w:rPr>
          <w:i/>
          <w:iCs/>
        </w:rPr>
        <w:t>Hourly remote sensing monitoring of harmful algal blooms (HABs) in Taihu Lake based on GOCI images</w:t>
      </w:r>
      <w:r>
        <w:t xml:space="preserve">. </w:t>
      </w:r>
      <w:r>
        <w:rPr>
          <w:i/>
          <w:iCs/>
        </w:rPr>
        <w:t>Environmental Science and Pollution Research</w:t>
      </w:r>
      <w:r>
        <w:t xml:space="preserve">, </w:t>
      </w:r>
      <w:r>
        <w:rPr>
          <w:i/>
          <w:iCs/>
        </w:rPr>
        <w:t>28</w:t>
      </w:r>
      <w:r>
        <w:t xml:space="preserve">(27), 35958–35970. </w:t>
      </w:r>
      <w:hyperlink r:id="rId25"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Pahlevan, N., Melack,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Malekian,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t xml:space="preserve">Concha, J. A., and Schott, J. R. (2016). Retrieval of color producing agents in case 2 waters using Landsat 8.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Design and implementation of a distributed IoT system for the monitoring of water quality in aquaculture.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Dierssen,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r w:rsidR="00B10E79" w:rsidRPr="00B614C4">
        <w:t xml:space="preserve">Gikuma-Njuru, P.; Hecky, R.E.; Guildford, S.J.; MacIntyre, S. (2013) </w:t>
      </w:r>
      <w:r w:rsidR="00B10E79" w:rsidRPr="00054BF8">
        <w:rPr>
          <w:i/>
          <w:iCs/>
        </w:rPr>
        <w:t>Spatial variability of nutrient concentrations, fluxes, and ecosystem metabolism in Nyanza Gulf and Rusinga Channel, Lake Victoria (East Africa)</w:t>
      </w:r>
      <w:r w:rsidR="00B10E79" w:rsidRPr="00B614C4">
        <w:t>. Limnol.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r>
        <w:t xml:space="preserve">Gitelson,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r w:rsidR="001C7827">
        <w:t xml:space="preserve">Glibert, P.M., Anderson, D.M., Gentien, P., Granéli, E., &amp; Sellner,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r>
        <w:lastRenderedPageBreak/>
        <w:t xml:space="preserve">Glibert P, Heil C, Hollander D, Revilla M, Hoare A, Alexander J, Murasko S (2004) </w:t>
      </w:r>
      <w:r w:rsidRPr="001C7827">
        <w:rPr>
          <w:i/>
          <w:iCs/>
        </w:rPr>
        <w:t>Evidence for dissolved organic nitrogen and phosphorus uptake during a cyanobacterial bloom in Florida Bay</w:t>
      </w:r>
      <w:r>
        <w:t>. Mar Ecol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Broenkow,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Hovis,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42F27B2E" w:rsidR="00ED407E" w:rsidRDefault="003D0CD6" w:rsidP="00AD3921">
      <w:pPr>
        <w:spacing w:after="100" w:afterAutospacing="1" w:line="240" w:lineRule="auto"/>
        <w:ind w:left="720" w:hanging="720"/>
      </w:pPr>
      <w:r>
        <w:fldChar w:fldCharType="end"/>
      </w:r>
      <w:r w:rsidR="00ED407E" w:rsidRPr="00B614C4">
        <w:t xml:space="preserve">Gohin F. </w:t>
      </w:r>
      <w:r w:rsidR="00800B49" w:rsidRPr="00B614C4">
        <w:t>et al.,</w:t>
      </w:r>
      <w:r w:rsidR="00800B49">
        <w:t xml:space="preserve"> (</w:t>
      </w:r>
      <w:r w:rsidR="00800B49" w:rsidRPr="00800B49">
        <w:t>2003</w:t>
      </w:r>
      <w:r w:rsidR="00800B49">
        <w:t>)</w:t>
      </w:r>
      <w:r w:rsidR="00ED407E" w:rsidRPr="00B614C4">
        <w:t xml:space="preserve"> “Satellite and in situ observations of a late winter phytoplankton bloom, in the Northern Bay of Biscay.”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Borstad,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Doing battle with the green monster of Taihu Lake</w:t>
      </w:r>
      <w:r w:rsidR="00D32147">
        <w:t>. Science 317:1166</w:t>
      </w:r>
    </w:p>
    <w:p w14:paraId="1338540C" w14:textId="686B4ED2" w:rsidR="00904179" w:rsidRDefault="00532E09" w:rsidP="00904179">
      <w:pPr>
        <w:spacing w:before="240" w:line="240" w:lineRule="auto"/>
        <w:ind w:left="720" w:hanging="720"/>
      </w:pPr>
      <w:r>
        <w:t>Haakstad, M.; Kogeler, J.; Dahle, S. (1994) Studies of sea surface temperatures in selected northern norwegian fjords using Landsat TM data. Polar Res., 13.</w:t>
      </w:r>
    </w:p>
    <w:p w14:paraId="77BBCAD1" w14:textId="3B097BF6" w:rsidR="001C481E" w:rsidRPr="001C481E" w:rsidRDefault="001C481E" w:rsidP="00904179">
      <w:pPr>
        <w:spacing w:before="240" w:line="240" w:lineRule="auto"/>
        <w:ind w:left="720" w:hanging="720"/>
      </w:pPr>
      <w:r>
        <w:t xml:space="preserve">Hallegraeff, G. M (1993). </w:t>
      </w:r>
      <w:r w:rsidRPr="00A92DE0">
        <w:t>A review of harmful algal blooms and their apparent global increase. Phycologia</w:t>
      </w:r>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r w:rsidRPr="00B614C4">
        <w:rPr>
          <w:rFonts w:eastAsia="Times New Roman" w:cs="Times New Roman"/>
        </w:rPr>
        <w:t xml:space="preserve">Hecky, R. E., Mugidde, R., Ramlal, P. S., Talbot, M. R., &amp; Kling, G. W. (2010). Multiple stressors cause rapid ecosystem change in Lake Victoria. Freshwater Biology,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Default="00417248" w:rsidP="00904179">
      <w:pPr>
        <w:spacing w:before="240" w:line="240" w:lineRule="auto"/>
        <w:ind w:left="720" w:hanging="720"/>
        <w:rPr>
          <w:rFonts w:eastAsia="Times New Roman" w:cs="Times New Roman"/>
          <w:color w:val="0000FF"/>
          <w:u w:val="single"/>
        </w:rPr>
      </w:pPr>
      <w:r>
        <w:rPr>
          <w:rFonts w:eastAsia="Times New Roman" w:cs="Times New Roman"/>
          <w:color w:val="0000FF"/>
          <w:u w:val="single"/>
        </w:rPr>
        <w:fldChar w:fldCharType="end"/>
      </w:r>
      <w:r w:rsidR="00843D95">
        <w:t>Huisman J, Matthijs HC, Visser PM (2005) 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Barsi,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Temimi, M., &amp; Bull, D. R. (2020). HABNet: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Eess]. </w:t>
      </w:r>
      <w:hyperlink r:id="rId26"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lastRenderedPageBreak/>
        <w:t xml:space="preserve">Jan, F., Min-Allah, N., &amp; Düştegör,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Jiang GJ, Ma RH, Loiselle S, Su W, Cai WX, Huang CG, Yang J, Yu W (2015) Remote sensing of particulate organic carbon dynamics in a eutrophic lake (Taihu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Hasanlou, M. (2019). HARMFUL ALGAL BLOOMS MONITORING USING SENTINEL-2 SATELLITE IMAGES. The International Archives of the Photogrammetry, Remote Sensing and Spatial Information Sciences, XLII-4/W18, 609–613. </w:t>
      </w:r>
      <w:hyperlink r:id="rId27"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r>
        <w:t xml:space="preserve">Khorram, S., Catts, G. P., Cloern, J. E., and Knight, A. W. (1987). </w:t>
      </w:r>
      <w:r w:rsidRPr="004E0AA1">
        <w:rPr>
          <w:i/>
          <w:iCs/>
        </w:rPr>
        <w:t>Modeling of estuarne chlorophyll a from an airborne scanner</w:t>
      </w:r>
      <w:r>
        <w:t xml:space="preserve">. IEEE Trans. Geosci.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r w:rsidRPr="00B614C4">
        <w:t xml:space="preserve">Kurekin, A.A., Miller, P.I., Van der Woerd, H.J., (2014). </w:t>
      </w:r>
      <w:r w:rsidRPr="00E01616">
        <w:rPr>
          <w:i/>
          <w:iCs/>
        </w:rPr>
        <w:t>Satellite discrimination of Karenia mikimotoi and Phaeocystis harmful algal blooms in European coastal waters: merged classification of ocean colour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Oceanogr. 109, 90–103. </w:t>
      </w:r>
      <w:hyperlink r:id="rId28" w:history="1">
        <w:r w:rsidRPr="002D2DD8">
          <w:rPr>
            <w:rStyle w:val="Hyperlink"/>
          </w:rPr>
          <w:t>doi:10.1016/j.pocean.2012.10.002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Applying remote sensing techniques to monitoring seasonal and interannual changes of aquatic vegetation in Taihu Lake</w:t>
      </w:r>
      <w:r>
        <w:t>. China. Ecol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Tamondong, A., Jalbuena, R., Cabrera, O., and Gege, P. (2020). </w:t>
      </w:r>
      <w:r w:rsidRPr="00843D95">
        <w:rPr>
          <w:i/>
          <w:iCs/>
        </w:rPr>
        <w:t>Optmization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Barsi, J., Kvaran, G., Ong, L., Kaita, E., Biggar,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AD3921">
      <w:pPr>
        <w:spacing w:after="100" w:afterAutospacing="1" w:line="240" w:lineRule="auto"/>
        <w:ind w:left="720" w:hanging="720"/>
      </w:pPr>
      <w:r>
        <w:fldChar w:fldCharType="end"/>
      </w:r>
      <w:r w:rsidR="00763B05">
        <w:t>Markham, B. L., Barsi, J. A., Morfitt, R., Choate, M., Montanaro, M., Arvidson, T., et al. (2015). “</w:t>
      </w:r>
      <w:r w:rsidR="00763B05" w:rsidRPr="00FE7F97">
        <w:rPr>
          <w:i/>
          <w:iCs/>
        </w:rPr>
        <w:t>Landsat 8: status and on-orbit performance</w:t>
      </w:r>
      <w:r w:rsidR="00763B05">
        <w:t xml:space="preserve">,” in SPIE remote </w:t>
      </w:r>
      <w:r w:rsidR="00763B05">
        <w:lastRenderedPageBreak/>
        <w:t>sensing. Bellingham, WA: International Society for Optics and Photonics, 963908</w:t>
      </w:r>
    </w:p>
    <w:p w14:paraId="449856AB" w14:textId="77777777" w:rsidR="00EF7BF7" w:rsidRDefault="00EF7BF7" w:rsidP="00AD3921">
      <w:pPr>
        <w:spacing w:after="100" w:afterAutospacing="1" w:line="240" w:lineRule="auto"/>
        <w:ind w:left="720" w:hanging="720"/>
      </w:pPr>
    </w:p>
    <w:p w14:paraId="214F55CC" w14:textId="211CD9DA" w:rsidR="00FE649E" w:rsidRDefault="00FE649E" w:rsidP="00AD3921">
      <w:pPr>
        <w:spacing w:after="100" w:afterAutospacing="1" w:line="240" w:lineRule="auto"/>
        <w:ind w:left="720" w:hanging="720"/>
      </w:pPr>
      <w:r>
        <w:t xml:space="preserve">Matthews, M.W. et al., (2012). </w:t>
      </w:r>
      <w:r w:rsidRPr="00FE649E">
        <w:rPr>
          <w:i/>
          <w:iCs/>
        </w:rPr>
        <w:t>An algorithm for detecting trophic status (chlorophylla), cyanobacterial-dominance, surface scums and floating vegetation in Inland and coastal waters</w:t>
      </w:r>
      <w:r>
        <w:t>. Remote Sensing of Environment 124, 637–652</w:t>
      </w:r>
    </w:p>
    <w:p w14:paraId="68B605EC" w14:textId="77777777" w:rsidR="000616CE" w:rsidRPr="000616CE" w:rsidRDefault="00177225" w:rsidP="00AD3921">
      <w:pPr>
        <w:spacing w:after="100" w:afterAutospacing="1" w:line="240" w:lineRule="auto"/>
        <w:ind w:left="720" w:hanging="720"/>
        <w:rPr>
          <w:i/>
          <w:iCs/>
        </w:rPr>
      </w:pPr>
      <w:r>
        <w:t xml:space="preserve">Mittenzwey, K. H., Ullrich, S., Gitelson, A., and Kondratiev, K. (1992). </w:t>
      </w:r>
      <w:r w:rsidRPr="00177225">
        <w:rPr>
          <w:i/>
          <w:iCs/>
        </w:rPr>
        <w:t>Determination of chlorophyll a of inland waters on the basis of spectral reflectance</w:t>
      </w:r>
      <w:r>
        <w:t xml:space="preserve">. Limnol. Oceanogr. 37, 147–149. </w:t>
      </w:r>
      <w:r w:rsidR="000616CE">
        <w:rPr>
          <w:i/>
          <w:iCs/>
        </w:rPr>
        <w:fldChar w:fldCharType="begin"/>
      </w:r>
      <w:r w:rsidR="000616CE">
        <w:rPr>
          <w:i/>
          <w:iCs/>
        </w:rPr>
        <w:instrText xml:space="preserve"> HYPERLINK "</w:instrText>
      </w:r>
      <w:r w:rsidR="000616CE" w:rsidRPr="000616CE">
        <w:rPr>
          <w:i/>
          <w:iCs/>
        </w:rPr>
        <w:instrText>https://doi.org/10.4319/lo.1992.37.1.0147</w:instrText>
      </w:r>
    </w:p>
    <w:p w14:paraId="2A0E1730" w14:textId="77777777" w:rsidR="000616CE" w:rsidRPr="0041096A" w:rsidRDefault="000616CE" w:rsidP="00AD3921">
      <w:pPr>
        <w:spacing w:after="100" w:afterAutospacing="1" w:line="240" w:lineRule="auto"/>
        <w:ind w:left="720" w:hanging="720"/>
        <w:rPr>
          <w:rStyle w:val="Hyperlink"/>
          <w:i/>
          <w:iCs/>
        </w:rPr>
      </w:pPr>
      <w:r>
        <w:rPr>
          <w:i/>
          <w:iCs/>
        </w:rPr>
        <w:instrText xml:space="preserve">" </w:instrText>
      </w:r>
      <w:r>
        <w:rPr>
          <w:i/>
          <w:iCs/>
        </w:rPr>
        <w:fldChar w:fldCharType="separate"/>
      </w:r>
      <w:r w:rsidRPr="0041096A">
        <w:rPr>
          <w:rStyle w:val="Hyperlink"/>
          <w:i/>
          <w:iCs/>
        </w:rPr>
        <w:t>https://doi.org/10.4319/lo.1992.37.1.0147</w:t>
      </w:r>
    </w:p>
    <w:p w14:paraId="348BDAC8" w14:textId="799C47DA" w:rsidR="00D9765D" w:rsidRDefault="000616CE" w:rsidP="00AD3921">
      <w:pPr>
        <w:spacing w:after="100" w:afterAutospacing="1" w:line="240" w:lineRule="auto"/>
        <w:ind w:left="720" w:hanging="720"/>
      </w:pPr>
      <w:r>
        <w:rPr>
          <w:i/>
          <w:iCs/>
        </w:rPr>
        <w:fldChar w:fldCharType="end"/>
      </w:r>
      <w:r w:rsidR="00D9765D">
        <w:t xml:space="preserve">Munday, J., and Zubkoff, P. L. (1981). </w:t>
      </w:r>
      <w:r w:rsidR="00D9765D" w:rsidRPr="00E637B6">
        <w:rPr>
          <w:i/>
          <w:iCs/>
        </w:rPr>
        <w:t>Remote sensing of dinoflagellate blooms in a turbid estuary</w:t>
      </w:r>
      <w:r w:rsidR="00D9765D">
        <w:t>. Photogramm. Eng. Rem. Sens. 47, 523–531.</w:t>
      </w:r>
    </w:p>
    <w:p w14:paraId="6F19486B" w14:textId="7AE8222E" w:rsidR="00B94B0B" w:rsidRPr="003D075A" w:rsidRDefault="00B94B0B" w:rsidP="00AD3921">
      <w:pPr>
        <w:spacing w:after="100" w:afterAutospacing="1" w:line="240" w:lineRule="auto"/>
        <w:ind w:left="720" w:hanging="720"/>
        <w:rPr>
          <w:rStyle w:val="Hyperlink"/>
          <w:i/>
          <w:iCs/>
        </w:rPr>
      </w:pPr>
      <w:r>
        <w:t xml:space="preserve">Neil, C., Spyrakos,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AD3921">
      <w:pPr>
        <w:spacing w:after="100" w:afterAutospacing="1" w:line="240" w:lineRule="auto"/>
        <w:ind w:left="720" w:hanging="720"/>
        <w:rPr>
          <w:i/>
          <w:iCs/>
        </w:rPr>
      </w:pPr>
      <w:r>
        <w:fldChar w:fldCharType="end"/>
      </w:r>
      <w:r w:rsidR="00031129">
        <w:t>Oc</w:t>
      </w:r>
      <w:r w:rsidR="006C6E92">
        <w:t>h</w:t>
      </w:r>
      <w:r w:rsidR="00031129">
        <w:t xml:space="preserve">umba,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Okello, W., &amp; Kurmayer,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29"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Maritorena, S., Mitchell, B. G., Siegel, D. A., Carder, K. L., Garver, S. A., et al. (1998). Ocean color chlorophyll algorithms for SeaWiFS. J. Geophys.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54AE3AFA" w14:textId="7DBC3708" w:rsidR="000472F7" w:rsidRPr="00232F95" w:rsidRDefault="00494B66" w:rsidP="00F009EF">
      <w:pPr>
        <w:spacing w:after="0" w:line="240" w:lineRule="auto"/>
        <w:ind w:left="720" w:hanging="720"/>
        <w:rPr>
          <w:rStyle w:val="Hyperlink"/>
        </w:rPr>
      </w:pPr>
      <w:r>
        <w:t xml:space="preserve">Pahlevan,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Paerl HW, Carmichael WW (2010) </w:t>
      </w:r>
      <w:r w:rsidRPr="001E2AED">
        <w:rPr>
          <w:i/>
          <w:iCs/>
        </w:rPr>
        <w:t>A drinking water crisis in Lake Taihu, China</w:t>
      </w:r>
      <w:r>
        <w:t>: linkage to climatic variability and lake management. Environ Manag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GJ, </w:t>
      </w:r>
      <w:r w:rsidR="00445119">
        <w:t xml:space="preserve"> </w:t>
      </w:r>
      <w:r>
        <w:t xml:space="preserve">Ma JR, Deng JM, Li W, Wu TF, Liu LZ, Gao G, Zhu GW, Zhang YL (2016) </w:t>
      </w:r>
      <w:r w:rsidRPr="001E2AED">
        <w:rPr>
          <w:i/>
          <w:iCs/>
        </w:rPr>
        <w:t>Dynamics of variability and mechanism of harmful cyanobacteria bloom in Lake Taihu,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lastRenderedPageBreak/>
        <w:t>Raju, K.R.S.R.; Varma, G.H.K.</w:t>
      </w:r>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3A617B4" w14:textId="7790E3EE"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C8518E6" w14:textId="6918F7B5" w:rsidR="00E7404E" w:rsidRDefault="00E7404E"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634B674B" w14:textId="77777777"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r>
        <w:t xml:space="preserve">Rundquist, D. C., Han, L., Schalles, J. F., and Peake, J. S. (1996). </w:t>
      </w:r>
      <w:r w:rsidRPr="000626E0">
        <w:rPr>
          <w:i/>
          <w:iCs/>
        </w:rPr>
        <w:t>Remote measurement of algal chlorophyll in surface waters: the case for the first derivative of reflectance near 690 nm</w:t>
      </w:r>
      <w:r>
        <w:t>. Photogramm.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Ahn,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r w:rsidRPr="00B614C4">
        <w:t>Santoleri R. et al., “Year-to-year variability of the phytoplankton bloom in the southern adriatic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Simiyu, B., Oduor, S., Rohrlack, T., Sitoki, L., &amp; Kurmayer, R. (2018). Microcystin Content in Phytoplankton and in Small Fish from Eutrophic Nyanza Gulf, Lake Victoria, Kenya. Toxins, 10(7), 275. </w:t>
      </w:r>
      <w:hyperlink r:id="rId30"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r w:rsidRPr="00B614C4">
        <w:t>Sitoki, L.; Kurmayer, R.; Rott, E(2012). Spatial variation of phytoplankton composition, biovolume, and resulting microcystin concentrations in the Nyanza Gulf (Lake Victoria, Kenya). Hydrobiologia,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Pahlevan, N., Schalles, J., Ruberg, S., Errera, R., Ma, R., Giardino, C., Bresciani, M., Barbosa, C., Moore, T., Fernandez, V., Alikas, K., &amp; Kangro, K. (2021). A Chlorophyll-a Algorithm for Landsat-8 Based on Mixture Density Networks. </w:t>
      </w:r>
      <w:r>
        <w:rPr>
          <w:i/>
          <w:iCs/>
        </w:rPr>
        <w:t>Frontiers in Remote Sensing</w:t>
      </w:r>
      <w:r>
        <w:t xml:space="preserve">, </w:t>
      </w:r>
      <w:r>
        <w:rPr>
          <w:i/>
          <w:iCs/>
        </w:rPr>
        <w:t>1</w:t>
      </w:r>
      <w:r>
        <w:t xml:space="preserve">, 623678. </w:t>
      </w:r>
      <w:hyperlink r:id="rId31"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32"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118915E" w14:textId="35B62DD1" w:rsidR="005C5505" w:rsidRDefault="005C5505"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33" w:history="1">
        <w:r w:rsidRPr="00B614C4">
          <w:rPr>
            <w:rFonts w:eastAsia="Times New Roman" w:cs="Times New Roman"/>
            <w:color w:val="0000FF"/>
            <w:u w:val="single"/>
          </w:rPr>
          <w:t>https://doi.org/10.1016/j.hal.2019.101624</w:t>
        </w:r>
      </w:hyperlink>
    </w:p>
    <w:p w14:paraId="29087136" w14:textId="77777777" w:rsidR="0008451B" w:rsidRPr="00B614C4" w:rsidRDefault="0008451B"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Weatherbee,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Xiong, G. (2015). Learning-Based Algal Bloom Event Recognition for Oceanographic Decision Support System Using Remote Sensing Data. Remote Sensing, 7(10), 13564–13585. </w:t>
      </w:r>
      <w:hyperlink r:id="rId34"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Tamatamah, R. A., Hecky, R. E., &amp; Duthie, HamishC.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35"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3FE9630D"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Donze, M., and Buiteveld,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2D6B2365" w:rsidR="00E91D5A" w:rsidRDefault="00E91D5A" w:rsidP="00E91D5A">
      <w:pPr>
        <w:spacing w:after="0" w:line="240" w:lineRule="auto"/>
        <w:ind w:left="720" w:hanging="720"/>
      </w:pPr>
      <w:r w:rsidRPr="00B614C4">
        <w:t>W. Song, J.M Dola, D. Cline and G. Xiong</w:t>
      </w:r>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239B51C" w14:textId="77777777" w:rsidR="006550CF" w:rsidRDefault="006550CF" w:rsidP="00E91D5A">
      <w:pPr>
        <w:spacing w:after="0" w:line="240" w:lineRule="auto"/>
        <w:ind w:left="720" w:hanging="720"/>
      </w:pPr>
    </w:p>
    <w:p w14:paraId="1496BED9" w14:textId="03F248C0" w:rsidR="006550CF" w:rsidRDefault="006550CF" w:rsidP="00E91D5A">
      <w:pPr>
        <w:spacing w:after="0" w:line="240" w:lineRule="auto"/>
        <w:ind w:left="720" w:hanging="720"/>
      </w:pPr>
      <w:r>
        <w:t>Wang, M., Liu, X., Jiang, L., Son, S., Sun, J., Shi, W., et al. (2014). “Evaluation of VIIRS ocean color products,” in Ocean remote sensing and monitoring from SpaceInternational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Mohtar, W. H. M., Abdul Maulud, K. N., Muhammad, N. S., Sharil, S., &amp; Yaseen, Z. M. (2019). Spatial and temporal risk </w:t>
      </w:r>
      <w:r w:rsidR="00360FCB">
        <w:t>quotient-based</w:t>
      </w:r>
      <w:r>
        <w:t xml:space="preserve"> river assessment for water resources management. Environmental Pollution, 248, 133–144. </w:t>
      </w:r>
      <w:hyperlink r:id="rId36"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r>
        <w:t xml:space="preserve">Waspmote- Wireless Sensor Networks Open Source Platform. </w:t>
      </w:r>
      <w:hyperlink r:id="rId37" w:history="1">
        <w:r w:rsidRPr="00D3659D">
          <w:rPr>
            <w:rStyle w:val="Hyperlink"/>
          </w:rPr>
          <w:t>https://www.cooking-hacks.com/documentation/tutorials/waspmote #waspmote ps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r>
        <w:t xml:space="preserve">Rotta,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38"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77777777" w:rsidR="00271A9A" w:rsidRDefault="00271A9A"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r>
        <w:lastRenderedPageBreak/>
        <w:t xml:space="preserve">Wezernak, C., Tanis, F., and Bajza, C. (1976). </w:t>
      </w:r>
      <w:r w:rsidRPr="00EF402E">
        <w:rPr>
          <w:i/>
          <w:iCs/>
        </w:rPr>
        <w:t>Trophic state analysis of inland lakes.</w:t>
      </w:r>
      <w:r>
        <w:t xml:space="preserve"> Rem. Sens. Environ. 5, 147–164. </w:t>
      </w:r>
      <w:hyperlink r:id="rId39"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Default="000E5595" w:rsidP="00AD3921">
      <w:pPr>
        <w:spacing w:after="0" w:line="240" w:lineRule="auto"/>
        <w:ind w:left="720" w:hanging="720"/>
      </w:pPr>
      <w:r>
        <w:t>Yang, C.; Wang, X.</w:t>
      </w:r>
      <w:r w:rsidR="00460E22">
        <w:t xml:space="preserve"> (2011)</w:t>
      </w:r>
      <w:r>
        <w:t xml:space="preserve"> </w:t>
      </w:r>
      <w:r w:rsidRPr="00EF4D7A">
        <w:rPr>
          <w:i/>
          <w:iCs/>
        </w:rPr>
        <w:t>The water quality and pollution character in Qingshuihai lake valley-typical urban drinking water sources</w:t>
      </w:r>
      <w:r>
        <w:t>. In Proceedings of the 2011 International Conference on Remote Sensing, Environment and Transportation Engineering, Nanjing, China; pp. 7287–7291</w:t>
      </w:r>
    </w:p>
    <w:p w14:paraId="643CD85C" w14:textId="77777777" w:rsidR="00DD073E" w:rsidRDefault="00DD073E" w:rsidP="00AD3921">
      <w:pPr>
        <w:spacing w:after="0" w:line="240" w:lineRule="auto"/>
        <w:ind w:left="720" w:hanging="720"/>
      </w:pPr>
    </w:p>
    <w:p w14:paraId="2C07BBA5" w14:textId="77777777" w:rsidR="00DD073E" w:rsidRPr="00DD073E" w:rsidRDefault="00DD073E" w:rsidP="00DD073E">
      <w:pPr>
        <w:spacing w:after="0" w:line="240" w:lineRule="auto"/>
        <w:ind w:left="475" w:hanging="475"/>
        <w:jc w:val="left"/>
        <w:rPr>
          <w:rFonts w:ascii="Times New Roman" w:eastAsia="Times New Roman" w:hAnsi="Times New Roman" w:cs="Times New Roman"/>
          <w:sz w:val="24"/>
          <w:szCs w:val="24"/>
        </w:rPr>
      </w:pPr>
      <w:r w:rsidRPr="00DD073E">
        <w:rPr>
          <w:rFonts w:ascii="Times New Roman" w:eastAsia="Times New Roman" w:hAnsi="Times New Roman" w:cs="Times New Roman"/>
          <w:sz w:val="24"/>
          <w:szCs w:val="24"/>
        </w:rPr>
        <w:t xml:space="preserve">Yin, X., &amp; Nicholson, S. E. (n.d.). </w:t>
      </w:r>
      <w:r w:rsidRPr="00DD073E">
        <w:rPr>
          <w:rFonts w:ascii="Times New Roman" w:eastAsia="Times New Roman" w:hAnsi="Times New Roman" w:cs="Times New Roman"/>
          <w:i/>
          <w:iCs/>
          <w:sz w:val="24"/>
          <w:szCs w:val="24"/>
        </w:rPr>
        <w:t>The water balance of Lake Victoria</w:t>
      </w:r>
      <w:r w:rsidRPr="00DD073E">
        <w:rPr>
          <w:rFonts w:ascii="Times New Roman" w:eastAsia="Times New Roman" w:hAnsi="Times New Roman" w:cs="Times New Roman"/>
          <w:sz w:val="24"/>
          <w:szCs w:val="24"/>
        </w:rPr>
        <w:t>. 23.</w:t>
      </w:r>
    </w:p>
    <w:p w14:paraId="4D185D0B" w14:textId="5F2B2A6A" w:rsidR="00DD073E" w:rsidRDefault="00DD073E" w:rsidP="00AD3921">
      <w:pPr>
        <w:spacing w:after="0" w:line="240" w:lineRule="auto"/>
        <w:ind w:left="720" w:hanging="720"/>
      </w:pPr>
    </w:p>
    <w:p w14:paraId="2A9D5A2A" w14:textId="77777777" w:rsidR="00852390" w:rsidRDefault="00852390" w:rsidP="00852390">
      <w:pPr>
        <w:spacing w:line="240" w:lineRule="auto"/>
        <w:ind w:left="475" w:hanging="475"/>
        <w:jc w:val="left"/>
        <w:rPr>
          <w:rFonts w:ascii="Times New Roman" w:hAnsi="Times New Roman"/>
        </w:rPr>
      </w:pPr>
      <w:r>
        <w:t xml:space="preserve">Zhao, Y., Liu, D., &amp; Wei, X. (2020). </w:t>
      </w:r>
      <w:r w:rsidRPr="00DF7FD7">
        <w:rPr>
          <w:i/>
          <w:iCs/>
        </w:rPr>
        <w:t>Monitoring cyanobacterial harmful algal blooms at high spatiotemporal resolution by fusing Landsat and MODIS imagery</w:t>
      </w:r>
      <w:r>
        <w:t xml:space="preserve">. </w:t>
      </w:r>
      <w:r>
        <w:rPr>
          <w:i/>
          <w:iCs/>
        </w:rPr>
        <w:t>Environmental Advances</w:t>
      </w:r>
      <w:r>
        <w:t xml:space="preserve">, </w:t>
      </w:r>
      <w:r>
        <w:rPr>
          <w:i/>
          <w:iCs/>
        </w:rPr>
        <w:t>2</w:t>
      </w:r>
      <w:r>
        <w:t xml:space="preserve">, 100008. </w:t>
      </w:r>
      <w:hyperlink r:id="rId40" w:history="1">
        <w:r>
          <w:rPr>
            <w:rStyle w:val="Hyperlink"/>
          </w:rPr>
          <w:t>https://doi.org/10.1016/j.envadv.2020.100008</w:t>
        </w:r>
      </w:hyperlink>
    </w:p>
    <w:p w14:paraId="1606FCA0" w14:textId="77777777" w:rsidR="00852390" w:rsidRDefault="00852390" w:rsidP="00AD3921">
      <w:pPr>
        <w:spacing w:after="0" w:line="240" w:lineRule="auto"/>
        <w:ind w:left="720" w:hanging="720"/>
      </w:pPr>
    </w:p>
    <w:p w14:paraId="7E3F3BE0" w14:textId="77777777" w:rsidR="00E91D5A" w:rsidRPr="005C5505" w:rsidRDefault="00E91D5A" w:rsidP="00AD3921">
      <w:pPr>
        <w:spacing w:after="0" w:line="240" w:lineRule="auto"/>
        <w:ind w:left="720" w:hanging="720"/>
        <w:rPr>
          <w:rFonts w:eastAsia="Times New Roman" w:cs="Times New Roman"/>
        </w:rPr>
      </w:pPr>
    </w:p>
    <w:p w14:paraId="54B10DF0" w14:textId="77777777" w:rsidR="00532E09" w:rsidRDefault="00532E09" w:rsidP="006832DB">
      <w:pPr>
        <w:pStyle w:val="Heading1"/>
      </w:pPr>
      <w:bookmarkStart w:id="30" w:name="_Toc78718121"/>
    </w:p>
    <w:p w14:paraId="27573315" w14:textId="77777777" w:rsidR="00532E09" w:rsidRDefault="00532E09" w:rsidP="006832DB">
      <w:pPr>
        <w:pStyle w:val="Heading1"/>
      </w:pPr>
    </w:p>
    <w:p w14:paraId="1E03BC81" w14:textId="77777777" w:rsidR="00532E09" w:rsidRDefault="00532E09" w:rsidP="006832DB">
      <w:pPr>
        <w:pStyle w:val="Heading1"/>
      </w:pPr>
    </w:p>
    <w:p w14:paraId="511417D5" w14:textId="77777777" w:rsidR="00532E09" w:rsidRDefault="00532E09" w:rsidP="006832DB">
      <w:pPr>
        <w:pStyle w:val="Heading1"/>
      </w:pPr>
    </w:p>
    <w:p w14:paraId="47A26725" w14:textId="03205575" w:rsidR="00532E09" w:rsidRDefault="00532E09" w:rsidP="006832DB">
      <w:pPr>
        <w:pStyle w:val="Heading1"/>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p w14:paraId="254CCE2B" w14:textId="0E8E0092" w:rsidR="00246741" w:rsidRDefault="00246741" w:rsidP="00246741">
      <w:pPr>
        <w:rPr>
          <w:lang w:val="en-GB" w:bidi="he-IL"/>
        </w:rPr>
      </w:pPr>
    </w:p>
    <w:p w14:paraId="78B8964F" w14:textId="5C6B5A85" w:rsidR="00246741" w:rsidRDefault="00246741" w:rsidP="00246741">
      <w:pPr>
        <w:rPr>
          <w:lang w:val="en-GB" w:bidi="he-IL"/>
        </w:rPr>
      </w:pPr>
    </w:p>
    <w:p w14:paraId="1D7C8A0B" w14:textId="4DC886C9" w:rsidR="00246741" w:rsidRDefault="00246741" w:rsidP="00246741">
      <w:pPr>
        <w:rPr>
          <w:lang w:val="en-GB" w:bidi="he-IL"/>
        </w:rPr>
      </w:pPr>
    </w:p>
    <w:p w14:paraId="20E7AF1A" w14:textId="7335495D" w:rsidR="00246741" w:rsidRDefault="00246741" w:rsidP="00246741">
      <w:pPr>
        <w:rPr>
          <w:lang w:val="en-GB" w:bidi="he-IL"/>
        </w:rPr>
      </w:pPr>
    </w:p>
    <w:p w14:paraId="5E4C7B94" w14:textId="372DD447" w:rsidR="00246741" w:rsidRDefault="00246741" w:rsidP="00246741">
      <w:pPr>
        <w:rPr>
          <w:lang w:val="en-GB" w:bidi="he-IL"/>
        </w:rPr>
      </w:pPr>
    </w:p>
    <w:p w14:paraId="743576C4" w14:textId="002882A4"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6C327" w14:textId="77777777" w:rsidR="0091112A" w:rsidRDefault="0091112A" w:rsidP="00BC71C4">
      <w:pPr>
        <w:spacing w:after="0" w:line="240" w:lineRule="auto"/>
      </w:pPr>
      <w:r>
        <w:separator/>
      </w:r>
    </w:p>
  </w:endnote>
  <w:endnote w:type="continuationSeparator" w:id="0">
    <w:p w14:paraId="6D795677" w14:textId="77777777" w:rsidR="0091112A" w:rsidRDefault="0091112A"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EB45B" w14:textId="77777777" w:rsidR="0091112A" w:rsidRDefault="0091112A" w:rsidP="00BC71C4">
      <w:pPr>
        <w:spacing w:after="0" w:line="240" w:lineRule="auto"/>
      </w:pPr>
      <w:r>
        <w:separator/>
      </w:r>
    </w:p>
  </w:footnote>
  <w:footnote w:type="continuationSeparator" w:id="0">
    <w:p w14:paraId="6B6785EF" w14:textId="77777777" w:rsidR="0091112A" w:rsidRDefault="0091112A"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10"/>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6C0D"/>
    <w:rsid w:val="00007D7C"/>
    <w:rsid w:val="00022C2F"/>
    <w:rsid w:val="00031129"/>
    <w:rsid w:val="000313BC"/>
    <w:rsid w:val="0003236A"/>
    <w:rsid w:val="0003301F"/>
    <w:rsid w:val="000339B5"/>
    <w:rsid w:val="00040B72"/>
    <w:rsid w:val="0004100B"/>
    <w:rsid w:val="000472AB"/>
    <w:rsid w:val="000472F7"/>
    <w:rsid w:val="000515BD"/>
    <w:rsid w:val="000527A1"/>
    <w:rsid w:val="0005416D"/>
    <w:rsid w:val="00054BF8"/>
    <w:rsid w:val="00054C74"/>
    <w:rsid w:val="00055896"/>
    <w:rsid w:val="00057F33"/>
    <w:rsid w:val="000616CE"/>
    <w:rsid w:val="000626E0"/>
    <w:rsid w:val="00072704"/>
    <w:rsid w:val="000731F9"/>
    <w:rsid w:val="00076057"/>
    <w:rsid w:val="00076ECA"/>
    <w:rsid w:val="0008451B"/>
    <w:rsid w:val="00090C81"/>
    <w:rsid w:val="00090D7D"/>
    <w:rsid w:val="00091580"/>
    <w:rsid w:val="000964ED"/>
    <w:rsid w:val="00096CF4"/>
    <w:rsid w:val="000A38A3"/>
    <w:rsid w:val="000B5A24"/>
    <w:rsid w:val="000B7043"/>
    <w:rsid w:val="000C0A06"/>
    <w:rsid w:val="000C1B5B"/>
    <w:rsid w:val="000C44E8"/>
    <w:rsid w:val="000C4BF8"/>
    <w:rsid w:val="000C52F1"/>
    <w:rsid w:val="000D29A3"/>
    <w:rsid w:val="000D4762"/>
    <w:rsid w:val="000D5A6B"/>
    <w:rsid w:val="000D7444"/>
    <w:rsid w:val="000E3121"/>
    <w:rsid w:val="000E5595"/>
    <w:rsid w:val="000E5657"/>
    <w:rsid w:val="000E56FA"/>
    <w:rsid w:val="000E649B"/>
    <w:rsid w:val="000F3B47"/>
    <w:rsid w:val="000F4CCD"/>
    <w:rsid w:val="000F7343"/>
    <w:rsid w:val="00103F24"/>
    <w:rsid w:val="00104FBA"/>
    <w:rsid w:val="00105704"/>
    <w:rsid w:val="00105FF4"/>
    <w:rsid w:val="00106046"/>
    <w:rsid w:val="00113601"/>
    <w:rsid w:val="00116863"/>
    <w:rsid w:val="00121980"/>
    <w:rsid w:val="00123AAE"/>
    <w:rsid w:val="001253AB"/>
    <w:rsid w:val="001277F4"/>
    <w:rsid w:val="00131C7D"/>
    <w:rsid w:val="00134223"/>
    <w:rsid w:val="0013627D"/>
    <w:rsid w:val="00136776"/>
    <w:rsid w:val="001405D4"/>
    <w:rsid w:val="00140673"/>
    <w:rsid w:val="00145439"/>
    <w:rsid w:val="00150098"/>
    <w:rsid w:val="0015178C"/>
    <w:rsid w:val="001534E1"/>
    <w:rsid w:val="00153A2E"/>
    <w:rsid w:val="00156043"/>
    <w:rsid w:val="001618B2"/>
    <w:rsid w:val="00163082"/>
    <w:rsid w:val="00167708"/>
    <w:rsid w:val="00172C55"/>
    <w:rsid w:val="001743FE"/>
    <w:rsid w:val="00176392"/>
    <w:rsid w:val="00177225"/>
    <w:rsid w:val="0018429F"/>
    <w:rsid w:val="00190032"/>
    <w:rsid w:val="00193067"/>
    <w:rsid w:val="00196285"/>
    <w:rsid w:val="0019765F"/>
    <w:rsid w:val="001A0269"/>
    <w:rsid w:val="001A6B99"/>
    <w:rsid w:val="001A6BC9"/>
    <w:rsid w:val="001A7B38"/>
    <w:rsid w:val="001B193C"/>
    <w:rsid w:val="001B3CCC"/>
    <w:rsid w:val="001B4453"/>
    <w:rsid w:val="001B5AC0"/>
    <w:rsid w:val="001C21CF"/>
    <w:rsid w:val="001C4110"/>
    <w:rsid w:val="001C481E"/>
    <w:rsid w:val="001C7827"/>
    <w:rsid w:val="001C7939"/>
    <w:rsid w:val="001D19CF"/>
    <w:rsid w:val="001D1EC9"/>
    <w:rsid w:val="001D286E"/>
    <w:rsid w:val="001D4CA3"/>
    <w:rsid w:val="001D56D8"/>
    <w:rsid w:val="001D6C5A"/>
    <w:rsid w:val="001D7662"/>
    <w:rsid w:val="001E2AED"/>
    <w:rsid w:val="001E3CE9"/>
    <w:rsid w:val="001E55AE"/>
    <w:rsid w:val="001E68D0"/>
    <w:rsid w:val="001E7507"/>
    <w:rsid w:val="001F0EE5"/>
    <w:rsid w:val="001F2DDC"/>
    <w:rsid w:val="001F5BFB"/>
    <w:rsid w:val="0020078C"/>
    <w:rsid w:val="002035A6"/>
    <w:rsid w:val="00204CD9"/>
    <w:rsid w:val="002061EE"/>
    <w:rsid w:val="00206429"/>
    <w:rsid w:val="00212656"/>
    <w:rsid w:val="00213D68"/>
    <w:rsid w:val="002176B1"/>
    <w:rsid w:val="00220500"/>
    <w:rsid w:val="002208AE"/>
    <w:rsid w:val="00223506"/>
    <w:rsid w:val="00226364"/>
    <w:rsid w:val="00230207"/>
    <w:rsid w:val="00231E6B"/>
    <w:rsid w:val="002325C3"/>
    <w:rsid w:val="00232F95"/>
    <w:rsid w:val="00237222"/>
    <w:rsid w:val="002403A2"/>
    <w:rsid w:val="00241C43"/>
    <w:rsid w:val="00246741"/>
    <w:rsid w:val="002474B7"/>
    <w:rsid w:val="00260E00"/>
    <w:rsid w:val="002617A5"/>
    <w:rsid w:val="00265DC6"/>
    <w:rsid w:val="002661B3"/>
    <w:rsid w:val="00266B07"/>
    <w:rsid w:val="00266CAE"/>
    <w:rsid w:val="00267DC8"/>
    <w:rsid w:val="00270BE7"/>
    <w:rsid w:val="00271A9A"/>
    <w:rsid w:val="002725E6"/>
    <w:rsid w:val="00273803"/>
    <w:rsid w:val="002745D5"/>
    <w:rsid w:val="00274FE5"/>
    <w:rsid w:val="00275500"/>
    <w:rsid w:val="002768E9"/>
    <w:rsid w:val="00277263"/>
    <w:rsid w:val="0027733A"/>
    <w:rsid w:val="00284BBD"/>
    <w:rsid w:val="002862A9"/>
    <w:rsid w:val="002934AF"/>
    <w:rsid w:val="002A0C99"/>
    <w:rsid w:val="002A1FE5"/>
    <w:rsid w:val="002A47F5"/>
    <w:rsid w:val="002A4BDE"/>
    <w:rsid w:val="002B20DE"/>
    <w:rsid w:val="002B62CF"/>
    <w:rsid w:val="002C322A"/>
    <w:rsid w:val="002C5746"/>
    <w:rsid w:val="002D072F"/>
    <w:rsid w:val="002D194C"/>
    <w:rsid w:val="002D2DD8"/>
    <w:rsid w:val="002D5ADD"/>
    <w:rsid w:val="002E6460"/>
    <w:rsid w:val="002E686B"/>
    <w:rsid w:val="002F0E31"/>
    <w:rsid w:val="002F1750"/>
    <w:rsid w:val="002F38D0"/>
    <w:rsid w:val="002F3F53"/>
    <w:rsid w:val="003036FC"/>
    <w:rsid w:val="003056A4"/>
    <w:rsid w:val="00312EFC"/>
    <w:rsid w:val="00313D54"/>
    <w:rsid w:val="003225F1"/>
    <w:rsid w:val="0032463A"/>
    <w:rsid w:val="003265FB"/>
    <w:rsid w:val="0032661D"/>
    <w:rsid w:val="00326EAE"/>
    <w:rsid w:val="0033186B"/>
    <w:rsid w:val="00335DD2"/>
    <w:rsid w:val="003368EE"/>
    <w:rsid w:val="00336C37"/>
    <w:rsid w:val="0034367D"/>
    <w:rsid w:val="003439D4"/>
    <w:rsid w:val="0034748F"/>
    <w:rsid w:val="00356E1D"/>
    <w:rsid w:val="00360FCB"/>
    <w:rsid w:val="003617B2"/>
    <w:rsid w:val="00372DBB"/>
    <w:rsid w:val="00373633"/>
    <w:rsid w:val="00385D3F"/>
    <w:rsid w:val="00386EBA"/>
    <w:rsid w:val="00392DC6"/>
    <w:rsid w:val="00393677"/>
    <w:rsid w:val="003961DA"/>
    <w:rsid w:val="003A214F"/>
    <w:rsid w:val="003A498D"/>
    <w:rsid w:val="003A5298"/>
    <w:rsid w:val="003B17A4"/>
    <w:rsid w:val="003B2C20"/>
    <w:rsid w:val="003B746F"/>
    <w:rsid w:val="003B79B9"/>
    <w:rsid w:val="003C05D4"/>
    <w:rsid w:val="003C0AB3"/>
    <w:rsid w:val="003C1686"/>
    <w:rsid w:val="003D075A"/>
    <w:rsid w:val="003D0CD6"/>
    <w:rsid w:val="003D12D0"/>
    <w:rsid w:val="003D2196"/>
    <w:rsid w:val="003D2AEB"/>
    <w:rsid w:val="003D5ED5"/>
    <w:rsid w:val="003E0C4B"/>
    <w:rsid w:val="003E1764"/>
    <w:rsid w:val="003E3E3C"/>
    <w:rsid w:val="003E7D30"/>
    <w:rsid w:val="00400CF2"/>
    <w:rsid w:val="0040359D"/>
    <w:rsid w:val="00404C7C"/>
    <w:rsid w:val="00414316"/>
    <w:rsid w:val="0041557E"/>
    <w:rsid w:val="00417248"/>
    <w:rsid w:val="00422137"/>
    <w:rsid w:val="004228FF"/>
    <w:rsid w:val="00423DA5"/>
    <w:rsid w:val="00424C87"/>
    <w:rsid w:val="00431152"/>
    <w:rsid w:val="00432ADE"/>
    <w:rsid w:val="00433840"/>
    <w:rsid w:val="00435D1F"/>
    <w:rsid w:val="00437100"/>
    <w:rsid w:val="00437D5F"/>
    <w:rsid w:val="00442579"/>
    <w:rsid w:val="00445119"/>
    <w:rsid w:val="00447C00"/>
    <w:rsid w:val="00455F38"/>
    <w:rsid w:val="00456929"/>
    <w:rsid w:val="00460E22"/>
    <w:rsid w:val="00465767"/>
    <w:rsid w:val="00472580"/>
    <w:rsid w:val="004729B8"/>
    <w:rsid w:val="004748F5"/>
    <w:rsid w:val="00491217"/>
    <w:rsid w:val="004917A3"/>
    <w:rsid w:val="00494878"/>
    <w:rsid w:val="00494B66"/>
    <w:rsid w:val="004A1B0E"/>
    <w:rsid w:val="004A4C67"/>
    <w:rsid w:val="004A6F18"/>
    <w:rsid w:val="004B141F"/>
    <w:rsid w:val="004B50AC"/>
    <w:rsid w:val="004B7720"/>
    <w:rsid w:val="004C0DA0"/>
    <w:rsid w:val="004D1ECF"/>
    <w:rsid w:val="004D4E4F"/>
    <w:rsid w:val="004D5A6C"/>
    <w:rsid w:val="004D748D"/>
    <w:rsid w:val="004E0AA1"/>
    <w:rsid w:val="004E1258"/>
    <w:rsid w:val="004E3FD3"/>
    <w:rsid w:val="004E5465"/>
    <w:rsid w:val="004E5C91"/>
    <w:rsid w:val="004F0EB0"/>
    <w:rsid w:val="004F2254"/>
    <w:rsid w:val="0050292E"/>
    <w:rsid w:val="0050452E"/>
    <w:rsid w:val="00504870"/>
    <w:rsid w:val="00504918"/>
    <w:rsid w:val="00507BBA"/>
    <w:rsid w:val="00507E53"/>
    <w:rsid w:val="0051428A"/>
    <w:rsid w:val="005150CE"/>
    <w:rsid w:val="0051560E"/>
    <w:rsid w:val="00516113"/>
    <w:rsid w:val="00516F6D"/>
    <w:rsid w:val="00523802"/>
    <w:rsid w:val="005242F3"/>
    <w:rsid w:val="00524B27"/>
    <w:rsid w:val="005324C5"/>
    <w:rsid w:val="00532E09"/>
    <w:rsid w:val="005346CF"/>
    <w:rsid w:val="005416AC"/>
    <w:rsid w:val="0054531D"/>
    <w:rsid w:val="005529A9"/>
    <w:rsid w:val="00556B8B"/>
    <w:rsid w:val="0055741C"/>
    <w:rsid w:val="00560EEB"/>
    <w:rsid w:val="0056180E"/>
    <w:rsid w:val="005650A6"/>
    <w:rsid w:val="00571115"/>
    <w:rsid w:val="00580902"/>
    <w:rsid w:val="00580C57"/>
    <w:rsid w:val="00587034"/>
    <w:rsid w:val="00587E26"/>
    <w:rsid w:val="00590885"/>
    <w:rsid w:val="00590EF5"/>
    <w:rsid w:val="0059137C"/>
    <w:rsid w:val="005A1D79"/>
    <w:rsid w:val="005A496A"/>
    <w:rsid w:val="005B5D3A"/>
    <w:rsid w:val="005C4BBC"/>
    <w:rsid w:val="005C5505"/>
    <w:rsid w:val="005D0BD5"/>
    <w:rsid w:val="005D25E1"/>
    <w:rsid w:val="005D3626"/>
    <w:rsid w:val="005E334B"/>
    <w:rsid w:val="005E354B"/>
    <w:rsid w:val="005E43B8"/>
    <w:rsid w:val="005F037E"/>
    <w:rsid w:val="005F0E57"/>
    <w:rsid w:val="005F2450"/>
    <w:rsid w:val="005F4339"/>
    <w:rsid w:val="00602050"/>
    <w:rsid w:val="00603BC6"/>
    <w:rsid w:val="00610785"/>
    <w:rsid w:val="0061138A"/>
    <w:rsid w:val="00617F78"/>
    <w:rsid w:val="00620065"/>
    <w:rsid w:val="00624B5E"/>
    <w:rsid w:val="006320F6"/>
    <w:rsid w:val="00633B6D"/>
    <w:rsid w:val="00635470"/>
    <w:rsid w:val="00640770"/>
    <w:rsid w:val="00640B47"/>
    <w:rsid w:val="0064425B"/>
    <w:rsid w:val="0065003C"/>
    <w:rsid w:val="006550CF"/>
    <w:rsid w:val="00662DB3"/>
    <w:rsid w:val="00663FAE"/>
    <w:rsid w:val="0067033B"/>
    <w:rsid w:val="00670603"/>
    <w:rsid w:val="0067154D"/>
    <w:rsid w:val="00673B63"/>
    <w:rsid w:val="00673C5D"/>
    <w:rsid w:val="00673D33"/>
    <w:rsid w:val="00676992"/>
    <w:rsid w:val="00677BB1"/>
    <w:rsid w:val="006823FD"/>
    <w:rsid w:val="00682681"/>
    <w:rsid w:val="006832DB"/>
    <w:rsid w:val="00683A6C"/>
    <w:rsid w:val="0068589C"/>
    <w:rsid w:val="0069169B"/>
    <w:rsid w:val="006A1312"/>
    <w:rsid w:val="006A34CE"/>
    <w:rsid w:val="006A465D"/>
    <w:rsid w:val="006A6996"/>
    <w:rsid w:val="006B02BC"/>
    <w:rsid w:val="006B0B78"/>
    <w:rsid w:val="006C09B4"/>
    <w:rsid w:val="006C6E92"/>
    <w:rsid w:val="006C7052"/>
    <w:rsid w:val="006D0273"/>
    <w:rsid w:val="006D5E94"/>
    <w:rsid w:val="006D65F6"/>
    <w:rsid w:val="006E7684"/>
    <w:rsid w:val="006F1C15"/>
    <w:rsid w:val="006F2FF4"/>
    <w:rsid w:val="006F71A7"/>
    <w:rsid w:val="0070185D"/>
    <w:rsid w:val="00704F0E"/>
    <w:rsid w:val="00723762"/>
    <w:rsid w:val="00723B54"/>
    <w:rsid w:val="00723E55"/>
    <w:rsid w:val="007256B3"/>
    <w:rsid w:val="00736483"/>
    <w:rsid w:val="007379A4"/>
    <w:rsid w:val="00743F6B"/>
    <w:rsid w:val="007472E7"/>
    <w:rsid w:val="00747E41"/>
    <w:rsid w:val="00750D25"/>
    <w:rsid w:val="00750D76"/>
    <w:rsid w:val="007527E2"/>
    <w:rsid w:val="007573C8"/>
    <w:rsid w:val="00757FBE"/>
    <w:rsid w:val="00761365"/>
    <w:rsid w:val="00763B05"/>
    <w:rsid w:val="007643C4"/>
    <w:rsid w:val="0077157C"/>
    <w:rsid w:val="007721C9"/>
    <w:rsid w:val="00773921"/>
    <w:rsid w:val="00773C35"/>
    <w:rsid w:val="00781AF3"/>
    <w:rsid w:val="007913D5"/>
    <w:rsid w:val="00792E0C"/>
    <w:rsid w:val="0079451C"/>
    <w:rsid w:val="00794A75"/>
    <w:rsid w:val="007A2139"/>
    <w:rsid w:val="007A7EE4"/>
    <w:rsid w:val="007B36F7"/>
    <w:rsid w:val="007B4BB7"/>
    <w:rsid w:val="007B62E5"/>
    <w:rsid w:val="007D53FB"/>
    <w:rsid w:val="007E2CB0"/>
    <w:rsid w:val="007F0267"/>
    <w:rsid w:val="007F435A"/>
    <w:rsid w:val="00800B49"/>
    <w:rsid w:val="00806029"/>
    <w:rsid w:val="00806A8C"/>
    <w:rsid w:val="00810B60"/>
    <w:rsid w:val="008157AF"/>
    <w:rsid w:val="00816A3C"/>
    <w:rsid w:val="00821DDC"/>
    <w:rsid w:val="00822462"/>
    <w:rsid w:val="00822C85"/>
    <w:rsid w:val="00823C38"/>
    <w:rsid w:val="00825ED0"/>
    <w:rsid w:val="00825FC6"/>
    <w:rsid w:val="008267FE"/>
    <w:rsid w:val="0083280A"/>
    <w:rsid w:val="00832D16"/>
    <w:rsid w:val="0084177D"/>
    <w:rsid w:val="00843B8F"/>
    <w:rsid w:val="00843D95"/>
    <w:rsid w:val="00845421"/>
    <w:rsid w:val="00845FB1"/>
    <w:rsid w:val="00852390"/>
    <w:rsid w:val="00852F95"/>
    <w:rsid w:val="008565F5"/>
    <w:rsid w:val="00856C36"/>
    <w:rsid w:val="00865A26"/>
    <w:rsid w:val="008670AE"/>
    <w:rsid w:val="008710F2"/>
    <w:rsid w:val="0087165F"/>
    <w:rsid w:val="00874095"/>
    <w:rsid w:val="008755A3"/>
    <w:rsid w:val="00877D7D"/>
    <w:rsid w:val="00883DBC"/>
    <w:rsid w:val="00886B21"/>
    <w:rsid w:val="0088721F"/>
    <w:rsid w:val="00887E9C"/>
    <w:rsid w:val="0089046E"/>
    <w:rsid w:val="00896BDF"/>
    <w:rsid w:val="008979C0"/>
    <w:rsid w:val="008A2ACD"/>
    <w:rsid w:val="008C0880"/>
    <w:rsid w:val="008C1CC3"/>
    <w:rsid w:val="008C75EE"/>
    <w:rsid w:val="008D18F9"/>
    <w:rsid w:val="008D4813"/>
    <w:rsid w:val="008D613F"/>
    <w:rsid w:val="008E0C1E"/>
    <w:rsid w:val="008E3CCB"/>
    <w:rsid w:val="008E3F18"/>
    <w:rsid w:val="008E563E"/>
    <w:rsid w:val="008E5E57"/>
    <w:rsid w:val="008E64FD"/>
    <w:rsid w:val="008E68BE"/>
    <w:rsid w:val="008E706A"/>
    <w:rsid w:val="008E790D"/>
    <w:rsid w:val="008F0DCF"/>
    <w:rsid w:val="008F1C63"/>
    <w:rsid w:val="008F2167"/>
    <w:rsid w:val="008F4A0E"/>
    <w:rsid w:val="008F52C8"/>
    <w:rsid w:val="008F5654"/>
    <w:rsid w:val="008F5E52"/>
    <w:rsid w:val="008F633F"/>
    <w:rsid w:val="00904179"/>
    <w:rsid w:val="0091112A"/>
    <w:rsid w:val="00915D1D"/>
    <w:rsid w:val="0091612E"/>
    <w:rsid w:val="0091665F"/>
    <w:rsid w:val="0092109C"/>
    <w:rsid w:val="00923E51"/>
    <w:rsid w:val="00933DBA"/>
    <w:rsid w:val="009359D4"/>
    <w:rsid w:val="00937445"/>
    <w:rsid w:val="00940D26"/>
    <w:rsid w:val="00941C68"/>
    <w:rsid w:val="0094288A"/>
    <w:rsid w:val="0094347D"/>
    <w:rsid w:val="0094511A"/>
    <w:rsid w:val="009510B5"/>
    <w:rsid w:val="00954923"/>
    <w:rsid w:val="00962A61"/>
    <w:rsid w:val="009724A0"/>
    <w:rsid w:val="00972592"/>
    <w:rsid w:val="009730A1"/>
    <w:rsid w:val="00973176"/>
    <w:rsid w:val="009743AF"/>
    <w:rsid w:val="00974F0F"/>
    <w:rsid w:val="0097519D"/>
    <w:rsid w:val="009755E0"/>
    <w:rsid w:val="00975B54"/>
    <w:rsid w:val="00981591"/>
    <w:rsid w:val="00985295"/>
    <w:rsid w:val="00986D80"/>
    <w:rsid w:val="00992FF0"/>
    <w:rsid w:val="0099595A"/>
    <w:rsid w:val="009976E1"/>
    <w:rsid w:val="009A2812"/>
    <w:rsid w:val="009A58DD"/>
    <w:rsid w:val="009A6D2A"/>
    <w:rsid w:val="009B0C8C"/>
    <w:rsid w:val="009B2214"/>
    <w:rsid w:val="009C2FE4"/>
    <w:rsid w:val="009C35F2"/>
    <w:rsid w:val="009C7703"/>
    <w:rsid w:val="009C7915"/>
    <w:rsid w:val="009D3A1C"/>
    <w:rsid w:val="009D40CC"/>
    <w:rsid w:val="009F278B"/>
    <w:rsid w:val="009F49E9"/>
    <w:rsid w:val="009F49EE"/>
    <w:rsid w:val="009F51B7"/>
    <w:rsid w:val="009F51D7"/>
    <w:rsid w:val="009F6D04"/>
    <w:rsid w:val="009F6D66"/>
    <w:rsid w:val="00A004D7"/>
    <w:rsid w:val="00A02C18"/>
    <w:rsid w:val="00A035C5"/>
    <w:rsid w:val="00A03CFA"/>
    <w:rsid w:val="00A07804"/>
    <w:rsid w:val="00A13D5D"/>
    <w:rsid w:val="00A1455A"/>
    <w:rsid w:val="00A151F3"/>
    <w:rsid w:val="00A15E3B"/>
    <w:rsid w:val="00A17787"/>
    <w:rsid w:val="00A21A7E"/>
    <w:rsid w:val="00A22EA6"/>
    <w:rsid w:val="00A22EBB"/>
    <w:rsid w:val="00A23796"/>
    <w:rsid w:val="00A250E5"/>
    <w:rsid w:val="00A275FA"/>
    <w:rsid w:val="00A303A5"/>
    <w:rsid w:val="00A32A43"/>
    <w:rsid w:val="00A33584"/>
    <w:rsid w:val="00A355F3"/>
    <w:rsid w:val="00A36086"/>
    <w:rsid w:val="00A3660C"/>
    <w:rsid w:val="00A36DCF"/>
    <w:rsid w:val="00A37877"/>
    <w:rsid w:val="00A37CCE"/>
    <w:rsid w:val="00A4487A"/>
    <w:rsid w:val="00A47A0F"/>
    <w:rsid w:val="00A53CA7"/>
    <w:rsid w:val="00A546A0"/>
    <w:rsid w:val="00A5727C"/>
    <w:rsid w:val="00A65A08"/>
    <w:rsid w:val="00A66796"/>
    <w:rsid w:val="00A7086F"/>
    <w:rsid w:val="00A72617"/>
    <w:rsid w:val="00A87871"/>
    <w:rsid w:val="00A87BDF"/>
    <w:rsid w:val="00A90BA5"/>
    <w:rsid w:val="00A9169B"/>
    <w:rsid w:val="00A92DE0"/>
    <w:rsid w:val="00A93107"/>
    <w:rsid w:val="00A94CC0"/>
    <w:rsid w:val="00A95921"/>
    <w:rsid w:val="00A96660"/>
    <w:rsid w:val="00AA042A"/>
    <w:rsid w:val="00AB0B1A"/>
    <w:rsid w:val="00AB21BB"/>
    <w:rsid w:val="00AB426A"/>
    <w:rsid w:val="00AB42C7"/>
    <w:rsid w:val="00AB6540"/>
    <w:rsid w:val="00AC290D"/>
    <w:rsid w:val="00AC51C3"/>
    <w:rsid w:val="00AC79F8"/>
    <w:rsid w:val="00AD0110"/>
    <w:rsid w:val="00AD05CC"/>
    <w:rsid w:val="00AD3921"/>
    <w:rsid w:val="00AD6F39"/>
    <w:rsid w:val="00AF2D2C"/>
    <w:rsid w:val="00AF31CC"/>
    <w:rsid w:val="00AF4574"/>
    <w:rsid w:val="00B01B95"/>
    <w:rsid w:val="00B0433C"/>
    <w:rsid w:val="00B04711"/>
    <w:rsid w:val="00B04974"/>
    <w:rsid w:val="00B074C1"/>
    <w:rsid w:val="00B10E79"/>
    <w:rsid w:val="00B14CAC"/>
    <w:rsid w:val="00B20F93"/>
    <w:rsid w:val="00B213DB"/>
    <w:rsid w:val="00B21B81"/>
    <w:rsid w:val="00B22D06"/>
    <w:rsid w:val="00B2487F"/>
    <w:rsid w:val="00B318AF"/>
    <w:rsid w:val="00B3298C"/>
    <w:rsid w:val="00B33796"/>
    <w:rsid w:val="00B41B51"/>
    <w:rsid w:val="00B42BC8"/>
    <w:rsid w:val="00B42F05"/>
    <w:rsid w:val="00B43C05"/>
    <w:rsid w:val="00B44041"/>
    <w:rsid w:val="00B44E58"/>
    <w:rsid w:val="00B45624"/>
    <w:rsid w:val="00B52352"/>
    <w:rsid w:val="00B52C5A"/>
    <w:rsid w:val="00B54AFF"/>
    <w:rsid w:val="00B55C5A"/>
    <w:rsid w:val="00B57BD0"/>
    <w:rsid w:val="00B60C7D"/>
    <w:rsid w:val="00B60CE7"/>
    <w:rsid w:val="00B611C9"/>
    <w:rsid w:val="00B61D43"/>
    <w:rsid w:val="00B657FA"/>
    <w:rsid w:val="00B67E63"/>
    <w:rsid w:val="00B7477B"/>
    <w:rsid w:val="00B761BF"/>
    <w:rsid w:val="00B76DB5"/>
    <w:rsid w:val="00B80394"/>
    <w:rsid w:val="00B868C8"/>
    <w:rsid w:val="00B90956"/>
    <w:rsid w:val="00B94B0B"/>
    <w:rsid w:val="00BA01F7"/>
    <w:rsid w:val="00BA07C2"/>
    <w:rsid w:val="00BA17A0"/>
    <w:rsid w:val="00BA55CE"/>
    <w:rsid w:val="00BA68D4"/>
    <w:rsid w:val="00BB01F2"/>
    <w:rsid w:val="00BB247E"/>
    <w:rsid w:val="00BB32BA"/>
    <w:rsid w:val="00BC0415"/>
    <w:rsid w:val="00BC24D1"/>
    <w:rsid w:val="00BC6568"/>
    <w:rsid w:val="00BC71C4"/>
    <w:rsid w:val="00BC7FC2"/>
    <w:rsid w:val="00BD0C07"/>
    <w:rsid w:val="00BD2A94"/>
    <w:rsid w:val="00BD403D"/>
    <w:rsid w:val="00BD7482"/>
    <w:rsid w:val="00BE0BF8"/>
    <w:rsid w:val="00BE0F6D"/>
    <w:rsid w:val="00BE50B0"/>
    <w:rsid w:val="00BF1745"/>
    <w:rsid w:val="00BF412F"/>
    <w:rsid w:val="00BF6D95"/>
    <w:rsid w:val="00C14A30"/>
    <w:rsid w:val="00C16493"/>
    <w:rsid w:val="00C2150D"/>
    <w:rsid w:val="00C234FD"/>
    <w:rsid w:val="00C25802"/>
    <w:rsid w:val="00C2654F"/>
    <w:rsid w:val="00C317EB"/>
    <w:rsid w:val="00C321AE"/>
    <w:rsid w:val="00C327E1"/>
    <w:rsid w:val="00C41A30"/>
    <w:rsid w:val="00C42B9C"/>
    <w:rsid w:val="00C447F5"/>
    <w:rsid w:val="00C578BC"/>
    <w:rsid w:val="00C61872"/>
    <w:rsid w:val="00C620A5"/>
    <w:rsid w:val="00C656B3"/>
    <w:rsid w:val="00C67B84"/>
    <w:rsid w:val="00C73A77"/>
    <w:rsid w:val="00C75568"/>
    <w:rsid w:val="00C76B43"/>
    <w:rsid w:val="00C836CF"/>
    <w:rsid w:val="00C94D2A"/>
    <w:rsid w:val="00C95D45"/>
    <w:rsid w:val="00C9604B"/>
    <w:rsid w:val="00CA204F"/>
    <w:rsid w:val="00CA2C72"/>
    <w:rsid w:val="00CA3E9A"/>
    <w:rsid w:val="00CA4038"/>
    <w:rsid w:val="00CA480B"/>
    <w:rsid w:val="00CA4ECC"/>
    <w:rsid w:val="00CA5695"/>
    <w:rsid w:val="00CB103E"/>
    <w:rsid w:val="00CB284A"/>
    <w:rsid w:val="00CB71C9"/>
    <w:rsid w:val="00CC1117"/>
    <w:rsid w:val="00CC1F55"/>
    <w:rsid w:val="00CC2805"/>
    <w:rsid w:val="00CC287F"/>
    <w:rsid w:val="00CC29EF"/>
    <w:rsid w:val="00CC7DEB"/>
    <w:rsid w:val="00CD2756"/>
    <w:rsid w:val="00CD34CB"/>
    <w:rsid w:val="00CD568A"/>
    <w:rsid w:val="00CD770A"/>
    <w:rsid w:val="00CE18E7"/>
    <w:rsid w:val="00CE3726"/>
    <w:rsid w:val="00CE38AC"/>
    <w:rsid w:val="00CE5775"/>
    <w:rsid w:val="00CF23DC"/>
    <w:rsid w:val="00CF30A7"/>
    <w:rsid w:val="00CF5C65"/>
    <w:rsid w:val="00CF5F3A"/>
    <w:rsid w:val="00D001BB"/>
    <w:rsid w:val="00D00A24"/>
    <w:rsid w:val="00D03BD9"/>
    <w:rsid w:val="00D052A8"/>
    <w:rsid w:val="00D1080A"/>
    <w:rsid w:val="00D16379"/>
    <w:rsid w:val="00D17832"/>
    <w:rsid w:val="00D207D0"/>
    <w:rsid w:val="00D27BF7"/>
    <w:rsid w:val="00D32147"/>
    <w:rsid w:val="00D3659D"/>
    <w:rsid w:val="00D4194D"/>
    <w:rsid w:val="00D45739"/>
    <w:rsid w:val="00D563D3"/>
    <w:rsid w:val="00D63A2F"/>
    <w:rsid w:val="00D65194"/>
    <w:rsid w:val="00D65A33"/>
    <w:rsid w:val="00D66DED"/>
    <w:rsid w:val="00D70509"/>
    <w:rsid w:val="00D70A38"/>
    <w:rsid w:val="00D81C89"/>
    <w:rsid w:val="00D821A8"/>
    <w:rsid w:val="00D83516"/>
    <w:rsid w:val="00D84748"/>
    <w:rsid w:val="00D85835"/>
    <w:rsid w:val="00D8627E"/>
    <w:rsid w:val="00D91823"/>
    <w:rsid w:val="00D971F1"/>
    <w:rsid w:val="00D9765D"/>
    <w:rsid w:val="00D97830"/>
    <w:rsid w:val="00D97AFA"/>
    <w:rsid w:val="00DA0FAE"/>
    <w:rsid w:val="00DA6EC2"/>
    <w:rsid w:val="00DB2983"/>
    <w:rsid w:val="00DB4D08"/>
    <w:rsid w:val="00DB5BA8"/>
    <w:rsid w:val="00DB607C"/>
    <w:rsid w:val="00DB72BF"/>
    <w:rsid w:val="00DB7771"/>
    <w:rsid w:val="00DC135B"/>
    <w:rsid w:val="00DC53E9"/>
    <w:rsid w:val="00DC6239"/>
    <w:rsid w:val="00DC6CE2"/>
    <w:rsid w:val="00DD073E"/>
    <w:rsid w:val="00DD3385"/>
    <w:rsid w:val="00DD3D7D"/>
    <w:rsid w:val="00DD5ADE"/>
    <w:rsid w:val="00DD622D"/>
    <w:rsid w:val="00DD691B"/>
    <w:rsid w:val="00DD6D0D"/>
    <w:rsid w:val="00DE001B"/>
    <w:rsid w:val="00DE67FF"/>
    <w:rsid w:val="00DE74DE"/>
    <w:rsid w:val="00DF2900"/>
    <w:rsid w:val="00DF2CB5"/>
    <w:rsid w:val="00DF7FD7"/>
    <w:rsid w:val="00E01616"/>
    <w:rsid w:val="00E0558D"/>
    <w:rsid w:val="00E07096"/>
    <w:rsid w:val="00E11874"/>
    <w:rsid w:val="00E13B58"/>
    <w:rsid w:val="00E15AD8"/>
    <w:rsid w:val="00E15AE2"/>
    <w:rsid w:val="00E21709"/>
    <w:rsid w:val="00E227FE"/>
    <w:rsid w:val="00E342B5"/>
    <w:rsid w:val="00E3468A"/>
    <w:rsid w:val="00E34D01"/>
    <w:rsid w:val="00E44C97"/>
    <w:rsid w:val="00E51B08"/>
    <w:rsid w:val="00E51F4A"/>
    <w:rsid w:val="00E53460"/>
    <w:rsid w:val="00E617DD"/>
    <w:rsid w:val="00E62E9C"/>
    <w:rsid w:val="00E62EE1"/>
    <w:rsid w:val="00E637B6"/>
    <w:rsid w:val="00E70D9B"/>
    <w:rsid w:val="00E712F2"/>
    <w:rsid w:val="00E73A49"/>
    <w:rsid w:val="00E7404E"/>
    <w:rsid w:val="00E7457A"/>
    <w:rsid w:val="00E77C92"/>
    <w:rsid w:val="00E77E8C"/>
    <w:rsid w:val="00E8246C"/>
    <w:rsid w:val="00E82AB2"/>
    <w:rsid w:val="00E84526"/>
    <w:rsid w:val="00E90637"/>
    <w:rsid w:val="00E919E1"/>
    <w:rsid w:val="00E91A5A"/>
    <w:rsid w:val="00E91D5A"/>
    <w:rsid w:val="00E92983"/>
    <w:rsid w:val="00E94098"/>
    <w:rsid w:val="00EA0227"/>
    <w:rsid w:val="00EA04DB"/>
    <w:rsid w:val="00EA14BC"/>
    <w:rsid w:val="00EA6D43"/>
    <w:rsid w:val="00EB1FD5"/>
    <w:rsid w:val="00EB26F7"/>
    <w:rsid w:val="00EB3ED4"/>
    <w:rsid w:val="00EB58C9"/>
    <w:rsid w:val="00EB7950"/>
    <w:rsid w:val="00EC0D91"/>
    <w:rsid w:val="00EC1E78"/>
    <w:rsid w:val="00EC6453"/>
    <w:rsid w:val="00ED06AC"/>
    <w:rsid w:val="00ED3959"/>
    <w:rsid w:val="00ED407E"/>
    <w:rsid w:val="00ED68B0"/>
    <w:rsid w:val="00ED6F9F"/>
    <w:rsid w:val="00EE04D7"/>
    <w:rsid w:val="00EE1102"/>
    <w:rsid w:val="00EE17A9"/>
    <w:rsid w:val="00EE337D"/>
    <w:rsid w:val="00EE351A"/>
    <w:rsid w:val="00EE4E7C"/>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5108"/>
    <w:rsid w:val="00F30A79"/>
    <w:rsid w:val="00F45019"/>
    <w:rsid w:val="00F45344"/>
    <w:rsid w:val="00F542CE"/>
    <w:rsid w:val="00F54802"/>
    <w:rsid w:val="00F572BC"/>
    <w:rsid w:val="00F62839"/>
    <w:rsid w:val="00F630A7"/>
    <w:rsid w:val="00F71E5B"/>
    <w:rsid w:val="00F72450"/>
    <w:rsid w:val="00F72E1A"/>
    <w:rsid w:val="00F7323B"/>
    <w:rsid w:val="00F76B13"/>
    <w:rsid w:val="00F875F0"/>
    <w:rsid w:val="00F877A1"/>
    <w:rsid w:val="00F93C17"/>
    <w:rsid w:val="00F93C50"/>
    <w:rsid w:val="00F93F04"/>
    <w:rsid w:val="00FA027E"/>
    <w:rsid w:val="00FA180F"/>
    <w:rsid w:val="00FA2D0C"/>
    <w:rsid w:val="00FA4683"/>
    <w:rsid w:val="00FA7E86"/>
    <w:rsid w:val="00FB59EF"/>
    <w:rsid w:val="00FB7286"/>
    <w:rsid w:val="00FC29CC"/>
    <w:rsid w:val="00FC3750"/>
    <w:rsid w:val="00FC6E36"/>
    <w:rsid w:val="00FC71DF"/>
    <w:rsid w:val="00FD23C6"/>
    <w:rsid w:val="00FD3CCE"/>
    <w:rsid w:val="00FD4105"/>
    <w:rsid w:val="00FD5CF2"/>
    <w:rsid w:val="00FD5CFE"/>
    <w:rsid w:val="00FD7B89"/>
    <w:rsid w:val="00FE47CC"/>
    <w:rsid w:val="00FE5DA7"/>
    <w:rsid w:val="00FE649E"/>
    <w:rsid w:val="00FE7F97"/>
    <w:rsid w:val="00FF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arxiv.org/abs/1912.02305" TargetMode="External"/><Relationship Id="rId39" Type="http://schemas.openxmlformats.org/officeDocument/2006/relationships/hyperlink" Target="https://doi.org/10.1016/0034-4257(76)90045-6"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i.org/10.3390/rs71013564"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i.org/10.1007/s11356-021-13318-6" TargetMode="External"/><Relationship Id="rId33" Type="http://schemas.openxmlformats.org/officeDocument/2006/relationships/hyperlink" Target="https://doi.org/10.1016/j.hal.2019.101624" TargetMode="External"/><Relationship Id="rId38" Type="http://schemas.openxmlformats.org/officeDocument/2006/relationships/hyperlink" Target="https://doi.org/10.3390/ijerph120910391"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doi.org/10.1111/j.1440-1770.2011.00450.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oi.org/10.1038/s41598-020-65600-1" TargetMode="External"/><Relationship Id="rId32" Type="http://schemas.openxmlformats.org/officeDocument/2006/relationships/hyperlink" Target="https://doi.org/10.1007/bf00397032" TargetMode="External"/><Relationship Id="rId37" Type="http://schemas.openxmlformats.org/officeDocument/2006/relationships/hyperlink" Target="https://www.cooking-hacks.com/documentation/tutorials/waspmote%20%23waspmote%20ps%202%208%204" TargetMode="External"/><Relationship Id="rId40" Type="http://schemas.openxmlformats.org/officeDocument/2006/relationships/hyperlink" Target="https://doi.org/10.1016/j.envadv.2020.100008"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doi.org/10.1109/AIMS.2017.19" TargetMode="External"/><Relationship Id="rId28" Type="http://schemas.openxmlformats.org/officeDocument/2006/relationships/hyperlink" Target="doi:10.1016/j.pocean.2012.10.002" TargetMode="External"/><Relationship Id="rId36" Type="http://schemas.openxmlformats.org/officeDocument/2006/relationships/hyperlink" Target="https://doi.org/10.1016/J.ENVPOL.2019.02.011"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doi.org/10.3389/frsen.2020.6236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hyperlink" Target="https://doi.org/10.1016/j.pocean.2013.12.008" TargetMode="External"/><Relationship Id="rId27" Type="http://schemas.openxmlformats.org/officeDocument/2006/relationships/hyperlink" Target="https://doi.org/10.5194/isprs-archives-XLII-4-W18-609-2019" TargetMode="External"/><Relationship Id="rId30" Type="http://schemas.openxmlformats.org/officeDocument/2006/relationships/hyperlink" Target="https://doi.org/10.3390/toxins10070275" TargetMode="External"/><Relationship Id="rId35" Type="http://schemas.openxmlformats.org/officeDocument/2006/relationships/hyperlink" Target="https://doi.org/10.1007/s10533-004-0196-9"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F4500"/>
    <w:rsid w:val="004952E8"/>
    <w:rsid w:val="004C4703"/>
    <w:rsid w:val="00533D5E"/>
    <w:rsid w:val="00540867"/>
    <w:rsid w:val="005B57D3"/>
    <w:rsid w:val="007028C4"/>
    <w:rsid w:val="00703CFE"/>
    <w:rsid w:val="00713572"/>
    <w:rsid w:val="008B7B7F"/>
    <w:rsid w:val="009A2CC9"/>
    <w:rsid w:val="009E59B5"/>
    <w:rsid w:val="00AC0AB2"/>
    <w:rsid w:val="00EB1B2C"/>
    <w:rsid w:val="00F136B6"/>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0867"/>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7057</TotalTime>
  <Pages>37</Pages>
  <Words>7435</Words>
  <Characters>42383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770</cp:revision>
  <cp:lastPrinted>2021-09-03T12:15:00Z</cp:lastPrinted>
  <dcterms:created xsi:type="dcterms:W3CDTF">2021-07-25T16:03:00Z</dcterms:created>
  <dcterms:modified xsi:type="dcterms:W3CDTF">2021-09-15T09:33:00Z</dcterms:modified>
</cp:coreProperties>
</file>