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E8B830A"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xml:space="preserve">1. </w:t>
      </w:r>
      <w:r w:rsidR="005669DA">
        <w:rPr>
          <w:rFonts w:ascii="Verdana" w:eastAsia="Times New Roman" w:hAnsi="Verdana" w:cs="Times New Roman"/>
          <w:b/>
          <w:bCs/>
          <w:color w:val="000000"/>
          <w:u w:val="single"/>
          <w:lang w:val="en-GB"/>
        </w:rPr>
        <w:t>A</w:t>
      </w:r>
      <w:r w:rsidRPr="009753AB">
        <w:rPr>
          <w:rFonts w:ascii="Verdana" w:eastAsia="Times New Roman" w:hAnsi="Verdana" w:cs="Times New Roman"/>
          <w:b/>
          <w:bCs/>
          <w:color w:val="000000"/>
          <w:u w:val="single"/>
          <w:lang w:val="en-GB"/>
        </w:rPr>
        <w:t xml:space="preserve">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w:t>
      </w:r>
      <w:r w:rsidR="005669DA" w:rsidRPr="009753AB">
        <w:rPr>
          <w:rFonts w:ascii="Verdana" w:eastAsia="Times New Roman" w:hAnsi="Verdana" w:cs="Times New Roman"/>
          <w:b/>
          <w:bCs/>
          <w:color w:val="000000"/>
          <w:u w:val="single"/>
          <w:lang w:val="en-GB"/>
        </w:rPr>
        <w:t xml:space="preserve">Spatiotemporal </w:t>
      </w:r>
      <w:r w:rsidR="005669DA">
        <w:rPr>
          <w:rFonts w:ascii="Verdana" w:eastAsia="Times New Roman" w:hAnsi="Verdana" w:cs="Times New Roman"/>
          <w:b/>
          <w:bCs/>
          <w:color w:val="000000"/>
          <w:u w:val="single"/>
          <w:lang w:val="en-GB"/>
        </w:rPr>
        <w:t xml:space="preserve">Monitoring &amp; </w:t>
      </w:r>
      <w:r w:rsidR="000B4AA8">
        <w:rPr>
          <w:rFonts w:ascii="Verdana" w:eastAsia="Times New Roman" w:hAnsi="Verdana" w:cs="Times New Roman"/>
          <w:b/>
          <w:bCs/>
          <w:color w:val="000000"/>
          <w:u w:val="single"/>
          <w:lang w:val="en-GB"/>
        </w:rPr>
        <w:t>M</w:t>
      </w:r>
      <w:r w:rsidR="005669DA">
        <w:rPr>
          <w:rFonts w:ascii="Verdana" w:eastAsia="Times New Roman" w:hAnsi="Verdana" w:cs="Times New Roman"/>
          <w:b/>
          <w:bCs/>
          <w:color w:val="000000"/>
          <w:u w:val="single"/>
          <w:lang w:val="en-GB"/>
        </w:rPr>
        <w:t xml:space="preserve">achine </w:t>
      </w:r>
      <w:r w:rsidR="000B4AA8">
        <w:rPr>
          <w:rFonts w:ascii="Verdana" w:eastAsia="Times New Roman" w:hAnsi="Verdana" w:cs="Times New Roman"/>
          <w:b/>
          <w:bCs/>
          <w:color w:val="000000"/>
          <w:u w:val="single"/>
          <w:lang w:val="en-GB"/>
        </w:rPr>
        <w:t>L</w:t>
      </w:r>
      <w:r w:rsidR="005669DA">
        <w:rPr>
          <w:rFonts w:ascii="Verdana" w:eastAsia="Times New Roman" w:hAnsi="Verdana" w:cs="Times New Roman"/>
          <w:b/>
          <w:bCs/>
          <w:color w:val="000000"/>
          <w:u w:val="single"/>
          <w:lang w:val="en-GB"/>
        </w:rPr>
        <w:t>earning</w:t>
      </w:r>
      <w:r w:rsidRPr="009753AB">
        <w:rPr>
          <w:rFonts w:ascii="Verdana" w:eastAsia="Times New Roman" w:hAnsi="Verdana" w:cs="Times New Roman"/>
          <w:b/>
          <w:bCs/>
          <w:color w:val="000000"/>
          <w:u w:val="single"/>
          <w:lang w:val="en-GB"/>
        </w:rPr>
        <w:t xml:space="preserve"> predic</w:t>
      </w:r>
      <w:r w:rsidR="005669DA">
        <w:rPr>
          <w:rFonts w:ascii="Verdana" w:eastAsia="Times New Roman" w:hAnsi="Verdana" w:cs="Times New Roman"/>
          <w:b/>
          <w:bCs/>
          <w:color w:val="000000"/>
          <w:u w:val="single"/>
          <w:lang w:val="en-GB"/>
        </w:rPr>
        <w:t>tion of</w:t>
      </w:r>
      <w:r w:rsidRPr="009753AB">
        <w:rPr>
          <w:rFonts w:ascii="Verdana" w:eastAsia="Times New Roman" w:hAnsi="Verdana" w:cs="Times New Roman"/>
          <w:b/>
          <w:bCs/>
          <w:color w:val="000000"/>
          <w:u w:val="single"/>
          <w:lang w:val="en-GB"/>
        </w:rPr>
        <w:t xml:space="preserve"> H</w:t>
      </w:r>
      <w:r w:rsidR="005669DA">
        <w:rPr>
          <w:rFonts w:ascii="Verdana" w:eastAsia="Times New Roman" w:hAnsi="Verdana" w:cs="Times New Roman"/>
          <w:b/>
          <w:bCs/>
          <w:color w:val="000000"/>
          <w:u w:val="single"/>
          <w:lang w:val="en-GB"/>
        </w:rPr>
        <w:t xml:space="preserve">armful </w:t>
      </w:r>
      <w:r w:rsidRPr="009753AB">
        <w:rPr>
          <w:rFonts w:ascii="Verdana" w:eastAsia="Times New Roman" w:hAnsi="Verdana" w:cs="Times New Roman"/>
          <w:b/>
          <w:bCs/>
          <w:color w:val="000000"/>
          <w:u w:val="single"/>
          <w:lang w:val="en-GB"/>
        </w:rPr>
        <w:t>A</w:t>
      </w:r>
      <w:r w:rsidR="005669DA">
        <w:rPr>
          <w:rFonts w:ascii="Verdana" w:eastAsia="Times New Roman" w:hAnsi="Verdana" w:cs="Times New Roman"/>
          <w:b/>
          <w:bCs/>
          <w:color w:val="000000"/>
          <w:u w:val="single"/>
          <w:lang w:val="en-GB"/>
        </w:rPr>
        <w:t xml:space="preserve">lgal </w:t>
      </w:r>
      <w:r w:rsidRPr="009753AB">
        <w:rPr>
          <w:rFonts w:ascii="Verdana" w:eastAsia="Times New Roman" w:hAnsi="Verdana" w:cs="Times New Roman"/>
          <w:b/>
          <w:bCs/>
          <w:color w:val="000000"/>
          <w:u w:val="single"/>
          <w:lang w:val="en-GB"/>
        </w:rPr>
        <w:t>B</w:t>
      </w:r>
      <w:r w:rsidR="005669DA">
        <w:rPr>
          <w:rFonts w:ascii="Verdana" w:eastAsia="Times New Roman" w:hAnsi="Verdana" w:cs="Times New Roman"/>
          <w:b/>
          <w:bCs/>
          <w:color w:val="000000"/>
          <w:u w:val="single"/>
          <w:lang w:val="en-GB"/>
        </w:rPr>
        <w:t>loom</w:t>
      </w:r>
      <w:r w:rsidRPr="009753AB">
        <w:rPr>
          <w:rFonts w:ascii="Verdana" w:eastAsia="Times New Roman" w:hAnsi="Verdana" w:cs="Times New Roman"/>
          <w:b/>
          <w:bCs/>
          <w:color w:val="000000"/>
          <w:u w:val="single"/>
          <w:lang w:val="en-GB"/>
        </w:rPr>
        <w:t>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53F73309"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1D78511E" w14:textId="06E5CC97" w:rsidR="00464F0D" w:rsidRDefault="005801B2" w:rsidP="00DB1A9F">
      <w:pPr>
        <w:shd w:val="clear" w:color="auto" w:fill="FFFFFF"/>
        <w:spacing w:after="0" w:line="240" w:lineRule="auto"/>
        <w:rPr>
          <w:rFonts w:ascii="Verdana" w:hAnsi="Verdana"/>
          <w:shd w:val="clear" w:color="auto" w:fill="FFFFFF"/>
        </w:rPr>
      </w:pPr>
      <w:r w:rsidRPr="005801B2">
        <w:rPr>
          <w:rFonts w:ascii="Arial" w:hAnsi="Arial" w:cs="Arial"/>
          <w:b/>
          <w:bCs/>
          <w:i/>
          <w:iCs/>
          <w:color w:val="00B0F0"/>
          <w:shd w:val="clear" w:color="auto" w:fill="FFFFFF"/>
        </w:rPr>
        <w:t>Harmful algal blooms</w:t>
      </w:r>
      <w:r w:rsidRPr="005801B2">
        <w:rPr>
          <w:rFonts w:ascii="Arial" w:hAnsi="Arial" w:cs="Arial"/>
          <w:i/>
          <w:iCs/>
          <w:color w:val="00B0F0"/>
          <w:shd w:val="clear" w:color="auto" w:fill="FFFFFF"/>
        </w:rPr>
        <w:t> (HABs) or 'red tides' are a global phenomena and recent evidence indicates that their frequency and intensity are increasing (Shumway, 1990, Smayda, 1990, Hallagraeff, 1993, Burkholder, 1998). They are a serious threat to </w:t>
      </w:r>
      <w:r w:rsidRPr="005801B2">
        <w:rPr>
          <w:rFonts w:ascii="Arial" w:hAnsi="Arial" w:cs="Arial"/>
          <w:b/>
          <w:bCs/>
          <w:i/>
          <w:iCs/>
          <w:color w:val="00B0F0"/>
          <w:shd w:val="clear" w:color="auto" w:fill="FFFFFF"/>
        </w:rPr>
        <w:t>human</w:t>
      </w:r>
      <w:r w:rsidRPr="005801B2">
        <w:rPr>
          <w:rFonts w:ascii="Arial" w:hAnsi="Arial" w:cs="Arial"/>
          <w:i/>
          <w:iCs/>
          <w:color w:val="00B0F0"/>
          <w:shd w:val="clear" w:color="auto" w:fill="FFFFFF"/>
        </w:rPr>
        <w:t> health, aquaculture, fisheries, and ecosystem health.</w:t>
      </w:r>
      <w:r w:rsidRPr="005801B2">
        <w:rPr>
          <w:rFonts w:ascii="Arial" w:hAnsi="Arial" w:cs="Arial"/>
          <w:color w:val="00B0F0"/>
          <w:shd w:val="clear" w:color="auto" w:fill="FFFFFF"/>
        </w:rPr>
        <w:t xml:space="preserve"> </w:t>
      </w:r>
      <w:r w:rsidR="002C34EF" w:rsidRPr="002C34EF">
        <w:rPr>
          <w:rFonts w:ascii="Verdana" w:hAnsi="Verdana"/>
        </w:rPr>
        <w:t xml:space="preserve">With the growth of industries along the Lake Victoria regions, there has been reported </w:t>
      </w:r>
      <w:r w:rsidR="002C34EF" w:rsidRPr="002C34EF">
        <w:rPr>
          <w:rFonts w:ascii="Verdana" w:hAnsi="Verdana"/>
          <w:shd w:val="clear" w:color="auto" w:fill="FFFFFF"/>
        </w:rPr>
        <w:t>enrichment</w:t>
      </w:r>
      <w:r w:rsidR="002C34EF" w:rsidRPr="002C34EF">
        <w:rPr>
          <w:rFonts w:ascii="Verdana" w:hAnsi="Verdana"/>
          <w:shd w:val="clear" w:color="auto" w:fill="FFFFFF"/>
        </w:rPr>
        <w:t xml:space="preserve"> </w:t>
      </w:r>
      <w:r w:rsidR="002C34EF" w:rsidRPr="002C34EF">
        <w:rPr>
          <w:rFonts w:ascii="Verdana" w:hAnsi="Verdana"/>
          <w:shd w:val="clear" w:color="auto" w:fill="FFFFFF"/>
        </w:rPr>
        <w:t>of</w:t>
      </w:r>
      <w:r w:rsidR="002C34EF" w:rsidRPr="002C34EF">
        <w:rPr>
          <w:rFonts w:ascii="Verdana" w:hAnsi="Verdana"/>
          <w:shd w:val="clear" w:color="auto" w:fill="FFFFFF"/>
        </w:rPr>
        <w:t xml:space="preserve"> nutrients, increasing the amount of plant and algae growth</w:t>
      </w:r>
      <w:r w:rsidR="002C34EF" w:rsidRPr="002C34EF">
        <w:rPr>
          <w:rFonts w:ascii="Verdana" w:hAnsi="Verdana"/>
          <w:shd w:val="clear" w:color="auto" w:fill="FFFFFF"/>
        </w:rPr>
        <w:t xml:space="preserve"> in the Lake.</w:t>
      </w:r>
      <w:r w:rsidR="002C34EF">
        <w:rPr>
          <w:rFonts w:ascii="Verdana" w:hAnsi="Verdana"/>
          <w:shd w:val="clear" w:color="auto" w:fill="FFFFFF"/>
        </w:rPr>
        <w:t xml:space="preserve"> Lake Victoria has been reported to face eutrophication challenges, resulting in an increase of bloom-forming cyanobacteria</w:t>
      </w:r>
      <w:r w:rsidR="00464F0D">
        <w:rPr>
          <w:rFonts w:ascii="Verdana" w:hAnsi="Verdana"/>
          <w:shd w:val="clear" w:color="auto" w:fill="FFFFFF"/>
        </w:rPr>
        <w:t xml:space="preserve"> (CynoHABs),</w:t>
      </w:r>
      <w:r w:rsidR="001929F1">
        <w:rPr>
          <w:rFonts w:ascii="Verdana" w:hAnsi="Verdana"/>
          <w:shd w:val="clear" w:color="auto" w:fill="FFFFFF"/>
        </w:rPr>
        <w:t xml:space="preserve"> </w:t>
      </w:r>
      <w:r w:rsidR="002C34EF">
        <w:rPr>
          <w:rFonts w:ascii="Verdana" w:hAnsi="Verdana"/>
          <w:shd w:val="clear" w:color="auto" w:fill="FFFFFF"/>
        </w:rPr>
        <w:t>(Martin</w:t>
      </w:r>
      <w:r w:rsidR="001929F1">
        <w:rPr>
          <w:rFonts w:ascii="Verdana" w:hAnsi="Verdana"/>
          <w:shd w:val="clear" w:color="auto" w:fill="FFFFFF"/>
        </w:rPr>
        <w:t xml:space="preserve"> K., et al.</w:t>
      </w:r>
      <w:r w:rsidR="00464F0D">
        <w:rPr>
          <w:rFonts w:ascii="Verdana" w:hAnsi="Verdana"/>
          <w:shd w:val="clear" w:color="auto" w:fill="FFFFFF"/>
        </w:rPr>
        <w:t xml:space="preserve"> 2019</w:t>
      </w:r>
      <w:r w:rsidR="001929F1">
        <w:rPr>
          <w:rFonts w:ascii="Verdana" w:hAnsi="Verdana"/>
          <w:shd w:val="clear" w:color="auto" w:fill="FFFFFF"/>
        </w:rPr>
        <w:t>)</w:t>
      </w:r>
      <w:r w:rsidR="00464F0D">
        <w:rPr>
          <w:rFonts w:ascii="Verdana" w:hAnsi="Verdana"/>
          <w:shd w:val="clear" w:color="auto" w:fill="FFFFFF"/>
        </w:rPr>
        <w:t>.</w:t>
      </w:r>
    </w:p>
    <w:p w14:paraId="6885E3F2" w14:textId="77777777" w:rsidR="00464F0D" w:rsidRDefault="00464F0D" w:rsidP="00DB1A9F">
      <w:pPr>
        <w:shd w:val="clear" w:color="auto" w:fill="FFFFFF"/>
        <w:spacing w:after="0" w:line="240" w:lineRule="auto"/>
        <w:rPr>
          <w:rFonts w:ascii="Verdana" w:hAnsi="Verdana"/>
          <w:shd w:val="clear" w:color="auto" w:fill="FFFFFF"/>
        </w:rPr>
      </w:pPr>
    </w:p>
    <w:p w14:paraId="0483F836" w14:textId="09EABFB8" w:rsidR="002C0CFD" w:rsidRPr="002C0CFD" w:rsidRDefault="002C34EF" w:rsidP="00DB1A9F">
      <w:pPr>
        <w:shd w:val="clear" w:color="auto" w:fill="FFFFFF"/>
        <w:spacing w:after="0" w:line="240" w:lineRule="auto"/>
        <w:rPr>
          <w:rFonts w:ascii="Verdana" w:eastAsia="Times New Roman" w:hAnsi="Verdana" w:cs="Times New Roman"/>
          <w:i/>
          <w:iCs/>
          <w:color w:val="00B0F0"/>
          <w:lang w:val="en-GB"/>
        </w:rPr>
      </w:pPr>
      <w:r w:rsidRPr="002C34EF">
        <w:rPr>
          <w:i/>
          <w:iCs/>
        </w:rPr>
        <w:lastRenderedPageBreak/>
        <w:t xml:space="preserve"> </w:t>
      </w:r>
      <w:r w:rsidR="002C0CFD" w:rsidRPr="002C0CFD">
        <w:rPr>
          <w:i/>
          <w:iCs/>
          <w:color w:val="00B0F0"/>
        </w:rPr>
        <w:t>Many cyanobacteria species can produce toxins that affect the nerve system, liver, and skin and cause harmful impacts on humans and</w:t>
      </w:r>
      <w:r w:rsidR="00464F0D">
        <w:rPr>
          <w:i/>
          <w:iCs/>
          <w:color w:val="00B0F0"/>
        </w:rPr>
        <w:t xml:space="preserve"> their companion</w:t>
      </w:r>
      <w:r w:rsidR="002C0CFD" w:rsidRPr="002C0CFD">
        <w:rPr>
          <w:i/>
          <w:iCs/>
          <w:color w:val="00B0F0"/>
        </w:rPr>
        <w:t xml:space="preserve"> animals</w:t>
      </w:r>
      <w:r w:rsidR="00464F0D">
        <w:rPr>
          <w:i/>
          <w:iCs/>
          <w:color w:val="00B0F0"/>
        </w:rPr>
        <w:t xml:space="preserve"> e.g pets</w:t>
      </w:r>
      <w:r w:rsidR="002C0CFD" w:rsidRPr="002C0CFD">
        <w:rPr>
          <w:i/>
          <w:iCs/>
          <w:color w:val="00B0F0"/>
        </w:rPr>
        <w:t xml:space="preserve"> using them for drinking water or recreation.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(Chl-a),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Pr="00712047" w:rsidRDefault="00DB1A9F" w:rsidP="00DB1A9F">
      <w:pPr>
        <w:shd w:val="clear" w:color="auto" w:fill="FFFFFF"/>
        <w:spacing w:after="0" w:line="240" w:lineRule="auto"/>
        <w:rPr>
          <w:rFonts w:ascii="Verdana" w:eastAsia="Times New Roman" w:hAnsi="Verdana" w:cs="Times New Roman"/>
          <w:b/>
          <w:bCs/>
          <w:color w:val="00B050"/>
          <w:u w:val="single"/>
          <w:lang w:val="en-GB"/>
        </w:rPr>
      </w:pPr>
      <w:r w:rsidRPr="00712047">
        <w:rPr>
          <w:rFonts w:ascii="Verdana" w:eastAsia="Times New Roman" w:hAnsi="Verdana" w:cs="Times New Roman"/>
          <w:b/>
          <w:bCs/>
          <w:color w:val="00B050"/>
          <w:u w:val="single"/>
          <w:lang w:val="en-GB"/>
        </w:rPr>
        <w:t>5. Study area</w:t>
      </w:r>
    </w:p>
    <w:p w14:paraId="20CE3C05" w14:textId="22E146B6" w:rsidR="00BB72BC" w:rsidRPr="00712047" w:rsidRDefault="00BB72BC" w:rsidP="00DB1A9F">
      <w:pPr>
        <w:shd w:val="clear" w:color="auto" w:fill="FFFFFF"/>
        <w:spacing w:after="0" w:line="240" w:lineRule="auto"/>
        <w:rPr>
          <w:rFonts w:ascii="Verdana" w:eastAsia="Times New Roman" w:hAnsi="Verdana" w:cs="Times New Roman"/>
          <w:b/>
          <w:bCs/>
          <w:color w:val="00B050"/>
          <w:u w:val="single"/>
          <w:lang w:val="en-GB"/>
        </w:rPr>
      </w:pPr>
    </w:p>
    <w:p w14:paraId="706C5B36" w14:textId="77777777" w:rsidR="00C11701" w:rsidRPr="00712047" w:rsidRDefault="00BB72BC"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Lake Victoria, with a surface area of about 68,800 KM</w:t>
      </w:r>
      <w:r w:rsidRPr="00712047">
        <w:rPr>
          <w:rFonts w:ascii="Verdana" w:eastAsia="Times New Roman" w:hAnsi="Verdana" w:cs="Times New Roman"/>
          <w:color w:val="00B050"/>
          <w:vertAlign w:val="superscript"/>
          <w:lang w:val="en-GB"/>
        </w:rPr>
        <w:t>2</w:t>
      </w:r>
      <w:r w:rsidRPr="00712047">
        <w:rPr>
          <w:rFonts w:ascii="Verdana" w:eastAsia="Times New Roman" w:hAnsi="Verdana" w:cs="Times New Roman"/>
          <w:color w:val="00B050"/>
          <w:lang w:val="en-GB"/>
        </w:rPr>
        <w:t xml:space="preserve"> with a mean depth of 40m and maximum depth of 79m ranking the second largest fresh water lake in the world after </w:t>
      </w:r>
      <w:r w:rsidR="0064485E" w:rsidRPr="00712047">
        <w:rPr>
          <w:rFonts w:ascii="Verdana" w:eastAsia="Times New Roman" w:hAnsi="Verdana" w:cs="Times New Roman"/>
          <w:color w:val="00B050"/>
          <w:lang w:val="en-GB"/>
        </w:rPr>
        <w:t>Lake Superior. Lying between 3</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S to 0</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 xml:space="preserve">30`N latitude and </w:t>
      </w:r>
      <w:r w:rsidR="0064485E"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1</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40`E to 34</w:t>
      </w:r>
      <w:r w:rsidR="0064485E" w:rsidRPr="00712047">
        <w:rPr>
          <w:rFonts w:ascii="Verdana" w:eastAsia="Times New Roman" w:hAnsi="Verdana" w:cs="Times New Roman"/>
          <w:color w:val="00B050"/>
          <w:vertAlign w:val="superscript"/>
          <w:lang w:val="en-GB"/>
        </w:rPr>
        <w:t>o</w:t>
      </w:r>
      <w:r w:rsidR="0064485E" w:rsidRPr="00712047">
        <w:rPr>
          <w:rFonts w:ascii="Verdana" w:eastAsia="Times New Roman" w:hAnsi="Verdana" w:cs="Times New Roman"/>
          <w:color w:val="00B050"/>
          <w:vertAlign w:val="superscript"/>
          <w:lang w:val="en-GB"/>
        </w:rPr>
        <w:t xml:space="preserve"> </w:t>
      </w:r>
      <w:r w:rsidR="0064485E" w:rsidRPr="00712047">
        <w:rPr>
          <w:rFonts w:ascii="Verdana" w:eastAsia="Times New Roman" w:hAnsi="Verdana" w:cs="Times New Roman"/>
          <w:color w:val="00B050"/>
          <w:lang w:val="en-GB"/>
        </w:rPr>
        <w:t>50</w:t>
      </w:r>
      <w:r w:rsidR="0064485E" w:rsidRPr="00712047">
        <w:rPr>
          <w:rFonts w:ascii="Verdana" w:eastAsia="Times New Roman" w:hAnsi="Verdana" w:cs="Times New Roman"/>
          <w:color w:val="00B050"/>
          <w:lang w:val="en-GB"/>
        </w:rPr>
        <w:t>`</w:t>
      </w:r>
      <w:r w:rsidR="0064485E" w:rsidRPr="00712047">
        <w:rPr>
          <w:rFonts w:ascii="Verdana" w:eastAsia="Times New Roman" w:hAnsi="Verdana" w:cs="Times New Roman"/>
          <w:color w:val="00B050"/>
          <w:lang w:val="en-GB"/>
        </w:rPr>
        <w:t xml:space="preserve">E is distributed among these three East African countries viz Tanzania </w:t>
      </w:r>
      <w:r w:rsidR="00C11701" w:rsidRPr="00712047">
        <w:rPr>
          <w:rFonts w:ascii="Verdana" w:eastAsia="Times New Roman" w:hAnsi="Verdana" w:cs="Times New Roman"/>
          <w:color w:val="00B050"/>
          <w:lang w:val="en-GB"/>
        </w:rPr>
        <w:t>51</w:t>
      </w:r>
      <w:r w:rsidR="0064485E" w:rsidRPr="00712047">
        <w:rPr>
          <w:rFonts w:ascii="Verdana" w:eastAsia="Times New Roman" w:hAnsi="Verdana" w:cs="Times New Roman"/>
          <w:color w:val="00B050"/>
          <w:lang w:val="en-GB"/>
        </w:rPr>
        <w:t>%, Uganda 4</w:t>
      </w:r>
      <w:r w:rsidR="00C11701"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 xml:space="preserve">% and Kenya </w:t>
      </w:r>
      <w:r w:rsidR="002A0201" w:rsidRPr="00712047">
        <w:rPr>
          <w:rFonts w:ascii="Verdana" w:eastAsia="Times New Roman" w:hAnsi="Verdana" w:cs="Times New Roman"/>
          <w:color w:val="00B050"/>
          <w:lang w:val="en-GB"/>
        </w:rPr>
        <w:t>the remaining 6%</w:t>
      </w:r>
      <w:r w:rsidR="00C11701" w:rsidRPr="00712047">
        <w:rPr>
          <w:rFonts w:ascii="Verdana" w:eastAsia="Times New Roman" w:hAnsi="Verdana" w:cs="Times New Roman"/>
          <w:color w:val="00B050"/>
          <w:lang w:val="en-GB"/>
        </w:rPr>
        <w:t>(africangreatlakes</w:t>
      </w:r>
      <w:r w:rsidR="002A0201" w:rsidRPr="00712047">
        <w:rPr>
          <w:rFonts w:ascii="Verdana" w:eastAsia="Times New Roman" w:hAnsi="Verdana" w:cs="Times New Roman"/>
          <w:color w:val="00B050"/>
          <w:lang w:val="en-GB"/>
        </w:rPr>
        <w:t>.</w:t>
      </w:r>
      <w:r w:rsidR="00C11701" w:rsidRPr="00712047">
        <w:rPr>
          <w:rFonts w:ascii="Verdana" w:eastAsia="Times New Roman" w:hAnsi="Verdana" w:cs="Times New Roman"/>
          <w:color w:val="00B050"/>
          <w:lang w:val="en-GB"/>
        </w:rPr>
        <w:t>org).</w:t>
      </w:r>
    </w:p>
    <w:p w14:paraId="7801EF05" w14:textId="61B4CEBF"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 </w:t>
      </w:r>
    </w:p>
    <w:p w14:paraId="539792B5" w14:textId="0156317E"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That in place, </w:t>
      </w:r>
      <w:r w:rsidR="00C11701" w:rsidRPr="00712047">
        <w:rPr>
          <w:rFonts w:ascii="Verdana" w:eastAsia="Times New Roman" w:hAnsi="Verdana" w:cs="Times New Roman"/>
          <w:color w:val="00B050"/>
          <w:lang w:val="en-GB"/>
        </w:rPr>
        <w:t xml:space="preserve">the lake </w:t>
      </w:r>
      <w:r w:rsidR="0064485E" w:rsidRPr="00712047">
        <w:rPr>
          <w:rFonts w:ascii="Verdana" w:eastAsia="Times New Roman" w:hAnsi="Verdana" w:cs="Times New Roman"/>
          <w:color w:val="00B050"/>
          <w:lang w:val="en-GB"/>
        </w:rPr>
        <w:t>is privileged to</w:t>
      </w:r>
      <w:r w:rsidRPr="00712047">
        <w:rPr>
          <w:rFonts w:ascii="Verdana" w:eastAsia="Times New Roman" w:hAnsi="Verdana" w:cs="Times New Roman"/>
          <w:color w:val="00B050"/>
          <w:lang w:val="en-GB"/>
        </w:rPr>
        <w:t xml:space="preserve"> serve about </w:t>
      </w:r>
      <w:r w:rsidR="001B20C9" w:rsidRPr="00712047">
        <w:rPr>
          <w:rFonts w:ascii="Verdana" w:eastAsia="Times New Roman" w:hAnsi="Verdana" w:cs="Times New Roman"/>
          <w:color w:val="00B050"/>
          <w:lang w:val="en-GB"/>
        </w:rPr>
        <w:t>4</w:t>
      </w:r>
      <w:r w:rsidRPr="00712047">
        <w:rPr>
          <w:rFonts w:ascii="Verdana" w:eastAsia="Times New Roman" w:hAnsi="Verdana" w:cs="Times New Roman"/>
          <w:color w:val="00B050"/>
          <w:lang w:val="en-GB"/>
        </w:rPr>
        <w:t>0 million residents</w:t>
      </w:r>
      <w:r w:rsidR="001B20C9" w:rsidRPr="00712047">
        <w:rPr>
          <w:rFonts w:ascii="Verdana" w:eastAsia="Times New Roman" w:hAnsi="Verdana" w:cs="Times New Roman"/>
          <w:color w:val="00B050"/>
          <w:lang w:val="en-GB"/>
        </w:rPr>
        <w:t xml:space="preserve"> (Dorothy et. </w:t>
      </w:r>
      <w:r w:rsidR="00C11701" w:rsidRPr="00712047">
        <w:rPr>
          <w:rFonts w:ascii="Verdana" w:eastAsia="Times New Roman" w:hAnsi="Verdana" w:cs="Times New Roman"/>
          <w:color w:val="00B050"/>
          <w:lang w:val="en-GB"/>
        </w:rPr>
        <w:t>a</w:t>
      </w:r>
      <w:r w:rsidR="001B20C9" w:rsidRPr="00712047">
        <w:rPr>
          <w:rFonts w:ascii="Verdana" w:eastAsia="Times New Roman" w:hAnsi="Verdana" w:cs="Times New Roman"/>
          <w:color w:val="00B050"/>
          <w:lang w:val="en-GB"/>
        </w:rPr>
        <w:t>l</w:t>
      </w:r>
      <w:r w:rsidR="00C11701" w:rsidRPr="00712047">
        <w:rPr>
          <w:rFonts w:ascii="Verdana" w:eastAsia="Times New Roman" w:hAnsi="Verdana" w:cs="Times New Roman"/>
          <w:color w:val="00B050"/>
          <w:lang w:val="en-GB"/>
        </w:rPr>
        <w:t>.</w:t>
      </w:r>
      <w:r w:rsidR="001B20C9" w:rsidRPr="00712047">
        <w:rPr>
          <w:rFonts w:ascii="Verdana" w:eastAsia="Times New Roman" w:hAnsi="Verdana" w:cs="Times New Roman"/>
          <w:color w:val="00B050"/>
          <w:lang w:val="en-GB"/>
        </w:rPr>
        <w:t>)</w:t>
      </w:r>
      <w:r w:rsidRPr="00712047">
        <w:rPr>
          <w:rFonts w:ascii="Verdana" w:eastAsia="Times New Roman" w:hAnsi="Verdana" w:cs="Times New Roman"/>
          <w:color w:val="00B050"/>
          <w:lang w:val="en-GB"/>
        </w:rPr>
        <w:t xml:space="preserve"> in that riparian state, therefore it’s ecological monitoring should be of </w:t>
      </w:r>
      <w:r w:rsidR="001B20C9" w:rsidRPr="00712047">
        <w:rPr>
          <w:rFonts w:ascii="Verdana" w:eastAsia="Times New Roman" w:hAnsi="Verdana" w:cs="Times New Roman"/>
          <w:color w:val="00B050"/>
          <w:lang w:val="en-GB"/>
        </w:rPr>
        <w:t>great geoscientific interest.</w:t>
      </w:r>
    </w:p>
    <w:p w14:paraId="5D03600E" w14:textId="77777777" w:rsidR="00C11701" w:rsidRPr="00712047" w:rsidRDefault="00C11701" w:rsidP="00DB1A9F">
      <w:pPr>
        <w:shd w:val="clear" w:color="auto" w:fill="FFFFFF"/>
        <w:spacing w:after="0" w:line="240" w:lineRule="auto"/>
        <w:rPr>
          <w:rFonts w:ascii="Verdana" w:eastAsia="Times New Roman" w:hAnsi="Verdana" w:cs="Times New Roman"/>
          <w:color w:val="00B050"/>
          <w:lang w:val="en-GB"/>
        </w:rPr>
      </w:pPr>
    </w:p>
    <w:p w14:paraId="3ADA29CD" w14:textId="05AE0DF5" w:rsidR="001B20C9" w:rsidRPr="00712047" w:rsidRDefault="00E02968"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Being located in and </w:t>
      </w:r>
      <w:r w:rsidR="001B20C9" w:rsidRPr="00712047">
        <w:rPr>
          <w:rFonts w:ascii="Verdana" w:eastAsia="Times New Roman" w:hAnsi="Verdana" w:cs="Times New Roman"/>
          <w:color w:val="00B050"/>
          <w:lang w:val="en-GB"/>
        </w:rPr>
        <w:t xml:space="preserve">Equatorial </w:t>
      </w:r>
      <w:r w:rsidR="00C11701" w:rsidRPr="00712047">
        <w:rPr>
          <w:rFonts w:ascii="Verdana" w:eastAsia="Times New Roman" w:hAnsi="Verdana" w:cs="Times New Roman"/>
          <w:color w:val="00B050"/>
          <w:lang w:val="en-GB"/>
        </w:rPr>
        <w:t>regions,</w:t>
      </w:r>
      <w:r w:rsidR="001B20C9" w:rsidRPr="00712047">
        <w:rPr>
          <w:rFonts w:ascii="Verdana" w:eastAsia="Times New Roman" w:hAnsi="Verdana" w:cs="Times New Roman"/>
          <w:color w:val="00B050"/>
          <w:lang w:val="en-GB"/>
        </w:rPr>
        <w:t xml:space="preserve"> </w:t>
      </w:r>
      <w:r w:rsidR="00C11701" w:rsidRPr="00712047">
        <w:rPr>
          <w:rFonts w:ascii="Verdana" w:eastAsia="Times New Roman" w:hAnsi="Verdana" w:cs="Times New Roman"/>
          <w:color w:val="00B050"/>
          <w:lang w:val="en-GB"/>
        </w:rPr>
        <w:t>and with climate in</w:t>
      </w:r>
      <w:r w:rsidR="00C11701" w:rsidRPr="00712047">
        <w:rPr>
          <w:rFonts w:ascii="Verdana" w:hAnsi="Verdana" w:cs="Arial"/>
          <w:color w:val="00B050"/>
          <w:spacing w:val="11"/>
        </w:rPr>
        <w:t xml:space="preserve"> the lake basin var</w:t>
      </w:r>
      <w:r w:rsidR="00C11701" w:rsidRPr="00712047">
        <w:rPr>
          <w:rFonts w:ascii="Verdana" w:hAnsi="Verdana" w:cs="Arial"/>
          <w:color w:val="00B050"/>
          <w:spacing w:val="11"/>
        </w:rPr>
        <w:t xml:space="preserve">ying </w:t>
      </w:r>
      <w:r w:rsidR="00C11701" w:rsidRPr="00712047">
        <w:rPr>
          <w:rFonts w:ascii="Verdana" w:hAnsi="Verdana" w:cs="Arial"/>
          <w:color w:val="00B050"/>
          <w:spacing w:val="11"/>
        </w:rPr>
        <w:t xml:space="preserve">from tropical rain forest with rainfall over the lake for much of the year to a semi dry climate with intermittent droughts over some areas, and </w:t>
      </w:r>
      <w:r w:rsidR="00C11701" w:rsidRPr="00712047">
        <w:rPr>
          <w:rFonts w:ascii="Verdana" w:hAnsi="Verdana" w:cs="Arial"/>
          <w:color w:val="00B050"/>
          <w:spacing w:val="11"/>
        </w:rPr>
        <w:lastRenderedPageBreak/>
        <w:t>provides ambient</w:t>
      </w:r>
      <w:r w:rsidR="00C11701" w:rsidRPr="00712047">
        <w:rPr>
          <w:rFonts w:ascii="Verdana" w:hAnsi="Verdana" w:cs="Arial"/>
          <w:color w:val="00B050"/>
          <w:spacing w:val="11"/>
        </w:rPr>
        <w:t xml:space="preserve"> temperatures varying between 12-26°C</w:t>
      </w:r>
      <w:r w:rsidR="00C11701" w:rsidRPr="00712047">
        <w:rPr>
          <w:rFonts w:ascii="Verdana" w:hAnsi="Verdana" w:cs="Arial"/>
          <w:color w:val="00B050"/>
          <w:spacing w:val="11"/>
        </w:rPr>
        <w:t xml:space="preserve"> it therefore provided ambient host conditions for the growth and development of the Cyanobacteria in this research project.</w:t>
      </w:r>
    </w:p>
    <w:p w14:paraId="735A1423" w14:textId="77777777" w:rsidR="00BB72BC" w:rsidRPr="00712047" w:rsidRDefault="00BB72BC" w:rsidP="00DB1A9F">
      <w:pPr>
        <w:shd w:val="clear" w:color="auto" w:fill="FFFFFF"/>
        <w:spacing w:after="0" w:line="240" w:lineRule="auto"/>
        <w:rPr>
          <w:rFonts w:ascii="Verdana" w:eastAsia="Times New Roman" w:hAnsi="Verdana" w:cs="Times New Roman"/>
          <w:color w:val="00B050"/>
          <w:lang w:val="en-GB"/>
        </w:rPr>
      </w:pPr>
    </w:p>
    <w:p w14:paraId="53429086" w14:textId="17D4F101" w:rsidR="00C11701" w:rsidRPr="00712047" w:rsidRDefault="00A026B8" w:rsidP="00DB1A9F">
      <w:pPr>
        <w:shd w:val="clear" w:color="auto" w:fill="FFFFFF"/>
        <w:spacing w:after="0" w:line="240" w:lineRule="auto"/>
        <w:rPr>
          <w:rFonts w:ascii="Verdana" w:hAnsi="Verdana"/>
          <w:color w:val="00B050"/>
        </w:rPr>
      </w:pPr>
      <w:r w:rsidRPr="00712047">
        <w:rPr>
          <w:rFonts w:ascii="Verdana" w:hAnsi="Verdana"/>
          <w:color w:val="00B050"/>
        </w:rPr>
        <w:t>Figure 1 shows the</w:t>
      </w:r>
      <w:r w:rsidR="00C11701" w:rsidRPr="00712047">
        <w:rPr>
          <w:rFonts w:ascii="Verdana" w:hAnsi="Verdana"/>
          <w:color w:val="00B050"/>
        </w:rPr>
        <w:t xml:space="preserve"> location and</w:t>
      </w:r>
      <w:r w:rsidRPr="00712047">
        <w:rPr>
          <w:rFonts w:ascii="Verdana" w:hAnsi="Verdana"/>
          <w:color w:val="00B050"/>
        </w:rPr>
        <w:t xml:space="preserve"> extent of the study </w:t>
      </w:r>
      <w:r w:rsidR="00C11701" w:rsidRPr="00712047">
        <w:rPr>
          <w:rFonts w:ascii="Verdana" w:hAnsi="Verdana"/>
          <w:color w:val="00B050"/>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5D4BCD"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5D4BCD" w:rsidRDefault="00C03413" w:rsidP="00DB1A9F">
      <w:pPr>
        <w:shd w:val="clear" w:color="auto" w:fill="FFFFFF"/>
        <w:spacing w:after="0" w:line="240" w:lineRule="auto"/>
        <w:rPr>
          <w:rFonts w:ascii="Verdana" w:eastAsia="Times New Roman" w:hAnsi="Verdana" w:cs="Times New Roman"/>
          <w:lang w:val="en-GB"/>
        </w:rPr>
      </w:pPr>
    </w:p>
    <w:p w14:paraId="239DE0FF" w14:textId="277FAAFF" w:rsidR="00DB1A9F" w:rsidRPr="005D4BCD"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5D4BCD">
        <w:rPr>
          <w:rFonts w:ascii="Verdana" w:eastAsia="Times New Roman" w:hAnsi="Verdana" w:cs="Times New Roman"/>
          <w:b/>
          <w:bCs/>
          <w:color w:val="000000"/>
          <w:u w:val="single"/>
          <w:lang w:val="en-GB"/>
        </w:rPr>
        <w:t xml:space="preserve">6. </w:t>
      </w:r>
      <w:r w:rsidR="00995543" w:rsidRPr="005D4BCD">
        <w:rPr>
          <w:rFonts w:ascii="Verdana" w:eastAsia="Times New Roman" w:hAnsi="Verdana" w:cs="Times New Roman"/>
          <w:b/>
          <w:bCs/>
          <w:color w:val="000000"/>
          <w:u w:val="single"/>
          <w:lang w:val="en-GB"/>
        </w:rPr>
        <w:t xml:space="preserve">Data &amp; </w:t>
      </w:r>
      <w:r w:rsidRPr="005D4BCD">
        <w:rPr>
          <w:rFonts w:ascii="Verdana" w:eastAsia="Times New Roman" w:hAnsi="Verdana" w:cs="Times New Roman"/>
          <w:b/>
          <w:bCs/>
          <w:color w:val="000000"/>
          <w:u w:val="single"/>
          <w:lang w:val="en-GB"/>
        </w:rPr>
        <w:t>Methodology</w:t>
      </w:r>
    </w:p>
    <w:p w14:paraId="7F2A61E3" w14:textId="53907453" w:rsidR="00712047" w:rsidRPr="005D4BCD" w:rsidRDefault="00712047" w:rsidP="00DB1A9F">
      <w:pPr>
        <w:shd w:val="clear" w:color="auto" w:fill="FFFFFF"/>
        <w:spacing w:after="0" w:line="240" w:lineRule="auto"/>
        <w:rPr>
          <w:rFonts w:ascii="Verdana" w:eastAsia="Times New Roman" w:hAnsi="Verdana" w:cs="Times New Roman"/>
          <w:lang w:val="en-GB"/>
        </w:rPr>
      </w:pPr>
    </w:p>
    <w:p w14:paraId="7C4FBE29" w14:textId="77777777" w:rsidR="005D4BCD" w:rsidRPr="005D4BCD" w:rsidRDefault="005D4BCD" w:rsidP="00DB1A9F">
      <w:pPr>
        <w:shd w:val="clear" w:color="auto" w:fill="FFFFFF"/>
        <w:spacing w:after="0" w:line="240" w:lineRule="auto"/>
        <w:rPr>
          <w:rFonts w:ascii="Verdana" w:hAnsi="Verdana"/>
        </w:rPr>
      </w:pPr>
      <w:r w:rsidRPr="005D4BCD">
        <w:rPr>
          <w:rFonts w:ascii="Verdana" w:hAnsi="Verdana"/>
        </w:rPr>
        <w:t>T</w:t>
      </w:r>
      <w:r w:rsidR="00491604" w:rsidRPr="005D4BCD">
        <w:rPr>
          <w:rFonts w:ascii="Verdana" w:hAnsi="Verdana"/>
        </w:rPr>
        <w:t>here are two types of data sources including</w:t>
      </w:r>
      <w:r w:rsidRPr="005D4BCD">
        <w:rPr>
          <w:rFonts w:ascii="Verdana" w:hAnsi="Verdana"/>
        </w:rPr>
        <w:t>:</w:t>
      </w:r>
    </w:p>
    <w:p w14:paraId="70DCEA7B" w14:textId="0BA2B388" w:rsidR="005D4BCD" w:rsidRPr="005D4BCD" w:rsidRDefault="005D4BCD" w:rsidP="005D4BCD">
      <w:pPr>
        <w:pStyle w:val="ListParagraph"/>
        <w:numPr>
          <w:ilvl w:val="0"/>
          <w:numId w:val="22"/>
        </w:numPr>
        <w:shd w:val="clear" w:color="auto" w:fill="FFFFFF"/>
        <w:spacing w:after="0" w:line="240" w:lineRule="auto"/>
        <w:rPr>
          <w:rFonts w:ascii="Verdana" w:eastAsia="Times New Roman" w:hAnsi="Verdana" w:cs="Times New Roman"/>
          <w:lang w:val="en-GB"/>
        </w:rPr>
      </w:pPr>
      <w:r w:rsidRPr="005D4BCD">
        <w:rPr>
          <w:rFonts w:ascii="Verdana" w:hAnsi="Verdana"/>
        </w:rPr>
        <w:t xml:space="preserve">Chlorophyl-a concentration </w:t>
      </w:r>
      <w:r w:rsidRPr="005D4BCD">
        <w:rPr>
          <w:rFonts w:ascii="Verdana" w:hAnsi="Verdana"/>
        </w:rPr>
        <w:t xml:space="preserve">derived </w:t>
      </w:r>
      <w:r w:rsidRPr="005D4BCD">
        <w:rPr>
          <w:rFonts w:ascii="Verdana" w:hAnsi="Verdana"/>
        </w:rPr>
        <w:t>data and surface reflectance images from satellites.</w:t>
      </w:r>
    </w:p>
    <w:p w14:paraId="3C7A9589" w14:textId="60EC4841" w:rsidR="005D4BCD" w:rsidRPr="005D4BCD" w:rsidRDefault="005D4BCD" w:rsidP="005D4BCD">
      <w:pPr>
        <w:pStyle w:val="ListParagraph"/>
        <w:numPr>
          <w:ilvl w:val="0"/>
          <w:numId w:val="22"/>
        </w:numPr>
        <w:shd w:val="clear" w:color="auto" w:fill="FFFFFF"/>
        <w:spacing w:after="0" w:line="240" w:lineRule="auto"/>
        <w:rPr>
          <w:rFonts w:ascii="Verdana" w:eastAsia="Times New Roman" w:hAnsi="Verdana" w:cs="Times New Roman"/>
          <w:lang w:val="en-GB"/>
        </w:rPr>
      </w:pPr>
      <w:r w:rsidRPr="005D4BCD">
        <w:rPr>
          <w:rFonts w:ascii="Verdana" w:hAnsi="Verdana"/>
        </w:rPr>
        <w:t xml:space="preserve">Near </w:t>
      </w:r>
      <w:r w:rsidR="00491604" w:rsidRPr="005D4BCD">
        <w:rPr>
          <w:rFonts w:ascii="Verdana" w:hAnsi="Verdana"/>
        </w:rPr>
        <w:t xml:space="preserve">real-time </w:t>
      </w:r>
      <w:r w:rsidR="00491604" w:rsidRPr="005D4BCD">
        <w:rPr>
          <w:rFonts w:ascii="Verdana" w:hAnsi="Verdana"/>
          <w:i/>
          <w:iCs/>
        </w:rPr>
        <w:t xml:space="preserve">in situ </w:t>
      </w:r>
      <w:r w:rsidRPr="005D4BCD">
        <w:rPr>
          <w:rFonts w:ascii="Verdana" w:hAnsi="Verdana"/>
        </w:rPr>
        <w:t>Lake Surface temperature.</w:t>
      </w:r>
    </w:p>
    <w:p w14:paraId="5DE8622B" w14:textId="77777777" w:rsidR="005D4BCD" w:rsidRPr="005D4BCD" w:rsidRDefault="005D4BCD" w:rsidP="005D4BCD">
      <w:pPr>
        <w:shd w:val="clear" w:color="auto" w:fill="FFFFFF"/>
        <w:spacing w:after="0" w:line="240" w:lineRule="auto"/>
        <w:rPr>
          <w:rFonts w:ascii="Verdana" w:hAnsi="Verdana"/>
          <w:b/>
          <w:bCs/>
          <w:u w:val="single"/>
        </w:rPr>
      </w:pPr>
    </w:p>
    <w:p w14:paraId="279728DA" w14:textId="522C302C" w:rsidR="00995543" w:rsidRPr="005D4BCD" w:rsidRDefault="00491604" w:rsidP="005D4BCD">
      <w:pPr>
        <w:pStyle w:val="ListParagraph"/>
        <w:numPr>
          <w:ilvl w:val="0"/>
          <w:numId w:val="21"/>
        </w:numPr>
        <w:shd w:val="clear" w:color="auto" w:fill="FFFFFF"/>
        <w:spacing w:after="0" w:line="240" w:lineRule="auto"/>
        <w:rPr>
          <w:rFonts w:ascii="Verdana" w:hAnsi="Verdana"/>
          <w:b/>
          <w:bCs/>
          <w:u w:val="single"/>
        </w:rPr>
      </w:pPr>
      <w:r w:rsidRPr="005D4BCD">
        <w:rPr>
          <w:rFonts w:ascii="Verdana" w:hAnsi="Verdana"/>
          <w:b/>
          <w:bCs/>
          <w:u w:val="single"/>
        </w:rPr>
        <w:t xml:space="preserve">Spatio-Temporal </w:t>
      </w:r>
      <w:r w:rsidR="00995543" w:rsidRPr="005D4BCD">
        <w:rPr>
          <w:rFonts w:ascii="Verdana" w:hAnsi="Verdana"/>
          <w:b/>
          <w:bCs/>
          <w:u w:val="single"/>
        </w:rPr>
        <w:t>Data</w:t>
      </w:r>
      <w:r w:rsidRPr="005D4BCD">
        <w:rPr>
          <w:rFonts w:ascii="Verdana" w:hAnsi="Verdana"/>
          <w:b/>
          <w:bCs/>
          <w:u w:val="single"/>
        </w:rPr>
        <w:t xml:space="preserve"> and Source</w:t>
      </w:r>
      <w:r w:rsidR="005D4BCD" w:rsidRPr="005D4BCD">
        <w:rPr>
          <w:rFonts w:ascii="Verdana" w:hAnsi="Verdana"/>
          <w:b/>
          <w:bCs/>
          <w:u w:val="single"/>
        </w:rPr>
        <w:t>:</w:t>
      </w:r>
    </w:p>
    <w:p w14:paraId="19DE7637" w14:textId="4EF71FAD" w:rsidR="00995543" w:rsidRDefault="00995543" w:rsidP="00DB1A9F">
      <w:pPr>
        <w:shd w:val="clear" w:color="auto" w:fill="FFFFFF"/>
        <w:spacing w:after="0" w:line="240" w:lineRule="auto"/>
      </w:pPr>
    </w:p>
    <w:p w14:paraId="647F92EC" w14:textId="60913ED5" w:rsidR="00995543" w:rsidRPr="007032A5" w:rsidRDefault="00995543" w:rsidP="00995543">
      <w:pPr>
        <w:shd w:val="clear" w:color="auto" w:fill="FFFFFF"/>
        <w:spacing w:after="0" w:line="240" w:lineRule="auto"/>
        <w:rPr>
          <w:rFonts w:ascii="Verdana" w:eastAsia="Times New Roman" w:hAnsi="Verdana" w:cs="Times New Roman"/>
          <w:lang w:val="en-GB"/>
        </w:rPr>
      </w:pPr>
      <w:r w:rsidRPr="007032A5">
        <w:rPr>
          <w:rFonts w:ascii="Verdana" w:hAnsi="Verdana"/>
        </w:rPr>
        <w:t xml:space="preserve">Two satellite </w:t>
      </w:r>
      <w:r>
        <w:rPr>
          <w:rFonts w:ascii="Verdana" w:hAnsi="Verdana"/>
        </w:rPr>
        <w:t xml:space="preserve">missions </w:t>
      </w:r>
      <w:r w:rsidRPr="007032A5">
        <w:rPr>
          <w:rFonts w:ascii="Verdana" w:hAnsi="Verdana"/>
        </w:rPr>
        <w:t xml:space="preserve">have been </w:t>
      </w:r>
      <w:r>
        <w:rPr>
          <w:rFonts w:ascii="Verdana" w:hAnsi="Verdana"/>
        </w:rPr>
        <w:t>proposed</w:t>
      </w:r>
      <w:r w:rsidRPr="007032A5">
        <w:rPr>
          <w:rFonts w:ascii="Verdana" w:hAnsi="Verdana"/>
        </w:rPr>
        <w:t xml:space="preserve"> for </w:t>
      </w:r>
      <w:r>
        <w:rPr>
          <w:rFonts w:ascii="Verdana" w:hAnsi="Verdana"/>
        </w:rPr>
        <w:t xml:space="preserve">this </w:t>
      </w:r>
      <w:r w:rsidRPr="007032A5">
        <w:rPr>
          <w:rFonts w:ascii="Verdana" w:hAnsi="Verdana"/>
        </w:rPr>
        <w:t>water quality-oriented</w:t>
      </w:r>
      <w:r>
        <w:rPr>
          <w:rFonts w:ascii="Verdana" w:hAnsi="Verdana"/>
        </w:rPr>
        <w:t xml:space="preserve"> </w:t>
      </w:r>
      <w:r w:rsidRPr="007032A5">
        <w:rPr>
          <w:rFonts w:ascii="Verdana" w:hAnsi="Verdana"/>
        </w:rPr>
        <w:t>mapping</w:t>
      </w:r>
      <w:r>
        <w:rPr>
          <w:rFonts w:ascii="Verdana" w:hAnsi="Verdana"/>
        </w:rPr>
        <w:t xml:space="preserve"> and monitoring activity. </w:t>
      </w:r>
      <w:r w:rsidRPr="007032A5">
        <w:rPr>
          <w:rFonts w:ascii="Verdana" w:hAnsi="Verdana"/>
        </w:rPr>
        <w:t>MODIS (M</w:t>
      </w:r>
      <w:r>
        <w:rPr>
          <w:rFonts w:ascii="Verdana" w:hAnsi="Verdana"/>
        </w:rPr>
        <w:t>O</w:t>
      </w:r>
      <w:r w:rsidRPr="007032A5">
        <w:rPr>
          <w:rFonts w:ascii="Verdana" w:hAnsi="Verdana"/>
        </w:rPr>
        <w:t>derate Resolution Imaging Spectroradiometer), hav</w:t>
      </w:r>
      <w:r>
        <w:rPr>
          <w:rFonts w:ascii="Verdana" w:hAnsi="Verdana"/>
        </w:rPr>
        <w:t>ing relatively high spectral (36 Spectral Bands) and temporal resolutions (1 to 2 revisit a day)</w:t>
      </w:r>
      <w:r w:rsidRPr="007032A5">
        <w:rPr>
          <w:rFonts w:ascii="Verdana" w:hAnsi="Verdana"/>
        </w:rPr>
        <w:t xml:space="preserve"> </w:t>
      </w:r>
      <w:r>
        <w:rPr>
          <w:rFonts w:ascii="Verdana" w:hAnsi="Verdana"/>
        </w:rPr>
        <w:t>provide a better data source</w:t>
      </w:r>
      <w:r w:rsidRPr="007032A5">
        <w:rPr>
          <w:rFonts w:ascii="Verdana" w:hAnsi="Verdana"/>
        </w:rPr>
        <w:t xml:space="preserve"> needed for detecting</w:t>
      </w:r>
      <w:r>
        <w:rPr>
          <w:rFonts w:ascii="Verdana" w:hAnsi="Verdana"/>
        </w:rPr>
        <w:t xml:space="preserve"> the frequent</w:t>
      </w:r>
      <w:r w:rsidRPr="007032A5">
        <w:rPr>
          <w:rFonts w:ascii="Verdana" w:hAnsi="Verdana"/>
        </w:rPr>
        <w:t xml:space="preserve"> HABs in oceans or large lakes. However, </w:t>
      </w:r>
      <w:r w:rsidR="00491604">
        <w:rPr>
          <w:rFonts w:ascii="Verdana" w:hAnsi="Verdana"/>
        </w:rPr>
        <w:t xml:space="preserve">MODIS on </w:t>
      </w:r>
      <w:r w:rsidRPr="007032A5">
        <w:rPr>
          <w:rFonts w:ascii="Verdana" w:hAnsi="Verdana"/>
        </w:rPr>
        <w:t xml:space="preserve">their </w:t>
      </w:r>
      <w:r w:rsidR="00491604">
        <w:rPr>
          <w:rFonts w:ascii="Verdana" w:hAnsi="Verdana"/>
        </w:rPr>
        <w:t xml:space="preserve">own, have </w:t>
      </w:r>
      <w:r w:rsidRPr="007032A5">
        <w:rPr>
          <w:rFonts w:ascii="Verdana" w:hAnsi="Verdana"/>
        </w:rPr>
        <w:t xml:space="preserve">large </w:t>
      </w:r>
      <w:r>
        <w:rPr>
          <w:rFonts w:ascii="Verdana" w:hAnsi="Verdana"/>
        </w:rPr>
        <w:t>I</w:t>
      </w:r>
      <w:r w:rsidRPr="007032A5">
        <w:rPr>
          <w:rFonts w:ascii="Verdana" w:hAnsi="Verdana"/>
        </w:rPr>
        <w:t xml:space="preserve">nstantaneous </w:t>
      </w:r>
      <w:r>
        <w:rPr>
          <w:rFonts w:ascii="Verdana" w:hAnsi="Verdana"/>
        </w:rPr>
        <w:t>F</w:t>
      </w:r>
      <w:r w:rsidRPr="007032A5">
        <w:rPr>
          <w:rFonts w:ascii="Verdana" w:hAnsi="Verdana"/>
        </w:rPr>
        <w:t xml:space="preserve">ields </w:t>
      </w:r>
      <w:r w:rsidR="005856EE">
        <w:rPr>
          <w:rFonts w:ascii="Verdana" w:hAnsi="Verdana"/>
        </w:rPr>
        <w:t>of</w:t>
      </w:r>
      <w:r w:rsidRPr="007032A5">
        <w:rPr>
          <w:rFonts w:ascii="Verdana" w:hAnsi="Verdana"/>
        </w:rPr>
        <w:t xml:space="preserve"> </w:t>
      </w:r>
      <w:r>
        <w:rPr>
          <w:rFonts w:ascii="Verdana" w:hAnsi="Verdana"/>
        </w:rPr>
        <w:t>V</w:t>
      </w:r>
      <w:r w:rsidRPr="007032A5">
        <w:rPr>
          <w:rFonts w:ascii="Verdana" w:hAnsi="Verdana"/>
        </w:rPr>
        <w:t>iew</w:t>
      </w:r>
      <w:r>
        <w:rPr>
          <w:rFonts w:ascii="Verdana" w:hAnsi="Verdana"/>
        </w:rPr>
        <w:t xml:space="preserve"> (IFOV, 110</w:t>
      </w:r>
      <w:r>
        <w:rPr>
          <w:rFonts w:ascii="Verdana" w:hAnsi="Verdana"/>
          <w:vertAlign w:val="superscript"/>
        </w:rPr>
        <w:t>o</w:t>
      </w:r>
      <w:r>
        <w:rPr>
          <w:rFonts w:ascii="Verdana" w:hAnsi="Verdana"/>
        </w:rPr>
        <w:t>)</w:t>
      </w:r>
      <w:r w:rsidRPr="007032A5">
        <w:rPr>
          <w:rFonts w:ascii="Verdana" w:hAnsi="Verdana"/>
        </w:rPr>
        <w:t xml:space="preserve"> are not </w:t>
      </w:r>
      <w:r>
        <w:rPr>
          <w:rFonts w:ascii="Verdana" w:hAnsi="Verdana"/>
        </w:rPr>
        <w:t xml:space="preserve">that much </w:t>
      </w:r>
      <w:r w:rsidRPr="007032A5">
        <w:rPr>
          <w:rFonts w:ascii="Verdana" w:hAnsi="Verdana"/>
        </w:rPr>
        <w:t xml:space="preserve">suitable for </w:t>
      </w:r>
      <w:r w:rsidR="00491604">
        <w:rPr>
          <w:rFonts w:ascii="Verdana" w:hAnsi="Verdana"/>
        </w:rPr>
        <w:t>chlorophyl-a concentration monitoring and</w:t>
      </w:r>
      <w:r w:rsidRPr="007032A5">
        <w:rPr>
          <w:rFonts w:ascii="Verdana" w:hAnsi="Verdana"/>
        </w:rPr>
        <w:t xml:space="preserve"> mapping in small</w:t>
      </w:r>
      <w:r>
        <w:rPr>
          <w:rFonts w:ascii="Verdana" w:hAnsi="Verdana"/>
        </w:rPr>
        <w:t xml:space="preserve"> to medium</w:t>
      </w:r>
      <w:r w:rsidRPr="007032A5">
        <w:rPr>
          <w:rFonts w:ascii="Verdana" w:hAnsi="Verdana"/>
        </w:rPr>
        <w:t xml:space="preserve"> inland water bodies</w:t>
      </w:r>
      <w:r>
        <w:rPr>
          <w:rFonts w:ascii="Verdana" w:hAnsi="Verdana"/>
        </w:rPr>
        <w:t xml:space="preserve"> like Lake Victoria</w:t>
      </w:r>
      <w:r w:rsidRPr="007032A5">
        <w:rPr>
          <w:rFonts w:ascii="Verdana" w:hAnsi="Verdana"/>
        </w:rPr>
        <w:t xml:space="preserve"> due to the large footprints (300~500 m). In </w:t>
      </w:r>
      <w:r>
        <w:rPr>
          <w:rFonts w:ascii="Verdana" w:hAnsi="Verdana"/>
        </w:rPr>
        <w:t>that regard</w:t>
      </w:r>
      <w:r w:rsidRPr="007032A5">
        <w:rPr>
          <w:rFonts w:ascii="Verdana" w:hAnsi="Verdana"/>
        </w:rPr>
        <w:t>, the finer spatial resolutions (10~60 m) of Landsat</w:t>
      </w:r>
      <w:r>
        <w:rPr>
          <w:rFonts w:ascii="Verdana" w:hAnsi="Verdana"/>
        </w:rPr>
        <w:t xml:space="preserve"> 8 Operational Land Imager (L8_OLI) </w:t>
      </w:r>
      <w:r w:rsidRPr="007032A5">
        <w:rPr>
          <w:rFonts w:ascii="Verdana" w:hAnsi="Verdana"/>
        </w:rPr>
        <w:t>multispectral images enable them to resolve small freshwater lakes and rivers</w:t>
      </w:r>
      <w:r>
        <w:rPr>
          <w:rFonts w:ascii="Verdana" w:hAnsi="Verdana"/>
        </w:rPr>
        <w:t xml:space="preserve"> like for my case study</w:t>
      </w:r>
      <w:r w:rsidRPr="007032A5">
        <w:rPr>
          <w:rFonts w:ascii="Verdana" w:hAnsi="Verdana"/>
        </w:rPr>
        <w:t xml:space="preserve"> more than a few hundred meters wide. Therefore, the application of multispectral Landsat has been preferred for freshwater lake mapping projects</w:t>
      </w:r>
      <w:r>
        <w:rPr>
          <w:rFonts w:ascii="Verdana" w:hAnsi="Verdana"/>
        </w:rPr>
        <w:t>.</w:t>
      </w:r>
    </w:p>
    <w:p w14:paraId="0D344B05" w14:textId="77777777" w:rsidR="00995543" w:rsidRDefault="00995543" w:rsidP="00995543">
      <w:pPr>
        <w:shd w:val="clear" w:color="auto" w:fill="FFFFFF"/>
        <w:spacing w:after="0" w:line="240" w:lineRule="auto"/>
        <w:rPr>
          <w:rFonts w:ascii="Verdana" w:eastAsia="Times New Roman" w:hAnsi="Verdana" w:cs="Times New Roman"/>
          <w:lang w:val="en-GB"/>
        </w:rPr>
      </w:pPr>
    </w:p>
    <w:p w14:paraId="7987196C" w14:textId="17AA1339" w:rsidR="00995543" w:rsidRPr="00995543" w:rsidRDefault="00995543" w:rsidP="00DB1A9F">
      <w:pPr>
        <w:shd w:val="clear" w:color="auto" w:fill="FFFFFF"/>
        <w:spacing w:after="0" w:line="240" w:lineRule="auto"/>
        <w:rPr>
          <w:b/>
          <w:bCs/>
          <w:u w:val="single"/>
        </w:rPr>
      </w:pPr>
      <w:r w:rsidRPr="00995543">
        <w:rPr>
          <w:rFonts w:ascii="Verdana" w:eastAsia="Times New Roman" w:hAnsi="Verdana" w:cs="Times New Roman"/>
          <w:b/>
          <w:bCs/>
          <w:u w:val="single"/>
          <w:lang w:val="en-GB"/>
        </w:rPr>
        <w:t>Reasons for Choice of Landsat 8 and MODIS Aqua Dataset</w:t>
      </w:r>
    </w:p>
    <w:p w14:paraId="16876D7A" w14:textId="77777777" w:rsidR="00995543" w:rsidRDefault="00995543" w:rsidP="00DB1A9F">
      <w:pPr>
        <w:shd w:val="clear" w:color="auto" w:fill="FFFFFF"/>
        <w:spacing w:after="0" w:line="240" w:lineRule="auto"/>
      </w:pPr>
    </w:p>
    <w:p w14:paraId="1C4E07E6" w14:textId="4FEB3377" w:rsidR="00995543" w:rsidRPr="00491604" w:rsidRDefault="00995543" w:rsidP="00DB1A9F">
      <w:pPr>
        <w:shd w:val="clear" w:color="auto" w:fill="FFFFFF"/>
        <w:spacing w:after="0" w:line="240" w:lineRule="auto"/>
        <w:rPr>
          <w:rFonts w:ascii="Verdana" w:hAnsi="Verdana"/>
        </w:rPr>
      </w:pPr>
      <w:r w:rsidRPr="00D35422">
        <w:rPr>
          <w:rFonts w:ascii="Verdana" w:hAnsi="Verdana"/>
        </w:rPr>
        <w:t>L</w:t>
      </w:r>
      <w:r w:rsidRPr="00D35422">
        <w:rPr>
          <w:rFonts w:ascii="Verdana" w:hAnsi="Verdana"/>
        </w:rPr>
        <w:t xml:space="preserve">andsat and MODIS observations were adopted as fine- and coarse- resolution satellite </w:t>
      </w:r>
      <w:r w:rsidRPr="00491604">
        <w:rPr>
          <w:rFonts w:ascii="Verdana" w:hAnsi="Verdana"/>
        </w:rPr>
        <w:t xml:space="preserve">data for </w:t>
      </w:r>
      <w:r w:rsidRPr="00491604">
        <w:rPr>
          <w:rFonts w:ascii="Verdana" w:hAnsi="Verdana"/>
        </w:rPr>
        <w:t xml:space="preserve">at least </w:t>
      </w:r>
      <w:r w:rsidR="00D35422" w:rsidRPr="00491604">
        <w:rPr>
          <w:rFonts w:ascii="Verdana" w:hAnsi="Verdana"/>
        </w:rPr>
        <w:t>Seven</w:t>
      </w:r>
      <w:r w:rsidRPr="00491604">
        <w:rPr>
          <w:rFonts w:ascii="Verdana" w:hAnsi="Verdana"/>
        </w:rPr>
        <w:t xml:space="preserve"> (</w:t>
      </w:r>
      <w:r w:rsidR="00D35422" w:rsidRPr="00491604">
        <w:rPr>
          <w:rFonts w:ascii="Verdana" w:hAnsi="Verdana"/>
        </w:rPr>
        <w:t>7</w:t>
      </w:r>
      <w:r w:rsidRPr="00491604">
        <w:rPr>
          <w:rFonts w:ascii="Verdana" w:hAnsi="Verdana"/>
        </w:rPr>
        <w:t>)</w:t>
      </w:r>
      <w:r w:rsidRPr="00491604">
        <w:rPr>
          <w:rFonts w:ascii="Verdana" w:hAnsi="Verdana"/>
        </w:rPr>
        <w:t xml:space="preserve"> reasons: </w:t>
      </w:r>
    </w:p>
    <w:p w14:paraId="0C56DC2C" w14:textId="77777777" w:rsidR="00995543" w:rsidRPr="00491604" w:rsidRDefault="00995543" w:rsidP="00DB1A9F">
      <w:pPr>
        <w:shd w:val="clear" w:color="auto" w:fill="FFFFFF"/>
        <w:spacing w:after="0" w:line="240" w:lineRule="auto"/>
        <w:rPr>
          <w:rFonts w:ascii="Verdana" w:hAnsi="Verdana"/>
        </w:rPr>
      </w:pPr>
    </w:p>
    <w:p w14:paraId="41550991" w14:textId="4B12422C" w:rsidR="00995543" w:rsidRPr="00491604" w:rsidRDefault="00995543" w:rsidP="00074F13">
      <w:pPr>
        <w:pStyle w:val="ListParagraph"/>
        <w:numPr>
          <w:ilvl w:val="0"/>
          <w:numId w:val="16"/>
        </w:numPr>
        <w:shd w:val="clear" w:color="auto" w:fill="FFFFFF"/>
        <w:spacing w:after="0" w:line="240" w:lineRule="auto"/>
        <w:rPr>
          <w:rFonts w:ascii="Verdana" w:hAnsi="Verdana"/>
        </w:rPr>
      </w:pPr>
      <w:r w:rsidRPr="00491604">
        <w:rPr>
          <w:rFonts w:ascii="Verdana" w:hAnsi="Verdana"/>
        </w:rPr>
        <w:t>Freedom of Accessibility: The two NASA owned satellite missions</w:t>
      </w:r>
      <w:r w:rsidR="006A46C7" w:rsidRPr="00491604">
        <w:rPr>
          <w:rFonts w:ascii="Verdana" w:hAnsi="Verdana"/>
        </w:rPr>
        <w:t xml:space="preserve"> provide unlimited free-ride to their Earth Observation data access and usage irrespective of your research budget.</w:t>
      </w:r>
    </w:p>
    <w:p w14:paraId="168164DC" w14:textId="77777777" w:rsidR="00074F13" w:rsidRPr="00491604" w:rsidRDefault="00074F13" w:rsidP="00074F13">
      <w:pPr>
        <w:pStyle w:val="ListParagraph"/>
        <w:shd w:val="clear" w:color="auto" w:fill="FFFFFF"/>
        <w:spacing w:after="0" w:line="240" w:lineRule="auto"/>
        <w:ind w:left="1080"/>
        <w:rPr>
          <w:rFonts w:ascii="Verdana" w:hAnsi="Verdana"/>
        </w:rPr>
      </w:pPr>
    </w:p>
    <w:p w14:paraId="31DD4F71" w14:textId="7142E941" w:rsidR="00074F13" w:rsidRPr="00491604" w:rsidRDefault="00074F1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Previous studies and research rate them a better score as t</w:t>
      </w:r>
      <w:r w:rsidR="00995543" w:rsidRPr="00491604">
        <w:rPr>
          <w:rFonts w:ascii="Verdana" w:hAnsi="Verdana"/>
        </w:rPr>
        <w:t>hey have been widely used to delineate the concentration and spatial distributions of CyanoHABs in inland waters (Hu et al., 2010; Vincent et al., 2004)</w:t>
      </w:r>
      <w:r w:rsidR="001903AC" w:rsidRPr="00491604">
        <w:rPr>
          <w:rFonts w:ascii="Verdana" w:hAnsi="Verdana"/>
        </w:rPr>
        <w:t>, and these scholarly works are comparatively widely documented</w:t>
      </w:r>
      <w:r w:rsidR="00995543" w:rsidRPr="00491604">
        <w:rPr>
          <w:rFonts w:ascii="Verdana" w:hAnsi="Verdana"/>
        </w:rPr>
        <w:t>;</w:t>
      </w:r>
    </w:p>
    <w:p w14:paraId="0FE584B7" w14:textId="77777777" w:rsidR="00074F13" w:rsidRPr="00491604" w:rsidRDefault="00074F13" w:rsidP="00074F13">
      <w:pPr>
        <w:pStyle w:val="ListParagraph"/>
        <w:shd w:val="clear" w:color="auto" w:fill="FFFFFF"/>
        <w:spacing w:after="0" w:line="240" w:lineRule="auto"/>
        <w:ind w:left="1080"/>
        <w:rPr>
          <w:rFonts w:ascii="Verdana" w:hAnsi="Verdana"/>
        </w:rPr>
      </w:pPr>
    </w:p>
    <w:p w14:paraId="622807C9" w14:textId="7D06FB59" w:rsidR="00074F13" w:rsidRPr="00491604" w:rsidRDefault="00074F1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Having actively stayed in orbit for about one and two decades respectively, the two</w:t>
      </w:r>
      <w:r w:rsidR="00995543" w:rsidRPr="00491604">
        <w:rPr>
          <w:rFonts w:ascii="Verdana" w:hAnsi="Verdana"/>
        </w:rPr>
        <w:t xml:space="preserve"> sensors </w:t>
      </w:r>
      <w:r w:rsidRPr="00491604">
        <w:rPr>
          <w:rFonts w:ascii="Verdana" w:hAnsi="Verdana"/>
        </w:rPr>
        <w:t>archive</w:t>
      </w:r>
      <w:r w:rsidR="00995543" w:rsidRPr="00491604">
        <w:rPr>
          <w:rFonts w:ascii="Verdana" w:hAnsi="Verdana"/>
        </w:rPr>
        <w:t xml:space="preserve"> long-term and continuous </w:t>
      </w:r>
      <w:r w:rsidR="00995543" w:rsidRPr="00491604">
        <w:rPr>
          <w:rFonts w:ascii="Verdana" w:hAnsi="Verdana"/>
        </w:rPr>
        <w:lastRenderedPageBreak/>
        <w:t xml:space="preserve">observations, thereby benefiting the long-term time series analysis of CyanoHABs </w:t>
      </w:r>
      <w:r w:rsidRPr="00491604">
        <w:rPr>
          <w:rFonts w:ascii="Verdana" w:hAnsi="Verdana"/>
        </w:rPr>
        <w:t>in Lake Victoria</w:t>
      </w:r>
      <w:r w:rsidR="00995543" w:rsidRPr="00491604">
        <w:rPr>
          <w:rFonts w:ascii="Verdana" w:hAnsi="Verdana"/>
        </w:rPr>
        <w:t>;</w:t>
      </w:r>
    </w:p>
    <w:p w14:paraId="782CF13A" w14:textId="77777777" w:rsidR="00074F13" w:rsidRPr="00491604" w:rsidRDefault="00074F13" w:rsidP="00074F13">
      <w:pPr>
        <w:pStyle w:val="ListParagraph"/>
        <w:shd w:val="clear" w:color="auto" w:fill="FFFFFF"/>
        <w:spacing w:after="0" w:line="240" w:lineRule="auto"/>
        <w:ind w:left="1080"/>
        <w:rPr>
          <w:rFonts w:ascii="Verdana" w:hAnsi="Verdana"/>
        </w:rPr>
      </w:pPr>
    </w:p>
    <w:p w14:paraId="56066E26" w14:textId="77777777" w:rsidR="001903AC" w:rsidRPr="00491604" w:rsidRDefault="00074F13" w:rsidP="00074F13">
      <w:pPr>
        <w:pStyle w:val="ListParagraph"/>
        <w:numPr>
          <w:ilvl w:val="0"/>
          <w:numId w:val="16"/>
        </w:numPr>
        <w:shd w:val="clear" w:color="auto" w:fill="FFFFFF"/>
        <w:spacing w:after="0" w:line="240" w:lineRule="auto"/>
        <w:rPr>
          <w:rFonts w:ascii="Verdana" w:hAnsi="Verdana"/>
        </w:rPr>
      </w:pPr>
      <w:r w:rsidRPr="00491604">
        <w:rPr>
          <w:rFonts w:ascii="Verdana" w:hAnsi="Verdana"/>
        </w:rPr>
        <w:t>T</w:t>
      </w:r>
      <w:r w:rsidR="00995543" w:rsidRPr="00491604">
        <w:rPr>
          <w:rFonts w:ascii="Verdana" w:hAnsi="Verdana"/>
        </w:rPr>
        <w:t>hey have similar band configurations, orbital parameters</w:t>
      </w:r>
      <w:r w:rsidR="001903AC" w:rsidRPr="00491604">
        <w:rPr>
          <w:rFonts w:ascii="Verdana" w:hAnsi="Verdana"/>
        </w:rPr>
        <w:t xml:space="preserve"> </w:t>
      </w:r>
      <w:r w:rsidRPr="00491604">
        <w:rPr>
          <w:rFonts w:ascii="Verdana" w:hAnsi="Verdana"/>
        </w:rPr>
        <w:t>(Sun Synchronous</w:t>
      </w:r>
      <w:r w:rsidR="001903AC" w:rsidRPr="00491604">
        <w:rPr>
          <w:rFonts w:ascii="Verdana" w:hAnsi="Verdana"/>
        </w:rPr>
        <w:t>)</w:t>
      </w:r>
      <w:r w:rsidR="00995543" w:rsidRPr="00491604">
        <w:rPr>
          <w:rFonts w:ascii="Verdana" w:hAnsi="Verdana"/>
        </w:rPr>
        <w:t>, near-nadir viewing-solar geometries, and imaging time</w:t>
      </w:r>
      <w:r w:rsidR="001903AC" w:rsidRPr="00491604">
        <w:rPr>
          <w:rFonts w:ascii="Verdana" w:hAnsi="Verdana"/>
        </w:rPr>
        <w:t xml:space="preserve"> (both cross the equator at nearly 10:00 +/- 15 mins)</w:t>
      </w:r>
      <w:r w:rsidR="00995543" w:rsidRPr="00491604">
        <w:rPr>
          <w:rFonts w:ascii="Verdana" w:hAnsi="Verdana"/>
        </w:rPr>
        <w:t>, thereby providing a solid basis for the S</w:t>
      </w:r>
      <w:r w:rsidR="001903AC" w:rsidRPr="00491604">
        <w:rPr>
          <w:rFonts w:ascii="Verdana" w:hAnsi="Verdana"/>
        </w:rPr>
        <w:t xml:space="preserve">patio </w:t>
      </w:r>
      <w:r w:rsidR="00995543" w:rsidRPr="00491604">
        <w:rPr>
          <w:rFonts w:ascii="Verdana" w:hAnsi="Verdana"/>
        </w:rPr>
        <w:t>T</w:t>
      </w:r>
      <w:r w:rsidR="001903AC" w:rsidRPr="00491604">
        <w:rPr>
          <w:rFonts w:ascii="Verdana" w:hAnsi="Verdana"/>
        </w:rPr>
        <w:t xml:space="preserve">emporal </w:t>
      </w:r>
      <w:r w:rsidR="00995543" w:rsidRPr="00491604">
        <w:rPr>
          <w:rFonts w:ascii="Verdana" w:hAnsi="Verdana"/>
        </w:rPr>
        <w:t>I</w:t>
      </w:r>
      <w:r w:rsidR="001903AC" w:rsidRPr="00491604">
        <w:rPr>
          <w:rFonts w:ascii="Verdana" w:hAnsi="Verdana"/>
        </w:rPr>
        <w:t xml:space="preserve">mage </w:t>
      </w:r>
      <w:r w:rsidR="00995543" w:rsidRPr="00491604">
        <w:rPr>
          <w:rFonts w:ascii="Verdana" w:hAnsi="Verdana"/>
        </w:rPr>
        <w:t>F</w:t>
      </w:r>
      <w:r w:rsidR="001903AC" w:rsidRPr="00491604">
        <w:rPr>
          <w:rFonts w:ascii="Verdana" w:hAnsi="Verdana"/>
        </w:rPr>
        <w:t>usion</w:t>
      </w:r>
      <w:r w:rsidR="00995543" w:rsidRPr="00491604">
        <w:rPr>
          <w:rFonts w:ascii="Verdana" w:hAnsi="Verdana"/>
        </w:rPr>
        <w:t xml:space="preserve"> processing (Gao et al., 2006).</w:t>
      </w:r>
    </w:p>
    <w:p w14:paraId="4FBC7CD9" w14:textId="77777777" w:rsidR="001903AC" w:rsidRPr="00491604" w:rsidRDefault="001903AC" w:rsidP="001903AC">
      <w:pPr>
        <w:pStyle w:val="ListParagraph"/>
        <w:rPr>
          <w:rFonts w:ascii="Verdana" w:hAnsi="Verdana"/>
        </w:rPr>
      </w:pPr>
    </w:p>
    <w:p w14:paraId="49C9C04A" w14:textId="77777777" w:rsidR="00A8688B" w:rsidRPr="00491604" w:rsidRDefault="0099554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 xml:space="preserve">MODIS images </w:t>
      </w:r>
      <w:r w:rsidR="00A8688B" w:rsidRPr="00491604">
        <w:rPr>
          <w:rFonts w:ascii="Verdana" w:hAnsi="Verdana"/>
        </w:rPr>
        <w:t>can easily be</w:t>
      </w:r>
      <w:r w:rsidRPr="00491604">
        <w:rPr>
          <w:rFonts w:ascii="Verdana" w:hAnsi="Verdana"/>
        </w:rPr>
        <w:t xml:space="preserve"> geometrically matched with Landsat images by applying optimal offsets (Gevaert and García-Haro, 2015),</w:t>
      </w:r>
    </w:p>
    <w:p w14:paraId="5BE2C181" w14:textId="77777777" w:rsidR="00A8688B" w:rsidRPr="00491604" w:rsidRDefault="00A8688B" w:rsidP="00A8688B">
      <w:pPr>
        <w:pStyle w:val="ListParagraph"/>
        <w:rPr>
          <w:rFonts w:ascii="Verdana" w:hAnsi="Verdana"/>
        </w:rPr>
      </w:pPr>
    </w:p>
    <w:p w14:paraId="294413C4" w14:textId="67FE80B9" w:rsidR="00995543" w:rsidRPr="00491604" w:rsidRDefault="00A8688B" w:rsidP="00953AB1">
      <w:pPr>
        <w:pStyle w:val="ListParagraph"/>
        <w:numPr>
          <w:ilvl w:val="0"/>
          <w:numId w:val="16"/>
        </w:numPr>
        <w:shd w:val="clear" w:color="auto" w:fill="FFFFFF"/>
        <w:spacing w:after="0" w:line="240" w:lineRule="auto"/>
        <w:rPr>
          <w:rFonts w:ascii="Verdana" w:eastAsia="Times New Roman" w:hAnsi="Verdana" w:cs="Times New Roman"/>
          <w:lang w:val="en-GB"/>
        </w:rPr>
      </w:pPr>
      <w:r w:rsidRPr="00491604">
        <w:rPr>
          <w:rFonts w:ascii="Verdana" w:hAnsi="Verdana"/>
        </w:rPr>
        <w:t>T</w:t>
      </w:r>
      <w:r w:rsidR="00995543" w:rsidRPr="00491604">
        <w:rPr>
          <w:rFonts w:ascii="Verdana" w:hAnsi="Verdana"/>
        </w:rPr>
        <w:t>he Short-Wave InfraRed (SWIR) band of MODIS</w:t>
      </w:r>
      <w:r w:rsidR="00DA21A0" w:rsidRPr="00491604">
        <w:rPr>
          <w:rFonts w:ascii="Verdana" w:hAnsi="Verdana"/>
        </w:rPr>
        <w:t xml:space="preserve"> Aqua</w:t>
      </w:r>
      <w:r w:rsidR="00995543" w:rsidRPr="00491604">
        <w:rPr>
          <w:rFonts w:ascii="Verdana" w:hAnsi="Verdana"/>
        </w:rPr>
        <w:t xml:space="preserve"> </w:t>
      </w:r>
      <w:r w:rsidRPr="00491604">
        <w:rPr>
          <w:rFonts w:ascii="Verdana" w:hAnsi="Verdana"/>
        </w:rPr>
        <w:t>at</w:t>
      </w:r>
      <w:r w:rsidR="00995543" w:rsidRPr="00491604">
        <w:rPr>
          <w:rFonts w:ascii="Verdana" w:hAnsi="Verdana"/>
        </w:rPr>
        <w:t xml:space="preserve"> 1230–1250-nm is the first choice for algae index derivation such as</w:t>
      </w:r>
      <w:r w:rsidR="00DA21A0" w:rsidRPr="00491604">
        <w:rPr>
          <w:rFonts w:ascii="Verdana" w:hAnsi="Verdana"/>
        </w:rPr>
        <w:t xml:space="preserve"> in</w:t>
      </w:r>
      <w:r w:rsidR="00995543" w:rsidRPr="00491604">
        <w:rPr>
          <w:rFonts w:ascii="Verdana" w:hAnsi="Verdana"/>
        </w:rPr>
        <w:t xml:space="preserve"> F</w:t>
      </w:r>
      <w:r w:rsidRPr="00491604">
        <w:rPr>
          <w:rFonts w:ascii="Verdana" w:hAnsi="Verdana"/>
        </w:rPr>
        <w:t xml:space="preserve">loating </w:t>
      </w:r>
      <w:r w:rsidR="00995543" w:rsidRPr="00491604">
        <w:rPr>
          <w:rFonts w:ascii="Verdana" w:hAnsi="Verdana"/>
        </w:rPr>
        <w:t>A</w:t>
      </w:r>
      <w:r w:rsidRPr="00491604">
        <w:rPr>
          <w:rFonts w:ascii="Verdana" w:hAnsi="Verdana"/>
        </w:rPr>
        <w:t xml:space="preserve">lgae </w:t>
      </w:r>
      <w:r w:rsidR="00995543" w:rsidRPr="00491604">
        <w:rPr>
          <w:rFonts w:ascii="Verdana" w:hAnsi="Verdana"/>
        </w:rPr>
        <w:t>I</w:t>
      </w:r>
      <w:r w:rsidRPr="00491604">
        <w:rPr>
          <w:rFonts w:ascii="Verdana" w:hAnsi="Verdana"/>
        </w:rPr>
        <w:t>ndex</w:t>
      </w:r>
      <w:r w:rsidR="00DA21A0" w:rsidRPr="00491604">
        <w:rPr>
          <w:rFonts w:ascii="Verdana" w:hAnsi="Verdana"/>
        </w:rPr>
        <w:t xml:space="preserve"> (FAI)</w:t>
      </w:r>
      <w:r w:rsidR="00995543" w:rsidRPr="00491604">
        <w:rPr>
          <w:rFonts w:ascii="Verdana" w:hAnsi="Verdana"/>
        </w:rPr>
        <w:t xml:space="preserve"> (Hu, 2009),</w:t>
      </w:r>
      <w:r w:rsidR="00DA21A0" w:rsidRPr="00491604">
        <w:rPr>
          <w:rFonts w:ascii="Verdana" w:hAnsi="Verdana"/>
        </w:rPr>
        <w:t xml:space="preserve"> based on MODIS.</w:t>
      </w:r>
    </w:p>
    <w:p w14:paraId="0F4E8737" w14:textId="77777777" w:rsidR="00D35422" w:rsidRPr="00491604" w:rsidRDefault="00D35422" w:rsidP="00D35422">
      <w:pPr>
        <w:pStyle w:val="ListParagraph"/>
        <w:rPr>
          <w:rFonts w:ascii="Verdana" w:eastAsia="Times New Roman" w:hAnsi="Verdana" w:cs="Times New Roman"/>
          <w:lang w:val="en-GB"/>
        </w:rPr>
      </w:pPr>
    </w:p>
    <w:p w14:paraId="29A786ED" w14:textId="617A5B57" w:rsidR="00DA21A0" w:rsidRPr="00491604" w:rsidRDefault="00D35422" w:rsidP="00D35422">
      <w:pPr>
        <w:pStyle w:val="ListParagraph"/>
        <w:numPr>
          <w:ilvl w:val="0"/>
          <w:numId w:val="16"/>
        </w:numPr>
        <w:shd w:val="clear" w:color="auto" w:fill="FFFFFF"/>
        <w:spacing w:after="0" w:line="240" w:lineRule="auto"/>
        <w:rPr>
          <w:rFonts w:ascii="Verdana" w:eastAsia="Times New Roman" w:hAnsi="Verdana" w:cs="Times New Roman"/>
          <w:lang w:val="en-GB"/>
        </w:rPr>
      </w:pPr>
      <w:r w:rsidRPr="00491604">
        <w:rPr>
          <w:rFonts w:ascii="Source Sans Pro" w:hAnsi="Source Sans Pro"/>
          <w:sz w:val="26"/>
          <w:szCs w:val="26"/>
          <w:shd w:val="clear" w:color="auto" w:fill="FFFFFF"/>
        </w:rPr>
        <w:t>In Landsat 8, there exists</w:t>
      </w:r>
      <w:r w:rsidRPr="00491604">
        <w:rPr>
          <w:rFonts w:ascii="Source Sans Pro" w:hAnsi="Source Sans Pro"/>
          <w:sz w:val="26"/>
          <w:szCs w:val="26"/>
          <w:shd w:val="clear" w:color="auto" w:fill="FFFFFF"/>
        </w:rPr>
        <w:t xml:space="preserve"> the </w:t>
      </w:r>
      <w:r w:rsidRPr="00491604">
        <w:rPr>
          <w:rFonts w:ascii="Source Sans Pro" w:hAnsi="Source Sans Pro"/>
          <w:sz w:val="26"/>
          <w:szCs w:val="26"/>
          <w:shd w:val="clear" w:color="auto" w:fill="FFFFFF"/>
        </w:rPr>
        <w:t xml:space="preserve">provision of </w:t>
      </w:r>
      <w:r w:rsidRPr="00491604">
        <w:rPr>
          <w:rFonts w:ascii="Source Sans Pro" w:hAnsi="Source Sans Pro"/>
          <w:sz w:val="26"/>
          <w:szCs w:val="26"/>
          <w:shd w:val="clear" w:color="auto" w:fill="FFFFFF"/>
        </w:rPr>
        <w:t>three</w:t>
      </w:r>
      <w:r w:rsidRPr="00491604">
        <w:rPr>
          <w:rFonts w:ascii="Source Sans Pro" w:hAnsi="Source Sans Pro"/>
          <w:sz w:val="26"/>
          <w:szCs w:val="26"/>
          <w:shd w:val="clear" w:color="auto" w:fill="FFFFFF"/>
        </w:rPr>
        <w:t xml:space="preserve"> significant</w:t>
      </w:r>
      <w:r w:rsidRPr="00491604">
        <w:rPr>
          <w:rFonts w:ascii="Source Sans Pro" w:hAnsi="Source Sans Pro"/>
          <w:sz w:val="26"/>
          <w:szCs w:val="26"/>
          <w:shd w:val="clear" w:color="auto" w:fill="FFFFFF"/>
        </w:rPr>
        <w:t xml:space="preserve"> </w:t>
      </w:r>
      <w:r w:rsidRPr="00491604">
        <w:rPr>
          <w:rFonts w:ascii="Source Sans Pro" w:hAnsi="Source Sans Pro"/>
          <w:sz w:val="26"/>
          <w:szCs w:val="26"/>
          <w:shd w:val="clear" w:color="auto" w:fill="FFFFFF"/>
        </w:rPr>
        <w:t xml:space="preserve">spectral </w:t>
      </w:r>
      <w:r w:rsidRPr="00491604">
        <w:rPr>
          <w:rFonts w:ascii="Source Sans Pro" w:hAnsi="Source Sans Pro"/>
          <w:sz w:val="26"/>
          <w:szCs w:val="26"/>
          <w:shd w:val="clear" w:color="auto" w:fill="FFFFFF"/>
        </w:rPr>
        <w:t>bands 1</w:t>
      </w:r>
      <w:r w:rsidRPr="00491604">
        <w:rPr>
          <w:rFonts w:ascii="Source Sans Pro" w:hAnsi="Source Sans Pro"/>
          <w:sz w:val="26"/>
          <w:szCs w:val="26"/>
          <w:shd w:val="clear" w:color="auto" w:fill="FFFFFF"/>
        </w:rPr>
        <w:t>(Coastal)</w:t>
      </w:r>
      <w:r w:rsidRPr="00491604">
        <w:rPr>
          <w:rFonts w:ascii="Source Sans Pro" w:hAnsi="Source Sans Pro"/>
          <w:sz w:val="26"/>
          <w:szCs w:val="26"/>
          <w:shd w:val="clear" w:color="auto" w:fill="FFFFFF"/>
        </w:rPr>
        <w:t>, 3</w:t>
      </w:r>
      <w:r w:rsidRPr="00491604">
        <w:rPr>
          <w:rFonts w:ascii="Source Sans Pro" w:hAnsi="Source Sans Pro"/>
          <w:sz w:val="26"/>
          <w:szCs w:val="26"/>
          <w:shd w:val="clear" w:color="auto" w:fill="FFFFFF"/>
        </w:rPr>
        <w:t>(Green, plant vigor)</w:t>
      </w:r>
      <w:r w:rsidRPr="00491604">
        <w:rPr>
          <w:rFonts w:ascii="Source Sans Pro" w:hAnsi="Source Sans Pro"/>
          <w:sz w:val="26"/>
          <w:szCs w:val="26"/>
          <w:shd w:val="clear" w:color="auto" w:fill="FFFFFF"/>
        </w:rPr>
        <w:t>, and 5</w:t>
      </w:r>
      <w:r w:rsidRPr="00491604">
        <w:rPr>
          <w:rFonts w:ascii="Source Sans Pro" w:hAnsi="Source Sans Pro"/>
          <w:sz w:val="26"/>
          <w:szCs w:val="26"/>
          <w:shd w:val="clear" w:color="auto" w:fill="FFFFFF"/>
        </w:rPr>
        <w:t>(NIR, shorelines)</w:t>
      </w:r>
      <w:r w:rsidRPr="00491604">
        <w:rPr>
          <w:rFonts w:ascii="Source Sans Pro" w:hAnsi="Source Sans Pro"/>
          <w:sz w:val="26"/>
          <w:szCs w:val="26"/>
          <w:shd w:val="clear" w:color="auto" w:fill="FFFFFF"/>
        </w:rPr>
        <w:t xml:space="preserve"> </w:t>
      </w:r>
      <w:r w:rsidRPr="00491604">
        <w:rPr>
          <w:rFonts w:ascii="Source Sans Pro" w:hAnsi="Source Sans Pro"/>
          <w:sz w:val="26"/>
          <w:szCs w:val="26"/>
          <w:shd w:val="clear" w:color="auto" w:fill="FFFFFF"/>
        </w:rPr>
        <w:t>which produce</w:t>
      </w:r>
      <w:r w:rsidRPr="00491604">
        <w:rPr>
          <w:rFonts w:ascii="Source Sans Pro" w:hAnsi="Source Sans Pro"/>
          <w:sz w:val="26"/>
          <w:szCs w:val="26"/>
          <w:shd w:val="clear" w:color="auto" w:fill="FFFFFF"/>
        </w:rPr>
        <w:t xml:space="preserve"> the most promising results for accurately estimating chl-a concentrations in lakes</w:t>
      </w:r>
      <w:r w:rsidRPr="00491604">
        <w:rPr>
          <w:rFonts w:ascii="Source Sans Pro" w:hAnsi="Source Sans Pro"/>
          <w:sz w:val="26"/>
          <w:szCs w:val="26"/>
          <w:shd w:val="clear" w:color="auto" w:fill="FFFFFF"/>
        </w:rPr>
        <w:t xml:space="preserve"> regions.</w:t>
      </w:r>
    </w:p>
    <w:p w14:paraId="79360D42" w14:textId="77777777" w:rsidR="00DA21A0" w:rsidRPr="00DA21A0" w:rsidRDefault="00DA21A0" w:rsidP="00DA21A0">
      <w:pPr>
        <w:shd w:val="clear" w:color="auto" w:fill="FFFFFF"/>
        <w:spacing w:after="0" w:line="240" w:lineRule="auto"/>
        <w:rPr>
          <w:rFonts w:ascii="Verdana" w:eastAsia="Times New Roman" w:hAnsi="Verdana" w:cs="Times New Roman"/>
          <w:lang w:val="en-GB"/>
        </w:rPr>
      </w:pPr>
    </w:p>
    <w:p w14:paraId="6A84E833" w14:textId="5AF8BD36" w:rsidR="005D4BCD" w:rsidRPr="005D4BCD" w:rsidRDefault="005D4BCD" w:rsidP="005D4BCD">
      <w:pPr>
        <w:pStyle w:val="ListParagraph"/>
        <w:numPr>
          <w:ilvl w:val="0"/>
          <w:numId w:val="23"/>
        </w:numPr>
        <w:shd w:val="clear" w:color="auto" w:fill="FFFFFF"/>
        <w:spacing w:after="0" w:line="240" w:lineRule="auto"/>
        <w:rPr>
          <w:rFonts w:ascii="Verdana" w:eastAsia="Times New Roman" w:hAnsi="Verdana" w:cs="Times New Roman"/>
          <w:b/>
          <w:bCs/>
          <w:u w:val="single"/>
          <w:lang w:val="en-GB"/>
        </w:rPr>
      </w:pPr>
      <w:r w:rsidRPr="005D4BCD">
        <w:rPr>
          <w:rFonts w:ascii="Verdana" w:hAnsi="Verdana"/>
          <w:b/>
          <w:bCs/>
          <w:u w:val="single"/>
        </w:rPr>
        <w:t xml:space="preserve">Near real-time </w:t>
      </w:r>
      <w:r w:rsidRPr="005D4BCD">
        <w:rPr>
          <w:rFonts w:ascii="Verdana" w:hAnsi="Verdana"/>
          <w:b/>
          <w:bCs/>
          <w:u w:val="single"/>
        </w:rPr>
        <w:t xml:space="preserve">Automated </w:t>
      </w:r>
      <w:r w:rsidRPr="005D4BCD">
        <w:rPr>
          <w:rFonts w:ascii="Verdana" w:hAnsi="Verdana"/>
          <w:b/>
          <w:bCs/>
          <w:i/>
          <w:iCs/>
          <w:u w:val="single"/>
        </w:rPr>
        <w:t xml:space="preserve">in situ </w:t>
      </w:r>
      <w:r w:rsidRPr="005D4BCD">
        <w:rPr>
          <w:rFonts w:ascii="Verdana" w:hAnsi="Verdana"/>
          <w:b/>
          <w:bCs/>
          <w:u w:val="single"/>
        </w:rPr>
        <w:t>Lake Surface temperature</w:t>
      </w:r>
      <w:r>
        <w:rPr>
          <w:rFonts w:ascii="Verdana" w:hAnsi="Verdana"/>
          <w:b/>
          <w:bCs/>
          <w:u w:val="single"/>
        </w:rPr>
        <w:t xml:space="preserve"> data</w:t>
      </w:r>
      <w:r w:rsidRPr="005D4BCD">
        <w:rPr>
          <w:rFonts w:ascii="Verdana" w:hAnsi="Verdana"/>
          <w:b/>
          <w:bCs/>
          <w:u w:val="single"/>
        </w:rPr>
        <w:t>.</w:t>
      </w:r>
    </w:p>
    <w:p w14:paraId="758D4AE9" w14:textId="67FB93CB" w:rsidR="005D4BCD" w:rsidRPr="00B94DE5" w:rsidRDefault="005D4BCD" w:rsidP="005D4BCD">
      <w:pPr>
        <w:pStyle w:val="NormalWeb"/>
        <w:shd w:val="clear" w:color="auto" w:fill="FFFFFF"/>
        <w:spacing w:before="360" w:beforeAutospacing="0" w:after="360" w:afterAutospacing="0" w:line="401" w:lineRule="atLeast"/>
        <w:rPr>
          <w:rFonts w:ascii="Verdana" w:hAnsi="Verdana" w:cs="Arial"/>
          <w:i/>
          <w:iCs/>
          <w:color w:val="00B0F0"/>
          <w:sz w:val="22"/>
          <w:szCs w:val="22"/>
        </w:rPr>
      </w:pPr>
      <w:r w:rsidRPr="005D4BCD">
        <w:rPr>
          <w:rFonts w:ascii="Verdana" w:hAnsi="Verdana" w:cs="Arial"/>
          <w:i/>
          <w:iCs/>
          <w:color w:val="00B0F0"/>
          <w:sz w:val="22"/>
          <w:szCs w:val="22"/>
        </w:rPr>
        <w:t>The internet of things, or IoT, is a system of interrelated computing devices, mechanical and digital machines, objects, animals or people that are provided with unique identifiers (</w:t>
      </w:r>
      <w:hyperlink r:id="rId6" w:history="1">
        <w:r w:rsidRPr="00B94DE5">
          <w:rPr>
            <w:rStyle w:val="Hyperlink"/>
            <w:rFonts w:ascii="Verdana" w:hAnsi="Verdana" w:cs="Arial"/>
            <w:i/>
            <w:iCs/>
            <w:color w:val="00B0F0"/>
            <w:sz w:val="22"/>
            <w:szCs w:val="22"/>
            <w:u w:val="none"/>
          </w:rPr>
          <w:t>UIDs</w:t>
        </w:r>
      </w:hyperlink>
      <w:r w:rsidRPr="00B94DE5">
        <w:rPr>
          <w:rFonts w:ascii="Verdana" w:hAnsi="Verdana" w:cs="Arial"/>
          <w:i/>
          <w:iCs/>
          <w:color w:val="00B0F0"/>
          <w:sz w:val="22"/>
          <w:szCs w:val="22"/>
        </w:rPr>
        <w:t>)</w:t>
      </w:r>
      <w:r w:rsidRPr="005D4BCD">
        <w:rPr>
          <w:rFonts w:ascii="Verdana" w:hAnsi="Verdana" w:cs="Arial"/>
          <w:i/>
          <w:iCs/>
          <w:color w:val="00B0F0"/>
          <w:sz w:val="22"/>
          <w:szCs w:val="22"/>
        </w:rPr>
        <w:t xml:space="preserve"> and the ability to transfer data over a network without requiring human-to-human or human-to-computer interaction.</w:t>
      </w:r>
      <w:r w:rsidRPr="005D4BCD">
        <w:rPr>
          <w:rFonts w:ascii="Verdana" w:hAnsi="Verdana" w:cs="Arial"/>
          <w:i/>
          <w:iCs/>
          <w:color w:val="00B0F0"/>
          <w:sz w:val="22"/>
          <w:szCs w:val="22"/>
        </w:rPr>
        <w:t>(</w:t>
      </w:r>
      <w:r w:rsidRPr="005D4BCD">
        <w:rPr>
          <w:rFonts w:ascii="Verdana" w:hAnsi="Verdana" w:cs="Arial"/>
          <w:i/>
          <w:iCs/>
          <w:color w:val="00B0F0"/>
          <w:sz w:val="22"/>
          <w:szCs w:val="22"/>
        </w:rPr>
        <w:t>Alexander S.</w:t>
      </w:r>
      <w:r w:rsidRPr="005D4BCD">
        <w:rPr>
          <w:rFonts w:ascii="Verdana" w:hAnsi="Verdana" w:cs="Arial"/>
          <w:i/>
          <w:iCs/>
          <w:color w:val="00B0F0"/>
          <w:sz w:val="22"/>
          <w:szCs w:val="22"/>
        </w:rPr>
        <w:t xml:space="preserve">, </w:t>
      </w:r>
      <w:r w:rsidRPr="00B94DE5">
        <w:rPr>
          <w:rFonts w:ascii="Verdana" w:hAnsi="Verdana" w:cs="Arial"/>
          <w:i/>
          <w:iCs/>
          <w:color w:val="00B0F0"/>
          <w:sz w:val="22"/>
          <w:szCs w:val="22"/>
        </w:rPr>
        <w:t>2019)</w:t>
      </w:r>
    </w:p>
    <w:p w14:paraId="487FBF23" w14:textId="3961C83C" w:rsidR="005D4BCD" w:rsidRDefault="005D4BCD" w:rsidP="005D4BCD">
      <w:pPr>
        <w:pStyle w:val="NormalWeb"/>
        <w:shd w:val="clear" w:color="auto" w:fill="FFFFFF"/>
        <w:spacing w:before="360" w:beforeAutospacing="0" w:after="360" w:afterAutospacing="0" w:line="401" w:lineRule="atLeast"/>
        <w:rPr>
          <w:rFonts w:ascii="Verdana" w:hAnsi="Verdana" w:cs="Arial"/>
          <w:i/>
          <w:iCs/>
          <w:color w:val="00B0F0"/>
          <w:sz w:val="22"/>
          <w:szCs w:val="22"/>
        </w:rPr>
      </w:pPr>
      <w:r w:rsidRPr="00B94DE5">
        <w:rPr>
          <w:rFonts w:ascii="Verdana" w:hAnsi="Verdana" w:cs="Arial"/>
          <w:i/>
          <w:iCs/>
          <w:color w:val="00B0F0"/>
          <w:sz w:val="22"/>
          <w:szCs w:val="22"/>
        </w:rPr>
        <w:t>In this scope, the word IoT has been used to refer to</w:t>
      </w:r>
      <w:r w:rsidR="00B94DE5">
        <w:rPr>
          <w:rFonts w:ascii="Verdana" w:hAnsi="Verdana" w:cs="Arial"/>
          <w:i/>
          <w:iCs/>
          <w:color w:val="00B0F0"/>
          <w:sz w:val="22"/>
          <w:szCs w:val="22"/>
        </w:rPr>
        <w:t xml:space="preserve"> a</w:t>
      </w:r>
      <w:r w:rsidRPr="00B94DE5">
        <w:rPr>
          <w:rFonts w:ascii="Verdana" w:hAnsi="Verdana" w:cs="Arial"/>
          <w:i/>
          <w:iCs/>
          <w:color w:val="00B0F0"/>
          <w:sz w:val="22"/>
          <w:szCs w:val="22"/>
        </w:rPr>
        <w:t xml:space="preserve"> </w:t>
      </w:r>
      <w:r w:rsidRPr="00B94DE5">
        <w:rPr>
          <w:rFonts w:ascii="Verdana" w:hAnsi="Verdana" w:cs="Arial"/>
          <w:i/>
          <w:iCs/>
          <w:color w:val="00B0F0"/>
          <w:sz w:val="22"/>
          <w:szCs w:val="22"/>
        </w:rPr>
        <w:t xml:space="preserve">man-made </w:t>
      </w:r>
      <w:r w:rsidRPr="00B94DE5">
        <w:rPr>
          <w:rFonts w:ascii="Verdana" w:hAnsi="Verdana" w:cs="Arial"/>
          <w:i/>
          <w:iCs/>
          <w:color w:val="00B0F0"/>
          <w:sz w:val="22"/>
          <w:szCs w:val="22"/>
        </w:rPr>
        <w:t>system</w:t>
      </w:r>
      <w:r w:rsidRPr="00B94DE5">
        <w:rPr>
          <w:rFonts w:ascii="Verdana" w:hAnsi="Verdana" w:cs="Arial"/>
          <w:i/>
          <w:iCs/>
          <w:color w:val="00B0F0"/>
          <w:sz w:val="22"/>
          <w:szCs w:val="22"/>
        </w:rPr>
        <w:t xml:space="preserve"> that </w:t>
      </w:r>
      <w:r w:rsidRPr="00B94DE5">
        <w:rPr>
          <w:rFonts w:ascii="Verdana" w:hAnsi="Verdana" w:cs="Arial"/>
          <w:i/>
          <w:iCs/>
          <w:color w:val="00B0F0"/>
          <w:sz w:val="22"/>
          <w:szCs w:val="22"/>
        </w:rPr>
        <w:t>has been</w:t>
      </w:r>
      <w:r w:rsidRPr="00B94DE5">
        <w:rPr>
          <w:rFonts w:ascii="Verdana" w:hAnsi="Verdana" w:cs="Arial"/>
          <w:i/>
          <w:iCs/>
          <w:color w:val="00B0F0"/>
          <w:sz w:val="22"/>
          <w:szCs w:val="22"/>
        </w:rPr>
        <w:t xml:space="preserve"> assigned an Internet Protocol (IP) address</w:t>
      </w:r>
      <w:r w:rsidR="00B94DE5">
        <w:rPr>
          <w:rFonts w:ascii="Verdana" w:hAnsi="Verdana" w:cs="Arial"/>
          <w:i/>
          <w:iCs/>
          <w:color w:val="00B0F0"/>
          <w:sz w:val="22"/>
          <w:szCs w:val="22"/>
        </w:rPr>
        <w:t>, loaded with sensors</w:t>
      </w:r>
      <w:r w:rsidRPr="00B94DE5">
        <w:rPr>
          <w:rFonts w:ascii="Verdana" w:hAnsi="Verdana" w:cs="Arial"/>
          <w:i/>
          <w:iCs/>
          <w:color w:val="00B0F0"/>
          <w:sz w:val="22"/>
          <w:szCs w:val="22"/>
        </w:rPr>
        <w:t xml:space="preserve"> </w:t>
      </w:r>
      <w:r w:rsidR="00B94DE5">
        <w:rPr>
          <w:rFonts w:ascii="Verdana" w:hAnsi="Verdana" w:cs="Arial"/>
          <w:i/>
          <w:iCs/>
          <w:color w:val="00B0F0"/>
          <w:sz w:val="22"/>
          <w:szCs w:val="22"/>
        </w:rPr>
        <w:t xml:space="preserve">and is </w:t>
      </w:r>
      <w:r w:rsidRPr="00B94DE5">
        <w:rPr>
          <w:rFonts w:ascii="Verdana" w:hAnsi="Verdana" w:cs="Arial"/>
          <w:i/>
          <w:iCs/>
          <w:color w:val="00B0F0"/>
          <w:sz w:val="22"/>
          <w:szCs w:val="22"/>
        </w:rPr>
        <w:t>able to transfer data over a network</w:t>
      </w:r>
      <w:r w:rsidRPr="00B94DE5">
        <w:rPr>
          <w:rFonts w:ascii="Verdana" w:hAnsi="Verdana" w:cs="Arial"/>
          <w:i/>
          <w:iCs/>
          <w:color w:val="00B0F0"/>
          <w:sz w:val="22"/>
          <w:szCs w:val="22"/>
        </w:rPr>
        <w:t xml:space="preserve"> between the system and </w:t>
      </w:r>
      <w:r w:rsidR="00B94DE5" w:rsidRPr="00B94DE5">
        <w:rPr>
          <w:rFonts w:ascii="Verdana" w:hAnsi="Verdana" w:cs="Arial"/>
          <w:i/>
          <w:iCs/>
          <w:color w:val="00B0F0"/>
          <w:sz w:val="22"/>
          <w:szCs w:val="22"/>
        </w:rPr>
        <w:t>a remote</w:t>
      </w:r>
      <w:r w:rsidRPr="00B94DE5">
        <w:rPr>
          <w:rFonts w:ascii="Verdana" w:hAnsi="Verdana" w:cs="Arial"/>
          <w:i/>
          <w:iCs/>
          <w:color w:val="00B0F0"/>
          <w:sz w:val="22"/>
          <w:szCs w:val="22"/>
        </w:rPr>
        <w:t xml:space="preserve"> co</w:t>
      </w:r>
      <w:r w:rsidR="00B94DE5" w:rsidRPr="00B94DE5">
        <w:rPr>
          <w:rFonts w:ascii="Verdana" w:hAnsi="Verdana" w:cs="Arial"/>
          <w:i/>
          <w:iCs/>
          <w:color w:val="00B0F0"/>
          <w:sz w:val="22"/>
          <w:szCs w:val="22"/>
        </w:rPr>
        <w:t>mputer.</w:t>
      </w:r>
    </w:p>
    <w:p w14:paraId="774B7871" w14:textId="743CAEE6" w:rsidR="00B94DE5" w:rsidRDefault="00B94DE5" w:rsidP="005D4BCD">
      <w:pPr>
        <w:pStyle w:val="NormalWeb"/>
        <w:shd w:val="clear" w:color="auto" w:fill="FFFFFF"/>
        <w:spacing w:before="360" w:beforeAutospacing="0" w:after="360" w:afterAutospacing="0" w:line="401" w:lineRule="atLeast"/>
        <w:rPr>
          <w:rFonts w:ascii="Verdana" w:hAnsi="Verdana" w:cs="Arial"/>
          <w:b/>
          <w:bCs/>
          <w:color w:val="00B0F0"/>
          <w:sz w:val="22"/>
          <w:szCs w:val="22"/>
          <w:u w:val="single"/>
        </w:rPr>
      </w:pPr>
      <w:r w:rsidRPr="00B94DE5">
        <w:rPr>
          <w:rFonts w:ascii="Verdana" w:hAnsi="Verdana" w:cs="Arial"/>
          <w:b/>
          <w:bCs/>
          <w:color w:val="00B0F0"/>
          <w:sz w:val="22"/>
          <w:szCs w:val="22"/>
          <w:u w:val="single"/>
        </w:rPr>
        <w:t>Devices and Sensors Used</w:t>
      </w:r>
    </w:p>
    <w:p w14:paraId="570EAA3C" w14:textId="7E6D8976" w:rsidR="00B94DE5" w:rsidRDefault="00B94DE5" w:rsidP="005D4BCD">
      <w:pPr>
        <w:pStyle w:val="NormalWeb"/>
        <w:shd w:val="clear" w:color="auto" w:fill="FFFFFF"/>
        <w:spacing w:before="360" w:beforeAutospacing="0" w:after="360" w:afterAutospacing="0" w:line="401" w:lineRule="atLeast"/>
        <w:rPr>
          <w:rFonts w:ascii="Verdana" w:hAnsi="Verdana" w:cs="Arial"/>
          <w:color w:val="00B0F0"/>
          <w:sz w:val="22"/>
          <w:szCs w:val="22"/>
        </w:rPr>
      </w:pPr>
      <w:r>
        <w:rPr>
          <w:rFonts w:ascii="Verdana" w:hAnsi="Verdana" w:cs="Arial"/>
          <w:color w:val="00B0F0"/>
          <w:sz w:val="22"/>
          <w:szCs w:val="22"/>
        </w:rPr>
        <w:t>At least t</w:t>
      </w:r>
      <w:r w:rsidRPr="00B94DE5">
        <w:rPr>
          <w:rFonts w:ascii="Verdana" w:hAnsi="Verdana" w:cs="Arial"/>
          <w:color w:val="00B0F0"/>
          <w:sz w:val="22"/>
          <w:szCs w:val="22"/>
        </w:rPr>
        <w:t xml:space="preserve">he </w:t>
      </w:r>
      <w:r>
        <w:rPr>
          <w:rFonts w:ascii="Verdana" w:hAnsi="Verdana" w:cs="Arial"/>
          <w:color w:val="00B0F0"/>
          <w:sz w:val="22"/>
          <w:szCs w:val="22"/>
        </w:rPr>
        <w:t>following components and sensors have been proposed for achievability of collection of the In-Situ data:</w:t>
      </w:r>
    </w:p>
    <w:p w14:paraId="720C9D87" w14:textId="77777777" w:rsidR="00B94DE5" w:rsidRDefault="00B94DE5" w:rsidP="00B94DE5">
      <w:pPr>
        <w:pStyle w:val="NormalWeb"/>
        <w:shd w:val="clear" w:color="auto" w:fill="FFFFFF"/>
        <w:spacing w:before="360" w:beforeAutospacing="0" w:after="360" w:afterAutospacing="0" w:line="401" w:lineRule="atLeast"/>
        <w:ind w:left="360"/>
        <w:rPr>
          <w:rFonts w:ascii="Verdana" w:hAnsi="Verdana" w:cs="Arial"/>
          <w:color w:val="00B0F0"/>
          <w:sz w:val="22"/>
          <w:szCs w:val="22"/>
        </w:rPr>
      </w:pPr>
    </w:p>
    <w:p w14:paraId="1692B2EF" w14:textId="77777777" w:rsidR="00B94DE5" w:rsidRDefault="00B94DE5" w:rsidP="00B94DE5">
      <w:pPr>
        <w:pStyle w:val="NormalWeb"/>
        <w:numPr>
          <w:ilvl w:val="0"/>
          <w:numId w:val="25"/>
        </w:numPr>
        <w:shd w:val="clear" w:color="auto" w:fill="FFFFFF"/>
        <w:spacing w:before="360" w:beforeAutospacing="0" w:after="360" w:afterAutospacing="0" w:line="401" w:lineRule="atLeast"/>
        <w:rPr>
          <w:rFonts w:ascii="Verdana" w:hAnsi="Verdana" w:cs="Arial"/>
          <w:color w:val="00B0F0"/>
          <w:sz w:val="22"/>
          <w:szCs w:val="22"/>
        </w:rPr>
      </w:pPr>
      <w:r>
        <w:rPr>
          <w:rFonts w:ascii="Verdana" w:hAnsi="Verdana" w:cs="Arial"/>
          <w:color w:val="00B0F0"/>
          <w:sz w:val="22"/>
          <w:szCs w:val="22"/>
        </w:rPr>
        <w:lastRenderedPageBreak/>
        <w:t xml:space="preserve">Microcontroller (MCU): </w:t>
      </w:r>
    </w:p>
    <w:p w14:paraId="6C569A33" w14:textId="60F4AED3" w:rsidR="00B94DE5" w:rsidRPr="00115B3C" w:rsidRDefault="00B94DE5" w:rsidP="00B94DE5">
      <w:pPr>
        <w:pStyle w:val="NormalWeb"/>
        <w:shd w:val="clear" w:color="auto" w:fill="FFFFFF"/>
        <w:spacing w:before="360" w:beforeAutospacing="0" w:after="360" w:afterAutospacing="0" w:line="401" w:lineRule="atLeast"/>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 xml:space="preserve">This can be lightly defined as </w:t>
      </w:r>
      <w:r w:rsidRPr="00115B3C">
        <w:rPr>
          <w:rFonts w:ascii="Verdana" w:hAnsi="Verdana" w:cs="Open Sans"/>
          <w:spacing w:val="3"/>
          <w:sz w:val="22"/>
          <w:szCs w:val="22"/>
          <w:shd w:val="clear" w:color="auto" w:fill="FFFFFF"/>
        </w:rPr>
        <w:t>an </w:t>
      </w:r>
      <w:hyperlink r:id="rId7" w:history="1">
        <w:r w:rsidRPr="00115B3C">
          <w:rPr>
            <w:rStyle w:val="Hyperlink"/>
            <w:rFonts w:ascii="Verdana" w:hAnsi="Verdana" w:cs="Open Sans"/>
            <w:color w:val="auto"/>
            <w:spacing w:val="3"/>
            <w:sz w:val="22"/>
            <w:szCs w:val="22"/>
            <w:bdr w:val="none" w:sz="0" w:space="0" w:color="auto" w:frame="1"/>
            <w:shd w:val="clear" w:color="auto" w:fill="FFFFFF"/>
          </w:rPr>
          <w:t>integrated circuit</w:t>
        </w:r>
      </w:hyperlink>
      <w:r w:rsidRPr="00115B3C">
        <w:rPr>
          <w:rFonts w:ascii="Verdana" w:hAnsi="Verdana" w:cs="Open Sans"/>
          <w:spacing w:val="3"/>
          <w:sz w:val="22"/>
          <w:szCs w:val="22"/>
          <w:shd w:val="clear" w:color="auto" w:fill="FFFFFF"/>
        </w:rPr>
        <w:t> that contains a </w:t>
      </w:r>
      <w:hyperlink r:id="rId8" w:history="1">
        <w:r w:rsidRPr="00115B3C">
          <w:rPr>
            <w:rStyle w:val="Hyperlink"/>
            <w:rFonts w:ascii="Verdana" w:hAnsi="Verdana" w:cs="Open Sans"/>
            <w:color w:val="auto"/>
            <w:spacing w:val="3"/>
            <w:sz w:val="22"/>
            <w:szCs w:val="22"/>
            <w:bdr w:val="none" w:sz="0" w:space="0" w:color="auto" w:frame="1"/>
            <w:shd w:val="clear" w:color="auto" w:fill="FFFFFF"/>
          </w:rPr>
          <w:t>microprocessor</w:t>
        </w:r>
      </w:hyperlink>
      <w:r w:rsidRPr="00115B3C">
        <w:rPr>
          <w:rFonts w:ascii="Verdana" w:hAnsi="Verdana" w:cs="Open Sans"/>
          <w:spacing w:val="3"/>
          <w:sz w:val="22"/>
          <w:szCs w:val="22"/>
          <w:shd w:val="clear" w:color="auto" w:fill="FFFFFF"/>
        </w:rPr>
        <w:t xml:space="preserve"> along with memory and associated circuits and that controls some or all of the functions of an electronic device or </w:t>
      </w:r>
      <w:r w:rsidR="00661995" w:rsidRPr="00115B3C">
        <w:rPr>
          <w:rFonts w:ascii="Verdana" w:hAnsi="Verdana" w:cs="Open Sans"/>
          <w:spacing w:val="3"/>
          <w:sz w:val="22"/>
          <w:szCs w:val="22"/>
          <w:shd w:val="clear" w:color="auto" w:fill="FFFFFF"/>
        </w:rPr>
        <w:t xml:space="preserve">an embedded </w:t>
      </w:r>
      <w:r w:rsidRPr="00115B3C">
        <w:rPr>
          <w:rFonts w:ascii="Verdana" w:hAnsi="Verdana" w:cs="Open Sans"/>
          <w:spacing w:val="3"/>
          <w:sz w:val="22"/>
          <w:szCs w:val="22"/>
          <w:shd w:val="clear" w:color="auto" w:fill="FFFFFF"/>
        </w:rPr>
        <w:t>system</w:t>
      </w:r>
      <w:r w:rsidR="00661995" w:rsidRPr="00115B3C">
        <w:rPr>
          <w:rFonts w:ascii="Verdana" w:hAnsi="Verdana" w:cs="Open Sans"/>
          <w:spacing w:val="3"/>
          <w:sz w:val="22"/>
          <w:szCs w:val="22"/>
          <w:shd w:val="clear" w:color="auto" w:fill="FFFFFF"/>
        </w:rPr>
        <w:t>(</w:t>
      </w:r>
      <w:r w:rsidR="00661995" w:rsidRPr="00115B3C">
        <w:rPr>
          <w:rFonts w:ascii="Verdana" w:hAnsi="Verdana" w:cs="Open Sans"/>
          <w:spacing w:val="3"/>
          <w:sz w:val="22"/>
          <w:szCs w:val="22"/>
          <w:shd w:val="clear" w:color="auto" w:fill="FFFFFF"/>
        </w:rPr>
        <w:t>such as our Water Quality Monitoring system)</w:t>
      </w:r>
      <w:r w:rsidR="00661995" w:rsidRPr="00115B3C">
        <w:rPr>
          <w:rFonts w:ascii="Verdana" w:hAnsi="Verdana" w:cs="Open Sans"/>
          <w:spacing w:val="3"/>
          <w:sz w:val="22"/>
          <w:szCs w:val="22"/>
          <w:shd w:val="clear" w:color="auto" w:fill="FFFFFF"/>
        </w:rPr>
        <w:t xml:space="preserve">.There exist a vast variety of Commercial Off The Shelf-(COTS) MCUs e.g </w:t>
      </w:r>
    </w:p>
    <w:p w14:paraId="36871C45" w14:textId="77777777" w:rsidR="00661995" w:rsidRPr="00115B3C" w:rsidRDefault="00661995" w:rsidP="00661995">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ATmega (Arduinos)</w:t>
      </w:r>
    </w:p>
    <w:p w14:paraId="2A1A8E87" w14:textId="77777777" w:rsidR="00661995" w:rsidRPr="00115B3C" w:rsidRDefault="00661995" w:rsidP="00661995">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ESP32</w:t>
      </w:r>
    </w:p>
    <w:p w14:paraId="21EAFEDF" w14:textId="77777777" w:rsidR="00115B3C" w:rsidRPr="00115B3C" w:rsidRDefault="00661995" w:rsidP="00115B3C">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BCM</w:t>
      </w:r>
    </w:p>
    <w:p w14:paraId="2AB51F89" w14:textId="368B87F1" w:rsidR="00115B3C" w:rsidRPr="00115B3C" w:rsidRDefault="00661995" w:rsidP="00115B3C">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Single Board Computers</w:t>
      </w:r>
      <w:r w:rsidR="00115B3C" w:rsidRPr="00115B3C">
        <w:rPr>
          <w:rFonts w:ascii="Verdana" w:hAnsi="Verdana" w:cs="Open Sans"/>
          <w:spacing w:val="3"/>
          <w:sz w:val="22"/>
          <w:szCs w:val="22"/>
          <w:shd w:val="clear" w:color="auto" w:fill="FFFFFF"/>
        </w:rPr>
        <w:t xml:space="preserve"> </w:t>
      </w:r>
      <w:r w:rsidRPr="00115B3C">
        <w:rPr>
          <w:rFonts w:ascii="Verdana" w:hAnsi="Verdana" w:cs="Open Sans"/>
          <w:spacing w:val="3"/>
          <w:sz w:val="22"/>
          <w:szCs w:val="22"/>
          <w:shd w:val="clear" w:color="auto" w:fill="FFFFFF"/>
        </w:rPr>
        <w:t>(SBC) e.g Raspberry Pi</w:t>
      </w:r>
    </w:p>
    <w:p w14:paraId="66A2E9CF" w14:textId="748C0997" w:rsidR="00B94DE5" w:rsidRDefault="00115B3C" w:rsidP="00115B3C">
      <w:pPr>
        <w:pStyle w:val="NormalWeb"/>
        <w:numPr>
          <w:ilvl w:val="0"/>
          <w:numId w:val="26"/>
        </w:numPr>
        <w:shd w:val="clear" w:color="auto" w:fill="FFFFFF"/>
        <w:spacing w:before="120" w:beforeAutospacing="0" w:after="0" w:afterAutospacing="0"/>
        <w:rPr>
          <w:rFonts w:ascii="Verdana" w:hAnsi="Verdana" w:cs="Arial"/>
          <w:sz w:val="22"/>
          <w:szCs w:val="22"/>
        </w:rPr>
      </w:pPr>
      <w:r w:rsidRPr="00115B3C">
        <w:rPr>
          <w:rFonts w:ascii="Verdana" w:hAnsi="Verdana" w:cs="Arial"/>
          <w:sz w:val="22"/>
          <w:szCs w:val="22"/>
        </w:rPr>
        <w:t>ARM Cortex e.g STM32</w:t>
      </w:r>
    </w:p>
    <w:p w14:paraId="757D6C4D" w14:textId="2D8B0929"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02033171" w14:textId="3C77E394"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5BAD680D" w14:textId="5E626F3E" w:rsidR="00115B3C" w:rsidRDefault="00396751"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noProof/>
          <w:sz w:val="22"/>
          <w:szCs w:val="22"/>
        </w:rPr>
        <w:drawing>
          <wp:anchor distT="0" distB="0" distL="114300" distR="114300" simplePos="0" relativeHeight="251658240" behindDoc="0" locked="0" layoutInCell="1" allowOverlap="1" wp14:anchorId="3F4E0AE6" wp14:editId="51230375">
            <wp:simplePos x="0" y="0"/>
            <wp:positionH relativeFrom="page">
              <wp:posOffset>428625</wp:posOffset>
            </wp:positionH>
            <wp:positionV relativeFrom="paragraph">
              <wp:posOffset>264795</wp:posOffset>
            </wp:positionV>
            <wp:extent cx="1276350" cy="1276350"/>
            <wp:effectExtent l="0" t="0" r="0" b="0"/>
            <wp:wrapThrough wrapText="bothSides">
              <wp:wrapPolygon edited="0">
                <wp:start x="0" y="0"/>
                <wp:lineTo x="0" y="21278"/>
                <wp:lineTo x="21278" y="21278"/>
                <wp:lineTo x="2127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noProof/>
          <w:sz w:val="22"/>
          <w:szCs w:val="22"/>
        </w:rPr>
        <w:drawing>
          <wp:anchor distT="0" distB="0" distL="114300" distR="114300" simplePos="0" relativeHeight="251661312" behindDoc="0" locked="0" layoutInCell="1" allowOverlap="1" wp14:anchorId="3ABB06F3" wp14:editId="4E45F3B6">
            <wp:simplePos x="0" y="0"/>
            <wp:positionH relativeFrom="page">
              <wp:posOffset>5686425</wp:posOffset>
            </wp:positionH>
            <wp:positionV relativeFrom="paragraph">
              <wp:posOffset>150495</wp:posOffset>
            </wp:positionV>
            <wp:extent cx="1762125" cy="1257300"/>
            <wp:effectExtent l="0" t="0" r="9525" b="0"/>
            <wp:wrapThrough wrapText="bothSides">
              <wp:wrapPolygon edited="0">
                <wp:start x="14244" y="0"/>
                <wp:lineTo x="0" y="10145"/>
                <wp:lineTo x="0" y="12436"/>
                <wp:lineTo x="1868" y="15709"/>
                <wp:lineTo x="1868" y="18000"/>
                <wp:lineTo x="5371" y="20945"/>
                <wp:lineTo x="8173" y="21273"/>
                <wp:lineTo x="9341" y="21273"/>
                <wp:lineTo x="9574" y="21273"/>
                <wp:lineTo x="16579" y="16036"/>
                <wp:lineTo x="17981" y="15709"/>
                <wp:lineTo x="21016" y="12109"/>
                <wp:lineTo x="21483" y="9491"/>
                <wp:lineTo x="21483" y="7527"/>
                <wp:lineTo x="16346" y="0"/>
                <wp:lineTo x="14244"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1257300"/>
                    </a:xfrm>
                    <a:prstGeom prst="rect">
                      <a:avLst/>
                    </a:prstGeom>
                  </pic:spPr>
                </pic:pic>
              </a:graphicData>
            </a:graphic>
            <wp14:sizeRelH relativeFrom="page">
              <wp14:pctWidth>0</wp14:pctWidth>
            </wp14:sizeRelH>
            <wp14:sizeRelV relativeFrom="page">
              <wp14:pctHeight>0</wp14:pctHeight>
            </wp14:sizeRelV>
          </wp:anchor>
        </w:drawing>
      </w:r>
    </w:p>
    <w:p w14:paraId="7B2AC5BF" w14:textId="52478623" w:rsidR="00115B3C" w:rsidRDefault="00396751"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noProof/>
          <w:sz w:val="22"/>
          <w:szCs w:val="22"/>
        </w:rPr>
        <w:drawing>
          <wp:anchor distT="0" distB="0" distL="114300" distR="114300" simplePos="0" relativeHeight="251660288" behindDoc="0" locked="0" layoutInCell="1" allowOverlap="1" wp14:anchorId="14BE01BF" wp14:editId="5D4EB2A6">
            <wp:simplePos x="0" y="0"/>
            <wp:positionH relativeFrom="column">
              <wp:posOffset>3400425</wp:posOffset>
            </wp:positionH>
            <wp:positionV relativeFrom="paragraph">
              <wp:posOffset>85725</wp:posOffset>
            </wp:positionV>
            <wp:extent cx="990600" cy="990600"/>
            <wp:effectExtent l="0" t="0" r="0" b="0"/>
            <wp:wrapThrough wrapText="bothSides">
              <wp:wrapPolygon edited="0">
                <wp:start x="0" y="0"/>
                <wp:lineTo x="0" y="21185"/>
                <wp:lineTo x="21185" y="21185"/>
                <wp:lineTo x="2118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noProof/>
          <w:sz w:val="22"/>
          <w:szCs w:val="22"/>
        </w:rPr>
        <w:drawing>
          <wp:anchor distT="0" distB="0" distL="114300" distR="114300" simplePos="0" relativeHeight="251659264" behindDoc="0" locked="0" layoutInCell="1" allowOverlap="1" wp14:anchorId="39CF71BB" wp14:editId="5A0FA8D0">
            <wp:simplePos x="0" y="0"/>
            <wp:positionH relativeFrom="column">
              <wp:posOffset>1019175</wp:posOffset>
            </wp:positionH>
            <wp:positionV relativeFrom="paragraph">
              <wp:posOffset>85725</wp:posOffset>
            </wp:positionV>
            <wp:extent cx="1835785" cy="1181100"/>
            <wp:effectExtent l="0" t="0" r="0" b="0"/>
            <wp:wrapThrough wrapText="bothSides">
              <wp:wrapPolygon edited="0">
                <wp:start x="0" y="0"/>
                <wp:lineTo x="0" y="21252"/>
                <wp:lineTo x="21294" y="21252"/>
                <wp:lineTo x="2129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5785" cy="1181100"/>
                    </a:xfrm>
                    <a:prstGeom prst="rect">
                      <a:avLst/>
                    </a:prstGeom>
                  </pic:spPr>
                </pic:pic>
              </a:graphicData>
            </a:graphic>
            <wp14:sizeRelH relativeFrom="page">
              <wp14:pctWidth>0</wp14:pctWidth>
            </wp14:sizeRelH>
            <wp14:sizeRelV relativeFrom="page">
              <wp14:pctHeight>0</wp14:pctHeight>
            </wp14:sizeRelV>
          </wp:anchor>
        </w:drawing>
      </w:r>
    </w:p>
    <w:p w14:paraId="66D9C585" w14:textId="4DD71D47"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3A51AEA4" w14:textId="194F071D"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6EA65B1C" w14:textId="09B145FD"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1436D5C3" w14:textId="02866185" w:rsidR="00115B3C" w:rsidRDefault="00396751" w:rsidP="00115B3C">
      <w:pPr>
        <w:pStyle w:val="NormalWeb"/>
        <w:shd w:val="clear" w:color="auto" w:fill="FFFFFF"/>
        <w:spacing w:before="120" w:beforeAutospacing="0" w:after="0" w:afterAutospacing="0"/>
        <w:rPr>
          <w:rFonts w:ascii="Verdana" w:hAnsi="Verdana" w:cs="Arial"/>
          <w:sz w:val="22"/>
          <w:szCs w:val="22"/>
        </w:rPr>
      </w:pPr>
      <w:r w:rsidRPr="00396751">
        <w:rPr>
          <w:rFonts w:ascii="Verdana" w:hAnsi="Verdana" w:cs="Arial"/>
          <w:noProof/>
          <w:sz w:val="22"/>
          <w:szCs w:val="22"/>
        </w:rPr>
        <mc:AlternateContent>
          <mc:Choice Requires="wps">
            <w:drawing>
              <wp:anchor distT="45720" distB="45720" distL="114300" distR="114300" simplePos="0" relativeHeight="251663360" behindDoc="0" locked="0" layoutInCell="1" allowOverlap="1" wp14:anchorId="4B504058" wp14:editId="5FC58F81">
                <wp:simplePos x="0" y="0"/>
                <wp:positionH relativeFrom="column">
                  <wp:posOffset>-714375</wp:posOffset>
                </wp:positionH>
                <wp:positionV relativeFrom="paragraph">
                  <wp:posOffset>140335</wp:posOffset>
                </wp:positionV>
                <wp:extent cx="1438275" cy="39370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7DEC4D5D" w14:textId="68743B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sidRPr="00115B3C">
                              <w:rPr>
                                <w:rFonts w:ascii="Verdana" w:hAnsi="Verdana" w:cs="Open Sans"/>
                                <w:spacing w:val="3"/>
                                <w:sz w:val="22"/>
                                <w:szCs w:val="22"/>
                                <w:shd w:val="clear" w:color="auto" w:fill="FFFFFF"/>
                              </w:rPr>
                              <w:t>ATmega</w:t>
                            </w:r>
                            <w:r>
                              <w:rPr>
                                <w:rFonts w:ascii="Verdana" w:hAnsi="Verdana" w:cs="Open Sans"/>
                                <w:spacing w:val="3"/>
                                <w:sz w:val="22"/>
                                <w:szCs w:val="22"/>
                                <w:shd w:val="clear" w:color="auto" w:fill="FFFFFF"/>
                              </w:rPr>
                              <w:t xml:space="preserve">, Arduino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504058" id="_x0000_t202" coordsize="21600,21600" o:spt="202" path="m,l,21600r21600,l21600,xe">
                <v:stroke joinstyle="miter"/>
                <v:path gradientshapeok="t" o:connecttype="rect"/>
              </v:shapetype>
              <v:shape id="Text Box 2" o:spid="_x0000_s1026" type="#_x0000_t202" style="position:absolute;margin-left:-56.25pt;margin-top:11.05pt;width:113.25pt;height: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" stroked="f">
                <v:textbox>
                  <w:txbxContent>
                    <w:p w14:paraId="7DEC4D5D" w14:textId="68743B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sidRPr="00115B3C">
                        <w:rPr>
                          <w:rFonts w:ascii="Verdana" w:hAnsi="Verdana" w:cs="Open Sans"/>
                          <w:spacing w:val="3"/>
                          <w:sz w:val="22"/>
                          <w:szCs w:val="22"/>
                          <w:shd w:val="clear" w:color="auto" w:fill="FFFFFF"/>
                        </w:rPr>
                        <w:t>ATmega</w:t>
                      </w:r>
                      <w:r>
                        <w:rPr>
                          <w:rFonts w:ascii="Verdana" w:hAnsi="Verdana" w:cs="Open Sans"/>
                          <w:spacing w:val="3"/>
                          <w:sz w:val="22"/>
                          <w:szCs w:val="22"/>
                          <w:shd w:val="clear" w:color="auto" w:fill="FFFFFF"/>
                        </w:rPr>
                        <w:t xml:space="preserve">, Arduino </w:t>
                      </w:r>
                    </w:p>
                  </w:txbxContent>
                </v:textbox>
                <w10:wrap type="square"/>
              </v:shape>
            </w:pict>
          </mc:Fallback>
        </mc:AlternateContent>
      </w:r>
    </w:p>
    <w:p w14:paraId="63628D90" w14:textId="712C8E11" w:rsidR="00396751" w:rsidRDefault="00396751" w:rsidP="00115B3C">
      <w:pPr>
        <w:pStyle w:val="NormalWeb"/>
        <w:shd w:val="clear" w:color="auto" w:fill="FFFFFF"/>
        <w:spacing w:before="120" w:beforeAutospacing="0" w:after="0" w:afterAutospacing="0"/>
        <w:rPr>
          <w:rFonts w:ascii="Verdana" w:hAnsi="Verdana" w:cs="Arial"/>
          <w:sz w:val="22"/>
          <w:szCs w:val="22"/>
        </w:rPr>
      </w:pPr>
      <w:r w:rsidRPr="00396751">
        <w:rPr>
          <w:rFonts w:ascii="Verdana" w:hAnsi="Verdana" w:cs="Arial"/>
          <w:noProof/>
          <w:sz w:val="22"/>
          <w:szCs w:val="22"/>
        </w:rPr>
        <mc:AlternateContent>
          <mc:Choice Requires="wps">
            <w:drawing>
              <wp:anchor distT="45720" distB="45720" distL="114300" distR="114300" simplePos="0" relativeHeight="251667456" behindDoc="0" locked="0" layoutInCell="1" allowOverlap="1" wp14:anchorId="754338B6" wp14:editId="21CFA596">
                <wp:simplePos x="0" y="0"/>
                <wp:positionH relativeFrom="column">
                  <wp:posOffset>2838450</wp:posOffset>
                </wp:positionH>
                <wp:positionV relativeFrom="paragraph">
                  <wp:posOffset>84455</wp:posOffset>
                </wp:positionV>
                <wp:extent cx="1752600" cy="3937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93700"/>
                        </a:xfrm>
                        <a:prstGeom prst="rect">
                          <a:avLst/>
                        </a:prstGeom>
                        <a:solidFill>
                          <a:srgbClr val="FFFFFF"/>
                        </a:solidFill>
                        <a:ln w="9525">
                          <a:noFill/>
                          <a:miter lim="800000"/>
                          <a:headEnd/>
                          <a:tailEnd/>
                        </a:ln>
                      </wps:spPr>
                      <wps:txbx>
                        <w:txbxContent>
                          <w:p w14:paraId="44310F77" w14:textId="2C690243"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STM32, ARM Cortex</w:t>
                            </w:r>
                            <w:r>
                              <w:rPr>
                                <w:rFonts w:ascii="Verdana" w:hAnsi="Verdana" w:cs="Open Sans"/>
                                <w:spacing w:val="3"/>
                                <w:sz w:val="22"/>
                                <w:szCs w:val="22"/>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338B6" id="_x0000_s1027" type="#_x0000_t202" style="position:absolute;margin-left:223.5pt;margin-top:6.65pt;width:138pt;height:3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E5vIAIAACM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" stroked="f">
                <v:textbox>
                  <w:txbxContent>
                    <w:p w14:paraId="44310F77" w14:textId="2C690243"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STM32, ARM Cortex</w:t>
                      </w:r>
                      <w:r>
                        <w:rPr>
                          <w:rFonts w:ascii="Verdana" w:hAnsi="Verdana" w:cs="Open Sans"/>
                          <w:spacing w:val="3"/>
                          <w:sz w:val="22"/>
                          <w:szCs w:val="22"/>
                          <w:shd w:val="clear" w:color="auto" w:fill="FFFFFF"/>
                        </w:rPr>
                        <w:t xml:space="preserve"> </w:t>
                      </w:r>
                    </w:p>
                  </w:txbxContent>
                </v:textbox>
                <w10:wrap type="square"/>
              </v:shape>
            </w:pict>
          </mc:Fallback>
        </mc:AlternateContent>
      </w:r>
      <w:r w:rsidRPr="00396751">
        <w:rPr>
          <w:rFonts w:ascii="Verdana" w:hAnsi="Verdana" w:cs="Arial"/>
          <w:noProof/>
          <w:sz w:val="22"/>
          <w:szCs w:val="22"/>
        </w:rPr>
        <mc:AlternateContent>
          <mc:Choice Requires="wps">
            <w:drawing>
              <wp:anchor distT="45720" distB="45720" distL="114300" distR="114300" simplePos="0" relativeHeight="251669504" behindDoc="0" locked="0" layoutInCell="1" allowOverlap="1" wp14:anchorId="6B027860" wp14:editId="22781692">
                <wp:simplePos x="0" y="0"/>
                <wp:positionH relativeFrom="column">
                  <wp:posOffset>5200650</wp:posOffset>
                </wp:positionH>
                <wp:positionV relativeFrom="paragraph">
                  <wp:posOffset>84455</wp:posOffset>
                </wp:positionV>
                <wp:extent cx="1438275" cy="393700"/>
                <wp:effectExtent l="0" t="0" r="9525"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1B9D43D3" w14:textId="3AF29155"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ESP32, LOLIN</w:t>
                            </w:r>
                            <w:r>
                              <w:rPr>
                                <w:rFonts w:ascii="Verdana" w:hAnsi="Verdana" w:cs="Open Sans"/>
                                <w:spacing w:val="3"/>
                                <w:sz w:val="22"/>
                                <w:szCs w:val="22"/>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7860" id="_x0000_s1028" type="#_x0000_t202" style="position:absolute;margin-left:409.5pt;margin-top:6.65pt;width:113.25pt;height:3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" stroked="f">
                <v:textbox>
                  <w:txbxContent>
                    <w:p w14:paraId="1B9D43D3" w14:textId="3AF29155"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ESP32, LOLIN</w:t>
                      </w:r>
                      <w:r>
                        <w:rPr>
                          <w:rFonts w:ascii="Verdana" w:hAnsi="Verdana" w:cs="Open Sans"/>
                          <w:spacing w:val="3"/>
                          <w:sz w:val="22"/>
                          <w:szCs w:val="22"/>
                          <w:shd w:val="clear" w:color="auto" w:fill="FFFFFF"/>
                        </w:rPr>
                        <w:t xml:space="preserve"> </w:t>
                      </w:r>
                    </w:p>
                  </w:txbxContent>
                </v:textbox>
                <w10:wrap type="square"/>
              </v:shape>
            </w:pict>
          </mc:Fallback>
        </mc:AlternateContent>
      </w:r>
      <w:r w:rsidRPr="00396751">
        <w:rPr>
          <w:rFonts w:ascii="Verdana" w:hAnsi="Verdana" w:cs="Arial"/>
          <w:noProof/>
          <w:sz w:val="22"/>
          <w:szCs w:val="22"/>
        </w:rPr>
        <mc:AlternateContent>
          <mc:Choice Requires="wps">
            <w:drawing>
              <wp:anchor distT="45720" distB="45720" distL="114300" distR="114300" simplePos="0" relativeHeight="251665408" behindDoc="0" locked="0" layoutInCell="1" allowOverlap="1" wp14:anchorId="56C8F9E3" wp14:editId="5D9FA7AF">
                <wp:simplePos x="0" y="0"/>
                <wp:positionH relativeFrom="column">
                  <wp:posOffset>1209675</wp:posOffset>
                </wp:positionH>
                <wp:positionV relativeFrom="paragraph">
                  <wp:posOffset>84455</wp:posOffset>
                </wp:positionV>
                <wp:extent cx="1438275" cy="393700"/>
                <wp:effectExtent l="0" t="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12DD7166" w14:textId="3246AC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Raspberry 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8F9E3" id="_x0000_s1029" type="#_x0000_t202" style="position:absolute;margin-left:95.25pt;margin-top:6.65pt;width:113.25pt;height:3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" stroked="f">
                <v:textbox>
                  <w:txbxContent>
                    <w:p w14:paraId="12DD7166" w14:textId="3246AC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Raspberry pi</w:t>
                      </w:r>
                    </w:p>
                  </w:txbxContent>
                </v:textbox>
                <w10:wrap type="square"/>
              </v:shape>
            </w:pict>
          </mc:Fallback>
        </mc:AlternateContent>
      </w:r>
    </w:p>
    <w:p w14:paraId="2AFB4EA3" w14:textId="26D81FAE" w:rsidR="00396751" w:rsidRDefault="00396751" w:rsidP="00115B3C">
      <w:pPr>
        <w:pStyle w:val="NormalWeb"/>
        <w:shd w:val="clear" w:color="auto" w:fill="FFFFFF"/>
        <w:spacing w:before="120" w:beforeAutospacing="0" w:after="0" w:afterAutospacing="0"/>
        <w:rPr>
          <w:rFonts w:ascii="Verdana" w:hAnsi="Verdana" w:cs="Arial"/>
          <w:sz w:val="22"/>
          <w:szCs w:val="22"/>
        </w:rPr>
      </w:pPr>
    </w:p>
    <w:p w14:paraId="11C76087" w14:textId="77777777" w:rsidR="00396751" w:rsidRDefault="00396751" w:rsidP="00115B3C">
      <w:pPr>
        <w:pStyle w:val="NormalWeb"/>
        <w:shd w:val="clear" w:color="auto" w:fill="FFFFFF"/>
        <w:spacing w:before="120" w:beforeAutospacing="0" w:after="0" w:afterAutospacing="0"/>
        <w:rPr>
          <w:rFonts w:ascii="Verdana" w:hAnsi="Verdana" w:cs="Arial"/>
          <w:sz w:val="22"/>
          <w:szCs w:val="22"/>
        </w:rPr>
      </w:pPr>
    </w:p>
    <w:p w14:paraId="7FFC141C" w14:textId="7833C828" w:rsidR="00115B3C" w:rsidRDefault="00115B3C"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sz w:val="22"/>
          <w:szCs w:val="22"/>
        </w:rPr>
        <w:t xml:space="preserve">Based on my previous experience with ATmega, ESP32 and Raspberry Pi microcontrollers, I will choose Raspberry pi over the rest for a few </w:t>
      </w:r>
      <w:r w:rsidR="00396751">
        <w:rPr>
          <w:rFonts w:ascii="Verdana" w:hAnsi="Verdana" w:cs="Arial"/>
          <w:sz w:val="22"/>
          <w:szCs w:val="22"/>
        </w:rPr>
        <w:t>reasons</w:t>
      </w:r>
      <w:r>
        <w:rPr>
          <w:rFonts w:ascii="Verdana" w:hAnsi="Verdana" w:cs="Arial"/>
          <w:sz w:val="22"/>
          <w:szCs w:val="22"/>
        </w:rPr>
        <w:t xml:space="preserve"> highlighted below:</w:t>
      </w:r>
    </w:p>
    <w:p w14:paraId="6BFBC9DB" w14:textId="357BD2A2"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6A4C53C3" w14:textId="77777777"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00569F8F" w14:textId="77777777" w:rsidR="00115B3C" w:rsidRPr="00115B3C" w:rsidRDefault="00115B3C" w:rsidP="00115B3C">
      <w:pPr>
        <w:pStyle w:val="NormalWeb"/>
        <w:shd w:val="clear" w:color="auto" w:fill="FFFFFF"/>
        <w:spacing w:before="120" w:beforeAutospacing="0" w:after="0" w:afterAutospacing="0"/>
        <w:rPr>
          <w:rFonts w:ascii="Verdana" w:hAnsi="Verdana" w:cs="Arial"/>
          <w:sz w:val="22"/>
          <w:szCs w:val="22"/>
        </w:rPr>
      </w:pPr>
    </w:p>
    <w:p w14:paraId="5AF9E643" w14:textId="5E651351" w:rsidR="005D4BCD" w:rsidRPr="003D6AAD" w:rsidRDefault="005D4BCD" w:rsidP="005D4BCD">
      <w:pPr>
        <w:pStyle w:val="Heading3"/>
        <w:shd w:val="clear" w:color="auto" w:fill="FFFFFF"/>
        <w:spacing w:before="0" w:after="0" w:line="290" w:lineRule="atLeast"/>
        <w:rPr>
          <w:rFonts w:ascii="Arial" w:hAnsi="Arial" w:cs="Arial"/>
          <w:i/>
          <w:iCs/>
          <w:color w:val="00B0F0"/>
          <w:sz w:val="30"/>
          <w:szCs w:val="30"/>
        </w:rPr>
      </w:pPr>
      <w:r w:rsidRPr="003D6AAD">
        <w:rPr>
          <w:rFonts w:ascii="Arial" w:hAnsi="Arial" w:cs="Arial"/>
          <w:i/>
          <w:iCs/>
          <w:color w:val="00B0F0"/>
          <w:sz w:val="30"/>
          <w:szCs w:val="30"/>
        </w:rPr>
        <w:t>How IoT works</w:t>
      </w:r>
    </w:p>
    <w:p w14:paraId="40036EBC" w14:textId="77777777" w:rsidR="005D4BCD" w:rsidRPr="003D6AAD" w:rsidRDefault="005D4BCD" w:rsidP="005D4BCD">
      <w:pPr>
        <w:pStyle w:val="NormalWeb"/>
        <w:shd w:val="clear" w:color="auto" w:fill="FFFFFF"/>
        <w:spacing w:before="75"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An IoT ecosystem consists of web-enabled smart devices that use embedded systems, such as processors, sensors and communication hardware, to collect, send and act on data they acquire from their environments. </w:t>
      </w:r>
      <w:hyperlink r:id="rId13" w:history="1">
        <w:r w:rsidRPr="003D6AAD">
          <w:rPr>
            <w:rStyle w:val="Hyperlink"/>
            <w:rFonts w:ascii="Arial" w:hAnsi="Arial" w:cs="Arial"/>
            <w:i/>
            <w:iCs/>
            <w:color w:val="00B0F0"/>
            <w:sz w:val="27"/>
            <w:szCs w:val="27"/>
          </w:rPr>
          <w:t xml:space="preserve">IoT </w:t>
        </w:r>
        <w:r w:rsidRPr="003D6AAD">
          <w:rPr>
            <w:rStyle w:val="Hyperlink"/>
            <w:rFonts w:ascii="Arial" w:hAnsi="Arial" w:cs="Arial"/>
            <w:i/>
            <w:iCs/>
            <w:color w:val="00B0F0"/>
            <w:sz w:val="27"/>
            <w:szCs w:val="27"/>
          </w:rPr>
          <w:lastRenderedPageBreak/>
          <w:t>devices</w:t>
        </w:r>
      </w:hyperlink>
      <w:r w:rsidRPr="003D6AAD">
        <w:rPr>
          <w:rFonts w:ascii="Arial" w:hAnsi="Arial" w:cs="Arial"/>
          <w:i/>
          <w:iCs/>
          <w:color w:val="00B0F0"/>
          <w:sz w:val="27"/>
          <w:szCs w:val="27"/>
        </w:rPr>
        <w:t> share the sensor data they collect by connecting to an </w:t>
      </w:r>
      <w:hyperlink r:id="rId14" w:history="1">
        <w:r w:rsidRPr="003D6AAD">
          <w:rPr>
            <w:rStyle w:val="Hyperlink"/>
            <w:rFonts w:ascii="Arial" w:hAnsi="Arial" w:cs="Arial"/>
            <w:i/>
            <w:iCs/>
            <w:color w:val="00B0F0"/>
            <w:sz w:val="27"/>
            <w:szCs w:val="27"/>
          </w:rPr>
          <w:t>IoT gateway</w:t>
        </w:r>
      </w:hyperlink>
      <w:r w:rsidRPr="003D6AAD">
        <w:rPr>
          <w:rFonts w:ascii="Arial" w:hAnsi="Arial" w:cs="Arial"/>
          <w:i/>
          <w:iCs/>
          <w:color w:val="00B0F0"/>
          <w:sz w:val="27"/>
          <w:szCs w:val="27"/>
        </w:rPr>
        <w:t>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5EBBE655" w14:textId="77777777" w:rsidR="005D4BCD" w:rsidRPr="003D6AAD" w:rsidRDefault="005D4BCD" w:rsidP="005D4BCD">
      <w:pPr>
        <w:pStyle w:val="taipo"/>
        <w:shd w:val="clear" w:color="auto" w:fill="FFFFFF"/>
        <w:spacing w:before="0" w:beforeAutospacing="0" w:after="225" w:afterAutospacing="0" w:line="401" w:lineRule="atLeast"/>
        <w:rPr>
          <w:rFonts w:ascii="Arial" w:hAnsi="Arial" w:cs="Arial"/>
          <w:b/>
          <w:bCs/>
          <w:i/>
          <w:iCs/>
          <w:caps/>
          <w:color w:val="00B0F0"/>
          <w:sz w:val="18"/>
          <w:szCs w:val="18"/>
        </w:rPr>
      </w:pPr>
      <w:r w:rsidRPr="003D6AAD">
        <w:rPr>
          <w:rFonts w:ascii="Arial" w:hAnsi="Arial" w:cs="Arial"/>
          <w:b/>
          <w:bCs/>
          <w:i/>
          <w:iCs/>
          <w:caps/>
          <w:color w:val="00B0F0"/>
          <w:sz w:val="18"/>
          <w:szCs w:val="18"/>
        </w:rPr>
        <w:t>THIS ARTICLE IS PART OF</w:t>
      </w:r>
    </w:p>
    <w:p w14:paraId="69802205" w14:textId="77777777" w:rsidR="005D4BCD" w:rsidRPr="003D6AAD" w:rsidRDefault="005D4BCD" w:rsidP="005D4BCD">
      <w:pPr>
        <w:pStyle w:val="Heading3"/>
        <w:shd w:val="clear" w:color="auto" w:fill="FFFFFF"/>
        <w:spacing w:before="0" w:after="0"/>
        <w:rPr>
          <w:rFonts w:ascii="Arial" w:hAnsi="Arial" w:cs="Arial"/>
          <w:bCs/>
          <w:i/>
          <w:iCs/>
          <w:color w:val="00B0F0"/>
          <w:sz w:val="27"/>
          <w:szCs w:val="27"/>
        </w:rPr>
      </w:pPr>
      <w:hyperlink r:id="rId15" w:history="1">
        <w:r w:rsidRPr="003D6AAD">
          <w:rPr>
            <w:rStyle w:val="Hyperlink"/>
            <w:rFonts w:ascii="Arial" w:hAnsi="Arial" w:cs="Arial"/>
            <w:i/>
            <w:iCs/>
            <w:color w:val="00B0F0"/>
          </w:rPr>
          <w:t>Ultimate IoT implementation guide for businesses</w:t>
        </w:r>
      </w:hyperlink>
    </w:p>
    <w:p w14:paraId="73A5FD2B" w14:textId="77777777" w:rsidR="005D4BCD" w:rsidRPr="003D6AAD" w:rsidRDefault="005D4BCD" w:rsidP="005D4BCD">
      <w:pPr>
        <w:pStyle w:val="wai"/>
        <w:numPr>
          <w:ilvl w:val="0"/>
          <w:numId w:val="15"/>
        </w:numPr>
        <w:pBdr>
          <w:left w:val="single" w:sz="12" w:space="0" w:color="F2F2F2"/>
        </w:pBdr>
        <w:shd w:val="clear" w:color="auto" w:fill="FFFFFF"/>
        <w:spacing w:before="150" w:beforeAutospacing="0" w:after="150" w:afterAutospacing="0"/>
        <w:ind w:left="1425"/>
        <w:rPr>
          <w:rFonts w:ascii="Arial" w:hAnsi="Arial" w:cs="Arial"/>
          <w:i/>
          <w:iCs/>
          <w:color w:val="00B0F0"/>
          <w:sz w:val="18"/>
          <w:szCs w:val="18"/>
        </w:rPr>
      </w:pPr>
      <w:r w:rsidRPr="003D6AAD">
        <w:rPr>
          <w:rFonts w:ascii="Arial" w:hAnsi="Arial" w:cs="Arial"/>
          <w:i/>
          <w:iCs/>
          <w:color w:val="00B0F0"/>
          <w:sz w:val="18"/>
          <w:szCs w:val="18"/>
        </w:rPr>
        <w:t>Which also includes:</w:t>
      </w:r>
    </w:p>
    <w:p w14:paraId="41EE5547" w14:textId="77777777" w:rsidR="005D4BCD" w:rsidRPr="003D6AAD" w:rsidRDefault="005D4BCD" w:rsidP="005D4BCD">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6" w:history="1">
        <w:r w:rsidRPr="003D6AAD">
          <w:rPr>
            <w:rStyle w:val="Hyperlink"/>
            <w:rFonts w:ascii="Arial" w:hAnsi="Arial" w:cs="Arial"/>
            <w:b/>
            <w:bCs/>
            <w:i/>
            <w:iCs/>
            <w:color w:val="00B0F0"/>
            <w:sz w:val="21"/>
            <w:szCs w:val="21"/>
          </w:rPr>
          <w:t>Top 8 IoT applications and examples in business</w:t>
        </w:r>
      </w:hyperlink>
    </w:p>
    <w:p w14:paraId="6F4A6BF7" w14:textId="77777777" w:rsidR="005D4BCD" w:rsidRPr="003D6AAD" w:rsidRDefault="005D4BCD" w:rsidP="005D4BCD">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7" w:history="1">
        <w:r w:rsidRPr="003D6AAD">
          <w:rPr>
            <w:rStyle w:val="Hyperlink"/>
            <w:rFonts w:ascii="Arial" w:hAnsi="Arial" w:cs="Arial"/>
            <w:b/>
            <w:bCs/>
            <w:i/>
            <w:iCs/>
            <w:color w:val="00B0F0"/>
            <w:sz w:val="21"/>
            <w:szCs w:val="21"/>
          </w:rPr>
          <w:t>Create the right approach to IoT adoption and scalability</w:t>
        </w:r>
      </w:hyperlink>
    </w:p>
    <w:p w14:paraId="151CE782" w14:textId="77777777" w:rsidR="005D4BCD" w:rsidRPr="003D6AAD" w:rsidRDefault="005D4BCD" w:rsidP="005D4BCD">
      <w:pPr>
        <w:pStyle w:val="cluster-list-item"/>
        <w:numPr>
          <w:ilvl w:val="0"/>
          <w:numId w:val="15"/>
        </w:numPr>
        <w:pBdr>
          <w:left w:val="single" w:sz="12" w:space="0" w:color="F2F2F2"/>
        </w:pBdr>
        <w:shd w:val="clear" w:color="auto" w:fill="FFFFFF"/>
        <w:spacing w:after="300" w:afterAutospacing="0"/>
        <w:ind w:left="1020"/>
        <w:rPr>
          <w:rFonts w:ascii="Arial" w:hAnsi="Arial" w:cs="Arial"/>
          <w:b/>
          <w:bCs/>
          <w:i/>
          <w:iCs/>
          <w:color w:val="00B0F0"/>
          <w:sz w:val="21"/>
          <w:szCs w:val="21"/>
        </w:rPr>
      </w:pPr>
      <w:hyperlink r:id="rId18" w:history="1">
        <w:r w:rsidRPr="003D6AAD">
          <w:rPr>
            <w:rStyle w:val="Hyperlink"/>
            <w:rFonts w:ascii="Arial" w:hAnsi="Arial" w:cs="Arial"/>
            <w:b/>
            <w:bCs/>
            <w:i/>
            <w:iCs/>
            <w:color w:val="00B0F0"/>
            <w:sz w:val="21"/>
            <w:szCs w:val="21"/>
          </w:rPr>
          <w:t>5 IoT security threats to prioritize</w:t>
        </w:r>
      </w:hyperlink>
    </w:p>
    <w:p w14:paraId="10EA149C" w14:textId="77777777" w:rsidR="005D4BCD" w:rsidRPr="003D6AAD" w:rsidRDefault="005D4BCD" w:rsidP="005D4BCD">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connectivity, networking and communication protocols used with these web-enabled devices largely depend on the specific IoT applications deployed.</w:t>
      </w:r>
    </w:p>
    <w:p w14:paraId="7F2568DA" w14:textId="77777777" w:rsidR="005D4BCD" w:rsidRPr="003D6AAD" w:rsidRDefault="005D4BCD" w:rsidP="005D4BCD">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IoT can also make use of artificial intelligence (AI) and machine learning to aid in making data collecting processes easier and more dynamic.</w:t>
      </w:r>
    </w:p>
    <w:p w14:paraId="59347EA3" w14:textId="77777777" w:rsidR="005D4BCD" w:rsidRPr="003D6AAD" w:rsidRDefault="005D4BCD" w:rsidP="005D4BCD">
      <w:pPr>
        <w:shd w:val="clear" w:color="auto" w:fill="FFFFFF"/>
        <w:rPr>
          <w:rFonts w:ascii="Arial" w:hAnsi="Arial" w:cs="Arial"/>
          <w:i/>
          <w:iCs/>
          <w:color w:val="00B0F0"/>
          <w:sz w:val="23"/>
          <w:szCs w:val="23"/>
        </w:rPr>
      </w:pPr>
      <w:r w:rsidRPr="003D6AAD">
        <w:rPr>
          <w:rFonts w:ascii="Arial" w:hAnsi="Arial" w:cs="Arial"/>
          <w:i/>
          <w:iCs/>
          <w:noProof/>
          <w:color w:val="00B0F0"/>
          <w:sz w:val="23"/>
          <w:szCs w:val="23"/>
        </w:rPr>
        <w:lastRenderedPageBreak/>
        <w:drawing>
          <wp:inline distT="0" distB="0" distL="0" distR="0" wp14:anchorId="3F89BDC5" wp14:editId="22420749">
            <wp:extent cx="4954905" cy="4263390"/>
            <wp:effectExtent l="0" t="0" r="0" b="3810"/>
            <wp:docPr id="4" name="Picture 4" descr="Io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4905" cy="4263390"/>
                    </a:xfrm>
                    <a:prstGeom prst="rect">
                      <a:avLst/>
                    </a:prstGeom>
                    <a:noFill/>
                    <a:ln>
                      <a:noFill/>
                    </a:ln>
                  </pic:spPr>
                </pic:pic>
              </a:graphicData>
            </a:graphic>
          </wp:inline>
        </w:drawing>
      </w:r>
      <w:r w:rsidRPr="003D6AAD">
        <w:rPr>
          <w:rFonts w:ascii="Arial" w:hAnsi="Arial" w:cs="Arial"/>
          <w:i/>
          <w:iCs/>
          <w:color w:val="00B0F0"/>
          <w:sz w:val="23"/>
          <w:szCs w:val="23"/>
        </w:rPr>
        <w:t>An example of how an IoT system works from collecting data to taking action</w:t>
      </w:r>
    </w:p>
    <w:p w14:paraId="4DEB0E67" w14:textId="77777777" w:rsidR="005D4BCD" w:rsidRPr="003D6AAD" w:rsidRDefault="005D4BCD" w:rsidP="005D4BCD">
      <w:pPr>
        <w:pStyle w:val="Heading3"/>
        <w:shd w:val="clear" w:color="auto" w:fill="FFFFFF"/>
        <w:spacing w:before="0" w:after="0" w:line="290" w:lineRule="atLeast"/>
        <w:rPr>
          <w:rFonts w:ascii="Arial" w:hAnsi="Arial" w:cs="Arial"/>
          <w:i/>
          <w:iCs/>
          <w:color w:val="00B0F0"/>
          <w:sz w:val="30"/>
          <w:szCs w:val="30"/>
        </w:rPr>
      </w:pPr>
      <w:r w:rsidRPr="003D6AAD">
        <w:rPr>
          <w:rFonts w:ascii="Arial" w:hAnsi="Arial" w:cs="Arial"/>
          <w:i/>
          <w:iCs/>
          <w:color w:val="00B0F0"/>
          <w:sz w:val="30"/>
          <w:szCs w:val="30"/>
        </w:rPr>
        <w:t>Why IoT is important</w:t>
      </w:r>
    </w:p>
    <w:p w14:paraId="4D94616E" w14:textId="77777777" w:rsidR="005D4BCD" w:rsidRPr="003D6AAD" w:rsidRDefault="005D4BCD" w:rsidP="005D4BCD">
      <w:pPr>
        <w:pStyle w:val="NormalWeb"/>
        <w:shd w:val="clear" w:color="auto" w:fill="FFFFFF"/>
        <w:spacing w:before="75"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The internet of things helps people live and work smarter, as well as gain complete control over their lives. In addition to offering smart devices to automate homes, IoT is essential to business. IoT provides businesses with a real-time look into how their systems really work, delivering insights into everything from the performance of machines to supply chain and logistics operations.</w:t>
      </w:r>
    </w:p>
    <w:p w14:paraId="506A94E6" w14:textId="77777777" w:rsidR="005D4BCD" w:rsidRPr="003D6AAD" w:rsidRDefault="005D4BCD" w:rsidP="005D4BCD">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IoT enables companies to automate processes and reduce labor costs. It also cuts down on waste and improves service delivery, making it less expensive to manufacture and deliver goods, as well as offering transparency into customer transactions.</w:t>
      </w:r>
    </w:p>
    <w:p w14:paraId="26CD5D5A" w14:textId="23DF1087" w:rsidR="005D4BCD" w:rsidRDefault="005D4BCD" w:rsidP="005D4BCD">
      <w:pPr>
        <w:shd w:val="clear" w:color="auto" w:fill="FFFFFF"/>
        <w:spacing w:after="0" w:line="240" w:lineRule="auto"/>
        <w:rPr>
          <w:rFonts w:ascii="Verdana" w:eastAsia="Times New Roman" w:hAnsi="Verdana" w:cs="Times New Roman"/>
          <w:b/>
          <w:bCs/>
          <w:color w:val="000000"/>
          <w:lang w:val="en-GB"/>
        </w:rPr>
      </w:pPr>
      <w:r w:rsidRPr="003D6AAD">
        <w:rPr>
          <w:rFonts w:ascii="Arial" w:hAnsi="Arial" w:cs="Arial"/>
          <w:i/>
          <w:iCs/>
          <w:color w:val="00B0F0"/>
          <w:sz w:val="27"/>
          <w:szCs w:val="27"/>
        </w:rPr>
        <w:lastRenderedPageBreak/>
        <w:t>As such, IoT is one of the most important technologies of everyday life, and it will continue to pick up steam as more businesses realize the potential of connected devices to keep them competitive</w:t>
      </w:r>
    </w:p>
    <w:p w14:paraId="4F6435BB" w14:textId="5C5BB0D8"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449C277C"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693C1773"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1410FB49"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59E1524A" w14:textId="415C7C15" w:rsidR="00491604" w:rsidRPr="00491604" w:rsidRDefault="00491604" w:rsidP="00DB1A9F">
      <w:pPr>
        <w:shd w:val="clear" w:color="auto" w:fill="FFFFFF"/>
        <w:spacing w:after="0" w:line="240" w:lineRule="auto"/>
        <w:rPr>
          <w:rFonts w:ascii="Verdana" w:eastAsia="Times New Roman" w:hAnsi="Verdana" w:cs="Times New Roman"/>
          <w:b/>
          <w:bCs/>
          <w:color w:val="000000"/>
          <w:lang w:val="en-GB"/>
        </w:rPr>
      </w:pPr>
      <w:r w:rsidRPr="00491604">
        <w:rPr>
          <w:rFonts w:ascii="Verdana" w:eastAsia="Times New Roman" w:hAnsi="Verdana" w:cs="Times New Roman"/>
          <w:b/>
          <w:bCs/>
          <w:color w:val="000000"/>
          <w:lang w:val="en-GB"/>
        </w:rPr>
        <w:t>Methods</w:t>
      </w:r>
    </w:p>
    <w:p w14:paraId="621F933A" w14:textId="02EA2ADF" w:rsidR="003D6AAD" w:rsidRDefault="00491604"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In order to successfully achieve the previously highlighted objectives, there’s that comprehensive need to</w:t>
      </w:r>
      <w:r w:rsidR="00AC7976">
        <w:rPr>
          <w:rFonts w:ascii="Verdana" w:eastAsia="Times New Roman" w:hAnsi="Verdana" w:cs="Times New Roman"/>
          <w:color w:val="000000"/>
          <w:lang w:val="en-GB"/>
        </w:rPr>
        <w:t xml:space="preserve"> </w:t>
      </w:r>
      <w:r w:rsidR="00DB1A9F" w:rsidRPr="009753AB">
        <w:rPr>
          <w:rFonts w:ascii="Verdana" w:eastAsia="Times New Roman" w:hAnsi="Verdana" w:cs="Times New Roman"/>
          <w:color w:val="000000"/>
          <w:lang w:val="en-GB"/>
        </w:rPr>
        <w:t xml:space="preserve">employ </w:t>
      </w:r>
      <w:r w:rsidR="00A56233">
        <w:rPr>
          <w:rFonts w:ascii="Verdana" w:eastAsia="Times New Roman" w:hAnsi="Verdana" w:cs="Times New Roman"/>
          <w:color w:val="000000"/>
          <w:lang w:val="en-GB"/>
        </w:rPr>
        <w:t>Spatiotemporal Remote sensing</w:t>
      </w:r>
      <w:r w:rsidR="00DB1A9F" w:rsidRPr="009753AB">
        <w:rPr>
          <w:rFonts w:ascii="Verdana" w:eastAsia="Times New Roman" w:hAnsi="Verdana" w:cs="Times New Roman"/>
          <w:color w:val="000000"/>
          <w:lang w:val="en-GB"/>
        </w:rPr>
        <w:t xml:space="preserve"> data</w:t>
      </w:r>
      <w:r w:rsidR="00A56233">
        <w:rPr>
          <w:rFonts w:ascii="Verdana" w:eastAsia="Times New Roman" w:hAnsi="Verdana" w:cs="Times New Roman"/>
          <w:color w:val="000000"/>
          <w:lang w:val="en-GB"/>
        </w:rPr>
        <w:t xml:space="preserve"> proposedly from Landsat 8 OLI</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(relatively fine but rare) and MODIS_Aqua</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(course but frequent)</w:t>
      </w:r>
      <w:r>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automated Internet of Things (IoT) sensors</w:t>
      </w:r>
      <w:r>
        <w:rPr>
          <w:rFonts w:ascii="Verdana" w:eastAsia="Times New Roman" w:hAnsi="Verdana" w:cs="Times New Roman"/>
          <w:color w:val="000000"/>
          <w:lang w:val="en-GB"/>
        </w:rPr>
        <w:t xml:space="preserve"> and Machine Learning concepts for short-term probabilistic forecasting.</w:t>
      </w:r>
    </w:p>
    <w:p w14:paraId="30CC8FE6" w14:textId="77777777" w:rsidR="003D6AAD" w:rsidRDefault="003D6AAD" w:rsidP="00DB1A9F">
      <w:pPr>
        <w:shd w:val="clear" w:color="auto" w:fill="FFFFFF"/>
        <w:spacing w:after="0" w:line="240" w:lineRule="auto"/>
        <w:rPr>
          <w:rFonts w:ascii="Verdana" w:eastAsia="Times New Roman" w:hAnsi="Verdana" w:cs="Times New Roman"/>
          <w:lang w:val="en-GB"/>
        </w:rPr>
      </w:pPr>
    </w:p>
    <w:p w14:paraId="39370B3F" w14:textId="494396FE" w:rsidR="003D6AAD" w:rsidRPr="00AC7976" w:rsidRDefault="003D6AAD" w:rsidP="003D6AAD">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w:t>
      </w:r>
      <w:r>
        <w:rPr>
          <w:rFonts w:ascii="Verdana" w:eastAsia="Times New Roman" w:hAnsi="Verdana" w:cs="Times New Roman"/>
          <w:color w:val="000000"/>
          <w:lang w:val="en-GB"/>
        </w:rPr>
        <w:t xml:space="preserve">repository </w:t>
      </w:r>
      <w:r w:rsidRPr="009753AB">
        <w:rPr>
          <w:rFonts w:ascii="Verdana" w:eastAsia="Times New Roman" w:hAnsi="Verdana" w:cs="Times New Roman"/>
          <w:color w:val="000000"/>
          <w:lang w:val="en-GB"/>
        </w:rPr>
        <w:t>to extract and analyse the presence of Chlorophyll-a pigment</w:t>
      </w:r>
      <w:r>
        <w:rPr>
          <w:rFonts w:ascii="Verdana" w:eastAsia="Times New Roman" w:hAnsi="Verdana" w:cs="Times New Roman"/>
          <w:color w:val="000000"/>
          <w:lang w:val="en-GB"/>
        </w:rPr>
        <w:t>. The fact that this</w:t>
      </w:r>
      <w:r>
        <w:rPr>
          <w:rFonts w:ascii="Verdana" w:eastAsia="Times New Roman" w:hAnsi="Verdana" w:cs="Times New Roman"/>
          <w:color w:val="000000"/>
          <w:lang w:val="en-GB"/>
        </w:rPr>
        <w:t xml:space="preserve"> aid in the </w:t>
      </w:r>
      <w:r w:rsidR="00386B79">
        <w:rPr>
          <w:rFonts w:ascii="Verdana" w:eastAsia="Times New Roman" w:hAnsi="Verdana" w:cs="Times New Roman"/>
          <w:color w:val="000000"/>
          <w:lang w:val="en-GB"/>
        </w:rPr>
        <w:t>Long-term</w:t>
      </w:r>
      <w:r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 xml:space="preserve">monitoring of the occurrence of the </w:t>
      </w:r>
      <w:r w:rsidRPr="009753AB">
        <w:rPr>
          <w:rFonts w:ascii="Verdana" w:eastAsia="Times New Roman" w:hAnsi="Verdana" w:cs="Times New Roman"/>
          <w:color w:val="000000"/>
          <w:lang w:val="en-GB"/>
        </w:rPr>
        <w:t>Harmful Algal Blooms (HABs</w:t>
      </w:r>
      <w:r w:rsidR="00386B79">
        <w:rPr>
          <w:rFonts w:ascii="Verdana" w:eastAsia="Times New Roman" w:hAnsi="Verdana" w:cs="Times New Roman"/>
          <w:color w:val="000000"/>
          <w:lang w:val="en-GB"/>
        </w:rPr>
        <w:t>)</w:t>
      </w:r>
    </w:p>
    <w:p w14:paraId="566B443D" w14:textId="0FB74994" w:rsidR="003D6AAD" w:rsidRPr="009210AA" w:rsidRDefault="003D6AAD" w:rsidP="003D6AAD">
      <w:pPr>
        <w:shd w:val="clear" w:color="auto" w:fill="FFFFFF"/>
        <w:spacing w:after="0" w:line="240" w:lineRule="auto"/>
        <w:rPr>
          <w:rFonts w:ascii="Verdana" w:eastAsia="Times New Roman" w:hAnsi="Verdana" w:cs="Times New Roman"/>
          <w:color w:val="000000"/>
          <w:lang w:val="en-GB"/>
        </w:rPr>
      </w:pPr>
    </w:p>
    <w:p w14:paraId="0617CE16" w14:textId="17FA3156" w:rsidR="005801B2" w:rsidRPr="009210AA" w:rsidRDefault="00386B79" w:rsidP="00DB1A9F">
      <w:pPr>
        <w:shd w:val="clear" w:color="auto" w:fill="FFFFFF"/>
        <w:spacing w:after="0" w:line="240" w:lineRule="auto"/>
        <w:rPr>
          <w:rFonts w:ascii="Verdana" w:hAnsi="Verdana"/>
        </w:rPr>
      </w:pPr>
      <w:r w:rsidRPr="009210AA">
        <w:rPr>
          <w:rFonts w:ascii="Verdana" w:hAnsi="Verdana"/>
        </w:rPr>
        <w:t xml:space="preserve">The data repository of GEE </w:t>
      </w:r>
      <w:r w:rsidR="005801B2" w:rsidRPr="009210AA">
        <w:rPr>
          <w:rFonts w:ascii="Verdana" w:hAnsi="Verdana"/>
        </w:rPr>
        <w:t>is already enriched with</w:t>
      </w:r>
      <w:r w:rsidRPr="009210AA">
        <w:rPr>
          <w:rFonts w:ascii="Verdana" w:hAnsi="Verdana"/>
        </w:rPr>
        <w:t xml:space="preserve"> several fine resolution satellite image data assets that have global spatial coverage and span several decades of time since 1984. These include the entire datasets collected by Landsat 8</w:t>
      </w:r>
      <w:r w:rsidRPr="009210AA">
        <w:rPr>
          <w:rFonts w:ascii="Verdana" w:hAnsi="Verdana"/>
        </w:rPr>
        <w:t xml:space="preserve"> from February 2013 to date and MODIS Aqua from 2000</w:t>
      </w:r>
      <w:r w:rsidRPr="009210AA">
        <w:rPr>
          <w:rFonts w:ascii="Verdana" w:hAnsi="Verdana"/>
        </w:rPr>
        <w:t>. The</w:t>
      </w:r>
      <w:r w:rsidRPr="009210AA">
        <w:rPr>
          <w:rFonts w:ascii="Verdana" w:hAnsi="Verdana"/>
        </w:rPr>
        <w:t xml:space="preserve"> overarching idea that</w:t>
      </w:r>
      <w:r w:rsidRPr="009210AA">
        <w:rPr>
          <w:rFonts w:ascii="Verdana" w:hAnsi="Verdana"/>
        </w:rPr>
        <w:t xml:space="preserve"> G</w:t>
      </w:r>
      <w:r w:rsidRPr="009210AA">
        <w:rPr>
          <w:rFonts w:ascii="Verdana" w:hAnsi="Verdana"/>
        </w:rPr>
        <w:t xml:space="preserve">oogle </w:t>
      </w:r>
      <w:r w:rsidRPr="009210AA">
        <w:rPr>
          <w:rFonts w:ascii="Verdana" w:hAnsi="Verdana"/>
        </w:rPr>
        <w:t>E</w:t>
      </w:r>
      <w:r w:rsidRPr="009210AA">
        <w:rPr>
          <w:rFonts w:ascii="Verdana" w:hAnsi="Verdana"/>
        </w:rPr>
        <w:t xml:space="preserve">arth </w:t>
      </w:r>
      <w:r w:rsidRPr="009210AA">
        <w:rPr>
          <w:rFonts w:ascii="Verdana" w:hAnsi="Verdana"/>
        </w:rPr>
        <w:t>E</w:t>
      </w:r>
      <w:r w:rsidRPr="009210AA">
        <w:rPr>
          <w:rFonts w:ascii="Verdana" w:hAnsi="Verdana"/>
        </w:rPr>
        <w:t>ngine</w:t>
      </w:r>
      <w:r w:rsidRPr="009210AA">
        <w:rPr>
          <w:rFonts w:ascii="Verdana" w:hAnsi="Verdana"/>
        </w:rPr>
        <w:t xml:space="preserve"> updates its repository on a daily basis with </w:t>
      </w:r>
      <w:r w:rsidR="005801B2" w:rsidRPr="009210AA">
        <w:rPr>
          <w:rFonts w:ascii="Verdana" w:hAnsi="Verdana"/>
        </w:rPr>
        <w:t>thousands of</w:t>
      </w:r>
      <w:r w:rsidRPr="009210AA">
        <w:rPr>
          <w:rFonts w:ascii="Verdana" w:hAnsi="Verdana"/>
        </w:rPr>
        <w:t xml:space="preserve"> new image scenes from current active satellite sensors</w:t>
      </w:r>
      <w:r w:rsidR="005801B2" w:rsidRPr="009210AA">
        <w:rPr>
          <w:rFonts w:ascii="Verdana" w:hAnsi="Verdana"/>
        </w:rPr>
        <w:t xml:space="preserve"> (Qiusheng W et al.</w:t>
      </w:r>
      <w:r w:rsidR="00712047">
        <w:rPr>
          <w:rFonts w:ascii="Verdana" w:hAnsi="Verdana"/>
        </w:rPr>
        <w:t>,</w:t>
      </w:r>
      <w:r w:rsidR="005801B2" w:rsidRPr="009210AA">
        <w:rPr>
          <w:rFonts w:ascii="Verdana" w:hAnsi="Verdana"/>
        </w:rPr>
        <w:t xml:space="preserve"> 2020)</w:t>
      </w:r>
      <w:r w:rsidRPr="009210AA">
        <w:rPr>
          <w:rFonts w:ascii="Verdana" w:hAnsi="Verdana"/>
        </w:rPr>
        <w:t>, mak</w:t>
      </w:r>
      <w:r w:rsidRPr="009210AA">
        <w:rPr>
          <w:rFonts w:ascii="Verdana" w:hAnsi="Verdana"/>
        </w:rPr>
        <w:t>es</w:t>
      </w:r>
      <w:r w:rsidRPr="009210AA">
        <w:rPr>
          <w:rFonts w:ascii="Verdana" w:hAnsi="Verdana"/>
        </w:rPr>
        <w:t xml:space="preserve"> it a near real-time image repository</w:t>
      </w:r>
      <w:r w:rsidRPr="009210AA">
        <w:rPr>
          <w:rFonts w:ascii="Verdana" w:hAnsi="Verdana"/>
        </w:rPr>
        <w:t xml:space="preserve"> rightly suitable for monitoring of </w:t>
      </w:r>
      <w:r w:rsidR="005801B2" w:rsidRPr="009210AA">
        <w:rPr>
          <w:rFonts w:ascii="Verdana" w:hAnsi="Verdana"/>
        </w:rPr>
        <w:t>the somewhat frequent HAB occurrences in Lake Victoria.</w:t>
      </w:r>
    </w:p>
    <w:p w14:paraId="604F6E94" w14:textId="77777777" w:rsidR="005801B2" w:rsidRPr="009210AA" w:rsidRDefault="005801B2" w:rsidP="00DB1A9F">
      <w:pPr>
        <w:shd w:val="clear" w:color="auto" w:fill="FFFFFF"/>
        <w:spacing w:after="0" w:line="240" w:lineRule="auto"/>
        <w:rPr>
          <w:rFonts w:ascii="Verdana" w:hAnsi="Verdana"/>
        </w:rPr>
      </w:pPr>
    </w:p>
    <w:p w14:paraId="249FAFDA" w14:textId="2135E455" w:rsidR="003D6AAD" w:rsidRPr="009210AA" w:rsidRDefault="005801B2" w:rsidP="00DB1A9F">
      <w:pPr>
        <w:shd w:val="clear" w:color="auto" w:fill="FFFFFF"/>
        <w:spacing w:after="0" w:line="240" w:lineRule="auto"/>
        <w:rPr>
          <w:rFonts w:ascii="Verdana" w:eastAsia="Times New Roman" w:hAnsi="Verdana" w:cs="Times New Roman"/>
          <w:lang w:val="en-GB"/>
        </w:rPr>
      </w:pPr>
      <w:r w:rsidRPr="009210AA">
        <w:rPr>
          <w:rFonts w:ascii="Verdana" w:hAnsi="Verdana"/>
        </w:rPr>
        <w:t>The repository was also chosen due to the fact that it saves the Geoscientist the Computational anguish of Satellite Image Preprocessing and large size image downloading procedures in other Earth Observational cloud reposit</w:t>
      </w:r>
      <w:r w:rsidR="009210AA" w:rsidRPr="009210AA">
        <w:rPr>
          <w:rFonts w:ascii="Verdana" w:hAnsi="Verdana"/>
        </w:rPr>
        <w:t>or</w:t>
      </w:r>
      <w:r w:rsidRPr="009210AA">
        <w:rPr>
          <w:rFonts w:ascii="Verdana" w:hAnsi="Verdana"/>
        </w:rPr>
        <w:t xml:space="preserve">ies like </w:t>
      </w:r>
      <w:r w:rsidRPr="009210AA">
        <w:rPr>
          <w:rFonts w:ascii="Verdana" w:hAnsi="Verdana" w:cs="Arial"/>
          <w:color w:val="222222"/>
          <w:shd w:val="clear" w:color="auto" w:fill="FFFFFF"/>
        </w:rPr>
        <w:t xml:space="preserve">United States Geological </w:t>
      </w:r>
      <w:r w:rsidR="009210AA" w:rsidRPr="009210AA">
        <w:rPr>
          <w:rFonts w:ascii="Verdana" w:hAnsi="Verdana" w:cs="Arial"/>
          <w:color w:val="222222"/>
          <w:shd w:val="clear" w:color="auto" w:fill="FFFFFF"/>
        </w:rPr>
        <w:t>Survey (USGS), Copernicus whatnot</w:t>
      </w:r>
      <w:r w:rsidR="00386B79" w:rsidRPr="009210AA">
        <w:rPr>
          <w:rFonts w:ascii="Verdana" w:hAnsi="Verdana"/>
        </w:rPr>
        <w:t>.</w:t>
      </w:r>
      <w:r w:rsidR="009210AA" w:rsidRPr="009210AA">
        <w:rPr>
          <w:rFonts w:ascii="Verdana" w:hAnsi="Verdana"/>
        </w:rPr>
        <w:t xml:space="preserve"> Of importance to note is that</w:t>
      </w:r>
      <w:r w:rsidR="00386B79" w:rsidRPr="009210AA">
        <w:rPr>
          <w:rFonts w:ascii="Verdana" w:hAnsi="Verdana"/>
        </w:rPr>
        <w:t xml:space="preserve"> GEE has an intrinsically parallel computation capability that divides massive tasks into small ones and utilizes many processors to process them individually and in parallel, hence dramatically speeding up the intensive computation required for large-scale </w:t>
      </w:r>
      <w:r w:rsidR="009210AA" w:rsidRPr="009210AA">
        <w:rPr>
          <w:rFonts w:ascii="Verdana" w:hAnsi="Verdana"/>
        </w:rPr>
        <w:t>and long</w:t>
      </w:r>
      <w:r w:rsidR="009210AA">
        <w:rPr>
          <w:rFonts w:ascii="Verdana" w:hAnsi="Verdana"/>
        </w:rPr>
        <w:t>-</w:t>
      </w:r>
      <w:r w:rsidR="009210AA" w:rsidRPr="009210AA">
        <w:rPr>
          <w:rFonts w:ascii="Verdana" w:hAnsi="Verdana"/>
        </w:rPr>
        <w:t xml:space="preserve">term monitoring </w:t>
      </w:r>
      <w:r w:rsidR="00386B79" w:rsidRPr="009210AA">
        <w:rPr>
          <w:rFonts w:ascii="Verdana" w:hAnsi="Verdana"/>
        </w:rPr>
        <w:t>applications</w:t>
      </w:r>
    </w:p>
    <w:p w14:paraId="6E769627" w14:textId="77777777" w:rsidR="003D6AAD" w:rsidRDefault="003D6AAD" w:rsidP="00DB1A9F">
      <w:pPr>
        <w:shd w:val="clear" w:color="auto" w:fill="FFFFFF"/>
        <w:spacing w:after="0" w:line="240" w:lineRule="auto"/>
        <w:rPr>
          <w:rFonts w:ascii="Verdana" w:eastAsia="Times New Roman" w:hAnsi="Verdana" w:cs="Times New Roman"/>
          <w:lang w:val="en-GB"/>
        </w:rPr>
      </w:pPr>
    </w:p>
    <w:p w14:paraId="51544F32"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D7CD99"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AC70B2" w14:textId="5826F9CD"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w:t>
      </w:r>
    </w:p>
    <w:p w14:paraId="48333C6A" w14:textId="70A17769" w:rsidR="00BA4A72" w:rsidRDefault="00BA4A72" w:rsidP="00DB1A9F">
      <w:pPr>
        <w:shd w:val="clear" w:color="auto" w:fill="FFFFFF"/>
        <w:spacing w:after="0" w:line="240" w:lineRule="auto"/>
        <w:rPr>
          <w:rFonts w:ascii="Verdana" w:eastAsia="Times New Roman" w:hAnsi="Verdana" w:cs="Times New Roman"/>
          <w:lang w:val="en-GB"/>
        </w:rPr>
      </w:pPr>
    </w:p>
    <w:p w14:paraId="7D6EED3A" w14:textId="77777777" w:rsidR="00BA4A72" w:rsidRPr="009753AB" w:rsidRDefault="00BA4A72" w:rsidP="00DB1A9F">
      <w:pPr>
        <w:shd w:val="clear" w:color="auto" w:fill="FFFFFF"/>
        <w:spacing w:after="0" w:line="240" w:lineRule="auto"/>
        <w:rPr>
          <w:rFonts w:ascii="Verdana" w:eastAsia="Times New Roman" w:hAnsi="Verdana" w:cs="Times New Roman"/>
          <w:lang w:val="en-GB"/>
        </w:rPr>
      </w:pP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lastRenderedPageBreak/>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Chl-a concentration measurements are used in the present study for the development and validation of the SVM predictive models. The USACE water quality data were collected in the months of May, June, July, August, September, and October. The Chl-a concentrations varied from 1.3 to 63.1 µg/L, with an average value of 9.9 µg/L and a standard deviation of 7.8 µg/L. There are seasonal changes in the mean values of the Chl-a samples, indicating the role of climate and some other seasonal factors such as agriculture activities in shaping Chl-a concentrations in these lakes. The average Chl-a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SeaWiFS,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Chl-a (Chlorophyll concentration estimate), as phytoplankton increases the backscattered light within pigment absorption spectral frequencies. An excellent review of these historical and current methods, sensors and satellites is given by Blondeau-Patissier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Previous remote sensing based HAB detection methods have, in the majority of cases used spatially isolated and single satellite sensor data samples. Many methods have been developed for HAB detection utilising a wide range of satellite sensors and bands. Many common methods of HAB detection are currently based on Chlorophyll concentration products, as Chl-a is in many cases, a very accurate proxy of local algal activity. Phytoplankton is the primary water constituent [16], [17] thus, Chl-a can often be accurately estimated using the water-leaving reflectance using relationships (such as remote sensing band-ratios) for data from sensors such as SeaWiFS,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These simplistic methods in many cases suffer from a large quantity of false positive detections. The most effective updates to these methods further consider measures of Carbon Dissolved Organic Matter (CDOM) utilising backscattering data from SeaWiFS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Besides that, meteorological data (for the last few years together with water quality data supplied by the Lake Victoria Basin Health Monitoring. These data will be used </w:t>
      </w:r>
      <w:r w:rsidRPr="009753AB">
        <w:rPr>
          <w:rFonts w:ascii="Verdana" w:eastAsia="Times New Roman" w:hAnsi="Verdana" w:cs="Times New Roman"/>
          <w:color w:val="000000"/>
          <w:lang w:val="en-GB"/>
        </w:rPr>
        <w:lastRenderedPageBreak/>
        <w:t>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2DC0B1CC" w:rsidR="00DB1A9F" w:rsidRDefault="00457352"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It is expected that upon successful completion of this project, there should be </w:t>
      </w:r>
      <w:r w:rsidR="00DB1A9F" w:rsidRPr="009753AB">
        <w:rPr>
          <w:rFonts w:ascii="Verdana" w:eastAsia="Times New Roman" w:hAnsi="Verdana" w:cs="Times New Roman"/>
          <w:color w:val="000000"/>
          <w:lang w:val="en-GB"/>
        </w:rPr>
        <w:t xml:space="preserve">The </w:t>
      </w:r>
      <w:r>
        <w:rPr>
          <w:rFonts w:ascii="Verdana" w:eastAsia="Times New Roman" w:hAnsi="Verdana" w:cs="Times New Roman"/>
          <w:color w:val="000000"/>
          <w:lang w:val="en-GB"/>
        </w:rPr>
        <w:t>system</w:t>
      </w:r>
      <w:r w:rsidR="00DB1A9F" w:rsidRPr="009753AB">
        <w:rPr>
          <w:rFonts w:ascii="Verdana" w:eastAsia="Times New Roman" w:hAnsi="Verdana" w:cs="Times New Roman"/>
          <w:color w:val="000000"/>
          <w:lang w:val="en-GB"/>
        </w:rPr>
        <w:t xml:space="preserve"> will then be usable in near real-time through the IoT utilizing incoming </w:t>
      </w:r>
      <w:r w:rsidR="00DB1A9F" w:rsidRPr="009753AB">
        <w:rPr>
          <w:rFonts w:ascii="Verdana" w:eastAsia="Times New Roman" w:hAnsi="Verdana" w:cs="Times New Roman"/>
          <w:i/>
          <w:iCs/>
          <w:color w:val="000000"/>
          <w:lang w:val="en-GB"/>
        </w:rPr>
        <w:t>in-situ</w:t>
      </w:r>
      <w:r w:rsidR="00DB1A9F"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7EBD25FC" w14:textId="77777777" w:rsidR="00457352" w:rsidRPr="009753AB" w:rsidRDefault="00457352" w:rsidP="00DB1A9F">
      <w:pPr>
        <w:shd w:val="clear" w:color="auto" w:fill="FFFFFF"/>
        <w:spacing w:after="0" w:line="240" w:lineRule="auto"/>
        <w:rPr>
          <w:rFonts w:ascii="Verdana" w:eastAsia="Times New Roman" w:hAnsi="Verdana" w:cs="Times New Roman"/>
          <w:lang w:val="en-GB"/>
        </w:rPr>
      </w:pPr>
    </w:p>
    <w:p w14:paraId="666FECFD"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Chlorophyl-a Geographical Maps associating the occurrence of the Harmful Algal Blooms and Cyanobacteria.</w:t>
      </w:r>
    </w:p>
    <w:p w14:paraId="6EE38F69"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Automated system that monitors and reports geo-tagged data</w:t>
      </w:r>
    </w:p>
    <w:p w14:paraId="2B019666"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 xml:space="preserve">Reported confirmation alert Text SMS reporting in near-real time the </w:t>
      </w:r>
      <w:r w:rsidRPr="00457352">
        <w:rPr>
          <w:rFonts w:ascii="Verdana" w:eastAsia="Times New Roman" w:hAnsi="Verdana" w:cs="Times New Roman"/>
          <w:i/>
          <w:iCs/>
          <w:color w:val="000000"/>
          <w:lang w:val="en-GB"/>
        </w:rPr>
        <w:t xml:space="preserve">in-situ </w:t>
      </w:r>
      <w:r w:rsidRPr="00457352">
        <w:rPr>
          <w:rFonts w:ascii="Verdana" w:eastAsia="Times New Roman" w:hAnsi="Verdana" w:cs="Times New Roman"/>
          <w:color w:val="000000"/>
          <w:lang w:val="en-GB"/>
        </w:rPr>
        <w:t>status from the sensors.</w:t>
      </w:r>
    </w:p>
    <w:p w14:paraId="76F38637"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Time Series predictive model on any looming bloom.</w:t>
      </w:r>
    </w:p>
    <w:p w14:paraId="0000001A" w14:textId="7CC290F7" w:rsidR="004D7C29" w:rsidRDefault="004D7C29" w:rsidP="00DB1A9F">
      <w:pPr>
        <w:rPr>
          <w:rFonts w:ascii="Verdana" w:hAnsi="Verdana"/>
        </w:rPr>
      </w:pPr>
    </w:p>
    <w:p w14:paraId="4F06785A" w14:textId="4578BEB6" w:rsidR="00AC7976" w:rsidRDefault="00AC7976" w:rsidP="001B20C9">
      <w:pPr>
        <w:rPr>
          <w:rFonts w:ascii="Verdana" w:hAnsi="Verdana"/>
          <w:b/>
          <w:bCs/>
        </w:rPr>
      </w:pPr>
    </w:p>
    <w:p w14:paraId="443936AA" w14:textId="61F2FCD6" w:rsidR="003D6AAD" w:rsidRDefault="003D6AAD" w:rsidP="001B20C9">
      <w:pPr>
        <w:rPr>
          <w:rFonts w:ascii="Verdana" w:hAnsi="Verdana"/>
          <w:b/>
          <w:bCs/>
        </w:rPr>
      </w:pPr>
    </w:p>
    <w:p w14:paraId="41DA78DB" w14:textId="755B3E99" w:rsidR="003D6AAD" w:rsidRDefault="003D6AAD" w:rsidP="001B20C9">
      <w:pPr>
        <w:rPr>
          <w:rFonts w:ascii="Verdana" w:hAnsi="Verdana"/>
          <w:b/>
          <w:bCs/>
        </w:rPr>
      </w:pPr>
    </w:p>
    <w:p w14:paraId="487D7A01" w14:textId="10BE4D1C" w:rsidR="003D6AAD" w:rsidRDefault="003D6AAD" w:rsidP="001B20C9">
      <w:pPr>
        <w:rPr>
          <w:rFonts w:ascii="Verdana" w:hAnsi="Verdana"/>
          <w:b/>
          <w:bCs/>
        </w:rPr>
      </w:pPr>
    </w:p>
    <w:p w14:paraId="6FA0EF5B" w14:textId="77777777" w:rsidR="003D6AAD" w:rsidRDefault="003D6AAD" w:rsidP="001B20C9">
      <w:pPr>
        <w:rPr>
          <w:rFonts w:ascii="Verdana" w:hAnsi="Verdana"/>
          <w:b/>
          <w:bCs/>
        </w:rPr>
      </w:pPr>
    </w:p>
    <w:p w14:paraId="53C1BFBB" w14:textId="0C0B5B24" w:rsidR="001B20C9" w:rsidRDefault="001B20C9" w:rsidP="001B20C9">
      <w:pPr>
        <w:rPr>
          <w:rFonts w:ascii="Verdana" w:hAnsi="Verdana"/>
          <w:b/>
          <w:bCs/>
        </w:rPr>
      </w:pPr>
      <w:r w:rsidRPr="00CC0D11">
        <w:rPr>
          <w:rFonts w:ascii="Verdana" w:hAnsi="Verdana"/>
          <w:b/>
          <w:bCs/>
        </w:rPr>
        <w:t xml:space="preserve">References: </w:t>
      </w:r>
    </w:p>
    <w:p w14:paraId="2AB428E7" w14:textId="6860E365" w:rsidR="003D6AAD" w:rsidRPr="003D6AAD" w:rsidRDefault="003D6AAD" w:rsidP="003D6AAD">
      <w:pPr>
        <w:spacing w:before="240" w:after="240" w:line="240" w:lineRule="auto"/>
        <w:ind w:left="720" w:right="720" w:hanging="720"/>
        <w:rPr>
          <w:rFonts w:ascii="Verdana" w:hAnsi="Verdana"/>
        </w:rPr>
      </w:pPr>
      <w:r>
        <w:rPr>
          <w:rFonts w:ascii="Verdana" w:hAnsi="Verdana"/>
        </w:rPr>
        <w:t>Alexander S., IoT Agenda, Retrieved February, 12 2021 from &lt;</w:t>
      </w:r>
      <w:hyperlink r:id="rId20" w:history="1">
        <w:r w:rsidRPr="00466EFA">
          <w:rPr>
            <w:rStyle w:val="Hyperlink"/>
            <w:rFonts w:ascii="Verdana" w:hAnsi="Verdana"/>
          </w:rPr>
          <w:t>https://internetofthingsagenda.techtarget.com/definition/Internet-of-Things-IoT</w:t>
        </w:r>
      </w:hyperlink>
      <w:r>
        <w:rPr>
          <w:rFonts w:ascii="Verdana" w:hAnsi="Verdana"/>
        </w:rPr>
        <w:t>&gt;</w:t>
      </w:r>
    </w:p>
    <w:p w14:paraId="750A9025" w14:textId="300A3F92" w:rsidR="00CC0D11" w:rsidRPr="00CC0D11" w:rsidRDefault="00CC0D11" w:rsidP="00CC0D11">
      <w:pPr>
        <w:pStyle w:val="Heading1"/>
        <w:shd w:val="clear" w:color="auto" w:fill="FFFFFF"/>
        <w:spacing w:before="240"/>
        <w:ind w:left="720" w:right="720" w:hanging="720"/>
        <w:rPr>
          <w:rFonts w:ascii="Verdana" w:hAnsi="Verdana"/>
          <w:b w:val="0"/>
          <w:bCs/>
          <w:color w:val="222222"/>
          <w:sz w:val="22"/>
          <w:szCs w:val="22"/>
        </w:rPr>
      </w:pPr>
      <w:r>
        <w:rPr>
          <w:rFonts w:ascii="Verdana" w:hAnsi="Verdana"/>
          <w:b w:val="0"/>
          <w:bCs/>
          <w:i/>
          <w:iCs/>
          <w:sz w:val="22"/>
          <w:szCs w:val="22"/>
        </w:rPr>
        <w:t xml:space="preserve">Michael A., </w:t>
      </w:r>
      <w:r w:rsidRPr="001B20C9">
        <w:rPr>
          <w:rFonts w:ascii="Verdana" w:hAnsi="Verdana"/>
          <w:b w:val="0"/>
          <w:bCs/>
          <w:i/>
          <w:iCs/>
          <w:sz w:val="22"/>
          <w:szCs w:val="22"/>
        </w:rPr>
        <w:t xml:space="preserve">GeoJango Maps, </w:t>
      </w:r>
      <w:r w:rsidRPr="001B20C9">
        <w:rPr>
          <w:rFonts w:ascii="Verdana" w:hAnsi="Verdana"/>
          <w:b w:val="0"/>
          <w:bCs/>
          <w:i/>
          <w:iCs/>
          <w:color w:val="222222"/>
          <w:sz w:val="22"/>
          <w:szCs w:val="22"/>
        </w:rPr>
        <w:t xml:space="preserve">5 Largest Lakes </w:t>
      </w:r>
      <w:r>
        <w:rPr>
          <w:rFonts w:ascii="Verdana" w:hAnsi="Verdana"/>
          <w:b w:val="0"/>
          <w:bCs/>
          <w:i/>
          <w:iCs/>
          <w:color w:val="222222"/>
          <w:sz w:val="22"/>
          <w:szCs w:val="22"/>
        </w:rPr>
        <w:t>i</w:t>
      </w:r>
      <w:r w:rsidRPr="001B20C9">
        <w:rPr>
          <w:rFonts w:ascii="Verdana" w:hAnsi="Verdana"/>
          <w:b w:val="0"/>
          <w:bCs/>
          <w:i/>
          <w:iCs/>
          <w:color w:val="222222"/>
          <w:sz w:val="22"/>
          <w:szCs w:val="22"/>
        </w:rPr>
        <w:t>n The World</w:t>
      </w:r>
      <w:r>
        <w:rPr>
          <w:rFonts w:ascii="Verdana" w:hAnsi="Verdana"/>
          <w:b w:val="0"/>
          <w:bCs/>
          <w:i/>
          <w:iCs/>
          <w:color w:val="222222"/>
          <w:sz w:val="22"/>
          <w:szCs w:val="22"/>
        </w:rPr>
        <w:t xml:space="preserve">. </w:t>
      </w:r>
      <w:r>
        <w:rPr>
          <w:rFonts w:ascii="Verdana" w:hAnsi="Verdana"/>
          <w:b w:val="0"/>
          <w:bCs/>
          <w:color w:val="222222"/>
          <w:sz w:val="22"/>
          <w:szCs w:val="22"/>
        </w:rPr>
        <w:t xml:space="preserve">Retrieved on </w:t>
      </w:r>
      <w:r>
        <w:rPr>
          <w:rFonts w:ascii="Verdana" w:hAnsi="Verdana"/>
          <w:b w:val="0"/>
          <w:bCs/>
          <w:color w:val="222222"/>
          <w:sz w:val="22"/>
          <w:szCs w:val="22"/>
        </w:rPr>
        <w:t xml:space="preserve">May 16, 2021 </w:t>
      </w:r>
      <w:hyperlink r:id="rId21" w:history="1">
        <w:r w:rsidRPr="00E70965">
          <w:rPr>
            <w:rStyle w:val="Hyperlink"/>
            <w:rFonts w:ascii="Verdana" w:hAnsi="Verdana"/>
            <w:b w:val="0"/>
            <w:bCs/>
            <w:sz w:val="22"/>
            <w:szCs w:val="22"/>
          </w:rPr>
          <w:t>https://geojango.com/blogs/explore-your-world/largest-lakes</w:t>
        </w:r>
      </w:hyperlink>
    </w:p>
    <w:p w14:paraId="3148C265" w14:textId="747B8B48" w:rsid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22" w:history="1">
        <w:r w:rsidRPr="00CC0D11">
          <w:rPr>
            <w:rStyle w:val="Hyperlink"/>
            <w:rFonts w:ascii="Verdana" w:hAnsi="Verdana"/>
          </w:rPr>
          <w:t>https://pubmed.ncbi.nlm.nih.gov/17298369/</w:t>
        </w:r>
      </w:hyperlink>
    </w:p>
    <w:p w14:paraId="429B2C70" w14:textId="0269846C" w:rsidR="00A56233" w:rsidRDefault="00AC7976" w:rsidP="00CC0D11">
      <w:pPr>
        <w:spacing w:before="240" w:after="240" w:line="240" w:lineRule="auto"/>
        <w:ind w:left="720" w:right="720" w:hanging="720"/>
        <w:rPr>
          <w:rFonts w:ascii="Verdana" w:hAnsi="Verdana"/>
          <w:i/>
          <w:iCs/>
        </w:rPr>
      </w:pPr>
      <w:r>
        <w:t>Lei W</w:t>
      </w:r>
      <w:r>
        <w:t>.,</w:t>
      </w:r>
      <w:r>
        <w:t xml:space="preserve"> Min X</w:t>
      </w:r>
      <w:r>
        <w:t>.</w:t>
      </w:r>
      <w:r>
        <w:t>, Yang L</w:t>
      </w:r>
      <w:r w:rsidR="003D6AAD">
        <w:t>.</w:t>
      </w:r>
      <w:r>
        <w:t>, Hongxing L</w:t>
      </w:r>
      <w:r w:rsidR="003D6AAD">
        <w:t>.</w:t>
      </w:r>
      <w:r>
        <w:t>, Richard B</w:t>
      </w:r>
      <w:r w:rsidR="003D6AAD">
        <w:t>.</w:t>
      </w:r>
      <w:r>
        <w:t>, Molly R</w:t>
      </w:r>
      <w:r w:rsidR="003D6AAD">
        <w:t>.</w:t>
      </w:r>
      <w:r>
        <w:t>, Erich E</w:t>
      </w:r>
      <w:r w:rsidR="003D6AAD">
        <w:t>.</w:t>
      </w:r>
      <w:r>
        <w:t>, Jade Y</w:t>
      </w:r>
      <w:r w:rsidR="003D6AAD">
        <w:t>. &amp;</w:t>
      </w:r>
      <w:r>
        <w:t xml:space="preserve"> Qiusheng W</w:t>
      </w:r>
      <w:r w:rsidR="003D6AAD">
        <w:t>.</w:t>
      </w:r>
      <w:r w:rsidRPr="00AC7976">
        <w:rPr>
          <w:rFonts w:ascii="Verdana" w:hAnsi="Verdana"/>
        </w:rPr>
        <w:t xml:space="preserve"> </w:t>
      </w:r>
      <w:r>
        <w:rPr>
          <w:rFonts w:ascii="Verdana" w:hAnsi="Verdana"/>
        </w:rPr>
        <w:t xml:space="preserve"> </w:t>
      </w:r>
      <w:r w:rsidRPr="003D6AAD">
        <w:rPr>
          <w:rFonts w:ascii="Verdana" w:hAnsi="Verdana"/>
          <w:i/>
          <w:iCs/>
        </w:rPr>
        <w:t xml:space="preserve">Mapping Freshwater Chlorophyll-a Concentrations at a Regional Scale </w:t>
      </w:r>
      <w:r w:rsidRPr="003D6AAD">
        <w:rPr>
          <w:rFonts w:ascii="Verdana" w:hAnsi="Verdana"/>
          <w:i/>
          <w:iCs/>
        </w:rPr>
        <w:lastRenderedPageBreak/>
        <w:t>Integrating Multi-Sensor Satellite Observations with Google Earth Engine</w:t>
      </w:r>
      <w:r w:rsidR="00074F13">
        <w:rPr>
          <w:rFonts w:ascii="Verdana" w:hAnsi="Verdana"/>
          <w:i/>
          <w:iCs/>
        </w:rPr>
        <w:t>.</w:t>
      </w:r>
    </w:p>
    <w:p w14:paraId="2509C40E" w14:textId="20FA719B" w:rsidR="00074F13" w:rsidRDefault="005856EE" w:rsidP="00CC0D11">
      <w:pPr>
        <w:spacing w:before="240" w:after="240" w:line="240" w:lineRule="auto"/>
        <w:ind w:left="720" w:right="720" w:hanging="720"/>
        <w:rPr>
          <w:rFonts w:ascii="Verdana" w:hAnsi="Verdana"/>
        </w:rPr>
      </w:pPr>
      <w:r w:rsidRPr="005856EE">
        <w:rPr>
          <w:rFonts w:ascii="Verdana" w:hAnsi="Verdana"/>
        </w:rPr>
        <w:t xml:space="preserve">Landsat 8, </w:t>
      </w:r>
      <w:r w:rsidRPr="005856EE">
        <w:rPr>
          <w:rFonts w:ascii="Verdana" w:hAnsi="Verdana"/>
          <w:i/>
          <w:iCs/>
        </w:rPr>
        <w:t>Archive Since 2013.</w:t>
      </w:r>
      <w:r>
        <w:rPr>
          <w:rFonts w:ascii="Verdana" w:hAnsi="Verdana"/>
        </w:rPr>
        <w:t xml:space="preserve">, Retrieved on May 10 2021, </w:t>
      </w:r>
      <w:hyperlink r:id="rId23" w:history="1">
        <w:r w:rsidRPr="00466EFA">
          <w:rPr>
            <w:rStyle w:val="Hyperlink"/>
            <w:rFonts w:ascii="Verdana" w:hAnsi="Verdana"/>
          </w:rPr>
          <w:t>https://eos.com/find-satellite/landsat-8/</w:t>
        </w:r>
      </w:hyperlink>
    </w:p>
    <w:p w14:paraId="6571FA23" w14:textId="7674EA87" w:rsidR="005C1296" w:rsidRDefault="005C1296" w:rsidP="00491604">
      <w:pPr>
        <w:pStyle w:val="Heading2"/>
        <w:ind w:left="720" w:hanging="720"/>
        <w:rPr>
          <w:rFonts w:ascii="Verdana" w:hAnsi="Verdana"/>
          <w:b w:val="0"/>
          <w:bCs/>
          <w:i/>
          <w:iCs/>
          <w:color w:val="212121"/>
          <w:sz w:val="22"/>
          <w:szCs w:val="22"/>
        </w:rPr>
      </w:pPr>
      <w:r w:rsidRPr="005C1296">
        <w:rPr>
          <w:rFonts w:ascii="Verdana" w:hAnsi="Verdana"/>
          <w:b w:val="0"/>
          <w:bCs/>
          <w:color w:val="212121"/>
          <w:sz w:val="22"/>
          <w:szCs w:val="22"/>
        </w:rPr>
        <w:t>Science Inventory</w:t>
      </w:r>
      <w:r>
        <w:rPr>
          <w:rFonts w:ascii="Verdana" w:hAnsi="Verdana"/>
          <w:b w:val="0"/>
          <w:bCs/>
          <w:color w:val="212121"/>
          <w:sz w:val="22"/>
          <w:szCs w:val="22"/>
        </w:rPr>
        <w:t>.,</w:t>
      </w:r>
      <w:r w:rsidRPr="005C1296">
        <w:rPr>
          <w:rFonts w:ascii="Verdana" w:hAnsi="Verdana"/>
          <w:b w:val="0"/>
          <w:bCs/>
          <w:i/>
          <w:iCs/>
          <w:color w:val="212121"/>
          <w:sz w:val="22"/>
          <w:szCs w:val="22"/>
        </w:rPr>
        <w:t xml:space="preserve"> </w:t>
      </w:r>
      <w:r>
        <w:rPr>
          <w:rFonts w:ascii="Verdana" w:hAnsi="Verdana"/>
          <w:b w:val="0"/>
          <w:bCs/>
          <w:i/>
          <w:iCs/>
          <w:color w:val="212121"/>
          <w:sz w:val="22"/>
          <w:szCs w:val="22"/>
        </w:rPr>
        <w:t>M</w:t>
      </w:r>
      <w:r w:rsidRPr="005C1296">
        <w:rPr>
          <w:rFonts w:ascii="Verdana" w:hAnsi="Verdana"/>
          <w:b w:val="0"/>
          <w:bCs/>
          <w:i/>
          <w:iCs/>
          <w:color w:val="212121"/>
          <w:sz w:val="22"/>
          <w:szCs w:val="22"/>
        </w:rPr>
        <w:t>onitoring</w:t>
      </w:r>
      <w:r w:rsidRPr="005C1296">
        <w:rPr>
          <w:rFonts w:ascii="Verdana" w:hAnsi="Verdana"/>
          <w:b w:val="0"/>
          <w:bCs/>
          <w:i/>
          <w:iCs/>
          <w:color w:val="212121"/>
          <w:sz w:val="22"/>
          <w:szCs w:val="22"/>
        </w:rPr>
        <w:t xml:space="preserve"> algal blooms in drinking water reservoirs using the Landsat-8 Operational Land Imager</w:t>
      </w:r>
      <w:r>
        <w:rPr>
          <w:rFonts w:ascii="Verdana" w:hAnsi="Verdana"/>
          <w:b w:val="0"/>
          <w:bCs/>
          <w:i/>
          <w:iCs/>
          <w:color w:val="212121"/>
          <w:sz w:val="22"/>
          <w:szCs w:val="22"/>
        </w:rPr>
        <w:t xml:space="preserve">., Retrieved </w:t>
      </w:r>
      <w:r w:rsidR="00491604">
        <w:rPr>
          <w:rFonts w:ascii="Verdana" w:hAnsi="Verdana"/>
          <w:b w:val="0"/>
          <w:bCs/>
          <w:i/>
          <w:iCs/>
          <w:color w:val="212121"/>
          <w:sz w:val="22"/>
          <w:szCs w:val="22"/>
        </w:rPr>
        <w:t xml:space="preserve">on April, 20 2021 </w:t>
      </w:r>
      <w:hyperlink r:id="rId24" w:history="1">
        <w:r w:rsidR="00491604" w:rsidRPr="00466EFA">
          <w:rPr>
            <w:rStyle w:val="Hyperlink"/>
            <w:rFonts w:ascii="Verdana" w:hAnsi="Verdana"/>
            <w:b w:val="0"/>
            <w:bCs/>
            <w:i/>
            <w:iCs/>
            <w:sz w:val="22"/>
            <w:szCs w:val="22"/>
          </w:rPr>
          <w:t>https://eos.com/find-satellite/landsat-8/</w:t>
        </w:r>
      </w:hyperlink>
    </w:p>
    <w:p w14:paraId="17155115" w14:textId="77777777" w:rsidR="00491604" w:rsidRPr="00491604" w:rsidRDefault="00491604" w:rsidP="00491604">
      <w:pPr>
        <w:ind w:left="720" w:hanging="720"/>
      </w:pPr>
    </w:p>
    <w:p w14:paraId="39AFCEF0" w14:textId="77777777" w:rsidR="00491604" w:rsidRPr="00491604" w:rsidRDefault="00491604" w:rsidP="00491604"/>
    <w:p w14:paraId="40E4725F" w14:textId="77777777" w:rsidR="005856EE" w:rsidRPr="005856EE" w:rsidRDefault="005856EE" w:rsidP="00CC0D11">
      <w:pPr>
        <w:spacing w:before="240" w:after="240" w:line="240" w:lineRule="auto"/>
        <w:ind w:left="720" w:right="720" w:hanging="720"/>
        <w:rPr>
          <w:rFonts w:ascii="Verdana" w:hAnsi="Verdana"/>
        </w:rPr>
      </w:pPr>
    </w:p>
    <w:p w14:paraId="629E76C4" w14:textId="77777777" w:rsidR="003D6AAD" w:rsidRDefault="003D6AAD" w:rsidP="00CC0D11">
      <w:pPr>
        <w:spacing w:before="240" w:after="240" w:line="240" w:lineRule="auto"/>
        <w:ind w:left="720" w:right="720" w:hanging="720"/>
        <w:rPr>
          <w:rFonts w:ascii="Verdana" w:hAnsi="Verdana"/>
        </w:rPr>
      </w:pPr>
    </w:p>
    <w:p w14:paraId="3C6DF146" w14:textId="77777777" w:rsidR="003D6AAD" w:rsidRDefault="003D6AAD" w:rsidP="00CC0D11">
      <w:pPr>
        <w:spacing w:before="240" w:after="240" w:line="240" w:lineRule="auto"/>
        <w:ind w:left="720" w:right="720" w:hanging="720"/>
        <w:rPr>
          <w:rFonts w:ascii="Verdana" w:hAnsi="Verdana"/>
        </w:rPr>
      </w:pPr>
    </w:p>
    <w:p w14:paraId="0D8094C7" w14:textId="77777777" w:rsidR="003D6AAD" w:rsidRPr="00AC7976" w:rsidRDefault="003D6AAD" w:rsidP="00CC0D11">
      <w:pPr>
        <w:spacing w:before="240" w:after="240" w:line="240" w:lineRule="auto"/>
        <w:ind w:left="720" w:right="720" w:hanging="720"/>
        <w:rPr>
          <w:rFonts w:ascii="Verdana" w:hAnsi="Verdana"/>
        </w:rPr>
      </w:pPr>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89E"/>
    <w:multiLevelType w:val="multilevel"/>
    <w:tmpl w:val="836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01E58"/>
    <w:multiLevelType w:val="hybridMultilevel"/>
    <w:tmpl w:val="A4200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7733"/>
    <w:multiLevelType w:val="hybridMultilevel"/>
    <w:tmpl w:val="791242F0"/>
    <w:lvl w:ilvl="0" w:tplc="3CA265E8">
      <w:start w:val="1"/>
      <w:numFmt w:val="upperRoman"/>
      <w:lvlText w:val="%1."/>
      <w:lvlJc w:val="right"/>
      <w:pPr>
        <w:tabs>
          <w:tab w:val="num" w:pos="720"/>
        </w:tabs>
        <w:ind w:left="720" w:hanging="360"/>
      </w:pPr>
    </w:lvl>
    <w:lvl w:ilvl="1" w:tplc="DE92171A" w:tentative="1">
      <w:start w:val="1"/>
      <w:numFmt w:val="upperRoman"/>
      <w:lvlText w:val="%2."/>
      <w:lvlJc w:val="right"/>
      <w:pPr>
        <w:tabs>
          <w:tab w:val="num" w:pos="1440"/>
        </w:tabs>
        <w:ind w:left="1440" w:hanging="360"/>
      </w:pPr>
    </w:lvl>
    <w:lvl w:ilvl="2" w:tplc="AF86507E" w:tentative="1">
      <w:start w:val="1"/>
      <w:numFmt w:val="upperRoman"/>
      <w:lvlText w:val="%3."/>
      <w:lvlJc w:val="right"/>
      <w:pPr>
        <w:tabs>
          <w:tab w:val="num" w:pos="2160"/>
        </w:tabs>
        <w:ind w:left="2160" w:hanging="360"/>
      </w:pPr>
    </w:lvl>
    <w:lvl w:ilvl="3" w:tplc="68F84D58" w:tentative="1">
      <w:start w:val="1"/>
      <w:numFmt w:val="upperRoman"/>
      <w:lvlText w:val="%4."/>
      <w:lvlJc w:val="right"/>
      <w:pPr>
        <w:tabs>
          <w:tab w:val="num" w:pos="2880"/>
        </w:tabs>
        <w:ind w:left="2880" w:hanging="360"/>
      </w:pPr>
    </w:lvl>
    <w:lvl w:ilvl="4" w:tplc="AE662F8E" w:tentative="1">
      <w:start w:val="1"/>
      <w:numFmt w:val="upperRoman"/>
      <w:lvlText w:val="%5."/>
      <w:lvlJc w:val="right"/>
      <w:pPr>
        <w:tabs>
          <w:tab w:val="num" w:pos="3600"/>
        </w:tabs>
        <w:ind w:left="3600" w:hanging="360"/>
      </w:pPr>
    </w:lvl>
    <w:lvl w:ilvl="5" w:tplc="E54C2426" w:tentative="1">
      <w:start w:val="1"/>
      <w:numFmt w:val="upperRoman"/>
      <w:lvlText w:val="%6."/>
      <w:lvlJc w:val="right"/>
      <w:pPr>
        <w:tabs>
          <w:tab w:val="num" w:pos="4320"/>
        </w:tabs>
        <w:ind w:left="4320" w:hanging="360"/>
      </w:pPr>
    </w:lvl>
    <w:lvl w:ilvl="6" w:tplc="3AF05C18" w:tentative="1">
      <w:start w:val="1"/>
      <w:numFmt w:val="upperRoman"/>
      <w:lvlText w:val="%7."/>
      <w:lvlJc w:val="right"/>
      <w:pPr>
        <w:tabs>
          <w:tab w:val="num" w:pos="5040"/>
        </w:tabs>
        <w:ind w:left="5040" w:hanging="360"/>
      </w:pPr>
    </w:lvl>
    <w:lvl w:ilvl="7" w:tplc="91DC2A6E" w:tentative="1">
      <w:start w:val="1"/>
      <w:numFmt w:val="upperRoman"/>
      <w:lvlText w:val="%8."/>
      <w:lvlJc w:val="right"/>
      <w:pPr>
        <w:tabs>
          <w:tab w:val="num" w:pos="5760"/>
        </w:tabs>
        <w:ind w:left="5760" w:hanging="360"/>
      </w:pPr>
    </w:lvl>
    <w:lvl w:ilvl="8" w:tplc="2E9225C4" w:tentative="1">
      <w:start w:val="1"/>
      <w:numFmt w:val="upperRoman"/>
      <w:lvlText w:val="%9."/>
      <w:lvlJc w:val="right"/>
      <w:pPr>
        <w:tabs>
          <w:tab w:val="num" w:pos="6480"/>
        </w:tabs>
        <w:ind w:left="6480" w:hanging="360"/>
      </w:pPr>
    </w:lvl>
  </w:abstractNum>
  <w:abstractNum w:abstractNumId="4" w15:restartNumberingAfterBreak="0">
    <w:nsid w:val="0A267211"/>
    <w:multiLevelType w:val="hybridMultilevel"/>
    <w:tmpl w:val="68F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47F5B"/>
    <w:multiLevelType w:val="hybridMultilevel"/>
    <w:tmpl w:val="1C94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35318"/>
    <w:multiLevelType w:val="hybridMultilevel"/>
    <w:tmpl w:val="15AE2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9" w15:restartNumberingAfterBreak="0">
    <w:nsid w:val="19A57556"/>
    <w:multiLevelType w:val="hybridMultilevel"/>
    <w:tmpl w:val="50D445E2"/>
    <w:lvl w:ilvl="0" w:tplc="0030A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A4703"/>
    <w:multiLevelType w:val="hybridMultilevel"/>
    <w:tmpl w:val="A03A5958"/>
    <w:lvl w:ilvl="0" w:tplc="72C09C6E">
      <w:start w:val="2"/>
      <w:numFmt w:val="lowerLetter"/>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6392C"/>
    <w:multiLevelType w:val="hybridMultilevel"/>
    <w:tmpl w:val="6D48C1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C224F"/>
    <w:multiLevelType w:val="multilevel"/>
    <w:tmpl w:val="B4D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46D13"/>
    <w:multiLevelType w:val="hybridMultilevel"/>
    <w:tmpl w:val="2C2853F2"/>
    <w:lvl w:ilvl="0" w:tplc="C6D42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15" w15:restartNumberingAfterBreak="0">
    <w:nsid w:val="370A39C6"/>
    <w:multiLevelType w:val="hybridMultilevel"/>
    <w:tmpl w:val="27461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C48F6"/>
    <w:multiLevelType w:val="hybridMultilevel"/>
    <w:tmpl w:val="8CA05FE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40C85"/>
    <w:multiLevelType w:val="multilevel"/>
    <w:tmpl w:val="0F3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F64DA"/>
    <w:multiLevelType w:val="hybridMultilevel"/>
    <w:tmpl w:val="1646F560"/>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lvlOverride w:ilvl="0">
      <w:lvl w:ilvl="0">
        <w:numFmt w:val="upperRoman"/>
        <w:lvlText w:val="%1."/>
        <w:lvlJc w:val="right"/>
      </w:lvl>
    </w:lvlOverride>
  </w:num>
  <w:num w:numId="3">
    <w:abstractNumId w:val="25"/>
  </w:num>
  <w:num w:numId="4">
    <w:abstractNumId w:val="18"/>
    <w:lvlOverride w:ilvl="0">
      <w:lvl w:ilvl="0">
        <w:numFmt w:val="upperRoman"/>
        <w:lvlText w:val="%1."/>
        <w:lvlJc w:val="right"/>
      </w:lvl>
    </w:lvlOverride>
  </w:num>
  <w:num w:numId="5">
    <w:abstractNumId w:val="19"/>
  </w:num>
  <w:num w:numId="6">
    <w:abstractNumId w:val="8"/>
  </w:num>
  <w:num w:numId="7">
    <w:abstractNumId w:val="14"/>
  </w:num>
  <w:num w:numId="8">
    <w:abstractNumId w:val="21"/>
  </w:num>
  <w:num w:numId="9">
    <w:abstractNumId w:val="23"/>
  </w:num>
  <w:num w:numId="10">
    <w:abstractNumId w:val="6"/>
  </w:num>
  <w:num w:numId="11">
    <w:abstractNumId w:val="24"/>
  </w:num>
  <w:num w:numId="12">
    <w:abstractNumId w:val="3"/>
  </w:num>
  <w:num w:numId="13">
    <w:abstractNumId w:val="20"/>
  </w:num>
  <w:num w:numId="14">
    <w:abstractNumId w:val="12"/>
  </w:num>
  <w:num w:numId="15">
    <w:abstractNumId w:val="0"/>
  </w:num>
  <w:num w:numId="16">
    <w:abstractNumId w:val="9"/>
  </w:num>
  <w:num w:numId="17">
    <w:abstractNumId w:val="7"/>
  </w:num>
  <w:num w:numId="18">
    <w:abstractNumId w:val="16"/>
  </w:num>
  <w:num w:numId="19">
    <w:abstractNumId w:val="11"/>
  </w:num>
  <w:num w:numId="20">
    <w:abstractNumId w:val="2"/>
  </w:num>
  <w:num w:numId="21">
    <w:abstractNumId w:val="15"/>
  </w:num>
  <w:num w:numId="22">
    <w:abstractNumId w:val="5"/>
  </w:num>
  <w:num w:numId="23">
    <w:abstractNumId w:val="10"/>
  </w:num>
  <w:num w:numId="24">
    <w:abstractNumId w:val="13"/>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74F13"/>
    <w:rsid w:val="000A182C"/>
    <w:rsid w:val="000A7C5B"/>
    <w:rsid w:val="000B4AA8"/>
    <w:rsid w:val="00115B3C"/>
    <w:rsid w:val="001670E5"/>
    <w:rsid w:val="00175EC8"/>
    <w:rsid w:val="001903AC"/>
    <w:rsid w:val="001929F1"/>
    <w:rsid w:val="001B20C9"/>
    <w:rsid w:val="001C3FAC"/>
    <w:rsid w:val="001F1E36"/>
    <w:rsid w:val="0020497A"/>
    <w:rsid w:val="002A0201"/>
    <w:rsid w:val="002C0CFD"/>
    <w:rsid w:val="002C34EF"/>
    <w:rsid w:val="003463D0"/>
    <w:rsid w:val="00376823"/>
    <w:rsid w:val="00386B79"/>
    <w:rsid w:val="00396751"/>
    <w:rsid w:val="003D6AAD"/>
    <w:rsid w:val="00446B48"/>
    <w:rsid w:val="00457352"/>
    <w:rsid w:val="00464F0D"/>
    <w:rsid w:val="00491604"/>
    <w:rsid w:val="004D7C29"/>
    <w:rsid w:val="00555E84"/>
    <w:rsid w:val="005669DA"/>
    <w:rsid w:val="005801B2"/>
    <w:rsid w:val="005856EE"/>
    <w:rsid w:val="005C1296"/>
    <w:rsid w:val="005D4BCD"/>
    <w:rsid w:val="00636F18"/>
    <w:rsid w:val="0064485E"/>
    <w:rsid w:val="00661995"/>
    <w:rsid w:val="00696206"/>
    <w:rsid w:val="006A46C7"/>
    <w:rsid w:val="007032A5"/>
    <w:rsid w:val="00712047"/>
    <w:rsid w:val="00875B09"/>
    <w:rsid w:val="008E0F69"/>
    <w:rsid w:val="009205A8"/>
    <w:rsid w:val="009210AA"/>
    <w:rsid w:val="009753AB"/>
    <w:rsid w:val="00995543"/>
    <w:rsid w:val="00A026B8"/>
    <w:rsid w:val="00A56233"/>
    <w:rsid w:val="00A8688B"/>
    <w:rsid w:val="00A9674F"/>
    <w:rsid w:val="00AC7976"/>
    <w:rsid w:val="00B02A1E"/>
    <w:rsid w:val="00B871CF"/>
    <w:rsid w:val="00B94DE5"/>
    <w:rsid w:val="00B96BF4"/>
    <w:rsid w:val="00BA4A72"/>
    <w:rsid w:val="00BB72BC"/>
    <w:rsid w:val="00BE3817"/>
    <w:rsid w:val="00C03413"/>
    <w:rsid w:val="00C11701"/>
    <w:rsid w:val="00C91319"/>
    <w:rsid w:val="00CC0D11"/>
    <w:rsid w:val="00CF58BE"/>
    <w:rsid w:val="00D35422"/>
    <w:rsid w:val="00DA21A0"/>
    <w:rsid w:val="00DB1A9F"/>
    <w:rsid w:val="00DB5A15"/>
    <w:rsid w:val="00E02968"/>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 w:type="paragraph" w:customStyle="1" w:styleId="share-bar-item-desktop">
    <w:name w:val="share-bar-item-desktop"/>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ain-article-author-title">
    <w:name w:val="main-article-author-title"/>
    <w:basedOn w:val="DefaultParagraphFont"/>
    <w:rsid w:val="00BA4A72"/>
  </w:style>
  <w:style w:type="character" w:styleId="Emphasis">
    <w:name w:val="Emphasis"/>
    <w:basedOn w:val="DefaultParagraphFont"/>
    <w:uiPriority w:val="20"/>
    <w:qFormat/>
    <w:rsid w:val="00BA4A72"/>
    <w:rPr>
      <w:i/>
      <w:iCs/>
    </w:rPr>
  </w:style>
  <w:style w:type="paragraph" w:customStyle="1" w:styleId="taipo">
    <w:name w:val="taipo"/>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wai">
    <w:name w:val="wai"/>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luster-list-item">
    <w:name w:val="cluster-list-item"/>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3376">
      <w:bodyDiv w:val="1"/>
      <w:marLeft w:val="0"/>
      <w:marRight w:val="0"/>
      <w:marTop w:val="0"/>
      <w:marBottom w:val="0"/>
      <w:divBdr>
        <w:top w:val="none" w:sz="0" w:space="0" w:color="auto"/>
        <w:left w:val="none" w:sz="0" w:space="0" w:color="auto"/>
        <w:bottom w:val="none" w:sz="0" w:space="0" w:color="auto"/>
        <w:right w:val="none" w:sz="0" w:space="0" w:color="auto"/>
      </w:divBdr>
    </w:div>
    <w:div w:id="940575110">
      <w:bodyDiv w:val="1"/>
      <w:marLeft w:val="0"/>
      <w:marRight w:val="0"/>
      <w:marTop w:val="0"/>
      <w:marBottom w:val="0"/>
      <w:divBdr>
        <w:top w:val="none" w:sz="0" w:space="0" w:color="auto"/>
        <w:left w:val="none" w:sz="0" w:space="0" w:color="auto"/>
        <w:bottom w:val="none" w:sz="0" w:space="0" w:color="auto"/>
        <w:right w:val="none" w:sz="0" w:space="0" w:color="auto"/>
      </w:divBdr>
    </w:div>
    <w:div w:id="1203127492">
      <w:bodyDiv w:val="1"/>
      <w:marLeft w:val="0"/>
      <w:marRight w:val="0"/>
      <w:marTop w:val="0"/>
      <w:marBottom w:val="0"/>
      <w:divBdr>
        <w:top w:val="none" w:sz="0" w:space="0" w:color="auto"/>
        <w:left w:val="none" w:sz="0" w:space="0" w:color="auto"/>
        <w:bottom w:val="none" w:sz="0" w:space="0" w:color="auto"/>
        <w:right w:val="none" w:sz="0" w:space="0" w:color="auto"/>
      </w:divBdr>
      <w:divsChild>
        <w:div w:id="652413970">
          <w:marLeft w:val="0"/>
          <w:marRight w:val="0"/>
          <w:marTop w:val="0"/>
          <w:marBottom w:val="0"/>
          <w:divBdr>
            <w:top w:val="none" w:sz="0" w:space="0" w:color="auto"/>
            <w:left w:val="none" w:sz="0" w:space="0" w:color="auto"/>
            <w:bottom w:val="none" w:sz="0" w:space="0" w:color="auto"/>
            <w:right w:val="none" w:sz="0" w:space="0" w:color="auto"/>
          </w:divBdr>
          <w:divsChild>
            <w:div w:id="50354320">
              <w:marLeft w:val="0"/>
              <w:marRight w:val="0"/>
              <w:marTop w:val="0"/>
              <w:marBottom w:val="0"/>
              <w:divBdr>
                <w:top w:val="none" w:sz="0" w:space="0" w:color="auto"/>
                <w:left w:val="none" w:sz="0" w:space="0" w:color="auto"/>
                <w:bottom w:val="none" w:sz="0" w:space="0" w:color="auto"/>
                <w:right w:val="none" w:sz="0" w:space="0" w:color="auto"/>
              </w:divBdr>
            </w:div>
          </w:divsChild>
        </w:div>
        <w:div w:id="2003004362">
          <w:marLeft w:val="0"/>
          <w:marRight w:val="0"/>
          <w:marTop w:val="0"/>
          <w:marBottom w:val="0"/>
          <w:divBdr>
            <w:top w:val="none" w:sz="0" w:space="0" w:color="auto"/>
            <w:left w:val="none" w:sz="0" w:space="0" w:color="auto"/>
            <w:bottom w:val="none" w:sz="0" w:space="0" w:color="auto"/>
            <w:right w:val="none" w:sz="0" w:space="0" w:color="auto"/>
          </w:divBdr>
          <w:divsChild>
            <w:div w:id="30738089">
              <w:marLeft w:val="0"/>
              <w:marRight w:val="0"/>
              <w:marTop w:val="300"/>
              <w:marBottom w:val="300"/>
              <w:divBdr>
                <w:top w:val="none" w:sz="0" w:space="0" w:color="auto"/>
                <w:left w:val="none" w:sz="0" w:space="0" w:color="auto"/>
                <w:bottom w:val="single" w:sz="6" w:space="2" w:color="E3E3E3"/>
                <w:right w:val="none" w:sz="0" w:space="0" w:color="auto"/>
              </w:divBdr>
              <w:divsChild>
                <w:div w:id="230889128">
                  <w:marLeft w:val="0"/>
                  <w:marRight w:val="150"/>
                  <w:marTop w:val="0"/>
                  <w:marBottom w:val="75"/>
                  <w:divBdr>
                    <w:top w:val="none" w:sz="0" w:space="0" w:color="auto"/>
                    <w:left w:val="none" w:sz="0" w:space="0" w:color="auto"/>
                    <w:bottom w:val="none" w:sz="0" w:space="0" w:color="auto"/>
                    <w:right w:val="none" w:sz="0" w:space="0" w:color="auto"/>
                  </w:divBdr>
                </w:div>
              </w:divsChild>
            </w:div>
            <w:div w:id="1283027038">
              <w:marLeft w:val="0"/>
              <w:marRight w:val="0"/>
              <w:marTop w:val="300"/>
              <w:marBottom w:val="300"/>
              <w:divBdr>
                <w:top w:val="single" w:sz="12" w:space="0" w:color="E3E3E3"/>
                <w:left w:val="none" w:sz="0" w:space="0" w:color="auto"/>
                <w:bottom w:val="single" w:sz="12" w:space="0" w:color="E3E3E3"/>
                <w:right w:val="none" w:sz="0" w:space="0" w:color="auto"/>
              </w:divBdr>
              <w:divsChild>
                <w:div w:id="3183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32204997">
      <w:bodyDiv w:val="1"/>
      <w:marLeft w:val="0"/>
      <w:marRight w:val="0"/>
      <w:marTop w:val="0"/>
      <w:marBottom w:val="0"/>
      <w:divBdr>
        <w:top w:val="none" w:sz="0" w:space="0" w:color="auto"/>
        <w:left w:val="none" w:sz="0" w:space="0" w:color="auto"/>
        <w:bottom w:val="none" w:sz="0" w:space="0" w:color="auto"/>
        <w:right w:val="none" w:sz="0" w:space="0" w:color="auto"/>
      </w:divBdr>
      <w:divsChild>
        <w:div w:id="606232981">
          <w:marLeft w:val="806"/>
          <w:marRight w:val="0"/>
          <w:marTop w:val="0"/>
          <w:marBottom w:val="0"/>
          <w:divBdr>
            <w:top w:val="none" w:sz="0" w:space="0" w:color="auto"/>
            <w:left w:val="none" w:sz="0" w:space="0" w:color="auto"/>
            <w:bottom w:val="none" w:sz="0" w:space="0" w:color="auto"/>
            <w:right w:val="none" w:sz="0" w:space="0" w:color="auto"/>
          </w:divBdr>
        </w:div>
        <w:div w:id="76173358">
          <w:marLeft w:val="806"/>
          <w:marRight w:val="0"/>
          <w:marTop w:val="0"/>
          <w:marBottom w:val="0"/>
          <w:divBdr>
            <w:top w:val="none" w:sz="0" w:space="0" w:color="auto"/>
            <w:left w:val="none" w:sz="0" w:space="0" w:color="auto"/>
            <w:bottom w:val="none" w:sz="0" w:space="0" w:color="auto"/>
            <w:right w:val="none" w:sz="0" w:space="0" w:color="auto"/>
          </w:divBdr>
        </w:div>
        <w:div w:id="1977417839">
          <w:marLeft w:val="806"/>
          <w:marRight w:val="0"/>
          <w:marTop w:val="0"/>
          <w:marBottom w:val="0"/>
          <w:divBdr>
            <w:top w:val="none" w:sz="0" w:space="0" w:color="auto"/>
            <w:left w:val="none" w:sz="0" w:space="0" w:color="auto"/>
            <w:bottom w:val="none" w:sz="0" w:space="0" w:color="auto"/>
            <w:right w:val="none" w:sz="0" w:space="0" w:color="auto"/>
          </w:divBdr>
        </w:div>
        <w:div w:id="663515130">
          <w:marLeft w:val="80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microprocessor" TargetMode="External"/><Relationship Id="rId13" Type="http://schemas.openxmlformats.org/officeDocument/2006/relationships/hyperlink" Target="https://internetofthingsagenda.techtarget.com/definition/IoT-device%20" TargetMode="External"/><Relationship Id="rId18" Type="http://schemas.openxmlformats.org/officeDocument/2006/relationships/hyperlink" Target="https://internetofthingsagenda.techtarget.com/tip/5-IoT-security-threats-to-prioritiz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eojango.com/blogs/explore-your-world/largest-lakes" TargetMode="External"/><Relationship Id="rId7" Type="http://schemas.openxmlformats.org/officeDocument/2006/relationships/hyperlink" Target="https://www.merriam-webster.com/dictionary/integrated%20circuit" TargetMode="External"/><Relationship Id="rId12" Type="http://schemas.openxmlformats.org/officeDocument/2006/relationships/image" Target="media/image4.jpeg"/><Relationship Id="rId17" Type="http://schemas.openxmlformats.org/officeDocument/2006/relationships/hyperlink" Target="https://internetofthingsagenda.techtarget.com/tip/Create-the-right-approach-to-IoT-adoption-and-scalabil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ernetofthingsagenda.techtarget.com/tip/Top-8-IoT-applications-and-examples-in-business" TargetMode="External"/><Relationship Id="rId20" Type="http://schemas.openxmlformats.org/officeDocument/2006/relationships/hyperlink" Target="https://internetofthingsagenda.techtarget.com/definition/Internet-of-Things-IoT" TargetMode="External"/><Relationship Id="rId1" Type="http://schemas.openxmlformats.org/officeDocument/2006/relationships/customXml" Target="../customXml/item1.xml"/><Relationship Id="rId6" Type="http://schemas.openxmlformats.org/officeDocument/2006/relationships/hyperlink" Target="https://internetofthingsagenda.techtarget.com/definition/unique-identifier-UID" TargetMode="External"/><Relationship Id="rId11" Type="http://schemas.openxmlformats.org/officeDocument/2006/relationships/image" Target="media/image3.jpeg"/><Relationship Id="rId24" Type="http://schemas.openxmlformats.org/officeDocument/2006/relationships/hyperlink" Target="https://eos.com/find-satellite/landsat-8/" TargetMode="External"/><Relationship Id="rId5" Type="http://schemas.openxmlformats.org/officeDocument/2006/relationships/webSettings" Target="webSettings.xml"/><Relationship Id="rId15" Type="http://schemas.openxmlformats.org/officeDocument/2006/relationships/hyperlink" Target="https://internetofthingsagenda.techtarget.com/Ultimate-IoT-implementation-guide-for-businesses" TargetMode="External"/><Relationship Id="rId23" Type="http://schemas.openxmlformats.org/officeDocument/2006/relationships/hyperlink" Target="https://eos.com/find-satellite/landsat-8/"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hatis.techtarget.com/definition/IoT-gateway" TargetMode="External"/><Relationship Id="rId22" Type="http://schemas.openxmlformats.org/officeDocument/2006/relationships/hyperlink" Target="https://pubmed.ncbi.nlm.nih.gov/17298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TotalTime>
  <Pages>11</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okomo</cp:lastModifiedBy>
  <cp:revision>32</cp:revision>
  <dcterms:created xsi:type="dcterms:W3CDTF">2021-05-18T07:43:00Z</dcterms:created>
  <dcterms:modified xsi:type="dcterms:W3CDTF">2021-05-24T11:05:00Z</dcterms:modified>
</cp:coreProperties>
</file>