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39F0DE2A"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xml:space="preserve">1. </w:t>
      </w:r>
      <w:r w:rsidR="005669DA">
        <w:rPr>
          <w:rFonts w:ascii="Verdana" w:eastAsia="Times New Roman" w:hAnsi="Verdana" w:cs="Times New Roman"/>
          <w:b/>
          <w:bCs/>
          <w:color w:val="000000"/>
          <w:u w:val="single"/>
          <w:lang w:val="en-GB"/>
        </w:rPr>
        <w:t>A</w:t>
      </w:r>
      <w:r w:rsidRPr="009753AB">
        <w:rPr>
          <w:rFonts w:ascii="Verdana" w:eastAsia="Times New Roman" w:hAnsi="Verdana" w:cs="Times New Roman"/>
          <w:b/>
          <w:bCs/>
          <w:color w:val="000000"/>
          <w:u w:val="single"/>
          <w:lang w:val="en-GB"/>
        </w:rPr>
        <w:t xml:space="preserve">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w:t>
      </w:r>
      <w:r w:rsidR="004941EA">
        <w:rPr>
          <w:rFonts w:ascii="Verdana" w:eastAsia="Times New Roman" w:hAnsi="Verdana" w:cs="Times New Roman"/>
          <w:b/>
          <w:bCs/>
          <w:color w:val="000000"/>
          <w:u w:val="single"/>
          <w:lang w:val="en-GB"/>
        </w:rPr>
        <w:t xml:space="preserve"> </w:t>
      </w:r>
      <w:r w:rsidR="005669DA" w:rsidRPr="009753AB">
        <w:rPr>
          <w:rFonts w:ascii="Verdana" w:eastAsia="Times New Roman" w:hAnsi="Verdana" w:cs="Times New Roman"/>
          <w:b/>
          <w:bCs/>
          <w:color w:val="000000"/>
          <w:u w:val="single"/>
          <w:lang w:val="en-GB"/>
        </w:rPr>
        <w:t xml:space="preserve">Spatiotemporal </w:t>
      </w:r>
      <w:r w:rsidR="005669DA">
        <w:rPr>
          <w:rFonts w:ascii="Verdana" w:eastAsia="Times New Roman" w:hAnsi="Verdana" w:cs="Times New Roman"/>
          <w:b/>
          <w:bCs/>
          <w:color w:val="000000"/>
          <w:u w:val="single"/>
          <w:lang w:val="en-GB"/>
        </w:rPr>
        <w:t xml:space="preserve">Monitoring &amp; </w:t>
      </w:r>
      <w:r w:rsidR="000B4AA8">
        <w:rPr>
          <w:rFonts w:ascii="Verdana" w:eastAsia="Times New Roman" w:hAnsi="Verdana" w:cs="Times New Roman"/>
          <w:b/>
          <w:bCs/>
          <w:color w:val="000000"/>
          <w:u w:val="single"/>
          <w:lang w:val="en-GB"/>
        </w:rPr>
        <w:t>M</w:t>
      </w:r>
      <w:r w:rsidR="005669DA">
        <w:rPr>
          <w:rFonts w:ascii="Verdana" w:eastAsia="Times New Roman" w:hAnsi="Verdana" w:cs="Times New Roman"/>
          <w:b/>
          <w:bCs/>
          <w:color w:val="000000"/>
          <w:u w:val="single"/>
          <w:lang w:val="en-GB"/>
        </w:rPr>
        <w:t xml:space="preserve">achine </w:t>
      </w:r>
      <w:r w:rsidR="000B4AA8">
        <w:rPr>
          <w:rFonts w:ascii="Verdana" w:eastAsia="Times New Roman" w:hAnsi="Verdana" w:cs="Times New Roman"/>
          <w:b/>
          <w:bCs/>
          <w:color w:val="000000"/>
          <w:u w:val="single"/>
          <w:lang w:val="en-GB"/>
        </w:rPr>
        <w:t>L</w:t>
      </w:r>
      <w:r w:rsidR="005669DA">
        <w:rPr>
          <w:rFonts w:ascii="Verdana" w:eastAsia="Times New Roman" w:hAnsi="Verdana" w:cs="Times New Roman"/>
          <w:b/>
          <w:bCs/>
          <w:color w:val="000000"/>
          <w:u w:val="single"/>
          <w:lang w:val="en-GB"/>
        </w:rPr>
        <w:t>earning</w:t>
      </w:r>
      <w:r w:rsidRPr="009753AB">
        <w:rPr>
          <w:rFonts w:ascii="Verdana" w:eastAsia="Times New Roman" w:hAnsi="Verdana" w:cs="Times New Roman"/>
          <w:b/>
          <w:bCs/>
          <w:color w:val="000000"/>
          <w:u w:val="single"/>
          <w:lang w:val="en-GB"/>
        </w:rPr>
        <w:t xml:space="preserve"> predic</w:t>
      </w:r>
      <w:r w:rsidR="005669DA">
        <w:rPr>
          <w:rFonts w:ascii="Verdana" w:eastAsia="Times New Roman" w:hAnsi="Verdana" w:cs="Times New Roman"/>
          <w:b/>
          <w:bCs/>
          <w:color w:val="000000"/>
          <w:u w:val="single"/>
          <w:lang w:val="en-GB"/>
        </w:rPr>
        <w:t>tion of</w:t>
      </w:r>
      <w:r w:rsidRPr="009753AB">
        <w:rPr>
          <w:rFonts w:ascii="Verdana" w:eastAsia="Times New Roman" w:hAnsi="Verdana" w:cs="Times New Roman"/>
          <w:b/>
          <w:bCs/>
          <w:color w:val="000000"/>
          <w:u w:val="single"/>
          <w:lang w:val="en-GB"/>
        </w:rPr>
        <w:t xml:space="preserve"> H</w:t>
      </w:r>
      <w:r w:rsidR="005669DA">
        <w:rPr>
          <w:rFonts w:ascii="Verdana" w:eastAsia="Times New Roman" w:hAnsi="Verdana" w:cs="Times New Roman"/>
          <w:b/>
          <w:bCs/>
          <w:color w:val="000000"/>
          <w:u w:val="single"/>
          <w:lang w:val="en-GB"/>
        </w:rPr>
        <w:t xml:space="preserve">armful </w:t>
      </w:r>
      <w:r w:rsidRPr="009753AB">
        <w:rPr>
          <w:rFonts w:ascii="Verdana" w:eastAsia="Times New Roman" w:hAnsi="Verdana" w:cs="Times New Roman"/>
          <w:b/>
          <w:bCs/>
          <w:color w:val="000000"/>
          <w:u w:val="single"/>
          <w:lang w:val="en-GB"/>
        </w:rPr>
        <w:t>A</w:t>
      </w:r>
      <w:r w:rsidR="005669DA">
        <w:rPr>
          <w:rFonts w:ascii="Verdana" w:eastAsia="Times New Roman" w:hAnsi="Verdana" w:cs="Times New Roman"/>
          <w:b/>
          <w:bCs/>
          <w:color w:val="000000"/>
          <w:u w:val="single"/>
          <w:lang w:val="en-GB"/>
        </w:rPr>
        <w:t xml:space="preserve">lgal </w:t>
      </w:r>
      <w:r w:rsidRPr="009753AB">
        <w:rPr>
          <w:rFonts w:ascii="Verdana" w:eastAsia="Times New Roman" w:hAnsi="Verdana" w:cs="Times New Roman"/>
          <w:b/>
          <w:bCs/>
          <w:color w:val="000000"/>
          <w:u w:val="single"/>
          <w:lang w:val="en-GB"/>
        </w:rPr>
        <w:t>B</w:t>
      </w:r>
      <w:r w:rsidR="005669DA">
        <w:rPr>
          <w:rFonts w:ascii="Verdana" w:eastAsia="Times New Roman" w:hAnsi="Verdana" w:cs="Times New Roman"/>
          <w:b/>
          <w:bCs/>
          <w:color w:val="000000"/>
          <w:u w:val="single"/>
          <w:lang w:val="en-GB"/>
        </w:rPr>
        <w:t>loom</w:t>
      </w:r>
      <w:r w:rsidRPr="009753AB">
        <w:rPr>
          <w:rFonts w:ascii="Verdana" w:eastAsia="Times New Roman" w:hAnsi="Verdana" w:cs="Times New Roman"/>
          <w:b/>
          <w:bCs/>
          <w:color w:val="000000"/>
          <w:u w:val="single"/>
          <w:lang w:val="en-GB"/>
        </w:rPr>
        <w:t>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0EBAFC25" w14:textId="3A569EFD" w:rsidR="00875B09" w:rsidRPr="00E43D2A" w:rsidRDefault="00DB1A9F" w:rsidP="00E43D2A">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06E5CC97" w:rsidR="00464F0D" w:rsidRDefault="005801B2" w:rsidP="00DB1A9F">
      <w:pPr>
        <w:shd w:val="clear" w:color="auto" w:fill="FFFFFF"/>
        <w:spacing w:after="0" w:line="240" w:lineRule="auto"/>
        <w:rPr>
          <w:rFonts w:ascii="Verdana" w:hAnsi="Verdana"/>
          <w:shd w:val="clear" w:color="auto" w:fill="FFFFFF"/>
        </w:rPr>
      </w:pPr>
      <w:r w:rsidRPr="005801B2">
        <w:rPr>
          <w:rFonts w:ascii="Arial" w:hAnsi="Arial" w:cs="Arial"/>
          <w:b/>
          <w:bCs/>
          <w:i/>
          <w:iCs/>
          <w:color w:val="00B0F0"/>
          <w:shd w:val="clear" w:color="auto" w:fill="FFFFFF"/>
        </w:rPr>
        <w:t>Harmful algal blooms</w:t>
      </w:r>
      <w:r w:rsidRPr="005801B2">
        <w:rPr>
          <w:rFonts w:ascii="Arial" w:hAnsi="Arial" w:cs="Arial"/>
          <w:i/>
          <w:iCs/>
          <w:color w:val="00B0F0"/>
          <w:shd w:val="clear" w:color="auto" w:fill="FFFFFF"/>
        </w:rPr>
        <w:t xml:space="preserve"> (HABs) or 'red tides' are a global </w:t>
      </w:r>
      <w:proofErr w:type="spellStart"/>
      <w:r w:rsidRPr="005801B2">
        <w:rPr>
          <w:rFonts w:ascii="Arial" w:hAnsi="Arial" w:cs="Arial"/>
          <w:i/>
          <w:iCs/>
          <w:color w:val="00B0F0"/>
          <w:shd w:val="clear" w:color="auto" w:fill="FFFFFF"/>
        </w:rPr>
        <w:t>phenomena</w:t>
      </w:r>
      <w:proofErr w:type="spellEnd"/>
      <w:r w:rsidRPr="005801B2">
        <w:rPr>
          <w:rFonts w:ascii="Arial" w:hAnsi="Arial" w:cs="Arial"/>
          <w:i/>
          <w:iCs/>
          <w:color w:val="00B0F0"/>
          <w:shd w:val="clear" w:color="auto" w:fill="FFFFFF"/>
        </w:rPr>
        <w:t xml:space="preserve"> and recent evidence indicates that their frequency and intensity are increasing (Shumway, 1990, </w:t>
      </w:r>
      <w:proofErr w:type="spellStart"/>
      <w:r w:rsidRPr="005801B2">
        <w:rPr>
          <w:rFonts w:ascii="Arial" w:hAnsi="Arial" w:cs="Arial"/>
          <w:i/>
          <w:iCs/>
          <w:color w:val="00B0F0"/>
          <w:shd w:val="clear" w:color="auto" w:fill="FFFFFF"/>
        </w:rPr>
        <w:t>Smayda</w:t>
      </w:r>
      <w:proofErr w:type="spellEnd"/>
      <w:r w:rsidRPr="005801B2">
        <w:rPr>
          <w:rFonts w:ascii="Arial" w:hAnsi="Arial" w:cs="Arial"/>
          <w:i/>
          <w:iCs/>
          <w:color w:val="00B0F0"/>
          <w:shd w:val="clear" w:color="auto" w:fill="FFFFFF"/>
        </w:rPr>
        <w:t xml:space="preserve">, 1990, </w:t>
      </w:r>
      <w:proofErr w:type="spellStart"/>
      <w:r w:rsidRPr="005801B2">
        <w:rPr>
          <w:rFonts w:ascii="Arial" w:hAnsi="Arial" w:cs="Arial"/>
          <w:i/>
          <w:iCs/>
          <w:color w:val="00B0F0"/>
          <w:shd w:val="clear" w:color="auto" w:fill="FFFFFF"/>
        </w:rPr>
        <w:t>Hallagraeff</w:t>
      </w:r>
      <w:proofErr w:type="spellEnd"/>
      <w:r w:rsidRPr="005801B2">
        <w:rPr>
          <w:rFonts w:ascii="Arial" w:hAnsi="Arial" w:cs="Arial"/>
          <w:i/>
          <w:iCs/>
          <w:color w:val="00B0F0"/>
          <w:shd w:val="clear" w:color="auto" w:fill="FFFFFF"/>
        </w:rPr>
        <w:t>, 1993, Burkholder, 1998). They are a serious threat to </w:t>
      </w:r>
      <w:r w:rsidRPr="005801B2">
        <w:rPr>
          <w:rFonts w:ascii="Arial" w:hAnsi="Arial" w:cs="Arial"/>
          <w:b/>
          <w:bCs/>
          <w:i/>
          <w:iCs/>
          <w:color w:val="00B0F0"/>
          <w:shd w:val="clear" w:color="auto" w:fill="FFFFFF"/>
        </w:rPr>
        <w:t>human</w:t>
      </w:r>
      <w:r w:rsidRPr="005801B2">
        <w:rPr>
          <w:rFonts w:ascii="Arial" w:hAnsi="Arial" w:cs="Arial"/>
          <w:i/>
          <w:iCs/>
          <w:color w:val="00B0F0"/>
          <w:shd w:val="clear" w:color="auto" w:fill="FFFFFF"/>
        </w:rPr>
        <w:t> health, aquaculture, fisheries, and ecosystem health.</w:t>
      </w:r>
      <w:r w:rsidRPr="005801B2">
        <w:rPr>
          <w:rFonts w:ascii="Arial" w:hAnsi="Arial" w:cs="Arial"/>
          <w:color w:val="00B0F0"/>
          <w:shd w:val="clear" w:color="auto" w:fill="FFFFFF"/>
        </w:rPr>
        <w:t xml:space="preserve"> </w:t>
      </w:r>
      <w:r w:rsidR="002C34EF" w:rsidRPr="002C34EF">
        <w:rPr>
          <w:rFonts w:ascii="Verdana" w:hAnsi="Verdana"/>
        </w:rPr>
        <w:t xml:space="preserve">With the growth of industries along the Lake Victoria regions, there has been reported </w:t>
      </w:r>
      <w:r w:rsidR="002C34EF" w:rsidRPr="002C34EF">
        <w:rPr>
          <w:rFonts w:ascii="Verdana" w:hAnsi="Verdana"/>
          <w:shd w:val="clear" w:color="auto" w:fill="FFFFFF"/>
        </w:rPr>
        <w:t>enrichment of nutrients, increasing the amount of plant and algae growth in the Lake.</w:t>
      </w:r>
      <w:r w:rsidR="002C34EF">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sidR="002C34EF">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542A54BC" w:rsidR="002C0CFD" w:rsidRDefault="002C34EF" w:rsidP="00DB1A9F">
      <w:pPr>
        <w:shd w:val="clear" w:color="auto" w:fill="FFFFFF"/>
        <w:spacing w:after="0" w:line="240" w:lineRule="auto"/>
        <w:rPr>
          <w:i/>
          <w:iCs/>
          <w:color w:val="00B0F0"/>
        </w:rPr>
      </w:pPr>
      <w:r w:rsidRPr="002C34EF">
        <w:rPr>
          <w:i/>
          <w:iCs/>
        </w:rPr>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w:t>
      </w:r>
      <w:proofErr w:type="spellStart"/>
      <w:r w:rsidR="00464F0D">
        <w:rPr>
          <w:i/>
          <w:iCs/>
          <w:color w:val="00B0F0"/>
        </w:rPr>
        <w:t>e.g</w:t>
      </w:r>
      <w:proofErr w:type="spellEnd"/>
      <w:r w:rsidR="00464F0D">
        <w:rPr>
          <w:i/>
          <w:iCs/>
          <w:color w:val="00B0F0"/>
        </w:rPr>
        <w:t xml:space="preserve"> pets</w:t>
      </w:r>
      <w:r w:rsidR="002C0CFD" w:rsidRPr="002C0CFD">
        <w:rPr>
          <w:i/>
          <w:iCs/>
          <w:color w:val="00B0F0"/>
        </w:rPr>
        <w:t xml:space="preserve"> using them for drinking water or </w:t>
      </w:r>
      <w:r w:rsidR="002C0CFD" w:rsidRPr="002C0CFD">
        <w:rPr>
          <w:i/>
          <w:iCs/>
          <w:color w:val="00B0F0"/>
        </w:rPr>
        <w:lastRenderedPageBreak/>
        <w:t>recreation. HABs can also damage freshwater ecosystems, such as polluting beaches, causing taste and odor problems for drinking waters, lowering the ambient light required for submerged aquatic 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w:t>
      </w:r>
      <w:proofErr w:type="spellStart"/>
      <w:r w:rsidR="002C0CFD" w:rsidRPr="002C0CFD">
        <w:rPr>
          <w:i/>
          <w:iCs/>
          <w:color w:val="00B0F0"/>
        </w:rPr>
        <w:t>Chl</w:t>
      </w:r>
      <w:proofErr w:type="spellEnd"/>
      <w:r w:rsidR="002C0CFD" w:rsidRPr="002C0CFD">
        <w:rPr>
          <w:i/>
          <w:iCs/>
          <w:color w:val="00B0F0"/>
        </w:rPr>
        <w:t>-a), phycocyanin, and turbidity, which are common indicators used to estimate the presence and intensity of HABs</w:t>
      </w:r>
    </w:p>
    <w:p w14:paraId="0D95C9E3" w14:textId="67883914" w:rsidR="00FA27B8" w:rsidRDefault="00FA27B8" w:rsidP="00DB1A9F">
      <w:pPr>
        <w:shd w:val="clear" w:color="auto" w:fill="FFFFFF"/>
        <w:spacing w:after="0" w:line="240" w:lineRule="auto"/>
        <w:rPr>
          <w:i/>
          <w:iCs/>
          <w:color w:val="00B0F0"/>
        </w:rPr>
      </w:pPr>
    </w:p>
    <w:p w14:paraId="2175B9AC" w14:textId="26088322" w:rsidR="00FA27B8" w:rsidRDefault="00FA27B8" w:rsidP="00DB1A9F">
      <w:pPr>
        <w:shd w:val="clear" w:color="auto" w:fill="FFFFFF"/>
        <w:spacing w:after="0" w:line="240" w:lineRule="auto"/>
        <w:rPr>
          <w:i/>
          <w:iCs/>
          <w:color w:val="00B0F0"/>
        </w:rPr>
      </w:pPr>
    </w:p>
    <w:p w14:paraId="6829F6BD" w14:textId="250160D8" w:rsidR="00FA27B8" w:rsidRPr="00FD0AE1" w:rsidRDefault="00FD0AE1" w:rsidP="00DB1A9F">
      <w:pPr>
        <w:shd w:val="clear" w:color="auto" w:fill="FFFFFF"/>
        <w:spacing w:after="0" w:line="240" w:lineRule="auto"/>
        <w:rPr>
          <w:rFonts w:ascii="Verdana" w:hAnsi="Verdana"/>
          <w:b/>
          <w:bCs/>
          <w:color w:val="00B0F0"/>
          <w:sz w:val="24"/>
          <w:szCs w:val="24"/>
          <w:u w:val="single"/>
        </w:rPr>
      </w:pPr>
      <w:r w:rsidRPr="00FD0AE1">
        <w:rPr>
          <w:rFonts w:ascii="Verdana" w:hAnsi="Verdana"/>
          <w:b/>
          <w:bCs/>
          <w:color w:val="00B0F0"/>
          <w:sz w:val="24"/>
          <w:szCs w:val="24"/>
          <w:u w:val="single"/>
        </w:rPr>
        <w:t>Justification</w:t>
      </w:r>
      <w:r w:rsidR="00FA27B8" w:rsidRPr="00FD0AE1">
        <w:rPr>
          <w:rFonts w:ascii="Verdana" w:hAnsi="Verdana"/>
          <w:b/>
          <w:bCs/>
          <w:color w:val="00B0F0"/>
          <w:sz w:val="24"/>
          <w:szCs w:val="24"/>
          <w:u w:val="single"/>
        </w:rPr>
        <w:t xml:space="preserve"> </w:t>
      </w:r>
    </w:p>
    <w:p w14:paraId="663AFEFE" w14:textId="7B3B35EE" w:rsidR="00FA27B8" w:rsidRDefault="00FA27B8" w:rsidP="00DB1A9F">
      <w:pPr>
        <w:shd w:val="clear" w:color="auto" w:fill="FFFFFF"/>
        <w:spacing w:after="0" w:line="240" w:lineRule="auto"/>
        <w:rPr>
          <w:rFonts w:ascii="Verdana" w:eastAsia="Times New Roman" w:hAnsi="Verdana" w:cs="Times New Roman"/>
          <w:color w:val="00B0F0"/>
          <w:lang w:val="en-GB"/>
        </w:rPr>
      </w:pPr>
    </w:p>
    <w:p w14:paraId="7E7FA62D" w14:textId="6E2B0F32" w:rsidR="00FD0AE1" w:rsidRDefault="00FD0AE1" w:rsidP="00DB1A9F">
      <w:pPr>
        <w:shd w:val="clear" w:color="auto" w:fill="FFFFFF"/>
        <w:spacing w:after="0" w:line="240" w:lineRule="auto"/>
        <w:rPr>
          <w:rFonts w:ascii="Verdana" w:eastAsia="Times New Roman" w:hAnsi="Verdana" w:cs="Times New Roman"/>
          <w:color w:val="00B0F0"/>
          <w:lang w:val="en-GB"/>
        </w:rPr>
      </w:pPr>
    </w:p>
    <w:p w14:paraId="46EACA2F" w14:textId="65C1E1D0" w:rsidR="00FD0AE1" w:rsidRDefault="00FD0AE1" w:rsidP="00DB1A9F">
      <w:pPr>
        <w:shd w:val="clear" w:color="auto" w:fill="FFFFFF"/>
        <w:spacing w:after="0" w:line="240" w:lineRule="auto"/>
        <w:rPr>
          <w:rFonts w:ascii="Verdana" w:eastAsia="Times New Roman" w:hAnsi="Verdana" w:cs="Times New Roman"/>
          <w:color w:val="00B0F0"/>
          <w:lang w:val="en-GB"/>
        </w:rPr>
      </w:pPr>
    </w:p>
    <w:p w14:paraId="1EBF9E93" w14:textId="5B68C4FE" w:rsidR="00FD0AE1" w:rsidRDefault="00FD0AE1" w:rsidP="00DB1A9F">
      <w:pPr>
        <w:shd w:val="clear" w:color="auto" w:fill="FFFFFF"/>
        <w:spacing w:after="0" w:line="240" w:lineRule="auto"/>
        <w:rPr>
          <w:rFonts w:ascii="Verdana" w:eastAsia="Times New Roman" w:hAnsi="Verdana" w:cs="Times New Roman"/>
          <w:color w:val="00B0F0"/>
          <w:lang w:val="en-GB"/>
        </w:rPr>
      </w:pPr>
      <w:r w:rsidRPr="00FD0AE1">
        <w:rPr>
          <w:i/>
          <w:iCs/>
          <w:color w:val="00B0F0"/>
        </w:rPr>
        <w:drawing>
          <wp:anchor distT="0" distB="0" distL="114300" distR="114300" simplePos="0" relativeHeight="251673600" behindDoc="0" locked="0" layoutInCell="1" allowOverlap="1" wp14:anchorId="57716E13" wp14:editId="5269B809">
            <wp:simplePos x="0" y="0"/>
            <wp:positionH relativeFrom="margin">
              <wp:align>left</wp:align>
            </wp:positionH>
            <wp:positionV relativeFrom="paragraph">
              <wp:posOffset>90643</wp:posOffset>
            </wp:positionV>
            <wp:extent cx="3614840" cy="2411070"/>
            <wp:effectExtent l="0" t="0" r="5080" b="8890"/>
            <wp:wrapNone/>
            <wp:docPr id="14" name="Picture 13">
              <a:extLst xmlns:a="http://schemas.openxmlformats.org/drawingml/2006/main">
                <a:ext uri="{FF2B5EF4-FFF2-40B4-BE49-F238E27FC236}">
                  <a16:creationId xmlns:a16="http://schemas.microsoft.com/office/drawing/2014/main" id="{8A3B11F1-D8B1-4913-AE48-4AC13E71F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A3B11F1-D8B1-4913-AE48-4AC13E71F1DA}"/>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4840" cy="2411070"/>
                    </a:xfrm>
                    <a:prstGeom prst="rect">
                      <a:avLst/>
                    </a:prstGeom>
                  </pic:spPr>
                </pic:pic>
              </a:graphicData>
            </a:graphic>
          </wp:anchor>
        </w:drawing>
      </w:r>
    </w:p>
    <w:p w14:paraId="20E7F6B7" w14:textId="7DF09FAC" w:rsidR="00FD0AE1" w:rsidRDefault="00FD0AE1" w:rsidP="00DB1A9F">
      <w:pPr>
        <w:shd w:val="clear" w:color="auto" w:fill="FFFFFF"/>
        <w:spacing w:after="0" w:line="240" w:lineRule="auto"/>
        <w:rPr>
          <w:rFonts w:ascii="Verdana" w:eastAsia="Times New Roman" w:hAnsi="Verdana" w:cs="Times New Roman"/>
          <w:color w:val="00B0F0"/>
          <w:lang w:val="en-GB"/>
        </w:rPr>
      </w:pPr>
    </w:p>
    <w:p w14:paraId="132A777B" w14:textId="5F367609" w:rsidR="00FD0AE1" w:rsidRDefault="00FD0AE1" w:rsidP="00DB1A9F">
      <w:pPr>
        <w:shd w:val="clear" w:color="auto" w:fill="FFFFFF"/>
        <w:spacing w:after="0" w:line="240" w:lineRule="auto"/>
        <w:rPr>
          <w:rFonts w:ascii="Verdana" w:eastAsia="Times New Roman" w:hAnsi="Verdana" w:cs="Times New Roman"/>
          <w:color w:val="00B0F0"/>
          <w:lang w:val="en-GB"/>
        </w:rPr>
      </w:pPr>
    </w:p>
    <w:p w14:paraId="475B14A1" w14:textId="6FE1977D" w:rsidR="00FD0AE1" w:rsidRDefault="00FD0AE1" w:rsidP="00DB1A9F">
      <w:pPr>
        <w:shd w:val="clear" w:color="auto" w:fill="FFFFFF"/>
        <w:spacing w:after="0" w:line="240" w:lineRule="auto"/>
        <w:rPr>
          <w:rFonts w:ascii="Verdana" w:eastAsia="Times New Roman" w:hAnsi="Verdana" w:cs="Times New Roman"/>
          <w:color w:val="00B0F0"/>
          <w:lang w:val="en-GB"/>
        </w:rPr>
      </w:pPr>
    </w:p>
    <w:p w14:paraId="26C818B9" w14:textId="135F2789" w:rsidR="00FD0AE1" w:rsidRDefault="00FD0AE1" w:rsidP="00DB1A9F">
      <w:pPr>
        <w:shd w:val="clear" w:color="auto" w:fill="FFFFFF"/>
        <w:spacing w:after="0" w:line="240" w:lineRule="auto"/>
        <w:rPr>
          <w:rFonts w:ascii="Verdana" w:eastAsia="Times New Roman" w:hAnsi="Verdana" w:cs="Times New Roman"/>
          <w:color w:val="00B0F0"/>
          <w:lang w:val="en-GB"/>
        </w:rPr>
      </w:pPr>
    </w:p>
    <w:p w14:paraId="0E9714E7" w14:textId="5509A487" w:rsidR="00FD0AE1" w:rsidRDefault="00FD0AE1" w:rsidP="00DB1A9F">
      <w:pPr>
        <w:shd w:val="clear" w:color="auto" w:fill="FFFFFF"/>
        <w:spacing w:after="0" w:line="240" w:lineRule="auto"/>
        <w:rPr>
          <w:rFonts w:ascii="Verdana" w:eastAsia="Times New Roman" w:hAnsi="Verdana" w:cs="Times New Roman"/>
          <w:color w:val="00B0F0"/>
          <w:lang w:val="en-GB"/>
        </w:rPr>
      </w:pPr>
    </w:p>
    <w:p w14:paraId="6DF9BB3D" w14:textId="2090F817" w:rsidR="00FD0AE1" w:rsidRDefault="00FD0AE1" w:rsidP="00DB1A9F">
      <w:pPr>
        <w:shd w:val="clear" w:color="auto" w:fill="FFFFFF"/>
        <w:spacing w:after="0" w:line="240" w:lineRule="auto"/>
        <w:rPr>
          <w:rFonts w:ascii="Verdana" w:eastAsia="Times New Roman" w:hAnsi="Verdana" w:cs="Times New Roman"/>
          <w:color w:val="00B0F0"/>
          <w:lang w:val="en-GB"/>
        </w:rPr>
      </w:pPr>
    </w:p>
    <w:p w14:paraId="748A579B" w14:textId="69EFE1A7" w:rsidR="00FD0AE1" w:rsidRDefault="00FD0AE1" w:rsidP="00DB1A9F">
      <w:pPr>
        <w:shd w:val="clear" w:color="auto" w:fill="FFFFFF"/>
        <w:spacing w:after="0" w:line="240" w:lineRule="auto"/>
        <w:rPr>
          <w:rFonts w:ascii="Verdana" w:eastAsia="Times New Roman" w:hAnsi="Verdana" w:cs="Times New Roman"/>
          <w:color w:val="00B0F0"/>
          <w:lang w:val="en-GB"/>
        </w:rPr>
      </w:pPr>
    </w:p>
    <w:p w14:paraId="5F8EA4A6" w14:textId="46557D62" w:rsidR="00FD0AE1" w:rsidRDefault="00FD0AE1" w:rsidP="00DB1A9F">
      <w:pPr>
        <w:shd w:val="clear" w:color="auto" w:fill="FFFFFF"/>
        <w:spacing w:after="0" w:line="240" w:lineRule="auto"/>
        <w:rPr>
          <w:rFonts w:ascii="Verdana" w:eastAsia="Times New Roman" w:hAnsi="Verdana" w:cs="Times New Roman"/>
          <w:color w:val="00B0F0"/>
          <w:lang w:val="en-GB"/>
        </w:rPr>
      </w:pPr>
    </w:p>
    <w:p w14:paraId="45E2972E" w14:textId="1CEBEEBB" w:rsidR="00FD0AE1" w:rsidRDefault="00FD0AE1" w:rsidP="00DB1A9F">
      <w:pPr>
        <w:shd w:val="clear" w:color="auto" w:fill="FFFFFF"/>
        <w:spacing w:after="0" w:line="240" w:lineRule="auto"/>
        <w:rPr>
          <w:rFonts w:ascii="Verdana" w:eastAsia="Times New Roman" w:hAnsi="Verdana" w:cs="Times New Roman"/>
          <w:color w:val="00B0F0"/>
          <w:lang w:val="en-GB"/>
        </w:rPr>
      </w:pPr>
    </w:p>
    <w:p w14:paraId="2FAF15DD" w14:textId="6AE68963" w:rsidR="00FD0AE1" w:rsidRDefault="00FD0AE1" w:rsidP="00DB1A9F">
      <w:pPr>
        <w:shd w:val="clear" w:color="auto" w:fill="FFFFFF"/>
        <w:spacing w:after="0" w:line="240" w:lineRule="auto"/>
        <w:rPr>
          <w:rFonts w:ascii="Verdana" w:eastAsia="Times New Roman" w:hAnsi="Verdana" w:cs="Times New Roman"/>
          <w:color w:val="00B0F0"/>
          <w:lang w:val="en-GB"/>
        </w:rPr>
      </w:pPr>
    </w:p>
    <w:p w14:paraId="29318D75" w14:textId="49326416" w:rsidR="00FD0AE1" w:rsidRDefault="00FD0AE1" w:rsidP="00DB1A9F">
      <w:pPr>
        <w:shd w:val="clear" w:color="auto" w:fill="FFFFFF"/>
        <w:spacing w:after="0" w:line="240" w:lineRule="auto"/>
        <w:rPr>
          <w:rFonts w:ascii="Verdana" w:eastAsia="Times New Roman" w:hAnsi="Verdana" w:cs="Times New Roman"/>
          <w:color w:val="00B0F0"/>
          <w:lang w:val="en-GB"/>
        </w:rPr>
      </w:pPr>
    </w:p>
    <w:p w14:paraId="15156EA6" w14:textId="7242867B" w:rsidR="00FD0AE1" w:rsidRDefault="00FD0AE1" w:rsidP="00DB1A9F">
      <w:pPr>
        <w:shd w:val="clear" w:color="auto" w:fill="FFFFFF"/>
        <w:spacing w:after="0" w:line="240" w:lineRule="auto"/>
        <w:rPr>
          <w:rFonts w:ascii="Verdana" w:eastAsia="Times New Roman" w:hAnsi="Verdana" w:cs="Times New Roman"/>
          <w:color w:val="00B0F0"/>
          <w:lang w:val="en-GB"/>
        </w:rPr>
      </w:pPr>
    </w:p>
    <w:p w14:paraId="7D2E1504" w14:textId="3262B2D1" w:rsidR="00FD0AE1" w:rsidRDefault="00FD0AE1" w:rsidP="00DB1A9F">
      <w:pPr>
        <w:shd w:val="clear" w:color="auto" w:fill="FFFFFF"/>
        <w:spacing w:after="0" w:line="240" w:lineRule="auto"/>
        <w:rPr>
          <w:rFonts w:ascii="Verdana" w:eastAsia="Times New Roman" w:hAnsi="Verdana" w:cs="Times New Roman"/>
          <w:color w:val="00B0F0"/>
          <w:lang w:val="en-GB"/>
        </w:rPr>
      </w:pPr>
    </w:p>
    <w:p w14:paraId="6BDE2366" w14:textId="013DEA0B" w:rsidR="00FD0AE1" w:rsidRDefault="00FD0AE1" w:rsidP="00DB1A9F">
      <w:pPr>
        <w:shd w:val="clear" w:color="auto" w:fill="FFFFFF"/>
        <w:spacing w:after="0" w:line="240" w:lineRule="auto"/>
        <w:rPr>
          <w:rFonts w:ascii="Verdana" w:eastAsia="Times New Roman" w:hAnsi="Verdana" w:cs="Times New Roman"/>
          <w:color w:val="00B0F0"/>
          <w:lang w:val="en-GB"/>
        </w:rPr>
      </w:pPr>
    </w:p>
    <w:p w14:paraId="7362CD84" w14:textId="384D68E3" w:rsidR="00FD0AE1" w:rsidRDefault="00FD0AE1" w:rsidP="00DB1A9F">
      <w:pPr>
        <w:shd w:val="clear" w:color="auto" w:fill="FFFFFF"/>
        <w:spacing w:after="0" w:line="240" w:lineRule="auto"/>
        <w:rPr>
          <w:rFonts w:ascii="Verdana" w:eastAsia="Times New Roman" w:hAnsi="Verdana" w:cs="Times New Roman"/>
          <w:color w:val="00B0F0"/>
          <w:lang w:val="en-GB"/>
        </w:rPr>
      </w:pPr>
    </w:p>
    <w:p w14:paraId="5038919F" w14:textId="5F5C426E" w:rsidR="00FD0AE1" w:rsidRDefault="00FD0AE1" w:rsidP="00DB1A9F">
      <w:pPr>
        <w:shd w:val="clear" w:color="auto" w:fill="FFFFFF"/>
        <w:spacing w:after="0" w:line="240" w:lineRule="auto"/>
        <w:rPr>
          <w:rFonts w:ascii="Verdana" w:eastAsia="Times New Roman" w:hAnsi="Verdana" w:cs="Times New Roman"/>
          <w:color w:val="00B0F0"/>
          <w:lang w:val="en-GB"/>
        </w:rPr>
      </w:pPr>
    </w:p>
    <w:p w14:paraId="543703B8" w14:textId="650576D2" w:rsidR="00FD0AE1" w:rsidRDefault="00FD0AE1" w:rsidP="00DB1A9F">
      <w:pPr>
        <w:shd w:val="clear" w:color="auto" w:fill="FFFFFF"/>
        <w:spacing w:after="0" w:line="240" w:lineRule="auto"/>
        <w:rPr>
          <w:rFonts w:ascii="Verdana" w:eastAsia="Times New Roman" w:hAnsi="Verdana" w:cs="Times New Roman"/>
          <w:color w:val="00B0F0"/>
          <w:lang w:val="en-GB"/>
        </w:rPr>
      </w:pPr>
    </w:p>
    <w:p w14:paraId="7634B4FB" w14:textId="28E0ABCA" w:rsidR="00FD0AE1" w:rsidRPr="00FD0AE1" w:rsidRDefault="00FD0AE1" w:rsidP="00DB1A9F">
      <w:pPr>
        <w:shd w:val="clear" w:color="auto" w:fill="FFFFFF"/>
        <w:spacing w:after="0" w:line="240" w:lineRule="auto"/>
        <w:rPr>
          <w:rFonts w:ascii="Verdana" w:eastAsia="Times New Roman" w:hAnsi="Verdana" w:cs="Times New Roman"/>
          <w:color w:val="00B0F0"/>
          <w:lang w:val="en-GB"/>
        </w:rPr>
      </w:pPr>
    </w:p>
    <w:p w14:paraId="4E5322CA" w14:textId="4E2B1D41"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r w:rsidRPr="00FD0AE1">
        <w:rPr>
          <w:i/>
          <w:iCs/>
          <w:color w:val="00B0F0"/>
        </w:rPr>
        <w:drawing>
          <wp:anchor distT="0" distB="0" distL="114300" distR="114300" simplePos="0" relativeHeight="251675648" behindDoc="0" locked="0" layoutInCell="1" allowOverlap="1" wp14:anchorId="59DCDA30" wp14:editId="670E1B48">
            <wp:simplePos x="0" y="0"/>
            <wp:positionH relativeFrom="margin">
              <wp:align>left</wp:align>
            </wp:positionH>
            <wp:positionV relativeFrom="paragraph">
              <wp:posOffset>42028</wp:posOffset>
            </wp:positionV>
            <wp:extent cx="3743960" cy="2505710"/>
            <wp:effectExtent l="0" t="0" r="8890" b="8890"/>
            <wp:wrapNone/>
            <wp:docPr id="18" name="Picture 17">
              <a:extLst xmlns:a="http://schemas.openxmlformats.org/drawingml/2006/main">
                <a:ext uri="{FF2B5EF4-FFF2-40B4-BE49-F238E27FC236}">
                  <a16:creationId xmlns:a16="http://schemas.microsoft.com/office/drawing/2014/main" id="{0A29E4AC-8FE5-4679-AF84-7D7816272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A29E4AC-8FE5-4679-AF84-7D781627277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43960" cy="2505710"/>
                    </a:xfrm>
                    <a:prstGeom prst="rect">
                      <a:avLst/>
                    </a:prstGeom>
                  </pic:spPr>
                </pic:pic>
              </a:graphicData>
            </a:graphic>
          </wp:anchor>
        </w:drawing>
      </w:r>
    </w:p>
    <w:p w14:paraId="212609F0" w14:textId="5E727C2E"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08DCAF90" w14:textId="665681A4"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7E87C13C"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4741BBC7" w14:textId="711D28DD"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4EB3CE4A"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3D27D418" w14:textId="09C91AFD"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78E53CB6" w14:textId="0592579A"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61C275D0"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1FD88FBD" w14:textId="534F835B"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2680A278" w14:textId="2990F452"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r w:rsidRPr="00FD0AE1">
        <w:rPr>
          <w:i/>
          <w:iCs/>
          <w:color w:val="00B0F0"/>
        </w:rPr>
        <w:lastRenderedPageBreak/>
        <w:drawing>
          <wp:anchor distT="0" distB="0" distL="114300" distR="114300" simplePos="0" relativeHeight="251674624" behindDoc="0" locked="0" layoutInCell="1" allowOverlap="1" wp14:anchorId="3E7CBC74" wp14:editId="466D82D8">
            <wp:simplePos x="0" y="0"/>
            <wp:positionH relativeFrom="column">
              <wp:posOffset>42264</wp:posOffset>
            </wp:positionH>
            <wp:positionV relativeFrom="paragraph">
              <wp:posOffset>-398514</wp:posOffset>
            </wp:positionV>
            <wp:extent cx="3598545" cy="2410460"/>
            <wp:effectExtent l="0" t="0" r="1905" b="8890"/>
            <wp:wrapNone/>
            <wp:docPr id="16" name="Picture 15">
              <a:extLst xmlns:a="http://schemas.openxmlformats.org/drawingml/2006/main">
                <a:ext uri="{FF2B5EF4-FFF2-40B4-BE49-F238E27FC236}">
                  <a16:creationId xmlns:a16="http://schemas.microsoft.com/office/drawing/2014/main" id="{F65F7D2B-EA04-4EA7-A32B-21D15E26BC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F65F7D2B-EA04-4EA7-A32B-21D15E26BC3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98545" cy="2410460"/>
                    </a:xfrm>
                    <a:prstGeom prst="rect">
                      <a:avLst/>
                    </a:prstGeom>
                  </pic:spPr>
                </pic:pic>
              </a:graphicData>
            </a:graphic>
          </wp:anchor>
        </w:drawing>
      </w:r>
    </w:p>
    <w:p w14:paraId="5D392D87"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5B39BDE9"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564201C9"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123A3BC8"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21F7324D"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074A9DD0"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6EC7A29D"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1D250546"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57F096C2"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4A46D156"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4C311264"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0FC82EAD"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368D2299"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29E6910C" w14:textId="23397CBD"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6F73217E" w14:textId="2ED8DFE0"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51116D04" w14:textId="249007B9"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448512CF" w14:textId="402F576E"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7339F4B2" w14:textId="116D336C"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255A794C" w14:textId="1AEC21E4"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6FDCF407" w14:textId="0A8AA655"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041BD30A"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6978E4B3" w14:textId="77777777" w:rsidR="00FD0AE1" w:rsidRDefault="00FD0AE1" w:rsidP="00DB1A9F">
      <w:pPr>
        <w:shd w:val="clear" w:color="auto" w:fill="FFFFFF"/>
        <w:spacing w:after="0" w:line="240" w:lineRule="auto"/>
        <w:rPr>
          <w:rFonts w:ascii="Verdana" w:eastAsia="Times New Roman" w:hAnsi="Verdana" w:cs="Times New Roman"/>
          <w:b/>
          <w:bCs/>
          <w:color w:val="000000"/>
          <w:u w:val="single"/>
          <w:lang w:val="en-GB"/>
        </w:rPr>
      </w:pPr>
    </w:p>
    <w:p w14:paraId="3BE951B9" w14:textId="0D574EDB"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Pr="00712047" w:rsidRDefault="00DB1A9F" w:rsidP="00DB1A9F">
      <w:pPr>
        <w:shd w:val="clear" w:color="auto" w:fill="FFFFFF"/>
        <w:spacing w:after="0" w:line="240" w:lineRule="auto"/>
        <w:rPr>
          <w:rFonts w:ascii="Verdana" w:eastAsia="Times New Roman" w:hAnsi="Verdana" w:cs="Times New Roman"/>
          <w:b/>
          <w:bCs/>
          <w:color w:val="00B050"/>
          <w:u w:val="single"/>
          <w:lang w:val="en-GB"/>
        </w:rPr>
      </w:pPr>
      <w:r w:rsidRPr="00712047">
        <w:rPr>
          <w:rFonts w:ascii="Verdana" w:eastAsia="Times New Roman" w:hAnsi="Verdana" w:cs="Times New Roman"/>
          <w:b/>
          <w:bCs/>
          <w:color w:val="00B050"/>
          <w:u w:val="single"/>
          <w:lang w:val="en-GB"/>
        </w:rPr>
        <w:t>5. Study area</w:t>
      </w:r>
    </w:p>
    <w:p w14:paraId="20CE3C05" w14:textId="22E146B6" w:rsidR="00BB72BC" w:rsidRPr="00712047" w:rsidRDefault="00BB72BC" w:rsidP="00DB1A9F">
      <w:pPr>
        <w:shd w:val="clear" w:color="auto" w:fill="FFFFFF"/>
        <w:spacing w:after="0" w:line="240" w:lineRule="auto"/>
        <w:rPr>
          <w:rFonts w:ascii="Verdana" w:eastAsia="Times New Roman" w:hAnsi="Verdana" w:cs="Times New Roman"/>
          <w:b/>
          <w:bCs/>
          <w:color w:val="00B050"/>
          <w:u w:val="single"/>
          <w:lang w:val="en-GB"/>
        </w:rPr>
      </w:pPr>
    </w:p>
    <w:p w14:paraId="706C5B36" w14:textId="77777777" w:rsidR="00C11701" w:rsidRPr="00712047" w:rsidRDefault="00BB72BC"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Lake Victoria, with a surface area of about 68,800 KM</w:t>
      </w:r>
      <w:r w:rsidRPr="00712047">
        <w:rPr>
          <w:rFonts w:ascii="Verdana" w:eastAsia="Times New Roman" w:hAnsi="Verdana" w:cs="Times New Roman"/>
          <w:color w:val="00B050"/>
          <w:vertAlign w:val="superscript"/>
          <w:lang w:val="en-GB"/>
        </w:rPr>
        <w:t>2</w:t>
      </w:r>
      <w:r w:rsidRPr="00712047">
        <w:rPr>
          <w:rFonts w:ascii="Verdana" w:eastAsia="Times New Roman" w:hAnsi="Verdana" w:cs="Times New Roman"/>
          <w:color w:val="00B050"/>
          <w:lang w:val="en-GB"/>
        </w:rPr>
        <w:t xml:space="preserve"> with a mean depth of 40m and maximum depth of 79m ranking the second largest fresh water lake in the world after </w:t>
      </w:r>
      <w:r w:rsidR="0064485E" w:rsidRPr="00712047">
        <w:rPr>
          <w:rFonts w:ascii="Verdana" w:eastAsia="Times New Roman" w:hAnsi="Verdana" w:cs="Times New Roman"/>
          <w:color w:val="00B050"/>
          <w:lang w:val="en-GB"/>
        </w:rPr>
        <w:t>Lake Superior. Lying between 3</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S to 0</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30`N latitude and 31</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40`E to 34</w:t>
      </w:r>
      <w:r w:rsidR="0064485E" w:rsidRPr="00712047">
        <w:rPr>
          <w:rFonts w:ascii="Verdana" w:eastAsia="Times New Roman" w:hAnsi="Verdana" w:cs="Times New Roman"/>
          <w:color w:val="00B050"/>
          <w:vertAlign w:val="superscript"/>
          <w:lang w:val="en-GB"/>
        </w:rPr>
        <w:t xml:space="preserve">o </w:t>
      </w:r>
      <w:r w:rsidR="0064485E" w:rsidRPr="00712047">
        <w:rPr>
          <w:rFonts w:ascii="Verdana" w:eastAsia="Times New Roman" w:hAnsi="Verdana" w:cs="Times New Roman"/>
          <w:color w:val="00B050"/>
          <w:lang w:val="en-GB"/>
        </w:rPr>
        <w:t xml:space="preserve">50`E is distributed among these three East African countries viz Tanzania </w:t>
      </w:r>
      <w:r w:rsidR="00C11701" w:rsidRPr="00712047">
        <w:rPr>
          <w:rFonts w:ascii="Verdana" w:eastAsia="Times New Roman" w:hAnsi="Verdana" w:cs="Times New Roman"/>
          <w:color w:val="00B050"/>
          <w:lang w:val="en-GB"/>
        </w:rPr>
        <w:t>51</w:t>
      </w:r>
      <w:r w:rsidR="0064485E" w:rsidRPr="00712047">
        <w:rPr>
          <w:rFonts w:ascii="Verdana" w:eastAsia="Times New Roman" w:hAnsi="Verdana" w:cs="Times New Roman"/>
          <w:color w:val="00B050"/>
          <w:lang w:val="en-GB"/>
        </w:rPr>
        <w:t>%, Uganda 4</w:t>
      </w:r>
      <w:r w:rsidR="00C11701" w:rsidRPr="00712047">
        <w:rPr>
          <w:rFonts w:ascii="Verdana" w:eastAsia="Times New Roman" w:hAnsi="Verdana" w:cs="Times New Roman"/>
          <w:color w:val="00B050"/>
          <w:lang w:val="en-GB"/>
        </w:rPr>
        <w:t>3</w:t>
      </w:r>
      <w:r w:rsidR="0064485E" w:rsidRPr="00712047">
        <w:rPr>
          <w:rFonts w:ascii="Verdana" w:eastAsia="Times New Roman" w:hAnsi="Verdana" w:cs="Times New Roman"/>
          <w:color w:val="00B050"/>
          <w:lang w:val="en-GB"/>
        </w:rPr>
        <w:t xml:space="preserve">% and Kenya </w:t>
      </w:r>
      <w:r w:rsidR="002A0201" w:rsidRPr="00712047">
        <w:rPr>
          <w:rFonts w:ascii="Verdana" w:eastAsia="Times New Roman" w:hAnsi="Verdana" w:cs="Times New Roman"/>
          <w:color w:val="00B050"/>
          <w:lang w:val="en-GB"/>
        </w:rPr>
        <w:t>the remaining 6%</w:t>
      </w:r>
      <w:r w:rsidR="00C11701" w:rsidRPr="00712047">
        <w:rPr>
          <w:rFonts w:ascii="Verdana" w:eastAsia="Times New Roman" w:hAnsi="Verdana" w:cs="Times New Roman"/>
          <w:color w:val="00B050"/>
          <w:lang w:val="en-GB"/>
        </w:rPr>
        <w:t>(africangreatlakes</w:t>
      </w:r>
      <w:r w:rsidR="002A0201" w:rsidRPr="00712047">
        <w:rPr>
          <w:rFonts w:ascii="Verdana" w:eastAsia="Times New Roman" w:hAnsi="Verdana" w:cs="Times New Roman"/>
          <w:color w:val="00B050"/>
          <w:lang w:val="en-GB"/>
        </w:rPr>
        <w:t>.</w:t>
      </w:r>
      <w:r w:rsidR="00C11701" w:rsidRPr="00712047">
        <w:rPr>
          <w:rFonts w:ascii="Verdana" w:eastAsia="Times New Roman" w:hAnsi="Verdana" w:cs="Times New Roman"/>
          <w:color w:val="00B050"/>
          <w:lang w:val="en-GB"/>
        </w:rPr>
        <w:t>org).</w:t>
      </w:r>
    </w:p>
    <w:p w14:paraId="7801EF05" w14:textId="61B4CEBF"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lastRenderedPageBreak/>
        <w:t xml:space="preserve"> </w:t>
      </w:r>
    </w:p>
    <w:p w14:paraId="539792B5" w14:textId="0156317E" w:rsidR="00C11701" w:rsidRPr="00712047" w:rsidRDefault="002A0201"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That in place, </w:t>
      </w:r>
      <w:r w:rsidR="00C11701" w:rsidRPr="00712047">
        <w:rPr>
          <w:rFonts w:ascii="Verdana" w:eastAsia="Times New Roman" w:hAnsi="Verdana" w:cs="Times New Roman"/>
          <w:color w:val="00B050"/>
          <w:lang w:val="en-GB"/>
        </w:rPr>
        <w:t xml:space="preserve">the lake </w:t>
      </w:r>
      <w:r w:rsidR="0064485E" w:rsidRPr="00712047">
        <w:rPr>
          <w:rFonts w:ascii="Verdana" w:eastAsia="Times New Roman" w:hAnsi="Verdana" w:cs="Times New Roman"/>
          <w:color w:val="00B050"/>
          <w:lang w:val="en-GB"/>
        </w:rPr>
        <w:t>is privileged to</w:t>
      </w:r>
      <w:r w:rsidRPr="00712047">
        <w:rPr>
          <w:rFonts w:ascii="Verdana" w:eastAsia="Times New Roman" w:hAnsi="Verdana" w:cs="Times New Roman"/>
          <w:color w:val="00B050"/>
          <w:lang w:val="en-GB"/>
        </w:rPr>
        <w:t xml:space="preserve"> serve about </w:t>
      </w:r>
      <w:r w:rsidR="001B20C9" w:rsidRPr="00712047">
        <w:rPr>
          <w:rFonts w:ascii="Verdana" w:eastAsia="Times New Roman" w:hAnsi="Verdana" w:cs="Times New Roman"/>
          <w:color w:val="00B050"/>
          <w:lang w:val="en-GB"/>
        </w:rPr>
        <w:t>4</w:t>
      </w:r>
      <w:r w:rsidRPr="00712047">
        <w:rPr>
          <w:rFonts w:ascii="Verdana" w:eastAsia="Times New Roman" w:hAnsi="Verdana" w:cs="Times New Roman"/>
          <w:color w:val="00B050"/>
          <w:lang w:val="en-GB"/>
        </w:rPr>
        <w:t>0 million residents</w:t>
      </w:r>
      <w:r w:rsidR="001B20C9" w:rsidRPr="00712047">
        <w:rPr>
          <w:rFonts w:ascii="Verdana" w:eastAsia="Times New Roman" w:hAnsi="Verdana" w:cs="Times New Roman"/>
          <w:color w:val="00B050"/>
          <w:lang w:val="en-GB"/>
        </w:rPr>
        <w:t xml:space="preserve"> (Dorothy et. </w:t>
      </w:r>
      <w:r w:rsidR="00C11701" w:rsidRPr="00712047">
        <w:rPr>
          <w:rFonts w:ascii="Verdana" w:eastAsia="Times New Roman" w:hAnsi="Verdana" w:cs="Times New Roman"/>
          <w:color w:val="00B050"/>
          <w:lang w:val="en-GB"/>
        </w:rPr>
        <w:t>a</w:t>
      </w:r>
      <w:r w:rsidR="001B20C9" w:rsidRPr="00712047">
        <w:rPr>
          <w:rFonts w:ascii="Verdana" w:eastAsia="Times New Roman" w:hAnsi="Verdana" w:cs="Times New Roman"/>
          <w:color w:val="00B050"/>
          <w:lang w:val="en-GB"/>
        </w:rPr>
        <w:t>l</w:t>
      </w:r>
      <w:r w:rsidR="00C11701" w:rsidRPr="00712047">
        <w:rPr>
          <w:rFonts w:ascii="Verdana" w:eastAsia="Times New Roman" w:hAnsi="Verdana" w:cs="Times New Roman"/>
          <w:color w:val="00B050"/>
          <w:lang w:val="en-GB"/>
        </w:rPr>
        <w:t>.</w:t>
      </w:r>
      <w:r w:rsidR="001B20C9" w:rsidRPr="00712047">
        <w:rPr>
          <w:rFonts w:ascii="Verdana" w:eastAsia="Times New Roman" w:hAnsi="Verdana" w:cs="Times New Roman"/>
          <w:color w:val="00B050"/>
          <w:lang w:val="en-GB"/>
        </w:rPr>
        <w:t>)</w:t>
      </w:r>
      <w:r w:rsidRPr="00712047">
        <w:rPr>
          <w:rFonts w:ascii="Verdana" w:eastAsia="Times New Roman" w:hAnsi="Verdana" w:cs="Times New Roman"/>
          <w:color w:val="00B050"/>
          <w:lang w:val="en-GB"/>
        </w:rPr>
        <w:t xml:space="preserve"> in that riparian state, therefore it’s ecological monitoring should be of </w:t>
      </w:r>
      <w:r w:rsidR="001B20C9" w:rsidRPr="00712047">
        <w:rPr>
          <w:rFonts w:ascii="Verdana" w:eastAsia="Times New Roman" w:hAnsi="Verdana" w:cs="Times New Roman"/>
          <w:color w:val="00B050"/>
          <w:lang w:val="en-GB"/>
        </w:rPr>
        <w:t>great geoscientific interest.</w:t>
      </w:r>
    </w:p>
    <w:p w14:paraId="5D03600E" w14:textId="77777777" w:rsidR="00C11701" w:rsidRPr="00712047" w:rsidRDefault="00C11701" w:rsidP="00DB1A9F">
      <w:pPr>
        <w:shd w:val="clear" w:color="auto" w:fill="FFFFFF"/>
        <w:spacing w:after="0" w:line="240" w:lineRule="auto"/>
        <w:rPr>
          <w:rFonts w:ascii="Verdana" w:eastAsia="Times New Roman" w:hAnsi="Verdana" w:cs="Times New Roman"/>
          <w:color w:val="00B050"/>
          <w:lang w:val="en-GB"/>
        </w:rPr>
      </w:pPr>
    </w:p>
    <w:p w14:paraId="3ADA29CD" w14:textId="05AE0DF5" w:rsidR="001B20C9" w:rsidRPr="00712047" w:rsidRDefault="00E02968" w:rsidP="00DB1A9F">
      <w:pPr>
        <w:shd w:val="clear" w:color="auto" w:fill="FFFFFF"/>
        <w:spacing w:after="0" w:line="240" w:lineRule="auto"/>
        <w:rPr>
          <w:rFonts w:ascii="Verdana" w:eastAsia="Times New Roman" w:hAnsi="Verdana" w:cs="Times New Roman"/>
          <w:color w:val="00B050"/>
          <w:lang w:val="en-GB"/>
        </w:rPr>
      </w:pPr>
      <w:r w:rsidRPr="00712047">
        <w:rPr>
          <w:rFonts w:ascii="Verdana" w:eastAsia="Times New Roman" w:hAnsi="Verdana" w:cs="Times New Roman"/>
          <w:color w:val="00B050"/>
          <w:lang w:val="en-GB"/>
        </w:rPr>
        <w:t xml:space="preserve">Being located in and </w:t>
      </w:r>
      <w:r w:rsidR="001B20C9" w:rsidRPr="00712047">
        <w:rPr>
          <w:rFonts w:ascii="Verdana" w:eastAsia="Times New Roman" w:hAnsi="Verdana" w:cs="Times New Roman"/>
          <w:color w:val="00B050"/>
          <w:lang w:val="en-GB"/>
        </w:rPr>
        <w:t xml:space="preserve">Equatorial </w:t>
      </w:r>
      <w:r w:rsidR="00C11701" w:rsidRPr="00712047">
        <w:rPr>
          <w:rFonts w:ascii="Verdana" w:eastAsia="Times New Roman" w:hAnsi="Verdana" w:cs="Times New Roman"/>
          <w:color w:val="00B050"/>
          <w:lang w:val="en-GB"/>
        </w:rPr>
        <w:t>regions,</w:t>
      </w:r>
      <w:r w:rsidR="001B20C9" w:rsidRPr="00712047">
        <w:rPr>
          <w:rFonts w:ascii="Verdana" w:eastAsia="Times New Roman" w:hAnsi="Verdana" w:cs="Times New Roman"/>
          <w:color w:val="00B050"/>
          <w:lang w:val="en-GB"/>
        </w:rPr>
        <w:t xml:space="preserve"> </w:t>
      </w:r>
      <w:r w:rsidR="00C11701" w:rsidRPr="00712047">
        <w:rPr>
          <w:rFonts w:ascii="Verdana" w:eastAsia="Times New Roman" w:hAnsi="Verdana" w:cs="Times New Roman"/>
          <w:color w:val="00B050"/>
          <w:lang w:val="en-GB"/>
        </w:rPr>
        <w:t>and with climate in</w:t>
      </w:r>
      <w:r w:rsidR="00C11701" w:rsidRPr="00712047">
        <w:rPr>
          <w:rFonts w:ascii="Verdana" w:hAnsi="Verdana" w:cs="Arial"/>
          <w:color w:val="00B050"/>
          <w:spacing w:val="11"/>
        </w:rPr>
        <w:t xml:space="preserve"> the lake basin varying from tropical rain forest with rainfall over the lake for much of the year to a semi dry climate with intermittent droughts over some areas, and provides ambient temperatures varying between 12-26°C it therefore provided ambient host conditions for the growth and development of the Cyanobacteria in this research project.</w:t>
      </w:r>
    </w:p>
    <w:p w14:paraId="735A1423" w14:textId="77777777" w:rsidR="00BB72BC" w:rsidRPr="00712047" w:rsidRDefault="00BB72BC" w:rsidP="00DB1A9F">
      <w:pPr>
        <w:shd w:val="clear" w:color="auto" w:fill="FFFFFF"/>
        <w:spacing w:after="0" w:line="240" w:lineRule="auto"/>
        <w:rPr>
          <w:rFonts w:ascii="Verdana" w:eastAsia="Times New Roman" w:hAnsi="Verdana" w:cs="Times New Roman"/>
          <w:color w:val="00B050"/>
          <w:lang w:val="en-GB"/>
        </w:rPr>
      </w:pPr>
    </w:p>
    <w:p w14:paraId="53429086" w14:textId="17D4F101" w:rsidR="00C11701" w:rsidRPr="00712047" w:rsidRDefault="00A026B8" w:rsidP="00DB1A9F">
      <w:pPr>
        <w:shd w:val="clear" w:color="auto" w:fill="FFFFFF"/>
        <w:spacing w:after="0" w:line="240" w:lineRule="auto"/>
        <w:rPr>
          <w:rFonts w:ascii="Verdana" w:hAnsi="Verdana"/>
          <w:color w:val="00B050"/>
        </w:rPr>
      </w:pPr>
      <w:r w:rsidRPr="00712047">
        <w:rPr>
          <w:rFonts w:ascii="Verdana" w:hAnsi="Verdana"/>
          <w:color w:val="00B050"/>
        </w:rPr>
        <w:t>Figure 1 shows the</w:t>
      </w:r>
      <w:r w:rsidR="00C11701" w:rsidRPr="00712047">
        <w:rPr>
          <w:rFonts w:ascii="Verdana" w:hAnsi="Verdana"/>
          <w:color w:val="00B050"/>
        </w:rPr>
        <w:t xml:space="preserve"> location and</w:t>
      </w:r>
      <w:r w:rsidRPr="00712047">
        <w:rPr>
          <w:rFonts w:ascii="Verdana" w:hAnsi="Verdana"/>
          <w:color w:val="00B050"/>
        </w:rPr>
        <w:t xml:space="preserve"> extent of the study </w:t>
      </w:r>
      <w:r w:rsidR="00C11701" w:rsidRPr="00712047">
        <w:rPr>
          <w:rFonts w:ascii="Verdana" w:hAnsi="Verdana"/>
          <w:color w:val="00B050"/>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5D4BCD"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5D4BCD" w:rsidRDefault="00C03413" w:rsidP="00DB1A9F">
      <w:pPr>
        <w:shd w:val="clear" w:color="auto" w:fill="FFFFFF"/>
        <w:spacing w:after="0" w:line="240" w:lineRule="auto"/>
        <w:rPr>
          <w:rFonts w:ascii="Verdana" w:eastAsia="Times New Roman" w:hAnsi="Verdana" w:cs="Times New Roman"/>
          <w:lang w:val="en-GB"/>
        </w:rPr>
      </w:pPr>
    </w:p>
    <w:p w14:paraId="239DE0FF" w14:textId="277FAAFF" w:rsidR="00DB1A9F" w:rsidRPr="005D4BCD"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5D4BCD">
        <w:rPr>
          <w:rFonts w:ascii="Verdana" w:eastAsia="Times New Roman" w:hAnsi="Verdana" w:cs="Times New Roman"/>
          <w:b/>
          <w:bCs/>
          <w:color w:val="000000"/>
          <w:u w:val="single"/>
          <w:lang w:val="en-GB"/>
        </w:rPr>
        <w:t xml:space="preserve">6. </w:t>
      </w:r>
      <w:r w:rsidR="00995543" w:rsidRPr="005D4BCD">
        <w:rPr>
          <w:rFonts w:ascii="Verdana" w:eastAsia="Times New Roman" w:hAnsi="Verdana" w:cs="Times New Roman"/>
          <w:b/>
          <w:bCs/>
          <w:color w:val="000000"/>
          <w:u w:val="single"/>
          <w:lang w:val="en-GB"/>
        </w:rPr>
        <w:t xml:space="preserve">Data &amp; </w:t>
      </w:r>
      <w:r w:rsidRPr="005D4BCD">
        <w:rPr>
          <w:rFonts w:ascii="Verdana" w:eastAsia="Times New Roman" w:hAnsi="Verdana" w:cs="Times New Roman"/>
          <w:b/>
          <w:bCs/>
          <w:color w:val="000000"/>
          <w:u w:val="single"/>
          <w:lang w:val="en-GB"/>
        </w:rPr>
        <w:t>Methodology</w:t>
      </w:r>
    </w:p>
    <w:p w14:paraId="7F2A61E3" w14:textId="53907453" w:rsidR="00712047" w:rsidRPr="005D4BCD" w:rsidRDefault="00712047" w:rsidP="00DB1A9F">
      <w:pPr>
        <w:shd w:val="clear" w:color="auto" w:fill="FFFFFF"/>
        <w:spacing w:after="0" w:line="240" w:lineRule="auto"/>
        <w:rPr>
          <w:rFonts w:ascii="Verdana" w:eastAsia="Times New Roman" w:hAnsi="Verdana" w:cs="Times New Roman"/>
          <w:lang w:val="en-GB"/>
        </w:rPr>
      </w:pPr>
    </w:p>
    <w:p w14:paraId="7C4FBE29" w14:textId="77777777" w:rsidR="005D4BCD" w:rsidRPr="005D4BCD" w:rsidRDefault="005D4BCD" w:rsidP="00DB1A9F">
      <w:pPr>
        <w:shd w:val="clear" w:color="auto" w:fill="FFFFFF"/>
        <w:spacing w:after="0" w:line="240" w:lineRule="auto"/>
        <w:rPr>
          <w:rFonts w:ascii="Verdana" w:hAnsi="Verdana"/>
        </w:rPr>
      </w:pPr>
      <w:r w:rsidRPr="005D4BCD">
        <w:rPr>
          <w:rFonts w:ascii="Verdana" w:hAnsi="Verdana"/>
        </w:rPr>
        <w:t>T</w:t>
      </w:r>
      <w:r w:rsidR="00491604" w:rsidRPr="005D4BCD">
        <w:rPr>
          <w:rFonts w:ascii="Verdana" w:hAnsi="Verdana"/>
        </w:rPr>
        <w:t>here are two types of data sources including</w:t>
      </w:r>
      <w:r w:rsidRPr="005D4BCD">
        <w:rPr>
          <w:rFonts w:ascii="Verdana" w:hAnsi="Verdana"/>
        </w:rPr>
        <w:t>:</w:t>
      </w:r>
    </w:p>
    <w:p w14:paraId="70DCEA7B" w14:textId="0BA2B388"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Chlorophyl-a concentration derived data and surface reflectance images from satellites.</w:t>
      </w:r>
    </w:p>
    <w:p w14:paraId="3C7A9589" w14:textId="60EC4841" w:rsidR="005D4BCD" w:rsidRPr="005D4BCD" w:rsidRDefault="005D4BCD" w:rsidP="005D4BCD">
      <w:pPr>
        <w:pStyle w:val="ListParagraph"/>
        <w:numPr>
          <w:ilvl w:val="0"/>
          <w:numId w:val="22"/>
        </w:numPr>
        <w:shd w:val="clear" w:color="auto" w:fill="FFFFFF"/>
        <w:spacing w:after="0" w:line="240" w:lineRule="auto"/>
        <w:rPr>
          <w:rFonts w:ascii="Verdana" w:eastAsia="Times New Roman" w:hAnsi="Verdana" w:cs="Times New Roman"/>
          <w:lang w:val="en-GB"/>
        </w:rPr>
      </w:pPr>
      <w:r w:rsidRPr="005D4BCD">
        <w:rPr>
          <w:rFonts w:ascii="Verdana" w:hAnsi="Verdana"/>
        </w:rPr>
        <w:t xml:space="preserve">Near </w:t>
      </w:r>
      <w:r w:rsidR="00491604" w:rsidRPr="005D4BCD">
        <w:rPr>
          <w:rFonts w:ascii="Verdana" w:hAnsi="Verdana"/>
        </w:rPr>
        <w:t xml:space="preserve">real-time </w:t>
      </w:r>
      <w:r w:rsidR="00491604" w:rsidRPr="005D4BCD">
        <w:rPr>
          <w:rFonts w:ascii="Verdana" w:hAnsi="Verdana"/>
          <w:i/>
          <w:iCs/>
        </w:rPr>
        <w:t xml:space="preserve">in situ </w:t>
      </w:r>
      <w:r w:rsidRPr="005D4BCD">
        <w:rPr>
          <w:rFonts w:ascii="Verdana" w:hAnsi="Verdana"/>
        </w:rPr>
        <w:t>Lake Surface temperature.</w:t>
      </w:r>
    </w:p>
    <w:p w14:paraId="5DE8622B" w14:textId="77777777" w:rsidR="005D4BCD" w:rsidRPr="005D4BCD" w:rsidRDefault="005D4BCD" w:rsidP="005D4BCD">
      <w:pPr>
        <w:shd w:val="clear" w:color="auto" w:fill="FFFFFF"/>
        <w:spacing w:after="0" w:line="240" w:lineRule="auto"/>
        <w:rPr>
          <w:rFonts w:ascii="Verdana" w:hAnsi="Verdana"/>
          <w:b/>
          <w:bCs/>
          <w:u w:val="single"/>
        </w:rPr>
      </w:pPr>
    </w:p>
    <w:p w14:paraId="279728DA" w14:textId="522C302C" w:rsidR="00995543" w:rsidRPr="005D4BCD" w:rsidRDefault="00491604" w:rsidP="005D4BCD">
      <w:pPr>
        <w:pStyle w:val="ListParagraph"/>
        <w:numPr>
          <w:ilvl w:val="0"/>
          <w:numId w:val="21"/>
        </w:numPr>
        <w:shd w:val="clear" w:color="auto" w:fill="FFFFFF"/>
        <w:spacing w:after="0" w:line="240" w:lineRule="auto"/>
        <w:rPr>
          <w:rFonts w:ascii="Verdana" w:hAnsi="Verdana"/>
          <w:b/>
          <w:bCs/>
          <w:u w:val="single"/>
        </w:rPr>
      </w:pPr>
      <w:r w:rsidRPr="005D4BCD">
        <w:rPr>
          <w:rFonts w:ascii="Verdana" w:hAnsi="Verdana"/>
          <w:b/>
          <w:bCs/>
          <w:u w:val="single"/>
        </w:rPr>
        <w:t xml:space="preserve">Spatio-Temporal </w:t>
      </w:r>
      <w:r w:rsidR="00995543" w:rsidRPr="005D4BCD">
        <w:rPr>
          <w:rFonts w:ascii="Verdana" w:hAnsi="Verdana"/>
          <w:b/>
          <w:bCs/>
          <w:u w:val="single"/>
        </w:rPr>
        <w:t>Data</w:t>
      </w:r>
      <w:r w:rsidRPr="005D4BCD">
        <w:rPr>
          <w:rFonts w:ascii="Verdana" w:hAnsi="Verdana"/>
          <w:b/>
          <w:bCs/>
          <w:u w:val="single"/>
        </w:rPr>
        <w:t xml:space="preserve"> and Source</w:t>
      </w:r>
      <w:r w:rsidR="005D4BCD" w:rsidRPr="005D4BCD">
        <w:rPr>
          <w:rFonts w:ascii="Verdana" w:hAnsi="Verdana"/>
          <w:b/>
          <w:bCs/>
          <w:u w:val="single"/>
        </w:rPr>
        <w:t>:</w:t>
      </w:r>
    </w:p>
    <w:p w14:paraId="19DE7637" w14:textId="4EF71FAD" w:rsidR="00995543" w:rsidRDefault="00995543" w:rsidP="00DB1A9F">
      <w:pPr>
        <w:shd w:val="clear" w:color="auto" w:fill="FFFFFF"/>
        <w:spacing w:after="0" w:line="240" w:lineRule="auto"/>
      </w:pPr>
    </w:p>
    <w:p w14:paraId="647F92EC" w14:textId="60913ED5" w:rsidR="00995543" w:rsidRPr="007032A5" w:rsidRDefault="00995543" w:rsidP="00995543">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water quality-oriented</w:t>
      </w:r>
      <w:r>
        <w:rPr>
          <w:rFonts w:ascii="Verdana" w:hAnsi="Verdana"/>
        </w:rPr>
        <w:t xml:space="preserve"> </w:t>
      </w:r>
      <w:r w:rsidRPr="007032A5">
        <w:rPr>
          <w:rFonts w:ascii="Verdana" w:hAnsi="Verdana"/>
        </w:rPr>
        <w:t>mapping</w:t>
      </w:r>
      <w:r>
        <w:rPr>
          <w:rFonts w:ascii="Verdana" w:hAnsi="Verdana"/>
        </w:rPr>
        <w:t xml:space="preserve"> and monitoring activity. </w:t>
      </w:r>
      <w:r w:rsidRPr="007032A5">
        <w:rPr>
          <w:rFonts w:ascii="Verdana" w:hAnsi="Verdana"/>
        </w:rPr>
        <w:t>MODIS (M</w:t>
      </w:r>
      <w:r>
        <w:rPr>
          <w:rFonts w:ascii="Verdana" w:hAnsi="Verdana"/>
        </w:rPr>
        <w:t>O</w:t>
      </w:r>
      <w:r w:rsidRPr="007032A5">
        <w:rPr>
          <w:rFonts w:ascii="Verdana" w:hAnsi="Verdana"/>
        </w:rPr>
        <w:t>derate Resolution Imaging Spectroradiometer), hav</w:t>
      </w:r>
      <w:r>
        <w:rPr>
          <w:rFonts w:ascii="Verdana" w:hAnsi="Verdana"/>
        </w:rPr>
        <w:t>ing relatively high spectral (36 Spectral Bands) and temporal resolutions (1 to 2 revisit a day)</w:t>
      </w:r>
      <w:r w:rsidRPr="007032A5">
        <w:rPr>
          <w:rFonts w:ascii="Verdana" w:hAnsi="Verdana"/>
        </w:rPr>
        <w:t xml:space="preserve"> </w:t>
      </w:r>
      <w:r>
        <w:rPr>
          <w:rFonts w:ascii="Verdana" w:hAnsi="Verdana"/>
        </w:rPr>
        <w:t>provide a better data source</w:t>
      </w:r>
      <w:r w:rsidRPr="007032A5">
        <w:rPr>
          <w:rFonts w:ascii="Verdana" w:hAnsi="Verdana"/>
        </w:rPr>
        <w:t xml:space="preserve"> needed for detecting</w:t>
      </w:r>
      <w:r>
        <w:rPr>
          <w:rFonts w:ascii="Verdana" w:hAnsi="Verdana"/>
        </w:rPr>
        <w:t xml:space="preserve"> the frequent</w:t>
      </w:r>
      <w:r w:rsidRPr="007032A5">
        <w:rPr>
          <w:rFonts w:ascii="Verdana" w:hAnsi="Verdana"/>
        </w:rPr>
        <w:t xml:space="preserve"> HABs in oceans or large lakes. However, </w:t>
      </w:r>
      <w:r w:rsidR="00491604">
        <w:rPr>
          <w:rFonts w:ascii="Verdana" w:hAnsi="Verdana"/>
        </w:rPr>
        <w:t xml:space="preserve">MODIS on </w:t>
      </w:r>
      <w:r w:rsidRPr="007032A5">
        <w:rPr>
          <w:rFonts w:ascii="Verdana" w:hAnsi="Verdana"/>
        </w:rPr>
        <w:t xml:space="preserve">their </w:t>
      </w:r>
      <w:r w:rsidR="00491604">
        <w:rPr>
          <w:rFonts w:ascii="Verdana" w:hAnsi="Verdana"/>
        </w:rPr>
        <w:t xml:space="preserve">own, have </w:t>
      </w:r>
      <w:r w:rsidRPr="007032A5">
        <w:rPr>
          <w:rFonts w:ascii="Verdana" w:hAnsi="Verdana"/>
        </w:rPr>
        <w:t xml:space="preserve">large </w:t>
      </w:r>
      <w:r>
        <w:rPr>
          <w:rFonts w:ascii="Verdana" w:hAnsi="Verdana"/>
        </w:rPr>
        <w:t>I</w:t>
      </w:r>
      <w:r w:rsidRPr="007032A5">
        <w:rPr>
          <w:rFonts w:ascii="Verdana" w:hAnsi="Verdana"/>
        </w:rPr>
        <w:t xml:space="preserve">nstantaneous </w:t>
      </w:r>
      <w:r>
        <w:rPr>
          <w:rFonts w:ascii="Verdana" w:hAnsi="Verdana"/>
        </w:rPr>
        <w:t>F</w:t>
      </w:r>
      <w:r w:rsidRPr="007032A5">
        <w:rPr>
          <w:rFonts w:ascii="Verdana" w:hAnsi="Verdana"/>
        </w:rPr>
        <w:t xml:space="preserve">ields </w:t>
      </w:r>
      <w:r w:rsidR="005856EE">
        <w:rPr>
          <w:rFonts w:ascii="Verdana" w:hAnsi="Verdana"/>
        </w:rPr>
        <w:t>of</w:t>
      </w:r>
      <w:r w:rsidRPr="007032A5">
        <w:rPr>
          <w:rFonts w:ascii="Verdana" w:hAnsi="Verdana"/>
        </w:rPr>
        <w:t xml:space="preserve"> </w:t>
      </w:r>
      <w:r>
        <w:rPr>
          <w:rFonts w:ascii="Verdana" w:hAnsi="Verdana"/>
        </w:rPr>
        <w:t>V</w:t>
      </w:r>
      <w:r w:rsidRPr="007032A5">
        <w:rPr>
          <w:rFonts w:ascii="Verdana" w:hAnsi="Verdana"/>
        </w:rPr>
        <w:t>iew</w:t>
      </w:r>
      <w:r>
        <w:rPr>
          <w:rFonts w:ascii="Verdana" w:hAnsi="Verdana"/>
        </w:rPr>
        <w:t xml:space="preserve"> (IFOV, 110</w:t>
      </w:r>
      <w:r>
        <w:rPr>
          <w:rFonts w:ascii="Verdana" w:hAnsi="Verdana"/>
          <w:vertAlign w:val="superscript"/>
        </w:rPr>
        <w:t>o</w:t>
      </w:r>
      <w:r>
        <w:rPr>
          <w:rFonts w:ascii="Verdana" w:hAnsi="Verdana"/>
        </w:rPr>
        <w:t>)</w:t>
      </w:r>
      <w:r w:rsidRPr="007032A5">
        <w:rPr>
          <w:rFonts w:ascii="Verdana" w:hAnsi="Verdana"/>
        </w:rPr>
        <w:t xml:space="preserve"> are not </w:t>
      </w:r>
      <w:r>
        <w:rPr>
          <w:rFonts w:ascii="Verdana" w:hAnsi="Verdana"/>
        </w:rPr>
        <w:t xml:space="preserve">that much </w:t>
      </w:r>
      <w:r w:rsidRPr="007032A5">
        <w:rPr>
          <w:rFonts w:ascii="Verdana" w:hAnsi="Verdana"/>
        </w:rPr>
        <w:t xml:space="preserve">suitable for </w:t>
      </w:r>
      <w:r w:rsidR="00491604">
        <w:rPr>
          <w:rFonts w:ascii="Verdana" w:hAnsi="Verdana"/>
        </w:rPr>
        <w:t>chlorophyl-a concentration monitoring and</w:t>
      </w:r>
      <w:r w:rsidRPr="007032A5">
        <w:rPr>
          <w:rFonts w:ascii="Verdana" w:hAnsi="Verdana"/>
        </w:rPr>
        <w:t xml:space="preserve"> mapping in small</w:t>
      </w:r>
      <w:r>
        <w:rPr>
          <w:rFonts w:ascii="Verdana" w:hAnsi="Verdana"/>
        </w:rPr>
        <w:t xml:space="preserve"> to medium</w:t>
      </w:r>
      <w:r w:rsidRPr="007032A5">
        <w:rPr>
          <w:rFonts w:ascii="Verdana" w:hAnsi="Verdana"/>
        </w:rPr>
        <w:t xml:space="preserve"> inland water bodies</w:t>
      </w:r>
      <w:r>
        <w:rPr>
          <w:rFonts w:ascii="Verdana" w:hAnsi="Verdana"/>
        </w:rPr>
        <w:t xml:space="preserve"> like Lake Victoria</w:t>
      </w:r>
      <w:r w:rsidRPr="007032A5">
        <w:rPr>
          <w:rFonts w:ascii="Verdana" w:hAnsi="Verdana"/>
        </w:rPr>
        <w:t xml:space="preserve"> due to the large footprints (300~500 m). In </w:t>
      </w:r>
      <w:r>
        <w:rPr>
          <w:rFonts w:ascii="Verdana" w:hAnsi="Verdana"/>
        </w:rPr>
        <w:t>that regard</w:t>
      </w:r>
      <w:r w:rsidRPr="007032A5">
        <w:rPr>
          <w:rFonts w:ascii="Verdana" w:hAnsi="Verdana"/>
        </w:rPr>
        <w:t>, the finer spatial resolutions (10~60 m) of Landsat</w:t>
      </w:r>
      <w:r>
        <w:rPr>
          <w:rFonts w:ascii="Verdana" w:hAnsi="Verdana"/>
        </w:rPr>
        <w:t xml:space="preserve"> 8 Operational Land Imager (L8_OLI) </w:t>
      </w:r>
      <w:r w:rsidRPr="007032A5">
        <w:rPr>
          <w:rFonts w:ascii="Verdana" w:hAnsi="Verdana"/>
        </w:rPr>
        <w:t>multispectral images enable them to resolve small freshwater lakes and rivers</w:t>
      </w:r>
      <w:r>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Pr>
          <w:rFonts w:ascii="Verdana" w:hAnsi="Verdana"/>
        </w:rPr>
        <w:t>.</w:t>
      </w:r>
    </w:p>
    <w:p w14:paraId="0D344B05" w14:textId="77777777" w:rsidR="00995543" w:rsidRDefault="00995543" w:rsidP="00995543">
      <w:pPr>
        <w:shd w:val="clear" w:color="auto" w:fill="FFFFFF"/>
        <w:spacing w:after="0" w:line="240" w:lineRule="auto"/>
        <w:rPr>
          <w:rFonts w:ascii="Verdana" w:eastAsia="Times New Roman" w:hAnsi="Verdana" w:cs="Times New Roman"/>
          <w:lang w:val="en-GB"/>
        </w:rPr>
      </w:pPr>
    </w:p>
    <w:p w14:paraId="7987196C" w14:textId="17AA1339" w:rsidR="00995543" w:rsidRPr="00995543" w:rsidRDefault="00995543" w:rsidP="00DB1A9F">
      <w:pPr>
        <w:shd w:val="clear" w:color="auto" w:fill="FFFFFF"/>
        <w:spacing w:after="0" w:line="240" w:lineRule="auto"/>
        <w:rPr>
          <w:b/>
          <w:bCs/>
          <w:u w:val="single"/>
        </w:rPr>
      </w:pPr>
      <w:r w:rsidRPr="00995543">
        <w:rPr>
          <w:rFonts w:ascii="Verdana" w:eastAsia="Times New Roman" w:hAnsi="Verdana" w:cs="Times New Roman"/>
          <w:b/>
          <w:bCs/>
          <w:u w:val="single"/>
          <w:lang w:val="en-GB"/>
        </w:rPr>
        <w:t>Reasons for Choice of Landsat 8 and MODIS Aqua Dataset</w:t>
      </w:r>
    </w:p>
    <w:p w14:paraId="16876D7A" w14:textId="77777777" w:rsidR="00995543" w:rsidRDefault="00995543" w:rsidP="00DB1A9F">
      <w:pPr>
        <w:shd w:val="clear" w:color="auto" w:fill="FFFFFF"/>
        <w:spacing w:after="0" w:line="240" w:lineRule="auto"/>
      </w:pPr>
    </w:p>
    <w:p w14:paraId="1C4E07E6" w14:textId="4FEB3377" w:rsidR="00995543" w:rsidRPr="00491604" w:rsidRDefault="00995543" w:rsidP="00DB1A9F">
      <w:pPr>
        <w:shd w:val="clear" w:color="auto" w:fill="FFFFFF"/>
        <w:spacing w:after="0" w:line="240" w:lineRule="auto"/>
        <w:rPr>
          <w:rFonts w:ascii="Verdana" w:hAnsi="Verdana"/>
        </w:rPr>
      </w:pPr>
      <w:r w:rsidRPr="00D35422">
        <w:rPr>
          <w:rFonts w:ascii="Verdana" w:hAnsi="Verdana"/>
        </w:rPr>
        <w:t xml:space="preserve">Landsat and MODIS observations were adopted as fine- and coarse- resolution satellite </w:t>
      </w:r>
      <w:r w:rsidRPr="00491604">
        <w:rPr>
          <w:rFonts w:ascii="Verdana" w:hAnsi="Verdana"/>
        </w:rPr>
        <w:t xml:space="preserve">data for at least </w:t>
      </w:r>
      <w:r w:rsidR="00D35422" w:rsidRPr="00491604">
        <w:rPr>
          <w:rFonts w:ascii="Verdana" w:hAnsi="Verdana"/>
        </w:rPr>
        <w:t>Seven</w:t>
      </w:r>
      <w:r w:rsidRPr="00491604">
        <w:rPr>
          <w:rFonts w:ascii="Verdana" w:hAnsi="Verdana"/>
        </w:rPr>
        <w:t xml:space="preserve"> (</w:t>
      </w:r>
      <w:r w:rsidR="00D35422" w:rsidRPr="00491604">
        <w:rPr>
          <w:rFonts w:ascii="Verdana" w:hAnsi="Verdana"/>
        </w:rPr>
        <w:t>7</w:t>
      </w:r>
      <w:r w:rsidRPr="00491604">
        <w:rPr>
          <w:rFonts w:ascii="Verdana" w:hAnsi="Verdana"/>
        </w:rPr>
        <w:t xml:space="preserve">) reasons: </w:t>
      </w:r>
    </w:p>
    <w:p w14:paraId="0C56DC2C" w14:textId="77777777" w:rsidR="00995543" w:rsidRPr="00491604" w:rsidRDefault="00995543" w:rsidP="00DB1A9F">
      <w:pPr>
        <w:shd w:val="clear" w:color="auto" w:fill="FFFFFF"/>
        <w:spacing w:after="0" w:line="240" w:lineRule="auto"/>
        <w:rPr>
          <w:rFonts w:ascii="Verdana" w:hAnsi="Verdana"/>
        </w:rPr>
      </w:pPr>
    </w:p>
    <w:p w14:paraId="41550991" w14:textId="4B12422C" w:rsidR="00995543" w:rsidRPr="00491604" w:rsidRDefault="0099554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Freedom of Accessibility: The two NASA owned satellite missions</w:t>
      </w:r>
      <w:r w:rsidR="006A46C7" w:rsidRPr="00491604">
        <w:rPr>
          <w:rFonts w:ascii="Verdana" w:hAnsi="Verdana"/>
        </w:rPr>
        <w:t xml:space="preserve"> provide unlimited free-ride to their Earth Observation data access and usage irrespective of your research budget.</w:t>
      </w:r>
    </w:p>
    <w:p w14:paraId="168164DC" w14:textId="77777777" w:rsidR="00074F13" w:rsidRPr="00491604" w:rsidRDefault="00074F13" w:rsidP="00074F13">
      <w:pPr>
        <w:pStyle w:val="ListParagraph"/>
        <w:shd w:val="clear" w:color="auto" w:fill="FFFFFF"/>
        <w:spacing w:after="0" w:line="240" w:lineRule="auto"/>
        <w:ind w:left="1080"/>
        <w:rPr>
          <w:rFonts w:ascii="Verdana" w:hAnsi="Verdana"/>
        </w:rPr>
      </w:pPr>
    </w:p>
    <w:p w14:paraId="31DD4F71" w14:textId="7142E941"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Previous studies and research rate them a better score as t</w:t>
      </w:r>
      <w:r w:rsidR="00995543" w:rsidRPr="00491604">
        <w:rPr>
          <w:rFonts w:ascii="Verdana" w:hAnsi="Verdana"/>
        </w:rPr>
        <w:t>hey have been widely used to delineate the concentration and spatial distributions of CyanoHABs in inland waters (Hu et al., 2010; Vincent et al., 2004)</w:t>
      </w:r>
      <w:r w:rsidR="001903AC" w:rsidRPr="00491604">
        <w:rPr>
          <w:rFonts w:ascii="Verdana" w:hAnsi="Verdana"/>
        </w:rPr>
        <w:t>, and these scholarly works are comparatively widely documented</w:t>
      </w:r>
      <w:r w:rsidR="00995543" w:rsidRPr="00491604">
        <w:rPr>
          <w:rFonts w:ascii="Verdana" w:hAnsi="Verdana"/>
        </w:rPr>
        <w:t>;</w:t>
      </w:r>
    </w:p>
    <w:p w14:paraId="0FE584B7" w14:textId="77777777" w:rsidR="00074F13" w:rsidRPr="00491604" w:rsidRDefault="00074F13" w:rsidP="00074F13">
      <w:pPr>
        <w:pStyle w:val="ListParagraph"/>
        <w:shd w:val="clear" w:color="auto" w:fill="FFFFFF"/>
        <w:spacing w:after="0" w:line="240" w:lineRule="auto"/>
        <w:ind w:left="1080"/>
        <w:rPr>
          <w:rFonts w:ascii="Verdana" w:hAnsi="Verdana"/>
        </w:rPr>
      </w:pPr>
    </w:p>
    <w:p w14:paraId="622807C9" w14:textId="7D06FB59" w:rsidR="00074F13" w:rsidRPr="00491604" w:rsidRDefault="00074F1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Having actively stayed in orbit for about one and two decades respectively, the two</w:t>
      </w:r>
      <w:r w:rsidR="00995543" w:rsidRPr="00491604">
        <w:rPr>
          <w:rFonts w:ascii="Verdana" w:hAnsi="Verdana"/>
        </w:rPr>
        <w:t xml:space="preserve"> sensors </w:t>
      </w:r>
      <w:r w:rsidRPr="00491604">
        <w:rPr>
          <w:rFonts w:ascii="Verdana" w:hAnsi="Verdana"/>
        </w:rPr>
        <w:t>archive</w:t>
      </w:r>
      <w:r w:rsidR="00995543" w:rsidRPr="00491604">
        <w:rPr>
          <w:rFonts w:ascii="Verdana" w:hAnsi="Verdana"/>
        </w:rPr>
        <w:t xml:space="preserve"> long-term and continuous observations, thereby benefiting the long-term time series analysis of CyanoHABs </w:t>
      </w:r>
      <w:r w:rsidRPr="00491604">
        <w:rPr>
          <w:rFonts w:ascii="Verdana" w:hAnsi="Verdana"/>
        </w:rPr>
        <w:t>in Lake Victoria</w:t>
      </w:r>
      <w:r w:rsidR="00995543" w:rsidRPr="00491604">
        <w:rPr>
          <w:rFonts w:ascii="Verdana" w:hAnsi="Verdana"/>
        </w:rPr>
        <w:t>;</w:t>
      </w:r>
    </w:p>
    <w:p w14:paraId="782CF13A" w14:textId="77777777" w:rsidR="00074F13" w:rsidRPr="00491604" w:rsidRDefault="00074F13" w:rsidP="00074F13">
      <w:pPr>
        <w:pStyle w:val="ListParagraph"/>
        <w:shd w:val="clear" w:color="auto" w:fill="FFFFFF"/>
        <w:spacing w:after="0" w:line="240" w:lineRule="auto"/>
        <w:ind w:left="1080"/>
        <w:rPr>
          <w:rFonts w:ascii="Verdana" w:hAnsi="Verdana"/>
        </w:rPr>
      </w:pPr>
    </w:p>
    <w:p w14:paraId="56066E26" w14:textId="77777777" w:rsidR="001903AC" w:rsidRPr="00491604" w:rsidRDefault="00074F13" w:rsidP="00074F13">
      <w:pPr>
        <w:pStyle w:val="ListParagraph"/>
        <w:numPr>
          <w:ilvl w:val="0"/>
          <w:numId w:val="16"/>
        </w:numPr>
        <w:shd w:val="clear" w:color="auto" w:fill="FFFFFF"/>
        <w:spacing w:after="0" w:line="240" w:lineRule="auto"/>
        <w:rPr>
          <w:rFonts w:ascii="Verdana" w:hAnsi="Verdana"/>
        </w:rPr>
      </w:pPr>
      <w:r w:rsidRPr="00491604">
        <w:rPr>
          <w:rFonts w:ascii="Verdana" w:hAnsi="Verdana"/>
        </w:rPr>
        <w:t>T</w:t>
      </w:r>
      <w:r w:rsidR="00995543" w:rsidRPr="00491604">
        <w:rPr>
          <w:rFonts w:ascii="Verdana" w:hAnsi="Verdana"/>
        </w:rPr>
        <w:t>hey have similar band configurations, orbital parameters</w:t>
      </w:r>
      <w:r w:rsidR="001903AC" w:rsidRPr="00491604">
        <w:rPr>
          <w:rFonts w:ascii="Verdana" w:hAnsi="Verdana"/>
        </w:rPr>
        <w:t xml:space="preserve"> </w:t>
      </w:r>
      <w:r w:rsidRPr="00491604">
        <w:rPr>
          <w:rFonts w:ascii="Verdana" w:hAnsi="Verdana"/>
        </w:rPr>
        <w:t>(Sun Synchronous</w:t>
      </w:r>
      <w:r w:rsidR="001903AC" w:rsidRPr="00491604">
        <w:rPr>
          <w:rFonts w:ascii="Verdana" w:hAnsi="Verdana"/>
        </w:rPr>
        <w:t>)</w:t>
      </w:r>
      <w:r w:rsidR="00995543" w:rsidRPr="00491604">
        <w:rPr>
          <w:rFonts w:ascii="Verdana" w:hAnsi="Verdana"/>
        </w:rPr>
        <w:t>, near-nadir viewing-solar geometries, and imaging time</w:t>
      </w:r>
      <w:r w:rsidR="001903AC" w:rsidRPr="00491604">
        <w:rPr>
          <w:rFonts w:ascii="Verdana" w:hAnsi="Verdana"/>
        </w:rPr>
        <w:t xml:space="preserve"> (both cross the equator at nearly 10:00 +/- 15 mins)</w:t>
      </w:r>
      <w:r w:rsidR="00995543" w:rsidRPr="00491604">
        <w:rPr>
          <w:rFonts w:ascii="Verdana" w:hAnsi="Verdana"/>
        </w:rPr>
        <w:t>, thereby providing a solid basis for the S</w:t>
      </w:r>
      <w:r w:rsidR="001903AC" w:rsidRPr="00491604">
        <w:rPr>
          <w:rFonts w:ascii="Verdana" w:hAnsi="Verdana"/>
        </w:rPr>
        <w:t xml:space="preserve">patio </w:t>
      </w:r>
      <w:r w:rsidR="00995543" w:rsidRPr="00491604">
        <w:rPr>
          <w:rFonts w:ascii="Verdana" w:hAnsi="Verdana"/>
        </w:rPr>
        <w:t>T</w:t>
      </w:r>
      <w:r w:rsidR="001903AC" w:rsidRPr="00491604">
        <w:rPr>
          <w:rFonts w:ascii="Verdana" w:hAnsi="Verdana"/>
        </w:rPr>
        <w:t xml:space="preserve">emporal </w:t>
      </w:r>
      <w:r w:rsidR="00995543" w:rsidRPr="00491604">
        <w:rPr>
          <w:rFonts w:ascii="Verdana" w:hAnsi="Verdana"/>
        </w:rPr>
        <w:t>I</w:t>
      </w:r>
      <w:r w:rsidR="001903AC" w:rsidRPr="00491604">
        <w:rPr>
          <w:rFonts w:ascii="Verdana" w:hAnsi="Verdana"/>
        </w:rPr>
        <w:t xml:space="preserve">mage </w:t>
      </w:r>
      <w:r w:rsidR="00995543" w:rsidRPr="00491604">
        <w:rPr>
          <w:rFonts w:ascii="Verdana" w:hAnsi="Verdana"/>
        </w:rPr>
        <w:t>F</w:t>
      </w:r>
      <w:r w:rsidR="001903AC" w:rsidRPr="00491604">
        <w:rPr>
          <w:rFonts w:ascii="Verdana" w:hAnsi="Verdana"/>
        </w:rPr>
        <w:t>usion</w:t>
      </w:r>
      <w:r w:rsidR="00995543" w:rsidRPr="00491604">
        <w:rPr>
          <w:rFonts w:ascii="Verdana" w:hAnsi="Verdana"/>
        </w:rPr>
        <w:t xml:space="preserve"> processing (Gao et al., 2006).</w:t>
      </w:r>
    </w:p>
    <w:p w14:paraId="4FBC7CD9" w14:textId="77777777" w:rsidR="001903AC" w:rsidRPr="00491604" w:rsidRDefault="001903AC" w:rsidP="001903AC">
      <w:pPr>
        <w:pStyle w:val="ListParagraph"/>
        <w:rPr>
          <w:rFonts w:ascii="Verdana" w:hAnsi="Verdana"/>
        </w:rPr>
      </w:pPr>
    </w:p>
    <w:p w14:paraId="49C9C04A" w14:textId="77777777" w:rsidR="00A8688B" w:rsidRPr="00491604" w:rsidRDefault="00995543" w:rsidP="00DB1A9F">
      <w:pPr>
        <w:pStyle w:val="ListParagraph"/>
        <w:numPr>
          <w:ilvl w:val="0"/>
          <w:numId w:val="16"/>
        </w:numPr>
        <w:shd w:val="clear" w:color="auto" w:fill="FFFFFF"/>
        <w:spacing w:after="0" w:line="240" w:lineRule="auto"/>
        <w:rPr>
          <w:rFonts w:ascii="Verdana" w:hAnsi="Verdana"/>
        </w:rPr>
      </w:pPr>
      <w:r w:rsidRPr="00491604">
        <w:rPr>
          <w:rFonts w:ascii="Verdana" w:hAnsi="Verdana"/>
        </w:rPr>
        <w:t xml:space="preserve">MODIS images </w:t>
      </w:r>
      <w:r w:rsidR="00A8688B" w:rsidRPr="00491604">
        <w:rPr>
          <w:rFonts w:ascii="Verdana" w:hAnsi="Verdana"/>
        </w:rPr>
        <w:t>can easily be</w:t>
      </w:r>
      <w:r w:rsidRPr="00491604">
        <w:rPr>
          <w:rFonts w:ascii="Verdana" w:hAnsi="Verdana"/>
        </w:rPr>
        <w:t xml:space="preserve"> geometrically matched with Landsat images by applying optimal offsets (</w:t>
      </w:r>
      <w:proofErr w:type="spellStart"/>
      <w:r w:rsidRPr="00491604">
        <w:rPr>
          <w:rFonts w:ascii="Verdana" w:hAnsi="Verdana"/>
        </w:rPr>
        <w:t>Gevaert</w:t>
      </w:r>
      <w:proofErr w:type="spellEnd"/>
      <w:r w:rsidRPr="00491604">
        <w:rPr>
          <w:rFonts w:ascii="Verdana" w:hAnsi="Verdana"/>
        </w:rPr>
        <w:t xml:space="preserve"> and García-</w:t>
      </w:r>
      <w:proofErr w:type="spellStart"/>
      <w:r w:rsidRPr="00491604">
        <w:rPr>
          <w:rFonts w:ascii="Verdana" w:hAnsi="Verdana"/>
        </w:rPr>
        <w:t>Haro</w:t>
      </w:r>
      <w:proofErr w:type="spellEnd"/>
      <w:r w:rsidRPr="00491604">
        <w:rPr>
          <w:rFonts w:ascii="Verdana" w:hAnsi="Verdana"/>
        </w:rPr>
        <w:t>, 2015),</w:t>
      </w:r>
    </w:p>
    <w:p w14:paraId="5BE2C181" w14:textId="77777777" w:rsidR="00A8688B" w:rsidRPr="00491604" w:rsidRDefault="00A8688B" w:rsidP="00A8688B">
      <w:pPr>
        <w:pStyle w:val="ListParagraph"/>
        <w:rPr>
          <w:rFonts w:ascii="Verdana" w:hAnsi="Verdana"/>
        </w:rPr>
      </w:pPr>
    </w:p>
    <w:p w14:paraId="294413C4" w14:textId="67FE80B9" w:rsidR="00995543" w:rsidRPr="00491604" w:rsidRDefault="00A8688B" w:rsidP="008D655C">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Verdana" w:hAnsi="Verdana"/>
        </w:rPr>
        <w:t>T</w:t>
      </w:r>
      <w:r w:rsidR="00995543" w:rsidRPr="00491604">
        <w:rPr>
          <w:rFonts w:ascii="Verdana" w:hAnsi="Verdana"/>
        </w:rPr>
        <w:t>he Short-Wave InfraRed (SWIR) band of MODIS</w:t>
      </w:r>
      <w:r w:rsidR="00DA21A0" w:rsidRPr="00491604">
        <w:rPr>
          <w:rFonts w:ascii="Verdana" w:hAnsi="Verdana"/>
        </w:rPr>
        <w:t xml:space="preserve"> Aqua</w:t>
      </w:r>
      <w:r w:rsidR="00995543" w:rsidRPr="00491604">
        <w:rPr>
          <w:rFonts w:ascii="Verdana" w:hAnsi="Verdana"/>
        </w:rPr>
        <w:t xml:space="preserve"> </w:t>
      </w:r>
      <w:r w:rsidRPr="00491604">
        <w:rPr>
          <w:rFonts w:ascii="Verdana" w:hAnsi="Verdana"/>
        </w:rPr>
        <w:t>at</w:t>
      </w:r>
      <w:r w:rsidR="00995543" w:rsidRPr="00491604">
        <w:rPr>
          <w:rFonts w:ascii="Verdana" w:hAnsi="Verdana"/>
        </w:rPr>
        <w:t xml:space="preserve"> 1230–1250-nm is the first choice for algae index derivation such as</w:t>
      </w:r>
      <w:r w:rsidR="00DA21A0" w:rsidRPr="00491604">
        <w:rPr>
          <w:rFonts w:ascii="Verdana" w:hAnsi="Verdana"/>
        </w:rPr>
        <w:t xml:space="preserve"> in</w:t>
      </w:r>
      <w:r w:rsidR="00995543" w:rsidRPr="00491604">
        <w:rPr>
          <w:rFonts w:ascii="Verdana" w:hAnsi="Verdana"/>
        </w:rPr>
        <w:t xml:space="preserve"> F</w:t>
      </w:r>
      <w:r w:rsidRPr="00491604">
        <w:rPr>
          <w:rFonts w:ascii="Verdana" w:hAnsi="Verdana"/>
        </w:rPr>
        <w:t xml:space="preserve">loating </w:t>
      </w:r>
      <w:r w:rsidR="00995543" w:rsidRPr="00491604">
        <w:rPr>
          <w:rFonts w:ascii="Verdana" w:hAnsi="Verdana"/>
        </w:rPr>
        <w:t>A</w:t>
      </w:r>
      <w:r w:rsidRPr="00491604">
        <w:rPr>
          <w:rFonts w:ascii="Verdana" w:hAnsi="Verdana"/>
        </w:rPr>
        <w:t xml:space="preserve">lgae </w:t>
      </w:r>
      <w:r w:rsidR="00995543" w:rsidRPr="00491604">
        <w:rPr>
          <w:rFonts w:ascii="Verdana" w:hAnsi="Verdana"/>
        </w:rPr>
        <w:t>I</w:t>
      </w:r>
      <w:r w:rsidRPr="00491604">
        <w:rPr>
          <w:rFonts w:ascii="Verdana" w:hAnsi="Verdana"/>
        </w:rPr>
        <w:t>ndex</w:t>
      </w:r>
      <w:r w:rsidR="00DA21A0" w:rsidRPr="00491604">
        <w:rPr>
          <w:rFonts w:ascii="Verdana" w:hAnsi="Verdana"/>
        </w:rPr>
        <w:t xml:space="preserve"> (FAI)</w:t>
      </w:r>
      <w:r w:rsidR="00995543" w:rsidRPr="00491604">
        <w:rPr>
          <w:rFonts w:ascii="Verdana" w:hAnsi="Verdana"/>
        </w:rPr>
        <w:t xml:space="preserve"> (Hu, 2009),</w:t>
      </w:r>
      <w:r w:rsidR="00DA21A0" w:rsidRPr="00491604">
        <w:rPr>
          <w:rFonts w:ascii="Verdana" w:hAnsi="Verdana"/>
        </w:rPr>
        <w:t xml:space="preserve"> based on MODIS.</w:t>
      </w:r>
    </w:p>
    <w:p w14:paraId="0F4E8737" w14:textId="77777777" w:rsidR="00D35422" w:rsidRPr="00491604" w:rsidRDefault="00D35422" w:rsidP="00D35422">
      <w:pPr>
        <w:pStyle w:val="ListParagraph"/>
        <w:rPr>
          <w:rFonts w:ascii="Verdana" w:eastAsia="Times New Roman" w:hAnsi="Verdana" w:cs="Times New Roman"/>
          <w:lang w:val="en-GB"/>
        </w:rPr>
      </w:pPr>
    </w:p>
    <w:p w14:paraId="29A786ED" w14:textId="617A5B57" w:rsidR="00DA21A0" w:rsidRPr="00491604" w:rsidRDefault="00D35422" w:rsidP="00D35422">
      <w:pPr>
        <w:pStyle w:val="ListParagraph"/>
        <w:numPr>
          <w:ilvl w:val="0"/>
          <w:numId w:val="16"/>
        </w:numPr>
        <w:shd w:val="clear" w:color="auto" w:fill="FFFFFF"/>
        <w:spacing w:after="0" w:line="240" w:lineRule="auto"/>
        <w:rPr>
          <w:rFonts w:ascii="Verdana" w:eastAsia="Times New Roman" w:hAnsi="Verdana" w:cs="Times New Roman"/>
          <w:lang w:val="en-GB"/>
        </w:rPr>
      </w:pPr>
      <w:r w:rsidRPr="00491604">
        <w:rPr>
          <w:rFonts w:ascii="Source Sans Pro" w:hAnsi="Source Sans Pro"/>
          <w:sz w:val="26"/>
          <w:szCs w:val="26"/>
          <w:shd w:val="clear" w:color="auto" w:fill="FFFFFF"/>
        </w:rPr>
        <w:t xml:space="preserve">In Landsat 8, there exists the provision of three significant spectral bands 1(Coastal), 3(Green, plant vigor), and 5(NIR, shorelines) which produce the most promising results for accurately estimating </w:t>
      </w:r>
      <w:proofErr w:type="spellStart"/>
      <w:r w:rsidRPr="00491604">
        <w:rPr>
          <w:rFonts w:ascii="Source Sans Pro" w:hAnsi="Source Sans Pro"/>
          <w:sz w:val="26"/>
          <w:szCs w:val="26"/>
          <w:shd w:val="clear" w:color="auto" w:fill="FFFFFF"/>
        </w:rPr>
        <w:t>chl</w:t>
      </w:r>
      <w:proofErr w:type="spellEnd"/>
      <w:r w:rsidRPr="00491604">
        <w:rPr>
          <w:rFonts w:ascii="Source Sans Pro" w:hAnsi="Source Sans Pro"/>
          <w:sz w:val="26"/>
          <w:szCs w:val="26"/>
          <w:shd w:val="clear" w:color="auto" w:fill="FFFFFF"/>
        </w:rPr>
        <w:t>-a concentrations in lakes regions.</w:t>
      </w:r>
    </w:p>
    <w:p w14:paraId="79360D42" w14:textId="77777777" w:rsidR="00DA21A0" w:rsidRPr="00DA21A0" w:rsidRDefault="00DA21A0" w:rsidP="00DA21A0">
      <w:pPr>
        <w:shd w:val="clear" w:color="auto" w:fill="FFFFFF"/>
        <w:spacing w:after="0" w:line="240" w:lineRule="auto"/>
        <w:rPr>
          <w:rFonts w:ascii="Verdana" w:eastAsia="Times New Roman" w:hAnsi="Verdana" w:cs="Times New Roman"/>
          <w:lang w:val="en-GB"/>
        </w:rPr>
      </w:pPr>
    </w:p>
    <w:p w14:paraId="6A84E833" w14:textId="5AF8BD36" w:rsidR="005D4BCD" w:rsidRPr="005D4BCD" w:rsidRDefault="005D4BCD" w:rsidP="005D4BCD">
      <w:pPr>
        <w:pStyle w:val="ListParagraph"/>
        <w:numPr>
          <w:ilvl w:val="0"/>
          <w:numId w:val="23"/>
        </w:numPr>
        <w:shd w:val="clear" w:color="auto" w:fill="FFFFFF"/>
        <w:spacing w:after="0" w:line="240" w:lineRule="auto"/>
        <w:rPr>
          <w:rFonts w:ascii="Verdana" w:eastAsia="Times New Roman" w:hAnsi="Verdana" w:cs="Times New Roman"/>
          <w:b/>
          <w:bCs/>
          <w:u w:val="single"/>
          <w:lang w:val="en-GB"/>
        </w:rPr>
      </w:pPr>
      <w:r w:rsidRPr="005D4BCD">
        <w:rPr>
          <w:rFonts w:ascii="Verdana" w:hAnsi="Verdana"/>
          <w:b/>
          <w:bCs/>
          <w:u w:val="single"/>
        </w:rPr>
        <w:t xml:space="preserve">Near real-time Automated </w:t>
      </w:r>
      <w:r w:rsidRPr="005D4BCD">
        <w:rPr>
          <w:rFonts w:ascii="Verdana" w:hAnsi="Verdana"/>
          <w:b/>
          <w:bCs/>
          <w:i/>
          <w:iCs/>
          <w:u w:val="single"/>
        </w:rPr>
        <w:t xml:space="preserve">in situ </w:t>
      </w:r>
      <w:r w:rsidRPr="005D4BCD">
        <w:rPr>
          <w:rFonts w:ascii="Verdana" w:hAnsi="Verdana"/>
          <w:b/>
          <w:bCs/>
          <w:u w:val="single"/>
        </w:rPr>
        <w:t>Lake Surface temperature</w:t>
      </w:r>
      <w:r>
        <w:rPr>
          <w:rFonts w:ascii="Verdana" w:hAnsi="Verdana"/>
          <w:b/>
          <w:bCs/>
          <w:u w:val="single"/>
        </w:rPr>
        <w:t xml:space="preserve"> data</w:t>
      </w:r>
      <w:r w:rsidRPr="005D4BCD">
        <w:rPr>
          <w:rFonts w:ascii="Verdana" w:hAnsi="Verdana"/>
          <w:b/>
          <w:bCs/>
          <w:u w:val="single"/>
        </w:rPr>
        <w:t>.</w:t>
      </w:r>
    </w:p>
    <w:p w14:paraId="758D4AE9" w14:textId="67FB93CB" w:rsidR="005D4BCD" w:rsidRPr="00B94DE5"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5D4BCD">
        <w:rPr>
          <w:rFonts w:ascii="Verdana" w:hAnsi="Verdana" w:cs="Arial"/>
          <w:i/>
          <w:iCs/>
          <w:color w:val="00B0F0"/>
          <w:sz w:val="22"/>
          <w:szCs w:val="22"/>
        </w:rPr>
        <w:t>The internet of things, or IoT, is a system of interrelated computing devices, mechanical and digital machines, objects, animals or people that are provided with unique identifiers (</w:t>
      </w:r>
      <w:hyperlink r:id="rId9" w:history="1">
        <w:r w:rsidRPr="00B94DE5">
          <w:rPr>
            <w:rStyle w:val="Hyperlink"/>
            <w:rFonts w:ascii="Verdana" w:hAnsi="Verdana" w:cs="Arial"/>
            <w:i/>
            <w:iCs/>
            <w:color w:val="00B0F0"/>
            <w:sz w:val="22"/>
            <w:szCs w:val="22"/>
            <w:u w:val="none"/>
          </w:rPr>
          <w:t>UIDs</w:t>
        </w:r>
      </w:hyperlink>
      <w:r w:rsidRPr="00B94DE5">
        <w:rPr>
          <w:rFonts w:ascii="Verdana" w:hAnsi="Verdana" w:cs="Arial"/>
          <w:i/>
          <w:iCs/>
          <w:color w:val="00B0F0"/>
          <w:sz w:val="22"/>
          <w:szCs w:val="22"/>
        </w:rPr>
        <w:t>)</w:t>
      </w:r>
      <w:r w:rsidRPr="005D4BCD">
        <w:rPr>
          <w:rFonts w:ascii="Verdana" w:hAnsi="Verdana" w:cs="Arial"/>
          <w:i/>
          <w:iCs/>
          <w:color w:val="00B0F0"/>
          <w:sz w:val="22"/>
          <w:szCs w:val="22"/>
        </w:rPr>
        <w:t xml:space="preserve"> and the ability to transfer data over a network without requiring human-to-human or human-to-computer interaction.(Alexander S., </w:t>
      </w:r>
      <w:r w:rsidRPr="00B94DE5">
        <w:rPr>
          <w:rFonts w:ascii="Verdana" w:hAnsi="Verdana" w:cs="Arial"/>
          <w:i/>
          <w:iCs/>
          <w:color w:val="00B0F0"/>
          <w:sz w:val="22"/>
          <w:szCs w:val="22"/>
        </w:rPr>
        <w:t>2019)</w:t>
      </w:r>
    </w:p>
    <w:p w14:paraId="487FBF23" w14:textId="3961C83C" w:rsidR="005D4BCD" w:rsidRDefault="005D4BCD" w:rsidP="005D4BCD">
      <w:pPr>
        <w:pStyle w:val="NormalWeb"/>
        <w:shd w:val="clear" w:color="auto" w:fill="FFFFFF"/>
        <w:spacing w:before="360" w:beforeAutospacing="0" w:after="360" w:afterAutospacing="0" w:line="401" w:lineRule="atLeast"/>
        <w:rPr>
          <w:rFonts w:ascii="Verdana" w:hAnsi="Verdana" w:cs="Arial"/>
          <w:i/>
          <w:iCs/>
          <w:color w:val="00B0F0"/>
          <w:sz w:val="22"/>
          <w:szCs w:val="22"/>
        </w:rPr>
      </w:pPr>
      <w:r w:rsidRPr="00B94DE5">
        <w:rPr>
          <w:rFonts w:ascii="Verdana" w:hAnsi="Verdana" w:cs="Arial"/>
          <w:i/>
          <w:iCs/>
          <w:color w:val="00B0F0"/>
          <w:sz w:val="22"/>
          <w:szCs w:val="22"/>
        </w:rPr>
        <w:t>In this scope, the word IoT has been used to refer to</w:t>
      </w:r>
      <w:r w:rsidR="00B94DE5">
        <w:rPr>
          <w:rFonts w:ascii="Verdana" w:hAnsi="Verdana" w:cs="Arial"/>
          <w:i/>
          <w:iCs/>
          <w:color w:val="00B0F0"/>
          <w:sz w:val="22"/>
          <w:szCs w:val="22"/>
        </w:rPr>
        <w:t xml:space="preserve"> a</w:t>
      </w:r>
      <w:r w:rsidRPr="00B94DE5">
        <w:rPr>
          <w:rFonts w:ascii="Verdana" w:hAnsi="Verdana" w:cs="Arial"/>
          <w:i/>
          <w:iCs/>
          <w:color w:val="00B0F0"/>
          <w:sz w:val="22"/>
          <w:szCs w:val="22"/>
        </w:rPr>
        <w:t xml:space="preserve"> man-made system that has been assigned an Internet Protocol (IP) address</w:t>
      </w:r>
      <w:r w:rsidR="00B94DE5">
        <w:rPr>
          <w:rFonts w:ascii="Verdana" w:hAnsi="Verdana" w:cs="Arial"/>
          <w:i/>
          <w:iCs/>
          <w:color w:val="00B0F0"/>
          <w:sz w:val="22"/>
          <w:szCs w:val="22"/>
        </w:rPr>
        <w:t>, loaded with sensors</w:t>
      </w:r>
      <w:r w:rsidRPr="00B94DE5">
        <w:rPr>
          <w:rFonts w:ascii="Verdana" w:hAnsi="Verdana" w:cs="Arial"/>
          <w:i/>
          <w:iCs/>
          <w:color w:val="00B0F0"/>
          <w:sz w:val="22"/>
          <w:szCs w:val="22"/>
        </w:rPr>
        <w:t xml:space="preserve"> </w:t>
      </w:r>
      <w:r w:rsidR="00B94DE5">
        <w:rPr>
          <w:rFonts w:ascii="Verdana" w:hAnsi="Verdana" w:cs="Arial"/>
          <w:i/>
          <w:iCs/>
          <w:color w:val="00B0F0"/>
          <w:sz w:val="22"/>
          <w:szCs w:val="22"/>
        </w:rPr>
        <w:t xml:space="preserve">and is </w:t>
      </w:r>
      <w:r w:rsidRPr="00B94DE5">
        <w:rPr>
          <w:rFonts w:ascii="Verdana" w:hAnsi="Verdana" w:cs="Arial"/>
          <w:i/>
          <w:iCs/>
          <w:color w:val="00B0F0"/>
          <w:sz w:val="22"/>
          <w:szCs w:val="22"/>
        </w:rPr>
        <w:t xml:space="preserve">able to transfer data over a network between the system and </w:t>
      </w:r>
      <w:r w:rsidR="00B94DE5" w:rsidRPr="00B94DE5">
        <w:rPr>
          <w:rFonts w:ascii="Verdana" w:hAnsi="Verdana" w:cs="Arial"/>
          <w:i/>
          <w:iCs/>
          <w:color w:val="00B0F0"/>
          <w:sz w:val="22"/>
          <w:szCs w:val="22"/>
        </w:rPr>
        <w:t>a remote</w:t>
      </w:r>
      <w:r w:rsidRPr="00B94DE5">
        <w:rPr>
          <w:rFonts w:ascii="Verdana" w:hAnsi="Verdana" w:cs="Arial"/>
          <w:i/>
          <w:iCs/>
          <w:color w:val="00B0F0"/>
          <w:sz w:val="22"/>
          <w:szCs w:val="22"/>
        </w:rPr>
        <w:t xml:space="preserve"> co</w:t>
      </w:r>
      <w:r w:rsidR="00B94DE5" w:rsidRPr="00B94DE5">
        <w:rPr>
          <w:rFonts w:ascii="Verdana" w:hAnsi="Verdana" w:cs="Arial"/>
          <w:i/>
          <w:iCs/>
          <w:color w:val="00B0F0"/>
          <w:sz w:val="22"/>
          <w:szCs w:val="22"/>
        </w:rPr>
        <w:t>mputer.</w:t>
      </w:r>
    </w:p>
    <w:p w14:paraId="774B7871" w14:textId="743CAEE6" w:rsidR="00B94DE5" w:rsidRDefault="00B94DE5" w:rsidP="005D4BCD">
      <w:pPr>
        <w:pStyle w:val="NormalWeb"/>
        <w:shd w:val="clear" w:color="auto" w:fill="FFFFFF"/>
        <w:spacing w:before="360" w:beforeAutospacing="0" w:after="360" w:afterAutospacing="0" w:line="401" w:lineRule="atLeast"/>
        <w:rPr>
          <w:rFonts w:ascii="Verdana" w:hAnsi="Verdana" w:cs="Arial"/>
          <w:b/>
          <w:bCs/>
          <w:color w:val="00B0F0"/>
          <w:sz w:val="22"/>
          <w:szCs w:val="22"/>
          <w:u w:val="single"/>
        </w:rPr>
      </w:pPr>
      <w:r w:rsidRPr="00B94DE5">
        <w:rPr>
          <w:rFonts w:ascii="Verdana" w:hAnsi="Verdana" w:cs="Arial"/>
          <w:b/>
          <w:bCs/>
          <w:color w:val="00B0F0"/>
          <w:sz w:val="22"/>
          <w:szCs w:val="22"/>
          <w:u w:val="single"/>
        </w:rPr>
        <w:t>Devices and Sensors Used</w:t>
      </w:r>
    </w:p>
    <w:p w14:paraId="570EAA3C" w14:textId="7E6D8976" w:rsidR="00B94DE5" w:rsidRDefault="00B94DE5" w:rsidP="005D4BCD">
      <w:pPr>
        <w:pStyle w:val="NormalWeb"/>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lastRenderedPageBreak/>
        <w:t>At least t</w:t>
      </w:r>
      <w:r w:rsidRPr="00B94DE5">
        <w:rPr>
          <w:rFonts w:ascii="Verdana" w:hAnsi="Verdana" w:cs="Arial"/>
          <w:color w:val="00B0F0"/>
          <w:sz w:val="22"/>
          <w:szCs w:val="22"/>
        </w:rPr>
        <w:t xml:space="preserve">he </w:t>
      </w:r>
      <w:r>
        <w:rPr>
          <w:rFonts w:ascii="Verdana" w:hAnsi="Verdana" w:cs="Arial"/>
          <w:color w:val="00B0F0"/>
          <w:sz w:val="22"/>
          <w:szCs w:val="22"/>
        </w:rPr>
        <w:t>following components and sensors have been proposed for achievability of collection of the In-Situ data:</w:t>
      </w:r>
    </w:p>
    <w:p w14:paraId="720C9D87" w14:textId="77777777" w:rsidR="00B94DE5" w:rsidRDefault="00B94DE5" w:rsidP="00B94DE5">
      <w:pPr>
        <w:pStyle w:val="NormalWeb"/>
        <w:shd w:val="clear" w:color="auto" w:fill="FFFFFF"/>
        <w:spacing w:before="360" w:beforeAutospacing="0" w:after="360" w:afterAutospacing="0" w:line="401" w:lineRule="atLeast"/>
        <w:ind w:left="360"/>
        <w:rPr>
          <w:rFonts w:ascii="Verdana" w:hAnsi="Verdana" w:cs="Arial"/>
          <w:color w:val="00B0F0"/>
          <w:sz w:val="22"/>
          <w:szCs w:val="22"/>
        </w:rPr>
      </w:pPr>
    </w:p>
    <w:p w14:paraId="1692B2EF" w14:textId="77777777" w:rsidR="00B94DE5" w:rsidRDefault="00B94DE5" w:rsidP="00B94DE5">
      <w:pPr>
        <w:pStyle w:val="NormalWeb"/>
        <w:numPr>
          <w:ilvl w:val="0"/>
          <w:numId w:val="25"/>
        </w:numPr>
        <w:shd w:val="clear" w:color="auto" w:fill="FFFFFF"/>
        <w:spacing w:before="360" w:beforeAutospacing="0" w:after="360" w:afterAutospacing="0" w:line="401" w:lineRule="atLeast"/>
        <w:rPr>
          <w:rFonts w:ascii="Verdana" w:hAnsi="Verdana" w:cs="Arial"/>
          <w:color w:val="00B0F0"/>
          <w:sz w:val="22"/>
          <w:szCs w:val="22"/>
        </w:rPr>
      </w:pPr>
      <w:r>
        <w:rPr>
          <w:rFonts w:ascii="Verdana" w:hAnsi="Verdana" w:cs="Arial"/>
          <w:color w:val="00B0F0"/>
          <w:sz w:val="22"/>
          <w:szCs w:val="22"/>
        </w:rPr>
        <w:t xml:space="preserve">Microcontroller (MCU): </w:t>
      </w:r>
    </w:p>
    <w:p w14:paraId="6C569A33" w14:textId="60F4AED3" w:rsidR="00B94DE5" w:rsidRPr="00115B3C" w:rsidRDefault="00B94DE5" w:rsidP="00B94DE5">
      <w:pPr>
        <w:pStyle w:val="NormalWeb"/>
        <w:shd w:val="clear" w:color="auto" w:fill="FFFFFF"/>
        <w:spacing w:before="360" w:beforeAutospacing="0" w:after="360" w:afterAutospacing="0" w:line="401" w:lineRule="atLeast"/>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This can be lightly defined as an </w:t>
      </w:r>
      <w:hyperlink r:id="rId10" w:history="1">
        <w:r w:rsidRPr="00115B3C">
          <w:rPr>
            <w:rStyle w:val="Hyperlink"/>
            <w:rFonts w:ascii="Verdana" w:hAnsi="Verdana" w:cs="Open Sans"/>
            <w:color w:val="auto"/>
            <w:spacing w:val="3"/>
            <w:sz w:val="22"/>
            <w:szCs w:val="22"/>
            <w:bdr w:val="none" w:sz="0" w:space="0" w:color="auto" w:frame="1"/>
            <w:shd w:val="clear" w:color="auto" w:fill="FFFFFF"/>
          </w:rPr>
          <w:t>integrated circuit</w:t>
        </w:r>
      </w:hyperlink>
      <w:r w:rsidRPr="00115B3C">
        <w:rPr>
          <w:rFonts w:ascii="Verdana" w:hAnsi="Verdana" w:cs="Open Sans"/>
          <w:spacing w:val="3"/>
          <w:sz w:val="22"/>
          <w:szCs w:val="22"/>
          <w:shd w:val="clear" w:color="auto" w:fill="FFFFFF"/>
        </w:rPr>
        <w:t> that contains a </w:t>
      </w:r>
      <w:hyperlink r:id="rId11" w:history="1">
        <w:r w:rsidRPr="00115B3C">
          <w:rPr>
            <w:rStyle w:val="Hyperlink"/>
            <w:rFonts w:ascii="Verdana" w:hAnsi="Verdana" w:cs="Open Sans"/>
            <w:color w:val="auto"/>
            <w:spacing w:val="3"/>
            <w:sz w:val="22"/>
            <w:szCs w:val="22"/>
            <w:bdr w:val="none" w:sz="0" w:space="0" w:color="auto" w:frame="1"/>
            <w:shd w:val="clear" w:color="auto" w:fill="FFFFFF"/>
          </w:rPr>
          <w:t>microprocessor</w:t>
        </w:r>
      </w:hyperlink>
      <w:r w:rsidRPr="00115B3C">
        <w:rPr>
          <w:rFonts w:ascii="Verdana" w:hAnsi="Verdana" w:cs="Open Sans"/>
          <w:spacing w:val="3"/>
          <w:sz w:val="22"/>
          <w:szCs w:val="22"/>
          <w:shd w:val="clear" w:color="auto" w:fill="FFFFFF"/>
        </w:rPr>
        <w:t xml:space="preserve"> along with memory and associated circuits and that controls some or all of the functions of an electronic device or </w:t>
      </w:r>
      <w:r w:rsidR="00661995" w:rsidRPr="00115B3C">
        <w:rPr>
          <w:rFonts w:ascii="Verdana" w:hAnsi="Verdana" w:cs="Open Sans"/>
          <w:spacing w:val="3"/>
          <w:sz w:val="22"/>
          <w:szCs w:val="22"/>
          <w:shd w:val="clear" w:color="auto" w:fill="FFFFFF"/>
        </w:rPr>
        <w:t xml:space="preserve">an embedded </w:t>
      </w:r>
      <w:r w:rsidRPr="00115B3C">
        <w:rPr>
          <w:rFonts w:ascii="Verdana" w:hAnsi="Verdana" w:cs="Open Sans"/>
          <w:spacing w:val="3"/>
          <w:sz w:val="22"/>
          <w:szCs w:val="22"/>
          <w:shd w:val="clear" w:color="auto" w:fill="FFFFFF"/>
        </w:rPr>
        <w:t>system</w:t>
      </w:r>
      <w:r w:rsidR="00661995" w:rsidRPr="00115B3C">
        <w:rPr>
          <w:rFonts w:ascii="Verdana" w:hAnsi="Verdana" w:cs="Open Sans"/>
          <w:spacing w:val="3"/>
          <w:sz w:val="22"/>
          <w:szCs w:val="22"/>
          <w:shd w:val="clear" w:color="auto" w:fill="FFFFFF"/>
        </w:rPr>
        <w:t xml:space="preserve">(such as our Water Quality Monitoring system).There exist a vast variety of Commercial Off The Shelf-(COTS) MCUs </w:t>
      </w:r>
      <w:proofErr w:type="spellStart"/>
      <w:r w:rsidR="00661995" w:rsidRPr="00115B3C">
        <w:rPr>
          <w:rFonts w:ascii="Verdana" w:hAnsi="Verdana" w:cs="Open Sans"/>
          <w:spacing w:val="3"/>
          <w:sz w:val="22"/>
          <w:szCs w:val="22"/>
          <w:shd w:val="clear" w:color="auto" w:fill="FFFFFF"/>
        </w:rPr>
        <w:t>e.g</w:t>
      </w:r>
      <w:proofErr w:type="spellEnd"/>
      <w:r w:rsidR="00661995" w:rsidRPr="00115B3C">
        <w:rPr>
          <w:rFonts w:ascii="Verdana" w:hAnsi="Verdana" w:cs="Open Sans"/>
          <w:spacing w:val="3"/>
          <w:sz w:val="22"/>
          <w:szCs w:val="22"/>
          <w:shd w:val="clear" w:color="auto" w:fill="FFFFFF"/>
        </w:rPr>
        <w:t xml:space="preserve"> </w:t>
      </w:r>
    </w:p>
    <w:p w14:paraId="36871C45"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ATmega (Arduinos)</w:t>
      </w:r>
    </w:p>
    <w:p w14:paraId="2A1A8E87" w14:textId="77777777" w:rsidR="00661995" w:rsidRPr="00115B3C" w:rsidRDefault="00661995" w:rsidP="00661995">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ESP32</w:t>
      </w:r>
    </w:p>
    <w:p w14:paraId="21EAFEDF" w14:textId="77777777"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BCM</w:t>
      </w:r>
    </w:p>
    <w:p w14:paraId="2AB51F89" w14:textId="368B87F1" w:rsidR="00115B3C" w:rsidRPr="00115B3C" w:rsidRDefault="00661995" w:rsidP="00115B3C">
      <w:pPr>
        <w:pStyle w:val="NormalWeb"/>
        <w:numPr>
          <w:ilvl w:val="0"/>
          <w:numId w:val="26"/>
        </w:numPr>
        <w:shd w:val="clear" w:color="auto" w:fill="FFFFFF"/>
        <w:spacing w:before="120" w:beforeAutospacing="0" w:after="0" w:afterAutospacing="0"/>
        <w:rPr>
          <w:rFonts w:ascii="Verdana" w:hAnsi="Verdana" w:cs="Open Sans"/>
          <w:spacing w:val="3"/>
          <w:sz w:val="22"/>
          <w:szCs w:val="22"/>
          <w:shd w:val="clear" w:color="auto" w:fill="FFFFFF"/>
        </w:rPr>
      </w:pPr>
      <w:r w:rsidRPr="00115B3C">
        <w:rPr>
          <w:rFonts w:ascii="Verdana" w:hAnsi="Verdana" w:cs="Open Sans"/>
          <w:spacing w:val="3"/>
          <w:sz w:val="22"/>
          <w:szCs w:val="22"/>
          <w:shd w:val="clear" w:color="auto" w:fill="FFFFFF"/>
        </w:rPr>
        <w:t>Single Board Computers</w:t>
      </w:r>
      <w:r w:rsidR="00115B3C" w:rsidRPr="00115B3C">
        <w:rPr>
          <w:rFonts w:ascii="Verdana" w:hAnsi="Verdana" w:cs="Open Sans"/>
          <w:spacing w:val="3"/>
          <w:sz w:val="22"/>
          <w:szCs w:val="22"/>
          <w:shd w:val="clear" w:color="auto" w:fill="FFFFFF"/>
        </w:rPr>
        <w:t xml:space="preserve"> </w:t>
      </w:r>
      <w:r w:rsidRPr="00115B3C">
        <w:rPr>
          <w:rFonts w:ascii="Verdana" w:hAnsi="Verdana" w:cs="Open Sans"/>
          <w:spacing w:val="3"/>
          <w:sz w:val="22"/>
          <w:szCs w:val="22"/>
          <w:shd w:val="clear" w:color="auto" w:fill="FFFFFF"/>
        </w:rPr>
        <w:t xml:space="preserve">(SBC) </w:t>
      </w:r>
      <w:proofErr w:type="spellStart"/>
      <w:r w:rsidRPr="00115B3C">
        <w:rPr>
          <w:rFonts w:ascii="Verdana" w:hAnsi="Verdana" w:cs="Open Sans"/>
          <w:spacing w:val="3"/>
          <w:sz w:val="22"/>
          <w:szCs w:val="22"/>
          <w:shd w:val="clear" w:color="auto" w:fill="FFFFFF"/>
        </w:rPr>
        <w:t>e.g</w:t>
      </w:r>
      <w:proofErr w:type="spellEnd"/>
      <w:r w:rsidRPr="00115B3C">
        <w:rPr>
          <w:rFonts w:ascii="Verdana" w:hAnsi="Verdana" w:cs="Open Sans"/>
          <w:spacing w:val="3"/>
          <w:sz w:val="22"/>
          <w:szCs w:val="22"/>
          <w:shd w:val="clear" w:color="auto" w:fill="FFFFFF"/>
        </w:rPr>
        <w:t xml:space="preserve"> Raspberry Pi</w:t>
      </w:r>
    </w:p>
    <w:p w14:paraId="66A2E9CF" w14:textId="748C0997" w:rsidR="00B94DE5" w:rsidRDefault="00115B3C" w:rsidP="00115B3C">
      <w:pPr>
        <w:pStyle w:val="NormalWeb"/>
        <w:numPr>
          <w:ilvl w:val="0"/>
          <w:numId w:val="26"/>
        </w:numPr>
        <w:shd w:val="clear" w:color="auto" w:fill="FFFFFF"/>
        <w:spacing w:before="120" w:beforeAutospacing="0" w:after="0" w:afterAutospacing="0"/>
        <w:rPr>
          <w:rFonts w:ascii="Verdana" w:hAnsi="Verdana" w:cs="Arial"/>
          <w:sz w:val="22"/>
          <w:szCs w:val="22"/>
        </w:rPr>
      </w:pPr>
      <w:r w:rsidRPr="00115B3C">
        <w:rPr>
          <w:rFonts w:ascii="Verdana" w:hAnsi="Verdana" w:cs="Arial"/>
          <w:sz w:val="22"/>
          <w:szCs w:val="22"/>
        </w:rPr>
        <w:t xml:space="preserve">ARM Cortex </w:t>
      </w:r>
      <w:proofErr w:type="spellStart"/>
      <w:r w:rsidRPr="00115B3C">
        <w:rPr>
          <w:rFonts w:ascii="Verdana" w:hAnsi="Verdana" w:cs="Arial"/>
          <w:sz w:val="22"/>
          <w:szCs w:val="22"/>
        </w:rPr>
        <w:t>e.g</w:t>
      </w:r>
      <w:proofErr w:type="spellEnd"/>
      <w:r w:rsidRPr="00115B3C">
        <w:rPr>
          <w:rFonts w:ascii="Verdana" w:hAnsi="Verdana" w:cs="Arial"/>
          <w:sz w:val="22"/>
          <w:szCs w:val="22"/>
        </w:rPr>
        <w:t xml:space="preserve"> STM32</w:t>
      </w:r>
    </w:p>
    <w:p w14:paraId="757D6C4D" w14:textId="2D8B0929"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02033171" w14:textId="3C77E394"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5BAD680D" w14:textId="5E626F3E"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58240" behindDoc="0" locked="0" layoutInCell="1" allowOverlap="1" wp14:anchorId="3F4E0AE6" wp14:editId="51230375">
            <wp:simplePos x="0" y="0"/>
            <wp:positionH relativeFrom="page">
              <wp:posOffset>428625</wp:posOffset>
            </wp:positionH>
            <wp:positionV relativeFrom="paragraph">
              <wp:posOffset>264795</wp:posOffset>
            </wp:positionV>
            <wp:extent cx="1276350" cy="1276350"/>
            <wp:effectExtent l="0" t="0" r="0" b="0"/>
            <wp:wrapThrough wrapText="bothSides">
              <wp:wrapPolygon edited="0">
                <wp:start x="0" y="0"/>
                <wp:lineTo x="0" y="21278"/>
                <wp:lineTo x="21278" y="21278"/>
                <wp:lineTo x="2127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61312" behindDoc="0" locked="0" layoutInCell="1" allowOverlap="1" wp14:anchorId="3ABB06F3" wp14:editId="4E45F3B6">
            <wp:simplePos x="0" y="0"/>
            <wp:positionH relativeFrom="page">
              <wp:posOffset>5686425</wp:posOffset>
            </wp:positionH>
            <wp:positionV relativeFrom="paragraph">
              <wp:posOffset>150495</wp:posOffset>
            </wp:positionV>
            <wp:extent cx="1762125" cy="1257300"/>
            <wp:effectExtent l="0" t="0" r="9525" b="0"/>
            <wp:wrapThrough wrapText="bothSides">
              <wp:wrapPolygon edited="0">
                <wp:start x="14244" y="0"/>
                <wp:lineTo x="0" y="10145"/>
                <wp:lineTo x="0" y="12436"/>
                <wp:lineTo x="1868" y="15709"/>
                <wp:lineTo x="1868" y="18000"/>
                <wp:lineTo x="5371" y="20945"/>
                <wp:lineTo x="8173" y="21273"/>
                <wp:lineTo x="9341" y="21273"/>
                <wp:lineTo x="9574" y="21273"/>
                <wp:lineTo x="16579" y="16036"/>
                <wp:lineTo x="17981" y="15709"/>
                <wp:lineTo x="21016" y="12109"/>
                <wp:lineTo x="21483" y="9491"/>
                <wp:lineTo x="21483" y="7527"/>
                <wp:lineTo x="16346" y="0"/>
                <wp:lineTo x="14244"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2125" cy="1257300"/>
                    </a:xfrm>
                    <a:prstGeom prst="rect">
                      <a:avLst/>
                    </a:prstGeom>
                  </pic:spPr>
                </pic:pic>
              </a:graphicData>
            </a:graphic>
            <wp14:sizeRelH relativeFrom="page">
              <wp14:pctWidth>0</wp14:pctWidth>
            </wp14:sizeRelH>
            <wp14:sizeRelV relativeFrom="page">
              <wp14:pctHeight>0</wp14:pctHeight>
            </wp14:sizeRelV>
          </wp:anchor>
        </w:drawing>
      </w:r>
    </w:p>
    <w:p w14:paraId="7B2AC5BF" w14:textId="52478623" w:rsidR="00115B3C" w:rsidRDefault="00396751"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noProof/>
          <w:sz w:val="22"/>
          <w:szCs w:val="22"/>
        </w:rPr>
        <w:drawing>
          <wp:anchor distT="0" distB="0" distL="114300" distR="114300" simplePos="0" relativeHeight="251660288" behindDoc="0" locked="0" layoutInCell="1" allowOverlap="1" wp14:anchorId="14BE01BF" wp14:editId="5D4EB2A6">
            <wp:simplePos x="0" y="0"/>
            <wp:positionH relativeFrom="column">
              <wp:posOffset>3400425</wp:posOffset>
            </wp:positionH>
            <wp:positionV relativeFrom="paragraph">
              <wp:posOffset>85725</wp:posOffset>
            </wp:positionV>
            <wp:extent cx="990600" cy="990600"/>
            <wp:effectExtent l="0" t="0" r="0" b="0"/>
            <wp:wrapThrough wrapText="bothSides">
              <wp:wrapPolygon edited="0">
                <wp:start x="0" y="0"/>
                <wp:lineTo x="0" y="21185"/>
                <wp:lineTo x="21185" y="21185"/>
                <wp:lineTo x="211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noProof/>
          <w:sz w:val="22"/>
          <w:szCs w:val="22"/>
        </w:rPr>
        <w:drawing>
          <wp:anchor distT="0" distB="0" distL="114300" distR="114300" simplePos="0" relativeHeight="251659264" behindDoc="0" locked="0" layoutInCell="1" allowOverlap="1" wp14:anchorId="39CF71BB" wp14:editId="5A0FA8D0">
            <wp:simplePos x="0" y="0"/>
            <wp:positionH relativeFrom="column">
              <wp:posOffset>1019175</wp:posOffset>
            </wp:positionH>
            <wp:positionV relativeFrom="paragraph">
              <wp:posOffset>85725</wp:posOffset>
            </wp:positionV>
            <wp:extent cx="1835785" cy="1181100"/>
            <wp:effectExtent l="0" t="0" r="0" b="0"/>
            <wp:wrapThrough wrapText="bothSides">
              <wp:wrapPolygon edited="0">
                <wp:start x="0" y="0"/>
                <wp:lineTo x="0" y="21252"/>
                <wp:lineTo x="21294" y="21252"/>
                <wp:lineTo x="2129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5785" cy="1181100"/>
                    </a:xfrm>
                    <a:prstGeom prst="rect">
                      <a:avLst/>
                    </a:prstGeom>
                  </pic:spPr>
                </pic:pic>
              </a:graphicData>
            </a:graphic>
            <wp14:sizeRelH relativeFrom="page">
              <wp14:pctWidth>0</wp14:pctWidth>
            </wp14:sizeRelH>
            <wp14:sizeRelV relativeFrom="page">
              <wp14:pctHeight>0</wp14:pctHeight>
            </wp14:sizeRelV>
          </wp:anchor>
        </w:drawing>
      </w:r>
    </w:p>
    <w:p w14:paraId="66D9C585" w14:textId="4DD71D47"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3A51AEA4" w14:textId="194F071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6EA65B1C" w14:textId="09B145FD" w:rsidR="00115B3C" w:rsidRDefault="00115B3C" w:rsidP="00115B3C">
      <w:pPr>
        <w:pStyle w:val="NormalWeb"/>
        <w:shd w:val="clear" w:color="auto" w:fill="FFFFFF"/>
        <w:spacing w:before="120" w:beforeAutospacing="0" w:after="0" w:afterAutospacing="0"/>
        <w:rPr>
          <w:rFonts w:ascii="Verdana" w:hAnsi="Verdana" w:cs="Arial"/>
          <w:sz w:val="22"/>
          <w:szCs w:val="22"/>
        </w:rPr>
      </w:pPr>
    </w:p>
    <w:p w14:paraId="1436D5C3" w14:textId="02866185" w:rsidR="00115B3C"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3360" behindDoc="0" locked="0" layoutInCell="1" allowOverlap="1" wp14:anchorId="4B504058" wp14:editId="5FC58F81">
                <wp:simplePos x="0" y="0"/>
                <wp:positionH relativeFrom="column">
                  <wp:posOffset>-714375</wp:posOffset>
                </wp:positionH>
                <wp:positionV relativeFrom="paragraph">
                  <wp:posOffset>140335</wp:posOffset>
                </wp:positionV>
                <wp:extent cx="1438275" cy="39370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504058" id="_x0000_t202" coordsize="21600,21600" o:spt="202" path="m,l,21600r21600,l21600,xe">
                <v:stroke joinstyle="miter"/>
                <v:path gradientshapeok="t" o:connecttype="rect"/>
              </v:shapetype>
              <v:shape id="Text Box 2" o:spid="_x0000_s1026" type="#_x0000_t202" style="position:absolute;margin-left:-56.25pt;margin-top:11.05pt;width:113.25pt;height: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" stroked="f">
                <v:textbox>
                  <w:txbxContent>
                    <w:p w14:paraId="7DEC4D5D" w14:textId="68743B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sidRPr="00115B3C">
                        <w:rPr>
                          <w:rFonts w:ascii="Verdana" w:hAnsi="Verdana" w:cs="Open Sans"/>
                          <w:spacing w:val="3"/>
                          <w:sz w:val="22"/>
                          <w:szCs w:val="22"/>
                          <w:shd w:val="clear" w:color="auto" w:fill="FFFFFF"/>
                        </w:rPr>
                        <w:t>ATmega</w:t>
                      </w:r>
                      <w:r>
                        <w:rPr>
                          <w:rFonts w:ascii="Verdana" w:hAnsi="Verdana" w:cs="Open Sans"/>
                          <w:spacing w:val="3"/>
                          <w:sz w:val="22"/>
                          <w:szCs w:val="22"/>
                          <w:shd w:val="clear" w:color="auto" w:fill="FFFFFF"/>
                        </w:rPr>
                        <w:t xml:space="preserve">, Arduino </w:t>
                      </w:r>
                    </w:p>
                  </w:txbxContent>
                </v:textbox>
                <w10:wrap type="square"/>
              </v:shape>
            </w:pict>
          </mc:Fallback>
        </mc:AlternateContent>
      </w:r>
    </w:p>
    <w:p w14:paraId="63628D90" w14:textId="712C8E11" w:rsidR="00396751" w:rsidRDefault="00396751" w:rsidP="00115B3C">
      <w:pPr>
        <w:pStyle w:val="NormalWeb"/>
        <w:shd w:val="clear" w:color="auto" w:fill="FFFFFF"/>
        <w:spacing w:before="120" w:beforeAutospacing="0" w:after="0" w:afterAutospacing="0"/>
        <w:rPr>
          <w:rFonts w:ascii="Verdana" w:hAnsi="Verdana" w:cs="Arial"/>
          <w:sz w:val="22"/>
          <w:szCs w:val="22"/>
        </w:rPr>
      </w:pPr>
      <w:r w:rsidRPr="00396751">
        <w:rPr>
          <w:rFonts w:ascii="Verdana" w:hAnsi="Verdana" w:cs="Arial"/>
          <w:noProof/>
          <w:sz w:val="22"/>
          <w:szCs w:val="22"/>
        </w:rPr>
        <mc:AlternateContent>
          <mc:Choice Requires="wps">
            <w:drawing>
              <wp:anchor distT="45720" distB="45720" distL="114300" distR="114300" simplePos="0" relativeHeight="251667456" behindDoc="0" locked="0" layoutInCell="1" allowOverlap="1" wp14:anchorId="754338B6" wp14:editId="21CFA596">
                <wp:simplePos x="0" y="0"/>
                <wp:positionH relativeFrom="column">
                  <wp:posOffset>2838450</wp:posOffset>
                </wp:positionH>
                <wp:positionV relativeFrom="paragraph">
                  <wp:posOffset>84455</wp:posOffset>
                </wp:positionV>
                <wp:extent cx="1752600" cy="3937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93700"/>
                        </a:xfrm>
                        <a:prstGeom prst="rect">
                          <a:avLst/>
                        </a:prstGeom>
                        <a:solidFill>
                          <a:srgbClr val="FFFFFF"/>
                        </a:solidFill>
                        <a:ln w="9525">
                          <a:noFill/>
                          <a:miter lim="800000"/>
                          <a:headEnd/>
                          <a:tailEnd/>
                        </a:ln>
                      </wps:spPr>
                      <wps:txb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STM32, ARM Cortex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338B6" id="_x0000_s1027" type="#_x0000_t202" style="position:absolute;margin-left:223.5pt;margin-top:6.65pt;width:138pt;height: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5vIAIAACM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" stroked="f">
                <v:textbox>
                  <w:txbxContent>
                    <w:p w14:paraId="44310F77" w14:textId="2C690243"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STM32, ARM Cortex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9504" behindDoc="0" locked="0" layoutInCell="1" allowOverlap="1" wp14:anchorId="6B027860" wp14:editId="22781692">
                <wp:simplePos x="0" y="0"/>
                <wp:positionH relativeFrom="column">
                  <wp:posOffset>5200650</wp:posOffset>
                </wp:positionH>
                <wp:positionV relativeFrom="paragraph">
                  <wp:posOffset>84455</wp:posOffset>
                </wp:positionV>
                <wp:extent cx="1438275" cy="393700"/>
                <wp:effectExtent l="0" t="0" r="9525"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ESP32, LOLIN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7860" id="_x0000_s1028" type="#_x0000_t202" style="position:absolute;margin-left:409.5pt;margin-top:6.65pt;width:113.25pt;height: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" stroked="f">
                <v:textbox>
                  <w:txbxContent>
                    <w:p w14:paraId="1B9D43D3" w14:textId="3AF29155"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 xml:space="preserve">ESP32, LOLIN </w:t>
                      </w:r>
                    </w:p>
                  </w:txbxContent>
                </v:textbox>
                <w10:wrap type="square"/>
              </v:shape>
            </w:pict>
          </mc:Fallback>
        </mc:AlternateContent>
      </w:r>
      <w:r w:rsidRPr="00396751">
        <w:rPr>
          <w:rFonts w:ascii="Verdana" w:hAnsi="Verdana" w:cs="Arial"/>
          <w:noProof/>
          <w:sz w:val="22"/>
          <w:szCs w:val="22"/>
        </w:rPr>
        <mc:AlternateContent>
          <mc:Choice Requires="wps">
            <w:drawing>
              <wp:anchor distT="45720" distB="45720" distL="114300" distR="114300" simplePos="0" relativeHeight="251665408" behindDoc="0" locked="0" layoutInCell="1" allowOverlap="1" wp14:anchorId="56C8F9E3" wp14:editId="5D9FA7AF">
                <wp:simplePos x="0" y="0"/>
                <wp:positionH relativeFrom="column">
                  <wp:posOffset>1209675</wp:posOffset>
                </wp:positionH>
                <wp:positionV relativeFrom="paragraph">
                  <wp:posOffset>84455</wp:posOffset>
                </wp:positionV>
                <wp:extent cx="1438275" cy="393700"/>
                <wp:effectExtent l="0" t="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93700"/>
                        </a:xfrm>
                        <a:prstGeom prst="rect">
                          <a:avLst/>
                        </a:prstGeom>
                        <a:solidFill>
                          <a:srgbClr val="FFFFFF"/>
                        </a:solidFill>
                        <a:ln w="9525">
                          <a:noFill/>
                          <a:miter lim="800000"/>
                          <a:headEnd/>
                          <a:tailEnd/>
                        </a:ln>
                      </wps:spPr>
                      <wps:txb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8F9E3" id="_x0000_s1029" type="#_x0000_t202" style="position:absolute;margin-left:95.25pt;margin-top:6.65pt;width:113.25pt;height: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" stroked="f">
                <v:textbox>
                  <w:txbxContent>
                    <w:p w14:paraId="12DD7166" w14:textId="3246AC49" w:rsidR="00396751" w:rsidRPr="00396751" w:rsidRDefault="00396751" w:rsidP="00396751">
                      <w:pPr>
                        <w:pStyle w:val="NormalWeb"/>
                        <w:shd w:val="clear" w:color="auto" w:fill="FFFFFF"/>
                        <w:spacing w:before="120" w:beforeAutospacing="0" w:after="0" w:afterAutospacing="0"/>
                        <w:rPr>
                          <w:rFonts w:ascii="Verdana" w:hAnsi="Verdana" w:cs="Arial"/>
                          <w:sz w:val="22"/>
                          <w:szCs w:val="22"/>
                        </w:rPr>
                      </w:pPr>
                      <w:r>
                        <w:rPr>
                          <w:rFonts w:ascii="Verdana" w:hAnsi="Verdana" w:cs="Open Sans"/>
                          <w:spacing w:val="3"/>
                          <w:sz w:val="22"/>
                          <w:szCs w:val="22"/>
                          <w:shd w:val="clear" w:color="auto" w:fill="FFFFFF"/>
                        </w:rPr>
                        <w:t>Raspberry pi</w:t>
                      </w:r>
                    </w:p>
                  </w:txbxContent>
                </v:textbox>
                <w10:wrap type="square"/>
              </v:shape>
            </w:pict>
          </mc:Fallback>
        </mc:AlternateContent>
      </w:r>
    </w:p>
    <w:p w14:paraId="2AFB4EA3" w14:textId="26D81FAE"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11C76087" w14:textId="77777777" w:rsidR="00396751" w:rsidRDefault="00396751" w:rsidP="00115B3C">
      <w:pPr>
        <w:pStyle w:val="NormalWeb"/>
        <w:shd w:val="clear" w:color="auto" w:fill="FFFFFF"/>
        <w:spacing w:before="120" w:beforeAutospacing="0" w:after="0" w:afterAutospacing="0"/>
        <w:rPr>
          <w:rFonts w:ascii="Verdana" w:hAnsi="Verdana" w:cs="Arial"/>
          <w:sz w:val="22"/>
          <w:szCs w:val="22"/>
        </w:rPr>
      </w:pPr>
    </w:p>
    <w:p w14:paraId="7FFC141C" w14:textId="7833C828" w:rsidR="00115B3C" w:rsidRDefault="00115B3C" w:rsidP="00115B3C">
      <w:pPr>
        <w:pStyle w:val="NormalWeb"/>
        <w:shd w:val="clear" w:color="auto" w:fill="FFFFFF"/>
        <w:spacing w:before="120" w:beforeAutospacing="0" w:after="0" w:afterAutospacing="0"/>
        <w:rPr>
          <w:rFonts w:ascii="Verdana" w:hAnsi="Verdana" w:cs="Arial"/>
          <w:sz w:val="22"/>
          <w:szCs w:val="22"/>
        </w:rPr>
      </w:pPr>
      <w:r>
        <w:rPr>
          <w:rFonts w:ascii="Verdana" w:hAnsi="Verdana" w:cs="Arial"/>
          <w:sz w:val="22"/>
          <w:szCs w:val="22"/>
        </w:rPr>
        <w:t xml:space="preserve">Based on my previous experience with ATmega, ESP32 and Raspberry Pi microcontrollers, I will choose Raspberry pi over the rest for a few </w:t>
      </w:r>
      <w:r w:rsidR="00396751">
        <w:rPr>
          <w:rFonts w:ascii="Verdana" w:hAnsi="Verdana" w:cs="Arial"/>
          <w:sz w:val="22"/>
          <w:szCs w:val="22"/>
        </w:rPr>
        <w:t>reasons</w:t>
      </w:r>
      <w:r>
        <w:rPr>
          <w:rFonts w:ascii="Verdana" w:hAnsi="Verdana" w:cs="Arial"/>
          <w:sz w:val="22"/>
          <w:szCs w:val="22"/>
        </w:rPr>
        <w:t xml:space="preserve"> highlighted below:</w:t>
      </w:r>
    </w:p>
    <w:p w14:paraId="42E9B351" w14:textId="77777777" w:rsidR="00E43D2A" w:rsidRDefault="00E43D2A" w:rsidP="00E43D2A">
      <w:pPr>
        <w:pStyle w:val="rtejustify"/>
        <w:shd w:val="clear" w:color="auto" w:fill="FFFFFF"/>
        <w:spacing w:before="0" w:beforeAutospacing="0" w:after="225" w:afterAutospacing="0"/>
        <w:jc w:val="both"/>
        <w:rPr>
          <w:rStyle w:val="Strong"/>
          <w:rFonts w:ascii="Roboto" w:hAnsi="Roboto"/>
          <w:color w:val="555555"/>
          <w:sz w:val="23"/>
          <w:szCs w:val="23"/>
        </w:rPr>
      </w:pPr>
    </w:p>
    <w:p w14:paraId="21EC03A3" w14:textId="4862A7FE" w:rsidR="00FB3537" w:rsidRDefault="00E43D2A" w:rsidP="00FB3537">
      <w:pPr>
        <w:pStyle w:val="rtejustify"/>
        <w:numPr>
          <w:ilvl w:val="0"/>
          <w:numId w:val="29"/>
        </w:numPr>
        <w:shd w:val="clear" w:color="auto" w:fill="FFFFFF"/>
        <w:spacing w:before="0" w:beforeAutospacing="0" w:after="225" w:afterAutospacing="0"/>
        <w:jc w:val="both"/>
        <w:rPr>
          <w:rStyle w:val="Strong"/>
          <w:rFonts w:ascii="Verdana" w:hAnsi="Verdana"/>
          <w:sz w:val="22"/>
          <w:szCs w:val="22"/>
        </w:rPr>
      </w:pPr>
      <w:r w:rsidRPr="00E43D2A">
        <w:rPr>
          <w:rStyle w:val="Strong"/>
          <w:rFonts w:ascii="Verdana" w:hAnsi="Verdana"/>
          <w:sz w:val="22"/>
          <w:szCs w:val="22"/>
        </w:rPr>
        <w:t>Powerf</w:t>
      </w:r>
      <w:r w:rsidR="00F46127">
        <w:rPr>
          <w:rStyle w:val="Strong"/>
          <w:rFonts w:ascii="Verdana" w:hAnsi="Verdana"/>
          <w:sz w:val="22"/>
          <w:szCs w:val="22"/>
        </w:rPr>
        <w:t>ulness</w:t>
      </w:r>
      <w:r w:rsidRPr="00E43D2A">
        <w:rPr>
          <w:rStyle w:val="Strong"/>
          <w:rFonts w:ascii="Verdana" w:hAnsi="Verdana"/>
          <w:sz w:val="22"/>
          <w:szCs w:val="22"/>
        </w:rPr>
        <w:t>:</w:t>
      </w:r>
      <w:r>
        <w:rPr>
          <w:rStyle w:val="Strong"/>
          <w:rFonts w:ascii="Verdana" w:hAnsi="Verdana"/>
          <w:sz w:val="22"/>
          <w:szCs w:val="22"/>
        </w:rPr>
        <w:t xml:space="preserve"> </w:t>
      </w:r>
    </w:p>
    <w:p w14:paraId="38FA34E2" w14:textId="27CA9612" w:rsidR="00E43D2A" w:rsidRDefault="00F46127" w:rsidP="006E176D">
      <w:pPr>
        <w:pStyle w:val="rtejustify"/>
        <w:shd w:val="clear" w:color="auto" w:fill="FFFFFF"/>
        <w:spacing w:before="0" w:beforeAutospacing="0" w:after="225" w:afterAutospacing="0"/>
        <w:jc w:val="both"/>
        <w:rPr>
          <w:rFonts w:ascii="Verdana" w:hAnsi="Verdana"/>
          <w:sz w:val="22"/>
          <w:szCs w:val="22"/>
        </w:rPr>
      </w:pPr>
      <w:r w:rsidRPr="00F46127">
        <w:rPr>
          <w:rStyle w:val="Strong"/>
          <w:rFonts w:ascii="Verdana" w:hAnsi="Verdana"/>
          <w:b w:val="0"/>
          <w:bCs w:val="0"/>
          <w:sz w:val="22"/>
          <w:szCs w:val="22"/>
        </w:rPr>
        <w:lastRenderedPageBreak/>
        <w:t>Compa</w:t>
      </w:r>
      <w:r>
        <w:rPr>
          <w:rFonts w:ascii="Verdana" w:hAnsi="Verdana"/>
          <w:sz w:val="22"/>
          <w:szCs w:val="22"/>
        </w:rPr>
        <w:t xml:space="preserve">ratively, </w:t>
      </w:r>
      <w:r w:rsidR="00E43D2A" w:rsidRPr="00E43D2A">
        <w:rPr>
          <w:rFonts w:ascii="Verdana" w:hAnsi="Verdana"/>
          <w:sz w:val="22"/>
          <w:szCs w:val="22"/>
        </w:rPr>
        <w:t>Raspberry Pi</w:t>
      </w:r>
      <w:r>
        <w:rPr>
          <w:rFonts w:ascii="Verdana" w:hAnsi="Verdana"/>
          <w:sz w:val="22"/>
          <w:szCs w:val="22"/>
        </w:rPr>
        <w:t xml:space="preserve"> rates highest over other MCUs</w:t>
      </w:r>
      <w:r w:rsidR="00E43D2A" w:rsidRPr="00E43D2A">
        <w:rPr>
          <w:rFonts w:ascii="Verdana" w:hAnsi="Verdana"/>
          <w:sz w:val="22"/>
          <w:szCs w:val="22"/>
        </w:rPr>
        <w:t>.</w:t>
      </w:r>
      <w:r>
        <w:rPr>
          <w:rFonts w:ascii="Verdana" w:hAnsi="Verdana"/>
          <w:sz w:val="22"/>
          <w:szCs w:val="22"/>
        </w:rPr>
        <w:t xml:space="preserve"> It performs relatively similar to a full-blown computer by being able to simultaneously run</w:t>
      </w:r>
      <w:r w:rsidR="00E43D2A" w:rsidRPr="00E43D2A">
        <w:rPr>
          <w:rFonts w:ascii="Verdana" w:hAnsi="Verdana"/>
          <w:sz w:val="22"/>
          <w:szCs w:val="22"/>
        </w:rPr>
        <w:t> </w:t>
      </w:r>
      <w:r w:rsidR="00E43D2A" w:rsidRPr="00E43D2A">
        <w:rPr>
          <w:rStyle w:val="Strong"/>
          <w:rFonts w:ascii="Verdana" w:hAnsi="Verdana"/>
          <w:sz w:val="22"/>
          <w:szCs w:val="22"/>
        </w:rPr>
        <w:t>multiple tasks</w:t>
      </w:r>
      <w:r w:rsidR="00E43D2A" w:rsidRPr="00E43D2A">
        <w:rPr>
          <w:rFonts w:ascii="Verdana" w:hAnsi="Verdana"/>
          <w:sz w:val="22"/>
          <w:szCs w:val="22"/>
        </w:rPr>
        <w:t> at a</w:t>
      </w:r>
      <w:r>
        <w:rPr>
          <w:rFonts w:ascii="Verdana" w:hAnsi="Verdana"/>
          <w:sz w:val="22"/>
          <w:szCs w:val="22"/>
        </w:rPr>
        <w:t>go. The additional capability to operate as a Server gives it more potential score and rating.</w:t>
      </w:r>
    </w:p>
    <w:p w14:paraId="07511015" w14:textId="4BE29792" w:rsidR="008D655C" w:rsidRDefault="008D655C" w:rsidP="00E43D2A">
      <w:pPr>
        <w:pStyle w:val="rtejustify"/>
        <w:shd w:val="clear" w:color="auto" w:fill="FFFFFF"/>
        <w:spacing w:before="0" w:beforeAutospacing="0" w:after="225" w:afterAutospacing="0"/>
        <w:jc w:val="both"/>
        <w:rPr>
          <w:rFonts w:ascii="Verdana" w:hAnsi="Verdana"/>
          <w:sz w:val="22"/>
          <w:szCs w:val="22"/>
        </w:rPr>
      </w:pPr>
    </w:p>
    <w:p w14:paraId="01F7C46C" w14:textId="77777777" w:rsidR="008D655C" w:rsidRDefault="008D655C" w:rsidP="008D655C">
      <w:pPr>
        <w:pStyle w:val="rtejustify"/>
        <w:shd w:val="clear" w:color="auto" w:fill="FFFFFF"/>
        <w:spacing w:before="0" w:beforeAutospacing="0" w:after="225" w:afterAutospacing="0"/>
        <w:jc w:val="both"/>
        <w:rPr>
          <w:rStyle w:val="Strong"/>
          <w:rFonts w:ascii="Roboto" w:hAnsi="Roboto"/>
          <w:color w:val="555555"/>
          <w:sz w:val="23"/>
          <w:szCs w:val="23"/>
        </w:rPr>
      </w:pPr>
    </w:p>
    <w:p w14:paraId="30BED9B7" w14:textId="057C05D1" w:rsidR="008D655C" w:rsidRPr="008D655C" w:rsidRDefault="008D655C" w:rsidP="00FB3537">
      <w:pPr>
        <w:pStyle w:val="rtejustify"/>
        <w:numPr>
          <w:ilvl w:val="0"/>
          <w:numId w:val="29"/>
        </w:numPr>
        <w:shd w:val="clear" w:color="auto" w:fill="FFFFFF"/>
        <w:spacing w:before="0" w:beforeAutospacing="0" w:after="225" w:afterAutospacing="0"/>
        <w:jc w:val="both"/>
        <w:rPr>
          <w:rFonts w:ascii="Roboto" w:hAnsi="Roboto"/>
          <w:sz w:val="23"/>
          <w:szCs w:val="23"/>
        </w:rPr>
      </w:pPr>
      <w:r w:rsidRPr="008D655C">
        <w:rPr>
          <w:rStyle w:val="Strong"/>
          <w:rFonts w:ascii="Roboto" w:hAnsi="Roboto"/>
          <w:sz w:val="23"/>
          <w:szCs w:val="23"/>
        </w:rPr>
        <w:t>Networking:</w:t>
      </w:r>
    </w:p>
    <w:p w14:paraId="24B3079E" w14:textId="69AC7533" w:rsidR="008D655C" w:rsidRDefault="008D655C" w:rsidP="006E176D">
      <w:pPr>
        <w:pStyle w:val="rtejustify"/>
        <w:shd w:val="clear" w:color="auto" w:fill="FFFFFF"/>
        <w:spacing w:before="0" w:beforeAutospacing="0" w:after="225" w:afterAutospacing="0"/>
        <w:jc w:val="both"/>
        <w:rPr>
          <w:rFonts w:ascii="Roboto" w:hAnsi="Roboto"/>
          <w:sz w:val="23"/>
          <w:szCs w:val="23"/>
        </w:rPr>
      </w:pPr>
      <w:r>
        <w:rPr>
          <w:rFonts w:ascii="Roboto" w:hAnsi="Roboto"/>
          <w:sz w:val="23"/>
          <w:szCs w:val="23"/>
        </w:rPr>
        <w:t xml:space="preserve">Coming with </w:t>
      </w:r>
      <w:r w:rsidR="00F82A6E">
        <w:rPr>
          <w:rFonts w:ascii="Roboto" w:hAnsi="Roboto"/>
          <w:sz w:val="23"/>
          <w:szCs w:val="23"/>
        </w:rPr>
        <w:t>a</w:t>
      </w:r>
      <w:r w:rsidRPr="008D655C">
        <w:rPr>
          <w:rFonts w:ascii="Roboto" w:hAnsi="Roboto"/>
          <w:sz w:val="23"/>
          <w:szCs w:val="23"/>
        </w:rPr>
        <w:t> </w:t>
      </w:r>
      <w:r w:rsidRPr="008D655C">
        <w:rPr>
          <w:rStyle w:val="Strong"/>
          <w:rFonts w:ascii="Roboto" w:hAnsi="Roboto"/>
          <w:sz w:val="23"/>
          <w:szCs w:val="23"/>
        </w:rPr>
        <w:t>built in Ethernet port</w:t>
      </w:r>
      <w:r w:rsidRPr="008D655C">
        <w:rPr>
          <w:rFonts w:ascii="Roboto" w:hAnsi="Roboto"/>
          <w:sz w:val="23"/>
          <w:szCs w:val="23"/>
        </w:rPr>
        <w:t xml:space="preserve">, </w:t>
      </w:r>
      <w:r w:rsidR="00F82A6E">
        <w:rPr>
          <w:rFonts w:ascii="Roboto" w:hAnsi="Roboto"/>
          <w:sz w:val="23"/>
          <w:szCs w:val="23"/>
        </w:rPr>
        <w:t>its internet strength and connectivity can be easily boosted</w:t>
      </w:r>
      <w:r w:rsidRPr="008D655C">
        <w:rPr>
          <w:rFonts w:ascii="Roboto" w:hAnsi="Roboto"/>
          <w:sz w:val="23"/>
          <w:szCs w:val="23"/>
        </w:rPr>
        <w:t xml:space="preserve"> </w:t>
      </w:r>
      <w:r w:rsidR="00F82A6E">
        <w:rPr>
          <w:rFonts w:ascii="Roboto" w:hAnsi="Roboto"/>
          <w:sz w:val="23"/>
          <w:szCs w:val="23"/>
        </w:rPr>
        <w:t>by a local area network</w:t>
      </w:r>
      <w:r w:rsidR="00F82A6E" w:rsidRPr="008D655C">
        <w:rPr>
          <w:rFonts w:ascii="Roboto" w:hAnsi="Roboto"/>
          <w:sz w:val="23"/>
          <w:szCs w:val="23"/>
        </w:rPr>
        <w:t>.</w:t>
      </w:r>
      <w:r w:rsidR="00F82A6E">
        <w:rPr>
          <w:rFonts w:ascii="Roboto" w:hAnsi="Roboto"/>
          <w:sz w:val="23"/>
          <w:szCs w:val="23"/>
        </w:rPr>
        <w:t xml:space="preserve"> Unlike for other MCUs that need Wi-Fi shields, of course with proper coding to handle the shields, Pi comes with that pre-configured. This in turn saves the developer a lot of burden in this scope.</w:t>
      </w:r>
    </w:p>
    <w:p w14:paraId="74B5567B" w14:textId="19D3C516" w:rsidR="00F82A6E" w:rsidRPr="00FB3537" w:rsidRDefault="00F82A6E" w:rsidP="00FB3537">
      <w:pPr>
        <w:pStyle w:val="ListParagraph"/>
        <w:numPr>
          <w:ilvl w:val="0"/>
          <w:numId w:val="29"/>
        </w:numPr>
        <w:shd w:val="clear" w:color="auto" w:fill="FFFFFF"/>
        <w:spacing w:after="225" w:line="240" w:lineRule="auto"/>
        <w:jc w:val="both"/>
        <w:rPr>
          <w:rFonts w:ascii="Roboto" w:eastAsia="Times New Roman" w:hAnsi="Roboto" w:cs="Times New Roman"/>
          <w:sz w:val="23"/>
          <w:szCs w:val="23"/>
          <w:lang w:eastAsia="en-US"/>
        </w:rPr>
      </w:pPr>
      <w:r w:rsidRPr="00FB3537">
        <w:rPr>
          <w:rFonts w:ascii="Roboto" w:eastAsia="Times New Roman" w:hAnsi="Roboto" w:cs="Times New Roman"/>
          <w:b/>
          <w:bCs/>
          <w:sz w:val="23"/>
          <w:szCs w:val="23"/>
          <w:lang w:eastAsia="en-US"/>
        </w:rPr>
        <w:t>Little to no</w:t>
      </w:r>
      <w:r w:rsidRPr="00FB3537">
        <w:rPr>
          <w:rFonts w:ascii="Roboto" w:eastAsia="Times New Roman" w:hAnsi="Roboto" w:cs="Times New Roman"/>
          <w:b/>
          <w:bCs/>
          <w:sz w:val="23"/>
          <w:szCs w:val="23"/>
          <w:lang w:eastAsia="en-US"/>
        </w:rPr>
        <w:t xml:space="preserve"> electronics </w:t>
      </w:r>
      <w:r w:rsidRPr="00FB3537">
        <w:rPr>
          <w:rFonts w:ascii="Roboto" w:eastAsia="Times New Roman" w:hAnsi="Roboto" w:cs="Times New Roman"/>
          <w:b/>
          <w:bCs/>
          <w:sz w:val="23"/>
          <w:szCs w:val="23"/>
          <w:lang w:eastAsia="en-US"/>
        </w:rPr>
        <w:t>prerequisites needed</w:t>
      </w:r>
    </w:p>
    <w:p w14:paraId="6BC39F8C" w14:textId="0CC43567" w:rsidR="00F82A6E" w:rsidRPr="006E176D" w:rsidRDefault="00F82A6E" w:rsidP="006E176D">
      <w:pPr>
        <w:shd w:val="clear" w:color="auto" w:fill="FFFFFF"/>
        <w:spacing w:after="225" w:line="240" w:lineRule="auto"/>
        <w:jc w:val="both"/>
        <w:rPr>
          <w:rFonts w:ascii="Roboto" w:eastAsia="Times New Roman" w:hAnsi="Roboto" w:cs="Times New Roman"/>
          <w:sz w:val="23"/>
          <w:szCs w:val="23"/>
          <w:lang w:eastAsia="en-US"/>
        </w:rPr>
      </w:pPr>
      <w:r w:rsidRPr="006E176D">
        <w:rPr>
          <w:rFonts w:ascii="Roboto" w:eastAsia="Times New Roman" w:hAnsi="Roboto" w:cs="Times New Roman"/>
          <w:sz w:val="23"/>
          <w:szCs w:val="23"/>
          <w:lang w:eastAsia="en-US"/>
        </w:rPr>
        <w:t>Little embedded programming languages knowledge</w:t>
      </w:r>
      <w:r w:rsidR="00FB3537" w:rsidRPr="006E176D">
        <w:rPr>
          <w:rFonts w:ascii="Roboto" w:eastAsia="Times New Roman" w:hAnsi="Roboto" w:cs="Times New Roman"/>
          <w:sz w:val="23"/>
          <w:szCs w:val="23"/>
          <w:lang w:eastAsia="en-US"/>
        </w:rPr>
        <w:t xml:space="preserve"> and its components</w:t>
      </w:r>
      <w:r w:rsidRPr="006E176D">
        <w:rPr>
          <w:rFonts w:ascii="Roboto" w:eastAsia="Times New Roman" w:hAnsi="Roboto" w:cs="Times New Roman"/>
          <w:sz w:val="23"/>
          <w:szCs w:val="23"/>
          <w:lang w:eastAsia="en-US"/>
        </w:rPr>
        <w:t xml:space="preserve"> is needed here. Unlike for </w:t>
      </w:r>
      <w:r w:rsidRPr="006E176D">
        <w:rPr>
          <w:rFonts w:ascii="Roboto" w:eastAsia="Times New Roman" w:hAnsi="Roboto" w:cs="Times New Roman"/>
          <w:sz w:val="23"/>
          <w:szCs w:val="23"/>
          <w:lang w:eastAsia="en-US"/>
        </w:rPr>
        <w:t>Arduino</w:t>
      </w:r>
      <w:r w:rsidRPr="006E176D">
        <w:rPr>
          <w:rFonts w:ascii="Roboto" w:eastAsia="Times New Roman" w:hAnsi="Roboto" w:cs="Times New Roman"/>
          <w:sz w:val="23"/>
          <w:szCs w:val="23"/>
          <w:lang w:eastAsia="en-US"/>
        </w:rPr>
        <w:t xml:space="preserve"> and other ARM </w:t>
      </w:r>
      <w:r w:rsidR="006E176D">
        <w:rPr>
          <w:rFonts w:ascii="Roboto" w:eastAsia="Times New Roman" w:hAnsi="Roboto" w:cs="Times New Roman"/>
          <w:sz w:val="23"/>
          <w:szCs w:val="23"/>
          <w:lang w:eastAsia="en-US"/>
        </w:rPr>
        <w:t xml:space="preserve">Cortex </w:t>
      </w:r>
      <w:r w:rsidRPr="006E176D">
        <w:rPr>
          <w:rFonts w:ascii="Roboto" w:eastAsia="Times New Roman" w:hAnsi="Roboto" w:cs="Times New Roman"/>
          <w:sz w:val="23"/>
          <w:szCs w:val="23"/>
          <w:lang w:eastAsia="en-US"/>
        </w:rPr>
        <w:t>MCUs,</w:t>
      </w:r>
      <w:r w:rsidRPr="006E176D">
        <w:rPr>
          <w:rFonts w:ascii="Roboto" w:eastAsia="Times New Roman" w:hAnsi="Roboto" w:cs="Times New Roman"/>
          <w:sz w:val="23"/>
          <w:szCs w:val="23"/>
          <w:lang w:eastAsia="en-US"/>
        </w:rPr>
        <w:t xml:space="preserve"> you definitively need a</w:t>
      </w:r>
      <w:r w:rsidR="00FB3537" w:rsidRPr="006E176D">
        <w:rPr>
          <w:rFonts w:ascii="Roboto" w:eastAsia="Times New Roman" w:hAnsi="Roboto" w:cs="Times New Roman"/>
          <w:sz w:val="23"/>
          <w:szCs w:val="23"/>
          <w:lang w:eastAsia="en-US"/>
        </w:rPr>
        <w:t xml:space="preserve"> very good and deep </w:t>
      </w:r>
      <w:r w:rsidRPr="006E176D">
        <w:rPr>
          <w:rFonts w:ascii="Roboto" w:eastAsia="Times New Roman" w:hAnsi="Roboto" w:cs="Times New Roman"/>
          <w:sz w:val="23"/>
          <w:szCs w:val="23"/>
          <w:lang w:eastAsia="en-US"/>
        </w:rPr>
        <w:t>electronic background, and need to know about embedded programming languages.</w:t>
      </w:r>
    </w:p>
    <w:p w14:paraId="7BBFA88C" w14:textId="77777777" w:rsidR="00FB3537" w:rsidRPr="00FB3537" w:rsidRDefault="00FB3537" w:rsidP="00FB3537">
      <w:pPr>
        <w:pStyle w:val="ListParagraph"/>
        <w:shd w:val="clear" w:color="auto" w:fill="FFFFFF"/>
        <w:spacing w:after="225" w:line="240" w:lineRule="auto"/>
        <w:jc w:val="both"/>
        <w:rPr>
          <w:rFonts w:ascii="Roboto" w:eastAsia="Times New Roman" w:hAnsi="Roboto" w:cs="Times New Roman"/>
          <w:sz w:val="23"/>
          <w:szCs w:val="23"/>
          <w:lang w:eastAsia="en-US"/>
        </w:rPr>
      </w:pPr>
    </w:p>
    <w:p w14:paraId="174CF5BE" w14:textId="041DE42A" w:rsidR="00FB3537" w:rsidRPr="00FB3537" w:rsidRDefault="00FB3537" w:rsidP="00FB3537">
      <w:pPr>
        <w:pStyle w:val="ListParagraph"/>
        <w:numPr>
          <w:ilvl w:val="0"/>
          <w:numId w:val="29"/>
        </w:numPr>
        <w:shd w:val="clear" w:color="auto" w:fill="FFFFFF"/>
        <w:spacing w:after="225" w:line="240" w:lineRule="auto"/>
        <w:jc w:val="both"/>
        <w:rPr>
          <w:rFonts w:ascii="Roboto" w:eastAsia="Times New Roman" w:hAnsi="Roboto" w:cs="Times New Roman"/>
          <w:b/>
          <w:bCs/>
          <w:sz w:val="23"/>
          <w:szCs w:val="23"/>
          <w:lang w:eastAsia="en-US"/>
        </w:rPr>
      </w:pPr>
      <w:r w:rsidRPr="00FB3537">
        <w:rPr>
          <w:rFonts w:ascii="Roboto" w:eastAsia="Times New Roman" w:hAnsi="Roboto" w:cs="Times New Roman"/>
          <w:b/>
          <w:bCs/>
          <w:sz w:val="23"/>
          <w:szCs w:val="23"/>
          <w:lang w:eastAsia="en-US"/>
        </w:rPr>
        <w:t>My good knowledge in Linux OS and related</w:t>
      </w:r>
    </w:p>
    <w:p w14:paraId="09C6CC4B" w14:textId="6A758443" w:rsidR="00FB3537" w:rsidRPr="006E176D" w:rsidRDefault="00FB3537" w:rsidP="006E176D">
      <w:pPr>
        <w:shd w:val="clear" w:color="auto" w:fill="FFFFFF"/>
        <w:spacing w:after="225" w:line="240" w:lineRule="auto"/>
        <w:jc w:val="both"/>
        <w:rPr>
          <w:rFonts w:ascii="Verdana" w:eastAsia="Times New Roman" w:hAnsi="Verdana" w:cs="Times New Roman"/>
          <w:lang w:eastAsia="en-US"/>
        </w:rPr>
      </w:pPr>
      <w:r w:rsidRPr="006E176D">
        <w:rPr>
          <w:rFonts w:ascii="Verdana" w:eastAsia="Times New Roman" w:hAnsi="Verdana" w:cs="Times New Roman"/>
          <w:lang w:eastAsia="en-US"/>
        </w:rPr>
        <w:t>The overarching fact that Raspbian OS runs on similar environment and understands shell commands similar as in Linux Operating system, makes me fall for it for this IoT task. I’ve used Linux for 3 years (at the time of compilation of this report) and a walk around it will just be another rosy experience.</w:t>
      </w:r>
    </w:p>
    <w:p w14:paraId="7D88720E" w14:textId="067A51AD" w:rsidR="00FB3537" w:rsidRDefault="006E176D" w:rsidP="006E176D">
      <w:pPr>
        <w:pStyle w:val="ListParagraph"/>
        <w:numPr>
          <w:ilvl w:val="0"/>
          <w:numId w:val="25"/>
        </w:numPr>
        <w:shd w:val="clear" w:color="auto" w:fill="FFFFFF"/>
        <w:spacing w:after="225" w:line="240" w:lineRule="auto"/>
        <w:jc w:val="both"/>
        <w:rPr>
          <w:rFonts w:ascii="Roboto" w:eastAsia="Times New Roman" w:hAnsi="Roboto" w:cs="Times New Roman"/>
          <w:b/>
          <w:bCs/>
          <w:sz w:val="23"/>
          <w:szCs w:val="23"/>
          <w:u w:val="single"/>
          <w:lang w:eastAsia="en-US"/>
        </w:rPr>
      </w:pPr>
      <w:r w:rsidRPr="006E176D">
        <w:rPr>
          <w:rFonts w:ascii="Roboto" w:eastAsia="Times New Roman" w:hAnsi="Roboto" w:cs="Times New Roman"/>
          <w:b/>
          <w:bCs/>
          <w:sz w:val="23"/>
          <w:szCs w:val="23"/>
          <w:u w:val="single"/>
          <w:lang w:eastAsia="en-US"/>
        </w:rPr>
        <w:t>Sensors</w:t>
      </w:r>
    </w:p>
    <w:p w14:paraId="3DBA94B1" w14:textId="77777777" w:rsid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At least t</w:t>
      </w:r>
      <w:r w:rsidRPr="006E176D">
        <w:rPr>
          <w:rFonts w:ascii="Roboto" w:eastAsia="Times New Roman" w:hAnsi="Roboto" w:cs="Times New Roman"/>
          <w:sz w:val="23"/>
          <w:szCs w:val="23"/>
          <w:lang w:eastAsia="en-US"/>
        </w:rPr>
        <w:t xml:space="preserve">he following </w:t>
      </w:r>
      <w:r>
        <w:rPr>
          <w:rFonts w:ascii="Roboto" w:eastAsia="Times New Roman" w:hAnsi="Roboto" w:cs="Times New Roman"/>
          <w:sz w:val="23"/>
          <w:szCs w:val="23"/>
          <w:lang w:eastAsia="en-US"/>
        </w:rPr>
        <w:t>sensors have been integrated and used as part of the in-situ data collection system.</w:t>
      </w:r>
    </w:p>
    <w:p w14:paraId="1ACC00A8" w14:textId="3054C0EB" w:rsidR="006E176D" w:rsidRPr="00E91866" w:rsidRDefault="006E176D" w:rsidP="006E176D">
      <w:pPr>
        <w:pStyle w:val="ListParagraph"/>
        <w:numPr>
          <w:ilvl w:val="0"/>
          <w:numId w:val="31"/>
        </w:numPr>
        <w:shd w:val="clear" w:color="auto" w:fill="FFFFFF"/>
        <w:spacing w:after="225" w:line="240" w:lineRule="auto"/>
        <w:jc w:val="both"/>
        <w:rPr>
          <w:rFonts w:ascii="Roboto" w:eastAsia="Times New Roman" w:hAnsi="Roboto" w:cs="Times New Roman"/>
          <w:i/>
          <w:iCs/>
          <w:sz w:val="23"/>
          <w:szCs w:val="23"/>
          <w:lang w:eastAsia="en-US"/>
        </w:rPr>
      </w:pPr>
      <w:r w:rsidRPr="00E91866">
        <w:rPr>
          <w:rFonts w:ascii="Roboto" w:eastAsia="Times New Roman" w:hAnsi="Roboto" w:cs="Times New Roman"/>
          <w:i/>
          <w:iCs/>
          <w:sz w:val="23"/>
          <w:szCs w:val="23"/>
          <w:lang w:eastAsia="en-US"/>
        </w:rPr>
        <w:t>Global Positioning System (GPS) Sensor.</w:t>
      </w:r>
    </w:p>
    <w:p w14:paraId="3E79BF87" w14:textId="363D4806" w:rsid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 xml:space="preserve">Being locally available and </w:t>
      </w:r>
      <w:r w:rsidR="00E91866">
        <w:rPr>
          <w:rFonts w:ascii="Roboto" w:eastAsia="Times New Roman" w:hAnsi="Roboto" w:cs="Times New Roman"/>
          <w:sz w:val="23"/>
          <w:szCs w:val="23"/>
          <w:lang w:eastAsia="en-US"/>
        </w:rPr>
        <w:t>easy to interface and tinker with the raspberry pi, among other reasons, t</w:t>
      </w:r>
      <w:r>
        <w:rPr>
          <w:rFonts w:ascii="Roboto" w:eastAsia="Times New Roman" w:hAnsi="Roboto" w:cs="Times New Roman"/>
          <w:sz w:val="23"/>
          <w:szCs w:val="23"/>
          <w:lang w:eastAsia="en-US"/>
        </w:rPr>
        <w:t xml:space="preserve">he </w:t>
      </w:r>
      <w:r w:rsidRPr="00E91866">
        <w:rPr>
          <w:rFonts w:ascii="Roboto" w:eastAsia="Times New Roman" w:hAnsi="Roboto" w:cs="Times New Roman"/>
          <w:b/>
          <w:bCs/>
          <w:sz w:val="23"/>
          <w:szCs w:val="23"/>
          <w:lang w:eastAsia="en-US"/>
        </w:rPr>
        <w:t>Neo-6M- Ublox GPS sensor Module</w:t>
      </w:r>
      <w:r w:rsidRPr="00E91866">
        <w:rPr>
          <w:rFonts w:ascii="Roboto" w:eastAsia="Times New Roman" w:hAnsi="Roboto" w:cs="Times New Roman"/>
          <w:sz w:val="23"/>
          <w:szCs w:val="23"/>
          <w:lang w:eastAsia="en-US"/>
        </w:rPr>
        <w:t xml:space="preserve"> </w:t>
      </w:r>
      <w:r>
        <w:rPr>
          <w:rFonts w:ascii="Roboto" w:eastAsia="Times New Roman" w:hAnsi="Roboto" w:cs="Times New Roman"/>
          <w:sz w:val="23"/>
          <w:szCs w:val="23"/>
          <w:lang w:eastAsia="en-US"/>
        </w:rPr>
        <w:t>was proposed for this study</w:t>
      </w:r>
      <w:r w:rsidR="00E91866">
        <w:rPr>
          <w:rFonts w:ascii="Roboto" w:eastAsia="Times New Roman" w:hAnsi="Roboto" w:cs="Times New Roman"/>
          <w:sz w:val="23"/>
          <w:szCs w:val="23"/>
          <w:lang w:eastAsia="en-US"/>
        </w:rPr>
        <w:t>.</w:t>
      </w:r>
    </w:p>
    <w:p w14:paraId="4C374471" w14:textId="39F51512" w:rsidR="00E91866" w:rsidRDefault="00E91866" w:rsidP="0018153E">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sz w:val="23"/>
          <w:szCs w:val="23"/>
          <w:lang w:eastAsia="en-US"/>
        </w:rPr>
        <w:t xml:space="preserve">This sensor will solely play the role of collection of the (x, y) </w:t>
      </w:r>
      <w:r w:rsidR="0018153E">
        <w:rPr>
          <w:rFonts w:ascii="Roboto" w:eastAsia="Times New Roman" w:hAnsi="Roboto" w:cs="Times New Roman"/>
          <w:sz w:val="23"/>
          <w:szCs w:val="23"/>
          <w:lang w:eastAsia="en-US"/>
        </w:rPr>
        <w:t xml:space="preserve">coordinate </w:t>
      </w:r>
      <w:r>
        <w:rPr>
          <w:rFonts w:ascii="Roboto" w:eastAsia="Times New Roman" w:hAnsi="Roboto" w:cs="Times New Roman"/>
          <w:sz w:val="23"/>
          <w:szCs w:val="23"/>
          <w:lang w:eastAsia="en-US"/>
        </w:rPr>
        <w:t>location information about where the whole system will be at any given time. This is an intelligent sensor that runs offline and is capable of collecting the GPS location any system that it’s embedded to.</w:t>
      </w:r>
      <w:r w:rsidR="0018153E">
        <w:rPr>
          <w:rFonts w:ascii="Roboto" w:eastAsia="Times New Roman" w:hAnsi="Roboto" w:cs="Times New Roman"/>
          <w:sz w:val="23"/>
          <w:szCs w:val="23"/>
          <w:lang w:eastAsia="en-US"/>
        </w:rPr>
        <w:t xml:space="preserve"> This will tell us precisely where in Lake Victoria there exists abnormality in temperature rises, calling for an emergency mitigation action.</w:t>
      </w:r>
    </w:p>
    <w:p w14:paraId="3DB3E8C1" w14:textId="77777777" w:rsidR="0018153E" w:rsidRDefault="0018153E" w:rsidP="006E176D">
      <w:pPr>
        <w:shd w:val="clear" w:color="auto" w:fill="FFFFFF"/>
        <w:spacing w:after="225" w:line="240" w:lineRule="auto"/>
        <w:jc w:val="both"/>
        <w:rPr>
          <w:rFonts w:ascii="Roboto" w:eastAsia="Times New Roman" w:hAnsi="Roboto" w:cs="Times New Roman"/>
          <w:noProof/>
          <w:sz w:val="23"/>
          <w:szCs w:val="23"/>
          <w:lang w:eastAsia="en-US"/>
        </w:rPr>
      </w:pPr>
    </w:p>
    <w:p w14:paraId="401E15F3" w14:textId="60D74661" w:rsidR="00E91866" w:rsidRPr="006E176D" w:rsidRDefault="0018153E" w:rsidP="006E176D">
      <w:pPr>
        <w:shd w:val="clear" w:color="auto" w:fill="FFFFFF"/>
        <w:spacing w:after="225" w:line="240" w:lineRule="auto"/>
        <w:jc w:val="both"/>
        <w:rPr>
          <w:rFonts w:ascii="Roboto" w:eastAsia="Times New Roman" w:hAnsi="Roboto" w:cs="Times New Roman"/>
          <w:sz w:val="23"/>
          <w:szCs w:val="23"/>
          <w:lang w:eastAsia="en-US"/>
        </w:rPr>
      </w:pPr>
      <w:r>
        <w:rPr>
          <w:rFonts w:ascii="Roboto" w:eastAsia="Times New Roman" w:hAnsi="Roboto" w:cs="Times New Roman"/>
          <w:noProof/>
          <w:sz w:val="23"/>
          <w:szCs w:val="23"/>
          <w:lang w:eastAsia="en-US"/>
        </w:rPr>
        <w:lastRenderedPageBreak/>
        <w:drawing>
          <wp:anchor distT="0" distB="0" distL="114300" distR="114300" simplePos="0" relativeHeight="251670528" behindDoc="0" locked="0" layoutInCell="1" allowOverlap="1" wp14:anchorId="061EF8DB" wp14:editId="6B2E0DE0">
            <wp:simplePos x="0" y="0"/>
            <wp:positionH relativeFrom="margin">
              <wp:posOffset>2275205</wp:posOffset>
            </wp:positionH>
            <wp:positionV relativeFrom="paragraph">
              <wp:posOffset>71755</wp:posOffset>
            </wp:positionV>
            <wp:extent cx="1348740" cy="743585"/>
            <wp:effectExtent l="0" t="0" r="3810" b="0"/>
            <wp:wrapThrough wrapText="bothSides">
              <wp:wrapPolygon edited="0">
                <wp:start x="0" y="0"/>
                <wp:lineTo x="0" y="21028"/>
                <wp:lineTo x="21356" y="21028"/>
                <wp:lineTo x="213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a:extLst>
                        <a:ext uri="{28A0092B-C50C-407E-A947-70E740481C1C}">
                          <a14:useLocalDpi xmlns:a14="http://schemas.microsoft.com/office/drawing/2010/main" val="0"/>
                        </a:ext>
                      </a:extLst>
                    </a:blip>
                    <a:srcRect l="-3333" t="20917" r="-2415" b="20797"/>
                    <a:stretch/>
                  </pic:blipFill>
                  <pic:spPr bwMode="auto">
                    <a:xfrm>
                      <a:off x="0" y="0"/>
                      <a:ext cx="1348740" cy="74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C084E" w14:textId="0B356763" w:rsidR="006E176D" w:rsidRPr="006E176D" w:rsidRDefault="006E176D" w:rsidP="006E176D">
      <w:pPr>
        <w:shd w:val="clear" w:color="auto" w:fill="FFFFFF"/>
        <w:spacing w:after="225" w:line="240" w:lineRule="auto"/>
        <w:jc w:val="both"/>
        <w:rPr>
          <w:rFonts w:ascii="Roboto" w:eastAsia="Times New Roman" w:hAnsi="Roboto" w:cs="Times New Roman"/>
          <w:sz w:val="23"/>
          <w:szCs w:val="23"/>
          <w:lang w:eastAsia="en-US"/>
        </w:rPr>
      </w:pPr>
      <w:r w:rsidRPr="006E176D">
        <w:rPr>
          <w:rFonts w:ascii="Roboto" w:eastAsia="Times New Roman" w:hAnsi="Roboto" w:cs="Times New Roman"/>
          <w:sz w:val="23"/>
          <w:szCs w:val="23"/>
          <w:lang w:eastAsia="en-US"/>
        </w:rPr>
        <w:t xml:space="preserve">  </w:t>
      </w:r>
    </w:p>
    <w:p w14:paraId="181916E6" w14:textId="15903938" w:rsidR="00F82A6E" w:rsidRPr="00FB3537" w:rsidRDefault="00F82A6E" w:rsidP="008D655C">
      <w:pPr>
        <w:pStyle w:val="rtejustify"/>
        <w:shd w:val="clear" w:color="auto" w:fill="FFFFFF"/>
        <w:spacing w:before="0" w:beforeAutospacing="0" w:after="225" w:afterAutospacing="0"/>
        <w:jc w:val="both"/>
        <w:rPr>
          <w:rFonts w:ascii="Roboto" w:hAnsi="Roboto"/>
          <w:sz w:val="23"/>
          <w:szCs w:val="23"/>
        </w:rPr>
      </w:pPr>
    </w:p>
    <w:p w14:paraId="6C003714" w14:textId="566CDAFC" w:rsidR="00F46127" w:rsidRPr="005248CD" w:rsidRDefault="005248CD" w:rsidP="0018153E">
      <w:pPr>
        <w:pStyle w:val="rtejustify"/>
        <w:shd w:val="clear" w:color="auto" w:fill="FFFFFF"/>
        <w:spacing w:before="0" w:beforeAutospacing="0" w:after="225" w:afterAutospacing="0"/>
        <w:jc w:val="center"/>
        <w:rPr>
          <w:rFonts w:ascii="Verdana" w:hAnsi="Verdana"/>
          <w:i/>
          <w:iCs/>
          <w:sz w:val="22"/>
          <w:szCs w:val="22"/>
        </w:rPr>
      </w:pPr>
      <w:r w:rsidRPr="005248CD">
        <w:rPr>
          <w:rFonts w:ascii="Verdana" w:hAnsi="Verdana"/>
          <w:i/>
          <w:iCs/>
          <w:sz w:val="22"/>
          <w:szCs w:val="22"/>
        </w:rPr>
        <w:t>The Neo-6M GPS Sensor</w:t>
      </w:r>
      <w:r>
        <w:rPr>
          <w:rFonts w:ascii="Verdana" w:hAnsi="Verdana"/>
          <w:i/>
          <w:iCs/>
          <w:sz w:val="22"/>
          <w:szCs w:val="22"/>
        </w:rPr>
        <w:t xml:space="preserve"> Module</w:t>
      </w:r>
      <w:r w:rsidRPr="005248CD">
        <w:rPr>
          <w:rFonts w:ascii="Verdana" w:hAnsi="Verdana"/>
          <w:i/>
          <w:iCs/>
          <w:sz w:val="22"/>
          <w:szCs w:val="22"/>
        </w:rPr>
        <w:t>.</w:t>
      </w:r>
    </w:p>
    <w:p w14:paraId="0A7CFFCA" w14:textId="77777777" w:rsidR="00F46127" w:rsidRPr="00E43D2A" w:rsidRDefault="00F46127" w:rsidP="00E43D2A">
      <w:pPr>
        <w:pStyle w:val="rtejustify"/>
        <w:shd w:val="clear" w:color="auto" w:fill="FFFFFF"/>
        <w:spacing w:before="0" w:beforeAutospacing="0" w:after="225" w:afterAutospacing="0"/>
        <w:jc w:val="both"/>
        <w:rPr>
          <w:rFonts w:ascii="Verdana" w:hAnsi="Verdana"/>
          <w:sz w:val="22"/>
          <w:szCs w:val="22"/>
        </w:rPr>
      </w:pPr>
    </w:p>
    <w:p w14:paraId="6BFBC9DB" w14:textId="2CBCAC3C" w:rsidR="00115B3C" w:rsidRDefault="0018153E" w:rsidP="0018153E">
      <w:pPr>
        <w:pStyle w:val="NormalWeb"/>
        <w:numPr>
          <w:ilvl w:val="0"/>
          <w:numId w:val="31"/>
        </w:numPr>
        <w:shd w:val="clear" w:color="auto" w:fill="FFFFFF"/>
        <w:spacing w:before="120" w:beforeAutospacing="0" w:after="0" w:afterAutospacing="0"/>
        <w:rPr>
          <w:rFonts w:ascii="Verdana" w:hAnsi="Verdana" w:cs="Arial"/>
          <w:sz w:val="22"/>
          <w:szCs w:val="22"/>
        </w:rPr>
      </w:pPr>
      <w:r>
        <w:rPr>
          <w:rFonts w:ascii="Verdana" w:hAnsi="Verdana" w:cs="Arial"/>
          <w:sz w:val="22"/>
          <w:szCs w:val="22"/>
        </w:rPr>
        <w:t>Lake Surface Temperature Sensor- DS18B20</w:t>
      </w:r>
    </w:p>
    <w:p w14:paraId="385C29D8" w14:textId="34CA156E" w:rsidR="0018153E" w:rsidRPr="007F1CE8" w:rsidRDefault="0018153E" w:rsidP="0018153E">
      <w:pPr>
        <w:pStyle w:val="NormalWeb"/>
        <w:numPr>
          <w:ilvl w:val="0"/>
          <w:numId w:val="31"/>
        </w:numPr>
        <w:shd w:val="clear" w:color="auto" w:fill="FFFFFF"/>
        <w:spacing w:before="120" w:beforeAutospacing="0" w:after="0" w:afterAutospacing="0"/>
        <w:rPr>
          <w:rFonts w:ascii="Verdana" w:hAnsi="Verdana" w:cs="Arial"/>
          <w:sz w:val="22"/>
          <w:szCs w:val="22"/>
        </w:rPr>
      </w:pPr>
      <w:r w:rsidRPr="007F1CE8">
        <w:rPr>
          <w:rFonts w:ascii="Verdana" w:hAnsi="Verdana" w:cs="Arial"/>
          <w:sz w:val="22"/>
          <w:szCs w:val="22"/>
        </w:rPr>
        <w:t>Above Surface Temperature- DHT Temperature and Humidity Sensor</w:t>
      </w:r>
    </w:p>
    <w:p w14:paraId="6A4C53C3" w14:textId="77777777" w:rsidR="00115B3C" w:rsidRPr="007F1CE8" w:rsidRDefault="00115B3C" w:rsidP="00115B3C">
      <w:pPr>
        <w:pStyle w:val="NormalWeb"/>
        <w:shd w:val="clear" w:color="auto" w:fill="FFFFFF"/>
        <w:spacing w:before="120" w:beforeAutospacing="0" w:after="0" w:afterAutospacing="0"/>
        <w:rPr>
          <w:rFonts w:ascii="Verdana" w:hAnsi="Verdana" w:cs="Arial"/>
          <w:sz w:val="22"/>
          <w:szCs w:val="22"/>
        </w:rPr>
      </w:pPr>
    </w:p>
    <w:p w14:paraId="00569F8F" w14:textId="77777777" w:rsidR="00115B3C" w:rsidRPr="007F1CE8" w:rsidRDefault="00115B3C" w:rsidP="00115B3C">
      <w:pPr>
        <w:pStyle w:val="NormalWeb"/>
        <w:shd w:val="clear" w:color="auto" w:fill="FFFFFF"/>
        <w:spacing w:before="120" w:beforeAutospacing="0" w:after="0" w:afterAutospacing="0"/>
        <w:rPr>
          <w:rFonts w:ascii="Verdana" w:hAnsi="Verdana" w:cs="Arial"/>
          <w:sz w:val="22"/>
          <w:szCs w:val="22"/>
        </w:rPr>
      </w:pPr>
    </w:p>
    <w:p w14:paraId="5AF9E643" w14:textId="154DC6FB" w:rsidR="005D4BCD" w:rsidRPr="007F1CE8" w:rsidRDefault="0018153E" w:rsidP="0018153E">
      <w:pPr>
        <w:pStyle w:val="Heading3"/>
        <w:shd w:val="clear" w:color="auto" w:fill="FFFFFF"/>
        <w:spacing w:before="0" w:after="0" w:line="290" w:lineRule="atLeast"/>
        <w:rPr>
          <w:rFonts w:ascii="Verdana" w:hAnsi="Verdana" w:cs="Arial"/>
          <w:color w:val="00B0F0"/>
          <w:sz w:val="22"/>
          <w:szCs w:val="22"/>
          <w:u w:val="single"/>
        </w:rPr>
      </w:pPr>
      <w:r w:rsidRPr="007F1CE8">
        <w:rPr>
          <w:rFonts w:ascii="Verdana" w:hAnsi="Verdana" w:cs="Arial"/>
          <w:color w:val="00B0F0"/>
          <w:sz w:val="22"/>
          <w:szCs w:val="22"/>
          <w:u w:val="single"/>
        </w:rPr>
        <w:t>Working and Operation of IoT Systems</w:t>
      </w:r>
    </w:p>
    <w:p w14:paraId="38966AB9" w14:textId="0637298B" w:rsidR="00786642" w:rsidRPr="007F1CE8" w:rsidRDefault="005D4BCD" w:rsidP="005D4BCD">
      <w:pPr>
        <w:pStyle w:val="NormalWeb"/>
        <w:shd w:val="clear" w:color="auto" w:fill="FFFFFF"/>
        <w:spacing w:before="75"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An IoT ecosystem </w:t>
      </w:r>
      <w:r w:rsidR="0018153E" w:rsidRPr="007F1CE8">
        <w:rPr>
          <w:rFonts w:ascii="Verdana" w:hAnsi="Verdana" w:cs="Arial"/>
          <w:color w:val="00B0F0"/>
          <w:sz w:val="22"/>
          <w:szCs w:val="22"/>
        </w:rPr>
        <w:t>integrates</w:t>
      </w:r>
      <w:r w:rsidR="00786642" w:rsidRPr="007F1CE8">
        <w:rPr>
          <w:rFonts w:ascii="Verdana" w:hAnsi="Verdana" w:cs="Arial"/>
          <w:color w:val="00B0F0"/>
          <w:sz w:val="22"/>
          <w:szCs w:val="22"/>
        </w:rPr>
        <w:t xml:space="preserve"> an array of</w:t>
      </w:r>
      <w:r w:rsidRPr="007F1CE8">
        <w:rPr>
          <w:rFonts w:ascii="Verdana" w:hAnsi="Verdana" w:cs="Arial"/>
          <w:color w:val="00B0F0"/>
          <w:sz w:val="22"/>
          <w:szCs w:val="22"/>
        </w:rPr>
        <w:t xml:space="preserve"> smart devices that use embedded systems</w:t>
      </w:r>
      <w:r w:rsidR="00786642" w:rsidRPr="007F1CE8">
        <w:rPr>
          <w:rFonts w:ascii="Verdana" w:hAnsi="Verdana" w:cs="Arial"/>
          <w:color w:val="00B0F0"/>
          <w:sz w:val="22"/>
          <w:szCs w:val="22"/>
        </w:rPr>
        <w:t xml:space="preserve"> technology</w:t>
      </w:r>
      <w:r w:rsidRPr="007F1CE8">
        <w:rPr>
          <w:rFonts w:ascii="Verdana" w:hAnsi="Verdana" w:cs="Arial"/>
          <w:color w:val="00B0F0"/>
          <w:sz w:val="22"/>
          <w:szCs w:val="22"/>
        </w:rPr>
        <w:t xml:space="preserve">, such </w:t>
      </w:r>
      <w:r w:rsidR="002530CB" w:rsidRPr="007F1CE8">
        <w:rPr>
          <w:rFonts w:ascii="Verdana" w:hAnsi="Verdana" w:cs="Arial"/>
          <w:color w:val="00B0F0"/>
          <w:sz w:val="22"/>
          <w:szCs w:val="22"/>
        </w:rPr>
        <w:t>as: -</w:t>
      </w:r>
    </w:p>
    <w:p w14:paraId="0C2A9F5E" w14:textId="362C3BAC"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 xml:space="preserve">In-built </w:t>
      </w:r>
      <w:r w:rsidR="005D4BCD" w:rsidRPr="007F1CE8">
        <w:rPr>
          <w:rFonts w:ascii="Verdana" w:hAnsi="Verdana" w:cs="Arial"/>
          <w:color w:val="00B0F0"/>
          <w:sz w:val="22"/>
          <w:szCs w:val="22"/>
        </w:rPr>
        <w:t>processors</w:t>
      </w:r>
      <w:r w:rsidRPr="007F1CE8">
        <w:rPr>
          <w:rFonts w:ascii="Verdana" w:hAnsi="Verdana" w:cs="Arial"/>
          <w:color w:val="00B0F0"/>
          <w:sz w:val="22"/>
          <w:szCs w:val="22"/>
        </w:rPr>
        <w:t xml:space="preserve"> for example Intel</w:t>
      </w:r>
      <w:r w:rsidR="005D4BCD" w:rsidRPr="007F1CE8">
        <w:rPr>
          <w:rFonts w:ascii="Verdana" w:hAnsi="Verdana" w:cs="Arial"/>
          <w:color w:val="00B0F0"/>
          <w:sz w:val="22"/>
          <w:szCs w:val="22"/>
        </w:rPr>
        <w:t>,</w:t>
      </w:r>
      <w:r w:rsidRPr="007F1CE8">
        <w:rPr>
          <w:rFonts w:ascii="Verdana" w:hAnsi="Verdana" w:cs="Arial"/>
          <w:color w:val="00B0F0"/>
          <w:sz w:val="22"/>
          <w:szCs w:val="22"/>
        </w:rPr>
        <w:t xml:space="preserve"> </w:t>
      </w:r>
    </w:p>
    <w:p w14:paraId="0576B785" w14:textId="6865CDB8"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An array of</w:t>
      </w:r>
      <w:r w:rsidR="005D4BCD" w:rsidRPr="007F1CE8">
        <w:rPr>
          <w:rFonts w:ascii="Verdana" w:hAnsi="Verdana" w:cs="Arial"/>
          <w:color w:val="00B0F0"/>
          <w:sz w:val="22"/>
          <w:szCs w:val="22"/>
        </w:rPr>
        <w:t xml:space="preserve"> sensors </w:t>
      </w:r>
      <w:r w:rsidRPr="007F1CE8">
        <w:rPr>
          <w:rFonts w:ascii="Verdana" w:hAnsi="Verdana" w:cs="Arial"/>
          <w:color w:val="00B0F0"/>
          <w:sz w:val="22"/>
          <w:szCs w:val="22"/>
        </w:rPr>
        <w:t>that collect and send the data from their point of attachments.</w:t>
      </w:r>
    </w:p>
    <w:p w14:paraId="08B3B31C" w14:textId="0921BDCA" w:rsidR="00786642" w:rsidRPr="007F1CE8" w:rsidRDefault="00786642" w:rsidP="00786642">
      <w:pPr>
        <w:pStyle w:val="NormalWeb"/>
        <w:numPr>
          <w:ilvl w:val="0"/>
          <w:numId w:val="32"/>
        </w:numPr>
        <w:shd w:val="clear" w:color="auto" w:fill="FFFFFF"/>
        <w:spacing w:before="120" w:beforeAutospacing="0" w:after="120" w:afterAutospacing="0"/>
        <w:rPr>
          <w:rFonts w:ascii="Verdana" w:hAnsi="Verdana" w:cs="Arial"/>
          <w:color w:val="00B0F0"/>
          <w:sz w:val="22"/>
          <w:szCs w:val="22"/>
        </w:rPr>
      </w:pPr>
      <w:r w:rsidRPr="007F1CE8">
        <w:rPr>
          <w:rFonts w:ascii="Verdana" w:hAnsi="Verdana" w:cs="Arial"/>
          <w:color w:val="00B0F0"/>
          <w:sz w:val="22"/>
          <w:szCs w:val="22"/>
        </w:rPr>
        <w:t>C</w:t>
      </w:r>
      <w:r w:rsidR="005D4BCD" w:rsidRPr="007F1CE8">
        <w:rPr>
          <w:rFonts w:ascii="Verdana" w:hAnsi="Verdana" w:cs="Arial"/>
          <w:color w:val="00B0F0"/>
          <w:sz w:val="22"/>
          <w:szCs w:val="22"/>
        </w:rPr>
        <w:t xml:space="preserve">ommunication hardware, </w:t>
      </w:r>
      <w:r w:rsidRPr="007F1CE8">
        <w:rPr>
          <w:rFonts w:ascii="Verdana" w:hAnsi="Verdana" w:cs="Arial"/>
          <w:color w:val="00B0F0"/>
          <w:sz w:val="22"/>
          <w:szCs w:val="22"/>
        </w:rPr>
        <w:t>that disseminates the collected data.</w:t>
      </w:r>
    </w:p>
    <w:p w14:paraId="36E5D2FF" w14:textId="7F640D54" w:rsidR="0061335F" w:rsidRPr="007F1CE8" w:rsidRDefault="002530CB" w:rsidP="007F1CE8">
      <w:pPr>
        <w:pStyle w:val="NormalWeb"/>
        <w:shd w:val="clear" w:color="auto" w:fill="FFFFFF"/>
        <w:spacing w:before="75"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Upon establish a secure connection with the IoT gateway device, the sensors will be able to share </w:t>
      </w:r>
      <w:r w:rsidR="005D4BCD" w:rsidRPr="007F1CE8">
        <w:rPr>
          <w:rFonts w:ascii="Verdana" w:hAnsi="Verdana" w:cs="Arial"/>
          <w:color w:val="00B0F0"/>
          <w:sz w:val="22"/>
          <w:szCs w:val="22"/>
        </w:rPr>
        <w:t xml:space="preserve">the sensor data </w:t>
      </w:r>
      <w:r w:rsidRPr="007F1CE8">
        <w:rPr>
          <w:rFonts w:ascii="Verdana" w:hAnsi="Verdana" w:cs="Arial"/>
          <w:color w:val="00B0F0"/>
          <w:sz w:val="22"/>
          <w:szCs w:val="22"/>
        </w:rPr>
        <w:t>they collect where</w:t>
      </w:r>
      <w:r w:rsidR="005D4BCD" w:rsidRPr="007F1CE8">
        <w:rPr>
          <w:rFonts w:ascii="Verdana" w:hAnsi="Verdana" w:cs="Arial"/>
          <w:color w:val="00B0F0"/>
          <w:sz w:val="22"/>
          <w:szCs w:val="22"/>
        </w:rPr>
        <w:t xml:space="preserve"> data is either sent to the cloud</w:t>
      </w:r>
      <w:r w:rsidRPr="007F1CE8">
        <w:rPr>
          <w:rFonts w:ascii="Verdana" w:hAnsi="Verdana" w:cs="Arial"/>
          <w:color w:val="00B0F0"/>
          <w:sz w:val="22"/>
          <w:szCs w:val="22"/>
        </w:rPr>
        <w:t xml:space="preserve"> server- common on IoT systems that run on Raspberry Pi (using POST, GET mechanisms)</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for analysis </w:t>
      </w:r>
      <w:r w:rsidR="005D4BCD" w:rsidRPr="007F1CE8">
        <w:rPr>
          <w:rFonts w:ascii="Verdana" w:hAnsi="Verdana" w:cs="Arial"/>
          <w:color w:val="00B0F0"/>
          <w:sz w:val="22"/>
          <w:szCs w:val="22"/>
        </w:rPr>
        <w:t xml:space="preserve">or </w:t>
      </w:r>
      <w:r w:rsidRPr="007F1CE8">
        <w:rPr>
          <w:rFonts w:ascii="Verdana" w:hAnsi="Verdana" w:cs="Arial"/>
          <w:color w:val="00B0F0"/>
          <w:sz w:val="22"/>
          <w:szCs w:val="22"/>
        </w:rPr>
        <w:t>the sensor data can just be locally are analysed.</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Our IoT</w:t>
      </w:r>
      <w:r w:rsidR="005D4BCD" w:rsidRPr="007F1CE8">
        <w:rPr>
          <w:rFonts w:ascii="Verdana" w:hAnsi="Verdana" w:cs="Arial"/>
          <w:color w:val="00B0F0"/>
          <w:sz w:val="22"/>
          <w:szCs w:val="22"/>
        </w:rPr>
        <w:t xml:space="preserve"> devices</w:t>
      </w:r>
      <w:r w:rsidRPr="007F1CE8">
        <w:rPr>
          <w:rFonts w:ascii="Verdana" w:hAnsi="Verdana" w:cs="Arial"/>
          <w:color w:val="00B0F0"/>
          <w:sz w:val="22"/>
          <w:szCs w:val="22"/>
        </w:rPr>
        <w:t>, system</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and functionality are </w:t>
      </w:r>
      <w:r w:rsidRPr="007F1CE8">
        <w:rPr>
          <w:rFonts w:ascii="Verdana" w:hAnsi="Verdana" w:cs="Arial"/>
          <w:color w:val="00B0F0"/>
          <w:sz w:val="22"/>
          <w:szCs w:val="22"/>
        </w:rPr>
        <w:t>automated</w:t>
      </w:r>
      <w:r w:rsidRPr="007F1CE8">
        <w:rPr>
          <w:rFonts w:ascii="Verdana" w:hAnsi="Verdana" w:cs="Arial"/>
          <w:color w:val="00B0F0"/>
          <w:sz w:val="22"/>
          <w:szCs w:val="22"/>
        </w:rPr>
        <w:t xml:space="preserve"> with little to no human intervention</w:t>
      </w:r>
      <w:r w:rsidR="0061335F" w:rsidRPr="007F1CE8">
        <w:rPr>
          <w:rFonts w:ascii="Verdana" w:hAnsi="Verdana" w:cs="Arial"/>
          <w:color w:val="00B0F0"/>
          <w:sz w:val="22"/>
          <w:szCs w:val="22"/>
        </w:rPr>
        <w:t>. However exceptionally, I do</w:t>
      </w:r>
      <w:r w:rsidR="005D4BCD" w:rsidRPr="007F1CE8">
        <w:rPr>
          <w:rFonts w:ascii="Verdana" w:hAnsi="Verdana" w:cs="Arial"/>
          <w:color w:val="00B0F0"/>
          <w:sz w:val="22"/>
          <w:szCs w:val="22"/>
        </w:rPr>
        <w:t xml:space="preserve"> interact with the </w:t>
      </w:r>
      <w:r w:rsidR="0061335F" w:rsidRPr="007F1CE8">
        <w:rPr>
          <w:rFonts w:ascii="Verdana" w:hAnsi="Verdana" w:cs="Arial"/>
          <w:color w:val="00B0F0"/>
          <w:sz w:val="22"/>
          <w:szCs w:val="22"/>
        </w:rPr>
        <w:t>system</w:t>
      </w:r>
      <w:r w:rsidR="005D4BCD" w:rsidRPr="007F1CE8">
        <w:rPr>
          <w:rFonts w:ascii="Verdana" w:hAnsi="Verdana" w:cs="Arial"/>
          <w:color w:val="00B0F0"/>
          <w:sz w:val="22"/>
          <w:szCs w:val="22"/>
        </w:rPr>
        <w:t xml:space="preserve"> -- for </w:t>
      </w:r>
      <w:r w:rsidR="0061335F" w:rsidRPr="007F1CE8">
        <w:rPr>
          <w:rFonts w:ascii="Verdana" w:hAnsi="Verdana" w:cs="Arial"/>
          <w:color w:val="00B0F0"/>
          <w:sz w:val="22"/>
          <w:szCs w:val="22"/>
        </w:rPr>
        <w:t>which case</w:t>
      </w:r>
      <w:r w:rsidR="005D4BCD" w:rsidRPr="007F1CE8">
        <w:rPr>
          <w:rFonts w:ascii="Verdana" w:hAnsi="Verdana" w:cs="Arial"/>
          <w:color w:val="00B0F0"/>
          <w:sz w:val="22"/>
          <w:szCs w:val="22"/>
        </w:rPr>
        <w:t>,</w:t>
      </w:r>
      <w:r w:rsidR="0061335F" w:rsidRPr="007F1CE8">
        <w:rPr>
          <w:rFonts w:ascii="Verdana" w:hAnsi="Verdana" w:cs="Arial"/>
          <w:color w:val="00B0F0"/>
          <w:sz w:val="22"/>
          <w:szCs w:val="22"/>
        </w:rPr>
        <w:t xml:space="preserve"> I</w:t>
      </w:r>
      <w:r w:rsidR="005D4BCD" w:rsidRPr="007F1CE8">
        <w:rPr>
          <w:rFonts w:ascii="Verdana" w:hAnsi="Verdana" w:cs="Arial"/>
          <w:color w:val="00B0F0"/>
          <w:sz w:val="22"/>
          <w:szCs w:val="22"/>
        </w:rPr>
        <w:t xml:space="preserve"> set </w:t>
      </w:r>
      <w:r w:rsidR="0061335F" w:rsidRPr="007F1CE8">
        <w:rPr>
          <w:rFonts w:ascii="Verdana" w:hAnsi="Verdana" w:cs="Arial"/>
          <w:color w:val="00B0F0"/>
          <w:sz w:val="22"/>
          <w:szCs w:val="22"/>
        </w:rPr>
        <w:t>up the whole system</w:t>
      </w:r>
      <w:r w:rsidR="005D4BCD" w:rsidRPr="007F1CE8">
        <w:rPr>
          <w:rFonts w:ascii="Verdana" w:hAnsi="Verdana" w:cs="Arial"/>
          <w:color w:val="00B0F0"/>
          <w:sz w:val="22"/>
          <w:szCs w:val="22"/>
        </w:rPr>
        <w:t xml:space="preserve">, </w:t>
      </w:r>
      <w:r w:rsidR="0061335F" w:rsidRPr="007F1CE8">
        <w:rPr>
          <w:rFonts w:ascii="Verdana" w:hAnsi="Verdana" w:cs="Arial"/>
          <w:color w:val="00B0F0"/>
          <w:sz w:val="22"/>
          <w:szCs w:val="22"/>
        </w:rPr>
        <w:t>code it and give it i</w:t>
      </w:r>
      <w:r w:rsidR="005D4BCD" w:rsidRPr="007F1CE8">
        <w:rPr>
          <w:rFonts w:ascii="Verdana" w:hAnsi="Verdana" w:cs="Arial"/>
          <w:color w:val="00B0F0"/>
          <w:sz w:val="22"/>
          <w:szCs w:val="22"/>
        </w:rPr>
        <w:t xml:space="preserve">nstructions </w:t>
      </w:r>
      <w:r w:rsidR="0061335F" w:rsidRPr="007F1CE8">
        <w:rPr>
          <w:rFonts w:ascii="Verdana" w:hAnsi="Verdana" w:cs="Arial"/>
          <w:color w:val="00B0F0"/>
          <w:sz w:val="22"/>
          <w:szCs w:val="22"/>
        </w:rPr>
        <w:t>to collect, package and disseminate</w:t>
      </w:r>
      <w:r w:rsidR="005D4BCD" w:rsidRPr="007F1CE8">
        <w:rPr>
          <w:rFonts w:ascii="Verdana" w:hAnsi="Verdana" w:cs="Arial"/>
          <w:color w:val="00B0F0"/>
          <w:sz w:val="22"/>
          <w:szCs w:val="22"/>
        </w:rPr>
        <w:t xml:space="preserve"> the data.</w:t>
      </w:r>
    </w:p>
    <w:p w14:paraId="7F2568DA" w14:textId="7A1B2B96" w:rsidR="005D4BCD" w:rsidRPr="007F1CE8" w:rsidRDefault="0061335F" w:rsidP="005D4BCD">
      <w:pPr>
        <w:pStyle w:val="NormalWeb"/>
        <w:shd w:val="clear" w:color="auto" w:fill="FFFFFF"/>
        <w:spacing w:before="360" w:beforeAutospacing="0" w:after="360" w:afterAutospacing="0" w:line="401" w:lineRule="atLeast"/>
        <w:rPr>
          <w:rFonts w:ascii="Verdana" w:hAnsi="Verdana" w:cs="Arial"/>
          <w:color w:val="00B0F0"/>
          <w:sz w:val="22"/>
          <w:szCs w:val="22"/>
        </w:rPr>
      </w:pPr>
      <w:r w:rsidRPr="007F1CE8">
        <w:rPr>
          <w:rFonts w:ascii="Verdana" w:hAnsi="Verdana" w:cs="Arial"/>
          <w:color w:val="00B0F0"/>
          <w:sz w:val="22"/>
          <w:szCs w:val="22"/>
        </w:rPr>
        <w:t xml:space="preserve">Even though an </w:t>
      </w:r>
      <w:r w:rsidR="005D4BCD" w:rsidRPr="007F1CE8">
        <w:rPr>
          <w:rFonts w:ascii="Verdana" w:hAnsi="Verdana" w:cs="Arial"/>
          <w:color w:val="00B0F0"/>
          <w:sz w:val="22"/>
          <w:szCs w:val="22"/>
        </w:rPr>
        <w:t xml:space="preserve">IoT </w:t>
      </w:r>
      <w:r w:rsidRPr="007F1CE8">
        <w:rPr>
          <w:rFonts w:ascii="Verdana" w:hAnsi="Verdana" w:cs="Arial"/>
          <w:color w:val="00B0F0"/>
          <w:sz w:val="22"/>
          <w:szCs w:val="22"/>
        </w:rPr>
        <w:t xml:space="preserve">system </w:t>
      </w:r>
      <w:r w:rsidR="005D4BCD" w:rsidRPr="007F1CE8">
        <w:rPr>
          <w:rFonts w:ascii="Verdana" w:hAnsi="Verdana" w:cs="Arial"/>
          <w:color w:val="00B0F0"/>
          <w:sz w:val="22"/>
          <w:szCs w:val="22"/>
        </w:rPr>
        <w:t xml:space="preserve">can also </w:t>
      </w:r>
      <w:r w:rsidRPr="007F1CE8">
        <w:rPr>
          <w:rFonts w:ascii="Verdana" w:hAnsi="Verdana" w:cs="Arial"/>
          <w:color w:val="00B0F0"/>
          <w:sz w:val="22"/>
          <w:szCs w:val="22"/>
        </w:rPr>
        <w:t>incorporate A</w:t>
      </w:r>
      <w:r w:rsidR="005D4BCD" w:rsidRPr="007F1CE8">
        <w:rPr>
          <w:rFonts w:ascii="Verdana" w:hAnsi="Verdana" w:cs="Arial"/>
          <w:color w:val="00B0F0"/>
          <w:sz w:val="22"/>
          <w:szCs w:val="22"/>
        </w:rPr>
        <w:t xml:space="preserve">rtificial </w:t>
      </w:r>
      <w:r w:rsidRPr="007F1CE8">
        <w:rPr>
          <w:rFonts w:ascii="Verdana" w:hAnsi="Verdana" w:cs="Arial"/>
          <w:color w:val="00B0F0"/>
          <w:sz w:val="22"/>
          <w:szCs w:val="22"/>
        </w:rPr>
        <w:t>I</w:t>
      </w:r>
      <w:r w:rsidR="005D4BCD" w:rsidRPr="007F1CE8">
        <w:rPr>
          <w:rFonts w:ascii="Verdana" w:hAnsi="Verdana" w:cs="Arial"/>
          <w:color w:val="00B0F0"/>
          <w:sz w:val="22"/>
          <w:szCs w:val="22"/>
        </w:rPr>
        <w:t>ntelligence (AI)</w:t>
      </w:r>
      <w:r w:rsidRPr="007F1CE8">
        <w:rPr>
          <w:rFonts w:ascii="Verdana" w:hAnsi="Verdana" w:cs="Arial"/>
          <w:color w:val="00B0F0"/>
          <w:sz w:val="22"/>
          <w:szCs w:val="22"/>
        </w:rPr>
        <w:t>, Deep Learning</w:t>
      </w:r>
      <w:r w:rsidR="005D4BCD" w:rsidRPr="007F1CE8">
        <w:rPr>
          <w:rFonts w:ascii="Verdana" w:hAnsi="Verdana" w:cs="Arial"/>
          <w:color w:val="00B0F0"/>
          <w:sz w:val="22"/>
          <w:szCs w:val="22"/>
        </w:rPr>
        <w:t xml:space="preserve"> and </w:t>
      </w:r>
      <w:r w:rsidRPr="007F1CE8">
        <w:rPr>
          <w:rFonts w:ascii="Verdana" w:hAnsi="Verdana" w:cs="Arial"/>
          <w:color w:val="00B0F0"/>
          <w:sz w:val="22"/>
          <w:szCs w:val="22"/>
        </w:rPr>
        <w:t>M</w:t>
      </w:r>
      <w:r w:rsidR="005D4BCD" w:rsidRPr="007F1CE8">
        <w:rPr>
          <w:rFonts w:ascii="Verdana" w:hAnsi="Verdana" w:cs="Arial"/>
          <w:color w:val="00B0F0"/>
          <w:sz w:val="22"/>
          <w:szCs w:val="22"/>
        </w:rPr>
        <w:t xml:space="preserve">achine </w:t>
      </w:r>
      <w:r w:rsidRPr="007F1CE8">
        <w:rPr>
          <w:rFonts w:ascii="Verdana" w:hAnsi="Verdana" w:cs="Arial"/>
          <w:color w:val="00B0F0"/>
          <w:sz w:val="22"/>
          <w:szCs w:val="22"/>
        </w:rPr>
        <w:t>L</w:t>
      </w:r>
      <w:r w:rsidR="005D4BCD" w:rsidRPr="007F1CE8">
        <w:rPr>
          <w:rFonts w:ascii="Verdana" w:hAnsi="Verdana" w:cs="Arial"/>
          <w:color w:val="00B0F0"/>
          <w:sz w:val="22"/>
          <w:szCs w:val="22"/>
        </w:rPr>
        <w:t xml:space="preserve">earning to </w:t>
      </w:r>
      <w:r w:rsidRPr="007F1CE8">
        <w:rPr>
          <w:rFonts w:ascii="Verdana" w:hAnsi="Verdana" w:cs="Arial"/>
          <w:color w:val="00B0F0"/>
          <w:sz w:val="22"/>
          <w:szCs w:val="22"/>
        </w:rPr>
        <w:t xml:space="preserve">boost her </w:t>
      </w:r>
      <w:r w:rsidR="005D4BCD" w:rsidRPr="007F1CE8">
        <w:rPr>
          <w:rFonts w:ascii="Verdana" w:hAnsi="Verdana" w:cs="Arial"/>
          <w:color w:val="00B0F0"/>
          <w:sz w:val="22"/>
          <w:szCs w:val="22"/>
        </w:rPr>
        <w:t>data collecti</w:t>
      </w:r>
      <w:r w:rsidRPr="007F1CE8">
        <w:rPr>
          <w:rFonts w:ascii="Verdana" w:hAnsi="Verdana" w:cs="Arial"/>
          <w:color w:val="00B0F0"/>
          <w:sz w:val="22"/>
          <w:szCs w:val="22"/>
        </w:rPr>
        <w:t>on</w:t>
      </w:r>
      <w:r w:rsidR="005D4BCD" w:rsidRPr="007F1CE8">
        <w:rPr>
          <w:rFonts w:ascii="Verdana" w:hAnsi="Verdana" w:cs="Arial"/>
          <w:color w:val="00B0F0"/>
          <w:sz w:val="22"/>
          <w:szCs w:val="22"/>
        </w:rPr>
        <w:t xml:space="preserve"> </w:t>
      </w:r>
      <w:r w:rsidRPr="007F1CE8">
        <w:rPr>
          <w:rFonts w:ascii="Verdana" w:hAnsi="Verdana" w:cs="Arial"/>
          <w:color w:val="00B0F0"/>
          <w:sz w:val="22"/>
          <w:szCs w:val="22"/>
        </w:rPr>
        <w:t xml:space="preserve">and communication </w:t>
      </w:r>
      <w:r w:rsidR="005D4BCD" w:rsidRPr="007F1CE8">
        <w:rPr>
          <w:rFonts w:ascii="Verdana" w:hAnsi="Verdana" w:cs="Arial"/>
          <w:color w:val="00B0F0"/>
          <w:sz w:val="22"/>
          <w:szCs w:val="22"/>
        </w:rPr>
        <w:t>processes and</w:t>
      </w:r>
      <w:r w:rsidRPr="007F1CE8">
        <w:rPr>
          <w:rFonts w:ascii="Verdana" w:hAnsi="Verdana" w:cs="Arial"/>
          <w:color w:val="00B0F0"/>
          <w:sz w:val="22"/>
          <w:szCs w:val="22"/>
        </w:rPr>
        <w:t xml:space="preserve"> further make it</w:t>
      </w:r>
      <w:r w:rsidR="005D4BCD" w:rsidRPr="007F1CE8">
        <w:rPr>
          <w:rFonts w:ascii="Verdana" w:hAnsi="Verdana" w:cs="Arial"/>
          <w:color w:val="00B0F0"/>
          <w:sz w:val="22"/>
          <w:szCs w:val="22"/>
        </w:rPr>
        <w:t xml:space="preserve"> more</w:t>
      </w:r>
      <w:r w:rsidRPr="007F1CE8">
        <w:rPr>
          <w:rFonts w:ascii="Verdana" w:hAnsi="Verdana" w:cs="Arial"/>
          <w:color w:val="00B0F0"/>
          <w:sz w:val="22"/>
          <w:szCs w:val="22"/>
        </w:rPr>
        <w:t xml:space="preserve"> flexible and</w:t>
      </w:r>
      <w:r w:rsidR="005D4BCD" w:rsidRPr="007F1CE8">
        <w:rPr>
          <w:rFonts w:ascii="Verdana" w:hAnsi="Verdana" w:cs="Arial"/>
          <w:color w:val="00B0F0"/>
          <w:sz w:val="22"/>
          <w:szCs w:val="22"/>
        </w:rPr>
        <w:t xml:space="preserve"> dynamic</w:t>
      </w:r>
      <w:r w:rsidRPr="007F1CE8">
        <w:rPr>
          <w:rFonts w:ascii="Verdana" w:hAnsi="Verdana" w:cs="Arial"/>
          <w:color w:val="00B0F0"/>
          <w:sz w:val="22"/>
          <w:szCs w:val="22"/>
        </w:rPr>
        <w:t xml:space="preserve">, I won’t get into this in this project. Detailed information about that might be however availed in later versions of this </w:t>
      </w:r>
      <w:r w:rsidR="007F1CE8" w:rsidRPr="007F1CE8">
        <w:rPr>
          <w:rFonts w:ascii="Verdana" w:hAnsi="Verdana" w:cs="Arial"/>
          <w:color w:val="00B0F0"/>
          <w:sz w:val="22"/>
          <w:szCs w:val="22"/>
        </w:rPr>
        <w:t>project</w:t>
      </w:r>
      <w:r w:rsidRPr="007F1CE8">
        <w:rPr>
          <w:rFonts w:ascii="Verdana" w:hAnsi="Verdana" w:cs="Arial"/>
          <w:color w:val="00B0F0"/>
          <w:sz w:val="22"/>
          <w:szCs w:val="22"/>
        </w:rPr>
        <w:t xml:space="preserve">. </w:t>
      </w:r>
    </w:p>
    <w:p w14:paraId="4F87058A" w14:textId="77777777" w:rsidR="0061335F" w:rsidRPr="007F1CE8" w:rsidRDefault="0061335F" w:rsidP="005D4BCD">
      <w:pPr>
        <w:shd w:val="clear" w:color="auto" w:fill="FFFFFF"/>
        <w:rPr>
          <w:rFonts w:ascii="Arial" w:hAnsi="Arial" w:cs="Arial"/>
          <w:color w:val="00B0F0"/>
          <w:sz w:val="23"/>
          <w:szCs w:val="23"/>
        </w:rPr>
      </w:pPr>
    </w:p>
    <w:p w14:paraId="4971CD66" w14:textId="77777777" w:rsidR="0061335F" w:rsidRPr="007F1CE8" w:rsidRDefault="0061335F" w:rsidP="005D4BCD">
      <w:pPr>
        <w:shd w:val="clear" w:color="auto" w:fill="FFFFFF"/>
        <w:rPr>
          <w:rFonts w:ascii="Arial" w:hAnsi="Arial" w:cs="Arial"/>
          <w:color w:val="00B0F0"/>
          <w:sz w:val="23"/>
          <w:szCs w:val="23"/>
        </w:rPr>
      </w:pPr>
    </w:p>
    <w:p w14:paraId="431DD240" w14:textId="77777777" w:rsidR="0061335F" w:rsidRPr="007F1CE8" w:rsidRDefault="0061335F" w:rsidP="005D4BCD">
      <w:pPr>
        <w:shd w:val="clear" w:color="auto" w:fill="FFFFFF"/>
        <w:rPr>
          <w:rFonts w:ascii="Arial" w:hAnsi="Arial" w:cs="Arial"/>
          <w:color w:val="00B0F0"/>
          <w:sz w:val="23"/>
          <w:szCs w:val="23"/>
        </w:rPr>
      </w:pPr>
    </w:p>
    <w:p w14:paraId="2D3A3E77" w14:textId="77777777" w:rsidR="0061335F" w:rsidRPr="007F1CE8" w:rsidRDefault="0061335F" w:rsidP="005D4BCD">
      <w:pPr>
        <w:shd w:val="clear" w:color="auto" w:fill="FFFFFF"/>
        <w:rPr>
          <w:rFonts w:ascii="Arial" w:hAnsi="Arial" w:cs="Arial"/>
          <w:color w:val="00B0F0"/>
          <w:sz w:val="23"/>
          <w:szCs w:val="23"/>
        </w:rPr>
      </w:pPr>
    </w:p>
    <w:p w14:paraId="4728AB4A" w14:textId="77777777" w:rsidR="0061335F" w:rsidRPr="007F1CE8" w:rsidRDefault="0061335F" w:rsidP="005D4BCD">
      <w:pPr>
        <w:shd w:val="clear" w:color="auto" w:fill="FFFFFF"/>
        <w:rPr>
          <w:rFonts w:ascii="Arial" w:hAnsi="Arial" w:cs="Arial"/>
          <w:color w:val="00B0F0"/>
          <w:sz w:val="23"/>
          <w:szCs w:val="23"/>
        </w:rPr>
      </w:pPr>
    </w:p>
    <w:p w14:paraId="7ADE9B6B" w14:textId="77777777" w:rsidR="0061335F" w:rsidRPr="007F1CE8" w:rsidRDefault="0061335F" w:rsidP="005D4BCD">
      <w:pPr>
        <w:shd w:val="clear" w:color="auto" w:fill="FFFFFF"/>
        <w:rPr>
          <w:rFonts w:ascii="Arial" w:hAnsi="Arial" w:cs="Arial"/>
          <w:color w:val="00B0F0"/>
          <w:sz w:val="23"/>
          <w:szCs w:val="23"/>
        </w:rPr>
      </w:pPr>
    </w:p>
    <w:p w14:paraId="39DDE603" w14:textId="77777777" w:rsidR="0061335F" w:rsidRDefault="0061335F" w:rsidP="005D4BCD">
      <w:pPr>
        <w:shd w:val="clear" w:color="auto" w:fill="FFFFFF"/>
        <w:rPr>
          <w:rFonts w:ascii="Arial" w:hAnsi="Arial" w:cs="Arial"/>
          <w:i/>
          <w:iCs/>
          <w:color w:val="00B0F0"/>
          <w:sz w:val="23"/>
          <w:szCs w:val="23"/>
        </w:rPr>
      </w:pPr>
    </w:p>
    <w:p w14:paraId="441E1097" w14:textId="623EA5E2" w:rsidR="0061335F" w:rsidRDefault="0061335F" w:rsidP="005D4BCD">
      <w:pPr>
        <w:shd w:val="clear" w:color="auto" w:fill="FFFFFF"/>
        <w:rPr>
          <w:rFonts w:ascii="Arial" w:hAnsi="Arial" w:cs="Arial"/>
          <w:i/>
          <w:iCs/>
          <w:color w:val="00B0F0"/>
          <w:sz w:val="23"/>
          <w:szCs w:val="23"/>
        </w:rPr>
      </w:pPr>
      <w:r w:rsidRPr="003D6AAD">
        <w:rPr>
          <w:rFonts w:ascii="Arial" w:hAnsi="Arial" w:cs="Arial"/>
          <w:i/>
          <w:iCs/>
          <w:noProof/>
          <w:color w:val="00B0F0"/>
          <w:sz w:val="23"/>
          <w:szCs w:val="23"/>
        </w:rPr>
        <w:drawing>
          <wp:anchor distT="0" distB="0" distL="114300" distR="114300" simplePos="0" relativeHeight="251671552" behindDoc="0" locked="0" layoutInCell="1" allowOverlap="1" wp14:anchorId="3F89BDC5" wp14:editId="3F0FAD77">
            <wp:simplePos x="0" y="0"/>
            <wp:positionH relativeFrom="margin">
              <wp:posOffset>856172</wp:posOffset>
            </wp:positionH>
            <wp:positionV relativeFrom="paragraph">
              <wp:posOffset>-281</wp:posOffset>
            </wp:positionV>
            <wp:extent cx="4954905" cy="4263390"/>
            <wp:effectExtent l="0" t="0" r="0" b="3810"/>
            <wp:wrapThrough wrapText="bothSides">
              <wp:wrapPolygon edited="0">
                <wp:start x="0" y="0"/>
                <wp:lineTo x="0" y="21523"/>
                <wp:lineTo x="21509" y="21523"/>
                <wp:lineTo x="21509" y="0"/>
                <wp:lineTo x="0" y="0"/>
              </wp:wrapPolygon>
            </wp:wrapThrough>
            <wp:docPr id="4" name="Picture 4" descr="Io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C7E65" w14:textId="77777777" w:rsidR="0061335F" w:rsidRDefault="0061335F" w:rsidP="005D4BCD">
      <w:pPr>
        <w:shd w:val="clear" w:color="auto" w:fill="FFFFFF"/>
        <w:rPr>
          <w:rFonts w:ascii="Arial" w:hAnsi="Arial" w:cs="Arial"/>
          <w:i/>
          <w:iCs/>
          <w:color w:val="00B0F0"/>
          <w:sz w:val="23"/>
          <w:szCs w:val="23"/>
        </w:rPr>
      </w:pPr>
    </w:p>
    <w:p w14:paraId="74E3741E" w14:textId="6935E1E5" w:rsidR="0061335F" w:rsidRDefault="0061335F" w:rsidP="005D4BCD">
      <w:pPr>
        <w:shd w:val="clear" w:color="auto" w:fill="FFFFFF"/>
        <w:rPr>
          <w:rFonts w:ascii="Arial" w:hAnsi="Arial" w:cs="Arial"/>
          <w:i/>
          <w:iCs/>
          <w:color w:val="00B0F0"/>
          <w:sz w:val="23"/>
          <w:szCs w:val="23"/>
        </w:rPr>
      </w:pPr>
    </w:p>
    <w:p w14:paraId="4438BF8A" w14:textId="77777777" w:rsidR="0061335F" w:rsidRDefault="0061335F" w:rsidP="005D4BCD">
      <w:pPr>
        <w:shd w:val="clear" w:color="auto" w:fill="FFFFFF"/>
        <w:rPr>
          <w:rFonts w:ascii="Arial" w:hAnsi="Arial" w:cs="Arial"/>
          <w:i/>
          <w:iCs/>
          <w:color w:val="00B0F0"/>
          <w:sz w:val="23"/>
          <w:szCs w:val="23"/>
        </w:rPr>
      </w:pPr>
    </w:p>
    <w:p w14:paraId="689631A2" w14:textId="70660A59" w:rsidR="0061335F" w:rsidRDefault="0061335F" w:rsidP="005D4BCD">
      <w:pPr>
        <w:shd w:val="clear" w:color="auto" w:fill="FFFFFF"/>
        <w:rPr>
          <w:rFonts w:ascii="Arial" w:hAnsi="Arial" w:cs="Arial"/>
          <w:i/>
          <w:iCs/>
          <w:color w:val="00B0F0"/>
          <w:sz w:val="23"/>
          <w:szCs w:val="23"/>
        </w:rPr>
      </w:pPr>
    </w:p>
    <w:p w14:paraId="0D182776" w14:textId="77777777" w:rsidR="0061335F" w:rsidRDefault="0061335F" w:rsidP="005D4BCD">
      <w:pPr>
        <w:shd w:val="clear" w:color="auto" w:fill="FFFFFF"/>
        <w:rPr>
          <w:rFonts w:ascii="Arial" w:hAnsi="Arial" w:cs="Arial"/>
          <w:i/>
          <w:iCs/>
          <w:color w:val="00B0F0"/>
          <w:sz w:val="23"/>
          <w:szCs w:val="23"/>
        </w:rPr>
      </w:pPr>
    </w:p>
    <w:p w14:paraId="3059B925" w14:textId="1E60DCE7" w:rsidR="0061335F" w:rsidRDefault="0061335F" w:rsidP="005D4BCD">
      <w:pPr>
        <w:shd w:val="clear" w:color="auto" w:fill="FFFFFF"/>
        <w:rPr>
          <w:rFonts w:ascii="Arial" w:hAnsi="Arial" w:cs="Arial"/>
          <w:i/>
          <w:iCs/>
          <w:color w:val="00B0F0"/>
          <w:sz w:val="23"/>
          <w:szCs w:val="23"/>
        </w:rPr>
      </w:pPr>
    </w:p>
    <w:p w14:paraId="67C2C2B4" w14:textId="77777777" w:rsidR="0061335F" w:rsidRDefault="0061335F" w:rsidP="005D4BCD">
      <w:pPr>
        <w:shd w:val="clear" w:color="auto" w:fill="FFFFFF"/>
        <w:rPr>
          <w:rFonts w:ascii="Arial" w:hAnsi="Arial" w:cs="Arial"/>
          <w:i/>
          <w:iCs/>
          <w:color w:val="00B0F0"/>
          <w:sz w:val="23"/>
          <w:szCs w:val="23"/>
        </w:rPr>
      </w:pPr>
    </w:p>
    <w:p w14:paraId="65537071" w14:textId="73941E14" w:rsidR="0061335F" w:rsidRDefault="0061335F" w:rsidP="005D4BCD">
      <w:pPr>
        <w:shd w:val="clear" w:color="auto" w:fill="FFFFFF"/>
        <w:rPr>
          <w:rFonts w:ascii="Arial" w:hAnsi="Arial" w:cs="Arial"/>
          <w:i/>
          <w:iCs/>
          <w:color w:val="00B0F0"/>
          <w:sz w:val="23"/>
          <w:szCs w:val="23"/>
        </w:rPr>
      </w:pPr>
    </w:p>
    <w:p w14:paraId="1D22239E" w14:textId="2A7A28E9" w:rsidR="0061335F" w:rsidRDefault="0061335F" w:rsidP="005D4BCD">
      <w:pPr>
        <w:shd w:val="clear" w:color="auto" w:fill="FFFFFF"/>
        <w:rPr>
          <w:rFonts w:ascii="Arial" w:hAnsi="Arial" w:cs="Arial"/>
          <w:i/>
          <w:iCs/>
          <w:color w:val="00B0F0"/>
          <w:sz w:val="23"/>
          <w:szCs w:val="23"/>
        </w:rPr>
      </w:pPr>
    </w:p>
    <w:p w14:paraId="69C90148" w14:textId="77777777" w:rsidR="0061335F" w:rsidRDefault="005D4BCD" w:rsidP="005D4BCD">
      <w:pPr>
        <w:shd w:val="clear" w:color="auto" w:fill="FFFFFF"/>
        <w:rPr>
          <w:rFonts w:ascii="Arial" w:hAnsi="Arial" w:cs="Arial"/>
          <w:i/>
          <w:iCs/>
          <w:color w:val="00B0F0"/>
          <w:sz w:val="23"/>
          <w:szCs w:val="23"/>
        </w:rPr>
      </w:pPr>
      <w:r w:rsidRPr="003D6AAD">
        <w:rPr>
          <w:rFonts w:ascii="Arial" w:hAnsi="Arial" w:cs="Arial"/>
          <w:i/>
          <w:iCs/>
          <w:color w:val="00B0F0"/>
          <w:sz w:val="23"/>
          <w:szCs w:val="23"/>
        </w:rPr>
        <w:t xml:space="preserve"> </w:t>
      </w:r>
    </w:p>
    <w:p w14:paraId="2908829F" w14:textId="77777777" w:rsidR="0061335F" w:rsidRDefault="0061335F" w:rsidP="005D4BCD">
      <w:pPr>
        <w:shd w:val="clear" w:color="auto" w:fill="FFFFFF"/>
        <w:rPr>
          <w:rFonts w:ascii="Arial" w:hAnsi="Arial" w:cs="Arial"/>
          <w:i/>
          <w:iCs/>
          <w:color w:val="00B0F0"/>
          <w:sz w:val="23"/>
          <w:szCs w:val="23"/>
        </w:rPr>
      </w:pPr>
    </w:p>
    <w:p w14:paraId="2AC9DCA3" w14:textId="77777777" w:rsidR="0061335F" w:rsidRDefault="0061335F" w:rsidP="005D4BCD">
      <w:pPr>
        <w:shd w:val="clear" w:color="auto" w:fill="FFFFFF"/>
        <w:rPr>
          <w:rFonts w:ascii="Arial" w:hAnsi="Arial" w:cs="Arial"/>
          <w:i/>
          <w:iCs/>
          <w:color w:val="00B0F0"/>
          <w:sz w:val="23"/>
          <w:szCs w:val="23"/>
        </w:rPr>
      </w:pPr>
    </w:p>
    <w:p w14:paraId="41EE2A33" w14:textId="77777777" w:rsidR="0061335F" w:rsidRDefault="0061335F" w:rsidP="005D4BCD">
      <w:pPr>
        <w:shd w:val="clear" w:color="auto" w:fill="FFFFFF"/>
        <w:rPr>
          <w:rFonts w:ascii="Arial" w:hAnsi="Arial" w:cs="Arial"/>
          <w:i/>
          <w:iCs/>
          <w:color w:val="00B0F0"/>
          <w:sz w:val="23"/>
          <w:szCs w:val="23"/>
        </w:rPr>
      </w:pPr>
    </w:p>
    <w:p w14:paraId="6CEDF48C" w14:textId="77777777" w:rsidR="0061335F" w:rsidRDefault="0061335F" w:rsidP="005D4BCD">
      <w:pPr>
        <w:shd w:val="clear" w:color="auto" w:fill="FFFFFF"/>
        <w:rPr>
          <w:rFonts w:ascii="Arial" w:hAnsi="Arial" w:cs="Arial"/>
          <w:i/>
          <w:iCs/>
          <w:color w:val="00B0F0"/>
          <w:sz w:val="23"/>
          <w:szCs w:val="23"/>
        </w:rPr>
      </w:pPr>
    </w:p>
    <w:p w14:paraId="027CB8BE" w14:textId="77777777" w:rsidR="0061335F" w:rsidRDefault="0061335F" w:rsidP="005D4BCD">
      <w:pPr>
        <w:shd w:val="clear" w:color="auto" w:fill="FFFFFF"/>
        <w:rPr>
          <w:rFonts w:ascii="Arial" w:hAnsi="Arial" w:cs="Arial"/>
          <w:i/>
          <w:iCs/>
          <w:color w:val="00B0F0"/>
          <w:sz w:val="23"/>
          <w:szCs w:val="23"/>
        </w:rPr>
      </w:pPr>
    </w:p>
    <w:p w14:paraId="59347EA3" w14:textId="01C298A3" w:rsidR="005D4BCD" w:rsidRPr="007F1CE8" w:rsidRDefault="007F1CE8" w:rsidP="007F1CE8">
      <w:pPr>
        <w:shd w:val="clear" w:color="auto" w:fill="FFFFFF"/>
        <w:jc w:val="center"/>
        <w:rPr>
          <w:rFonts w:ascii="Arial" w:hAnsi="Arial" w:cs="Arial"/>
          <w:i/>
          <w:iCs/>
          <w:color w:val="00B0F0"/>
          <w:sz w:val="23"/>
          <w:szCs w:val="23"/>
        </w:rPr>
      </w:pPr>
      <w:r>
        <w:rPr>
          <w:rFonts w:ascii="Arial" w:hAnsi="Arial" w:cs="Arial"/>
          <w:i/>
          <w:iCs/>
          <w:color w:val="00B0F0"/>
          <w:sz w:val="23"/>
          <w:szCs w:val="23"/>
        </w:rPr>
        <w:t>Fig: H</w:t>
      </w:r>
      <w:r w:rsidR="005D4BCD" w:rsidRPr="007F1CE8">
        <w:rPr>
          <w:rFonts w:ascii="Arial" w:hAnsi="Arial" w:cs="Arial"/>
          <w:i/>
          <w:iCs/>
          <w:color w:val="00B0F0"/>
          <w:sz w:val="23"/>
          <w:szCs w:val="23"/>
        </w:rPr>
        <w:t>ow an IoT system works</w:t>
      </w:r>
      <w:r>
        <w:rPr>
          <w:rFonts w:ascii="Arial" w:hAnsi="Arial" w:cs="Arial"/>
          <w:i/>
          <w:iCs/>
          <w:color w:val="00B0F0"/>
          <w:sz w:val="23"/>
          <w:szCs w:val="23"/>
        </w:rPr>
        <w:t xml:space="preserve"> with the Gateway </w:t>
      </w:r>
      <w:r w:rsidRPr="007F1CE8">
        <w:rPr>
          <w:rFonts w:ascii="Arial" w:hAnsi="Arial" w:cs="Arial"/>
          <w:i/>
          <w:iCs/>
          <w:color w:val="00B0F0"/>
          <w:sz w:val="23"/>
          <w:szCs w:val="23"/>
        </w:rPr>
        <w:t>from</w:t>
      </w:r>
      <w:r w:rsidR="005D4BCD" w:rsidRPr="007F1CE8">
        <w:rPr>
          <w:rFonts w:ascii="Arial" w:hAnsi="Arial" w:cs="Arial"/>
          <w:i/>
          <w:iCs/>
          <w:color w:val="00B0F0"/>
          <w:sz w:val="23"/>
          <w:szCs w:val="23"/>
        </w:rPr>
        <w:t xml:space="preserve"> collecting data to </w:t>
      </w:r>
      <w:r>
        <w:rPr>
          <w:rFonts w:ascii="Arial" w:hAnsi="Arial" w:cs="Arial"/>
          <w:i/>
          <w:iCs/>
          <w:color w:val="00B0F0"/>
          <w:sz w:val="23"/>
          <w:szCs w:val="23"/>
        </w:rPr>
        <w:t>response.</w:t>
      </w:r>
    </w:p>
    <w:p w14:paraId="42508DAC" w14:textId="2757DAF9" w:rsidR="00B65935" w:rsidRDefault="00B65935" w:rsidP="005D4BCD">
      <w:pPr>
        <w:shd w:val="clear" w:color="auto" w:fill="FFFFFF"/>
        <w:rPr>
          <w:rFonts w:ascii="Arial" w:hAnsi="Arial" w:cs="Arial"/>
          <w:i/>
          <w:iCs/>
          <w:color w:val="00B0F0"/>
          <w:sz w:val="23"/>
          <w:szCs w:val="23"/>
        </w:rPr>
      </w:pPr>
    </w:p>
    <w:p w14:paraId="707853FA" w14:textId="77777777" w:rsidR="00B65935" w:rsidRPr="003D6AAD" w:rsidRDefault="00B65935" w:rsidP="005D4BCD">
      <w:pPr>
        <w:shd w:val="clear" w:color="auto" w:fill="FFFFFF"/>
        <w:rPr>
          <w:rFonts w:ascii="Arial" w:hAnsi="Arial" w:cs="Arial"/>
          <w:i/>
          <w:iCs/>
          <w:color w:val="00B0F0"/>
          <w:sz w:val="23"/>
          <w:szCs w:val="23"/>
        </w:rPr>
      </w:pPr>
    </w:p>
    <w:p w14:paraId="4DEB0E67" w14:textId="1856CB83" w:rsidR="005D4BCD" w:rsidRPr="007F1CE8" w:rsidRDefault="00B65935" w:rsidP="005D4BCD">
      <w:pPr>
        <w:pStyle w:val="Heading3"/>
        <w:shd w:val="clear" w:color="auto" w:fill="FFFFFF"/>
        <w:spacing w:before="0" w:after="0" w:line="290" w:lineRule="atLeast"/>
        <w:rPr>
          <w:rFonts w:ascii="Arial" w:hAnsi="Arial" w:cs="Arial"/>
          <w:color w:val="00B0F0"/>
          <w:sz w:val="30"/>
          <w:szCs w:val="30"/>
          <w:u w:val="single"/>
        </w:rPr>
      </w:pPr>
      <w:r w:rsidRPr="007F1CE8">
        <w:rPr>
          <w:rFonts w:ascii="Arial" w:hAnsi="Arial" w:cs="Arial"/>
          <w:color w:val="00B0F0"/>
          <w:sz w:val="30"/>
          <w:szCs w:val="30"/>
          <w:u w:val="single"/>
        </w:rPr>
        <w:t>Importance of IoT concept in this Scope</w:t>
      </w:r>
    </w:p>
    <w:p w14:paraId="2F725EC6" w14:textId="77777777" w:rsidR="007F1CE8" w:rsidRDefault="007F1CE8" w:rsidP="007F1CE8">
      <w:pPr>
        <w:pStyle w:val="NormalWeb"/>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t>Beyond providing ground truth data especially for validation of the remotely Sensed data, t</w:t>
      </w:r>
      <w:r w:rsidR="005D4BCD" w:rsidRPr="003D6AAD">
        <w:rPr>
          <w:rFonts w:ascii="Arial" w:hAnsi="Arial" w:cs="Arial"/>
          <w:i/>
          <w:iCs/>
          <w:color w:val="00B0F0"/>
          <w:sz w:val="27"/>
          <w:szCs w:val="27"/>
        </w:rPr>
        <w:t>he internet of things</w:t>
      </w:r>
    </w:p>
    <w:p w14:paraId="2FD28DEB" w14:textId="09631E49" w:rsidR="007F1CE8" w:rsidRDefault="007F1CE8" w:rsidP="007F1CE8">
      <w:pPr>
        <w:pStyle w:val="NormalWeb"/>
        <w:numPr>
          <w:ilvl w:val="0"/>
          <w:numId w:val="34"/>
        </w:numPr>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lastRenderedPageBreak/>
        <w:t>H</w:t>
      </w:r>
      <w:r w:rsidR="005D4BCD" w:rsidRPr="003D6AAD">
        <w:rPr>
          <w:rFonts w:ascii="Arial" w:hAnsi="Arial" w:cs="Arial"/>
          <w:i/>
          <w:iCs/>
          <w:color w:val="00B0F0"/>
          <w:sz w:val="27"/>
          <w:szCs w:val="27"/>
        </w:rPr>
        <w:t xml:space="preserve">elps </w:t>
      </w:r>
      <w:r>
        <w:rPr>
          <w:rFonts w:ascii="Arial" w:hAnsi="Arial" w:cs="Arial"/>
          <w:i/>
          <w:iCs/>
          <w:color w:val="00B0F0"/>
          <w:sz w:val="27"/>
          <w:szCs w:val="27"/>
        </w:rPr>
        <w:t>the geoscientific world to work</w:t>
      </w:r>
      <w:r w:rsidR="005D4BCD" w:rsidRPr="003D6AAD">
        <w:rPr>
          <w:rFonts w:ascii="Arial" w:hAnsi="Arial" w:cs="Arial"/>
          <w:i/>
          <w:iCs/>
          <w:color w:val="00B0F0"/>
          <w:sz w:val="27"/>
          <w:szCs w:val="27"/>
        </w:rPr>
        <w:t xml:space="preserve"> and </w:t>
      </w:r>
      <w:r w:rsidR="0070597C">
        <w:rPr>
          <w:rFonts w:ascii="Arial" w:hAnsi="Arial" w:cs="Arial"/>
          <w:i/>
          <w:iCs/>
          <w:color w:val="00B0F0"/>
          <w:sz w:val="27"/>
          <w:szCs w:val="27"/>
        </w:rPr>
        <w:t>generally</w:t>
      </w:r>
      <w:r>
        <w:rPr>
          <w:rFonts w:ascii="Arial" w:hAnsi="Arial" w:cs="Arial"/>
          <w:i/>
          <w:iCs/>
          <w:color w:val="00B0F0"/>
          <w:sz w:val="27"/>
          <w:szCs w:val="27"/>
        </w:rPr>
        <w:t xml:space="preserve"> live</w:t>
      </w:r>
      <w:r w:rsidR="005D4BCD" w:rsidRPr="003D6AAD">
        <w:rPr>
          <w:rFonts w:ascii="Arial" w:hAnsi="Arial" w:cs="Arial"/>
          <w:i/>
          <w:iCs/>
          <w:color w:val="00B0F0"/>
          <w:sz w:val="27"/>
          <w:szCs w:val="27"/>
        </w:rPr>
        <w:t xml:space="preserve"> smarter</w:t>
      </w:r>
      <w:r>
        <w:rPr>
          <w:rFonts w:ascii="Arial" w:hAnsi="Arial" w:cs="Arial"/>
          <w:i/>
          <w:iCs/>
          <w:color w:val="00B0F0"/>
          <w:sz w:val="27"/>
          <w:szCs w:val="27"/>
        </w:rPr>
        <w:t xml:space="preserve"> at large.</w:t>
      </w:r>
    </w:p>
    <w:p w14:paraId="66A2C4E0" w14:textId="77777777" w:rsidR="007F1CE8" w:rsidRDefault="007F1CE8" w:rsidP="007F1CE8">
      <w:pPr>
        <w:pStyle w:val="NormalWeb"/>
        <w:numPr>
          <w:ilvl w:val="0"/>
          <w:numId w:val="34"/>
        </w:numPr>
        <w:shd w:val="clear" w:color="auto" w:fill="FFFFFF"/>
        <w:spacing w:before="75" w:beforeAutospacing="0" w:after="360" w:afterAutospacing="0" w:line="401" w:lineRule="atLeast"/>
        <w:rPr>
          <w:rFonts w:ascii="Arial" w:hAnsi="Arial" w:cs="Arial"/>
          <w:i/>
          <w:iCs/>
          <w:color w:val="00B0F0"/>
          <w:sz w:val="27"/>
          <w:szCs w:val="27"/>
        </w:rPr>
      </w:pPr>
      <w:r>
        <w:rPr>
          <w:rFonts w:ascii="Arial" w:hAnsi="Arial" w:cs="Arial"/>
          <w:i/>
          <w:iCs/>
          <w:color w:val="00B0F0"/>
          <w:sz w:val="27"/>
          <w:szCs w:val="27"/>
        </w:rPr>
        <w:t>On the same note, the IoT system provides the GIS and Remote sensing researcher with co</w:t>
      </w:r>
      <w:r w:rsidR="005D4BCD" w:rsidRPr="003D6AAD">
        <w:rPr>
          <w:rFonts w:ascii="Arial" w:hAnsi="Arial" w:cs="Arial"/>
          <w:i/>
          <w:iCs/>
          <w:color w:val="00B0F0"/>
          <w:sz w:val="27"/>
          <w:szCs w:val="27"/>
        </w:rPr>
        <w:t xml:space="preserve">mplete control over </w:t>
      </w:r>
      <w:r>
        <w:rPr>
          <w:rFonts w:ascii="Arial" w:hAnsi="Arial" w:cs="Arial"/>
          <w:i/>
          <w:iCs/>
          <w:color w:val="00B0F0"/>
          <w:sz w:val="27"/>
          <w:szCs w:val="27"/>
        </w:rPr>
        <w:t>the entire monitoring and to some extent, even prediction.</w:t>
      </w:r>
    </w:p>
    <w:p w14:paraId="4C751D48" w14:textId="77777777" w:rsidR="00E70E9D" w:rsidRDefault="005D4BCD" w:rsidP="00D3357E">
      <w:pPr>
        <w:pStyle w:val="NormalWeb"/>
        <w:numPr>
          <w:ilvl w:val="0"/>
          <w:numId w:val="34"/>
        </w:numPr>
        <w:shd w:val="clear" w:color="auto" w:fill="FFFFFF"/>
        <w:spacing w:before="360" w:beforeAutospacing="0" w:after="360" w:afterAutospacing="0" w:line="401" w:lineRule="atLeast"/>
        <w:rPr>
          <w:rFonts w:ascii="Arial" w:hAnsi="Arial" w:cs="Arial"/>
          <w:i/>
          <w:iCs/>
          <w:color w:val="00B0F0"/>
          <w:sz w:val="27"/>
          <w:szCs w:val="27"/>
        </w:rPr>
      </w:pPr>
      <w:r w:rsidRPr="00D3357E">
        <w:rPr>
          <w:rFonts w:ascii="Arial" w:hAnsi="Arial" w:cs="Arial"/>
          <w:i/>
          <w:iCs/>
          <w:color w:val="00B0F0"/>
          <w:sz w:val="27"/>
          <w:szCs w:val="27"/>
        </w:rPr>
        <w:t>In addition to automat</w:t>
      </w:r>
      <w:r w:rsidR="007F1CE8" w:rsidRPr="00D3357E">
        <w:rPr>
          <w:rFonts w:ascii="Arial" w:hAnsi="Arial" w:cs="Arial"/>
          <w:i/>
          <w:iCs/>
          <w:color w:val="00B0F0"/>
          <w:sz w:val="27"/>
          <w:szCs w:val="27"/>
        </w:rPr>
        <w:t>ing the whole process</w:t>
      </w:r>
      <w:r w:rsidRPr="00D3357E">
        <w:rPr>
          <w:rFonts w:ascii="Arial" w:hAnsi="Arial" w:cs="Arial"/>
          <w:i/>
          <w:iCs/>
          <w:color w:val="00B0F0"/>
          <w:sz w:val="27"/>
          <w:szCs w:val="27"/>
        </w:rPr>
        <w:t>, IoT essential</w:t>
      </w:r>
      <w:r w:rsidR="007F1CE8" w:rsidRPr="00D3357E">
        <w:rPr>
          <w:rFonts w:ascii="Arial" w:hAnsi="Arial" w:cs="Arial"/>
          <w:i/>
          <w:iCs/>
          <w:color w:val="00B0F0"/>
          <w:sz w:val="27"/>
          <w:szCs w:val="27"/>
        </w:rPr>
        <w:t>ly comes in by providing a near</w:t>
      </w:r>
      <w:r w:rsidRPr="00D3357E">
        <w:rPr>
          <w:rFonts w:ascii="Arial" w:hAnsi="Arial" w:cs="Arial"/>
          <w:i/>
          <w:iCs/>
          <w:color w:val="00B0F0"/>
          <w:sz w:val="27"/>
          <w:szCs w:val="27"/>
        </w:rPr>
        <w:t xml:space="preserve"> real-time </w:t>
      </w:r>
      <w:r w:rsidR="00D3357E" w:rsidRPr="00D3357E">
        <w:rPr>
          <w:rFonts w:ascii="Arial" w:hAnsi="Arial" w:cs="Arial"/>
          <w:i/>
          <w:iCs/>
          <w:color w:val="00B0F0"/>
          <w:sz w:val="27"/>
          <w:szCs w:val="27"/>
        </w:rPr>
        <w:t>monitoring of how the entire system operates</w:t>
      </w:r>
      <w:r w:rsidR="00D3357E">
        <w:rPr>
          <w:rFonts w:ascii="Arial" w:hAnsi="Arial" w:cs="Arial"/>
          <w:i/>
          <w:iCs/>
          <w:color w:val="00B0F0"/>
          <w:sz w:val="27"/>
          <w:szCs w:val="27"/>
        </w:rPr>
        <w:t>. By sending the near real time GPS position of the entire system</w:t>
      </w:r>
      <w:r w:rsidR="00E70E9D">
        <w:rPr>
          <w:rFonts w:ascii="Arial" w:hAnsi="Arial" w:cs="Arial"/>
          <w:i/>
          <w:iCs/>
          <w:color w:val="00B0F0"/>
          <w:sz w:val="27"/>
          <w:szCs w:val="27"/>
        </w:rPr>
        <w:t xml:space="preserve"> and housekeeping data, this saves us a lot from unknown state of affairs.</w:t>
      </w:r>
    </w:p>
    <w:p w14:paraId="4130EA41" w14:textId="56AB01B9" w:rsidR="0070597C" w:rsidRPr="0070597C" w:rsidRDefault="0070597C" w:rsidP="00451A13">
      <w:pPr>
        <w:pStyle w:val="NormalWeb"/>
        <w:numPr>
          <w:ilvl w:val="0"/>
          <w:numId w:val="34"/>
        </w:numPr>
        <w:shd w:val="clear" w:color="auto" w:fill="FFFFFF"/>
        <w:spacing w:before="360" w:beforeAutospacing="0" w:after="0" w:afterAutospacing="0"/>
        <w:rPr>
          <w:rFonts w:ascii="Verdana" w:hAnsi="Verdana"/>
          <w:b/>
          <w:bCs/>
          <w:color w:val="000000"/>
        </w:rPr>
      </w:pPr>
      <w:r w:rsidRPr="0070597C">
        <w:rPr>
          <w:rFonts w:ascii="Arial" w:hAnsi="Arial" w:cs="Arial"/>
          <w:i/>
          <w:iCs/>
          <w:color w:val="00B0F0"/>
          <w:sz w:val="27"/>
          <w:szCs w:val="27"/>
        </w:rPr>
        <w:t xml:space="preserve">Consumption of </w:t>
      </w:r>
      <w:r w:rsidR="005D4BCD" w:rsidRPr="0070597C">
        <w:rPr>
          <w:rFonts w:ascii="Arial" w:hAnsi="Arial" w:cs="Arial"/>
          <w:i/>
          <w:iCs/>
          <w:color w:val="00B0F0"/>
          <w:sz w:val="27"/>
          <w:szCs w:val="27"/>
        </w:rPr>
        <w:t xml:space="preserve">IoT </w:t>
      </w:r>
      <w:r w:rsidRPr="0070597C">
        <w:rPr>
          <w:rFonts w:ascii="Arial" w:hAnsi="Arial" w:cs="Arial"/>
          <w:i/>
          <w:iCs/>
          <w:color w:val="00B0F0"/>
          <w:sz w:val="27"/>
          <w:szCs w:val="27"/>
        </w:rPr>
        <w:t xml:space="preserve">inherently reduces the manual </w:t>
      </w:r>
      <w:r w:rsidR="005D4BCD" w:rsidRPr="0070597C">
        <w:rPr>
          <w:rFonts w:ascii="Arial" w:hAnsi="Arial" w:cs="Arial"/>
          <w:i/>
          <w:iCs/>
          <w:color w:val="00B0F0"/>
          <w:sz w:val="27"/>
          <w:szCs w:val="27"/>
        </w:rPr>
        <w:t>processe</w:t>
      </w:r>
      <w:r w:rsidRPr="0070597C">
        <w:rPr>
          <w:rFonts w:ascii="Arial" w:hAnsi="Arial" w:cs="Arial"/>
          <w:i/>
          <w:iCs/>
          <w:color w:val="00B0F0"/>
          <w:sz w:val="27"/>
          <w:szCs w:val="27"/>
        </w:rPr>
        <w:t>s involved, thereby cutting down</w:t>
      </w:r>
      <w:r w:rsidR="005D4BCD" w:rsidRPr="0070597C">
        <w:rPr>
          <w:rFonts w:ascii="Arial" w:hAnsi="Arial" w:cs="Arial"/>
          <w:i/>
          <w:iCs/>
          <w:color w:val="00B0F0"/>
          <w:sz w:val="27"/>
          <w:szCs w:val="27"/>
        </w:rPr>
        <w:t xml:space="preserve"> </w:t>
      </w:r>
      <w:r w:rsidRPr="0070597C">
        <w:rPr>
          <w:rFonts w:ascii="Arial" w:hAnsi="Arial" w:cs="Arial"/>
          <w:i/>
          <w:iCs/>
          <w:color w:val="00B0F0"/>
          <w:sz w:val="27"/>
          <w:szCs w:val="27"/>
        </w:rPr>
        <w:t>labour</w:t>
      </w:r>
      <w:r w:rsidR="005D4BCD" w:rsidRPr="0070597C">
        <w:rPr>
          <w:rFonts w:ascii="Arial" w:hAnsi="Arial" w:cs="Arial"/>
          <w:i/>
          <w:iCs/>
          <w:color w:val="00B0F0"/>
          <w:sz w:val="27"/>
          <w:szCs w:val="27"/>
        </w:rPr>
        <w:t xml:space="preserve"> costs</w:t>
      </w:r>
      <w:r w:rsidRPr="0070597C">
        <w:rPr>
          <w:rFonts w:ascii="Arial" w:hAnsi="Arial" w:cs="Arial"/>
          <w:i/>
          <w:iCs/>
          <w:color w:val="00B0F0"/>
          <w:sz w:val="27"/>
          <w:szCs w:val="27"/>
        </w:rPr>
        <w:t xml:space="preserve"> to be incurred</w:t>
      </w:r>
      <w:r w:rsidR="005D4BCD" w:rsidRPr="0070597C">
        <w:rPr>
          <w:rFonts w:ascii="Arial" w:hAnsi="Arial" w:cs="Arial"/>
          <w:i/>
          <w:iCs/>
          <w:color w:val="00B0F0"/>
          <w:sz w:val="27"/>
          <w:szCs w:val="27"/>
        </w:rPr>
        <w:t>.</w:t>
      </w:r>
      <w:r w:rsidRPr="0070597C">
        <w:rPr>
          <w:rFonts w:ascii="Arial" w:hAnsi="Arial" w:cs="Arial"/>
          <w:i/>
          <w:iCs/>
          <w:color w:val="00B0F0"/>
          <w:sz w:val="27"/>
          <w:szCs w:val="27"/>
        </w:rPr>
        <w:t xml:space="preserve"> The amount, in form of money, time and labour that would otherwise be set aside for physical field collection of that Ground Truthing and validation data is saved</w:t>
      </w:r>
      <w:r>
        <w:rPr>
          <w:rFonts w:ascii="Arial" w:hAnsi="Arial" w:cs="Arial"/>
          <w:i/>
          <w:iCs/>
          <w:color w:val="00B0F0"/>
          <w:sz w:val="27"/>
          <w:szCs w:val="27"/>
        </w:rPr>
        <w:t xml:space="preserve"> on.</w:t>
      </w:r>
    </w:p>
    <w:p w14:paraId="26CD5D5A" w14:textId="121448E3" w:rsidR="005D4BCD" w:rsidRPr="0070597C" w:rsidRDefault="0070597C" w:rsidP="0070597C">
      <w:pPr>
        <w:pStyle w:val="NormalWeb"/>
        <w:shd w:val="clear" w:color="auto" w:fill="FFFFFF"/>
        <w:spacing w:before="360" w:beforeAutospacing="0" w:after="0" w:afterAutospacing="0"/>
        <w:rPr>
          <w:rFonts w:ascii="Verdana" w:hAnsi="Verdana"/>
          <w:b/>
          <w:bCs/>
          <w:color w:val="000000"/>
        </w:rPr>
      </w:pPr>
      <w:r>
        <w:rPr>
          <w:rFonts w:ascii="Arial" w:hAnsi="Arial" w:cs="Arial"/>
          <w:i/>
          <w:iCs/>
          <w:color w:val="00B0F0"/>
          <w:sz w:val="27"/>
          <w:szCs w:val="27"/>
        </w:rPr>
        <w:t>All said and done</w:t>
      </w:r>
      <w:r w:rsidR="005D4BCD" w:rsidRPr="0070597C">
        <w:rPr>
          <w:rFonts w:ascii="Arial" w:hAnsi="Arial" w:cs="Arial"/>
          <w:i/>
          <w:iCs/>
          <w:color w:val="00B0F0"/>
          <w:sz w:val="27"/>
          <w:szCs w:val="27"/>
        </w:rPr>
        <w:t xml:space="preserve">, IoT </w:t>
      </w:r>
      <w:r>
        <w:rPr>
          <w:rFonts w:ascii="Arial" w:hAnsi="Arial" w:cs="Arial"/>
          <w:i/>
          <w:iCs/>
          <w:color w:val="00B0F0"/>
          <w:sz w:val="27"/>
          <w:szCs w:val="27"/>
        </w:rPr>
        <w:t>stands out as a few of the</w:t>
      </w:r>
      <w:r w:rsidR="005D4BCD" w:rsidRPr="0070597C">
        <w:rPr>
          <w:rFonts w:ascii="Arial" w:hAnsi="Arial" w:cs="Arial"/>
          <w:i/>
          <w:iCs/>
          <w:color w:val="00B0F0"/>
          <w:sz w:val="27"/>
          <w:szCs w:val="27"/>
        </w:rPr>
        <w:t xml:space="preserve"> </w:t>
      </w:r>
      <w:r>
        <w:rPr>
          <w:rFonts w:ascii="Arial" w:hAnsi="Arial" w:cs="Arial"/>
          <w:i/>
          <w:iCs/>
          <w:color w:val="00B0F0"/>
          <w:sz w:val="27"/>
          <w:szCs w:val="27"/>
        </w:rPr>
        <w:t>chief principal</w:t>
      </w:r>
      <w:r w:rsidR="005D4BCD" w:rsidRPr="0070597C">
        <w:rPr>
          <w:rFonts w:ascii="Arial" w:hAnsi="Arial" w:cs="Arial"/>
          <w:i/>
          <w:iCs/>
          <w:color w:val="00B0F0"/>
          <w:sz w:val="27"/>
          <w:szCs w:val="27"/>
        </w:rPr>
        <w:t xml:space="preserve"> technologies of </w:t>
      </w:r>
      <w:r w:rsidRPr="0070597C">
        <w:rPr>
          <w:rFonts w:ascii="Arial" w:hAnsi="Arial" w:cs="Arial"/>
          <w:i/>
          <w:iCs/>
          <w:color w:val="00B0F0"/>
          <w:sz w:val="27"/>
          <w:szCs w:val="27"/>
        </w:rPr>
        <w:t>everyday</w:t>
      </w:r>
      <w:r>
        <w:rPr>
          <w:rFonts w:ascii="Arial" w:hAnsi="Arial" w:cs="Arial"/>
          <w:i/>
          <w:iCs/>
          <w:color w:val="00B0F0"/>
          <w:sz w:val="27"/>
          <w:szCs w:val="27"/>
        </w:rPr>
        <w:t xml:space="preserve"> GIS and Remote sensing research</w:t>
      </w:r>
      <w:r w:rsidR="005D4BCD" w:rsidRPr="0070597C">
        <w:rPr>
          <w:rFonts w:ascii="Arial" w:hAnsi="Arial" w:cs="Arial"/>
          <w:i/>
          <w:iCs/>
          <w:color w:val="00B0F0"/>
          <w:sz w:val="27"/>
          <w:szCs w:val="27"/>
        </w:rPr>
        <w:t xml:space="preserve"> life</w:t>
      </w:r>
      <w:r>
        <w:rPr>
          <w:rFonts w:ascii="Arial" w:hAnsi="Arial" w:cs="Arial"/>
          <w:i/>
          <w:iCs/>
          <w:color w:val="00B0F0"/>
          <w:sz w:val="27"/>
          <w:szCs w:val="27"/>
        </w:rPr>
        <w:t xml:space="preserve">. It’s </w:t>
      </w:r>
      <w:proofErr w:type="gramStart"/>
      <w:r>
        <w:rPr>
          <w:rFonts w:ascii="Arial" w:hAnsi="Arial" w:cs="Arial"/>
          <w:i/>
          <w:iCs/>
          <w:color w:val="00B0F0"/>
          <w:sz w:val="27"/>
          <w:szCs w:val="27"/>
        </w:rPr>
        <w:t xml:space="preserve">potential  </w:t>
      </w:r>
      <w:r w:rsidR="005D4BCD" w:rsidRPr="0070597C">
        <w:rPr>
          <w:rFonts w:ascii="Arial" w:hAnsi="Arial" w:cs="Arial"/>
          <w:i/>
          <w:iCs/>
          <w:color w:val="00B0F0"/>
          <w:sz w:val="27"/>
          <w:szCs w:val="27"/>
        </w:rPr>
        <w:t>and</w:t>
      </w:r>
      <w:proofErr w:type="gramEnd"/>
      <w:r w:rsidR="005D4BCD" w:rsidRPr="0070597C">
        <w:rPr>
          <w:rFonts w:ascii="Arial" w:hAnsi="Arial" w:cs="Arial"/>
          <w:i/>
          <w:iCs/>
          <w:color w:val="00B0F0"/>
          <w:sz w:val="27"/>
          <w:szCs w:val="27"/>
        </w:rPr>
        <w:t xml:space="preserve"> it will continue to pick up steam as more businesses realize the potential of connected devices to keep them competitive</w:t>
      </w:r>
    </w:p>
    <w:p w14:paraId="4F6435BB" w14:textId="5C5BB0D8"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449C277C"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693C1773"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1410FB49" w14:textId="77777777" w:rsidR="005D4BCD" w:rsidRDefault="005D4BCD" w:rsidP="00DB1A9F">
      <w:pPr>
        <w:shd w:val="clear" w:color="auto" w:fill="FFFFFF"/>
        <w:spacing w:after="0" w:line="240" w:lineRule="auto"/>
        <w:rPr>
          <w:rFonts w:ascii="Verdana" w:eastAsia="Times New Roman" w:hAnsi="Verdana" w:cs="Times New Roman"/>
          <w:b/>
          <w:bCs/>
          <w:color w:val="000000"/>
          <w:lang w:val="en-GB"/>
        </w:rPr>
      </w:pPr>
    </w:p>
    <w:p w14:paraId="59E1524A" w14:textId="415C7C15" w:rsidR="00491604" w:rsidRPr="00491604" w:rsidRDefault="00491604" w:rsidP="00DB1A9F">
      <w:pPr>
        <w:shd w:val="clear" w:color="auto" w:fill="FFFFFF"/>
        <w:spacing w:after="0" w:line="240" w:lineRule="auto"/>
        <w:rPr>
          <w:rFonts w:ascii="Verdana" w:eastAsia="Times New Roman" w:hAnsi="Verdana" w:cs="Times New Roman"/>
          <w:b/>
          <w:bCs/>
          <w:color w:val="000000"/>
          <w:lang w:val="en-GB"/>
        </w:rPr>
      </w:pPr>
      <w:r w:rsidRPr="00491604">
        <w:rPr>
          <w:rFonts w:ascii="Verdana" w:eastAsia="Times New Roman" w:hAnsi="Verdana" w:cs="Times New Roman"/>
          <w:b/>
          <w:bCs/>
          <w:color w:val="000000"/>
          <w:lang w:val="en-GB"/>
        </w:rPr>
        <w:t>Methods</w:t>
      </w:r>
    </w:p>
    <w:p w14:paraId="621F933A" w14:textId="02EA2ADF" w:rsidR="003D6AAD" w:rsidRDefault="00491604"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In order to successfully achieve the previously highlighted objectives, there’s that comprehensive need to</w:t>
      </w:r>
      <w:r w:rsidR="00AC7976">
        <w:rPr>
          <w:rFonts w:ascii="Verdana" w:eastAsia="Times New Roman" w:hAnsi="Verdana" w:cs="Times New Roman"/>
          <w:color w:val="000000"/>
          <w:lang w:val="en-GB"/>
        </w:rPr>
        <w:t xml:space="preserve"> </w:t>
      </w:r>
      <w:r w:rsidR="00DB1A9F" w:rsidRPr="009753AB">
        <w:rPr>
          <w:rFonts w:ascii="Verdana" w:eastAsia="Times New Roman" w:hAnsi="Verdana" w:cs="Times New Roman"/>
          <w:color w:val="000000"/>
          <w:lang w:val="en-GB"/>
        </w:rPr>
        <w:t xml:space="preserve">employ </w:t>
      </w:r>
      <w:r w:rsidR="00A56233">
        <w:rPr>
          <w:rFonts w:ascii="Verdana" w:eastAsia="Times New Roman" w:hAnsi="Verdana" w:cs="Times New Roman"/>
          <w:color w:val="000000"/>
          <w:lang w:val="en-GB"/>
        </w:rPr>
        <w:t>Spatiotemporal Remote sensing</w:t>
      </w:r>
      <w:r w:rsidR="00DB1A9F"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automated Internet of Things (IoT) sensors</w:t>
      </w:r>
      <w:r>
        <w:rPr>
          <w:rFonts w:ascii="Verdana" w:eastAsia="Times New Roman" w:hAnsi="Verdana" w:cs="Times New Roman"/>
          <w:color w:val="000000"/>
          <w:lang w:val="en-GB"/>
        </w:rPr>
        <w:t xml:space="preserve"> and Machine Learning concepts for short-term probabilistic forecasting.</w:t>
      </w:r>
    </w:p>
    <w:p w14:paraId="30CC8FE6" w14:textId="77777777" w:rsidR="003D6AAD" w:rsidRDefault="003D6AAD" w:rsidP="00DB1A9F">
      <w:pPr>
        <w:shd w:val="clear" w:color="auto" w:fill="FFFFFF"/>
        <w:spacing w:after="0" w:line="240" w:lineRule="auto"/>
        <w:rPr>
          <w:rFonts w:ascii="Verdana" w:eastAsia="Times New Roman" w:hAnsi="Verdana" w:cs="Times New Roman"/>
          <w:lang w:val="en-GB"/>
        </w:rPr>
      </w:pPr>
    </w:p>
    <w:p w14:paraId="39370B3F" w14:textId="494396FE" w:rsidR="003D6AAD" w:rsidRPr="00AC7976" w:rsidRDefault="003D6AAD" w:rsidP="003D6AAD">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w:t>
      </w:r>
      <w:r>
        <w:rPr>
          <w:rFonts w:ascii="Verdana" w:eastAsia="Times New Roman" w:hAnsi="Verdana" w:cs="Times New Roman"/>
          <w:color w:val="000000"/>
          <w:lang w:val="en-GB"/>
        </w:rPr>
        <w:t xml:space="preserve">repository </w:t>
      </w:r>
      <w:r w:rsidRPr="009753AB">
        <w:rPr>
          <w:rFonts w:ascii="Verdana" w:eastAsia="Times New Roman" w:hAnsi="Verdana" w:cs="Times New Roman"/>
          <w:color w:val="000000"/>
          <w:lang w:val="en-GB"/>
        </w:rPr>
        <w:t>to extract and analyse the presence of Chlorophyll-a pigment</w:t>
      </w:r>
      <w:r>
        <w:rPr>
          <w:rFonts w:ascii="Verdana" w:eastAsia="Times New Roman" w:hAnsi="Verdana" w:cs="Times New Roman"/>
          <w:color w:val="000000"/>
          <w:lang w:val="en-GB"/>
        </w:rPr>
        <w:t xml:space="preserve">. The fact that this aid in the </w:t>
      </w:r>
      <w:r w:rsidR="00386B79">
        <w:rPr>
          <w:rFonts w:ascii="Verdana" w:eastAsia="Times New Roman" w:hAnsi="Verdana" w:cs="Times New Roman"/>
          <w:color w:val="000000"/>
          <w:lang w:val="en-GB"/>
        </w:rPr>
        <w:t>Long-term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Pr="009753AB">
        <w:rPr>
          <w:rFonts w:ascii="Verdana" w:eastAsia="Times New Roman" w:hAnsi="Verdana" w:cs="Times New Roman"/>
          <w:color w:val="000000"/>
          <w:lang w:val="en-GB"/>
        </w:rPr>
        <w:t>Harmful Algal Blooms (HABs</w:t>
      </w:r>
      <w:r w:rsidR="00386B79">
        <w:rPr>
          <w:rFonts w:ascii="Verdana" w:eastAsia="Times New Roman" w:hAnsi="Verdana" w:cs="Times New Roman"/>
          <w:color w:val="000000"/>
          <w:lang w:val="en-GB"/>
        </w:rPr>
        <w:t>)</w:t>
      </w:r>
    </w:p>
    <w:p w14:paraId="566B443D" w14:textId="0FB74994" w:rsidR="003D6AAD" w:rsidRPr="009210AA" w:rsidRDefault="003D6AAD" w:rsidP="003D6AAD">
      <w:pPr>
        <w:shd w:val="clear" w:color="auto" w:fill="FFFFFF"/>
        <w:spacing w:after="0" w:line="240" w:lineRule="auto"/>
        <w:rPr>
          <w:rFonts w:ascii="Verdana" w:eastAsia="Times New Roman" w:hAnsi="Verdana" w:cs="Times New Roman"/>
          <w:color w:val="000000"/>
          <w:lang w:val="en-GB"/>
        </w:rPr>
      </w:pPr>
    </w:p>
    <w:p w14:paraId="0617CE16" w14:textId="17FA3156" w:rsidR="005801B2" w:rsidRPr="009210AA" w:rsidRDefault="00386B79" w:rsidP="00DB1A9F">
      <w:pPr>
        <w:shd w:val="clear" w:color="auto" w:fill="FFFFFF"/>
        <w:spacing w:after="0" w:line="240" w:lineRule="auto"/>
        <w:rPr>
          <w:rFonts w:ascii="Verdana" w:hAnsi="Verdana"/>
        </w:rPr>
      </w:pPr>
      <w:r w:rsidRPr="009210AA">
        <w:rPr>
          <w:rFonts w:ascii="Verdana" w:hAnsi="Verdana"/>
        </w:rPr>
        <w:t xml:space="preserve">The data repository of GEE </w:t>
      </w:r>
      <w:r w:rsidR="005801B2" w:rsidRPr="009210AA">
        <w:rPr>
          <w:rFonts w:ascii="Verdana" w:hAnsi="Verdana"/>
        </w:rPr>
        <w:t>is already enriched with</w:t>
      </w:r>
      <w:r w:rsidRPr="009210AA">
        <w:rPr>
          <w:rFonts w:ascii="Verdana" w:hAnsi="Verdana"/>
        </w:rPr>
        <w:t xml:space="preserve"> several fine resolution satellite image data assets that have global spatial coverage and span several decades of time since 1984. These include the entire datasets collected by Landsat 8 from February 2013 to date and MODIS Aqua from 2000. The overarching idea that Google Earth Engine updates its repository on a daily basis with </w:t>
      </w:r>
      <w:r w:rsidR="005801B2" w:rsidRPr="009210AA">
        <w:rPr>
          <w:rFonts w:ascii="Verdana" w:hAnsi="Verdana"/>
        </w:rPr>
        <w:t>thousands of</w:t>
      </w:r>
      <w:r w:rsidRPr="009210AA">
        <w:rPr>
          <w:rFonts w:ascii="Verdana" w:hAnsi="Verdana"/>
        </w:rPr>
        <w:t xml:space="preserve"> new </w:t>
      </w:r>
      <w:r w:rsidRPr="009210AA">
        <w:rPr>
          <w:rFonts w:ascii="Verdana" w:hAnsi="Verdana"/>
        </w:rPr>
        <w:lastRenderedPageBreak/>
        <w:t>image scenes from current active satellite sensors</w:t>
      </w:r>
      <w:r w:rsidR="005801B2" w:rsidRPr="009210AA">
        <w:rPr>
          <w:rFonts w:ascii="Verdana" w:hAnsi="Verdana"/>
        </w:rPr>
        <w:t xml:space="preserve"> (</w:t>
      </w:r>
      <w:proofErr w:type="spellStart"/>
      <w:r w:rsidR="005801B2" w:rsidRPr="009210AA">
        <w:rPr>
          <w:rFonts w:ascii="Verdana" w:hAnsi="Verdana"/>
        </w:rPr>
        <w:t>Qiusheng</w:t>
      </w:r>
      <w:proofErr w:type="spellEnd"/>
      <w:r w:rsidR="005801B2" w:rsidRPr="009210AA">
        <w:rPr>
          <w:rFonts w:ascii="Verdana" w:hAnsi="Verdana"/>
        </w:rPr>
        <w:t xml:space="preserve"> W et al.</w:t>
      </w:r>
      <w:r w:rsidR="00712047">
        <w:rPr>
          <w:rFonts w:ascii="Verdana" w:hAnsi="Verdana"/>
        </w:rPr>
        <w:t>,</w:t>
      </w:r>
      <w:r w:rsidR="005801B2" w:rsidRPr="009210AA">
        <w:rPr>
          <w:rFonts w:ascii="Verdana" w:hAnsi="Verdana"/>
        </w:rPr>
        <w:t xml:space="preserve"> 2020)</w:t>
      </w:r>
      <w:r w:rsidRPr="009210AA">
        <w:rPr>
          <w:rFonts w:ascii="Verdana" w:hAnsi="Verdana"/>
        </w:rPr>
        <w:t xml:space="preserve">, makes it a near real-time image repository rightly suitable for monitoring of </w:t>
      </w:r>
      <w:r w:rsidR="005801B2" w:rsidRPr="009210AA">
        <w:rPr>
          <w:rFonts w:ascii="Verdana" w:hAnsi="Verdana"/>
        </w:rPr>
        <w:t>the somewhat frequent HAB occurrences in Lake Victoria.</w:t>
      </w:r>
    </w:p>
    <w:p w14:paraId="604F6E94" w14:textId="77777777" w:rsidR="005801B2" w:rsidRPr="009210AA" w:rsidRDefault="005801B2" w:rsidP="00DB1A9F">
      <w:pPr>
        <w:shd w:val="clear" w:color="auto" w:fill="FFFFFF"/>
        <w:spacing w:after="0" w:line="240" w:lineRule="auto"/>
        <w:rPr>
          <w:rFonts w:ascii="Verdana" w:hAnsi="Verdana"/>
        </w:rPr>
      </w:pPr>
    </w:p>
    <w:p w14:paraId="249FAFDA" w14:textId="2135E455" w:rsidR="003D6AAD" w:rsidRPr="009210AA" w:rsidRDefault="005801B2" w:rsidP="00DB1A9F">
      <w:pPr>
        <w:shd w:val="clear" w:color="auto" w:fill="FFFFFF"/>
        <w:spacing w:after="0" w:line="240" w:lineRule="auto"/>
        <w:rPr>
          <w:rFonts w:ascii="Verdana" w:eastAsia="Times New Roman" w:hAnsi="Verdana" w:cs="Times New Roman"/>
          <w:lang w:val="en-GB"/>
        </w:rPr>
      </w:pPr>
      <w:r w:rsidRPr="009210AA">
        <w:rPr>
          <w:rFonts w:ascii="Verdana" w:hAnsi="Verdana"/>
        </w:rPr>
        <w:t>The repository was also chosen due to the fact that it saves the Geoscientist the Computational anguish of Satellite Image Preprocessing and large size image downloading procedures in other Earth Observational cloud reposit</w:t>
      </w:r>
      <w:r w:rsidR="009210AA" w:rsidRPr="009210AA">
        <w:rPr>
          <w:rFonts w:ascii="Verdana" w:hAnsi="Verdana"/>
        </w:rPr>
        <w:t>or</w:t>
      </w:r>
      <w:r w:rsidRPr="009210AA">
        <w:rPr>
          <w:rFonts w:ascii="Verdana" w:hAnsi="Verdana"/>
        </w:rPr>
        <w:t xml:space="preserve">ies like </w:t>
      </w:r>
      <w:r w:rsidRPr="009210AA">
        <w:rPr>
          <w:rFonts w:ascii="Verdana" w:hAnsi="Verdana" w:cs="Arial"/>
          <w:color w:val="222222"/>
          <w:shd w:val="clear" w:color="auto" w:fill="FFFFFF"/>
        </w:rPr>
        <w:t xml:space="preserve">United States Geological </w:t>
      </w:r>
      <w:r w:rsidR="009210AA" w:rsidRPr="009210AA">
        <w:rPr>
          <w:rFonts w:ascii="Verdana" w:hAnsi="Verdana" w:cs="Arial"/>
          <w:color w:val="222222"/>
          <w:shd w:val="clear" w:color="auto" w:fill="FFFFFF"/>
        </w:rPr>
        <w:t>Survey (USGS), Copernicus whatnot</w:t>
      </w:r>
      <w:r w:rsidR="00386B79" w:rsidRPr="009210AA">
        <w:rPr>
          <w:rFonts w:ascii="Verdana" w:hAnsi="Verdana"/>
        </w:rPr>
        <w:t>.</w:t>
      </w:r>
      <w:r w:rsidR="009210AA" w:rsidRPr="009210AA">
        <w:rPr>
          <w:rFonts w:ascii="Verdana" w:hAnsi="Verdana"/>
        </w:rPr>
        <w:t xml:space="preserve"> Of importance to note is that</w:t>
      </w:r>
      <w:r w:rsidR="00386B79" w:rsidRPr="009210AA">
        <w:rPr>
          <w:rFonts w:ascii="Verdana" w:hAnsi="Verdana"/>
        </w:rPr>
        <w:t xml:space="preserve"> GEE has an intrinsically parallel computation capability that divides massive tasks into small ones and utilizes many processors to process them individually and in parallel, hence dramatically speeding up the intensive computation required for large-scale </w:t>
      </w:r>
      <w:r w:rsidR="009210AA" w:rsidRPr="009210AA">
        <w:rPr>
          <w:rFonts w:ascii="Verdana" w:hAnsi="Verdana"/>
        </w:rPr>
        <w:t>and long</w:t>
      </w:r>
      <w:r w:rsidR="009210AA">
        <w:rPr>
          <w:rFonts w:ascii="Verdana" w:hAnsi="Verdana"/>
        </w:rPr>
        <w:t>-</w:t>
      </w:r>
      <w:r w:rsidR="009210AA" w:rsidRPr="009210AA">
        <w:rPr>
          <w:rFonts w:ascii="Verdana" w:hAnsi="Verdana"/>
        </w:rPr>
        <w:t xml:space="preserve">term monitoring </w:t>
      </w:r>
      <w:r w:rsidR="00386B79" w:rsidRPr="009210AA">
        <w:rPr>
          <w:rFonts w:ascii="Verdana" w:hAnsi="Verdana"/>
        </w:rPr>
        <w:t>applications</w:t>
      </w:r>
    </w:p>
    <w:p w14:paraId="6E769627" w14:textId="77777777" w:rsidR="003D6AAD" w:rsidRDefault="003D6AAD" w:rsidP="00DB1A9F">
      <w:pPr>
        <w:shd w:val="clear" w:color="auto" w:fill="FFFFFF"/>
        <w:spacing w:after="0" w:line="240" w:lineRule="auto"/>
        <w:rPr>
          <w:rFonts w:ascii="Verdana" w:eastAsia="Times New Roman" w:hAnsi="Verdana" w:cs="Times New Roman"/>
          <w:lang w:val="en-GB"/>
        </w:rPr>
      </w:pPr>
    </w:p>
    <w:p w14:paraId="51544F32"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D7CD99" w14:textId="77777777" w:rsidR="00995543" w:rsidRDefault="00995543" w:rsidP="003D6AAD">
      <w:pPr>
        <w:pStyle w:val="Heading1"/>
        <w:spacing w:before="0" w:after="0" w:line="264" w:lineRule="atLeast"/>
        <w:rPr>
          <w:rFonts w:ascii="Verdana" w:hAnsi="Verdana" w:cs="Arial"/>
          <w:i/>
          <w:iCs/>
          <w:color w:val="00B0F0"/>
          <w:spacing w:val="-5"/>
          <w:sz w:val="22"/>
          <w:szCs w:val="22"/>
        </w:rPr>
      </w:pPr>
    </w:p>
    <w:p w14:paraId="01AC70B2" w14:textId="5826F9CD" w:rsidR="00BA4A72" w:rsidRPr="003D6AAD" w:rsidRDefault="00BA4A72" w:rsidP="00BA4A72">
      <w:pPr>
        <w:pStyle w:val="NormalWeb"/>
        <w:shd w:val="clear" w:color="auto" w:fill="FFFFFF"/>
        <w:spacing w:before="360" w:beforeAutospacing="0" w:after="360" w:afterAutospacing="0" w:line="401" w:lineRule="atLeast"/>
        <w:rPr>
          <w:rFonts w:ascii="Arial" w:hAnsi="Arial" w:cs="Arial"/>
          <w:i/>
          <w:iCs/>
          <w:color w:val="00B0F0"/>
          <w:sz w:val="27"/>
          <w:szCs w:val="27"/>
        </w:rPr>
      </w:pPr>
      <w:r w:rsidRPr="003D6AAD">
        <w:rPr>
          <w:rFonts w:ascii="Arial" w:hAnsi="Arial" w:cs="Arial"/>
          <w:i/>
          <w:iCs/>
          <w:color w:val="00B0F0"/>
          <w:sz w:val="27"/>
          <w:szCs w:val="27"/>
        </w:rPr>
        <w:t>.</w:t>
      </w:r>
    </w:p>
    <w:p w14:paraId="48333C6A" w14:textId="70A17769" w:rsidR="00BA4A72" w:rsidRDefault="00BA4A72" w:rsidP="00DB1A9F">
      <w:pPr>
        <w:shd w:val="clear" w:color="auto" w:fill="FFFFFF"/>
        <w:spacing w:after="0" w:line="240" w:lineRule="auto"/>
        <w:rPr>
          <w:rFonts w:ascii="Verdana" w:eastAsia="Times New Roman" w:hAnsi="Verdana" w:cs="Times New Roman"/>
          <w:lang w:val="en-GB"/>
        </w:rPr>
      </w:pPr>
    </w:p>
    <w:p w14:paraId="7D6EED3A" w14:textId="77777777" w:rsidR="00BA4A72" w:rsidRPr="009753AB" w:rsidRDefault="00BA4A72"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 xml:space="preserve">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w:t>
      </w:r>
      <w:proofErr w:type="spellStart"/>
      <w:r w:rsidRPr="00B96BF4">
        <w:rPr>
          <w:i/>
          <w:iCs/>
          <w:color w:val="00B0F0"/>
        </w:rPr>
        <w:t>Chl</w:t>
      </w:r>
      <w:proofErr w:type="spellEnd"/>
      <w:r w:rsidRPr="00B96BF4">
        <w:rPr>
          <w:i/>
          <w:iCs/>
          <w:color w:val="00B0F0"/>
        </w:rPr>
        <w:t xml:space="preserve">-a concentration measurements are used in the present study for the development and validation of the SVM predictive models. The USACE water quality data were collected in the months of May, June, July, August, September, and October. The </w:t>
      </w:r>
      <w:proofErr w:type="spellStart"/>
      <w:r w:rsidRPr="00B96BF4">
        <w:rPr>
          <w:i/>
          <w:iCs/>
          <w:color w:val="00B0F0"/>
        </w:rPr>
        <w:t>Chl</w:t>
      </w:r>
      <w:proofErr w:type="spellEnd"/>
      <w:r w:rsidRPr="00B96BF4">
        <w:rPr>
          <w:i/>
          <w:iCs/>
          <w:color w:val="00B0F0"/>
        </w:rPr>
        <w:t xml:space="preserve">-a concentrations varied from 1.3 to 63.1 µg/L, with an average value of 9.9 µg/L and a standard deviation of 7.8 µg/L. There are seasonal changes in the mean values of the </w:t>
      </w:r>
      <w:proofErr w:type="spellStart"/>
      <w:r w:rsidRPr="00B96BF4">
        <w:rPr>
          <w:i/>
          <w:iCs/>
          <w:color w:val="00B0F0"/>
        </w:rPr>
        <w:t>Chl</w:t>
      </w:r>
      <w:proofErr w:type="spellEnd"/>
      <w:r w:rsidRPr="00B96BF4">
        <w:rPr>
          <w:i/>
          <w:iCs/>
          <w:color w:val="00B0F0"/>
        </w:rPr>
        <w:t xml:space="preserve">-a samples, indicating the role of climate and some other seasonal factors such as agriculture activities in shaping </w:t>
      </w:r>
      <w:proofErr w:type="spellStart"/>
      <w:r w:rsidRPr="00B96BF4">
        <w:rPr>
          <w:i/>
          <w:iCs/>
          <w:color w:val="00B0F0"/>
        </w:rPr>
        <w:t>Chl</w:t>
      </w:r>
      <w:proofErr w:type="spellEnd"/>
      <w:r w:rsidRPr="00B96BF4">
        <w:rPr>
          <w:i/>
          <w:iCs/>
          <w:color w:val="00B0F0"/>
        </w:rPr>
        <w:t xml:space="preserve">-a concentrations in these lakes. The average </w:t>
      </w:r>
      <w:proofErr w:type="spellStart"/>
      <w:r w:rsidRPr="00B96BF4">
        <w:rPr>
          <w:i/>
          <w:iCs/>
          <w:color w:val="00B0F0"/>
        </w:rPr>
        <w:t>Chl</w:t>
      </w:r>
      <w:proofErr w:type="spellEnd"/>
      <w:r w:rsidRPr="00B96BF4">
        <w:rPr>
          <w:i/>
          <w:iCs/>
          <w:color w:val="00B0F0"/>
        </w:rPr>
        <w:t>-a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lastRenderedPageBreak/>
        <w:t xml:space="preserve">This work subsequently led to a large number of remote sensing detection, monitoring and forecasting systems developed for more recent sensors and satellites such as MODIS-Aqua, MODIS-Terra, </w:t>
      </w:r>
      <w:proofErr w:type="spellStart"/>
      <w:r w:rsidRPr="00B02A1E">
        <w:rPr>
          <w:i/>
          <w:iCs/>
          <w:color w:val="00B0F0"/>
        </w:rPr>
        <w:t>SeaWiFS</w:t>
      </w:r>
      <w:proofErr w:type="spellEnd"/>
      <w:r w:rsidRPr="00B02A1E">
        <w:rPr>
          <w:i/>
          <w:iCs/>
          <w:color w:val="00B0F0"/>
        </w:rPr>
        <w:t xml:space="preserve">, MERIS and more recently Sentinel-3 [2]. The methods used for detection, monitoring and forecasting of HAB events have included: reflectance band-ratio based detection; reflectance classification (using anomaly detection); satellite product-based detection (using thresholds etc.); and spectral band differences. The most successful and important methods for HAB detection have used spectrally derived products such as </w:t>
      </w:r>
      <w:proofErr w:type="spellStart"/>
      <w:r w:rsidRPr="00B02A1E">
        <w:rPr>
          <w:i/>
          <w:iCs/>
          <w:color w:val="00B0F0"/>
        </w:rPr>
        <w:t>Chl</w:t>
      </w:r>
      <w:proofErr w:type="spellEnd"/>
      <w:r w:rsidRPr="00B02A1E">
        <w:rPr>
          <w:i/>
          <w:iCs/>
          <w:color w:val="00B0F0"/>
        </w:rPr>
        <w:t xml:space="preserve">-a (Chlorophyll concentration estimate), as phytoplankton increases the backscattered light within pigment absorption spectral frequencies. An excellent review of these historical and current methods, sensors and satellites is given by </w:t>
      </w:r>
      <w:proofErr w:type="spellStart"/>
      <w:r w:rsidRPr="00B02A1E">
        <w:rPr>
          <w:i/>
          <w:iCs/>
          <w:color w:val="00B0F0"/>
        </w:rPr>
        <w:t>Blondeau-Patissier</w:t>
      </w:r>
      <w:proofErr w:type="spellEnd"/>
      <w:r w:rsidRPr="00B02A1E">
        <w:rPr>
          <w:i/>
          <w:iCs/>
          <w:color w:val="00B0F0"/>
        </w:rPr>
        <w:t xml:space="preserve">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 xml:space="preserve">Previous remote sensing based HAB detection methods have, in the majority of cases used spatially isolated and single satellite sensor data samples. Many methods have been developed for HAB detection </w:t>
      </w:r>
      <w:proofErr w:type="spellStart"/>
      <w:r w:rsidRPr="00BE3817">
        <w:rPr>
          <w:i/>
          <w:iCs/>
          <w:color w:val="00B0F0"/>
        </w:rPr>
        <w:t>utilising</w:t>
      </w:r>
      <w:proofErr w:type="spellEnd"/>
      <w:r w:rsidRPr="00BE3817">
        <w:rPr>
          <w:i/>
          <w:iCs/>
          <w:color w:val="00B0F0"/>
        </w:rPr>
        <w:t xml:space="preserve"> a wide range of satellite sensors and bands. Many common methods of HAB detection are currently based on Chlorophyll concentration products, as </w:t>
      </w:r>
      <w:proofErr w:type="spellStart"/>
      <w:r w:rsidRPr="00BE3817">
        <w:rPr>
          <w:i/>
          <w:iCs/>
          <w:color w:val="00B0F0"/>
        </w:rPr>
        <w:t>Chl</w:t>
      </w:r>
      <w:proofErr w:type="spellEnd"/>
      <w:r w:rsidRPr="00BE3817">
        <w:rPr>
          <w:i/>
          <w:iCs/>
          <w:color w:val="00B0F0"/>
        </w:rPr>
        <w:t xml:space="preserve">-a is in many cases, a very accurate proxy of local algal activity. Phytoplankton is the primary water constituent [16], [17] thus, </w:t>
      </w:r>
      <w:proofErr w:type="spellStart"/>
      <w:r w:rsidRPr="00BE3817">
        <w:rPr>
          <w:i/>
          <w:iCs/>
          <w:color w:val="00B0F0"/>
        </w:rPr>
        <w:t>Chl</w:t>
      </w:r>
      <w:proofErr w:type="spellEnd"/>
      <w:r w:rsidRPr="00BE3817">
        <w:rPr>
          <w:i/>
          <w:iCs/>
          <w:color w:val="00B0F0"/>
        </w:rPr>
        <w:t xml:space="preserve">-a can often be accurately estimated using the water-leaving reflectance using relationships (such as remote sensing band-ratios) for data from sensors such as </w:t>
      </w:r>
      <w:proofErr w:type="spellStart"/>
      <w:r w:rsidRPr="00BE3817">
        <w:rPr>
          <w:i/>
          <w:iCs/>
          <w:color w:val="00B0F0"/>
        </w:rPr>
        <w:t>SeaWiFS</w:t>
      </w:r>
      <w:proofErr w:type="spellEnd"/>
      <w:r w:rsidRPr="00BE3817">
        <w:rPr>
          <w:i/>
          <w:iCs/>
          <w:color w:val="00B0F0"/>
        </w:rPr>
        <w:t>,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 xml:space="preserve">These simplistic methods in many cases suffer from a large quantity of false positive detections. The most effective updates to these methods further consider measures of Carbon Dissolved Organic Matter (CDOM) </w:t>
      </w:r>
      <w:proofErr w:type="spellStart"/>
      <w:r w:rsidRPr="00BE3817">
        <w:rPr>
          <w:i/>
          <w:iCs/>
          <w:color w:val="00B0F0"/>
        </w:rPr>
        <w:t>utilising</w:t>
      </w:r>
      <w:proofErr w:type="spellEnd"/>
      <w:r w:rsidRPr="00BE3817">
        <w:rPr>
          <w:i/>
          <w:iCs/>
          <w:color w:val="00B0F0"/>
        </w:rPr>
        <w:t xml:space="preserve"> backscattering data from </w:t>
      </w:r>
      <w:proofErr w:type="spellStart"/>
      <w:r w:rsidRPr="00BE3817">
        <w:rPr>
          <w:i/>
          <w:iCs/>
          <w:color w:val="00B0F0"/>
        </w:rPr>
        <w:t>SeaWiFS</w:t>
      </w:r>
      <w:proofErr w:type="spellEnd"/>
      <w:r w:rsidRPr="00BE3817">
        <w:rPr>
          <w:i/>
          <w:iCs/>
          <w:color w:val="00B0F0"/>
        </w:rPr>
        <w:t xml:space="preserve">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796DF0A4" w:rsidR="00DB1A9F" w:rsidRDefault="00DB1A9F" w:rsidP="00DB1A9F">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09B5CD00" w14:textId="1E863193" w:rsidR="0070597C" w:rsidRDefault="0070597C" w:rsidP="00DB1A9F">
      <w:pPr>
        <w:shd w:val="clear" w:color="auto" w:fill="FFFFFF"/>
        <w:spacing w:after="0" w:line="240" w:lineRule="auto"/>
        <w:rPr>
          <w:rFonts w:ascii="Verdana" w:eastAsia="Times New Roman" w:hAnsi="Verdana" w:cs="Times New Roman"/>
          <w:color w:val="000000"/>
          <w:lang w:val="en-GB"/>
        </w:rPr>
      </w:pPr>
    </w:p>
    <w:p w14:paraId="1D288D33" w14:textId="77777777" w:rsidR="0070597C" w:rsidRPr="009753AB" w:rsidRDefault="0070597C" w:rsidP="00DB1A9F">
      <w:pPr>
        <w:shd w:val="clear" w:color="auto" w:fill="FFFFFF"/>
        <w:spacing w:after="0" w:line="240" w:lineRule="auto"/>
        <w:rPr>
          <w:rFonts w:ascii="Verdana" w:eastAsia="Times New Roman" w:hAnsi="Verdana" w:cs="Times New Roman"/>
          <w:lang w:val="en-GB"/>
        </w:rPr>
      </w:pP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proofErr w:type="gramStart"/>
      <w:r w:rsidR="00DB1A9F" w:rsidRPr="009753AB">
        <w:rPr>
          <w:rFonts w:ascii="Verdana" w:eastAsia="Times New Roman" w:hAnsi="Verdana" w:cs="Times New Roman"/>
          <w:color w:val="000000"/>
          <w:lang w:val="en-GB"/>
        </w:rPr>
        <w:t>The</w:t>
      </w:r>
      <w:proofErr w:type="gramEnd"/>
      <w:r w:rsidR="00DB1A9F"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6FA0EF5B" w14:textId="01204D25" w:rsidR="003D6AAD" w:rsidRPr="00D71AC2" w:rsidRDefault="00457352" w:rsidP="00297282">
      <w:pPr>
        <w:numPr>
          <w:ilvl w:val="0"/>
          <w:numId w:val="12"/>
        </w:numPr>
        <w:tabs>
          <w:tab w:val="left" w:pos="720"/>
        </w:tabs>
        <w:rPr>
          <w:rFonts w:ascii="Verdana" w:hAnsi="Verdana"/>
          <w:b/>
          <w:bCs/>
        </w:rPr>
      </w:pPr>
      <w:r w:rsidRPr="00D71AC2">
        <w:rPr>
          <w:rFonts w:ascii="Verdana" w:eastAsia="Times New Roman" w:hAnsi="Verdana" w:cs="Times New Roman"/>
          <w:color w:val="000000"/>
          <w:lang w:val="en-GB"/>
        </w:rPr>
        <w:t>Time Series predictive model on any looming bloom.</w:t>
      </w:r>
    </w:p>
    <w:p w14:paraId="4F3C349F" w14:textId="77777777" w:rsidR="00D71AC2" w:rsidRPr="00D71AC2" w:rsidRDefault="00D71AC2" w:rsidP="00D71AC2">
      <w:pPr>
        <w:tabs>
          <w:tab w:val="left" w:pos="720"/>
        </w:tabs>
        <w:ind w:left="720"/>
        <w:rPr>
          <w:rFonts w:ascii="Verdana" w:hAnsi="Verdana"/>
          <w:b/>
          <w:bCs/>
        </w:rPr>
      </w:pPr>
    </w:p>
    <w:p w14:paraId="53C1BFBB" w14:textId="0C0B5B24" w:rsidR="001B20C9" w:rsidRDefault="001B20C9" w:rsidP="001B20C9">
      <w:pPr>
        <w:rPr>
          <w:rFonts w:ascii="Verdana" w:hAnsi="Verdana"/>
          <w:b/>
          <w:bCs/>
        </w:rPr>
      </w:pPr>
      <w:r w:rsidRPr="00CC0D11">
        <w:rPr>
          <w:rFonts w:ascii="Verdana" w:hAnsi="Verdana"/>
          <w:b/>
          <w:bCs/>
        </w:rPr>
        <w:lastRenderedPageBreak/>
        <w:t xml:space="preserve">References: </w:t>
      </w:r>
    </w:p>
    <w:p w14:paraId="2AB428E7" w14:textId="531B7C2F" w:rsidR="003D6AAD" w:rsidRDefault="003D6AAD" w:rsidP="003D6AAD">
      <w:pPr>
        <w:spacing w:before="240" w:after="240" w:line="240" w:lineRule="auto"/>
        <w:ind w:left="720" w:right="720" w:hanging="720"/>
        <w:rPr>
          <w:rFonts w:ascii="Verdana" w:hAnsi="Verdana"/>
        </w:rPr>
      </w:pPr>
      <w:r>
        <w:rPr>
          <w:rFonts w:ascii="Verdana" w:hAnsi="Verdana"/>
        </w:rPr>
        <w:t>Alexander S., IoT Agenda, Retrieved February, 12 2021 from &lt;</w:t>
      </w:r>
      <w:hyperlink r:id="rId18" w:history="1">
        <w:r w:rsidRPr="00466EFA">
          <w:rPr>
            <w:rStyle w:val="Hyperlink"/>
            <w:rFonts w:ascii="Verdana" w:hAnsi="Verdana"/>
          </w:rPr>
          <w:t>https://internetofthingsagenda.techtarget.com/definition/Internet-of-Things-IoT</w:t>
        </w:r>
      </w:hyperlink>
      <w:r>
        <w:rPr>
          <w:rFonts w:ascii="Verdana" w:hAnsi="Verdana"/>
        </w:rPr>
        <w:t>&gt;</w:t>
      </w:r>
    </w:p>
    <w:p w14:paraId="2547C022" w14:textId="77777777" w:rsidR="006E176D" w:rsidRDefault="006E176D" w:rsidP="006E176D">
      <w:pPr>
        <w:spacing w:before="240" w:after="240" w:line="240" w:lineRule="auto"/>
        <w:ind w:left="720" w:right="720" w:hanging="720"/>
        <w:rPr>
          <w:rFonts w:ascii="Verdana" w:hAnsi="Verdana"/>
        </w:rPr>
      </w:pPr>
      <w:r>
        <w:rPr>
          <w:rFonts w:ascii="Verdana" w:hAnsi="Verdana"/>
        </w:rPr>
        <w:t xml:space="preserve">Circuit Digest, Arduino versus Raspberry Pi. Retrieved on May, 10 2021 from </w:t>
      </w:r>
      <w:hyperlink r:id="rId19" w:history="1">
        <w:r w:rsidRPr="00F25824">
          <w:rPr>
            <w:rStyle w:val="Hyperlink"/>
            <w:rFonts w:ascii="Verdana" w:hAnsi="Verdana"/>
          </w:rPr>
          <w:t>https://circuitdigest.com/article/arduino-vs-raspberryp-pi-difference-between-the-two</w:t>
        </w:r>
      </w:hyperlink>
    </w:p>
    <w:p w14:paraId="750A9025" w14:textId="13259EBF" w:rsidR="00CC0D11" w:rsidRPr="006E176D" w:rsidRDefault="00CC0D11" w:rsidP="006E176D">
      <w:pPr>
        <w:spacing w:before="240" w:after="240" w:line="240" w:lineRule="auto"/>
        <w:ind w:left="720" w:right="720" w:hanging="720"/>
        <w:rPr>
          <w:rFonts w:ascii="Verdana" w:hAnsi="Verdana"/>
        </w:rPr>
      </w:pPr>
      <w:r w:rsidRPr="006E176D">
        <w:rPr>
          <w:rFonts w:ascii="Verdana" w:hAnsi="Verdana"/>
          <w:i/>
          <w:iCs/>
        </w:rPr>
        <w:t xml:space="preserve">Michael A., GeoJango Maps, </w:t>
      </w:r>
      <w:r w:rsidRPr="006E176D">
        <w:rPr>
          <w:rFonts w:ascii="Verdana" w:hAnsi="Verdana"/>
          <w:i/>
          <w:iCs/>
          <w:color w:val="222222"/>
        </w:rPr>
        <w:t xml:space="preserve">5 Largest Lakes in The World. </w:t>
      </w:r>
      <w:r w:rsidRPr="006E176D">
        <w:rPr>
          <w:rFonts w:ascii="Verdana" w:hAnsi="Verdana"/>
          <w:color w:val="222222"/>
        </w:rPr>
        <w:t xml:space="preserve">Retrieved on May 16, 2021 </w:t>
      </w:r>
      <w:hyperlink r:id="rId20" w:history="1">
        <w:r w:rsidRPr="006E176D">
          <w:rPr>
            <w:rStyle w:val="Hyperlink"/>
            <w:rFonts w:ascii="Verdana" w:hAnsi="Verdana"/>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21" w:history="1">
        <w:r w:rsidRPr="00CC0D11">
          <w:rPr>
            <w:rStyle w:val="Hyperlink"/>
            <w:rFonts w:ascii="Verdana" w:hAnsi="Verdana"/>
          </w:rPr>
          <w:t>https://pubmed.ncbi.nlm.nih.gov/17298369/</w:t>
        </w:r>
      </w:hyperlink>
    </w:p>
    <w:p w14:paraId="429B2C70" w14:textId="0269846C" w:rsidR="00A56233" w:rsidRDefault="00AC7976" w:rsidP="00CC0D11">
      <w:pPr>
        <w:spacing w:before="240" w:after="240" w:line="240" w:lineRule="auto"/>
        <w:ind w:left="720" w:right="720" w:hanging="720"/>
        <w:rPr>
          <w:rFonts w:ascii="Verdana" w:hAnsi="Verdana"/>
          <w:i/>
          <w:iCs/>
        </w:rPr>
      </w:pPr>
      <w:r>
        <w:t>Lei W., Min X., Yang L</w:t>
      </w:r>
      <w:r w:rsidR="003D6AAD">
        <w:t>.</w:t>
      </w:r>
      <w:r>
        <w:t xml:space="preserve">, </w:t>
      </w:r>
      <w:proofErr w:type="spellStart"/>
      <w:r>
        <w:t>Hongxing</w:t>
      </w:r>
      <w:proofErr w:type="spellEnd"/>
      <w:r>
        <w:t xml:space="preserve"> L</w:t>
      </w:r>
      <w:r w:rsidR="003D6AAD">
        <w:t>.</w:t>
      </w:r>
      <w:r>
        <w:t>, Richard B</w:t>
      </w:r>
      <w:r w:rsidR="003D6AAD">
        <w:t>.</w:t>
      </w:r>
      <w:r>
        <w:t>, Molly R</w:t>
      </w:r>
      <w:r w:rsidR="003D6AAD">
        <w:t>.</w:t>
      </w:r>
      <w:r>
        <w:t>, Erich E</w:t>
      </w:r>
      <w:r w:rsidR="003D6AAD">
        <w:t>.</w:t>
      </w:r>
      <w:r>
        <w:t>, Jade Y</w:t>
      </w:r>
      <w:r w:rsidR="003D6AAD">
        <w:t>. &amp;</w:t>
      </w:r>
      <w:r>
        <w:t xml:space="preserve"> </w:t>
      </w:r>
      <w:proofErr w:type="spellStart"/>
      <w:r>
        <w:t>Qiusheng</w:t>
      </w:r>
      <w:proofErr w:type="spellEnd"/>
      <w:r>
        <w:t xml:space="preserve"> W</w:t>
      </w:r>
      <w:r w:rsidR="003D6AAD">
        <w:t>.</w:t>
      </w:r>
      <w:r w:rsidRPr="00AC7976">
        <w:rPr>
          <w:rFonts w:ascii="Verdana" w:hAnsi="Verdana"/>
        </w:rPr>
        <w:t xml:space="preserve"> </w:t>
      </w:r>
      <w:r>
        <w:rPr>
          <w:rFonts w:ascii="Verdana" w:hAnsi="Verdana"/>
        </w:rPr>
        <w:t xml:space="preserve"> </w:t>
      </w:r>
      <w:r w:rsidRPr="003D6AAD">
        <w:rPr>
          <w:rFonts w:ascii="Verdana" w:hAnsi="Verdana"/>
          <w:i/>
          <w:iCs/>
        </w:rPr>
        <w:t>Mapping Freshwater Chlorophyll-a Concentrations at a Regional Scale Integrating Multi-Sensor Satellite Observations with Google Earth Engine</w:t>
      </w:r>
      <w:r w:rsidR="00074F13">
        <w:rPr>
          <w:rFonts w:ascii="Verdana" w:hAnsi="Verdana"/>
          <w:i/>
          <w:iCs/>
        </w:rPr>
        <w:t>.</w:t>
      </w:r>
    </w:p>
    <w:p w14:paraId="1311E397" w14:textId="77777777" w:rsidR="006E176D" w:rsidRDefault="005856EE" w:rsidP="006E176D">
      <w:pPr>
        <w:spacing w:before="240" w:after="240" w:line="240" w:lineRule="auto"/>
        <w:ind w:left="720" w:right="720" w:hanging="720"/>
        <w:rPr>
          <w:rFonts w:ascii="Verdana" w:hAnsi="Verdana"/>
        </w:rPr>
      </w:pPr>
      <w:r w:rsidRPr="005856EE">
        <w:rPr>
          <w:rFonts w:ascii="Verdana" w:hAnsi="Verdana"/>
        </w:rPr>
        <w:t xml:space="preserve">Landsat 8, </w:t>
      </w:r>
      <w:r w:rsidRPr="005856EE">
        <w:rPr>
          <w:rFonts w:ascii="Verdana" w:hAnsi="Verdana"/>
          <w:i/>
          <w:iCs/>
        </w:rPr>
        <w:t>Archive Since 2013.</w:t>
      </w:r>
      <w:r>
        <w:rPr>
          <w:rFonts w:ascii="Verdana" w:hAnsi="Verdana"/>
        </w:rPr>
        <w:t xml:space="preserve">, Retrieved on May 10 2021, </w:t>
      </w:r>
      <w:hyperlink r:id="rId22" w:history="1">
        <w:r w:rsidRPr="00466EFA">
          <w:rPr>
            <w:rStyle w:val="Hyperlink"/>
            <w:rFonts w:ascii="Verdana" w:hAnsi="Verdana"/>
          </w:rPr>
          <w:t>https://eos.com/find-satellite/landsat-8/</w:t>
        </w:r>
      </w:hyperlink>
    </w:p>
    <w:p w14:paraId="6571FA23" w14:textId="1530FACA" w:rsidR="005C1296" w:rsidRPr="006E176D" w:rsidRDefault="005C1296" w:rsidP="006E176D">
      <w:pPr>
        <w:spacing w:before="240" w:after="240" w:line="240" w:lineRule="auto"/>
        <w:ind w:left="720" w:right="720" w:hanging="720"/>
        <w:rPr>
          <w:rFonts w:ascii="Verdana" w:hAnsi="Verdana"/>
        </w:rPr>
      </w:pPr>
      <w:r w:rsidRPr="006E176D">
        <w:rPr>
          <w:rFonts w:ascii="Verdana" w:hAnsi="Verdana"/>
          <w:color w:val="212121"/>
        </w:rPr>
        <w:t>Science Inventory.,</w:t>
      </w:r>
      <w:r w:rsidRPr="006E176D">
        <w:rPr>
          <w:rFonts w:ascii="Verdana" w:hAnsi="Verdana"/>
          <w:i/>
          <w:iCs/>
          <w:color w:val="212121"/>
        </w:rPr>
        <w:t xml:space="preserve"> Monitoring algal blooms in drinking water reservoirs using the Landsat-8 Operational Land Imager., Retrieved </w:t>
      </w:r>
      <w:r w:rsidR="00491604" w:rsidRPr="006E176D">
        <w:rPr>
          <w:rFonts w:ascii="Verdana" w:hAnsi="Verdana"/>
          <w:i/>
          <w:iCs/>
          <w:color w:val="212121"/>
        </w:rPr>
        <w:t xml:space="preserve">on April, 20 2021 </w:t>
      </w:r>
      <w:hyperlink r:id="rId23" w:history="1">
        <w:r w:rsidR="00491604" w:rsidRPr="006E176D">
          <w:rPr>
            <w:rStyle w:val="Hyperlink"/>
            <w:rFonts w:ascii="Verdana" w:hAnsi="Verdana"/>
            <w:i/>
            <w:iCs/>
          </w:rPr>
          <w:t>https://eos.com/find-satellite/landsat-8/</w:t>
        </w:r>
      </w:hyperlink>
    </w:p>
    <w:p w14:paraId="17155115" w14:textId="32A51D29" w:rsidR="00491604" w:rsidRDefault="00D71AC2" w:rsidP="00D71AC2">
      <w:pPr>
        <w:ind w:left="720" w:hanging="720"/>
      </w:pPr>
      <w:r>
        <w:t xml:space="preserve">IEEE, Eathzine., Lake Victoria’s Water Quality: Past Present and Future. Retrieved on May, 20, 2021 </w:t>
      </w:r>
      <w:hyperlink r:id="rId24" w:history="1">
        <w:r w:rsidRPr="009437B9">
          <w:rPr>
            <w:rStyle w:val="Hyperlink"/>
          </w:rPr>
          <w:t>https://earthzine.org/lake-victorias-water-quality-past-present-and-future/</w:t>
        </w:r>
      </w:hyperlink>
    </w:p>
    <w:p w14:paraId="0400DC7F" w14:textId="77777777" w:rsidR="00D71AC2" w:rsidRPr="00491604" w:rsidRDefault="00D71AC2" w:rsidP="00D71AC2">
      <w:pPr>
        <w:ind w:left="720" w:hanging="720"/>
      </w:pPr>
    </w:p>
    <w:p w14:paraId="39AFCEF0" w14:textId="77777777" w:rsidR="00491604" w:rsidRPr="00491604" w:rsidRDefault="00491604" w:rsidP="00491604"/>
    <w:p w14:paraId="40E4725F" w14:textId="77777777" w:rsidR="005856EE" w:rsidRPr="005856EE" w:rsidRDefault="005856EE" w:rsidP="00CC0D11">
      <w:pPr>
        <w:spacing w:before="240" w:after="240" w:line="240" w:lineRule="auto"/>
        <w:ind w:left="720" w:right="720" w:hanging="720"/>
        <w:rPr>
          <w:rFonts w:ascii="Verdana" w:hAnsi="Verdana"/>
        </w:rPr>
      </w:pPr>
    </w:p>
    <w:p w14:paraId="629E76C4" w14:textId="77777777" w:rsidR="003D6AAD" w:rsidRDefault="003D6AAD" w:rsidP="00CC0D11">
      <w:pPr>
        <w:spacing w:before="240" w:after="240" w:line="240" w:lineRule="auto"/>
        <w:ind w:left="720" w:right="720" w:hanging="720"/>
        <w:rPr>
          <w:rFonts w:ascii="Verdana" w:hAnsi="Verdana"/>
        </w:rPr>
      </w:pPr>
    </w:p>
    <w:p w14:paraId="3C6DF146" w14:textId="77777777" w:rsidR="003D6AAD" w:rsidRDefault="003D6AAD" w:rsidP="00CC0D11">
      <w:pPr>
        <w:spacing w:before="240" w:after="240" w:line="240" w:lineRule="auto"/>
        <w:ind w:left="720" w:right="720" w:hanging="720"/>
        <w:rPr>
          <w:rFonts w:ascii="Verdana" w:hAnsi="Verdana"/>
        </w:rPr>
      </w:pPr>
    </w:p>
    <w:p w14:paraId="0D8094C7" w14:textId="77777777" w:rsidR="003D6AAD" w:rsidRPr="00AC7976" w:rsidRDefault="003D6AAD" w:rsidP="00CC0D11">
      <w:pPr>
        <w:spacing w:before="240" w:after="240" w:line="240" w:lineRule="auto"/>
        <w:ind w:left="720" w:right="720" w:hanging="720"/>
        <w:rPr>
          <w:rFonts w:ascii="Verdana" w:hAnsi="Verdana"/>
        </w:rPr>
      </w:pP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9E"/>
    <w:multiLevelType w:val="multilevel"/>
    <w:tmpl w:val="836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01E58"/>
    <w:multiLevelType w:val="hybridMultilevel"/>
    <w:tmpl w:val="A4200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4" w15:restartNumberingAfterBreak="0">
    <w:nsid w:val="0A267211"/>
    <w:multiLevelType w:val="hybridMultilevel"/>
    <w:tmpl w:val="68F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47F5B"/>
    <w:multiLevelType w:val="hybridMultilevel"/>
    <w:tmpl w:val="1C94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34FD4"/>
    <w:multiLevelType w:val="hybridMultilevel"/>
    <w:tmpl w:val="465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6531A"/>
    <w:multiLevelType w:val="hybridMultilevel"/>
    <w:tmpl w:val="96804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133"/>
    <w:multiLevelType w:val="hybridMultilevel"/>
    <w:tmpl w:val="0D7A4D00"/>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318"/>
    <w:multiLevelType w:val="hybridMultilevel"/>
    <w:tmpl w:val="15AE2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2" w15:restartNumberingAfterBreak="0">
    <w:nsid w:val="19A57556"/>
    <w:multiLevelType w:val="hybridMultilevel"/>
    <w:tmpl w:val="50D445E2"/>
    <w:lvl w:ilvl="0" w:tplc="0030A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A4703"/>
    <w:multiLevelType w:val="hybridMultilevel"/>
    <w:tmpl w:val="A03A5958"/>
    <w:lvl w:ilvl="0" w:tplc="72C09C6E">
      <w:start w:val="2"/>
      <w:numFmt w:val="lowerLetter"/>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6392C"/>
    <w:multiLevelType w:val="hybridMultilevel"/>
    <w:tmpl w:val="6D48C1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622E5"/>
    <w:multiLevelType w:val="hybridMultilevel"/>
    <w:tmpl w:val="4012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D33B6"/>
    <w:multiLevelType w:val="hybridMultilevel"/>
    <w:tmpl w:val="72FA5A46"/>
    <w:lvl w:ilvl="0" w:tplc="98C89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C224F"/>
    <w:multiLevelType w:val="multilevel"/>
    <w:tmpl w:val="B4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46D13"/>
    <w:multiLevelType w:val="hybridMultilevel"/>
    <w:tmpl w:val="2C2853F2"/>
    <w:lvl w:ilvl="0" w:tplc="C6D42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20" w15:restartNumberingAfterBreak="0">
    <w:nsid w:val="370A39C6"/>
    <w:multiLevelType w:val="hybridMultilevel"/>
    <w:tmpl w:val="27461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C48F6"/>
    <w:multiLevelType w:val="hybridMultilevel"/>
    <w:tmpl w:val="8CA05FE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E3A15"/>
    <w:multiLevelType w:val="hybridMultilevel"/>
    <w:tmpl w:val="286E7210"/>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40C85"/>
    <w:multiLevelType w:val="multilevel"/>
    <w:tmpl w:val="0F3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F1164"/>
    <w:multiLevelType w:val="hybridMultilevel"/>
    <w:tmpl w:val="5CB4CCBC"/>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F64DA"/>
    <w:multiLevelType w:val="hybridMultilevel"/>
    <w:tmpl w:val="ECA634DE"/>
    <w:lvl w:ilvl="0" w:tplc="1AE2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434EB"/>
    <w:multiLevelType w:val="hybridMultilevel"/>
    <w:tmpl w:val="6ACC8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lvlOverride w:ilvl="0">
      <w:lvl w:ilvl="0">
        <w:numFmt w:val="upperRoman"/>
        <w:lvlText w:val="%1."/>
        <w:lvlJc w:val="right"/>
      </w:lvl>
    </w:lvlOverride>
  </w:num>
  <w:num w:numId="3">
    <w:abstractNumId w:val="33"/>
  </w:num>
  <w:num w:numId="4">
    <w:abstractNumId w:val="23"/>
    <w:lvlOverride w:ilvl="0">
      <w:lvl w:ilvl="0">
        <w:numFmt w:val="upperRoman"/>
        <w:lvlText w:val="%1."/>
        <w:lvlJc w:val="right"/>
      </w:lvl>
    </w:lvlOverride>
  </w:num>
  <w:num w:numId="5">
    <w:abstractNumId w:val="25"/>
  </w:num>
  <w:num w:numId="6">
    <w:abstractNumId w:val="11"/>
  </w:num>
  <w:num w:numId="7">
    <w:abstractNumId w:val="19"/>
  </w:num>
  <w:num w:numId="8">
    <w:abstractNumId w:val="27"/>
  </w:num>
  <w:num w:numId="9">
    <w:abstractNumId w:val="31"/>
  </w:num>
  <w:num w:numId="10">
    <w:abstractNumId w:val="8"/>
  </w:num>
  <w:num w:numId="11">
    <w:abstractNumId w:val="32"/>
  </w:num>
  <w:num w:numId="12">
    <w:abstractNumId w:val="3"/>
  </w:num>
  <w:num w:numId="13">
    <w:abstractNumId w:val="26"/>
  </w:num>
  <w:num w:numId="14">
    <w:abstractNumId w:val="17"/>
  </w:num>
  <w:num w:numId="15">
    <w:abstractNumId w:val="0"/>
  </w:num>
  <w:num w:numId="16">
    <w:abstractNumId w:val="12"/>
  </w:num>
  <w:num w:numId="17">
    <w:abstractNumId w:val="10"/>
  </w:num>
  <w:num w:numId="18">
    <w:abstractNumId w:val="21"/>
  </w:num>
  <w:num w:numId="19">
    <w:abstractNumId w:val="14"/>
  </w:num>
  <w:num w:numId="20">
    <w:abstractNumId w:val="2"/>
  </w:num>
  <w:num w:numId="21">
    <w:abstractNumId w:val="20"/>
  </w:num>
  <w:num w:numId="22">
    <w:abstractNumId w:val="5"/>
  </w:num>
  <w:num w:numId="23">
    <w:abstractNumId w:val="13"/>
  </w:num>
  <w:num w:numId="24">
    <w:abstractNumId w:val="18"/>
  </w:num>
  <w:num w:numId="25">
    <w:abstractNumId w:val="29"/>
  </w:num>
  <w:num w:numId="26">
    <w:abstractNumId w:val="4"/>
  </w:num>
  <w:num w:numId="27">
    <w:abstractNumId w:val="16"/>
  </w:num>
  <w:num w:numId="28">
    <w:abstractNumId w:val="6"/>
  </w:num>
  <w:num w:numId="29">
    <w:abstractNumId w:val="7"/>
  </w:num>
  <w:num w:numId="30">
    <w:abstractNumId w:val="15"/>
  </w:num>
  <w:num w:numId="31">
    <w:abstractNumId w:val="30"/>
  </w:num>
  <w:num w:numId="32">
    <w:abstractNumId w:val="9"/>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29"/>
    <w:rsid w:val="00074F13"/>
    <w:rsid w:val="000A182C"/>
    <w:rsid w:val="000A7C5B"/>
    <w:rsid w:val="000B4AA8"/>
    <w:rsid w:val="00115B3C"/>
    <w:rsid w:val="001670E5"/>
    <w:rsid w:val="00175EC8"/>
    <w:rsid w:val="0018153E"/>
    <w:rsid w:val="001903AC"/>
    <w:rsid w:val="001929F1"/>
    <w:rsid w:val="001B20C9"/>
    <w:rsid w:val="001C3FAC"/>
    <w:rsid w:val="001F1E36"/>
    <w:rsid w:val="0020497A"/>
    <w:rsid w:val="002530CB"/>
    <w:rsid w:val="002A0201"/>
    <w:rsid w:val="002C0CFD"/>
    <w:rsid w:val="002C34EF"/>
    <w:rsid w:val="003463D0"/>
    <w:rsid w:val="00376823"/>
    <w:rsid w:val="00386B79"/>
    <w:rsid w:val="00396751"/>
    <w:rsid w:val="003D6AAD"/>
    <w:rsid w:val="00446B48"/>
    <w:rsid w:val="00457352"/>
    <w:rsid w:val="00464F0D"/>
    <w:rsid w:val="00491604"/>
    <w:rsid w:val="004941EA"/>
    <w:rsid w:val="004D7C29"/>
    <w:rsid w:val="005248CD"/>
    <w:rsid w:val="00555E84"/>
    <w:rsid w:val="005669DA"/>
    <w:rsid w:val="00566DAD"/>
    <w:rsid w:val="005801B2"/>
    <w:rsid w:val="005856EE"/>
    <w:rsid w:val="005C1296"/>
    <w:rsid w:val="005D4BCD"/>
    <w:rsid w:val="0061335F"/>
    <w:rsid w:val="00636F18"/>
    <w:rsid w:val="0064485E"/>
    <w:rsid w:val="00661995"/>
    <w:rsid w:val="00696206"/>
    <w:rsid w:val="006A46C7"/>
    <w:rsid w:val="006E176D"/>
    <w:rsid w:val="007032A5"/>
    <w:rsid w:val="0070597C"/>
    <w:rsid w:val="00712047"/>
    <w:rsid w:val="00786642"/>
    <w:rsid w:val="007F1CE8"/>
    <w:rsid w:val="00875B09"/>
    <w:rsid w:val="008D655C"/>
    <w:rsid w:val="008E0F69"/>
    <w:rsid w:val="009205A8"/>
    <w:rsid w:val="009210AA"/>
    <w:rsid w:val="009753AB"/>
    <w:rsid w:val="00995543"/>
    <w:rsid w:val="00A026B8"/>
    <w:rsid w:val="00A56233"/>
    <w:rsid w:val="00A8688B"/>
    <w:rsid w:val="00A9674F"/>
    <w:rsid w:val="00AC7976"/>
    <w:rsid w:val="00B02A1E"/>
    <w:rsid w:val="00B65935"/>
    <w:rsid w:val="00B871CF"/>
    <w:rsid w:val="00B94DE5"/>
    <w:rsid w:val="00B96BF4"/>
    <w:rsid w:val="00BA4A72"/>
    <w:rsid w:val="00BB72BC"/>
    <w:rsid w:val="00BE3817"/>
    <w:rsid w:val="00C03413"/>
    <w:rsid w:val="00C11701"/>
    <w:rsid w:val="00C91319"/>
    <w:rsid w:val="00CC0D11"/>
    <w:rsid w:val="00CF58BE"/>
    <w:rsid w:val="00D3357E"/>
    <w:rsid w:val="00D35422"/>
    <w:rsid w:val="00D71AC2"/>
    <w:rsid w:val="00DA21A0"/>
    <w:rsid w:val="00DB1A9F"/>
    <w:rsid w:val="00DB5A15"/>
    <w:rsid w:val="00E02968"/>
    <w:rsid w:val="00E43D2A"/>
    <w:rsid w:val="00E70E9D"/>
    <w:rsid w:val="00E72B08"/>
    <w:rsid w:val="00E91866"/>
    <w:rsid w:val="00F46127"/>
    <w:rsid w:val="00F82A6E"/>
    <w:rsid w:val="00FA27B8"/>
    <w:rsid w:val="00FB3537"/>
    <w:rsid w:val="00FD0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D3B34FC8-CC0E-4537-982C-19005120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 w:type="paragraph" w:customStyle="1" w:styleId="share-bar-item-desktop">
    <w:name w:val="share-bar-item-desktop"/>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ain-article-author-title">
    <w:name w:val="main-article-author-title"/>
    <w:basedOn w:val="DefaultParagraphFont"/>
    <w:rsid w:val="00BA4A72"/>
  </w:style>
  <w:style w:type="character" w:styleId="Emphasis">
    <w:name w:val="Emphasis"/>
    <w:basedOn w:val="DefaultParagraphFont"/>
    <w:uiPriority w:val="20"/>
    <w:qFormat/>
    <w:rsid w:val="00BA4A72"/>
    <w:rPr>
      <w:i/>
      <w:iCs/>
    </w:rPr>
  </w:style>
  <w:style w:type="paragraph" w:customStyle="1" w:styleId="taipo">
    <w:name w:val="taipo"/>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wai">
    <w:name w:val="wai"/>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luster-list-item">
    <w:name w:val="cluster-list-item"/>
    <w:basedOn w:val="Normal"/>
    <w:rsid w:val="00BA4A7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rtejustify">
    <w:name w:val="rtejustify"/>
    <w:basedOn w:val="Normal"/>
    <w:rsid w:val="00E43D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43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3376">
      <w:bodyDiv w:val="1"/>
      <w:marLeft w:val="0"/>
      <w:marRight w:val="0"/>
      <w:marTop w:val="0"/>
      <w:marBottom w:val="0"/>
      <w:divBdr>
        <w:top w:val="none" w:sz="0" w:space="0" w:color="auto"/>
        <w:left w:val="none" w:sz="0" w:space="0" w:color="auto"/>
        <w:bottom w:val="none" w:sz="0" w:space="0" w:color="auto"/>
        <w:right w:val="none" w:sz="0" w:space="0" w:color="auto"/>
      </w:divBdr>
    </w:div>
    <w:div w:id="940575110">
      <w:bodyDiv w:val="1"/>
      <w:marLeft w:val="0"/>
      <w:marRight w:val="0"/>
      <w:marTop w:val="0"/>
      <w:marBottom w:val="0"/>
      <w:divBdr>
        <w:top w:val="none" w:sz="0" w:space="0" w:color="auto"/>
        <w:left w:val="none" w:sz="0" w:space="0" w:color="auto"/>
        <w:bottom w:val="none" w:sz="0" w:space="0" w:color="auto"/>
        <w:right w:val="none" w:sz="0" w:space="0" w:color="auto"/>
      </w:divBdr>
    </w:div>
    <w:div w:id="1203127492">
      <w:bodyDiv w:val="1"/>
      <w:marLeft w:val="0"/>
      <w:marRight w:val="0"/>
      <w:marTop w:val="0"/>
      <w:marBottom w:val="0"/>
      <w:divBdr>
        <w:top w:val="none" w:sz="0" w:space="0" w:color="auto"/>
        <w:left w:val="none" w:sz="0" w:space="0" w:color="auto"/>
        <w:bottom w:val="none" w:sz="0" w:space="0" w:color="auto"/>
        <w:right w:val="none" w:sz="0" w:space="0" w:color="auto"/>
      </w:divBdr>
      <w:divsChild>
        <w:div w:id="652413970">
          <w:marLeft w:val="0"/>
          <w:marRight w:val="0"/>
          <w:marTop w:val="0"/>
          <w:marBottom w:val="0"/>
          <w:divBdr>
            <w:top w:val="none" w:sz="0" w:space="0" w:color="auto"/>
            <w:left w:val="none" w:sz="0" w:space="0" w:color="auto"/>
            <w:bottom w:val="none" w:sz="0" w:space="0" w:color="auto"/>
            <w:right w:val="none" w:sz="0" w:space="0" w:color="auto"/>
          </w:divBdr>
          <w:divsChild>
            <w:div w:id="50354320">
              <w:marLeft w:val="0"/>
              <w:marRight w:val="0"/>
              <w:marTop w:val="0"/>
              <w:marBottom w:val="0"/>
              <w:divBdr>
                <w:top w:val="none" w:sz="0" w:space="0" w:color="auto"/>
                <w:left w:val="none" w:sz="0" w:space="0" w:color="auto"/>
                <w:bottom w:val="none" w:sz="0" w:space="0" w:color="auto"/>
                <w:right w:val="none" w:sz="0" w:space="0" w:color="auto"/>
              </w:divBdr>
            </w:div>
          </w:divsChild>
        </w:div>
        <w:div w:id="2003004362">
          <w:marLeft w:val="0"/>
          <w:marRight w:val="0"/>
          <w:marTop w:val="0"/>
          <w:marBottom w:val="0"/>
          <w:divBdr>
            <w:top w:val="none" w:sz="0" w:space="0" w:color="auto"/>
            <w:left w:val="none" w:sz="0" w:space="0" w:color="auto"/>
            <w:bottom w:val="none" w:sz="0" w:space="0" w:color="auto"/>
            <w:right w:val="none" w:sz="0" w:space="0" w:color="auto"/>
          </w:divBdr>
          <w:divsChild>
            <w:div w:id="30738089">
              <w:marLeft w:val="0"/>
              <w:marRight w:val="0"/>
              <w:marTop w:val="300"/>
              <w:marBottom w:val="300"/>
              <w:divBdr>
                <w:top w:val="none" w:sz="0" w:space="0" w:color="auto"/>
                <w:left w:val="none" w:sz="0" w:space="0" w:color="auto"/>
                <w:bottom w:val="single" w:sz="6" w:space="2" w:color="E3E3E3"/>
                <w:right w:val="none" w:sz="0" w:space="0" w:color="auto"/>
              </w:divBdr>
              <w:divsChild>
                <w:div w:id="230889128">
                  <w:marLeft w:val="0"/>
                  <w:marRight w:val="150"/>
                  <w:marTop w:val="0"/>
                  <w:marBottom w:val="75"/>
                  <w:divBdr>
                    <w:top w:val="none" w:sz="0" w:space="0" w:color="auto"/>
                    <w:left w:val="none" w:sz="0" w:space="0" w:color="auto"/>
                    <w:bottom w:val="none" w:sz="0" w:space="0" w:color="auto"/>
                    <w:right w:val="none" w:sz="0" w:space="0" w:color="auto"/>
                  </w:divBdr>
                </w:div>
              </w:divsChild>
            </w:div>
            <w:div w:id="1283027038">
              <w:marLeft w:val="0"/>
              <w:marRight w:val="0"/>
              <w:marTop w:val="300"/>
              <w:marBottom w:val="300"/>
              <w:divBdr>
                <w:top w:val="single" w:sz="12" w:space="0" w:color="E3E3E3"/>
                <w:left w:val="none" w:sz="0" w:space="0" w:color="auto"/>
                <w:bottom w:val="single" w:sz="12" w:space="0" w:color="E3E3E3"/>
                <w:right w:val="none" w:sz="0" w:space="0" w:color="auto"/>
              </w:divBdr>
              <w:divsChild>
                <w:div w:id="318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44068469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76173358">
          <w:marLeft w:val="806"/>
          <w:marRight w:val="0"/>
          <w:marTop w:val="0"/>
          <w:marBottom w:val="0"/>
          <w:divBdr>
            <w:top w:val="none" w:sz="0" w:space="0" w:color="auto"/>
            <w:left w:val="none" w:sz="0" w:space="0" w:color="auto"/>
            <w:bottom w:val="none" w:sz="0" w:space="0" w:color="auto"/>
            <w:right w:val="none" w:sz="0" w:space="0" w:color="auto"/>
          </w:divBdr>
        </w:div>
        <w:div w:id="606232981">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sChild>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198557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hyperlink" Target="https://internetofthingsagenda.techtarget.com/definition/Internet-of-Things-I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med.ncbi.nlm.nih.gov/17298369/" TargetMode="Externa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geojango.com/blogs/explore-your-world/largest-lake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merriam-webster.com/dictionary/microprocessor" TargetMode="External"/><Relationship Id="rId24" Type="http://schemas.openxmlformats.org/officeDocument/2006/relationships/hyperlink" Target="https://earthzine.org/lake-victorias-water-quality-past-present-and-futur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eos.com/find-satellite/landsat-8/" TargetMode="External"/><Relationship Id="rId10" Type="http://schemas.openxmlformats.org/officeDocument/2006/relationships/hyperlink" Target="https://www.merriam-webster.com/dictionary/integrated%20circuit" TargetMode="External"/><Relationship Id="rId19" Type="http://schemas.openxmlformats.org/officeDocument/2006/relationships/hyperlink" Target="https://circuitdigest.com/article/arduino-vs-raspberryp-pi-difference-between-the-two" TargetMode="External"/><Relationship Id="rId4" Type="http://schemas.openxmlformats.org/officeDocument/2006/relationships/settings" Target="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image" Target="media/image6.jpeg"/><Relationship Id="rId22" Type="http://schemas.openxmlformats.org/officeDocument/2006/relationships/hyperlink" Target="https://eos.com/find-satellite/lands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TotalTime>
  <Pages>13</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6</cp:revision>
  <dcterms:created xsi:type="dcterms:W3CDTF">2021-05-18T07:43:00Z</dcterms:created>
  <dcterms:modified xsi:type="dcterms:W3CDTF">2021-05-25T09:40:00Z</dcterms:modified>
</cp:coreProperties>
</file>