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AD654" w14:textId="77777777" w:rsidR="003B6C18" w:rsidRDefault="003B6C18" w:rsidP="003B6C18">
      <w:pPr>
        <w:pStyle w:val="NormalWeb"/>
        <w:shd w:val="clear" w:color="auto" w:fill="FFFFFF"/>
        <w:spacing w:before="0" w:beforeAutospacing="0" w:after="150" w:afterAutospacing="0"/>
        <w:rPr>
          <w:rFonts w:ascii="Roboto" w:hAnsi="Roboto"/>
          <w:color w:val="616161"/>
          <w:sz w:val="20"/>
          <w:szCs w:val="20"/>
        </w:rPr>
      </w:pPr>
    </w:p>
    <w:p w14:paraId="034D2F08" w14:textId="715E8BBB" w:rsidR="003B6C18" w:rsidRDefault="003B6C18" w:rsidP="003B6C18">
      <w:pPr>
        <w:pStyle w:val="NormalWeb"/>
        <w:shd w:val="clear" w:color="auto" w:fill="FFFFFF"/>
        <w:spacing w:before="0" w:beforeAutospacing="0" w:after="0" w:afterAutospacing="0"/>
        <w:jc w:val="both"/>
        <w:textAlignment w:val="baseline"/>
        <w:rPr>
          <w:rFonts w:ascii="inherit" w:hAnsi="inherit" w:cs="Poppins"/>
          <w:sz w:val="27"/>
          <w:szCs w:val="27"/>
          <w:bdr w:val="none" w:sz="0" w:space="0" w:color="auto" w:frame="1"/>
        </w:rPr>
      </w:pPr>
      <w:r w:rsidRPr="006B2356">
        <w:rPr>
          <w:rFonts w:ascii="inherit" w:hAnsi="inherit" w:cs="Poppins"/>
          <w:sz w:val="27"/>
          <w:szCs w:val="27"/>
          <w:bdr w:val="none" w:sz="0" w:space="0" w:color="auto" w:frame="1"/>
        </w:rPr>
        <w:t>At the forefront of disruption in the real estate industry, Cosgrove Investment</w:t>
      </w:r>
      <w:r>
        <w:rPr>
          <w:rFonts w:ascii="inherit" w:hAnsi="inherit" w:cs="Poppins"/>
          <w:sz w:val="27"/>
          <w:szCs w:val="27"/>
          <w:bdr w:val="none" w:sz="0" w:space="0" w:color="auto" w:frame="1"/>
        </w:rPr>
        <w:t xml:space="preserve"> </w:t>
      </w:r>
      <w:r w:rsidRPr="006B2356">
        <w:rPr>
          <w:rFonts w:ascii="inherit" w:hAnsi="inherit" w:cs="Poppins"/>
          <w:sz w:val="27"/>
          <w:szCs w:val="27"/>
          <w:bdr w:val="none" w:sz="0" w:space="0" w:color="auto" w:frame="1"/>
        </w:rPr>
        <w:t>Limited is shaping new lifestyles with a focus on the integration of revolutionary technology into residential and commercial real estate using sustainable methods. Cosgrove’s leadership team is composed of the industry’s highly experienced leaders with a passion for unswerving excellence. As we continue to grow our vision of becoming the leading real estate developer in Africa, the guarantee of integrity, professionalism and reliability remains equal to the best obtainable anywhere in the world.</w:t>
      </w:r>
    </w:p>
    <w:p w14:paraId="53236D62" w14:textId="77777777" w:rsidR="003B6C18" w:rsidRPr="006B2356" w:rsidRDefault="003B6C18" w:rsidP="003B6C18">
      <w:pPr>
        <w:pStyle w:val="NormalWeb"/>
        <w:shd w:val="clear" w:color="auto" w:fill="FFFFFF"/>
        <w:spacing w:before="0" w:beforeAutospacing="0" w:after="0" w:afterAutospacing="0"/>
        <w:jc w:val="both"/>
        <w:textAlignment w:val="baseline"/>
        <w:rPr>
          <w:rFonts w:ascii="Poppins" w:hAnsi="Poppins" w:cs="Poppins"/>
          <w:sz w:val="27"/>
          <w:szCs w:val="27"/>
        </w:rPr>
      </w:pPr>
    </w:p>
    <w:p w14:paraId="43120991" w14:textId="11282A89" w:rsidR="003B6C18" w:rsidRDefault="003B6C18" w:rsidP="003B6C18">
      <w:pPr>
        <w:pStyle w:val="NormalWeb"/>
        <w:shd w:val="clear" w:color="auto" w:fill="FFFFFF"/>
        <w:spacing w:before="0" w:beforeAutospacing="0" w:after="0" w:afterAutospacing="0"/>
        <w:jc w:val="both"/>
        <w:textAlignment w:val="baseline"/>
        <w:rPr>
          <w:rFonts w:ascii="inherit" w:hAnsi="inherit" w:cs="Poppins"/>
          <w:sz w:val="27"/>
          <w:szCs w:val="27"/>
          <w:bdr w:val="none" w:sz="0" w:space="0" w:color="auto" w:frame="1"/>
        </w:rPr>
      </w:pPr>
      <w:r w:rsidRPr="006B2356">
        <w:rPr>
          <w:rFonts w:ascii="inherit" w:hAnsi="inherit" w:cs="Poppins"/>
          <w:sz w:val="27"/>
          <w:szCs w:val="27"/>
          <w:bdr w:val="none" w:sz="0" w:space="0" w:color="auto" w:frame="1"/>
        </w:rPr>
        <w:t>Cosgrove is committed to the promise to deliver value for all stakeholders and a timely delivery of a seamless and straightforward experience for each Cosgrove customer. We believe this is essential to positioning the Cosgrove brand as a true leader and innovator in its market segment.</w:t>
      </w:r>
    </w:p>
    <w:p w14:paraId="4CF48CC1" w14:textId="77777777" w:rsidR="003B6C18" w:rsidRPr="006B2356" w:rsidRDefault="003B6C18" w:rsidP="003B6C18">
      <w:pPr>
        <w:pStyle w:val="NormalWeb"/>
        <w:shd w:val="clear" w:color="auto" w:fill="FFFFFF"/>
        <w:spacing w:before="0" w:beforeAutospacing="0" w:after="0" w:afterAutospacing="0"/>
        <w:jc w:val="both"/>
        <w:textAlignment w:val="baseline"/>
        <w:rPr>
          <w:rFonts w:ascii="Poppins" w:hAnsi="Poppins" w:cs="Poppins"/>
          <w:sz w:val="27"/>
          <w:szCs w:val="27"/>
        </w:rPr>
      </w:pPr>
    </w:p>
    <w:p w14:paraId="2605DA58" w14:textId="5CC8B0C9" w:rsidR="003B6C18" w:rsidRDefault="003B6C18" w:rsidP="003B6C18">
      <w:pPr>
        <w:pStyle w:val="NormalWeb"/>
        <w:shd w:val="clear" w:color="auto" w:fill="FFFFFF"/>
        <w:spacing w:before="0" w:beforeAutospacing="0" w:after="0" w:afterAutospacing="0"/>
        <w:jc w:val="both"/>
        <w:textAlignment w:val="baseline"/>
        <w:rPr>
          <w:rFonts w:ascii="inherit" w:hAnsi="inherit" w:cs="Poppins"/>
          <w:sz w:val="27"/>
          <w:szCs w:val="27"/>
          <w:bdr w:val="none" w:sz="0" w:space="0" w:color="auto" w:frame="1"/>
        </w:rPr>
      </w:pPr>
      <w:r w:rsidRPr="006B2356">
        <w:rPr>
          <w:rFonts w:ascii="inherit" w:hAnsi="inherit" w:cs="Poppins"/>
          <w:sz w:val="27"/>
          <w:szCs w:val="27"/>
          <w:bdr w:val="none" w:sz="0" w:space="0" w:color="auto" w:frame="1"/>
        </w:rPr>
        <w:t xml:space="preserve">Leading the cart in </w:t>
      </w:r>
      <w:r w:rsidRPr="006B2356">
        <w:rPr>
          <w:rFonts w:ascii="inherit" w:hAnsi="inherit" w:cs="Poppins"/>
          <w:sz w:val="27"/>
          <w:szCs w:val="27"/>
          <w:bdr w:val="none" w:sz="0" w:space="0" w:color="auto" w:frame="1"/>
        </w:rPr>
        <w:t>sub-Saharan</w:t>
      </w:r>
      <w:r w:rsidRPr="006B2356">
        <w:rPr>
          <w:rFonts w:ascii="inherit" w:hAnsi="inherit" w:cs="Poppins"/>
          <w:sz w:val="27"/>
          <w:szCs w:val="27"/>
          <w:bdr w:val="none" w:sz="0" w:space="0" w:color="auto" w:frame="1"/>
        </w:rPr>
        <w:t xml:space="preserve"> Africa on a mission to put Nigeria on the global housing innovation map, Cosgrove is fusing Artificial Intelligence into the modern African theme and leading a new frontier of </w:t>
      </w:r>
      <w:r w:rsidRPr="006B2356">
        <w:rPr>
          <w:rFonts w:ascii="inherit" w:hAnsi="inherit" w:cs="Poppins"/>
          <w:i/>
          <w:iCs/>
          <w:sz w:val="27"/>
          <w:szCs w:val="27"/>
          <w:bdr w:val="none" w:sz="0" w:space="0" w:color="auto" w:frame="1"/>
        </w:rPr>
        <w:t>ease, luxury, sustainability, safety, and innovation.</w:t>
      </w:r>
      <w:r w:rsidRPr="006B2356">
        <w:rPr>
          <w:rFonts w:ascii="inherit" w:hAnsi="inherit" w:cs="Poppins"/>
          <w:sz w:val="27"/>
          <w:szCs w:val="27"/>
          <w:bdr w:val="none" w:sz="0" w:space="0" w:color="auto" w:frame="1"/>
        </w:rPr>
        <w:t> </w:t>
      </w:r>
    </w:p>
    <w:p w14:paraId="1A3305B5" w14:textId="77777777" w:rsidR="003B6C18" w:rsidRPr="006B2356" w:rsidRDefault="003B6C18" w:rsidP="003B6C18">
      <w:pPr>
        <w:pStyle w:val="NormalWeb"/>
        <w:shd w:val="clear" w:color="auto" w:fill="FFFFFF"/>
        <w:spacing w:before="0" w:beforeAutospacing="0" w:after="0" w:afterAutospacing="0"/>
        <w:jc w:val="both"/>
        <w:textAlignment w:val="baseline"/>
        <w:rPr>
          <w:rFonts w:ascii="Poppins" w:hAnsi="Poppins" w:cs="Poppins"/>
          <w:sz w:val="27"/>
          <w:szCs w:val="27"/>
        </w:rPr>
      </w:pPr>
    </w:p>
    <w:p w14:paraId="0F2D6592" w14:textId="49962435" w:rsidR="00160327" w:rsidRDefault="003B6C18" w:rsidP="003B6C18">
      <w:r w:rsidRPr="006B2356">
        <w:rPr>
          <w:rFonts w:ascii="inherit" w:hAnsi="inherit" w:cs="Poppins"/>
          <w:sz w:val="27"/>
          <w:szCs w:val="27"/>
          <w:bdr w:val="none" w:sz="0" w:space="0" w:color="auto" w:frame="1"/>
        </w:rPr>
        <w:t>Established in 2017, Cosgrove consolidates experiences of highly successful professionals who have over a decade thrived in the financial sector, housing development and disruptive entrepreneurship. Our meteoric rise is anchored on the delivery of high-value infrastructure and satisfactory products and services with a track record of executing complex designs that require the deployment of world-class expertise</w:t>
      </w:r>
    </w:p>
    <w:sectPr w:rsidR="00160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0EB"/>
    <w:rsid w:val="00160327"/>
    <w:rsid w:val="003B6C18"/>
    <w:rsid w:val="009D6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2EFE"/>
  <w15:chartTrackingRefBased/>
  <w15:docId w15:val="{018161C0-92DE-4ECF-8567-824CC26D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C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Mukhtar</dc:creator>
  <cp:keywords/>
  <dc:description/>
  <cp:lastModifiedBy>Adam Mukhtar</cp:lastModifiedBy>
  <cp:revision>2</cp:revision>
  <dcterms:created xsi:type="dcterms:W3CDTF">2022-11-17T14:02:00Z</dcterms:created>
  <dcterms:modified xsi:type="dcterms:W3CDTF">2022-11-17T14:02:00Z</dcterms:modified>
</cp:coreProperties>
</file>