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19B4B" w14:textId="77777777" w:rsidR="009B4B73" w:rsidRPr="003C7544" w:rsidRDefault="009B4B73" w:rsidP="003C7544">
      <w:pPr>
        <w:pStyle w:val="NoSpacing"/>
        <w:spacing w:line="360" w:lineRule="auto"/>
        <w:rPr>
          <w:rFonts w:ascii="Calibri Light" w:eastAsia="Times New Roman" w:hAnsi="Calibri Light" w:cs="Calibri Light"/>
        </w:rPr>
      </w:pPr>
    </w:p>
    <w:p w14:paraId="67DF7B4A" w14:textId="77777777" w:rsidR="009B4B73" w:rsidRPr="003C7544" w:rsidRDefault="009B4B73" w:rsidP="003C7544">
      <w:pPr>
        <w:pStyle w:val="NoSpacing"/>
        <w:spacing w:line="360" w:lineRule="auto"/>
        <w:rPr>
          <w:rFonts w:ascii="Calibri Light" w:eastAsia="Times New Roman" w:hAnsi="Calibri Light" w:cs="Calibri Light"/>
        </w:rPr>
      </w:pPr>
      <w:r w:rsidRPr="003C7544">
        <w:rPr>
          <w:rFonts w:ascii="Calibri Light" w:hAnsi="Calibri Light" w:cs="Calibri Light"/>
          <w:noProof/>
          <w:lang w:eastAsia="en-US"/>
        </w:rPr>
        <w:drawing>
          <wp:inline distT="0" distB="0" distL="0" distR="0" wp14:anchorId="6F8CB271" wp14:editId="03A69CEE">
            <wp:extent cx="2247265" cy="836295"/>
            <wp:effectExtent l="0" t="0" r="635" b="1905"/>
            <wp:docPr id="7" name="Picture 7" descr="E:\Rosabon logo1.png"/>
            <wp:cNvGraphicFramePr/>
            <a:graphic xmlns:a="http://schemas.openxmlformats.org/drawingml/2006/main">
              <a:graphicData uri="http://schemas.openxmlformats.org/drawingml/2006/picture">
                <pic:pic xmlns:pic="http://schemas.openxmlformats.org/drawingml/2006/picture">
                  <pic:nvPicPr>
                    <pic:cNvPr id="2" name="Picture 2" descr="E:\Rosabon logo1.png"/>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47265" cy="836295"/>
                    </a:xfrm>
                    <a:prstGeom prst="rect">
                      <a:avLst/>
                    </a:prstGeom>
                    <a:noFill/>
                    <a:ln>
                      <a:noFill/>
                    </a:ln>
                  </pic:spPr>
                </pic:pic>
              </a:graphicData>
            </a:graphic>
          </wp:inline>
        </w:drawing>
      </w:r>
    </w:p>
    <w:p w14:paraId="0389A738" w14:textId="77777777" w:rsidR="009B4B73" w:rsidRPr="003C7544" w:rsidRDefault="009B4B73" w:rsidP="003C7544">
      <w:pPr>
        <w:pStyle w:val="NoSpacing"/>
        <w:spacing w:line="360" w:lineRule="auto"/>
        <w:rPr>
          <w:rFonts w:ascii="Calibri Light" w:eastAsia="Times New Roman" w:hAnsi="Calibri Light" w:cs="Calibri Light"/>
        </w:rPr>
      </w:pPr>
    </w:p>
    <w:p w14:paraId="52E0C0F2" w14:textId="77777777" w:rsidR="009B4B73" w:rsidRPr="003C7544" w:rsidRDefault="009B4B73" w:rsidP="003C7544">
      <w:pPr>
        <w:pStyle w:val="NoSpacing"/>
        <w:spacing w:line="360" w:lineRule="auto"/>
        <w:rPr>
          <w:rFonts w:ascii="Calibri Light" w:eastAsia="Times New Roman" w:hAnsi="Calibri Light" w:cs="Calibri Light"/>
        </w:rPr>
      </w:pPr>
    </w:p>
    <w:p w14:paraId="1356E732" w14:textId="77777777" w:rsidR="009B4B73" w:rsidRPr="003C7544" w:rsidRDefault="009B4B73" w:rsidP="003C7544">
      <w:pPr>
        <w:pStyle w:val="NoSpacing"/>
        <w:spacing w:line="360" w:lineRule="auto"/>
        <w:rPr>
          <w:rFonts w:ascii="Calibri Light" w:eastAsia="Times New Roman" w:hAnsi="Calibri Light" w:cs="Calibri Light"/>
        </w:rPr>
      </w:pPr>
    </w:p>
    <w:p w14:paraId="07F0367E" w14:textId="77777777" w:rsidR="009B4B73" w:rsidRPr="003C7544" w:rsidRDefault="009B4B73" w:rsidP="003C7544">
      <w:pPr>
        <w:pStyle w:val="NoSpacing"/>
        <w:spacing w:line="360" w:lineRule="auto"/>
        <w:rPr>
          <w:rFonts w:ascii="Calibri Light" w:eastAsia="Times New Roman" w:hAnsi="Calibri Light" w:cs="Calibri Light"/>
        </w:rPr>
      </w:pPr>
    </w:p>
    <w:p w14:paraId="256744A2" w14:textId="77777777" w:rsidR="009B4B73" w:rsidRPr="003C7544" w:rsidRDefault="009B4B73" w:rsidP="003C7544">
      <w:pPr>
        <w:spacing w:line="360" w:lineRule="auto"/>
        <w:rPr>
          <w:rFonts w:ascii="Calibri Light" w:hAnsi="Calibri Light" w:cs="Calibri Light"/>
          <w:sz w:val="22"/>
          <w:szCs w:val="22"/>
        </w:rPr>
      </w:pPr>
    </w:p>
    <w:p w14:paraId="05C0D1EC" w14:textId="77777777" w:rsidR="009B4B73" w:rsidRPr="003C7544" w:rsidRDefault="009B4B73" w:rsidP="003C7544">
      <w:pPr>
        <w:spacing w:line="360" w:lineRule="auto"/>
        <w:jc w:val="center"/>
        <w:rPr>
          <w:rFonts w:ascii="Calibri Light" w:hAnsi="Calibri Light" w:cs="Calibri Light"/>
          <w:sz w:val="22"/>
          <w:szCs w:val="22"/>
        </w:rPr>
      </w:pPr>
    </w:p>
    <w:p w14:paraId="514200C2" w14:textId="77777777" w:rsidR="009B4B73" w:rsidRPr="003C7544" w:rsidRDefault="009B4B73" w:rsidP="003C7544">
      <w:pPr>
        <w:spacing w:line="360" w:lineRule="auto"/>
        <w:jc w:val="center"/>
        <w:rPr>
          <w:rFonts w:ascii="Calibri Light" w:hAnsi="Calibri Light" w:cs="Calibri Light"/>
          <w:sz w:val="22"/>
          <w:szCs w:val="22"/>
        </w:rPr>
      </w:pPr>
    </w:p>
    <w:p w14:paraId="6C23EAE4" w14:textId="77777777" w:rsidR="009B4B73" w:rsidRPr="003C7544" w:rsidRDefault="009B4B73" w:rsidP="003C7544">
      <w:pPr>
        <w:spacing w:line="360" w:lineRule="auto"/>
        <w:jc w:val="center"/>
        <w:rPr>
          <w:rFonts w:ascii="Calibri Light" w:hAnsi="Calibri Light" w:cs="Calibri Light"/>
          <w:sz w:val="22"/>
          <w:szCs w:val="22"/>
        </w:rPr>
      </w:pPr>
    </w:p>
    <w:p w14:paraId="38F7138E" w14:textId="77777777" w:rsidR="009B4B73" w:rsidRPr="003C7544" w:rsidRDefault="009B4B73" w:rsidP="003C7544">
      <w:pPr>
        <w:spacing w:line="360" w:lineRule="auto"/>
        <w:jc w:val="center"/>
        <w:rPr>
          <w:rFonts w:ascii="Calibri Light" w:hAnsi="Calibri Light" w:cs="Calibri Light"/>
          <w:sz w:val="22"/>
          <w:szCs w:val="22"/>
        </w:rPr>
      </w:pPr>
    </w:p>
    <w:p w14:paraId="79B6099F" w14:textId="77777777" w:rsidR="009B4B73" w:rsidRPr="003C7544" w:rsidRDefault="009B4B73" w:rsidP="003C7544">
      <w:pPr>
        <w:spacing w:line="360" w:lineRule="auto"/>
        <w:jc w:val="center"/>
        <w:rPr>
          <w:rFonts w:ascii="Calibri Light" w:hAnsi="Calibri Light" w:cs="Calibri Light"/>
          <w:sz w:val="22"/>
          <w:szCs w:val="22"/>
        </w:rPr>
      </w:pPr>
    </w:p>
    <w:p w14:paraId="579C0D33" w14:textId="77777777" w:rsidR="009B4B73" w:rsidRPr="003C7544" w:rsidRDefault="009B4B73" w:rsidP="003C7544">
      <w:pPr>
        <w:spacing w:line="360" w:lineRule="auto"/>
        <w:jc w:val="center"/>
        <w:rPr>
          <w:rFonts w:ascii="Calibri Light" w:hAnsi="Calibri Light" w:cs="Calibri Light"/>
          <w:sz w:val="32"/>
          <w:szCs w:val="22"/>
        </w:rPr>
      </w:pPr>
      <w:r w:rsidRPr="003C7544">
        <w:rPr>
          <w:rFonts w:ascii="Calibri Light" w:hAnsi="Calibri Light" w:cs="Calibri Light"/>
          <w:noProof/>
          <w:sz w:val="22"/>
          <w:szCs w:val="22"/>
        </w:rPr>
        <mc:AlternateContent>
          <mc:Choice Requires="wps">
            <w:drawing>
              <wp:anchor distT="0" distB="0" distL="114300" distR="114300" simplePos="0" relativeHeight="251660288" behindDoc="0" locked="0" layoutInCell="0" allowOverlap="1" wp14:anchorId="29DEFDF3" wp14:editId="6AC1228D">
                <wp:simplePos x="0" y="0"/>
                <wp:positionH relativeFrom="page">
                  <wp:align>center</wp:align>
                </wp:positionH>
                <wp:positionV relativeFrom="topMargin">
                  <wp:align>top</wp:align>
                </wp:positionV>
                <wp:extent cx="7913370" cy="534390"/>
                <wp:effectExtent l="0" t="0" r="28575" b="18415"/>
                <wp:wrapNone/>
                <wp:docPr id="20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3370" cy="534390"/>
                        </a:xfrm>
                        <a:prstGeom prst="rect">
                          <a:avLst/>
                        </a:prstGeom>
                        <a:solidFill>
                          <a:srgbClr val="002060"/>
                        </a:solidFill>
                        <a:ln w="9525">
                          <a:solidFill>
                            <a:srgbClr val="002060"/>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445A77E8" id="Rectangle 3" o:spid="_x0000_s1026" style="position:absolute;margin-left:0;margin-top:0;width:623.1pt;height:42.1pt;z-index:251660288;visibility:visible;mso-wrap-style:square;mso-width-percent:1050;mso-height-percent:0;mso-wrap-distance-left:9pt;mso-wrap-distance-top:0;mso-wrap-distance-right:9pt;mso-wrap-distance-bottom:0;mso-position-horizontal:center;mso-position-horizontal-relative:page;mso-position-vertical:top;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" o:allowincell="f" fillcolor="#002060" strokecolor="#002060">
                <w10:wrap anchorx="page" anchory="margin"/>
              </v:rect>
            </w:pict>
          </mc:Fallback>
        </mc:AlternateContent>
      </w:r>
    </w:p>
    <w:sdt>
      <w:sdtPr>
        <w:rPr>
          <w:rFonts w:ascii="Calibri Light" w:eastAsiaTheme="minorHAnsi" w:hAnsi="Calibri Light" w:cs="Calibri Light"/>
          <w:b/>
          <w:sz w:val="48"/>
          <w:szCs w:val="22"/>
          <w:lang w:val="en-GB"/>
        </w:rPr>
        <w:alias w:val="Title"/>
        <w:id w:val="14700071"/>
        <w:placeholder>
          <w:docPart w:val="06DE915FA8894EABAEC4F365219A794B"/>
        </w:placeholder>
        <w:dataBinding w:prefixMappings="xmlns:ns0='http://schemas.openxmlformats.org/package/2006/metadata/core-properties' xmlns:ns1='http://purl.org/dc/elements/1.1/'" w:xpath="/ns0:coreProperties[1]/ns1:title[1]" w:storeItemID="{6C3C8BC8-F283-45AE-878A-BAB7291924A1}"/>
        <w:text/>
      </w:sdtPr>
      <w:sdtEndPr/>
      <w:sdtContent>
        <w:p w14:paraId="18B341DC" w14:textId="77777777" w:rsidR="009B4B73" w:rsidRPr="003C7544" w:rsidRDefault="003C7544" w:rsidP="003C7544">
          <w:pPr>
            <w:spacing w:line="360" w:lineRule="auto"/>
            <w:jc w:val="center"/>
            <w:rPr>
              <w:rFonts w:ascii="Calibri Light" w:hAnsi="Calibri Light" w:cs="Calibri Light"/>
              <w:b/>
              <w:sz w:val="32"/>
              <w:szCs w:val="22"/>
            </w:rPr>
          </w:pPr>
          <w:r w:rsidRPr="003C7544">
            <w:rPr>
              <w:rFonts w:ascii="Calibri Light" w:eastAsiaTheme="minorHAnsi" w:hAnsi="Calibri Light" w:cs="Calibri Light"/>
              <w:b/>
              <w:sz w:val="48"/>
              <w:szCs w:val="22"/>
              <w:lang w:val="en-GB"/>
            </w:rPr>
            <w:t>ROSABON EARNING PLAN (REAP)</w:t>
          </w:r>
        </w:p>
      </w:sdtContent>
    </w:sdt>
    <w:p w14:paraId="2FF250B7" w14:textId="77777777" w:rsidR="009B4B73" w:rsidRPr="003C7544" w:rsidRDefault="009B4B73" w:rsidP="003C7544">
      <w:pPr>
        <w:spacing w:line="360" w:lineRule="auto"/>
        <w:rPr>
          <w:rFonts w:ascii="Calibri Light" w:hAnsi="Calibri Light" w:cs="Calibri Light"/>
          <w:sz w:val="22"/>
          <w:szCs w:val="22"/>
        </w:rPr>
      </w:pPr>
    </w:p>
    <w:p w14:paraId="7E0F545E" w14:textId="77777777" w:rsidR="009B4B73" w:rsidRPr="003C7544" w:rsidRDefault="009B4B73" w:rsidP="003C7544">
      <w:pPr>
        <w:spacing w:line="360" w:lineRule="auto"/>
        <w:jc w:val="center"/>
        <w:rPr>
          <w:rFonts w:ascii="Calibri Light" w:hAnsi="Calibri Light" w:cs="Calibri Light"/>
          <w:sz w:val="22"/>
          <w:szCs w:val="22"/>
        </w:rPr>
      </w:pPr>
    </w:p>
    <w:p w14:paraId="2D249CD3" w14:textId="77777777" w:rsidR="009B4B73" w:rsidRPr="003C7544" w:rsidRDefault="009B4B73" w:rsidP="003C7544">
      <w:pPr>
        <w:spacing w:line="360" w:lineRule="auto"/>
        <w:jc w:val="center"/>
        <w:rPr>
          <w:rFonts w:ascii="Calibri Light" w:hAnsi="Calibri Light" w:cs="Calibri Light"/>
          <w:sz w:val="22"/>
          <w:szCs w:val="22"/>
        </w:rPr>
      </w:pPr>
    </w:p>
    <w:p w14:paraId="70A11C19" w14:textId="77777777" w:rsidR="009B4B73" w:rsidRPr="003C7544" w:rsidRDefault="009B4B73" w:rsidP="003C7544">
      <w:pPr>
        <w:spacing w:line="360" w:lineRule="auto"/>
        <w:jc w:val="center"/>
        <w:rPr>
          <w:rFonts w:ascii="Calibri Light" w:hAnsi="Calibri Light" w:cs="Calibri Light"/>
          <w:sz w:val="22"/>
          <w:szCs w:val="22"/>
        </w:rPr>
      </w:pPr>
    </w:p>
    <w:p w14:paraId="6FBFD5ED" w14:textId="77777777" w:rsidR="009B4B73" w:rsidRPr="003C7544" w:rsidRDefault="009B4B73" w:rsidP="003C7544">
      <w:pPr>
        <w:spacing w:line="360" w:lineRule="auto"/>
        <w:rPr>
          <w:rFonts w:ascii="Calibri Light" w:hAnsi="Calibri Light" w:cs="Calibri Light"/>
          <w:sz w:val="22"/>
          <w:szCs w:val="22"/>
        </w:rPr>
      </w:pPr>
    </w:p>
    <w:p w14:paraId="2D7EE633" w14:textId="77777777" w:rsidR="009B4B73" w:rsidRPr="003C7544" w:rsidRDefault="009B4B73" w:rsidP="003C7544">
      <w:pPr>
        <w:spacing w:line="360" w:lineRule="auto"/>
        <w:rPr>
          <w:rFonts w:ascii="Calibri Light" w:hAnsi="Calibri Light" w:cs="Calibri Light"/>
          <w:sz w:val="22"/>
          <w:szCs w:val="22"/>
        </w:rPr>
      </w:pPr>
    </w:p>
    <w:p w14:paraId="78520B2A" w14:textId="77777777" w:rsidR="009B4B73" w:rsidRPr="003C7544" w:rsidRDefault="009B4B73" w:rsidP="003C7544">
      <w:pPr>
        <w:spacing w:line="360" w:lineRule="auto"/>
        <w:rPr>
          <w:rFonts w:ascii="Calibri Light" w:hAnsi="Calibri Light" w:cs="Calibri Light"/>
          <w:sz w:val="22"/>
          <w:szCs w:val="22"/>
        </w:rPr>
      </w:pPr>
    </w:p>
    <w:p w14:paraId="7E8345E3" w14:textId="77777777" w:rsidR="009B4B73" w:rsidRPr="003C7544" w:rsidRDefault="009B4B73" w:rsidP="003C7544">
      <w:pPr>
        <w:spacing w:line="360" w:lineRule="auto"/>
        <w:rPr>
          <w:rFonts w:ascii="Calibri Light" w:hAnsi="Calibri Light" w:cs="Calibri Light"/>
          <w:sz w:val="22"/>
          <w:szCs w:val="22"/>
        </w:rPr>
      </w:pPr>
    </w:p>
    <w:p w14:paraId="0D1D0A95" w14:textId="77777777" w:rsidR="009B4B73" w:rsidRPr="003C7544" w:rsidRDefault="009B4B73" w:rsidP="003C7544">
      <w:pPr>
        <w:spacing w:line="360" w:lineRule="auto"/>
        <w:rPr>
          <w:rFonts w:ascii="Calibri Light" w:hAnsi="Calibri Light" w:cs="Calibri Light"/>
          <w:sz w:val="22"/>
          <w:szCs w:val="22"/>
        </w:rPr>
      </w:pPr>
    </w:p>
    <w:p w14:paraId="2E2BA602" w14:textId="77777777" w:rsidR="009B4B73" w:rsidRPr="003C7544" w:rsidRDefault="009B4B73" w:rsidP="003C7544">
      <w:pPr>
        <w:spacing w:line="360" w:lineRule="auto"/>
        <w:rPr>
          <w:rFonts w:ascii="Calibri Light" w:hAnsi="Calibri Light" w:cs="Calibri Light"/>
          <w:sz w:val="22"/>
          <w:szCs w:val="22"/>
        </w:rPr>
      </w:pPr>
    </w:p>
    <w:p w14:paraId="5B8C7730" w14:textId="77777777" w:rsidR="009B4B73" w:rsidRPr="003C7544" w:rsidRDefault="009B4B73" w:rsidP="003C7544">
      <w:pPr>
        <w:spacing w:line="360" w:lineRule="auto"/>
        <w:rPr>
          <w:rFonts w:ascii="Calibri Light" w:hAnsi="Calibri Light" w:cs="Calibri Light"/>
          <w:sz w:val="22"/>
          <w:szCs w:val="22"/>
        </w:rPr>
      </w:pPr>
    </w:p>
    <w:p w14:paraId="36C54BD2" w14:textId="77777777" w:rsidR="009B4B73" w:rsidRPr="003C7544" w:rsidRDefault="009B4B73" w:rsidP="003C7544">
      <w:pPr>
        <w:spacing w:line="360" w:lineRule="auto"/>
        <w:jc w:val="center"/>
        <w:rPr>
          <w:rFonts w:ascii="Calibri Light" w:hAnsi="Calibri Light" w:cs="Calibri Light"/>
          <w:sz w:val="22"/>
          <w:szCs w:val="22"/>
        </w:rPr>
      </w:pPr>
    </w:p>
    <w:p w14:paraId="49FA99E5" w14:textId="77777777" w:rsidR="009B4B73" w:rsidRPr="003C7544" w:rsidRDefault="009B4B73" w:rsidP="003C7544">
      <w:pPr>
        <w:spacing w:line="360" w:lineRule="auto"/>
        <w:jc w:val="center"/>
        <w:rPr>
          <w:rFonts w:ascii="Calibri Light" w:hAnsi="Calibri Light" w:cs="Calibri Light"/>
          <w:sz w:val="22"/>
          <w:szCs w:val="22"/>
        </w:rPr>
      </w:pPr>
    </w:p>
    <w:p w14:paraId="2DEEC188" w14:textId="77777777" w:rsidR="009B4B73" w:rsidRPr="003C7544" w:rsidRDefault="009B4B73" w:rsidP="003C7544">
      <w:pPr>
        <w:spacing w:line="360" w:lineRule="auto"/>
        <w:rPr>
          <w:rFonts w:ascii="Calibri Light" w:hAnsi="Calibri Light" w:cs="Calibri Light"/>
          <w:sz w:val="22"/>
          <w:szCs w:val="22"/>
        </w:rPr>
        <w:sectPr w:rsidR="009B4B73" w:rsidRPr="003C7544" w:rsidSect="00E23A55">
          <w:footerReference w:type="default" r:id="rId8"/>
          <w:pgSz w:w="11900" w:h="16838"/>
          <w:pgMar w:top="707" w:right="1440" w:bottom="1440" w:left="1440" w:header="0" w:footer="0" w:gutter="0"/>
          <w:pgNumType w:start="0"/>
          <w:cols w:space="0" w:equalWidth="0">
            <w:col w:w="9026"/>
          </w:cols>
          <w:titlePg/>
          <w:docGrid w:linePitch="360"/>
        </w:sectPr>
      </w:pPr>
      <w:bookmarkStart w:id="0" w:name="page1"/>
      <w:bookmarkEnd w:id="0"/>
      <w:r w:rsidRPr="003C7544">
        <w:rPr>
          <w:rFonts w:ascii="Calibri Light" w:hAnsi="Calibri Light" w:cs="Calibri Light"/>
          <w:noProof/>
          <w:sz w:val="22"/>
          <w:szCs w:val="22"/>
        </w:rPr>
        <mc:AlternateContent>
          <mc:Choice Requires="wps">
            <w:drawing>
              <wp:anchor distT="0" distB="0" distL="114300" distR="114300" simplePos="0" relativeHeight="251659264" behindDoc="0" locked="0" layoutInCell="0" allowOverlap="1" wp14:anchorId="0E575BCF" wp14:editId="4869CCD8">
                <wp:simplePos x="0" y="0"/>
                <wp:positionH relativeFrom="page">
                  <wp:align>center</wp:align>
                </wp:positionH>
                <wp:positionV relativeFrom="page">
                  <wp:posOffset>10191882</wp:posOffset>
                </wp:positionV>
                <wp:extent cx="7913370" cy="679450"/>
                <wp:effectExtent l="0" t="0" r="28575" b="25400"/>
                <wp:wrapNone/>
                <wp:docPr id="20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3370" cy="679904"/>
                        </a:xfrm>
                        <a:prstGeom prst="rect">
                          <a:avLst/>
                        </a:prstGeom>
                        <a:solidFill>
                          <a:srgbClr val="002060"/>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51AE9339" id="Rectangle 2" o:spid="_x0000_s1026" style="position:absolute;margin-left:0;margin-top:802.5pt;width:623.1pt;height:53.5pt;z-index:251659264;visibility:visible;mso-wrap-style:square;mso-width-percent:1050;mso-height-percent:0;mso-wrap-distance-left:9pt;mso-wrap-distance-top:0;mso-wrap-distance-right:9pt;mso-wrap-distance-bottom:0;mso-position-horizontal:center;mso-position-horizontal-relative:page;mso-position-vertical:absolute;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" o:allowincell="f" fillcolor="#002060" strokecolor="#4f81bd">
                <w10:wrap anchorx="page" anchory="page"/>
              </v:rect>
            </w:pict>
          </mc:Fallback>
        </mc:AlternateContent>
      </w:r>
      <w:r w:rsidRPr="003C7544">
        <w:rPr>
          <w:rFonts w:ascii="Calibri Light" w:hAnsi="Calibri Light" w:cs="Calibri Light"/>
          <w:noProof/>
          <w:sz w:val="22"/>
          <w:szCs w:val="22"/>
        </w:rPr>
        <w:drawing>
          <wp:inline distT="0" distB="0" distL="0" distR="0" wp14:anchorId="1DE46099" wp14:editId="5D5A9729">
            <wp:extent cx="2247265" cy="836295"/>
            <wp:effectExtent l="0" t="0" r="635" b="1905"/>
            <wp:docPr id="8" name="Picture 8" descr="E:\Rosabon logo1.png"/>
            <wp:cNvGraphicFramePr/>
            <a:graphic xmlns:a="http://schemas.openxmlformats.org/drawingml/2006/main">
              <a:graphicData uri="http://schemas.openxmlformats.org/drawingml/2006/picture">
                <pic:pic xmlns:pic="http://schemas.openxmlformats.org/drawingml/2006/picture">
                  <pic:nvPicPr>
                    <pic:cNvPr id="2" name="Picture 2" descr="E:\Rosabon logo1.png"/>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47265" cy="836295"/>
                    </a:xfrm>
                    <a:prstGeom prst="rect">
                      <a:avLst/>
                    </a:prstGeom>
                    <a:noFill/>
                    <a:ln>
                      <a:noFill/>
                    </a:ln>
                  </pic:spPr>
                </pic:pic>
              </a:graphicData>
            </a:graphic>
          </wp:inline>
        </w:drawing>
      </w:r>
    </w:p>
    <w:p w14:paraId="3B8341FE" w14:textId="77777777" w:rsidR="009B4B73" w:rsidRPr="003C7544" w:rsidRDefault="009B4B73" w:rsidP="003C7544">
      <w:pPr>
        <w:spacing w:line="360" w:lineRule="auto"/>
        <w:rPr>
          <w:rFonts w:ascii="Calibri Light" w:eastAsia="Times New Roman" w:hAnsi="Calibri Light" w:cs="Calibri Light"/>
          <w:sz w:val="22"/>
          <w:szCs w:val="22"/>
        </w:rPr>
      </w:pPr>
      <w:bookmarkStart w:id="1" w:name="page2"/>
      <w:bookmarkEnd w:id="1"/>
    </w:p>
    <w:sdt>
      <w:sdtPr>
        <w:rPr>
          <w:rFonts w:ascii="Calibri Light" w:eastAsia="Calibri" w:hAnsi="Calibri Light" w:cs="Calibri Light"/>
          <w:b w:val="0"/>
          <w:bCs w:val="0"/>
          <w:color w:val="auto"/>
          <w:sz w:val="22"/>
          <w:szCs w:val="22"/>
          <w:lang w:eastAsia="en-US"/>
        </w:rPr>
        <w:id w:val="612093154"/>
        <w:docPartObj>
          <w:docPartGallery w:val="Table of Contents"/>
          <w:docPartUnique/>
        </w:docPartObj>
      </w:sdtPr>
      <w:sdtEndPr>
        <w:rPr>
          <w:noProof/>
        </w:rPr>
      </w:sdtEndPr>
      <w:sdtContent>
        <w:p w14:paraId="358780F8" w14:textId="77777777" w:rsidR="009B4B73" w:rsidRPr="003C7544" w:rsidRDefault="009B4B73" w:rsidP="003C7544">
          <w:pPr>
            <w:pStyle w:val="TOCHeading"/>
            <w:spacing w:line="360" w:lineRule="auto"/>
            <w:rPr>
              <w:rFonts w:ascii="Calibri Light" w:hAnsi="Calibri Light" w:cs="Calibri Light"/>
              <w:szCs w:val="22"/>
            </w:rPr>
          </w:pPr>
          <w:r w:rsidRPr="003C7544">
            <w:rPr>
              <w:rFonts w:ascii="Calibri Light" w:hAnsi="Calibri Light" w:cs="Calibri Light"/>
              <w:szCs w:val="22"/>
            </w:rPr>
            <w:t>Table of Contents</w:t>
          </w:r>
        </w:p>
        <w:p w14:paraId="2A6B7FD0" w14:textId="77777777" w:rsidR="009B4B73" w:rsidRPr="003C7544" w:rsidRDefault="009B4B73" w:rsidP="003C7544">
          <w:pPr>
            <w:pStyle w:val="TOC1"/>
            <w:tabs>
              <w:tab w:val="left" w:pos="660"/>
              <w:tab w:val="right" w:leader="dot" w:pos="9016"/>
            </w:tabs>
            <w:spacing w:line="360" w:lineRule="auto"/>
            <w:rPr>
              <w:rFonts w:ascii="Calibri Light" w:eastAsiaTheme="minorEastAsia" w:hAnsi="Calibri Light" w:cs="Calibri Light"/>
              <w:noProof/>
              <w:sz w:val="22"/>
              <w:szCs w:val="22"/>
            </w:rPr>
          </w:pPr>
          <w:r w:rsidRPr="003C7544">
            <w:rPr>
              <w:rFonts w:ascii="Calibri Light" w:hAnsi="Calibri Light" w:cs="Calibri Light"/>
              <w:sz w:val="22"/>
              <w:szCs w:val="22"/>
            </w:rPr>
            <w:fldChar w:fldCharType="begin"/>
          </w:r>
          <w:r w:rsidRPr="003C7544">
            <w:rPr>
              <w:rFonts w:ascii="Calibri Light" w:hAnsi="Calibri Light" w:cs="Calibri Light"/>
              <w:sz w:val="22"/>
              <w:szCs w:val="22"/>
            </w:rPr>
            <w:instrText xml:space="preserve"> TOC \o "1-3" \h \z \u </w:instrText>
          </w:r>
          <w:r w:rsidRPr="003C7544">
            <w:rPr>
              <w:rFonts w:ascii="Calibri Light" w:hAnsi="Calibri Light" w:cs="Calibri Light"/>
              <w:sz w:val="22"/>
              <w:szCs w:val="22"/>
            </w:rPr>
            <w:fldChar w:fldCharType="separate"/>
          </w:r>
          <w:hyperlink w:anchor="_Toc17015844" w:history="1">
            <w:r w:rsidRPr="003C7544">
              <w:rPr>
                <w:rStyle w:val="Hyperlink"/>
                <w:rFonts w:ascii="Calibri Light" w:hAnsi="Calibri Light" w:cs="Calibri Light"/>
                <w:noProof/>
              </w:rPr>
              <w:t>1.0.</w:t>
            </w:r>
            <w:r w:rsidRPr="003C7544">
              <w:rPr>
                <w:rFonts w:ascii="Calibri Light" w:eastAsiaTheme="minorEastAsia" w:hAnsi="Calibri Light" w:cs="Calibri Light"/>
                <w:noProof/>
                <w:sz w:val="22"/>
                <w:szCs w:val="22"/>
              </w:rPr>
              <w:tab/>
            </w:r>
            <w:r w:rsidRPr="003C7544">
              <w:rPr>
                <w:rStyle w:val="Hyperlink"/>
                <w:rFonts w:ascii="Calibri Light" w:hAnsi="Calibri Light" w:cs="Calibri Light"/>
                <w:noProof/>
              </w:rPr>
              <w:t>OVERVIEW</w:t>
            </w:r>
            <w:r w:rsidRPr="003C7544">
              <w:rPr>
                <w:rFonts w:ascii="Calibri Light" w:hAnsi="Calibri Light" w:cs="Calibri Light"/>
                <w:noProof/>
                <w:webHidden/>
              </w:rPr>
              <w:tab/>
            </w:r>
            <w:r w:rsidRPr="003C7544">
              <w:rPr>
                <w:rFonts w:ascii="Calibri Light" w:hAnsi="Calibri Light" w:cs="Calibri Light"/>
                <w:noProof/>
                <w:webHidden/>
              </w:rPr>
              <w:fldChar w:fldCharType="begin"/>
            </w:r>
            <w:r w:rsidRPr="003C7544">
              <w:rPr>
                <w:rFonts w:ascii="Calibri Light" w:hAnsi="Calibri Light" w:cs="Calibri Light"/>
                <w:noProof/>
                <w:webHidden/>
              </w:rPr>
              <w:instrText xml:space="preserve"> PAGEREF _Toc17015844 \h </w:instrText>
            </w:r>
            <w:r w:rsidRPr="003C7544">
              <w:rPr>
                <w:rFonts w:ascii="Calibri Light" w:hAnsi="Calibri Light" w:cs="Calibri Light"/>
                <w:noProof/>
                <w:webHidden/>
              </w:rPr>
            </w:r>
            <w:r w:rsidRPr="003C7544">
              <w:rPr>
                <w:rFonts w:ascii="Calibri Light" w:hAnsi="Calibri Light" w:cs="Calibri Light"/>
                <w:noProof/>
                <w:webHidden/>
              </w:rPr>
              <w:fldChar w:fldCharType="separate"/>
            </w:r>
            <w:r w:rsidRPr="003C7544">
              <w:rPr>
                <w:rFonts w:ascii="Calibri Light" w:hAnsi="Calibri Light" w:cs="Calibri Light"/>
                <w:noProof/>
                <w:webHidden/>
              </w:rPr>
              <w:t>2</w:t>
            </w:r>
            <w:r w:rsidRPr="003C7544">
              <w:rPr>
                <w:rFonts w:ascii="Calibri Light" w:hAnsi="Calibri Light" w:cs="Calibri Light"/>
                <w:noProof/>
                <w:webHidden/>
              </w:rPr>
              <w:fldChar w:fldCharType="end"/>
            </w:r>
          </w:hyperlink>
        </w:p>
        <w:p w14:paraId="7913209B" w14:textId="77777777" w:rsidR="009B4B73" w:rsidRPr="003C7544" w:rsidRDefault="004F6B50" w:rsidP="003C7544">
          <w:pPr>
            <w:pStyle w:val="TOC1"/>
            <w:tabs>
              <w:tab w:val="left" w:pos="660"/>
              <w:tab w:val="right" w:leader="dot" w:pos="9016"/>
            </w:tabs>
            <w:spacing w:line="360" w:lineRule="auto"/>
            <w:rPr>
              <w:rFonts w:ascii="Calibri Light" w:eastAsiaTheme="minorEastAsia" w:hAnsi="Calibri Light" w:cs="Calibri Light"/>
              <w:noProof/>
              <w:sz w:val="22"/>
              <w:szCs w:val="22"/>
            </w:rPr>
          </w:pPr>
          <w:hyperlink w:anchor="_Toc17015845" w:history="1">
            <w:r w:rsidR="009B4B73" w:rsidRPr="003C7544">
              <w:rPr>
                <w:rStyle w:val="Hyperlink"/>
                <w:rFonts w:ascii="Calibri Light" w:hAnsi="Calibri Light" w:cs="Calibri Light"/>
                <w:noProof/>
              </w:rPr>
              <w:t>2.0.</w:t>
            </w:r>
            <w:r w:rsidR="009B4B73" w:rsidRPr="003C7544">
              <w:rPr>
                <w:rFonts w:ascii="Calibri Light" w:eastAsiaTheme="minorEastAsia" w:hAnsi="Calibri Light" w:cs="Calibri Light"/>
                <w:noProof/>
                <w:sz w:val="22"/>
                <w:szCs w:val="22"/>
              </w:rPr>
              <w:tab/>
            </w:r>
            <w:r w:rsidR="009B4B73" w:rsidRPr="003C7544">
              <w:rPr>
                <w:rStyle w:val="Hyperlink"/>
                <w:rFonts w:ascii="Calibri Light" w:hAnsi="Calibri Light" w:cs="Calibri Light"/>
                <w:noProof/>
              </w:rPr>
              <w:t>MAJOR FEATURES</w:t>
            </w:r>
            <w:r w:rsidR="009B4B73" w:rsidRPr="003C7544">
              <w:rPr>
                <w:rFonts w:ascii="Calibri Light" w:hAnsi="Calibri Light" w:cs="Calibri Light"/>
                <w:noProof/>
                <w:webHidden/>
              </w:rPr>
              <w:tab/>
            </w:r>
            <w:r w:rsidR="009B4B73" w:rsidRPr="003C7544">
              <w:rPr>
                <w:rFonts w:ascii="Calibri Light" w:hAnsi="Calibri Light" w:cs="Calibri Light"/>
                <w:noProof/>
                <w:webHidden/>
              </w:rPr>
              <w:fldChar w:fldCharType="begin"/>
            </w:r>
            <w:r w:rsidR="009B4B73" w:rsidRPr="003C7544">
              <w:rPr>
                <w:rFonts w:ascii="Calibri Light" w:hAnsi="Calibri Light" w:cs="Calibri Light"/>
                <w:noProof/>
                <w:webHidden/>
              </w:rPr>
              <w:instrText xml:space="preserve"> PAGEREF _Toc17015845 \h </w:instrText>
            </w:r>
            <w:r w:rsidR="009B4B73" w:rsidRPr="003C7544">
              <w:rPr>
                <w:rFonts w:ascii="Calibri Light" w:hAnsi="Calibri Light" w:cs="Calibri Light"/>
                <w:noProof/>
                <w:webHidden/>
              </w:rPr>
            </w:r>
            <w:r w:rsidR="009B4B73" w:rsidRPr="003C7544">
              <w:rPr>
                <w:rFonts w:ascii="Calibri Light" w:hAnsi="Calibri Light" w:cs="Calibri Light"/>
                <w:noProof/>
                <w:webHidden/>
              </w:rPr>
              <w:fldChar w:fldCharType="separate"/>
            </w:r>
            <w:r w:rsidR="009B4B73" w:rsidRPr="003C7544">
              <w:rPr>
                <w:rFonts w:ascii="Calibri Light" w:hAnsi="Calibri Light" w:cs="Calibri Light"/>
                <w:noProof/>
                <w:webHidden/>
              </w:rPr>
              <w:t>2</w:t>
            </w:r>
            <w:r w:rsidR="009B4B73" w:rsidRPr="003C7544">
              <w:rPr>
                <w:rFonts w:ascii="Calibri Light" w:hAnsi="Calibri Light" w:cs="Calibri Light"/>
                <w:noProof/>
                <w:webHidden/>
              </w:rPr>
              <w:fldChar w:fldCharType="end"/>
            </w:r>
          </w:hyperlink>
        </w:p>
        <w:p w14:paraId="6DD6D68A" w14:textId="77777777" w:rsidR="009B4B73" w:rsidRPr="003C7544" w:rsidRDefault="004F6B50" w:rsidP="003C7544">
          <w:pPr>
            <w:pStyle w:val="TOC1"/>
            <w:tabs>
              <w:tab w:val="left" w:pos="660"/>
              <w:tab w:val="right" w:leader="dot" w:pos="9016"/>
            </w:tabs>
            <w:spacing w:line="360" w:lineRule="auto"/>
            <w:rPr>
              <w:rFonts w:ascii="Calibri Light" w:eastAsiaTheme="minorEastAsia" w:hAnsi="Calibri Light" w:cs="Calibri Light"/>
              <w:noProof/>
              <w:sz w:val="22"/>
              <w:szCs w:val="22"/>
            </w:rPr>
          </w:pPr>
          <w:hyperlink w:anchor="_Toc17015846" w:history="1">
            <w:r w:rsidR="009B4B73" w:rsidRPr="003C7544">
              <w:rPr>
                <w:rStyle w:val="Hyperlink"/>
                <w:rFonts w:ascii="Calibri Light" w:hAnsi="Calibri Light" w:cs="Calibri Light"/>
                <w:noProof/>
              </w:rPr>
              <w:t>3.0.</w:t>
            </w:r>
            <w:r w:rsidR="009B4B73" w:rsidRPr="003C7544">
              <w:rPr>
                <w:rFonts w:ascii="Calibri Light" w:eastAsiaTheme="minorEastAsia" w:hAnsi="Calibri Light" w:cs="Calibri Light"/>
                <w:noProof/>
                <w:sz w:val="22"/>
                <w:szCs w:val="22"/>
              </w:rPr>
              <w:tab/>
            </w:r>
            <w:r w:rsidR="009B4B73" w:rsidRPr="003C7544">
              <w:rPr>
                <w:rStyle w:val="Hyperlink"/>
                <w:rFonts w:ascii="Calibri Light" w:hAnsi="Calibri Light" w:cs="Calibri Light"/>
                <w:noProof/>
                <w:sz w:val="24"/>
              </w:rPr>
              <w:t>VALUE</w:t>
            </w:r>
            <w:r w:rsidR="009B4B73" w:rsidRPr="003C7544">
              <w:rPr>
                <w:rStyle w:val="Hyperlink"/>
                <w:rFonts w:ascii="Calibri Light" w:hAnsi="Calibri Light" w:cs="Calibri Light"/>
                <w:noProof/>
              </w:rPr>
              <w:t xml:space="preserve"> PROPOSITION TO CUSTOMERS</w:t>
            </w:r>
            <w:r w:rsidR="009B4B73" w:rsidRPr="003C7544">
              <w:rPr>
                <w:rFonts w:ascii="Calibri Light" w:hAnsi="Calibri Light" w:cs="Calibri Light"/>
                <w:noProof/>
                <w:webHidden/>
              </w:rPr>
              <w:tab/>
            </w:r>
            <w:r w:rsidR="009B4B73" w:rsidRPr="003C7544">
              <w:rPr>
                <w:rFonts w:ascii="Calibri Light" w:hAnsi="Calibri Light" w:cs="Calibri Light"/>
                <w:noProof/>
                <w:webHidden/>
              </w:rPr>
              <w:fldChar w:fldCharType="begin"/>
            </w:r>
            <w:r w:rsidR="009B4B73" w:rsidRPr="003C7544">
              <w:rPr>
                <w:rFonts w:ascii="Calibri Light" w:hAnsi="Calibri Light" w:cs="Calibri Light"/>
                <w:noProof/>
                <w:webHidden/>
              </w:rPr>
              <w:instrText xml:space="preserve"> PAGEREF _Toc17015846 \h </w:instrText>
            </w:r>
            <w:r w:rsidR="009B4B73" w:rsidRPr="003C7544">
              <w:rPr>
                <w:rFonts w:ascii="Calibri Light" w:hAnsi="Calibri Light" w:cs="Calibri Light"/>
                <w:noProof/>
                <w:webHidden/>
              </w:rPr>
            </w:r>
            <w:r w:rsidR="009B4B73" w:rsidRPr="003C7544">
              <w:rPr>
                <w:rFonts w:ascii="Calibri Light" w:hAnsi="Calibri Light" w:cs="Calibri Light"/>
                <w:noProof/>
                <w:webHidden/>
              </w:rPr>
              <w:fldChar w:fldCharType="separate"/>
            </w:r>
            <w:r w:rsidR="009B4B73" w:rsidRPr="003C7544">
              <w:rPr>
                <w:rFonts w:ascii="Calibri Light" w:hAnsi="Calibri Light" w:cs="Calibri Light"/>
                <w:noProof/>
                <w:webHidden/>
              </w:rPr>
              <w:t>2</w:t>
            </w:r>
            <w:r w:rsidR="009B4B73" w:rsidRPr="003C7544">
              <w:rPr>
                <w:rFonts w:ascii="Calibri Light" w:hAnsi="Calibri Light" w:cs="Calibri Light"/>
                <w:noProof/>
                <w:webHidden/>
              </w:rPr>
              <w:fldChar w:fldCharType="end"/>
            </w:r>
          </w:hyperlink>
        </w:p>
        <w:p w14:paraId="65F14C44" w14:textId="77777777" w:rsidR="009B4B73" w:rsidRPr="003C7544" w:rsidRDefault="004F6B50" w:rsidP="003C7544">
          <w:pPr>
            <w:pStyle w:val="TOC1"/>
            <w:tabs>
              <w:tab w:val="left" w:pos="660"/>
              <w:tab w:val="right" w:leader="dot" w:pos="9016"/>
            </w:tabs>
            <w:spacing w:line="360" w:lineRule="auto"/>
            <w:rPr>
              <w:rFonts w:ascii="Calibri Light" w:eastAsiaTheme="minorEastAsia" w:hAnsi="Calibri Light" w:cs="Calibri Light"/>
              <w:noProof/>
              <w:sz w:val="22"/>
              <w:szCs w:val="22"/>
            </w:rPr>
          </w:pPr>
          <w:hyperlink w:anchor="_Toc17015847" w:history="1">
            <w:r w:rsidR="009B4B73" w:rsidRPr="003C7544">
              <w:rPr>
                <w:rStyle w:val="Hyperlink"/>
                <w:rFonts w:ascii="Calibri Light" w:hAnsi="Calibri Light" w:cs="Calibri Light"/>
                <w:noProof/>
              </w:rPr>
              <w:t>4.0.</w:t>
            </w:r>
            <w:r w:rsidR="009B4B73" w:rsidRPr="003C7544">
              <w:rPr>
                <w:rFonts w:ascii="Calibri Light" w:eastAsiaTheme="minorEastAsia" w:hAnsi="Calibri Light" w:cs="Calibri Light"/>
                <w:noProof/>
                <w:sz w:val="22"/>
                <w:szCs w:val="22"/>
              </w:rPr>
              <w:tab/>
            </w:r>
            <w:r w:rsidR="009B4B73" w:rsidRPr="003C7544">
              <w:rPr>
                <w:rStyle w:val="Hyperlink"/>
                <w:rFonts w:ascii="Calibri Light" w:hAnsi="Calibri Light" w:cs="Calibri Light"/>
                <w:noProof/>
              </w:rPr>
              <w:t>INTEREST RATE ON RABAN</w:t>
            </w:r>
            <w:r w:rsidR="009B4B73" w:rsidRPr="003C7544">
              <w:rPr>
                <w:rFonts w:ascii="Calibri Light" w:hAnsi="Calibri Light" w:cs="Calibri Light"/>
                <w:noProof/>
                <w:webHidden/>
              </w:rPr>
              <w:tab/>
            </w:r>
            <w:r w:rsidR="009B4B73" w:rsidRPr="003C7544">
              <w:rPr>
                <w:rFonts w:ascii="Calibri Light" w:hAnsi="Calibri Light" w:cs="Calibri Light"/>
                <w:noProof/>
                <w:webHidden/>
              </w:rPr>
              <w:fldChar w:fldCharType="begin"/>
            </w:r>
            <w:r w:rsidR="009B4B73" w:rsidRPr="003C7544">
              <w:rPr>
                <w:rFonts w:ascii="Calibri Light" w:hAnsi="Calibri Light" w:cs="Calibri Light"/>
                <w:noProof/>
                <w:webHidden/>
              </w:rPr>
              <w:instrText xml:space="preserve"> PAGEREF _Toc17015847 \h </w:instrText>
            </w:r>
            <w:r w:rsidR="009B4B73" w:rsidRPr="003C7544">
              <w:rPr>
                <w:rFonts w:ascii="Calibri Light" w:hAnsi="Calibri Light" w:cs="Calibri Light"/>
                <w:noProof/>
                <w:webHidden/>
              </w:rPr>
            </w:r>
            <w:r w:rsidR="009B4B73" w:rsidRPr="003C7544">
              <w:rPr>
                <w:rFonts w:ascii="Calibri Light" w:hAnsi="Calibri Light" w:cs="Calibri Light"/>
                <w:noProof/>
                <w:webHidden/>
              </w:rPr>
              <w:fldChar w:fldCharType="separate"/>
            </w:r>
            <w:r w:rsidR="009B4B73" w:rsidRPr="003C7544">
              <w:rPr>
                <w:rFonts w:ascii="Calibri Light" w:hAnsi="Calibri Light" w:cs="Calibri Light"/>
                <w:noProof/>
                <w:webHidden/>
              </w:rPr>
              <w:t>3</w:t>
            </w:r>
            <w:r w:rsidR="009B4B73" w:rsidRPr="003C7544">
              <w:rPr>
                <w:rFonts w:ascii="Calibri Light" w:hAnsi="Calibri Light" w:cs="Calibri Light"/>
                <w:noProof/>
                <w:webHidden/>
              </w:rPr>
              <w:fldChar w:fldCharType="end"/>
            </w:r>
          </w:hyperlink>
        </w:p>
        <w:p w14:paraId="7507A856" w14:textId="77777777" w:rsidR="009B4B73" w:rsidRPr="003C7544" w:rsidRDefault="004F6B50" w:rsidP="003C7544">
          <w:pPr>
            <w:pStyle w:val="TOC2"/>
            <w:tabs>
              <w:tab w:val="left" w:pos="880"/>
              <w:tab w:val="right" w:leader="dot" w:pos="9016"/>
            </w:tabs>
            <w:spacing w:line="360" w:lineRule="auto"/>
            <w:rPr>
              <w:rFonts w:ascii="Calibri Light" w:eastAsiaTheme="minorEastAsia" w:hAnsi="Calibri Light" w:cs="Calibri Light"/>
              <w:noProof/>
              <w:sz w:val="22"/>
              <w:szCs w:val="22"/>
            </w:rPr>
          </w:pPr>
          <w:hyperlink w:anchor="_Toc17015848" w:history="1">
            <w:r w:rsidR="009B4B73" w:rsidRPr="003C7544">
              <w:rPr>
                <w:rStyle w:val="Hyperlink"/>
                <w:rFonts w:ascii="Calibri Light" w:hAnsi="Calibri Light" w:cs="Calibri Light"/>
                <w:noProof/>
              </w:rPr>
              <w:t>4.1.</w:t>
            </w:r>
            <w:r w:rsidR="009B4B73" w:rsidRPr="003C7544">
              <w:rPr>
                <w:rFonts w:ascii="Calibri Light" w:eastAsiaTheme="minorEastAsia" w:hAnsi="Calibri Light" w:cs="Calibri Light"/>
                <w:noProof/>
                <w:sz w:val="22"/>
                <w:szCs w:val="22"/>
              </w:rPr>
              <w:tab/>
            </w:r>
            <w:r w:rsidR="009B4B73" w:rsidRPr="003C7544">
              <w:rPr>
                <w:rStyle w:val="Hyperlink"/>
                <w:rFonts w:ascii="Calibri Light" w:hAnsi="Calibri Light" w:cs="Calibri Light"/>
                <w:noProof/>
              </w:rPr>
              <w:t>INTEREST UPFRONT WITH RABAN</w:t>
            </w:r>
            <w:r w:rsidR="009B4B73" w:rsidRPr="003C7544">
              <w:rPr>
                <w:rFonts w:ascii="Calibri Light" w:hAnsi="Calibri Light" w:cs="Calibri Light"/>
                <w:noProof/>
                <w:webHidden/>
              </w:rPr>
              <w:tab/>
            </w:r>
            <w:r w:rsidR="009B4B73" w:rsidRPr="003C7544">
              <w:rPr>
                <w:rFonts w:ascii="Calibri Light" w:hAnsi="Calibri Light" w:cs="Calibri Light"/>
                <w:noProof/>
                <w:webHidden/>
              </w:rPr>
              <w:fldChar w:fldCharType="begin"/>
            </w:r>
            <w:r w:rsidR="009B4B73" w:rsidRPr="003C7544">
              <w:rPr>
                <w:rFonts w:ascii="Calibri Light" w:hAnsi="Calibri Light" w:cs="Calibri Light"/>
                <w:noProof/>
                <w:webHidden/>
              </w:rPr>
              <w:instrText xml:space="preserve"> PAGEREF _Toc17015848 \h </w:instrText>
            </w:r>
            <w:r w:rsidR="009B4B73" w:rsidRPr="003C7544">
              <w:rPr>
                <w:rFonts w:ascii="Calibri Light" w:hAnsi="Calibri Light" w:cs="Calibri Light"/>
                <w:noProof/>
                <w:webHidden/>
              </w:rPr>
            </w:r>
            <w:r w:rsidR="009B4B73" w:rsidRPr="003C7544">
              <w:rPr>
                <w:rFonts w:ascii="Calibri Light" w:hAnsi="Calibri Light" w:cs="Calibri Light"/>
                <w:noProof/>
                <w:webHidden/>
              </w:rPr>
              <w:fldChar w:fldCharType="separate"/>
            </w:r>
            <w:r w:rsidR="009B4B73" w:rsidRPr="003C7544">
              <w:rPr>
                <w:rFonts w:ascii="Calibri Light" w:hAnsi="Calibri Light" w:cs="Calibri Light"/>
                <w:noProof/>
                <w:webHidden/>
              </w:rPr>
              <w:t>3</w:t>
            </w:r>
            <w:r w:rsidR="009B4B73" w:rsidRPr="003C7544">
              <w:rPr>
                <w:rFonts w:ascii="Calibri Light" w:hAnsi="Calibri Light" w:cs="Calibri Light"/>
                <w:noProof/>
                <w:webHidden/>
              </w:rPr>
              <w:fldChar w:fldCharType="end"/>
            </w:r>
          </w:hyperlink>
        </w:p>
        <w:p w14:paraId="41D1F110" w14:textId="77777777" w:rsidR="009B4B73" w:rsidRPr="003C7544" w:rsidRDefault="004F6B50" w:rsidP="003C7544">
          <w:pPr>
            <w:pStyle w:val="TOC1"/>
            <w:tabs>
              <w:tab w:val="left" w:pos="660"/>
              <w:tab w:val="right" w:leader="dot" w:pos="9016"/>
            </w:tabs>
            <w:spacing w:line="360" w:lineRule="auto"/>
            <w:rPr>
              <w:rFonts w:ascii="Calibri Light" w:eastAsiaTheme="minorEastAsia" w:hAnsi="Calibri Light" w:cs="Calibri Light"/>
              <w:noProof/>
              <w:sz w:val="22"/>
              <w:szCs w:val="22"/>
            </w:rPr>
          </w:pPr>
          <w:hyperlink w:anchor="_Toc17015849" w:history="1">
            <w:r w:rsidR="009B4B73" w:rsidRPr="003C7544">
              <w:rPr>
                <w:rStyle w:val="Hyperlink"/>
                <w:rFonts w:ascii="Calibri Light" w:hAnsi="Calibri Light" w:cs="Calibri Light"/>
                <w:noProof/>
              </w:rPr>
              <w:t>5.0.</w:t>
            </w:r>
            <w:r w:rsidR="009B4B73" w:rsidRPr="003C7544">
              <w:rPr>
                <w:rFonts w:ascii="Calibri Light" w:eastAsiaTheme="minorEastAsia" w:hAnsi="Calibri Light" w:cs="Calibri Light"/>
                <w:noProof/>
                <w:sz w:val="22"/>
                <w:szCs w:val="22"/>
              </w:rPr>
              <w:tab/>
            </w:r>
            <w:r w:rsidR="009B4B73" w:rsidRPr="003C7544">
              <w:rPr>
                <w:rStyle w:val="Hyperlink"/>
                <w:rFonts w:ascii="Calibri Light" w:hAnsi="Calibri Light" w:cs="Calibri Light"/>
                <w:noProof/>
              </w:rPr>
              <w:t>WITHHOLDING TAX UNDER RABAN</w:t>
            </w:r>
            <w:r w:rsidR="009B4B73" w:rsidRPr="003C7544">
              <w:rPr>
                <w:rFonts w:ascii="Calibri Light" w:hAnsi="Calibri Light" w:cs="Calibri Light"/>
                <w:noProof/>
                <w:webHidden/>
              </w:rPr>
              <w:tab/>
            </w:r>
            <w:r w:rsidR="009B4B73" w:rsidRPr="003C7544">
              <w:rPr>
                <w:rFonts w:ascii="Calibri Light" w:hAnsi="Calibri Light" w:cs="Calibri Light"/>
                <w:noProof/>
                <w:webHidden/>
              </w:rPr>
              <w:fldChar w:fldCharType="begin"/>
            </w:r>
            <w:r w:rsidR="009B4B73" w:rsidRPr="003C7544">
              <w:rPr>
                <w:rFonts w:ascii="Calibri Light" w:hAnsi="Calibri Light" w:cs="Calibri Light"/>
                <w:noProof/>
                <w:webHidden/>
              </w:rPr>
              <w:instrText xml:space="preserve"> PAGEREF _Toc17015849 \h </w:instrText>
            </w:r>
            <w:r w:rsidR="009B4B73" w:rsidRPr="003C7544">
              <w:rPr>
                <w:rFonts w:ascii="Calibri Light" w:hAnsi="Calibri Light" w:cs="Calibri Light"/>
                <w:noProof/>
                <w:webHidden/>
              </w:rPr>
            </w:r>
            <w:r w:rsidR="009B4B73" w:rsidRPr="003C7544">
              <w:rPr>
                <w:rFonts w:ascii="Calibri Light" w:hAnsi="Calibri Light" w:cs="Calibri Light"/>
                <w:noProof/>
                <w:webHidden/>
              </w:rPr>
              <w:fldChar w:fldCharType="separate"/>
            </w:r>
            <w:r w:rsidR="009B4B73" w:rsidRPr="003C7544">
              <w:rPr>
                <w:rFonts w:ascii="Calibri Light" w:hAnsi="Calibri Light" w:cs="Calibri Light"/>
                <w:noProof/>
                <w:webHidden/>
              </w:rPr>
              <w:t>3</w:t>
            </w:r>
            <w:r w:rsidR="009B4B73" w:rsidRPr="003C7544">
              <w:rPr>
                <w:rFonts w:ascii="Calibri Light" w:hAnsi="Calibri Light" w:cs="Calibri Light"/>
                <w:noProof/>
                <w:webHidden/>
              </w:rPr>
              <w:fldChar w:fldCharType="end"/>
            </w:r>
          </w:hyperlink>
        </w:p>
        <w:p w14:paraId="2E19DC8A" w14:textId="77777777" w:rsidR="009B4B73" w:rsidRPr="003C7544" w:rsidRDefault="004F6B50" w:rsidP="003C7544">
          <w:pPr>
            <w:pStyle w:val="TOC1"/>
            <w:tabs>
              <w:tab w:val="left" w:pos="660"/>
              <w:tab w:val="right" w:leader="dot" w:pos="9016"/>
            </w:tabs>
            <w:spacing w:line="360" w:lineRule="auto"/>
            <w:rPr>
              <w:rFonts w:ascii="Calibri Light" w:eastAsiaTheme="minorEastAsia" w:hAnsi="Calibri Light" w:cs="Calibri Light"/>
              <w:noProof/>
              <w:sz w:val="22"/>
              <w:szCs w:val="22"/>
            </w:rPr>
          </w:pPr>
          <w:hyperlink w:anchor="_Toc17015850" w:history="1">
            <w:r w:rsidR="009B4B73" w:rsidRPr="003C7544">
              <w:rPr>
                <w:rStyle w:val="Hyperlink"/>
                <w:rFonts w:ascii="Calibri Light" w:hAnsi="Calibri Light" w:cs="Calibri Light"/>
                <w:noProof/>
              </w:rPr>
              <w:t>6.0.</w:t>
            </w:r>
            <w:r w:rsidR="009B4B73" w:rsidRPr="003C7544">
              <w:rPr>
                <w:rFonts w:ascii="Calibri Light" w:eastAsiaTheme="minorEastAsia" w:hAnsi="Calibri Light" w:cs="Calibri Light"/>
                <w:noProof/>
                <w:sz w:val="22"/>
                <w:szCs w:val="22"/>
              </w:rPr>
              <w:tab/>
            </w:r>
            <w:r w:rsidR="009B4B73" w:rsidRPr="003C7544">
              <w:rPr>
                <w:rStyle w:val="Hyperlink"/>
                <w:rFonts w:ascii="Calibri Light" w:hAnsi="Calibri Light" w:cs="Calibri Light"/>
                <w:noProof/>
              </w:rPr>
              <w:t>PROOF OF CONTRACT</w:t>
            </w:r>
            <w:r w:rsidR="009B4B73" w:rsidRPr="003C7544">
              <w:rPr>
                <w:rFonts w:ascii="Calibri Light" w:hAnsi="Calibri Light" w:cs="Calibri Light"/>
                <w:noProof/>
                <w:webHidden/>
              </w:rPr>
              <w:tab/>
            </w:r>
            <w:r w:rsidR="009B4B73" w:rsidRPr="003C7544">
              <w:rPr>
                <w:rFonts w:ascii="Calibri Light" w:hAnsi="Calibri Light" w:cs="Calibri Light"/>
                <w:noProof/>
                <w:webHidden/>
              </w:rPr>
              <w:fldChar w:fldCharType="begin"/>
            </w:r>
            <w:r w:rsidR="009B4B73" w:rsidRPr="003C7544">
              <w:rPr>
                <w:rFonts w:ascii="Calibri Light" w:hAnsi="Calibri Light" w:cs="Calibri Light"/>
                <w:noProof/>
                <w:webHidden/>
              </w:rPr>
              <w:instrText xml:space="preserve"> PAGEREF _Toc17015850 \h </w:instrText>
            </w:r>
            <w:r w:rsidR="009B4B73" w:rsidRPr="003C7544">
              <w:rPr>
                <w:rFonts w:ascii="Calibri Light" w:hAnsi="Calibri Light" w:cs="Calibri Light"/>
                <w:noProof/>
                <w:webHidden/>
              </w:rPr>
            </w:r>
            <w:r w:rsidR="009B4B73" w:rsidRPr="003C7544">
              <w:rPr>
                <w:rFonts w:ascii="Calibri Light" w:hAnsi="Calibri Light" w:cs="Calibri Light"/>
                <w:noProof/>
                <w:webHidden/>
              </w:rPr>
              <w:fldChar w:fldCharType="separate"/>
            </w:r>
            <w:r w:rsidR="009B4B73" w:rsidRPr="003C7544">
              <w:rPr>
                <w:rFonts w:ascii="Calibri Light" w:hAnsi="Calibri Light" w:cs="Calibri Light"/>
                <w:noProof/>
                <w:webHidden/>
              </w:rPr>
              <w:t>3</w:t>
            </w:r>
            <w:r w:rsidR="009B4B73" w:rsidRPr="003C7544">
              <w:rPr>
                <w:rFonts w:ascii="Calibri Light" w:hAnsi="Calibri Light" w:cs="Calibri Light"/>
                <w:noProof/>
                <w:webHidden/>
              </w:rPr>
              <w:fldChar w:fldCharType="end"/>
            </w:r>
          </w:hyperlink>
        </w:p>
        <w:p w14:paraId="312E58ED" w14:textId="77777777" w:rsidR="009B4B73" w:rsidRPr="003C7544" w:rsidRDefault="004F6B50" w:rsidP="003C7544">
          <w:pPr>
            <w:pStyle w:val="TOC1"/>
            <w:tabs>
              <w:tab w:val="left" w:pos="660"/>
              <w:tab w:val="right" w:leader="dot" w:pos="9016"/>
            </w:tabs>
            <w:spacing w:line="360" w:lineRule="auto"/>
            <w:rPr>
              <w:rFonts w:ascii="Calibri Light" w:eastAsiaTheme="minorEastAsia" w:hAnsi="Calibri Light" w:cs="Calibri Light"/>
              <w:noProof/>
              <w:sz w:val="22"/>
              <w:szCs w:val="22"/>
            </w:rPr>
          </w:pPr>
          <w:hyperlink w:anchor="_Toc17015851" w:history="1">
            <w:r w:rsidR="009B4B73" w:rsidRPr="003C7544">
              <w:rPr>
                <w:rStyle w:val="Hyperlink"/>
                <w:rFonts w:ascii="Calibri Light" w:hAnsi="Calibri Light" w:cs="Calibri Light"/>
                <w:noProof/>
              </w:rPr>
              <w:t>7.0.</w:t>
            </w:r>
            <w:r w:rsidR="009B4B73" w:rsidRPr="003C7544">
              <w:rPr>
                <w:rFonts w:ascii="Calibri Light" w:eastAsiaTheme="minorEastAsia" w:hAnsi="Calibri Light" w:cs="Calibri Light"/>
                <w:noProof/>
                <w:sz w:val="22"/>
                <w:szCs w:val="22"/>
              </w:rPr>
              <w:tab/>
            </w:r>
            <w:r w:rsidR="009B4B73" w:rsidRPr="003C7544">
              <w:rPr>
                <w:rStyle w:val="Hyperlink"/>
                <w:rFonts w:ascii="Calibri Light" w:hAnsi="Calibri Light" w:cs="Calibri Light"/>
                <w:noProof/>
              </w:rPr>
              <w:t>PENAL CHARGE FOR EARLY LIQUIDATION</w:t>
            </w:r>
            <w:r w:rsidR="009B4B73" w:rsidRPr="003C7544">
              <w:rPr>
                <w:rFonts w:ascii="Calibri Light" w:hAnsi="Calibri Light" w:cs="Calibri Light"/>
                <w:noProof/>
                <w:webHidden/>
              </w:rPr>
              <w:tab/>
            </w:r>
            <w:r w:rsidR="009B4B73" w:rsidRPr="003C7544">
              <w:rPr>
                <w:rFonts w:ascii="Calibri Light" w:hAnsi="Calibri Light" w:cs="Calibri Light"/>
                <w:noProof/>
                <w:webHidden/>
              </w:rPr>
              <w:fldChar w:fldCharType="begin"/>
            </w:r>
            <w:r w:rsidR="009B4B73" w:rsidRPr="003C7544">
              <w:rPr>
                <w:rFonts w:ascii="Calibri Light" w:hAnsi="Calibri Light" w:cs="Calibri Light"/>
                <w:noProof/>
                <w:webHidden/>
              </w:rPr>
              <w:instrText xml:space="preserve"> PAGEREF _Toc17015851 \h </w:instrText>
            </w:r>
            <w:r w:rsidR="009B4B73" w:rsidRPr="003C7544">
              <w:rPr>
                <w:rFonts w:ascii="Calibri Light" w:hAnsi="Calibri Light" w:cs="Calibri Light"/>
                <w:noProof/>
                <w:webHidden/>
              </w:rPr>
            </w:r>
            <w:r w:rsidR="009B4B73" w:rsidRPr="003C7544">
              <w:rPr>
                <w:rFonts w:ascii="Calibri Light" w:hAnsi="Calibri Light" w:cs="Calibri Light"/>
                <w:noProof/>
                <w:webHidden/>
              </w:rPr>
              <w:fldChar w:fldCharType="separate"/>
            </w:r>
            <w:r w:rsidR="009B4B73" w:rsidRPr="003C7544">
              <w:rPr>
                <w:rFonts w:ascii="Calibri Light" w:hAnsi="Calibri Light" w:cs="Calibri Light"/>
                <w:noProof/>
                <w:webHidden/>
              </w:rPr>
              <w:t>3</w:t>
            </w:r>
            <w:r w:rsidR="009B4B73" w:rsidRPr="003C7544">
              <w:rPr>
                <w:rFonts w:ascii="Calibri Light" w:hAnsi="Calibri Light" w:cs="Calibri Light"/>
                <w:noProof/>
                <w:webHidden/>
              </w:rPr>
              <w:fldChar w:fldCharType="end"/>
            </w:r>
          </w:hyperlink>
        </w:p>
        <w:p w14:paraId="5A1637D0" w14:textId="77777777" w:rsidR="009B4B73" w:rsidRPr="003C7544" w:rsidRDefault="009B4B73" w:rsidP="003C7544">
          <w:pPr>
            <w:spacing w:line="360" w:lineRule="auto"/>
            <w:rPr>
              <w:rFonts w:ascii="Calibri Light" w:hAnsi="Calibri Light" w:cs="Calibri Light"/>
              <w:sz w:val="22"/>
              <w:szCs w:val="22"/>
            </w:rPr>
            <w:sectPr w:rsidR="009B4B73" w:rsidRPr="003C7544">
              <w:pgSz w:w="11900" w:h="16838"/>
              <w:pgMar w:top="707" w:right="1440" w:bottom="1440" w:left="1440" w:header="0" w:footer="0" w:gutter="0"/>
              <w:cols w:space="0" w:equalWidth="0">
                <w:col w:w="9026"/>
              </w:cols>
              <w:docGrid w:linePitch="360"/>
            </w:sectPr>
          </w:pPr>
          <w:r w:rsidRPr="003C7544">
            <w:rPr>
              <w:rFonts w:ascii="Calibri Light" w:hAnsi="Calibri Light" w:cs="Calibri Light"/>
              <w:b/>
              <w:bCs/>
              <w:noProof/>
              <w:sz w:val="22"/>
              <w:szCs w:val="22"/>
            </w:rPr>
            <w:fldChar w:fldCharType="end"/>
          </w:r>
        </w:p>
      </w:sdtContent>
    </w:sdt>
    <w:p w14:paraId="21681DDA" w14:textId="77777777" w:rsidR="009B4B73" w:rsidRPr="003C7544" w:rsidRDefault="009B4B73" w:rsidP="003C7544">
      <w:pPr>
        <w:pStyle w:val="Heading1"/>
        <w:numPr>
          <w:ilvl w:val="0"/>
          <w:numId w:val="1"/>
        </w:numPr>
        <w:spacing w:line="360" w:lineRule="auto"/>
        <w:rPr>
          <w:rFonts w:ascii="Calibri Light" w:hAnsi="Calibri Light" w:cs="Calibri Light"/>
          <w:sz w:val="36"/>
        </w:rPr>
      </w:pPr>
      <w:bookmarkStart w:id="2" w:name="page4"/>
      <w:bookmarkStart w:id="3" w:name="_Toc17015844"/>
      <w:bookmarkEnd w:id="2"/>
      <w:r w:rsidRPr="003C7544">
        <w:rPr>
          <w:rFonts w:ascii="Calibri Light" w:hAnsi="Calibri Light" w:cs="Calibri Light"/>
          <w:sz w:val="36"/>
        </w:rPr>
        <w:lastRenderedPageBreak/>
        <w:t>OVERVIEW</w:t>
      </w:r>
      <w:bookmarkEnd w:id="3"/>
    </w:p>
    <w:p w14:paraId="324DEE44" w14:textId="77777777" w:rsidR="003C7544" w:rsidRPr="003C7544" w:rsidRDefault="003C7544" w:rsidP="003C7544">
      <w:pPr>
        <w:spacing w:line="360" w:lineRule="auto"/>
        <w:jc w:val="both"/>
        <w:rPr>
          <w:rFonts w:ascii="Calibri Light" w:hAnsi="Calibri Light" w:cs="Calibri Light"/>
          <w:sz w:val="24"/>
        </w:rPr>
      </w:pPr>
      <w:r w:rsidRPr="003C7544">
        <w:rPr>
          <w:rFonts w:ascii="Calibri Light" w:hAnsi="Calibri Light" w:cs="Calibri Light"/>
          <w:sz w:val="24"/>
        </w:rPr>
        <w:t xml:space="preserve">The </w:t>
      </w:r>
      <w:proofErr w:type="spellStart"/>
      <w:r w:rsidRPr="003C7544">
        <w:rPr>
          <w:rFonts w:ascii="Calibri Light" w:hAnsi="Calibri Light" w:cs="Calibri Light"/>
          <w:b/>
          <w:i/>
          <w:sz w:val="24"/>
        </w:rPr>
        <w:t>Rosabon</w:t>
      </w:r>
      <w:proofErr w:type="spellEnd"/>
      <w:r w:rsidRPr="003C7544">
        <w:rPr>
          <w:rFonts w:ascii="Calibri Light" w:hAnsi="Calibri Light" w:cs="Calibri Light"/>
          <w:b/>
          <w:i/>
          <w:sz w:val="24"/>
        </w:rPr>
        <w:t xml:space="preserve"> Earning Plan (REAP)</w:t>
      </w:r>
      <w:r w:rsidRPr="003C7544">
        <w:rPr>
          <w:rFonts w:ascii="Calibri Light" w:hAnsi="Calibri Light" w:cs="Calibri Light"/>
          <w:sz w:val="24"/>
        </w:rPr>
        <w:t xml:space="preserve"> is a goal savings plan for individual investors i.e. it allows people to save monthly towards a financial target such as land acquisition, rent, car purchase, vacation, tuition, etc.. It is a smart and secure way to achieve those long/short term goals by saving up in an account that promotes savings discipline and offers amazing interest rates and benefits. It enables customers set financial target and meet up with it by setting aside a portion of their earnings every month in their REAP savings plan.</w:t>
      </w:r>
    </w:p>
    <w:p w14:paraId="72BA77C6" w14:textId="77777777" w:rsidR="003C7544" w:rsidRPr="003C7544" w:rsidRDefault="003C7544" w:rsidP="003C7544">
      <w:pPr>
        <w:spacing w:line="360" w:lineRule="auto"/>
        <w:jc w:val="both"/>
        <w:rPr>
          <w:rFonts w:ascii="Calibri Light" w:hAnsi="Calibri Light" w:cs="Calibri Light"/>
          <w:sz w:val="24"/>
        </w:rPr>
      </w:pPr>
      <w:r w:rsidRPr="003C7544">
        <w:rPr>
          <w:rFonts w:ascii="Calibri Light" w:hAnsi="Calibri Light" w:cs="Calibri Light"/>
          <w:sz w:val="24"/>
        </w:rPr>
        <w:t xml:space="preserve">The major objective of REAP is to give investors an avenue to save towards building a lump-sum amount of their own aimed at future projects. Young investors who cannot afford to make lump-sum investment in RTN (fixed deposit which requires huge sums to really enjoy the benefits) can use REAP to build </w:t>
      </w:r>
      <w:r w:rsidR="00F97143" w:rsidRPr="003C7544">
        <w:rPr>
          <w:rFonts w:ascii="Calibri Light" w:hAnsi="Calibri Light" w:cs="Calibri Light"/>
          <w:sz w:val="24"/>
        </w:rPr>
        <w:t>up to</w:t>
      </w:r>
      <w:r w:rsidRPr="003C7544">
        <w:rPr>
          <w:rFonts w:ascii="Calibri Light" w:hAnsi="Calibri Light" w:cs="Calibri Light"/>
          <w:sz w:val="24"/>
        </w:rPr>
        <w:t xml:space="preserve"> the lump-sum they desire to transfer into an RTN later. Traders, entrepreneurs, young professionals could use REAP to save up to an amount they can pump back into their business or use to pursue their goals.</w:t>
      </w:r>
    </w:p>
    <w:p w14:paraId="7691D54C" w14:textId="77777777" w:rsidR="003C7544" w:rsidRPr="003C7544" w:rsidRDefault="003C7544" w:rsidP="003C7544">
      <w:pPr>
        <w:pStyle w:val="Heading1"/>
        <w:numPr>
          <w:ilvl w:val="0"/>
          <w:numId w:val="1"/>
        </w:numPr>
        <w:spacing w:line="360" w:lineRule="auto"/>
        <w:rPr>
          <w:rFonts w:ascii="Calibri Light" w:hAnsi="Calibri Light" w:cs="Calibri Light"/>
          <w:sz w:val="36"/>
        </w:rPr>
      </w:pPr>
      <w:r w:rsidRPr="003C7544">
        <w:rPr>
          <w:rFonts w:ascii="Calibri Light" w:hAnsi="Calibri Light" w:cs="Calibri Light"/>
          <w:sz w:val="36"/>
        </w:rPr>
        <w:t>VALUE PROPOSITION TO THE CUSTOMER</w:t>
      </w:r>
    </w:p>
    <w:p w14:paraId="53B0B3E1" w14:textId="77777777" w:rsidR="003C7544" w:rsidRPr="003C7544" w:rsidRDefault="003C7544" w:rsidP="003C7544">
      <w:pPr>
        <w:numPr>
          <w:ilvl w:val="0"/>
          <w:numId w:val="10"/>
        </w:numPr>
        <w:spacing w:line="360" w:lineRule="auto"/>
        <w:jc w:val="both"/>
        <w:rPr>
          <w:rFonts w:ascii="Calibri Light" w:hAnsi="Calibri Light" w:cs="Calibri Light"/>
          <w:sz w:val="24"/>
        </w:rPr>
      </w:pPr>
      <w:r w:rsidRPr="003C7544">
        <w:rPr>
          <w:rFonts w:ascii="Calibri Light" w:hAnsi="Calibri Light" w:cs="Calibri Light"/>
          <w:b/>
          <w:sz w:val="24"/>
          <w:u w:val="single"/>
        </w:rPr>
        <w:t>Competitive Interest Rates:</w:t>
      </w:r>
      <w:r w:rsidRPr="003C7544">
        <w:rPr>
          <w:rFonts w:ascii="Calibri Light" w:hAnsi="Calibri Light" w:cs="Calibri Light"/>
          <w:sz w:val="24"/>
        </w:rPr>
        <w:t xml:space="preserve"> REAP currently offers a minimum of 10% on a N10,000 monthly deposit which increases even further for higher monthly deposits. Majority of RFS’ competitors just offer a flat rate of 10% regardless of the principal. RFS’ REAP rates are therefore more competitive compared to the rest of the industry especially given the direct debit incentive on offer</w:t>
      </w:r>
    </w:p>
    <w:p w14:paraId="3CF18E8A" w14:textId="77777777" w:rsidR="003C7544" w:rsidRPr="003C7544" w:rsidRDefault="003C7544" w:rsidP="003C7544">
      <w:pPr>
        <w:numPr>
          <w:ilvl w:val="0"/>
          <w:numId w:val="10"/>
        </w:numPr>
        <w:spacing w:line="360" w:lineRule="auto"/>
        <w:jc w:val="both"/>
        <w:rPr>
          <w:rFonts w:ascii="Calibri Light" w:hAnsi="Calibri Light" w:cs="Calibri Light"/>
          <w:sz w:val="24"/>
        </w:rPr>
      </w:pPr>
      <w:r w:rsidRPr="003C7544">
        <w:rPr>
          <w:rFonts w:ascii="Calibri Light" w:hAnsi="Calibri Light" w:cs="Calibri Light"/>
          <w:b/>
          <w:sz w:val="24"/>
          <w:u w:val="single"/>
        </w:rPr>
        <w:t>No Surprise Charges:</w:t>
      </w:r>
      <w:r w:rsidRPr="003C7544">
        <w:rPr>
          <w:rFonts w:ascii="Calibri Light" w:hAnsi="Calibri Light" w:cs="Calibri Light"/>
          <w:sz w:val="24"/>
        </w:rPr>
        <w:t xml:space="preserve"> If a person is saving towards a goal using a bank account, unplanned charges such as account maintenance fee, SMS alert charge, etc. would cut into the saver’s funds. With RFS however, all charges are pre-disclosed such as the statutory withholding tax</w:t>
      </w:r>
    </w:p>
    <w:p w14:paraId="19F608C5" w14:textId="77777777" w:rsidR="003C7544" w:rsidRPr="003C7544" w:rsidRDefault="003C7544" w:rsidP="003C7544">
      <w:pPr>
        <w:numPr>
          <w:ilvl w:val="0"/>
          <w:numId w:val="10"/>
        </w:numPr>
        <w:spacing w:line="360" w:lineRule="auto"/>
        <w:jc w:val="both"/>
        <w:rPr>
          <w:rFonts w:ascii="Calibri Light" w:hAnsi="Calibri Light" w:cs="Calibri Light"/>
          <w:sz w:val="24"/>
        </w:rPr>
      </w:pPr>
      <w:r w:rsidRPr="003C7544">
        <w:rPr>
          <w:rFonts w:ascii="Calibri Light" w:hAnsi="Calibri Light" w:cs="Calibri Light"/>
          <w:b/>
          <w:sz w:val="24"/>
          <w:u w:val="single"/>
        </w:rPr>
        <w:t>Savings Discipline:</w:t>
      </w:r>
      <w:r w:rsidRPr="003C7544">
        <w:rPr>
          <w:rFonts w:ascii="Calibri Light" w:hAnsi="Calibri Light" w:cs="Calibri Light"/>
          <w:sz w:val="24"/>
        </w:rPr>
        <w:t xml:space="preserve"> Saving in a bank account means that the funds are so easily accessible with debit cards, USSD banking. The saver can easily be tempted to spend from his target savings and end up not reaching his goal. With REAP however, the customer can have flexibility but still become more dedicated to his goal since a debit card is not issued</w:t>
      </w:r>
    </w:p>
    <w:p w14:paraId="0EBB2FBB" w14:textId="77777777" w:rsidR="003C7544" w:rsidRPr="003C7544" w:rsidRDefault="003C7544" w:rsidP="003C7544">
      <w:pPr>
        <w:numPr>
          <w:ilvl w:val="0"/>
          <w:numId w:val="10"/>
        </w:numPr>
        <w:spacing w:line="360" w:lineRule="auto"/>
        <w:jc w:val="both"/>
        <w:rPr>
          <w:rFonts w:ascii="Calibri Light" w:hAnsi="Calibri Light" w:cs="Calibri Light"/>
          <w:sz w:val="24"/>
        </w:rPr>
      </w:pPr>
      <w:r w:rsidRPr="003C7544">
        <w:rPr>
          <w:rFonts w:ascii="Calibri Light" w:hAnsi="Calibri Light" w:cs="Calibri Light"/>
          <w:b/>
          <w:sz w:val="24"/>
          <w:u w:val="single"/>
        </w:rPr>
        <w:lastRenderedPageBreak/>
        <w:t>Ease of Doing Business:</w:t>
      </w:r>
      <w:r w:rsidRPr="003C7544">
        <w:rPr>
          <w:rFonts w:ascii="Calibri Light" w:hAnsi="Calibri Light" w:cs="Calibri Light"/>
          <w:sz w:val="24"/>
        </w:rPr>
        <w:t xml:space="preserve"> With the introduction of the direct debit and online payment features on the RFS website, it is even easier to subscribe to REAP without undergoing any manual process</w:t>
      </w:r>
    </w:p>
    <w:p w14:paraId="3E22DB52" w14:textId="77777777" w:rsidR="003C7544" w:rsidRPr="003C7544" w:rsidRDefault="003C7544" w:rsidP="003C7544">
      <w:pPr>
        <w:numPr>
          <w:ilvl w:val="0"/>
          <w:numId w:val="10"/>
        </w:numPr>
        <w:spacing w:line="360" w:lineRule="auto"/>
        <w:jc w:val="both"/>
        <w:rPr>
          <w:rFonts w:ascii="Calibri Light" w:hAnsi="Calibri Light" w:cs="Calibri Light"/>
          <w:sz w:val="24"/>
        </w:rPr>
      </w:pPr>
      <w:r w:rsidRPr="003C7544">
        <w:rPr>
          <w:rFonts w:ascii="Calibri Light" w:hAnsi="Calibri Light" w:cs="Calibri Light"/>
          <w:b/>
          <w:sz w:val="24"/>
          <w:u w:val="single"/>
        </w:rPr>
        <w:t>Tax-Deferred Growth:</w:t>
      </w:r>
      <w:r w:rsidRPr="003C7544">
        <w:rPr>
          <w:rFonts w:ascii="Calibri Light" w:hAnsi="Calibri Light" w:cs="Calibri Light"/>
          <w:sz w:val="24"/>
        </w:rPr>
        <w:t xml:space="preserve"> REAP has a relatively longer tenor compared to other RFS’ Treasury products. This gives the advantage that REAP subscribers can achieve a tax-deferred growth on their funds i.e. they are not liable to WHT till a much deferred date and can grow their funds in the time between</w:t>
      </w:r>
    </w:p>
    <w:p w14:paraId="5A44B014" w14:textId="77777777" w:rsidR="003C7544" w:rsidRPr="003C7544" w:rsidRDefault="003C7544" w:rsidP="003C7544">
      <w:pPr>
        <w:numPr>
          <w:ilvl w:val="0"/>
          <w:numId w:val="10"/>
        </w:numPr>
        <w:spacing w:line="360" w:lineRule="auto"/>
        <w:jc w:val="both"/>
        <w:rPr>
          <w:rFonts w:ascii="Calibri Light" w:hAnsi="Calibri Light" w:cs="Calibri Light"/>
          <w:sz w:val="24"/>
        </w:rPr>
      </w:pPr>
      <w:r w:rsidRPr="003C7544">
        <w:rPr>
          <w:rFonts w:ascii="Calibri Light" w:hAnsi="Calibri Light" w:cs="Calibri Light"/>
          <w:b/>
          <w:sz w:val="24"/>
          <w:u w:val="single"/>
        </w:rPr>
        <w:t>Monthly Compounding:</w:t>
      </w:r>
      <w:r w:rsidRPr="003C7544">
        <w:rPr>
          <w:rFonts w:ascii="Calibri Light" w:hAnsi="Calibri Light" w:cs="Calibri Light"/>
          <w:sz w:val="24"/>
        </w:rPr>
        <w:t xml:space="preserve"> Interest on REAP is compounded monthly i.e. interest in each given month is computed based on new addition and balance brought forward from the previous month. This means the funds can grow even quicker</w:t>
      </w:r>
    </w:p>
    <w:p w14:paraId="1823E08F" w14:textId="77777777" w:rsidR="003C7544" w:rsidRPr="003C7544" w:rsidRDefault="003C7544" w:rsidP="003C7544">
      <w:pPr>
        <w:numPr>
          <w:ilvl w:val="0"/>
          <w:numId w:val="10"/>
        </w:numPr>
        <w:spacing w:after="200" w:line="360" w:lineRule="auto"/>
        <w:jc w:val="both"/>
        <w:rPr>
          <w:rFonts w:ascii="Calibri Light" w:hAnsi="Calibri Light" w:cs="Calibri Light"/>
          <w:sz w:val="24"/>
        </w:rPr>
      </w:pPr>
      <w:r w:rsidRPr="003C7544">
        <w:rPr>
          <w:rFonts w:ascii="Calibri Light" w:hAnsi="Calibri Light" w:cs="Calibri Light"/>
          <w:b/>
          <w:sz w:val="24"/>
          <w:u w:val="single"/>
        </w:rPr>
        <w:t>Adaptability:</w:t>
      </w:r>
      <w:r w:rsidRPr="003C7544">
        <w:rPr>
          <w:rFonts w:ascii="Calibri Light" w:hAnsi="Calibri Light" w:cs="Calibri Light"/>
          <w:sz w:val="24"/>
        </w:rPr>
        <w:t xml:space="preserve"> REAP suits a wide range of investment needs and can be adopted by virtually anybody regardless of what phase of life they are in</w:t>
      </w:r>
    </w:p>
    <w:p w14:paraId="336A9A01" w14:textId="77777777" w:rsidR="003C7544" w:rsidRPr="003C7544" w:rsidRDefault="003C7544" w:rsidP="003C7544">
      <w:pPr>
        <w:pStyle w:val="Heading1"/>
        <w:numPr>
          <w:ilvl w:val="0"/>
          <w:numId w:val="1"/>
        </w:numPr>
        <w:spacing w:line="360" w:lineRule="auto"/>
        <w:rPr>
          <w:rFonts w:ascii="Calibri Light" w:hAnsi="Calibri Light" w:cs="Calibri Light"/>
          <w:sz w:val="36"/>
        </w:rPr>
      </w:pPr>
      <w:r w:rsidRPr="003C7544">
        <w:rPr>
          <w:rFonts w:ascii="Calibri Light" w:eastAsia="Calibri" w:hAnsi="Calibri Light" w:cs="Calibri Light"/>
          <w:sz w:val="36"/>
        </w:rPr>
        <w:t>REQUIREMENTS</w:t>
      </w:r>
    </w:p>
    <w:p w14:paraId="1BA2D9DA" w14:textId="77777777" w:rsidR="003C7544" w:rsidRPr="003C7544" w:rsidRDefault="003C7544" w:rsidP="003C7544">
      <w:pPr>
        <w:numPr>
          <w:ilvl w:val="0"/>
          <w:numId w:val="11"/>
        </w:numPr>
        <w:pBdr>
          <w:top w:val="nil"/>
          <w:left w:val="nil"/>
          <w:bottom w:val="nil"/>
          <w:right w:val="nil"/>
          <w:between w:val="nil"/>
        </w:pBdr>
        <w:spacing w:line="360" w:lineRule="auto"/>
        <w:rPr>
          <w:rFonts w:ascii="Calibri Light" w:hAnsi="Calibri Light" w:cs="Calibri Light"/>
          <w:color w:val="000000"/>
          <w:sz w:val="24"/>
          <w:szCs w:val="24"/>
        </w:rPr>
      </w:pPr>
      <w:r w:rsidRPr="003C7544">
        <w:rPr>
          <w:rFonts w:ascii="Calibri Light" w:hAnsi="Calibri Light" w:cs="Calibri Light"/>
          <w:sz w:val="24"/>
          <w:szCs w:val="24"/>
        </w:rPr>
        <w:t>One (1)</w:t>
      </w:r>
      <w:r w:rsidRPr="003C7544">
        <w:rPr>
          <w:rFonts w:ascii="Calibri Light" w:hAnsi="Calibri Light" w:cs="Calibri Light"/>
          <w:color w:val="000000"/>
          <w:sz w:val="24"/>
          <w:szCs w:val="24"/>
        </w:rPr>
        <w:t xml:space="preserve"> passport photograph</w:t>
      </w:r>
    </w:p>
    <w:p w14:paraId="518C5098" w14:textId="77777777" w:rsidR="003C7544" w:rsidRPr="003C7544" w:rsidRDefault="003C7544" w:rsidP="003C7544">
      <w:pPr>
        <w:numPr>
          <w:ilvl w:val="0"/>
          <w:numId w:val="11"/>
        </w:numPr>
        <w:pBdr>
          <w:top w:val="nil"/>
          <w:left w:val="nil"/>
          <w:bottom w:val="nil"/>
          <w:right w:val="nil"/>
          <w:between w:val="nil"/>
        </w:pBdr>
        <w:spacing w:line="360" w:lineRule="auto"/>
        <w:rPr>
          <w:rFonts w:ascii="Calibri Light" w:hAnsi="Calibri Light" w:cs="Calibri Light"/>
          <w:color w:val="000000"/>
          <w:sz w:val="24"/>
          <w:szCs w:val="24"/>
        </w:rPr>
      </w:pPr>
      <w:r w:rsidRPr="003C7544">
        <w:rPr>
          <w:rFonts w:ascii="Calibri Light" w:hAnsi="Calibri Light" w:cs="Calibri Light"/>
          <w:color w:val="000000"/>
          <w:sz w:val="24"/>
          <w:szCs w:val="24"/>
        </w:rPr>
        <w:t xml:space="preserve">Identification Card (National ID, Voters Card, International Passport, </w:t>
      </w:r>
      <w:r w:rsidR="004E72E0" w:rsidRPr="003C7544">
        <w:rPr>
          <w:rFonts w:ascii="Calibri Light" w:hAnsi="Calibri Light" w:cs="Calibri Light"/>
          <w:color w:val="000000"/>
          <w:sz w:val="24"/>
          <w:szCs w:val="24"/>
        </w:rPr>
        <w:t>Driver’s</w:t>
      </w:r>
      <w:r w:rsidRPr="003C7544">
        <w:rPr>
          <w:rFonts w:ascii="Calibri Light" w:hAnsi="Calibri Light" w:cs="Calibri Light"/>
          <w:color w:val="000000"/>
          <w:sz w:val="24"/>
          <w:szCs w:val="24"/>
        </w:rPr>
        <w:t xml:space="preserve"> License)</w:t>
      </w:r>
    </w:p>
    <w:p w14:paraId="0EFCAD3D" w14:textId="77777777" w:rsidR="003C7544" w:rsidRPr="003C7544" w:rsidRDefault="003C7544" w:rsidP="003C7544">
      <w:pPr>
        <w:numPr>
          <w:ilvl w:val="0"/>
          <w:numId w:val="11"/>
        </w:numPr>
        <w:pBdr>
          <w:top w:val="nil"/>
          <w:left w:val="nil"/>
          <w:bottom w:val="nil"/>
          <w:right w:val="nil"/>
          <w:between w:val="nil"/>
        </w:pBdr>
        <w:spacing w:line="360" w:lineRule="auto"/>
        <w:rPr>
          <w:rFonts w:ascii="Calibri Light" w:hAnsi="Calibri Light" w:cs="Calibri Light"/>
          <w:color w:val="000000"/>
          <w:sz w:val="24"/>
          <w:szCs w:val="24"/>
        </w:rPr>
      </w:pPr>
      <w:r w:rsidRPr="003C7544">
        <w:rPr>
          <w:rFonts w:ascii="Calibri Light" w:hAnsi="Calibri Light" w:cs="Calibri Light"/>
          <w:color w:val="000000"/>
          <w:sz w:val="24"/>
          <w:szCs w:val="24"/>
        </w:rPr>
        <w:t>Utility bill</w:t>
      </w:r>
    </w:p>
    <w:p w14:paraId="0E8EC4B8" w14:textId="77777777" w:rsidR="003C7544" w:rsidRPr="003C7544" w:rsidRDefault="003C7544" w:rsidP="003C7544">
      <w:pPr>
        <w:numPr>
          <w:ilvl w:val="0"/>
          <w:numId w:val="11"/>
        </w:numPr>
        <w:pBdr>
          <w:top w:val="nil"/>
          <w:left w:val="nil"/>
          <w:bottom w:val="nil"/>
          <w:right w:val="nil"/>
          <w:between w:val="nil"/>
        </w:pBdr>
        <w:spacing w:after="200" w:line="360" w:lineRule="auto"/>
        <w:rPr>
          <w:rFonts w:ascii="Calibri Light" w:hAnsi="Calibri Light" w:cs="Calibri Light"/>
          <w:color w:val="000000"/>
          <w:sz w:val="24"/>
          <w:szCs w:val="24"/>
        </w:rPr>
      </w:pPr>
      <w:r w:rsidRPr="003C7544">
        <w:rPr>
          <w:rFonts w:ascii="Calibri Light" w:hAnsi="Calibri Light" w:cs="Calibri Light"/>
          <w:color w:val="000000"/>
          <w:sz w:val="24"/>
          <w:szCs w:val="24"/>
        </w:rPr>
        <w:t xml:space="preserve">Duly completed form REAP </w:t>
      </w:r>
      <w:r w:rsidRPr="003C7544">
        <w:rPr>
          <w:rFonts w:ascii="Calibri Light" w:hAnsi="Calibri Light" w:cs="Calibri Light"/>
          <w:sz w:val="24"/>
          <w:szCs w:val="24"/>
        </w:rPr>
        <w:t>a</w:t>
      </w:r>
      <w:r w:rsidRPr="003C7544">
        <w:rPr>
          <w:rFonts w:ascii="Calibri Light" w:hAnsi="Calibri Light" w:cs="Calibri Light"/>
          <w:color w:val="000000"/>
          <w:sz w:val="24"/>
          <w:szCs w:val="24"/>
        </w:rPr>
        <w:t>ccount opening form</w:t>
      </w:r>
    </w:p>
    <w:p w14:paraId="161D8C3B" w14:textId="77777777" w:rsidR="003C7544" w:rsidRPr="003C7544" w:rsidRDefault="003C7544" w:rsidP="003C7544">
      <w:pPr>
        <w:pStyle w:val="Heading1"/>
        <w:numPr>
          <w:ilvl w:val="0"/>
          <w:numId w:val="1"/>
        </w:numPr>
        <w:spacing w:line="360" w:lineRule="auto"/>
        <w:rPr>
          <w:rFonts w:ascii="Calibri Light" w:eastAsia="Calibri" w:hAnsi="Calibri Light" w:cs="Calibri Light"/>
          <w:sz w:val="36"/>
        </w:rPr>
      </w:pPr>
      <w:r w:rsidRPr="003C7544">
        <w:rPr>
          <w:rFonts w:ascii="Calibri Light" w:eastAsia="Calibri" w:hAnsi="Calibri Light" w:cs="Calibri Light"/>
          <w:sz w:val="36"/>
        </w:rPr>
        <w:t>POLICIES</w:t>
      </w:r>
    </w:p>
    <w:p w14:paraId="06996E8E" w14:textId="77777777" w:rsidR="003C7544" w:rsidRPr="003C7544" w:rsidRDefault="003C7544" w:rsidP="003C7544">
      <w:pPr>
        <w:numPr>
          <w:ilvl w:val="0"/>
          <w:numId w:val="11"/>
        </w:numPr>
        <w:pBdr>
          <w:top w:val="nil"/>
          <w:left w:val="nil"/>
          <w:bottom w:val="nil"/>
          <w:right w:val="nil"/>
          <w:between w:val="nil"/>
        </w:pBdr>
        <w:tabs>
          <w:tab w:val="left" w:pos="900"/>
          <w:tab w:val="left" w:pos="1080"/>
        </w:tabs>
        <w:spacing w:line="360" w:lineRule="auto"/>
        <w:jc w:val="both"/>
        <w:rPr>
          <w:rFonts w:ascii="Calibri Light" w:hAnsi="Calibri Light" w:cs="Calibri Light"/>
          <w:b/>
          <w:color w:val="000000"/>
          <w:sz w:val="24"/>
          <w:szCs w:val="24"/>
        </w:rPr>
      </w:pPr>
      <w:r w:rsidRPr="003C7544">
        <w:rPr>
          <w:rFonts w:ascii="Calibri Light" w:hAnsi="Calibri Light" w:cs="Calibri Light"/>
          <w:color w:val="000000"/>
          <w:sz w:val="24"/>
          <w:szCs w:val="24"/>
        </w:rPr>
        <w:t xml:space="preserve">The depositor/client must provide the basic requirements (see Document) and duly complete the </w:t>
      </w:r>
      <w:r w:rsidRPr="003C7544">
        <w:rPr>
          <w:rFonts w:ascii="Calibri Light" w:hAnsi="Calibri Light" w:cs="Calibri Light"/>
          <w:sz w:val="24"/>
          <w:szCs w:val="24"/>
        </w:rPr>
        <w:t>a</w:t>
      </w:r>
      <w:r w:rsidRPr="003C7544">
        <w:rPr>
          <w:rFonts w:ascii="Calibri Light" w:hAnsi="Calibri Light" w:cs="Calibri Light"/>
          <w:color w:val="000000"/>
          <w:sz w:val="24"/>
          <w:szCs w:val="24"/>
        </w:rPr>
        <w:t>pplication form signed by the client.</w:t>
      </w:r>
    </w:p>
    <w:p w14:paraId="4732FD20" w14:textId="77777777" w:rsidR="003C7544" w:rsidRPr="003C7544" w:rsidRDefault="003C7544" w:rsidP="003C7544">
      <w:pPr>
        <w:numPr>
          <w:ilvl w:val="0"/>
          <w:numId w:val="11"/>
        </w:numPr>
        <w:pBdr>
          <w:top w:val="nil"/>
          <w:left w:val="nil"/>
          <w:bottom w:val="nil"/>
          <w:right w:val="nil"/>
          <w:between w:val="nil"/>
        </w:pBdr>
        <w:tabs>
          <w:tab w:val="left" w:pos="900"/>
          <w:tab w:val="left" w:pos="1080"/>
        </w:tabs>
        <w:spacing w:line="360" w:lineRule="auto"/>
        <w:jc w:val="both"/>
        <w:rPr>
          <w:rFonts w:ascii="Calibri Light" w:hAnsi="Calibri Light" w:cs="Calibri Light"/>
          <w:b/>
          <w:color w:val="000000"/>
          <w:sz w:val="24"/>
          <w:szCs w:val="24"/>
        </w:rPr>
      </w:pPr>
      <w:r w:rsidRPr="003C7544">
        <w:rPr>
          <w:rFonts w:ascii="Calibri Light" w:hAnsi="Calibri Light" w:cs="Calibri Light"/>
          <w:color w:val="000000"/>
          <w:sz w:val="24"/>
          <w:szCs w:val="24"/>
        </w:rPr>
        <w:t>Clients can open a REAP account with N</w:t>
      </w:r>
      <w:r w:rsidRPr="003C7544">
        <w:rPr>
          <w:rFonts w:ascii="Calibri Light" w:hAnsi="Calibri Light" w:cs="Calibri Light"/>
          <w:sz w:val="24"/>
          <w:szCs w:val="24"/>
        </w:rPr>
        <w:t>1</w:t>
      </w:r>
      <w:r w:rsidRPr="003C7544">
        <w:rPr>
          <w:rFonts w:ascii="Calibri Light" w:hAnsi="Calibri Light" w:cs="Calibri Light"/>
          <w:color w:val="000000"/>
          <w:sz w:val="24"/>
          <w:szCs w:val="24"/>
        </w:rPr>
        <w:t>0,000 and subsequently place a minimum deposit of N10,000 monthly.</w:t>
      </w:r>
    </w:p>
    <w:p w14:paraId="0A258FAB" w14:textId="77777777" w:rsidR="003C7544" w:rsidRPr="003C7544" w:rsidRDefault="003C7544" w:rsidP="003C7544">
      <w:pPr>
        <w:numPr>
          <w:ilvl w:val="0"/>
          <w:numId w:val="11"/>
        </w:numPr>
        <w:pBdr>
          <w:top w:val="nil"/>
          <w:left w:val="nil"/>
          <w:bottom w:val="nil"/>
          <w:right w:val="nil"/>
          <w:between w:val="nil"/>
        </w:pBdr>
        <w:spacing w:line="360" w:lineRule="auto"/>
        <w:jc w:val="both"/>
        <w:rPr>
          <w:rFonts w:ascii="Calibri Light" w:hAnsi="Calibri Light" w:cs="Calibri Light"/>
          <w:color w:val="000000"/>
          <w:sz w:val="24"/>
          <w:szCs w:val="24"/>
        </w:rPr>
      </w:pPr>
      <w:r w:rsidRPr="003C7544">
        <w:rPr>
          <w:rFonts w:ascii="Calibri Light" w:hAnsi="Calibri Light" w:cs="Calibri Light"/>
          <w:color w:val="000000"/>
          <w:sz w:val="24"/>
          <w:szCs w:val="24"/>
        </w:rPr>
        <w:t>The tenor REAP account ranges from one</w:t>
      </w:r>
      <w:r w:rsidRPr="003C7544">
        <w:rPr>
          <w:rFonts w:ascii="Calibri Light" w:hAnsi="Calibri Light" w:cs="Calibri Light"/>
          <w:sz w:val="24"/>
          <w:szCs w:val="24"/>
        </w:rPr>
        <w:t xml:space="preserve"> (1)</w:t>
      </w:r>
      <w:r w:rsidRPr="003C7544">
        <w:rPr>
          <w:rFonts w:ascii="Calibri Light" w:hAnsi="Calibri Light" w:cs="Calibri Light"/>
          <w:color w:val="000000"/>
          <w:sz w:val="24"/>
          <w:szCs w:val="24"/>
        </w:rPr>
        <w:t xml:space="preserve"> year to five (</w:t>
      </w:r>
      <w:r w:rsidRPr="003C7544">
        <w:rPr>
          <w:rFonts w:ascii="Calibri Light" w:hAnsi="Calibri Light" w:cs="Calibri Light"/>
          <w:sz w:val="24"/>
          <w:szCs w:val="24"/>
        </w:rPr>
        <w:t xml:space="preserve">5) </w:t>
      </w:r>
      <w:r w:rsidRPr="003C7544">
        <w:rPr>
          <w:rFonts w:ascii="Calibri Light" w:hAnsi="Calibri Light" w:cs="Calibri Light"/>
          <w:color w:val="000000"/>
          <w:sz w:val="24"/>
          <w:szCs w:val="24"/>
        </w:rPr>
        <w:t>years, after which it can be renewed.</w:t>
      </w:r>
    </w:p>
    <w:p w14:paraId="5E053AD5" w14:textId="77777777" w:rsidR="003C7544" w:rsidRPr="003C7544" w:rsidRDefault="003C7544" w:rsidP="003C7544">
      <w:pPr>
        <w:numPr>
          <w:ilvl w:val="0"/>
          <w:numId w:val="11"/>
        </w:numPr>
        <w:pBdr>
          <w:top w:val="nil"/>
          <w:left w:val="nil"/>
          <w:bottom w:val="nil"/>
          <w:right w:val="nil"/>
          <w:between w:val="nil"/>
        </w:pBdr>
        <w:spacing w:line="360" w:lineRule="auto"/>
        <w:jc w:val="both"/>
        <w:rPr>
          <w:rFonts w:ascii="Calibri Light" w:hAnsi="Calibri Light" w:cs="Calibri Light"/>
          <w:color w:val="000000"/>
          <w:sz w:val="24"/>
          <w:szCs w:val="24"/>
        </w:rPr>
      </w:pPr>
      <w:r w:rsidRPr="003C7544">
        <w:rPr>
          <w:rFonts w:ascii="Calibri Light" w:hAnsi="Calibri Light" w:cs="Calibri Light"/>
          <w:color w:val="000000"/>
          <w:sz w:val="24"/>
          <w:szCs w:val="24"/>
        </w:rPr>
        <w:t xml:space="preserve"> Clients are permitted to add to their principal during the course of their tenor however the tenor for the fund will start afresh.</w:t>
      </w:r>
    </w:p>
    <w:p w14:paraId="09AEE190" w14:textId="77777777" w:rsidR="003C7544" w:rsidRPr="003C7544" w:rsidRDefault="003C7544" w:rsidP="003C7544">
      <w:pPr>
        <w:numPr>
          <w:ilvl w:val="0"/>
          <w:numId w:val="11"/>
        </w:numPr>
        <w:pBdr>
          <w:top w:val="nil"/>
          <w:left w:val="nil"/>
          <w:bottom w:val="nil"/>
          <w:right w:val="nil"/>
          <w:between w:val="nil"/>
        </w:pBdr>
        <w:spacing w:line="360" w:lineRule="auto"/>
        <w:jc w:val="both"/>
        <w:rPr>
          <w:rFonts w:ascii="Calibri Light" w:hAnsi="Calibri Light" w:cs="Calibri Light"/>
          <w:color w:val="000000"/>
          <w:sz w:val="24"/>
          <w:szCs w:val="24"/>
        </w:rPr>
      </w:pPr>
      <w:r w:rsidRPr="003C7544">
        <w:rPr>
          <w:rFonts w:ascii="Calibri Light" w:hAnsi="Calibri Light" w:cs="Calibri Light"/>
          <w:color w:val="000000"/>
          <w:sz w:val="24"/>
          <w:szCs w:val="24"/>
        </w:rPr>
        <w:t>At the end of a tenor, the customer will be given an option of collecting their interest and rolling over the principal or rolling over both the principal and interest</w:t>
      </w:r>
    </w:p>
    <w:p w14:paraId="150FFF2C" w14:textId="77777777" w:rsidR="003C7544" w:rsidRPr="003C7544" w:rsidRDefault="003C7544" w:rsidP="003C7544">
      <w:pPr>
        <w:numPr>
          <w:ilvl w:val="0"/>
          <w:numId w:val="11"/>
        </w:numPr>
        <w:pBdr>
          <w:top w:val="nil"/>
          <w:left w:val="nil"/>
          <w:bottom w:val="nil"/>
          <w:right w:val="nil"/>
          <w:between w:val="nil"/>
        </w:pBdr>
        <w:spacing w:line="360" w:lineRule="auto"/>
        <w:jc w:val="both"/>
        <w:rPr>
          <w:rFonts w:ascii="Calibri Light" w:hAnsi="Calibri Light" w:cs="Calibri Light"/>
          <w:color w:val="000000"/>
          <w:sz w:val="24"/>
          <w:szCs w:val="24"/>
        </w:rPr>
      </w:pPr>
      <w:r w:rsidRPr="003C7544">
        <w:rPr>
          <w:rFonts w:ascii="Calibri Light" w:hAnsi="Calibri Light" w:cs="Calibri Light"/>
          <w:color w:val="000000"/>
          <w:sz w:val="24"/>
          <w:szCs w:val="24"/>
        </w:rPr>
        <w:lastRenderedPageBreak/>
        <w:t>However if the client decides to terminate his/her account, his/her fund will be disbursed to him/her in 24 to 48hrs.</w:t>
      </w:r>
    </w:p>
    <w:p w14:paraId="21BCF4C2" w14:textId="77777777" w:rsidR="003C7544" w:rsidRPr="003C7544" w:rsidRDefault="003C7544" w:rsidP="003C7544">
      <w:pPr>
        <w:numPr>
          <w:ilvl w:val="0"/>
          <w:numId w:val="11"/>
        </w:numPr>
        <w:pBdr>
          <w:top w:val="nil"/>
          <w:left w:val="nil"/>
          <w:bottom w:val="nil"/>
          <w:right w:val="nil"/>
          <w:between w:val="nil"/>
        </w:pBdr>
        <w:spacing w:line="360" w:lineRule="auto"/>
        <w:jc w:val="both"/>
        <w:rPr>
          <w:rFonts w:ascii="Calibri Light" w:hAnsi="Calibri Light" w:cs="Calibri Light"/>
          <w:color w:val="000000"/>
          <w:sz w:val="24"/>
          <w:szCs w:val="24"/>
        </w:rPr>
      </w:pPr>
      <w:r w:rsidRPr="003C7544">
        <w:rPr>
          <w:rFonts w:ascii="Calibri Light" w:hAnsi="Calibri Light" w:cs="Calibri Light"/>
          <w:color w:val="000000"/>
          <w:sz w:val="24"/>
          <w:szCs w:val="24"/>
        </w:rPr>
        <w:t>Funds will be paid directly to the account provided by the client.</w:t>
      </w:r>
    </w:p>
    <w:p w14:paraId="69066BAC" w14:textId="77777777" w:rsidR="003C7544" w:rsidRPr="003C7544" w:rsidRDefault="003C7544" w:rsidP="003C7544">
      <w:pPr>
        <w:numPr>
          <w:ilvl w:val="0"/>
          <w:numId w:val="11"/>
        </w:numPr>
        <w:pBdr>
          <w:top w:val="nil"/>
          <w:left w:val="nil"/>
          <w:bottom w:val="nil"/>
          <w:right w:val="nil"/>
          <w:between w:val="nil"/>
        </w:pBdr>
        <w:spacing w:line="360" w:lineRule="auto"/>
        <w:jc w:val="both"/>
        <w:rPr>
          <w:rFonts w:ascii="Calibri Light" w:hAnsi="Calibri Light" w:cs="Calibri Light"/>
          <w:color w:val="000000"/>
          <w:sz w:val="24"/>
          <w:szCs w:val="24"/>
        </w:rPr>
      </w:pPr>
      <w:r w:rsidRPr="003C7544">
        <w:rPr>
          <w:rFonts w:ascii="Calibri Light" w:hAnsi="Calibri Light" w:cs="Calibri Light"/>
          <w:color w:val="000000"/>
          <w:sz w:val="24"/>
          <w:szCs w:val="24"/>
        </w:rPr>
        <w:t xml:space="preserve">Funds can be terminated before maturity however a penalty </w:t>
      </w:r>
      <w:r w:rsidRPr="003C7544">
        <w:rPr>
          <w:rFonts w:ascii="Calibri Light" w:hAnsi="Calibri Light" w:cs="Calibri Light"/>
          <w:sz w:val="24"/>
          <w:szCs w:val="24"/>
        </w:rPr>
        <w:t>shall be deducted as follows: (</w:t>
      </w:r>
      <w:proofErr w:type="spellStart"/>
      <w:r w:rsidRPr="003C7544">
        <w:rPr>
          <w:rFonts w:ascii="Calibri Light" w:hAnsi="Calibri Light" w:cs="Calibri Light"/>
          <w:sz w:val="24"/>
          <w:szCs w:val="24"/>
        </w:rPr>
        <w:t>i</w:t>
      </w:r>
      <w:proofErr w:type="spellEnd"/>
      <w:r w:rsidRPr="003C7544">
        <w:rPr>
          <w:rFonts w:ascii="Calibri Light" w:hAnsi="Calibri Light" w:cs="Calibri Light"/>
          <w:sz w:val="24"/>
          <w:szCs w:val="24"/>
        </w:rPr>
        <w:t>) a premature termination that occurs before 180 days shall attract a 50% forfeiture of interest accrued; and (ii) a premature termination that occurs on the 180th day or later shall attract a 20% forfeiture of interest accrued</w:t>
      </w:r>
    </w:p>
    <w:p w14:paraId="365DA457" w14:textId="77777777" w:rsidR="003C7544" w:rsidRPr="003C7544" w:rsidRDefault="003C7544" w:rsidP="003C7544">
      <w:pPr>
        <w:pStyle w:val="Heading1"/>
        <w:numPr>
          <w:ilvl w:val="0"/>
          <w:numId w:val="1"/>
        </w:numPr>
        <w:spacing w:line="360" w:lineRule="auto"/>
        <w:rPr>
          <w:rFonts w:ascii="Calibri Light" w:eastAsia="Calibri" w:hAnsi="Calibri Light" w:cs="Calibri Light"/>
          <w:sz w:val="36"/>
        </w:rPr>
      </w:pPr>
      <w:r w:rsidRPr="003C7544">
        <w:rPr>
          <w:rFonts w:ascii="Calibri Light" w:eastAsia="Calibri" w:hAnsi="Calibri Light" w:cs="Calibri Light"/>
          <w:sz w:val="36"/>
        </w:rPr>
        <w:t>INTEREST RATE</w:t>
      </w:r>
    </w:p>
    <w:p w14:paraId="417664F0" w14:textId="77777777" w:rsidR="00E22198" w:rsidRDefault="003C7544" w:rsidP="00E22198">
      <w:pPr>
        <w:numPr>
          <w:ilvl w:val="0"/>
          <w:numId w:val="11"/>
        </w:numPr>
        <w:pBdr>
          <w:top w:val="nil"/>
          <w:left w:val="nil"/>
          <w:bottom w:val="nil"/>
          <w:right w:val="nil"/>
          <w:between w:val="nil"/>
        </w:pBdr>
        <w:spacing w:line="360" w:lineRule="auto"/>
        <w:ind w:left="360"/>
        <w:rPr>
          <w:rFonts w:ascii="Calibri Light" w:hAnsi="Calibri Light" w:cs="Calibri Light"/>
          <w:b/>
          <w:color w:val="000000"/>
          <w:sz w:val="24"/>
          <w:szCs w:val="24"/>
        </w:rPr>
      </w:pPr>
      <w:r w:rsidRPr="003C7544">
        <w:rPr>
          <w:rFonts w:ascii="Calibri Light" w:hAnsi="Calibri Light" w:cs="Calibri Light"/>
          <w:color w:val="000000"/>
          <w:sz w:val="24"/>
          <w:szCs w:val="24"/>
        </w:rPr>
        <w:t xml:space="preserve">Interest rates are </w:t>
      </w:r>
      <w:r w:rsidRPr="008969E0">
        <w:rPr>
          <w:rFonts w:ascii="Calibri Light" w:hAnsi="Calibri Light" w:cs="Calibri Light"/>
          <w:color w:val="FF0000"/>
          <w:sz w:val="24"/>
          <w:szCs w:val="24"/>
          <w:highlight w:val="yellow"/>
        </w:rPr>
        <w:t xml:space="preserve">at least </w:t>
      </w:r>
      <w:r w:rsidR="00F97143" w:rsidRPr="008969E0">
        <w:rPr>
          <w:rFonts w:ascii="Calibri Light" w:hAnsi="Calibri Light" w:cs="Calibri Light"/>
          <w:color w:val="FF0000"/>
          <w:sz w:val="24"/>
          <w:szCs w:val="24"/>
          <w:highlight w:val="yellow"/>
        </w:rPr>
        <w:t>7</w:t>
      </w:r>
      <w:r w:rsidRPr="008969E0">
        <w:rPr>
          <w:rFonts w:ascii="Calibri Light" w:hAnsi="Calibri Light" w:cs="Calibri Light"/>
          <w:color w:val="FF0000"/>
          <w:sz w:val="24"/>
          <w:szCs w:val="24"/>
          <w:highlight w:val="yellow"/>
        </w:rPr>
        <w:t>% on a N10,000 per month</w:t>
      </w:r>
      <w:r w:rsidRPr="008969E0">
        <w:rPr>
          <w:rFonts w:ascii="Calibri Light" w:hAnsi="Calibri Light" w:cs="Calibri Light"/>
          <w:color w:val="FF0000"/>
          <w:sz w:val="24"/>
          <w:szCs w:val="24"/>
        </w:rPr>
        <w:t xml:space="preserve"> </w:t>
      </w:r>
      <w:r w:rsidRPr="003C7544">
        <w:rPr>
          <w:rFonts w:ascii="Calibri Light" w:hAnsi="Calibri Light" w:cs="Calibri Light"/>
          <w:color w:val="000000"/>
          <w:sz w:val="24"/>
          <w:szCs w:val="24"/>
        </w:rPr>
        <w:t xml:space="preserve">placement in REAP; </w:t>
      </w:r>
      <w:r w:rsidRPr="003C7544">
        <w:rPr>
          <w:rFonts w:ascii="Calibri Light" w:hAnsi="Calibri Light" w:cs="Calibri Light"/>
          <w:sz w:val="24"/>
          <w:szCs w:val="24"/>
        </w:rPr>
        <w:t>the interest rate increases as the principal increases into a higher investment range</w:t>
      </w:r>
      <w:r w:rsidRPr="003C7544">
        <w:rPr>
          <w:rFonts w:ascii="Calibri Light" w:hAnsi="Calibri Light" w:cs="Calibri Light"/>
          <w:b/>
          <w:color w:val="000000"/>
          <w:sz w:val="24"/>
          <w:szCs w:val="24"/>
        </w:rPr>
        <w:t xml:space="preserve">. </w:t>
      </w:r>
      <w:r w:rsidRPr="003C7544">
        <w:rPr>
          <w:rFonts w:ascii="Calibri Light" w:hAnsi="Calibri Light" w:cs="Calibri Light"/>
          <w:sz w:val="24"/>
          <w:szCs w:val="24"/>
        </w:rPr>
        <w:t>The currently applicable interest rate schedule is as shown below:</w:t>
      </w:r>
    </w:p>
    <w:tbl>
      <w:tblPr>
        <w:tblW w:w="10281" w:type="dxa"/>
        <w:tblInd w:w="-5" w:type="dxa"/>
        <w:tblLook w:val="04A0" w:firstRow="1" w:lastRow="0" w:firstColumn="1" w:lastColumn="0" w:noHBand="0" w:noVBand="1"/>
      </w:tblPr>
      <w:tblGrid>
        <w:gridCol w:w="3060"/>
        <w:gridCol w:w="1797"/>
        <w:gridCol w:w="1356"/>
        <w:gridCol w:w="1356"/>
        <w:gridCol w:w="1356"/>
        <w:gridCol w:w="1356"/>
      </w:tblGrid>
      <w:tr w:rsidR="00E22198" w:rsidRPr="00413353" w14:paraId="63A5FE7D" w14:textId="77777777" w:rsidTr="00857495">
        <w:trPr>
          <w:trHeight w:val="520"/>
        </w:trPr>
        <w:tc>
          <w:tcPr>
            <w:tcW w:w="3060" w:type="dxa"/>
            <w:tcBorders>
              <w:top w:val="single" w:sz="4" w:space="0" w:color="auto"/>
              <w:left w:val="single" w:sz="4" w:space="0" w:color="auto"/>
              <w:bottom w:val="single" w:sz="4" w:space="0" w:color="auto"/>
              <w:right w:val="single" w:sz="4" w:space="0" w:color="auto"/>
            </w:tcBorders>
            <w:shd w:val="clear" w:color="000000" w:fill="5B9BD5"/>
            <w:vAlign w:val="center"/>
            <w:hideMark/>
          </w:tcPr>
          <w:p w14:paraId="760B2207" w14:textId="77777777" w:rsidR="00E22198" w:rsidRPr="00413353" w:rsidRDefault="00E22198" w:rsidP="00857495">
            <w:pPr>
              <w:rPr>
                <w:rFonts w:ascii="Calibri Light" w:eastAsia="Times New Roman" w:hAnsi="Calibri Light" w:cs="Calibri Light"/>
                <w:b/>
                <w:bCs/>
                <w:color w:val="FFFFFF"/>
                <w:sz w:val="24"/>
                <w:szCs w:val="24"/>
              </w:rPr>
            </w:pPr>
            <w:r w:rsidRPr="00413353">
              <w:rPr>
                <w:rFonts w:ascii="Calibri Light" w:eastAsia="Times New Roman" w:hAnsi="Calibri Light" w:cs="Calibri Light"/>
                <w:b/>
                <w:bCs/>
                <w:color w:val="FFFFFF"/>
                <w:sz w:val="24"/>
                <w:szCs w:val="24"/>
              </w:rPr>
              <w:t>SAVINGS RANGE</w:t>
            </w:r>
          </w:p>
        </w:tc>
        <w:tc>
          <w:tcPr>
            <w:tcW w:w="1797" w:type="dxa"/>
            <w:tcBorders>
              <w:top w:val="single" w:sz="4" w:space="0" w:color="auto"/>
              <w:left w:val="nil"/>
              <w:bottom w:val="single" w:sz="4" w:space="0" w:color="auto"/>
              <w:right w:val="single" w:sz="4" w:space="0" w:color="auto"/>
            </w:tcBorders>
            <w:shd w:val="clear" w:color="000000" w:fill="5B9BD5"/>
            <w:vAlign w:val="center"/>
            <w:hideMark/>
          </w:tcPr>
          <w:p w14:paraId="24255464" w14:textId="77777777" w:rsidR="00E22198" w:rsidRPr="00413353" w:rsidRDefault="00E22198" w:rsidP="00857495">
            <w:pPr>
              <w:jc w:val="center"/>
              <w:rPr>
                <w:rFonts w:ascii="Calibri Light" w:eastAsia="Times New Roman" w:hAnsi="Calibri Light" w:cs="Calibri Light"/>
                <w:b/>
                <w:bCs/>
                <w:color w:val="FFFFFF"/>
                <w:sz w:val="24"/>
                <w:szCs w:val="24"/>
              </w:rPr>
            </w:pPr>
            <w:r w:rsidRPr="00413353">
              <w:rPr>
                <w:rFonts w:ascii="Calibri Light" w:eastAsia="Times New Roman" w:hAnsi="Calibri Light" w:cs="Calibri Light"/>
                <w:b/>
                <w:bCs/>
                <w:color w:val="FFFFFF"/>
                <w:sz w:val="24"/>
                <w:szCs w:val="24"/>
              </w:rPr>
              <w:t>6 – MONTHS PLAN</w:t>
            </w:r>
          </w:p>
        </w:tc>
        <w:tc>
          <w:tcPr>
            <w:tcW w:w="1356" w:type="dxa"/>
            <w:tcBorders>
              <w:top w:val="single" w:sz="4" w:space="0" w:color="auto"/>
              <w:left w:val="nil"/>
              <w:bottom w:val="single" w:sz="4" w:space="0" w:color="auto"/>
              <w:right w:val="single" w:sz="4" w:space="0" w:color="auto"/>
            </w:tcBorders>
            <w:shd w:val="clear" w:color="000000" w:fill="5B9BD5"/>
            <w:vAlign w:val="center"/>
            <w:hideMark/>
          </w:tcPr>
          <w:p w14:paraId="47233EE5" w14:textId="77777777" w:rsidR="00E22198" w:rsidRPr="00413353" w:rsidRDefault="00E22198" w:rsidP="00857495">
            <w:pPr>
              <w:jc w:val="center"/>
              <w:rPr>
                <w:rFonts w:ascii="Calibri Light" w:eastAsia="Times New Roman" w:hAnsi="Calibri Light" w:cs="Calibri Light"/>
                <w:b/>
                <w:bCs/>
                <w:color w:val="FFFFFF"/>
                <w:sz w:val="24"/>
                <w:szCs w:val="24"/>
              </w:rPr>
            </w:pPr>
            <w:r w:rsidRPr="00413353">
              <w:rPr>
                <w:rFonts w:ascii="Calibri Light" w:eastAsia="Times New Roman" w:hAnsi="Calibri Light" w:cs="Calibri Light"/>
                <w:b/>
                <w:bCs/>
                <w:color w:val="FFFFFF"/>
                <w:sz w:val="24"/>
                <w:szCs w:val="24"/>
              </w:rPr>
              <w:t>ONE-YEAR PLAN</w:t>
            </w:r>
          </w:p>
        </w:tc>
        <w:tc>
          <w:tcPr>
            <w:tcW w:w="1356" w:type="dxa"/>
            <w:tcBorders>
              <w:top w:val="single" w:sz="4" w:space="0" w:color="auto"/>
              <w:left w:val="nil"/>
              <w:bottom w:val="single" w:sz="4" w:space="0" w:color="auto"/>
              <w:right w:val="single" w:sz="4" w:space="0" w:color="auto"/>
            </w:tcBorders>
            <w:shd w:val="clear" w:color="000000" w:fill="5B9BD5"/>
            <w:vAlign w:val="center"/>
            <w:hideMark/>
          </w:tcPr>
          <w:p w14:paraId="2E30A45E" w14:textId="77777777" w:rsidR="00E22198" w:rsidRPr="00413353" w:rsidRDefault="00E22198" w:rsidP="00857495">
            <w:pPr>
              <w:jc w:val="center"/>
              <w:rPr>
                <w:rFonts w:ascii="Calibri Light" w:eastAsia="Times New Roman" w:hAnsi="Calibri Light" w:cs="Calibri Light"/>
                <w:b/>
                <w:bCs/>
                <w:color w:val="FFFFFF"/>
                <w:sz w:val="24"/>
                <w:szCs w:val="24"/>
              </w:rPr>
            </w:pPr>
            <w:r w:rsidRPr="00413353">
              <w:rPr>
                <w:rFonts w:ascii="Calibri Light" w:eastAsia="Times New Roman" w:hAnsi="Calibri Light" w:cs="Calibri Light"/>
                <w:b/>
                <w:bCs/>
                <w:color w:val="FFFFFF"/>
                <w:sz w:val="24"/>
                <w:szCs w:val="24"/>
              </w:rPr>
              <w:t>THREE-YEAR PLAN</w:t>
            </w:r>
          </w:p>
        </w:tc>
        <w:tc>
          <w:tcPr>
            <w:tcW w:w="1356" w:type="dxa"/>
            <w:tcBorders>
              <w:top w:val="single" w:sz="4" w:space="0" w:color="auto"/>
              <w:left w:val="nil"/>
              <w:bottom w:val="single" w:sz="4" w:space="0" w:color="auto"/>
              <w:right w:val="single" w:sz="4" w:space="0" w:color="auto"/>
            </w:tcBorders>
            <w:shd w:val="clear" w:color="000000" w:fill="5B9BD5"/>
            <w:vAlign w:val="center"/>
            <w:hideMark/>
          </w:tcPr>
          <w:p w14:paraId="1B1E8770" w14:textId="77777777" w:rsidR="00E22198" w:rsidRPr="00413353" w:rsidRDefault="00E22198" w:rsidP="00857495">
            <w:pPr>
              <w:jc w:val="center"/>
              <w:rPr>
                <w:rFonts w:ascii="Calibri Light" w:eastAsia="Times New Roman" w:hAnsi="Calibri Light" w:cs="Calibri Light"/>
                <w:b/>
                <w:bCs/>
                <w:color w:val="FFFFFF"/>
                <w:sz w:val="24"/>
                <w:szCs w:val="24"/>
              </w:rPr>
            </w:pPr>
            <w:r w:rsidRPr="00413353">
              <w:rPr>
                <w:rFonts w:ascii="Calibri Light" w:eastAsia="Times New Roman" w:hAnsi="Calibri Light" w:cs="Calibri Light"/>
                <w:b/>
                <w:bCs/>
                <w:color w:val="FFFFFF"/>
                <w:sz w:val="24"/>
                <w:szCs w:val="24"/>
              </w:rPr>
              <w:t>FIVE-YEAR PLAN</w:t>
            </w:r>
          </w:p>
        </w:tc>
        <w:tc>
          <w:tcPr>
            <w:tcW w:w="1356" w:type="dxa"/>
            <w:tcBorders>
              <w:top w:val="single" w:sz="4" w:space="0" w:color="auto"/>
              <w:left w:val="nil"/>
              <w:bottom w:val="single" w:sz="4" w:space="0" w:color="auto"/>
              <w:right w:val="single" w:sz="4" w:space="0" w:color="auto"/>
            </w:tcBorders>
            <w:shd w:val="clear" w:color="000000" w:fill="5B9BD5"/>
            <w:vAlign w:val="center"/>
            <w:hideMark/>
          </w:tcPr>
          <w:p w14:paraId="7D3E8CA1" w14:textId="77777777" w:rsidR="00E22198" w:rsidRPr="00413353" w:rsidRDefault="00E22198" w:rsidP="00857495">
            <w:pPr>
              <w:jc w:val="center"/>
              <w:rPr>
                <w:rFonts w:ascii="Calibri Light" w:eastAsia="Times New Roman" w:hAnsi="Calibri Light" w:cs="Calibri Light"/>
                <w:b/>
                <w:bCs/>
                <w:color w:val="FFFFFF"/>
                <w:sz w:val="24"/>
                <w:szCs w:val="24"/>
              </w:rPr>
            </w:pPr>
            <w:r w:rsidRPr="00413353">
              <w:rPr>
                <w:rFonts w:ascii="Calibri Light" w:eastAsia="Times New Roman" w:hAnsi="Calibri Light" w:cs="Calibri Light"/>
                <w:b/>
                <w:bCs/>
                <w:color w:val="FFFFFF"/>
                <w:sz w:val="24"/>
                <w:szCs w:val="24"/>
              </w:rPr>
              <w:t>DIRECT DEBIT ADOPTION</w:t>
            </w:r>
          </w:p>
        </w:tc>
      </w:tr>
      <w:tr w:rsidR="00E22198" w:rsidRPr="00413353" w14:paraId="06293BEC" w14:textId="77777777" w:rsidTr="00857495">
        <w:trPr>
          <w:trHeight w:val="520"/>
        </w:trPr>
        <w:tc>
          <w:tcPr>
            <w:tcW w:w="3060" w:type="dxa"/>
            <w:tcBorders>
              <w:top w:val="nil"/>
              <w:left w:val="single" w:sz="4" w:space="0" w:color="auto"/>
              <w:bottom w:val="single" w:sz="4" w:space="0" w:color="auto"/>
              <w:right w:val="single" w:sz="4" w:space="0" w:color="auto"/>
            </w:tcBorders>
            <w:shd w:val="clear" w:color="auto" w:fill="auto"/>
            <w:vAlign w:val="center"/>
            <w:hideMark/>
          </w:tcPr>
          <w:p w14:paraId="7220E0F1" w14:textId="77777777" w:rsidR="00E22198" w:rsidRPr="00413353" w:rsidRDefault="00E22198" w:rsidP="00857495">
            <w:pPr>
              <w:rPr>
                <w:rFonts w:ascii="Calibri Light" w:eastAsia="Times New Roman" w:hAnsi="Calibri Light" w:cs="Calibri Light"/>
                <w:b/>
                <w:bCs/>
                <w:color w:val="000000"/>
                <w:sz w:val="24"/>
                <w:szCs w:val="24"/>
              </w:rPr>
            </w:pPr>
            <w:r w:rsidRPr="00413353">
              <w:rPr>
                <w:rFonts w:ascii="Calibri Light" w:eastAsia="Times New Roman" w:hAnsi="Calibri Light" w:cs="Calibri Light"/>
                <w:b/>
                <w:bCs/>
                <w:color w:val="000000"/>
                <w:sz w:val="24"/>
                <w:szCs w:val="24"/>
              </w:rPr>
              <w:t>5,000.00 – 99,999.99</w:t>
            </w:r>
          </w:p>
        </w:tc>
        <w:tc>
          <w:tcPr>
            <w:tcW w:w="1797" w:type="dxa"/>
            <w:tcBorders>
              <w:top w:val="nil"/>
              <w:left w:val="nil"/>
              <w:bottom w:val="single" w:sz="4" w:space="0" w:color="auto"/>
              <w:right w:val="single" w:sz="4" w:space="0" w:color="auto"/>
            </w:tcBorders>
            <w:shd w:val="clear" w:color="auto" w:fill="auto"/>
            <w:vAlign w:val="center"/>
            <w:hideMark/>
          </w:tcPr>
          <w:p w14:paraId="72626E17" w14:textId="77777777" w:rsidR="00E22198" w:rsidRPr="00413353" w:rsidRDefault="00E22198" w:rsidP="00857495">
            <w:pPr>
              <w:jc w:val="center"/>
              <w:rPr>
                <w:rFonts w:ascii="Calibri Light" w:eastAsia="Times New Roman" w:hAnsi="Calibri Light" w:cs="Calibri Light"/>
                <w:color w:val="000000"/>
                <w:sz w:val="24"/>
                <w:szCs w:val="24"/>
              </w:rPr>
            </w:pPr>
            <w:r w:rsidRPr="00413353">
              <w:rPr>
                <w:rFonts w:ascii="Calibri Light" w:eastAsia="Times New Roman" w:hAnsi="Calibri Light" w:cs="Calibri Light"/>
                <w:color w:val="000000"/>
                <w:sz w:val="24"/>
                <w:szCs w:val="24"/>
              </w:rPr>
              <w:t>10.50%</w:t>
            </w:r>
          </w:p>
        </w:tc>
        <w:tc>
          <w:tcPr>
            <w:tcW w:w="1356" w:type="dxa"/>
            <w:tcBorders>
              <w:top w:val="nil"/>
              <w:left w:val="nil"/>
              <w:bottom w:val="single" w:sz="4" w:space="0" w:color="auto"/>
              <w:right w:val="single" w:sz="4" w:space="0" w:color="auto"/>
            </w:tcBorders>
            <w:shd w:val="clear" w:color="auto" w:fill="auto"/>
            <w:vAlign w:val="center"/>
            <w:hideMark/>
          </w:tcPr>
          <w:p w14:paraId="452661F7" w14:textId="77777777" w:rsidR="00E22198" w:rsidRPr="00413353" w:rsidRDefault="00E22198" w:rsidP="00857495">
            <w:pPr>
              <w:jc w:val="center"/>
              <w:rPr>
                <w:rFonts w:ascii="Calibri Light" w:eastAsia="Times New Roman" w:hAnsi="Calibri Light" w:cs="Calibri Light"/>
                <w:color w:val="000000"/>
                <w:sz w:val="24"/>
                <w:szCs w:val="24"/>
              </w:rPr>
            </w:pPr>
            <w:r w:rsidRPr="00413353">
              <w:rPr>
                <w:rFonts w:ascii="Calibri Light" w:eastAsia="Times New Roman" w:hAnsi="Calibri Light" w:cs="Calibri Light"/>
                <w:color w:val="000000"/>
                <w:sz w:val="24"/>
                <w:szCs w:val="24"/>
              </w:rPr>
              <w:t>11.50%</w:t>
            </w:r>
          </w:p>
        </w:tc>
        <w:tc>
          <w:tcPr>
            <w:tcW w:w="1356" w:type="dxa"/>
            <w:tcBorders>
              <w:top w:val="nil"/>
              <w:left w:val="nil"/>
              <w:bottom w:val="single" w:sz="4" w:space="0" w:color="auto"/>
              <w:right w:val="single" w:sz="4" w:space="0" w:color="auto"/>
            </w:tcBorders>
            <w:shd w:val="clear" w:color="auto" w:fill="auto"/>
            <w:vAlign w:val="center"/>
            <w:hideMark/>
          </w:tcPr>
          <w:p w14:paraId="6C891313" w14:textId="77777777" w:rsidR="00E22198" w:rsidRPr="00413353" w:rsidRDefault="00E22198" w:rsidP="00857495">
            <w:pPr>
              <w:jc w:val="center"/>
              <w:rPr>
                <w:rFonts w:ascii="Calibri Light" w:eastAsia="Times New Roman" w:hAnsi="Calibri Light" w:cs="Calibri Light"/>
                <w:color w:val="000000"/>
                <w:sz w:val="24"/>
                <w:szCs w:val="24"/>
              </w:rPr>
            </w:pPr>
            <w:r w:rsidRPr="00413353">
              <w:rPr>
                <w:rFonts w:ascii="Calibri Light" w:eastAsia="Times New Roman" w:hAnsi="Calibri Light" w:cs="Calibri Light"/>
                <w:color w:val="000000"/>
                <w:sz w:val="24"/>
                <w:szCs w:val="24"/>
              </w:rPr>
              <w:t>13.00%</w:t>
            </w:r>
          </w:p>
        </w:tc>
        <w:tc>
          <w:tcPr>
            <w:tcW w:w="1356" w:type="dxa"/>
            <w:tcBorders>
              <w:top w:val="nil"/>
              <w:left w:val="nil"/>
              <w:bottom w:val="single" w:sz="4" w:space="0" w:color="auto"/>
              <w:right w:val="single" w:sz="4" w:space="0" w:color="auto"/>
            </w:tcBorders>
            <w:shd w:val="clear" w:color="auto" w:fill="auto"/>
            <w:vAlign w:val="center"/>
            <w:hideMark/>
          </w:tcPr>
          <w:p w14:paraId="61ADB1A4" w14:textId="77777777" w:rsidR="00E22198" w:rsidRPr="00413353" w:rsidRDefault="00E22198" w:rsidP="00857495">
            <w:pPr>
              <w:jc w:val="center"/>
              <w:rPr>
                <w:rFonts w:ascii="Calibri Light" w:eastAsia="Times New Roman" w:hAnsi="Calibri Light" w:cs="Calibri Light"/>
                <w:color w:val="000000"/>
                <w:sz w:val="24"/>
                <w:szCs w:val="24"/>
              </w:rPr>
            </w:pPr>
            <w:r w:rsidRPr="00413353">
              <w:rPr>
                <w:rFonts w:ascii="Calibri Light" w:eastAsia="Times New Roman" w:hAnsi="Calibri Light" w:cs="Calibri Light"/>
                <w:color w:val="000000"/>
                <w:sz w:val="24"/>
                <w:szCs w:val="24"/>
              </w:rPr>
              <w:t>13.50%</w:t>
            </w:r>
          </w:p>
        </w:tc>
        <w:tc>
          <w:tcPr>
            <w:tcW w:w="1356" w:type="dxa"/>
            <w:tcBorders>
              <w:top w:val="nil"/>
              <w:left w:val="nil"/>
              <w:bottom w:val="single" w:sz="4" w:space="0" w:color="auto"/>
              <w:right w:val="single" w:sz="4" w:space="0" w:color="auto"/>
            </w:tcBorders>
            <w:shd w:val="clear" w:color="auto" w:fill="auto"/>
            <w:vAlign w:val="center"/>
            <w:hideMark/>
          </w:tcPr>
          <w:p w14:paraId="5F84D697" w14:textId="77777777" w:rsidR="00E22198" w:rsidRPr="00413353" w:rsidRDefault="00E22198" w:rsidP="00857495">
            <w:pPr>
              <w:jc w:val="center"/>
              <w:rPr>
                <w:rFonts w:ascii="Calibri Light" w:eastAsia="Times New Roman" w:hAnsi="Calibri Light" w:cs="Calibri Light"/>
                <w:color w:val="000000"/>
                <w:sz w:val="24"/>
                <w:szCs w:val="24"/>
              </w:rPr>
            </w:pPr>
            <w:r w:rsidRPr="00413353">
              <w:rPr>
                <w:rFonts w:ascii="Calibri Light" w:eastAsia="Times New Roman" w:hAnsi="Calibri Light" w:cs="Calibri Light"/>
                <w:color w:val="000000"/>
                <w:sz w:val="24"/>
                <w:szCs w:val="24"/>
              </w:rPr>
              <w:t>0.50%</w:t>
            </w:r>
          </w:p>
        </w:tc>
      </w:tr>
      <w:tr w:rsidR="00E22198" w:rsidRPr="00413353" w14:paraId="0A75AD93" w14:textId="77777777" w:rsidTr="00857495">
        <w:trPr>
          <w:trHeight w:val="520"/>
        </w:trPr>
        <w:tc>
          <w:tcPr>
            <w:tcW w:w="3060" w:type="dxa"/>
            <w:tcBorders>
              <w:top w:val="nil"/>
              <w:left w:val="single" w:sz="4" w:space="0" w:color="auto"/>
              <w:bottom w:val="single" w:sz="4" w:space="0" w:color="auto"/>
              <w:right w:val="single" w:sz="4" w:space="0" w:color="auto"/>
            </w:tcBorders>
            <w:shd w:val="clear" w:color="auto" w:fill="auto"/>
            <w:vAlign w:val="center"/>
            <w:hideMark/>
          </w:tcPr>
          <w:p w14:paraId="76EC70C6" w14:textId="77777777" w:rsidR="00E22198" w:rsidRPr="00413353" w:rsidRDefault="00E22198" w:rsidP="00857495">
            <w:pPr>
              <w:rPr>
                <w:rFonts w:ascii="Calibri Light" w:eastAsia="Times New Roman" w:hAnsi="Calibri Light" w:cs="Calibri Light"/>
                <w:b/>
                <w:bCs/>
                <w:color w:val="000000"/>
                <w:sz w:val="24"/>
                <w:szCs w:val="24"/>
              </w:rPr>
            </w:pPr>
            <w:r w:rsidRPr="00413353">
              <w:rPr>
                <w:rFonts w:ascii="Calibri Light" w:eastAsia="Times New Roman" w:hAnsi="Calibri Light" w:cs="Calibri Light"/>
                <w:b/>
                <w:bCs/>
                <w:color w:val="000000"/>
                <w:sz w:val="24"/>
                <w:szCs w:val="24"/>
              </w:rPr>
              <w:t>100,000.00 – 149,999.99</w:t>
            </w:r>
          </w:p>
        </w:tc>
        <w:tc>
          <w:tcPr>
            <w:tcW w:w="1797" w:type="dxa"/>
            <w:tcBorders>
              <w:top w:val="nil"/>
              <w:left w:val="nil"/>
              <w:bottom w:val="single" w:sz="4" w:space="0" w:color="auto"/>
              <w:right w:val="single" w:sz="4" w:space="0" w:color="auto"/>
            </w:tcBorders>
            <w:shd w:val="clear" w:color="auto" w:fill="auto"/>
            <w:vAlign w:val="center"/>
            <w:hideMark/>
          </w:tcPr>
          <w:p w14:paraId="67AF43EE" w14:textId="77777777" w:rsidR="00E22198" w:rsidRPr="00413353" w:rsidRDefault="00E22198" w:rsidP="00857495">
            <w:pPr>
              <w:jc w:val="center"/>
              <w:rPr>
                <w:rFonts w:ascii="Calibri Light" w:eastAsia="Times New Roman" w:hAnsi="Calibri Light" w:cs="Calibri Light"/>
                <w:color w:val="000000"/>
                <w:sz w:val="24"/>
                <w:szCs w:val="24"/>
              </w:rPr>
            </w:pPr>
            <w:r w:rsidRPr="00413353">
              <w:rPr>
                <w:rFonts w:ascii="Calibri Light" w:eastAsia="Times New Roman" w:hAnsi="Calibri Light" w:cs="Calibri Light"/>
                <w:color w:val="000000"/>
                <w:sz w:val="24"/>
                <w:szCs w:val="24"/>
              </w:rPr>
              <w:t>11.00%</w:t>
            </w:r>
          </w:p>
        </w:tc>
        <w:tc>
          <w:tcPr>
            <w:tcW w:w="1356" w:type="dxa"/>
            <w:tcBorders>
              <w:top w:val="nil"/>
              <w:left w:val="nil"/>
              <w:bottom w:val="single" w:sz="4" w:space="0" w:color="auto"/>
              <w:right w:val="single" w:sz="4" w:space="0" w:color="auto"/>
            </w:tcBorders>
            <w:shd w:val="clear" w:color="auto" w:fill="auto"/>
            <w:vAlign w:val="center"/>
            <w:hideMark/>
          </w:tcPr>
          <w:p w14:paraId="49CDDFCC" w14:textId="77777777" w:rsidR="00E22198" w:rsidRPr="00413353" w:rsidRDefault="00E22198" w:rsidP="00857495">
            <w:pPr>
              <w:jc w:val="center"/>
              <w:rPr>
                <w:rFonts w:ascii="Calibri Light" w:eastAsia="Times New Roman" w:hAnsi="Calibri Light" w:cs="Calibri Light"/>
                <w:color w:val="000000"/>
                <w:sz w:val="24"/>
                <w:szCs w:val="24"/>
              </w:rPr>
            </w:pPr>
            <w:r w:rsidRPr="00413353">
              <w:rPr>
                <w:rFonts w:ascii="Calibri Light" w:eastAsia="Times New Roman" w:hAnsi="Calibri Light" w:cs="Calibri Light"/>
                <w:color w:val="000000"/>
                <w:sz w:val="24"/>
                <w:szCs w:val="24"/>
              </w:rPr>
              <w:t>12.00%</w:t>
            </w:r>
          </w:p>
        </w:tc>
        <w:tc>
          <w:tcPr>
            <w:tcW w:w="1356" w:type="dxa"/>
            <w:tcBorders>
              <w:top w:val="nil"/>
              <w:left w:val="nil"/>
              <w:bottom w:val="single" w:sz="4" w:space="0" w:color="auto"/>
              <w:right w:val="single" w:sz="4" w:space="0" w:color="auto"/>
            </w:tcBorders>
            <w:shd w:val="clear" w:color="auto" w:fill="auto"/>
            <w:vAlign w:val="center"/>
            <w:hideMark/>
          </w:tcPr>
          <w:p w14:paraId="7A0F62E2" w14:textId="77777777" w:rsidR="00E22198" w:rsidRPr="00413353" w:rsidRDefault="00E22198" w:rsidP="00857495">
            <w:pPr>
              <w:jc w:val="center"/>
              <w:rPr>
                <w:rFonts w:ascii="Calibri Light" w:eastAsia="Times New Roman" w:hAnsi="Calibri Light" w:cs="Calibri Light"/>
                <w:color w:val="000000"/>
                <w:sz w:val="24"/>
                <w:szCs w:val="24"/>
              </w:rPr>
            </w:pPr>
            <w:r w:rsidRPr="00413353">
              <w:rPr>
                <w:rFonts w:ascii="Calibri Light" w:eastAsia="Times New Roman" w:hAnsi="Calibri Light" w:cs="Calibri Light"/>
                <w:color w:val="000000"/>
                <w:sz w:val="24"/>
                <w:szCs w:val="24"/>
              </w:rPr>
              <w:t>13.50%</w:t>
            </w:r>
          </w:p>
        </w:tc>
        <w:tc>
          <w:tcPr>
            <w:tcW w:w="1356" w:type="dxa"/>
            <w:tcBorders>
              <w:top w:val="nil"/>
              <w:left w:val="nil"/>
              <w:bottom w:val="single" w:sz="4" w:space="0" w:color="auto"/>
              <w:right w:val="single" w:sz="4" w:space="0" w:color="auto"/>
            </w:tcBorders>
            <w:shd w:val="clear" w:color="auto" w:fill="auto"/>
            <w:vAlign w:val="center"/>
            <w:hideMark/>
          </w:tcPr>
          <w:p w14:paraId="3B5166C5" w14:textId="77777777" w:rsidR="00E22198" w:rsidRPr="00413353" w:rsidRDefault="00E22198" w:rsidP="00857495">
            <w:pPr>
              <w:jc w:val="center"/>
              <w:rPr>
                <w:rFonts w:ascii="Calibri Light" w:eastAsia="Times New Roman" w:hAnsi="Calibri Light" w:cs="Calibri Light"/>
                <w:color w:val="000000"/>
                <w:sz w:val="24"/>
                <w:szCs w:val="24"/>
              </w:rPr>
            </w:pPr>
            <w:r w:rsidRPr="00413353">
              <w:rPr>
                <w:rFonts w:ascii="Calibri Light" w:eastAsia="Times New Roman" w:hAnsi="Calibri Light" w:cs="Calibri Light"/>
                <w:color w:val="000000"/>
                <w:sz w:val="24"/>
                <w:szCs w:val="24"/>
              </w:rPr>
              <w:t>14.00%</w:t>
            </w:r>
          </w:p>
        </w:tc>
        <w:tc>
          <w:tcPr>
            <w:tcW w:w="1356" w:type="dxa"/>
            <w:tcBorders>
              <w:top w:val="nil"/>
              <w:left w:val="nil"/>
              <w:bottom w:val="single" w:sz="4" w:space="0" w:color="auto"/>
              <w:right w:val="single" w:sz="4" w:space="0" w:color="auto"/>
            </w:tcBorders>
            <w:shd w:val="clear" w:color="auto" w:fill="auto"/>
            <w:vAlign w:val="center"/>
            <w:hideMark/>
          </w:tcPr>
          <w:p w14:paraId="3CE07858" w14:textId="77777777" w:rsidR="00E22198" w:rsidRPr="00413353" w:rsidRDefault="00E22198" w:rsidP="00857495">
            <w:pPr>
              <w:jc w:val="center"/>
              <w:rPr>
                <w:rFonts w:ascii="Calibri Light" w:eastAsia="Times New Roman" w:hAnsi="Calibri Light" w:cs="Calibri Light"/>
                <w:color w:val="000000"/>
                <w:sz w:val="24"/>
                <w:szCs w:val="24"/>
              </w:rPr>
            </w:pPr>
            <w:r w:rsidRPr="00413353">
              <w:rPr>
                <w:rFonts w:ascii="Calibri Light" w:eastAsia="Times New Roman" w:hAnsi="Calibri Light" w:cs="Calibri Light"/>
                <w:color w:val="000000"/>
                <w:sz w:val="24"/>
                <w:szCs w:val="24"/>
              </w:rPr>
              <w:t>0.50%</w:t>
            </w:r>
          </w:p>
        </w:tc>
      </w:tr>
      <w:tr w:rsidR="00E22198" w:rsidRPr="00413353" w14:paraId="19A26151" w14:textId="77777777" w:rsidTr="00857495">
        <w:trPr>
          <w:trHeight w:val="520"/>
        </w:trPr>
        <w:tc>
          <w:tcPr>
            <w:tcW w:w="3060" w:type="dxa"/>
            <w:tcBorders>
              <w:top w:val="nil"/>
              <w:left w:val="single" w:sz="4" w:space="0" w:color="auto"/>
              <w:bottom w:val="single" w:sz="4" w:space="0" w:color="auto"/>
              <w:right w:val="single" w:sz="4" w:space="0" w:color="auto"/>
            </w:tcBorders>
            <w:shd w:val="clear" w:color="auto" w:fill="auto"/>
            <w:vAlign w:val="center"/>
            <w:hideMark/>
          </w:tcPr>
          <w:p w14:paraId="5F909F91" w14:textId="77777777" w:rsidR="00E22198" w:rsidRPr="00413353" w:rsidRDefault="00E22198" w:rsidP="00857495">
            <w:pPr>
              <w:rPr>
                <w:rFonts w:ascii="Calibri Light" w:eastAsia="Times New Roman" w:hAnsi="Calibri Light" w:cs="Calibri Light"/>
                <w:b/>
                <w:bCs/>
                <w:color w:val="000000"/>
                <w:sz w:val="24"/>
                <w:szCs w:val="24"/>
              </w:rPr>
            </w:pPr>
            <w:r w:rsidRPr="00413353">
              <w:rPr>
                <w:rFonts w:ascii="Calibri Light" w:eastAsia="Times New Roman" w:hAnsi="Calibri Light" w:cs="Calibri Light"/>
                <w:b/>
                <w:bCs/>
                <w:color w:val="000000"/>
                <w:sz w:val="24"/>
                <w:szCs w:val="24"/>
              </w:rPr>
              <w:t>150,000.00 – 1,000,000.00</w:t>
            </w:r>
          </w:p>
        </w:tc>
        <w:tc>
          <w:tcPr>
            <w:tcW w:w="1797" w:type="dxa"/>
            <w:tcBorders>
              <w:top w:val="nil"/>
              <w:left w:val="nil"/>
              <w:bottom w:val="single" w:sz="4" w:space="0" w:color="auto"/>
              <w:right w:val="single" w:sz="4" w:space="0" w:color="auto"/>
            </w:tcBorders>
            <w:shd w:val="clear" w:color="auto" w:fill="auto"/>
            <w:vAlign w:val="center"/>
            <w:hideMark/>
          </w:tcPr>
          <w:p w14:paraId="4A465C3C" w14:textId="77777777" w:rsidR="00E22198" w:rsidRPr="00413353" w:rsidRDefault="00E22198" w:rsidP="00857495">
            <w:pPr>
              <w:jc w:val="center"/>
              <w:rPr>
                <w:rFonts w:ascii="Calibri Light" w:eastAsia="Times New Roman" w:hAnsi="Calibri Light" w:cs="Calibri Light"/>
                <w:color w:val="000000"/>
                <w:sz w:val="24"/>
                <w:szCs w:val="24"/>
              </w:rPr>
            </w:pPr>
            <w:r w:rsidRPr="00413353">
              <w:rPr>
                <w:rFonts w:ascii="Calibri Light" w:eastAsia="Times New Roman" w:hAnsi="Calibri Light" w:cs="Calibri Light"/>
                <w:color w:val="000000"/>
                <w:sz w:val="24"/>
                <w:szCs w:val="24"/>
              </w:rPr>
              <w:t>11.50%</w:t>
            </w:r>
          </w:p>
        </w:tc>
        <w:tc>
          <w:tcPr>
            <w:tcW w:w="1356" w:type="dxa"/>
            <w:tcBorders>
              <w:top w:val="nil"/>
              <w:left w:val="nil"/>
              <w:bottom w:val="single" w:sz="4" w:space="0" w:color="auto"/>
              <w:right w:val="single" w:sz="4" w:space="0" w:color="auto"/>
            </w:tcBorders>
            <w:shd w:val="clear" w:color="auto" w:fill="auto"/>
            <w:vAlign w:val="center"/>
            <w:hideMark/>
          </w:tcPr>
          <w:p w14:paraId="084D4C7B" w14:textId="77777777" w:rsidR="00E22198" w:rsidRPr="00413353" w:rsidRDefault="00E22198" w:rsidP="00857495">
            <w:pPr>
              <w:jc w:val="center"/>
              <w:rPr>
                <w:rFonts w:ascii="Calibri Light" w:eastAsia="Times New Roman" w:hAnsi="Calibri Light" w:cs="Calibri Light"/>
                <w:color w:val="000000"/>
                <w:sz w:val="24"/>
                <w:szCs w:val="24"/>
              </w:rPr>
            </w:pPr>
            <w:r w:rsidRPr="00413353">
              <w:rPr>
                <w:rFonts w:ascii="Calibri Light" w:eastAsia="Times New Roman" w:hAnsi="Calibri Light" w:cs="Calibri Light"/>
                <w:color w:val="000000"/>
                <w:sz w:val="24"/>
                <w:szCs w:val="24"/>
              </w:rPr>
              <w:t>12.50%</w:t>
            </w:r>
          </w:p>
        </w:tc>
        <w:tc>
          <w:tcPr>
            <w:tcW w:w="1356" w:type="dxa"/>
            <w:tcBorders>
              <w:top w:val="nil"/>
              <w:left w:val="nil"/>
              <w:bottom w:val="single" w:sz="4" w:space="0" w:color="auto"/>
              <w:right w:val="single" w:sz="4" w:space="0" w:color="auto"/>
            </w:tcBorders>
            <w:shd w:val="clear" w:color="auto" w:fill="auto"/>
            <w:vAlign w:val="center"/>
            <w:hideMark/>
          </w:tcPr>
          <w:p w14:paraId="187BC6A1" w14:textId="77777777" w:rsidR="00E22198" w:rsidRPr="00413353" w:rsidRDefault="00E22198" w:rsidP="00857495">
            <w:pPr>
              <w:jc w:val="center"/>
              <w:rPr>
                <w:rFonts w:ascii="Calibri Light" w:eastAsia="Times New Roman" w:hAnsi="Calibri Light" w:cs="Calibri Light"/>
                <w:color w:val="000000"/>
                <w:sz w:val="24"/>
                <w:szCs w:val="24"/>
              </w:rPr>
            </w:pPr>
            <w:r w:rsidRPr="00413353">
              <w:rPr>
                <w:rFonts w:ascii="Calibri Light" w:eastAsia="Times New Roman" w:hAnsi="Calibri Light" w:cs="Calibri Light"/>
                <w:color w:val="000000"/>
                <w:sz w:val="24"/>
                <w:szCs w:val="24"/>
              </w:rPr>
              <w:t>14.00%</w:t>
            </w:r>
          </w:p>
        </w:tc>
        <w:tc>
          <w:tcPr>
            <w:tcW w:w="1356" w:type="dxa"/>
            <w:tcBorders>
              <w:top w:val="nil"/>
              <w:left w:val="nil"/>
              <w:bottom w:val="single" w:sz="4" w:space="0" w:color="auto"/>
              <w:right w:val="single" w:sz="4" w:space="0" w:color="auto"/>
            </w:tcBorders>
            <w:shd w:val="clear" w:color="auto" w:fill="auto"/>
            <w:vAlign w:val="center"/>
            <w:hideMark/>
          </w:tcPr>
          <w:p w14:paraId="5F7FCDF3" w14:textId="77777777" w:rsidR="00E22198" w:rsidRPr="00413353" w:rsidRDefault="00E22198" w:rsidP="00857495">
            <w:pPr>
              <w:jc w:val="center"/>
              <w:rPr>
                <w:rFonts w:ascii="Calibri Light" w:eastAsia="Times New Roman" w:hAnsi="Calibri Light" w:cs="Calibri Light"/>
                <w:color w:val="000000"/>
                <w:sz w:val="24"/>
                <w:szCs w:val="24"/>
              </w:rPr>
            </w:pPr>
            <w:r w:rsidRPr="00413353">
              <w:rPr>
                <w:rFonts w:ascii="Calibri Light" w:eastAsia="Times New Roman" w:hAnsi="Calibri Light" w:cs="Calibri Light"/>
                <w:color w:val="000000"/>
                <w:sz w:val="24"/>
                <w:szCs w:val="24"/>
              </w:rPr>
              <w:t>14.50%</w:t>
            </w:r>
          </w:p>
        </w:tc>
        <w:tc>
          <w:tcPr>
            <w:tcW w:w="1356" w:type="dxa"/>
            <w:tcBorders>
              <w:top w:val="nil"/>
              <w:left w:val="nil"/>
              <w:bottom w:val="single" w:sz="4" w:space="0" w:color="auto"/>
              <w:right w:val="single" w:sz="4" w:space="0" w:color="auto"/>
            </w:tcBorders>
            <w:shd w:val="clear" w:color="auto" w:fill="auto"/>
            <w:vAlign w:val="center"/>
            <w:hideMark/>
          </w:tcPr>
          <w:p w14:paraId="450CDDB6" w14:textId="77777777" w:rsidR="00E22198" w:rsidRPr="00413353" w:rsidRDefault="00E22198" w:rsidP="00857495">
            <w:pPr>
              <w:jc w:val="center"/>
              <w:rPr>
                <w:rFonts w:ascii="Calibri Light" w:eastAsia="Times New Roman" w:hAnsi="Calibri Light" w:cs="Calibri Light"/>
                <w:color w:val="000000"/>
                <w:sz w:val="24"/>
                <w:szCs w:val="24"/>
              </w:rPr>
            </w:pPr>
            <w:r w:rsidRPr="00413353">
              <w:rPr>
                <w:rFonts w:ascii="Calibri Light" w:eastAsia="Times New Roman" w:hAnsi="Calibri Light" w:cs="Calibri Light"/>
                <w:color w:val="000000"/>
                <w:sz w:val="24"/>
                <w:szCs w:val="24"/>
              </w:rPr>
              <w:t>0.50%</w:t>
            </w:r>
          </w:p>
        </w:tc>
      </w:tr>
    </w:tbl>
    <w:p w14:paraId="057C1DDF" w14:textId="77777777" w:rsidR="003C7544" w:rsidRPr="003C7544" w:rsidRDefault="003C7544" w:rsidP="003C7544">
      <w:pPr>
        <w:pStyle w:val="Heading2"/>
        <w:numPr>
          <w:ilvl w:val="1"/>
          <w:numId w:val="1"/>
        </w:numPr>
        <w:spacing w:line="360" w:lineRule="auto"/>
        <w:rPr>
          <w:rFonts w:ascii="Calibri Light" w:hAnsi="Calibri Light" w:cs="Calibri Light"/>
          <w:sz w:val="32"/>
          <w:szCs w:val="32"/>
        </w:rPr>
      </w:pPr>
      <w:r w:rsidRPr="003C7544">
        <w:rPr>
          <w:rFonts w:ascii="Calibri Light" w:hAnsi="Calibri Light" w:cs="Calibri Light"/>
          <w:sz w:val="32"/>
          <w:szCs w:val="32"/>
        </w:rPr>
        <w:t>DIRECT DEBIT ADOPTION</w:t>
      </w:r>
    </w:p>
    <w:p w14:paraId="0592A565" w14:textId="77777777" w:rsidR="003C7544" w:rsidRPr="003C7544" w:rsidRDefault="003C7544" w:rsidP="003C7544">
      <w:pPr>
        <w:numPr>
          <w:ilvl w:val="0"/>
          <w:numId w:val="12"/>
        </w:numPr>
        <w:pBdr>
          <w:top w:val="nil"/>
          <w:left w:val="nil"/>
          <w:bottom w:val="nil"/>
          <w:right w:val="nil"/>
          <w:between w:val="nil"/>
        </w:pBdr>
        <w:spacing w:line="360" w:lineRule="auto"/>
        <w:rPr>
          <w:rFonts w:ascii="Calibri Light" w:hAnsi="Calibri Light" w:cs="Calibri Light"/>
          <w:sz w:val="24"/>
        </w:rPr>
      </w:pPr>
      <w:r w:rsidRPr="003C7544">
        <w:rPr>
          <w:rFonts w:ascii="Calibri Light" w:hAnsi="Calibri Light" w:cs="Calibri Light"/>
          <w:sz w:val="24"/>
        </w:rPr>
        <w:t>Given the fact that REAP requires monthly placement of the contractual deposit, a subscriber to REAP could get fatigued of transferring funds every month and eventually lose dedication to his savings target</w:t>
      </w:r>
    </w:p>
    <w:p w14:paraId="65DFBBB3" w14:textId="77777777" w:rsidR="003C7544" w:rsidRPr="003C7544" w:rsidRDefault="003C7544" w:rsidP="003C7544">
      <w:pPr>
        <w:numPr>
          <w:ilvl w:val="0"/>
          <w:numId w:val="12"/>
        </w:numPr>
        <w:pBdr>
          <w:top w:val="nil"/>
          <w:left w:val="nil"/>
          <w:bottom w:val="nil"/>
          <w:right w:val="nil"/>
          <w:between w:val="nil"/>
        </w:pBdr>
        <w:spacing w:line="360" w:lineRule="auto"/>
        <w:rPr>
          <w:rFonts w:ascii="Calibri Light" w:hAnsi="Calibri Light" w:cs="Calibri Light"/>
          <w:sz w:val="24"/>
        </w:rPr>
      </w:pPr>
      <w:r w:rsidRPr="003C7544">
        <w:rPr>
          <w:rFonts w:ascii="Calibri Light" w:hAnsi="Calibri Light" w:cs="Calibri Light"/>
          <w:sz w:val="24"/>
        </w:rPr>
        <w:t>The above would lead to funds inflow reduction for RFS</w:t>
      </w:r>
    </w:p>
    <w:p w14:paraId="5330C214" w14:textId="77777777" w:rsidR="003C7544" w:rsidRPr="003C7544" w:rsidRDefault="003C7544" w:rsidP="003C7544">
      <w:pPr>
        <w:numPr>
          <w:ilvl w:val="0"/>
          <w:numId w:val="12"/>
        </w:numPr>
        <w:pBdr>
          <w:top w:val="nil"/>
          <w:left w:val="nil"/>
          <w:bottom w:val="nil"/>
          <w:right w:val="nil"/>
          <w:between w:val="nil"/>
        </w:pBdr>
        <w:spacing w:line="360" w:lineRule="auto"/>
        <w:rPr>
          <w:rFonts w:ascii="Calibri Light" w:hAnsi="Calibri Light" w:cs="Calibri Light"/>
          <w:sz w:val="24"/>
        </w:rPr>
      </w:pPr>
      <w:r w:rsidRPr="003C7544">
        <w:rPr>
          <w:rFonts w:ascii="Calibri Light" w:hAnsi="Calibri Light" w:cs="Calibri Light"/>
          <w:sz w:val="24"/>
        </w:rPr>
        <w:t>Also, there is the possibility that the younger generation which values ease of doing business would abandon their REAP savings as they may not want to be bothered to make a transfer to RFS every month</w:t>
      </w:r>
    </w:p>
    <w:p w14:paraId="1092635E" w14:textId="77777777" w:rsidR="003C7544" w:rsidRPr="003C7544" w:rsidRDefault="003C7544" w:rsidP="003C7544">
      <w:pPr>
        <w:numPr>
          <w:ilvl w:val="0"/>
          <w:numId w:val="12"/>
        </w:numPr>
        <w:pBdr>
          <w:top w:val="nil"/>
          <w:left w:val="nil"/>
          <w:bottom w:val="nil"/>
          <w:right w:val="nil"/>
          <w:between w:val="nil"/>
        </w:pBdr>
        <w:spacing w:line="360" w:lineRule="auto"/>
        <w:rPr>
          <w:rFonts w:ascii="Calibri Light" w:hAnsi="Calibri Light" w:cs="Calibri Light"/>
          <w:sz w:val="24"/>
        </w:rPr>
      </w:pPr>
      <w:r w:rsidRPr="003C7544">
        <w:rPr>
          <w:rFonts w:ascii="Calibri Light" w:hAnsi="Calibri Light" w:cs="Calibri Light"/>
          <w:sz w:val="24"/>
        </w:rPr>
        <w:t xml:space="preserve">For the above reasons, RFS has partnered with </w:t>
      </w:r>
      <w:proofErr w:type="spellStart"/>
      <w:r w:rsidRPr="003C7544">
        <w:rPr>
          <w:rFonts w:ascii="Calibri Light" w:hAnsi="Calibri Light" w:cs="Calibri Light"/>
          <w:sz w:val="24"/>
        </w:rPr>
        <w:t>Paystack</w:t>
      </w:r>
      <w:proofErr w:type="spellEnd"/>
      <w:r w:rsidRPr="003C7544">
        <w:rPr>
          <w:rFonts w:ascii="Calibri Light" w:hAnsi="Calibri Light" w:cs="Calibri Light"/>
          <w:sz w:val="24"/>
        </w:rPr>
        <w:t xml:space="preserve"> (a payment processor) to implement online payment on the RFS website. This will help REAP subscribers set up direct debit mandates (automatic monthly deduction) towards their REAP accounts at zero cost (RFS bears the charges while customers enjoy the ease)</w:t>
      </w:r>
    </w:p>
    <w:p w14:paraId="5AFAC86A" w14:textId="77777777" w:rsidR="003C7544" w:rsidRPr="003C7544" w:rsidRDefault="003C7544" w:rsidP="003C7544">
      <w:pPr>
        <w:numPr>
          <w:ilvl w:val="0"/>
          <w:numId w:val="12"/>
        </w:numPr>
        <w:pBdr>
          <w:top w:val="nil"/>
          <w:left w:val="nil"/>
          <w:bottom w:val="nil"/>
          <w:right w:val="nil"/>
          <w:between w:val="nil"/>
        </w:pBdr>
        <w:spacing w:line="360" w:lineRule="auto"/>
        <w:rPr>
          <w:rFonts w:ascii="Calibri Light" w:hAnsi="Calibri Light" w:cs="Calibri Light"/>
          <w:sz w:val="24"/>
        </w:rPr>
      </w:pPr>
      <w:r w:rsidRPr="003C7544">
        <w:rPr>
          <w:rFonts w:ascii="Calibri Light" w:hAnsi="Calibri Light" w:cs="Calibri Light"/>
          <w:sz w:val="24"/>
        </w:rPr>
        <w:lastRenderedPageBreak/>
        <w:t>To incentivize the adoption of the direct debit option, RFS has implemented a 0.50% direct debit incentive to REAP customers who adopt the direct debit mandate</w:t>
      </w:r>
    </w:p>
    <w:p w14:paraId="61E77E58" w14:textId="77777777" w:rsidR="003C7544" w:rsidRPr="003C7544" w:rsidRDefault="003C7544" w:rsidP="003C7544">
      <w:pPr>
        <w:pStyle w:val="Heading1"/>
        <w:numPr>
          <w:ilvl w:val="0"/>
          <w:numId w:val="1"/>
        </w:numPr>
        <w:spacing w:line="360" w:lineRule="auto"/>
        <w:rPr>
          <w:rFonts w:ascii="Calibri Light" w:eastAsia="Calibri" w:hAnsi="Calibri Light" w:cs="Calibri Light"/>
          <w:sz w:val="36"/>
        </w:rPr>
      </w:pPr>
      <w:r w:rsidRPr="003C7544">
        <w:rPr>
          <w:rFonts w:ascii="Calibri Light" w:eastAsia="Calibri" w:hAnsi="Calibri Light" w:cs="Calibri Light"/>
          <w:sz w:val="36"/>
        </w:rPr>
        <w:t>PROCESS FLOW</w:t>
      </w:r>
    </w:p>
    <w:p w14:paraId="08E6EF22" w14:textId="77777777" w:rsidR="003C7544" w:rsidRPr="003C7544" w:rsidRDefault="003C7544" w:rsidP="003C7544">
      <w:pPr>
        <w:pStyle w:val="Heading2"/>
        <w:numPr>
          <w:ilvl w:val="1"/>
          <w:numId w:val="1"/>
        </w:numPr>
        <w:spacing w:line="360" w:lineRule="auto"/>
        <w:rPr>
          <w:rFonts w:ascii="Calibri Light" w:hAnsi="Calibri Light" w:cs="Calibri Light"/>
          <w:sz w:val="32"/>
          <w:szCs w:val="32"/>
        </w:rPr>
      </w:pPr>
      <w:r w:rsidRPr="003C7544">
        <w:rPr>
          <w:rFonts w:ascii="Calibri Light" w:hAnsi="Calibri Light" w:cs="Calibri Light"/>
          <w:sz w:val="32"/>
          <w:szCs w:val="32"/>
        </w:rPr>
        <w:t>SUBMISSION OF APPLICATIONS</w:t>
      </w:r>
    </w:p>
    <w:p w14:paraId="1E7093D1" w14:textId="77777777" w:rsidR="003C7544" w:rsidRPr="003C7544" w:rsidRDefault="003C7544" w:rsidP="003C7544">
      <w:pPr>
        <w:numPr>
          <w:ilvl w:val="0"/>
          <w:numId w:val="8"/>
        </w:numPr>
        <w:pBdr>
          <w:top w:val="nil"/>
          <w:left w:val="nil"/>
          <w:bottom w:val="nil"/>
          <w:right w:val="nil"/>
          <w:between w:val="nil"/>
        </w:pBdr>
        <w:spacing w:line="360" w:lineRule="auto"/>
        <w:jc w:val="both"/>
        <w:rPr>
          <w:rFonts w:ascii="Calibri Light" w:hAnsi="Calibri Light" w:cs="Calibri Light"/>
          <w:color w:val="000000"/>
          <w:sz w:val="24"/>
          <w:szCs w:val="24"/>
        </w:rPr>
      </w:pPr>
      <w:r w:rsidRPr="003C7544">
        <w:rPr>
          <w:rFonts w:ascii="Calibri Light" w:hAnsi="Calibri Light" w:cs="Calibri Light"/>
          <w:color w:val="000000"/>
          <w:sz w:val="24"/>
          <w:szCs w:val="24"/>
        </w:rPr>
        <w:t>Individuals interested in saving funds with RFS indicate their interest by one of the following means:</w:t>
      </w:r>
    </w:p>
    <w:p w14:paraId="5FE36FB2" w14:textId="77777777" w:rsidR="003C7544" w:rsidRPr="003C7544" w:rsidRDefault="003C7544" w:rsidP="003C7544">
      <w:pPr>
        <w:numPr>
          <w:ilvl w:val="0"/>
          <w:numId w:val="4"/>
        </w:numPr>
        <w:pBdr>
          <w:top w:val="nil"/>
          <w:left w:val="nil"/>
          <w:bottom w:val="nil"/>
          <w:right w:val="nil"/>
          <w:between w:val="nil"/>
        </w:pBdr>
        <w:spacing w:line="360" w:lineRule="auto"/>
        <w:ind w:left="1080"/>
        <w:jc w:val="both"/>
        <w:rPr>
          <w:rFonts w:ascii="Calibri Light" w:hAnsi="Calibri Light" w:cs="Calibri Light"/>
          <w:color w:val="000000"/>
          <w:sz w:val="24"/>
          <w:szCs w:val="24"/>
        </w:rPr>
      </w:pPr>
      <w:r w:rsidRPr="003C7544">
        <w:rPr>
          <w:rFonts w:ascii="Calibri Light" w:hAnsi="Calibri Light" w:cs="Calibri Light"/>
          <w:color w:val="000000"/>
          <w:sz w:val="24"/>
          <w:szCs w:val="24"/>
        </w:rPr>
        <w:t xml:space="preserve">Send an email to </w:t>
      </w:r>
      <w:hyperlink r:id="rId9">
        <w:r w:rsidRPr="003C7544">
          <w:rPr>
            <w:rFonts w:ascii="Calibri Light" w:hAnsi="Calibri Light" w:cs="Calibri Light"/>
            <w:color w:val="0000FF"/>
            <w:sz w:val="24"/>
            <w:szCs w:val="24"/>
            <w:u w:val="single"/>
          </w:rPr>
          <w:t>info@rosabon-finance.com</w:t>
        </w:r>
      </w:hyperlink>
      <w:r w:rsidRPr="003C7544">
        <w:rPr>
          <w:rFonts w:ascii="Calibri Light" w:hAnsi="Calibri Light" w:cs="Calibri Light"/>
          <w:color w:val="000000"/>
          <w:sz w:val="24"/>
          <w:szCs w:val="24"/>
        </w:rPr>
        <w:t xml:space="preserve"> in response to marketing and advertisements put out by RFS.</w:t>
      </w:r>
    </w:p>
    <w:p w14:paraId="3340F767" w14:textId="77777777" w:rsidR="003C7544" w:rsidRPr="003C7544" w:rsidRDefault="003C7544" w:rsidP="003C7544">
      <w:pPr>
        <w:numPr>
          <w:ilvl w:val="0"/>
          <w:numId w:val="4"/>
        </w:numPr>
        <w:pBdr>
          <w:top w:val="nil"/>
          <w:left w:val="nil"/>
          <w:bottom w:val="nil"/>
          <w:right w:val="nil"/>
          <w:between w:val="nil"/>
        </w:pBdr>
        <w:spacing w:line="360" w:lineRule="auto"/>
        <w:ind w:left="1080"/>
        <w:jc w:val="both"/>
        <w:rPr>
          <w:rFonts w:ascii="Calibri Light" w:hAnsi="Calibri Light" w:cs="Calibri Light"/>
          <w:color w:val="000000"/>
          <w:sz w:val="24"/>
          <w:szCs w:val="24"/>
        </w:rPr>
      </w:pPr>
      <w:r w:rsidRPr="003C7544">
        <w:rPr>
          <w:rFonts w:ascii="Calibri Light" w:hAnsi="Calibri Light" w:cs="Calibri Light"/>
          <w:color w:val="000000"/>
          <w:sz w:val="24"/>
          <w:szCs w:val="24"/>
        </w:rPr>
        <w:t>Call the numbers provided on flyers, advertisements or the RFS website.</w:t>
      </w:r>
    </w:p>
    <w:p w14:paraId="5E5FE7EF" w14:textId="77777777" w:rsidR="003C7544" w:rsidRPr="003C7544" w:rsidRDefault="003C7544" w:rsidP="003C7544">
      <w:pPr>
        <w:numPr>
          <w:ilvl w:val="0"/>
          <w:numId w:val="4"/>
        </w:numPr>
        <w:pBdr>
          <w:top w:val="nil"/>
          <w:left w:val="nil"/>
          <w:bottom w:val="nil"/>
          <w:right w:val="nil"/>
          <w:between w:val="nil"/>
        </w:pBdr>
        <w:spacing w:line="360" w:lineRule="auto"/>
        <w:ind w:left="1080"/>
        <w:jc w:val="both"/>
        <w:rPr>
          <w:rFonts w:ascii="Calibri Light" w:hAnsi="Calibri Light" w:cs="Calibri Light"/>
          <w:color w:val="000000"/>
          <w:sz w:val="24"/>
          <w:szCs w:val="24"/>
        </w:rPr>
      </w:pPr>
      <w:r w:rsidRPr="003C7544">
        <w:rPr>
          <w:rFonts w:ascii="Calibri Light" w:hAnsi="Calibri Light" w:cs="Calibri Light"/>
          <w:color w:val="000000"/>
          <w:sz w:val="24"/>
          <w:szCs w:val="24"/>
        </w:rPr>
        <w:t>Prospective client walks in to an RFS branch to make an enquiry.</w:t>
      </w:r>
    </w:p>
    <w:p w14:paraId="20519A89" w14:textId="77777777" w:rsidR="003C7544" w:rsidRPr="003C7544" w:rsidRDefault="003C7544" w:rsidP="003C7544">
      <w:pPr>
        <w:numPr>
          <w:ilvl w:val="0"/>
          <w:numId w:val="8"/>
        </w:numPr>
        <w:pBdr>
          <w:top w:val="nil"/>
          <w:left w:val="nil"/>
          <w:bottom w:val="nil"/>
          <w:right w:val="nil"/>
          <w:between w:val="nil"/>
        </w:pBdr>
        <w:spacing w:line="360" w:lineRule="auto"/>
        <w:jc w:val="both"/>
        <w:rPr>
          <w:rFonts w:ascii="Calibri Light" w:hAnsi="Calibri Light" w:cs="Calibri Light"/>
          <w:color w:val="000000"/>
          <w:sz w:val="24"/>
          <w:szCs w:val="24"/>
        </w:rPr>
      </w:pPr>
      <w:r w:rsidRPr="003C7544">
        <w:rPr>
          <w:rFonts w:ascii="Calibri Light" w:hAnsi="Calibri Light" w:cs="Calibri Light"/>
          <w:color w:val="000000"/>
          <w:sz w:val="24"/>
          <w:szCs w:val="24"/>
        </w:rPr>
        <w:t>A Client Services Executive receives the lead and forwards them to the Head of Treasury.</w:t>
      </w:r>
    </w:p>
    <w:p w14:paraId="75A24405" w14:textId="77777777" w:rsidR="003C7544" w:rsidRPr="003C7544" w:rsidRDefault="003C7544" w:rsidP="003C7544">
      <w:pPr>
        <w:pStyle w:val="Heading2"/>
        <w:numPr>
          <w:ilvl w:val="1"/>
          <w:numId w:val="1"/>
        </w:numPr>
        <w:spacing w:line="360" w:lineRule="auto"/>
        <w:rPr>
          <w:rFonts w:ascii="Calibri Light" w:hAnsi="Calibri Light" w:cs="Calibri Light"/>
          <w:sz w:val="32"/>
          <w:szCs w:val="32"/>
        </w:rPr>
      </w:pPr>
      <w:r w:rsidRPr="003C7544">
        <w:rPr>
          <w:rFonts w:ascii="Calibri Light" w:hAnsi="Calibri Light" w:cs="Calibri Light"/>
          <w:sz w:val="32"/>
          <w:szCs w:val="32"/>
        </w:rPr>
        <w:t>TREASURY BUSINESS DEVELOPMENT</w:t>
      </w:r>
    </w:p>
    <w:p w14:paraId="6D18743E" w14:textId="77777777" w:rsidR="003C7544" w:rsidRPr="003C7544" w:rsidRDefault="003C7544" w:rsidP="003C7544">
      <w:pPr>
        <w:numPr>
          <w:ilvl w:val="0"/>
          <w:numId w:val="6"/>
        </w:numPr>
        <w:pBdr>
          <w:top w:val="nil"/>
          <w:left w:val="nil"/>
          <w:bottom w:val="nil"/>
          <w:right w:val="nil"/>
          <w:between w:val="nil"/>
        </w:pBdr>
        <w:spacing w:line="360" w:lineRule="auto"/>
        <w:jc w:val="both"/>
        <w:rPr>
          <w:rFonts w:ascii="Calibri Light" w:hAnsi="Calibri Light" w:cs="Calibri Light"/>
          <w:color w:val="000000"/>
          <w:sz w:val="22"/>
        </w:rPr>
      </w:pPr>
      <w:r w:rsidRPr="003C7544">
        <w:rPr>
          <w:rFonts w:ascii="Calibri Light" w:hAnsi="Calibri Light" w:cs="Calibri Light"/>
          <w:color w:val="000000"/>
          <w:sz w:val="24"/>
          <w:szCs w:val="22"/>
        </w:rPr>
        <w:t>The Head of Treasury assigns each lead to an Independent Marketer (IMTT) who then becomes the Account Officer for that lead.</w:t>
      </w:r>
    </w:p>
    <w:p w14:paraId="5E305540" w14:textId="77777777" w:rsidR="003C7544" w:rsidRPr="003C7544" w:rsidRDefault="003C7544" w:rsidP="003C7544">
      <w:pPr>
        <w:numPr>
          <w:ilvl w:val="0"/>
          <w:numId w:val="6"/>
        </w:numPr>
        <w:pBdr>
          <w:top w:val="nil"/>
          <w:left w:val="nil"/>
          <w:bottom w:val="nil"/>
          <w:right w:val="nil"/>
          <w:between w:val="nil"/>
        </w:pBdr>
        <w:spacing w:line="360" w:lineRule="auto"/>
        <w:jc w:val="both"/>
        <w:rPr>
          <w:rFonts w:ascii="Calibri Light" w:hAnsi="Calibri Light" w:cs="Calibri Light"/>
          <w:color w:val="000000"/>
          <w:sz w:val="22"/>
        </w:rPr>
      </w:pPr>
      <w:r w:rsidRPr="003C7544">
        <w:rPr>
          <w:rFonts w:ascii="Calibri Light" w:hAnsi="Calibri Light" w:cs="Calibri Light"/>
          <w:color w:val="000000"/>
          <w:sz w:val="24"/>
          <w:szCs w:val="22"/>
        </w:rPr>
        <w:t xml:space="preserve">The Account Officer then contacts the interested individuals to inform the clients on the basic requirements </w:t>
      </w:r>
    </w:p>
    <w:p w14:paraId="7F435349" w14:textId="77777777" w:rsidR="003C7544" w:rsidRPr="003C7544" w:rsidRDefault="003C7544" w:rsidP="003C7544">
      <w:pPr>
        <w:numPr>
          <w:ilvl w:val="0"/>
          <w:numId w:val="6"/>
        </w:numPr>
        <w:pBdr>
          <w:top w:val="nil"/>
          <w:left w:val="nil"/>
          <w:bottom w:val="nil"/>
          <w:right w:val="nil"/>
          <w:between w:val="nil"/>
        </w:pBdr>
        <w:spacing w:line="360" w:lineRule="auto"/>
        <w:jc w:val="both"/>
        <w:rPr>
          <w:rFonts w:ascii="Calibri Light" w:hAnsi="Calibri Light" w:cs="Calibri Light"/>
          <w:color w:val="000000"/>
          <w:sz w:val="22"/>
        </w:rPr>
      </w:pPr>
      <w:r w:rsidRPr="003C7544">
        <w:rPr>
          <w:rFonts w:ascii="Calibri Light" w:hAnsi="Calibri Light" w:cs="Calibri Light"/>
          <w:color w:val="000000"/>
          <w:sz w:val="24"/>
          <w:szCs w:val="22"/>
        </w:rPr>
        <w:t xml:space="preserve">Prospective applicants who have these requirements are emailed the REAP Form as well as the documents required from the Account Officer. </w:t>
      </w:r>
    </w:p>
    <w:p w14:paraId="54DF0BF5" w14:textId="77777777" w:rsidR="003C7544" w:rsidRPr="003C7544" w:rsidRDefault="003C7544" w:rsidP="003C7544">
      <w:pPr>
        <w:numPr>
          <w:ilvl w:val="0"/>
          <w:numId w:val="6"/>
        </w:numPr>
        <w:pBdr>
          <w:top w:val="nil"/>
          <w:left w:val="nil"/>
          <w:bottom w:val="nil"/>
          <w:right w:val="nil"/>
          <w:between w:val="nil"/>
        </w:pBdr>
        <w:spacing w:line="360" w:lineRule="auto"/>
        <w:jc w:val="both"/>
        <w:rPr>
          <w:rFonts w:ascii="Calibri Light" w:hAnsi="Calibri Light" w:cs="Calibri Light"/>
          <w:color w:val="000000"/>
          <w:sz w:val="22"/>
        </w:rPr>
      </w:pPr>
      <w:r w:rsidRPr="003C7544">
        <w:rPr>
          <w:rFonts w:ascii="Calibri Light" w:hAnsi="Calibri Light" w:cs="Calibri Light"/>
          <w:color w:val="000000"/>
          <w:sz w:val="24"/>
          <w:szCs w:val="22"/>
        </w:rPr>
        <w:t>Applicants then print out and complete the Application Form and either:</w:t>
      </w:r>
    </w:p>
    <w:p w14:paraId="0BDA9A56" w14:textId="77777777" w:rsidR="003C7544" w:rsidRPr="003C7544" w:rsidRDefault="003C7544" w:rsidP="003C7544">
      <w:pPr>
        <w:numPr>
          <w:ilvl w:val="0"/>
          <w:numId w:val="5"/>
        </w:numPr>
        <w:pBdr>
          <w:top w:val="nil"/>
          <w:left w:val="nil"/>
          <w:bottom w:val="nil"/>
          <w:right w:val="nil"/>
          <w:between w:val="nil"/>
        </w:pBdr>
        <w:spacing w:line="360" w:lineRule="auto"/>
        <w:ind w:left="1080"/>
        <w:jc w:val="both"/>
        <w:rPr>
          <w:rFonts w:ascii="Calibri Light" w:hAnsi="Calibri Light" w:cs="Calibri Light"/>
          <w:color w:val="000000"/>
          <w:sz w:val="22"/>
        </w:rPr>
      </w:pPr>
      <w:r w:rsidRPr="003C7544">
        <w:rPr>
          <w:rFonts w:ascii="Calibri Light" w:hAnsi="Calibri Light" w:cs="Calibri Light"/>
          <w:color w:val="000000"/>
          <w:sz w:val="24"/>
          <w:szCs w:val="22"/>
        </w:rPr>
        <w:t>Visits an RFS branch to submit it along with the required documents.</w:t>
      </w:r>
    </w:p>
    <w:p w14:paraId="5C5F9109" w14:textId="77777777" w:rsidR="003C7544" w:rsidRPr="003C7544" w:rsidRDefault="003C7544" w:rsidP="003C7544">
      <w:pPr>
        <w:numPr>
          <w:ilvl w:val="0"/>
          <w:numId w:val="5"/>
        </w:numPr>
        <w:pBdr>
          <w:top w:val="nil"/>
          <w:left w:val="nil"/>
          <w:bottom w:val="nil"/>
          <w:right w:val="nil"/>
          <w:between w:val="nil"/>
        </w:pBdr>
        <w:spacing w:line="360" w:lineRule="auto"/>
        <w:ind w:left="1080"/>
        <w:jc w:val="both"/>
        <w:rPr>
          <w:rFonts w:ascii="Calibri Light" w:hAnsi="Calibri Light" w:cs="Calibri Light"/>
          <w:color w:val="000000"/>
          <w:sz w:val="22"/>
        </w:rPr>
      </w:pPr>
      <w:r w:rsidRPr="003C7544">
        <w:rPr>
          <w:rFonts w:ascii="Calibri Light" w:hAnsi="Calibri Light" w:cs="Calibri Light"/>
          <w:color w:val="000000"/>
          <w:sz w:val="24"/>
          <w:szCs w:val="22"/>
        </w:rPr>
        <w:t>Requests for the form as well as the required documents to be picked up by an RFS dispatch rider for an added cost (see Dispatch Rider Policy document).</w:t>
      </w:r>
    </w:p>
    <w:p w14:paraId="594BDE29" w14:textId="77777777" w:rsidR="003C7544" w:rsidRPr="003C7544" w:rsidRDefault="003C7544" w:rsidP="003C7544">
      <w:pPr>
        <w:numPr>
          <w:ilvl w:val="0"/>
          <w:numId w:val="6"/>
        </w:numPr>
        <w:pBdr>
          <w:top w:val="nil"/>
          <w:left w:val="nil"/>
          <w:bottom w:val="nil"/>
          <w:right w:val="nil"/>
          <w:between w:val="nil"/>
        </w:pBdr>
        <w:spacing w:line="360" w:lineRule="auto"/>
        <w:jc w:val="both"/>
        <w:rPr>
          <w:rFonts w:ascii="Calibri Light" w:hAnsi="Calibri Light" w:cs="Calibri Light"/>
          <w:color w:val="000000"/>
          <w:sz w:val="22"/>
        </w:rPr>
      </w:pPr>
      <w:r w:rsidRPr="003C7544">
        <w:rPr>
          <w:rFonts w:ascii="Calibri Light" w:hAnsi="Calibri Light" w:cs="Calibri Light"/>
          <w:color w:val="000000"/>
          <w:sz w:val="24"/>
          <w:szCs w:val="22"/>
        </w:rPr>
        <w:t xml:space="preserve">Once all documents are complete, the Account reviews the file to ensure its completeness. </w:t>
      </w:r>
    </w:p>
    <w:p w14:paraId="4E96A735" w14:textId="77777777" w:rsidR="003C7544" w:rsidRPr="003C7544" w:rsidRDefault="003C7544" w:rsidP="003C7544">
      <w:pPr>
        <w:numPr>
          <w:ilvl w:val="0"/>
          <w:numId w:val="6"/>
        </w:numPr>
        <w:pBdr>
          <w:top w:val="nil"/>
          <w:left w:val="nil"/>
          <w:bottom w:val="nil"/>
          <w:right w:val="nil"/>
          <w:between w:val="nil"/>
        </w:pBdr>
        <w:spacing w:line="360" w:lineRule="auto"/>
        <w:jc w:val="both"/>
        <w:rPr>
          <w:rFonts w:ascii="Calibri Light" w:hAnsi="Calibri Light" w:cs="Calibri Light"/>
          <w:color w:val="000000"/>
          <w:sz w:val="22"/>
        </w:rPr>
      </w:pPr>
      <w:r w:rsidRPr="003C7544">
        <w:rPr>
          <w:rFonts w:ascii="Calibri Light" w:hAnsi="Calibri Light" w:cs="Calibri Light"/>
          <w:color w:val="000000"/>
          <w:sz w:val="24"/>
          <w:szCs w:val="22"/>
        </w:rPr>
        <w:t>The Account Officer sends the RFS account numbers to the clients via their emails or SMS to enable client transfer funds</w:t>
      </w:r>
    </w:p>
    <w:p w14:paraId="04996DB4" w14:textId="77777777" w:rsidR="003C7544" w:rsidRPr="003C7544" w:rsidRDefault="003C7544" w:rsidP="003C7544">
      <w:pPr>
        <w:numPr>
          <w:ilvl w:val="0"/>
          <w:numId w:val="6"/>
        </w:numPr>
        <w:pBdr>
          <w:top w:val="nil"/>
          <w:left w:val="nil"/>
          <w:bottom w:val="nil"/>
          <w:right w:val="nil"/>
          <w:between w:val="nil"/>
        </w:pBdr>
        <w:spacing w:after="200" w:line="360" w:lineRule="auto"/>
        <w:jc w:val="both"/>
        <w:rPr>
          <w:rFonts w:ascii="Calibri Light" w:hAnsi="Calibri Light" w:cs="Calibri Light"/>
          <w:color w:val="000000"/>
          <w:sz w:val="22"/>
        </w:rPr>
      </w:pPr>
      <w:r w:rsidRPr="003C7544">
        <w:rPr>
          <w:rFonts w:ascii="Calibri Light" w:hAnsi="Calibri Light" w:cs="Calibri Light"/>
          <w:color w:val="000000"/>
          <w:sz w:val="24"/>
          <w:szCs w:val="22"/>
        </w:rPr>
        <w:t>The client deposits the funds and informs the Account Officer of the details of the deposit</w:t>
      </w:r>
    </w:p>
    <w:p w14:paraId="0D1256E1" w14:textId="77777777" w:rsidR="003C7544" w:rsidRPr="003C7544" w:rsidRDefault="003C7544" w:rsidP="003C7544">
      <w:pPr>
        <w:pStyle w:val="Heading2"/>
        <w:numPr>
          <w:ilvl w:val="1"/>
          <w:numId w:val="1"/>
        </w:numPr>
        <w:spacing w:line="360" w:lineRule="auto"/>
        <w:rPr>
          <w:rFonts w:ascii="Calibri Light" w:hAnsi="Calibri Light" w:cs="Calibri Light"/>
          <w:sz w:val="32"/>
          <w:szCs w:val="32"/>
        </w:rPr>
      </w:pPr>
      <w:r w:rsidRPr="003C7544">
        <w:rPr>
          <w:rFonts w:ascii="Calibri Light" w:hAnsi="Calibri Light" w:cs="Calibri Light"/>
          <w:sz w:val="32"/>
          <w:szCs w:val="32"/>
        </w:rPr>
        <w:lastRenderedPageBreak/>
        <w:t>ACCOUNT DEPARTMENT</w:t>
      </w:r>
    </w:p>
    <w:p w14:paraId="139BA9F7" w14:textId="77777777" w:rsidR="003C7544" w:rsidRPr="003C7544" w:rsidRDefault="003C7544" w:rsidP="003C7544">
      <w:pPr>
        <w:numPr>
          <w:ilvl w:val="0"/>
          <w:numId w:val="9"/>
        </w:numPr>
        <w:pBdr>
          <w:top w:val="nil"/>
          <w:left w:val="nil"/>
          <w:bottom w:val="nil"/>
          <w:right w:val="nil"/>
          <w:between w:val="nil"/>
        </w:pBdr>
        <w:spacing w:line="360" w:lineRule="auto"/>
        <w:ind w:left="720"/>
        <w:jc w:val="both"/>
        <w:rPr>
          <w:rFonts w:ascii="Calibri Light" w:hAnsi="Calibri Light" w:cs="Calibri Light"/>
          <w:color w:val="000000"/>
          <w:sz w:val="22"/>
        </w:rPr>
      </w:pPr>
      <w:r w:rsidRPr="003C7544">
        <w:rPr>
          <w:rFonts w:ascii="Calibri Light" w:hAnsi="Calibri Light" w:cs="Calibri Light"/>
          <w:color w:val="000000"/>
          <w:sz w:val="24"/>
          <w:szCs w:val="22"/>
        </w:rPr>
        <w:t>Account department confirms and verify payments, if the deposit has not been received account department informs the Account Officer who in turn informs the client</w:t>
      </w:r>
    </w:p>
    <w:p w14:paraId="55D4335C" w14:textId="77777777" w:rsidR="003C7544" w:rsidRPr="003C7544" w:rsidRDefault="003C7544" w:rsidP="003C7544">
      <w:pPr>
        <w:numPr>
          <w:ilvl w:val="0"/>
          <w:numId w:val="9"/>
        </w:numPr>
        <w:pBdr>
          <w:top w:val="nil"/>
          <w:left w:val="nil"/>
          <w:bottom w:val="nil"/>
          <w:right w:val="nil"/>
          <w:between w:val="nil"/>
        </w:pBdr>
        <w:spacing w:line="360" w:lineRule="auto"/>
        <w:ind w:left="720"/>
        <w:jc w:val="both"/>
        <w:rPr>
          <w:rFonts w:ascii="Calibri Light" w:hAnsi="Calibri Light" w:cs="Calibri Light"/>
          <w:color w:val="000000"/>
          <w:sz w:val="22"/>
        </w:rPr>
      </w:pPr>
      <w:r w:rsidRPr="003C7544">
        <w:rPr>
          <w:rFonts w:ascii="Calibri Light" w:hAnsi="Calibri Light" w:cs="Calibri Light"/>
          <w:color w:val="000000"/>
          <w:sz w:val="24"/>
          <w:szCs w:val="22"/>
        </w:rPr>
        <w:t xml:space="preserve">A deposit receipt is generated and issued by Account department for the client. </w:t>
      </w:r>
    </w:p>
    <w:p w14:paraId="48C326F7" w14:textId="77777777" w:rsidR="003C7544" w:rsidRPr="003C7544" w:rsidRDefault="003C7544" w:rsidP="003C7544">
      <w:pPr>
        <w:pBdr>
          <w:top w:val="nil"/>
          <w:left w:val="nil"/>
          <w:bottom w:val="nil"/>
          <w:right w:val="nil"/>
          <w:between w:val="nil"/>
        </w:pBdr>
        <w:spacing w:line="360" w:lineRule="auto"/>
        <w:ind w:left="540" w:hanging="720"/>
        <w:jc w:val="both"/>
        <w:rPr>
          <w:rFonts w:ascii="Calibri Light" w:hAnsi="Calibri Light" w:cs="Calibri Light"/>
          <w:color w:val="000000"/>
        </w:rPr>
      </w:pPr>
    </w:p>
    <w:p w14:paraId="01BAA3B5" w14:textId="77777777" w:rsidR="003C7544" w:rsidRPr="003C7544" w:rsidRDefault="003C7544" w:rsidP="003C7544">
      <w:pPr>
        <w:pStyle w:val="Heading2"/>
        <w:numPr>
          <w:ilvl w:val="1"/>
          <w:numId w:val="1"/>
        </w:numPr>
        <w:spacing w:line="360" w:lineRule="auto"/>
        <w:rPr>
          <w:rFonts w:ascii="Calibri Light" w:hAnsi="Calibri Light" w:cs="Calibri Light"/>
          <w:sz w:val="32"/>
          <w:szCs w:val="32"/>
        </w:rPr>
      </w:pPr>
      <w:r w:rsidRPr="003C7544">
        <w:rPr>
          <w:rFonts w:ascii="Calibri Light" w:hAnsi="Calibri Light" w:cs="Calibri Light"/>
          <w:sz w:val="32"/>
          <w:szCs w:val="32"/>
        </w:rPr>
        <w:t>TREASURY DEPARTMENT</w:t>
      </w:r>
    </w:p>
    <w:p w14:paraId="7026FF4A" w14:textId="77777777" w:rsidR="003C7544" w:rsidRPr="003C7544" w:rsidRDefault="003C7544" w:rsidP="003C7544">
      <w:pPr>
        <w:numPr>
          <w:ilvl w:val="0"/>
          <w:numId w:val="7"/>
        </w:numPr>
        <w:pBdr>
          <w:top w:val="nil"/>
          <w:left w:val="nil"/>
          <w:bottom w:val="nil"/>
          <w:right w:val="nil"/>
          <w:between w:val="nil"/>
        </w:pBdr>
        <w:spacing w:after="200" w:line="360" w:lineRule="auto"/>
        <w:jc w:val="both"/>
        <w:rPr>
          <w:rFonts w:ascii="Calibri Light" w:hAnsi="Calibri Light" w:cs="Calibri Light"/>
          <w:color w:val="000000"/>
          <w:sz w:val="22"/>
        </w:rPr>
      </w:pPr>
      <w:r w:rsidRPr="003C7544">
        <w:rPr>
          <w:rFonts w:ascii="Calibri Light" w:hAnsi="Calibri Light" w:cs="Calibri Light"/>
          <w:color w:val="000000"/>
          <w:sz w:val="24"/>
          <w:szCs w:val="22"/>
        </w:rPr>
        <w:t>The receipt is either scanned to client’s email or the physical copy is given to the client by the Account officer.</w:t>
      </w:r>
    </w:p>
    <w:p w14:paraId="231C9DFE" w14:textId="77777777" w:rsidR="003C7544" w:rsidRPr="003C7544" w:rsidRDefault="003C7544" w:rsidP="003C7544">
      <w:pPr>
        <w:spacing w:line="360" w:lineRule="auto"/>
        <w:rPr>
          <w:rFonts w:ascii="Calibri Light" w:hAnsi="Calibri Light" w:cs="Calibri Light"/>
          <w:b/>
        </w:rPr>
      </w:pPr>
    </w:p>
    <w:p w14:paraId="1BE5D73E" w14:textId="77777777" w:rsidR="003C7544" w:rsidRPr="003C7544" w:rsidRDefault="003C7544" w:rsidP="003C7544">
      <w:pPr>
        <w:pStyle w:val="Heading2"/>
        <w:numPr>
          <w:ilvl w:val="1"/>
          <w:numId w:val="1"/>
        </w:numPr>
        <w:spacing w:line="360" w:lineRule="auto"/>
        <w:rPr>
          <w:rFonts w:ascii="Calibri Light" w:hAnsi="Calibri Light" w:cs="Calibri Light"/>
          <w:sz w:val="32"/>
          <w:szCs w:val="32"/>
        </w:rPr>
      </w:pPr>
      <w:r w:rsidRPr="003C7544">
        <w:rPr>
          <w:rFonts w:ascii="Calibri Light" w:hAnsi="Calibri Light" w:cs="Calibri Light"/>
          <w:sz w:val="32"/>
          <w:szCs w:val="32"/>
        </w:rPr>
        <w:t>TRANSACTION PROCESS FLOWCHART</w:t>
      </w:r>
    </w:p>
    <w:p w14:paraId="5B7F2151" w14:textId="77777777" w:rsidR="003C7544" w:rsidRPr="003C7544" w:rsidRDefault="003C7544" w:rsidP="003C7544">
      <w:pPr>
        <w:spacing w:line="360" w:lineRule="auto"/>
        <w:rPr>
          <w:rFonts w:ascii="Calibri Light" w:hAnsi="Calibri Light" w:cs="Calibri Light"/>
          <w:b/>
        </w:rPr>
      </w:pPr>
    </w:p>
    <w:p w14:paraId="372DF851" w14:textId="77777777" w:rsidR="003C7544" w:rsidRPr="003C7544" w:rsidRDefault="003C7544" w:rsidP="003C7544">
      <w:pPr>
        <w:spacing w:line="360" w:lineRule="auto"/>
        <w:rPr>
          <w:rFonts w:ascii="Calibri Light" w:hAnsi="Calibri Light" w:cs="Calibri Light"/>
        </w:rPr>
      </w:pPr>
      <w:r w:rsidRPr="003C7544">
        <w:rPr>
          <w:rFonts w:ascii="Calibri Light" w:eastAsia="Open Sans" w:hAnsi="Calibri Light" w:cs="Calibri Light"/>
          <w:noProof/>
        </w:rPr>
        <mc:AlternateContent>
          <mc:Choice Requires="wpg">
            <w:drawing>
              <wp:inline distT="0" distB="0" distL="0" distR="0" wp14:anchorId="7765E7F8" wp14:editId="1B80FA66">
                <wp:extent cx="5867400" cy="3105150"/>
                <wp:effectExtent l="0" t="0" r="0" b="0"/>
                <wp:docPr id="1" name="Group 1"/>
                <wp:cNvGraphicFramePr/>
                <a:graphic xmlns:a="http://schemas.openxmlformats.org/drawingml/2006/main">
                  <a:graphicData uri="http://schemas.microsoft.com/office/word/2010/wordprocessingGroup">
                    <wpg:wgp>
                      <wpg:cNvGrpSpPr/>
                      <wpg:grpSpPr>
                        <a:xfrm>
                          <a:off x="0" y="0"/>
                          <a:ext cx="5867400" cy="3105150"/>
                          <a:chOff x="0" y="0"/>
                          <a:chExt cx="5867400" cy="3105150"/>
                        </a:xfrm>
                      </wpg:grpSpPr>
                      <wpg:grpSp>
                        <wpg:cNvPr id="2" name="Group 2"/>
                        <wpg:cNvGrpSpPr/>
                        <wpg:grpSpPr>
                          <a:xfrm>
                            <a:off x="0" y="0"/>
                            <a:ext cx="5867400" cy="3105150"/>
                            <a:chOff x="0" y="0"/>
                            <a:chExt cx="5867400" cy="3105150"/>
                          </a:xfrm>
                        </wpg:grpSpPr>
                        <wps:wsp>
                          <wps:cNvPr id="4" name="Rectangle 4"/>
                          <wps:cNvSpPr/>
                          <wps:spPr>
                            <a:xfrm>
                              <a:off x="0" y="0"/>
                              <a:ext cx="5867400" cy="3105150"/>
                            </a:xfrm>
                            <a:prstGeom prst="rect">
                              <a:avLst/>
                            </a:prstGeom>
                            <a:noFill/>
                            <a:ln>
                              <a:noFill/>
                            </a:ln>
                          </wps:spPr>
                          <wps:txbx>
                            <w:txbxContent>
                              <w:p w14:paraId="36652EF7" w14:textId="77777777" w:rsidR="003C7544" w:rsidRDefault="003C7544" w:rsidP="003C7544">
                                <w:pPr>
                                  <w:textDirection w:val="btLr"/>
                                </w:pPr>
                              </w:p>
                            </w:txbxContent>
                          </wps:txbx>
                          <wps:bodyPr spcFirstLastPara="1" wrap="square" lIns="91425" tIns="91425" rIns="91425" bIns="91425" anchor="ctr" anchorCtr="0">
                            <a:noAutofit/>
                          </wps:bodyPr>
                        </wps:wsp>
                        <wps:wsp>
                          <wps:cNvPr id="5" name="Right Arrow 5"/>
                          <wps:cNvSpPr/>
                          <wps:spPr>
                            <a:xfrm>
                              <a:off x="440054" y="0"/>
                              <a:ext cx="4987290" cy="3105150"/>
                            </a:xfrm>
                            <a:prstGeom prst="rightArrow">
                              <a:avLst>
                                <a:gd name="adj1" fmla="val 50000"/>
                                <a:gd name="adj2" fmla="val 50000"/>
                              </a:avLst>
                            </a:prstGeom>
                            <a:solidFill>
                              <a:srgbClr val="CFD7E7"/>
                            </a:solidFill>
                            <a:ln>
                              <a:noFill/>
                            </a:ln>
                          </wps:spPr>
                          <wps:txbx>
                            <w:txbxContent>
                              <w:p w14:paraId="194D8990" w14:textId="77777777" w:rsidR="003C7544" w:rsidRDefault="003C7544" w:rsidP="003C7544">
                                <w:pPr>
                                  <w:textDirection w:val="btLr"/>
                                </w:pPr>
                              </w:p>
                            </w:txbxContent>
                          </wps:txbx>
                          <wps:bodyPr spcFirstLastPara="1" wrap="square" lIns="91425" tIns="91425" rIns="91425" bIns="91425" anchor="ctr" anchorCtr="0">
                            <a:noAutofit/>
                          </wps:bodyPr>
                        </wps:wsp>
                        <wps:wsp>
                          <wps:cNvPr id="6" name="Rounded Rectangle 6"/>
                          <wps:cNvSpPr/>
                          <wps:spPr>
                            <a:xfrm>
                              <a:off x="1553" y="931545"/>
                              <a:ext cx="1466321" cy="1242060"/>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6467426D" w14:textId="77777777" w:rsidR="003C7544" w:rsidRDefault="003C7544" w:rsidP="003C7544">
                                <w:pPr>
                                  <w:textDirection w:val="btLr"/>
                                </w:pPr>
                              </w:p>
                            </w:txbxContent>
                          </wps:txbx>
                          <wps:bodyPr spcFirstLastPara="1" wrap="square" lIns="91425" tIns="91425" rIns="91425" bIns="91425" anchor="ctr" anchorCtr="0">
                            <a:noAutofit/>
                          </wps:bodyPr>
                        </wps:wsp>
                        <wps:wsp>
                          <wps:cNvPr id="9" name="Text Box 9"/>
                          <wps:cNvSpPr txBox="1"/>
                          <wps:spPr>
                            <a:xfrm>
                              <a:off x="62185" y="992177"/>
                              <a:ext cx="1345057" cy="1120796"/>
                            </a:xfrm>
                            <a:prstGeom prst="rect">
                              <a:avLst/>
                            </a:prstGeom>
                            <a:noFill/>
                            <a:ln>
                              <a:noFill/>
                            </a:ln>
                          </wps:spPr>
                          <wps:txbx>
                            <w:txbxContent>
                              <w:p w14:paraId="1BEE17CA" w14:textId="77777777" w:rsidR="003C7544" w:rsidRDefault="003C7544" w:rsidP="003C7544">
                                <w:pPr>
                                  <w:spacing w:line="215" w:lineRule="auto"/>
                                  <w:textDirection w:val="btLr"/>
                                </w:pPr>
                                <w:r>
                                  <w:rPr>
                                    <w:rFonts w:ascii="Cambria" w:eastAsia="Cambria" w:hAnsi="Cambria" w:cs="Cambria"/>
                                    <w:b/>
                                    <w:color w:val="000000"/>
                                    <w:sz w:val="28"/>
                                  </w:rPr>
                                  <w:t>Client Service</w:t>
                                </w:r>
                              </w:p>
                              <w:p w14:paraId="1813585B" w14:textId="77777777" w:rsidR="003C7544" w:rsidRDefault="003C7544" w:rsidP="003C7544">
                                <w:pPr>
                                  <w:spacing w:before="98" w:line="215" w:lineRule="auto"/>
                                  <w:ind w:left="90" w:firstLine="110"/>
                                  <w:textDirection w:val="btLr"/>
                                </w:pPr>
                                <w:r>
                                  <w:rPr>
                                    <w:rFonts w:cs="Calibri"/>
                                    <w:color w:val="000000"/>
                                    <w:sz w:val="22"/>
                                  </w:rPr>
                                  <w:t>Application</w:t>
                                </w:r>
                              </w:p>
                            </w:txbxContent>
                          </wps:txbx>
                          <wps:bodyPr spcFirstLastPara="1" wrap="square" lIns="53325" tIns="53325" rIns="53325" bIns="53325" anchor="t" anchorCtr="0">
                            <a:noAutofit/>
                          </wps:bodyPr>
                        </wps:wsp>
                        <wps:wsp>
                          <wps:cNvPr id="10" name="Rounded Rectangle 10"/>
                          <wps:cNvSpPr/>
                          <wps:spPr>
                            <a:xfrm>
                              <a:off x="1677302" y="931545"/>
                              <a:ext cx="1256563" cy="1242060"/>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378FA20D" w14:textId="77777777" w:rsidR="003C7544" w:rsidRDefault="003C7544" w:rsidP="003C7544">
                                <w:pPr>
                                  <w:textDirection w:val="btLr"/>
                                </w:pPr>
                              </w:p>
                            </w:txbxContent>
                          </wps:txbx>
                          <wps:bodyPr spcFirstLastPara="1" wrap="square" lIns="91425" tIns="91425" rIns="91425" bIns="91425" anchor="ctr" anchorCtr="0">
                            <a:noAutofit/>
                          </wps:bodyPr>
                        </wps:wsp>
                        <wps:wsp>
                          <wps:cNvPr id="11" name="Text Box 11"/>
                          <wps:cNvSpPr txBox="1"/>
                          <wps:spPr>
                            <a:xfrm>
                              <a:off x="1737934" y="992177"/>
                              <a:ext cx="1135299" cy="1120796"/>
                            </a:xfrm>
                            <a:prstGeom prst="rect">
                              <a:avLst/>
                            </a:prstGeom>
                            <a:noFill/>
                            <a:ln>
                              <a:noFill/>
                            </a:ln>
                          </wps:spPr>
                          <wps:txbx>
                            <w:txbxContent>
                              <w:p w14:paraId="260BC373" w14:textId="77777777" w:rsidR="003C7544" w:rsidRDefault="003C7544" w:rsidP="003C7544">
                                <w:pPr>
                                  <w:spacing w:line="215" w:lineRule="auto"/>
                                  <w:textDirection w:val="btLr"/>
                                </w:pPr>
                                <w:r>
                                  <w:rPr>
                                    <w:rFonts w:ascii="Cambria" w:eastAsia="Cambria" w:hAnsi="Cambria" w:cs="Cambria"/>
                                    <w:b/>
                                    <w:color w:val="000000"/>
                                    <w:sz w:val="28"/>
                                  </w:rPr>
                                  <w:t>Treasury</w:t>
                                </w:r>
                              </w:p>
                              <w:p w14:paraId="2C55D611" w14:textId="77777777" w:rsidR="003C7544" w:rsidRDefault="003C7544" w:rsidP="003C7544">
                                <w:pPr>
                                  <w:spacing w:before="98" w:line="215" w:lineRule="auto"/>
                                  <w:ind w:left="90" w:firstLine="100"/>
                                  <w:textDirection w:val="btLr"/>
                                </w:pPr>
                                <w:r>
                                  <w:rPr>
                                    <w:rFonts w:cs="Calibri"/>
                                    <w:color w:val="000000"/>
                                  </w:rPr>
                                  <w:t>Collection of documents</w:t>
                                </w:r>
                              </w:p>
                              <w:p w14:paraId="740201FF" w14:textId="77777777" w:rsidR="003C7544" w:rsidRDefault="003C7544" w:rsidP="003C7544">
                                <w:pPr>
                                  <w:spacing w:before="30" w:line="215" w:lineRule="auto"/>
                                  <w:ind w:left="90" w:firstLine="100"/>
                                  <w:textDirection w:val="btLr"/>
                                </w:pPr>
                                <w:r>
                                  <w:rPr>
                                    <w:rFonts w:cs="Calibri"/>
                                    <w:color w:val="000000"/>
                                  </w:rPr>
                                  <w:t>Verification of document</w:t>
                                </w:r>
                              </w:p>
                              <w:p w14:paraId="0C1379D8" w14:textId="77777777" w:rsidR="003C7544" w:rsidRDefault="003C7544" w:rsidP="003C7544">
                                <w:pPr>
                                  <w:spacing w:before="30" w:line="215" w:lineRule="auto"/>
                                  <w:ind w:left="90" w:firstLine="80"/>
                                  <w:textDirection w:val="btLr"/>
                                </w:pPr>
                              </w:p>
                            </w:txbxContent>
                          </wps:txbx>
                          <wps:bodyPr spcFirstLastPara="1" wrap="square" lIns="53325" tIns="53325" rIns="53325" bIns="53325" anchor="t" anchorCtr="0">
                            <a:noAutofit/>
                          </wps:bodyPr>
                        </wps:wsp>
                        <wps:wsp>
                          <wps:cNvPr id="12" name="Rounded Rectangle 12"/>
                          <wps:cNvSpPr/>
                          <wps:spPr>
                            <a:xfrm>
                              <a:off x="3112573" y="931545"/>
                              <a:ext cx="1256563" cy="1242060"/>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4C50D39F" w14:textId="77777777" w:rsidR="003C7544" w:rsidRDefault="003C7544" w:rsidP="003C7544">
                                <w:pPr>
                                  <w:textDirection w:val="btLr"/>
                                </w:pPr>
                              </w:p>
                            </w:txbxContent>
                          </wps:txbx>
                          <wps:bodyPr spcFirstLastPara="1" wrap="square" lIns="91425" tIns="91425" rIns="91425" bIns="91425" anchor="ctr" anchorCtr="0">
                            <a:noAutofit/>
                          </wps:bodyPr>
                        </wps:wsp>
                        <wps:wsp>
                          <wps:cNvPr id="13" name="Text Box 13"/>
                          <wps:cNvSpPr txBox="1"/>
                          <wps:spPr>
                            <a:xfrm>
                              <a:off x="3173205" y="992177"/>
                              <a:ext cx="1135299" cy="1120796"/>
                            </a:xfrm>
                            <a:prstGeom prst="rect">
                              <a:avLst/>
                            </a:prstGeom>
                            <a:noFill/>
                            <a:ln>
                              <a:noFill/>
                            </a:ln>
                          </wps:spPr>
                          <wps:txbx>
                            <w:txbxContent>
                              <w:p w14:paraId="6F27952E" w14:textId="77777777" w:rsidR="003C7544" w:rsidRDefault="003C7544" w:rsidP="003C7544">
                                <w:pPr>
                                  <w:spacing w:line="215" w:lineRule="auto"/>
                                  <w:textDirection w:val="btLr"/>
                                </w:pPr>
                                <w:r>
                                  <w:rPr>
                                    <w:rFonts w:ascii="Cambria" w:eastAsia="Cambria" w:hAnsi="Cambria" w:cs="Cambria"/>
                                    <w:b/>
                                    <w:color w:val="000000"/>
                                    <w:sz w:val="28"/>
                                  </w:rPr>
                                  <w:t>Account</w:t>
                                </w:r>
                                <w:r>
                                  <w:rPr>
                                    <w:rFonts w:ascii="Cambria" w:eastAsia="Cambria" w:hAnsi="Cambria" w:cs="Cambria"/>
                                    <w:b/>
                                    <w:color w:val="000000"/>
                                    <w:sz w:val="38"/>
                                  </w:rPr>
                                  <w:t xml:space="preserve"> </w:t>
                                </w:r>
                              </w:p>
                              <w:p w14:paraId="5C930683" w14:textId="77777777" w:rsidR="003C7544" w:rsidRDefault="003C7544" w:rsidP="003C7544">
                                <w:pPr>
                                  <w:spacing w:before="133" w:line="215" w:lineRule="auto"/>
                                  <w:ind w:left="90" w:firstLine="110"/>
                                  <w:textDirection w:val="btLr"/>
                                </w:pPr>
                                <w:r>
                                  <w:rPr>
                                    <w:rFonts w:cs="Calibri"/>
                                    <w:color w:val="000000"/>
                                    <w:sz w:val="22"/>
                                  </w:rPr>
                                  <w:t>Verify payment</w:t>
                                </w:r>
                              </w:p>
                              <w:p w14:paraId="0F6DB2B9" w14:textId="77777777" w:rsidR="003C7544" w:rsidRDefault="003C7544" w:rsidP="003C7544">
                                <w:pPr>
                                  <w:spacing w:before="33" w:line="215" w:lineRule="auto"/>
                                  <w:ind w:left="90" w:firstLine="110"/>
                                  <w:textDirection w:val="btLr"/>
                                </w:pPr>
                                <w:r>
                                  <w:rPr>
                                    <w:rFonts w:cs="Calibri"/>
                                    <w:color w:val="000000"/>
                                    <w:sz w:val="22"/>
                                  </w:rPr>
                                  <w:t xml:space="preserve">Deposit </w:t>
                                </w:r>
                                <w:r>
                                  <w:rPr>
                                    <w:rFonts w:cs="Calibri"/>
                                    <w:color w:val="000000"/>
                                    <w:sz w:val="22"/>
                                  </w:rPr>
                                  <w:t>reciept genertaed</w:t>
                                </w:r>
                              </w:p>
                            </w:txbxContent>
                          </wps:txbx>
                          <wps:bodyPr spcFirstLastPara="1" wrap="square" lIns="53325" tIns="53325" rIns="53325" bIns="53325" anchor="t" anchorCtr="0">
                            <a:noAutofit/>
                          </wps:bodyPr>
                        </wps:wsp>
                        <wps:wsp>
                          <wps:cNvPr id="14" name="Rounded Rectangle 14"/>
                          <wps:cNvSpPr/>
                          <wps:spPr>
                            <a:xfrm>
                              <a:off x="4609283" y="931545"/>
                              <a:ext cx="1256563" cy="1242060"/>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623214AE" w14:textId="77777777" w:rsidR="003C7544" w:rsidRDefault="003C7544" w:rsidP="003C7544">
                                <w:pPr>
                                  <w:textDirection w:val="btLr"/>
                                </w:pPr>
                              </w:p>
                            </w:txbxContent>
                          </wps:txbx>
                          <wps:bodyPr spcFirstLastPara="1" wrap="square" lIns="91425" tIns="91425" rIns="91425" bIns="91425" anchor="ctr" anchorCtr="0">
                            <a:noAutofit/>
                          </wps:bodyPr>
                        </wps:wsp>
                        <wps:wsp>
                          <wps:cNvPr id="15" name="Text Box 15"/>
                          <wps:cNvSpPr txBox="1"/>
                          <wps:spPr>
                            <a:xfrm>
                              <a:off x="4669915" y="992177"/>
                              <a:ext cx="1135299" cy="1120796"/>
                            </a:xfrm>
                            <a:prstGeom prst="rect">
                              <a:avLst/>
                            </a:prstGeom>
                            <a:noFill/>
                            <a:ln>
                              <a:noFill/>
                            </a:ln>
                          </wps:spPr>
                          <wps:txbx>
                            <w:txbxContent>
                              <w:p w14:paraId="42B21521" w14:textId="77777777" w:rsidR="003C7544" w:rsidRDefault="003C7544" w:rsidP="003C7544">
                                <w:pPr>
                                  <w:spacing w:line="215" w:lineRule="auto"/>
                                  <w:textDirection w:val="btLr"/>
                                </w:pPr>
                                <w:r>
                                  <w:rPr>
                                    <w:rFonts w:ascii="Cambria" w:eastAsia="Cambria" w:hAnsi="Cambria" w:cs="Cambria"/>
                                    <w:b/>
                                    <w:color w:val="000000"/>
                                    <w:sz w:val="28"/>
                                  </w:rPr>
                                  <w:t>Treasury</w:t>
                                </w:r>
                              </w:p>
                              <w:p w14:paraId="44E16A21" w14:textId="77777777" w:rsidR="003C7544" w:rsidRDefault="003C7544" w:rsidP="003C7544">
                                <w:pPr>
                                  <w:spacing w:before="98" w:line="215" w:lineRule="auto"/>
                                  <w:ind w:left="90" w:firstLine="110"/>
                                  <w:textDirection w:val="btLr"/>
                                </w:pPr>
                                <w:r>
                                  <w:rPr>
                                    <w:rFonts w:cs="Calibri"/>
                                    <w:color w:val="000000"/>
                                    <w:sz w:val="22"/>
                                  </w:rPr>
                                  <w:t xml:space="preserve">Issue deposit </w:t>
                                </w:r>
                                <w:r>
                                  <w:rPr>
                                    <w:rFonts w:cs="Calibri"/>
                                    <w:color w:val="000000"/>
                                    <w:sz w:val="22"/>
                                  </w:rPr>
                                  <w:t>reciept</w:t>
                                </w:r>
                              </w:p>
                            </w:txbxContent>
                          </wps:txbx>
                          <wps:bodyPr spcFirstLastPara="1" wrap="square" lIns="53325" tIns="53325" rIns="53325" bIns="53325" anchor="t" anchorCtr="0">
                            <a:noAutofit/>
                          </wps:bodyPr>
                        </wps:wsp>
                      </wpg:grpSp>
                    </wpg:wgp>
                  </a:graphicData>
                </a:graphic>
              </wp:inline>
            </w:drawing>
          </mc:Choice>
          <mc:Fallback>
            <w:pict>
              <v:group w14:anchorId="7765E7F8" id="Group 1" o:spid="_x0000_s1026" style="width:462pt;height:244.5pt;mso-position-horizontal-relative:char;mso-position-vertical-relative:line" coordsize="58674,31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">
                <v:group id="Group 2" o:spid="_x0000_s1027" style="position:absolute;width:58674;height:31051" coordsize="58674,31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4" o:spid="_x0000_s1028" style="position:absolute;width:58674;height:31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36652EF7" w14:textId="77777777" w:rsidR="003C7544" w:rsidRDefault="003C7544" w:rsidP="003C7544">
                          <w:pPr>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9" type="#_x0000_t13" style="position:absolute;left:4400;width:49873;height:31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" adj="14876" fillcolor="#cfd7e7" stroked="f">
                    <v:textbox inset="2.53958mm,2.53958mm,2.53958mm,2.53958mm">
                      <w:txbxContent>
                        <w:p w14:paraId="194D8990" w14:textId="77777777" w:rsidR="003C7544" w:rsidRDefault="003C7544" w:rsidP="003C7544">
                          <w:pPr>
                            <w:textDirection w:val="btLr"/>
                          </w:pPr>
                        </w:p>
                      </w:txbxContent>
                    </v:textbox>
                  </v:shape>
                  <v:roundrect id="Rounded Rectangle 6" o:spid="_x0000_s1030" style="position:absolute;left:15;top:9315;width:14663;height:124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" fillcolor="#4f81bd [3204]" strokecolor="white [3201]" strokeweight="2pt">
                    <v:stroke startarrowwidth="narrow" startarrowlength="short" endarrowwidth="narrow" endarrowlength="short"/>
                    <v:textbox inset="2.53958mm,2.53958mm,2.53958mm,2.53958mm">
                      <w:txbxContent>
                        <w:p w14:paraId="6467426D" w14:textId="77777777" w:rsidR="003C7544" w:rsidRDefault="003C7544" w:rsidP="003C7544">
                          <w:pPr>
                            <w:textDirection w:val="btLr"/>
                          </w:pPr>
                        </w:p>
                      </w:txbxContent>
                    </v:textbox>
                  </v:roundrect>
                  <v:shapetype id="_x0000_t202" coordsize="21600,21600" o:spt="202" path="m,l,21600r21600,l21600,xe">
                    <v:stroke joinstyle="miter"/>
                    <v:path gradientshapeok="t" o:connecttype="rect"/>
                  </v:shapetype>
                  <v:shape id="Text Box 9" o:spid="_x0000_s1031" type="#_x0000_t202" style="position:absolute;left:621;top:9921;width:13451;height:11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" filled="f" stroked="f">
                    <v:textbox inset="1.48125mm,1.48125mm,1.48125mm,1.48125mm">
                      <w:txbxContent>
                        <w:p w14:paraId="1BEE17CA" w14:textId="77777777" w:rsidR="003C7544" w:rsidRDefault="003C7544" w:rsidP="003C7544">
                          <w:pPr>
                            <w:spacing w:line="215" w:lineRule="auto"/>
                            <w:textDirection w:val="btLr"/>
                          </w:pPr>
                          <w:r>
                            <w:rPr>
                              <w:rFonts w:ascii="Cambria" w:eastAsia="Cambria" w:hAnsi="Cambria" w:cs="Cambria"/>
                              <w:b/>
                              <w:color w:val="000000"/>
                              <w:sz w:val="28"/>
                            </w:rPr>
                            <w:t>Client Service</w:t>
                          </w:r>
                        </w:p>
                        <w:p w14:paraId="1813585B" w14:textId="77777777" w:rsidR="003C7544" w:rsidRDefault="003C7544" w:rsidP="003C7544">
                          <w:pPr>
                            <w:spacing w:before="98" w:line="215" w:lineRule="auto"/>
                            <w:ind w:left="90" w:firstLine="110"/>
                            <w:textDirection w:val="btLr"/>
                          </w:pPr>
                          <w:r>
                            <w:rPr>
                              <w:rFonts w:cs="Calibri"/>
                              <w:color w:val="000000"/>
                              <w:sz w:val="22"/>
                            </w:rPr>
                            <w:t>Application</w:t>
                          </w:r>
                        </w:p>
                      </w:txbxContent>
                    </v:textbox>
                  </v:shape>
                  <v:roundrect id="Rounded Rectangle 10" o:spid="_x0000_s1032" style="position:absolute;left:16773;top:9315;width:12565;height:124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14:paraId="378FA20D" w14:textId="77777777" w:rsidR="003C7544" w:rsidRDefault="003C7544" w:rsidP="003C7544">
                          <w:pPr>
                            <w:textDirection w:val="btLr"/>
                          </w:pPr>
                        </w:p>
                      </w:txbxContent>
                    </v:textbox>
                  </v:roundrect>
                  <v:shape id="Text Box 11" o:spid="_x0000_s1033" type="#_x0000_t202" style="position:absolute;left:17379;top:9921;width:11353;height:11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" filled="f" stroked="f">
                    <v:textbox inset="1.48125mm,1.48125mm,1.48125mm,1.48125mm">
                      <w:txbxContent>
                        <w:p w14:paraId="260BC373" w14:textId="77777777" w:rsidR="003C7544" w:rsidRDefault="003C7544" w:rsidP="003C7544">
                          <w:pPr>
                            <w:spacing w:line="215" w:lineRule="auto"/>
                            <w:textDirection w:val="btLr"/>
                          </w:pPr>
                          <w:r>
                            <w:rPr>
                              <w:rFonts w:ascii="Cambria" w:eastAsia="Cambria" w:hAnsi="Cambria" w:cs="Cambria"/>
                              <w:b/>
                              <w:color w:val="000000"/>
                              <w:sz w:val="28"/>
                            </w:rPr>
                            <w:t>Treasury</w:t>
                          </w:r>
                        </w:p>
                        <w:p w14:paraId="2C55D611" w14:textId="77777777" w:rsidR="003C7544" w:rsidRDefault="003C7544" w:rsidP="003C7544">
                          <w:pPr>
                            <w:spacing w:before="98" w:line="215" w:lineRule="auto"/>
                            <w:ind w:left="90" w:firstLine="100"/>
                            <w:textDirection w:val="btLr"/>
                          </w:pPr>
                          <w:r>
                            <w:rPr>
                              <w:rFonts w:cs="Calibri"/>
                              <w:color w:val="000000"/>
                            </w:rPr>
                            <w:t>Collection of documents</w:t>
                          </w:r>
                        </w:p>
                        <w:p w14:paraId="740201FF" w14:textId="77777777" w:rsidR="003C7544" w:rsidRDefault="003C7544" w:rsidP="003C7544">
                          <w:pPr>
                            <w:spacing w:before="30" w:line="215" w:lineRule="auto"/>
                            <w:ind w:left="90" w:firstLine="100"/>
                            <w:textDirection w:val="btLr"/>
                          </w:pPr>
                          <w:r>
                            <w:rPr>
                              <w:rFonts w:cs="Calibri"/>
                              <w:color w:val="000000"/>
                            </w:rPr>
                            <w:t>Verification of document</w:t>
                          </w:r>
                        </w:p>
                        <w:p w14:paraId="0C1379D8" w14:textId="77777777" w:rsidR="003C7544" w:rsidRDefault="003C7544" w:rsidP="003C7544">
                          <w:pPr>
                            <w:spacing w:before="30" w:line="215" w:lineRule="auto"/>
                            <w:ind w:left="90" w:firstLine="80"/>
                            <w:textDirection w:val="btLr"/>
                          </w:pPr>
                        </w:p>
                      </w:txbxContent>
                    </v:textbox>
                  </v:shape>
                  <v:roundrect id="Rounded Rectangle 12" o:spid="_x0000_s1034" style="position:absolute;left:31125;top:9315;width:12566;height:124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" fillcolor="#4f81bd [3204]" strokecolor="white [3201]" strokeweight="2pt">
                    <v:stroke startarrowwidth="narrow" startarrowlength="short" endarrowwidth="narrow" endarrowlength="short"/>
                    <v:textbox inset="2.53958mm,2.53958mm,2.53958mm,2.53958mm">
                      <w:txbxContent>
                        <w:p w14:paraId="4C50D39F" w14:textId="77777777" w:rsidR="003C7544" w:rsidRDefault="003C7544" w:rsidP="003C7544">
                          <w:pPr>
                            <w:textDirection w:val="btLr"/>
                          </w:pPr>
                        </w:p>
                      </w:txbxContent>
                    </v:textbox>
                  </v:roundrect>
                  <v:shape id="Text Box 13" o:spid="_x0000_s1035" type="#_x0000_t202" style="position:absolute;left:31732;top:9921;width:11353;height:11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" filled="f" stroked="f">
                    <v:textbox inset="1.48125mm,1.48125mm,1.48125mm,1.48125mm">
                      <w:txbxContent>
                        <w:p w14:paraId="6F27952E" w14:textId="77777777" w:rsidR="003C7544" w:rsidRDefault="003C7544" w:rsidP="003C7544">
                          <w:pPr>
                            <w:spacing w:line="215" w:lineRule="auto"/>
                            <w:textDirection w:val="btLr"/>
                          </w:pPr>
                          <w:r>
                            <w:rPr>
                              <w:rFonts w:ascii="Cambria" w:eastAsia="Cambria" w:hAnsi="Cambria" w:cs="Cambria"/>
                              <w:b/>
                              <w:color w:val="000000"/>
                              <w:sz w:val="28"/>
                            </w:rPr>
                            <w:t>Account</w:t>
                          </w:r>
                          <w:r>
                            <w:rPr>
                              <w:rFonts w:ascii="Cambria" w:eastAsia="Cambria" w:hAnsi="Cambria" w:cs="Cambria"/>
                              <w:b/>
                              <w:color w:val="000000"/>
                              <w:sz w:val="38"/>
                            </w:rPr>
                            <w:t xml:space="preserve"> </w:t>
                          </w:r>
                        </w:p>
                        <w:p w14:paraId="5C930683" w14:textId="77777777" w:rsidR="003C7544" w:rsidRDefault="003C7544" w:rsidP="003C7544">
                          <w:pPr>
                            <w:spacing w:before="133" w:line="215" w:lineRule="auto"/>
                            <w:ind w:left="90" w:firstLine="110"/>
                            <w:textDirection w:val="btLr"/>
                          </w:pPr>
                          <w:r>
                            <w:rPr>
                              <w:rFonts w:cs="Calibri"/>
                              <w:color w:val="000000"/>
                              <w:sz w:val="22"/>
                            </w:rPr>
                            <w:t>Verify payment</w:t>
                          </w:r>
                        </w:p>
                        <w:p w14:paraId="0F6DB2B9" w14:textId="77777777" w:rsidR="003C7544" w:rsidRDefault="003C7544" w:rsidP="003C7544">
                          <w:pPr>
                            <w:spacing w:before="33" w:line="215" w:lineRule="auto"/>
                            <w:ind w:left="90" w:firstLine="110"/>
                            <w:textDirection w:val="btLr"/>
                          </w:pPr>
                          <w:r>
                            <w:rPr>
                              <w:rFonts w:cs="Calibri"/>
                              <w:color w:val="000000"/>
                              <w:sz w:val="22"/>
                            </w:rPr>
                            <w:t xml:space="preserve">Deposit </w:t>
                          </w:r>
                          <w:r>
                            <w:rPr>
                              <w:rFonts w:cs="Calibri"/>
                              <w:color w:val="000000"/>
                              <w:sz w:val="22"/>
                            </w:rPr>
                            <w:t>reciept genertaed</w:t>
                          </w:r>
                        </w:p>
                      </w:txbxContent>
                    </v:textbox>
                  </v:shape>
                  <v:roundrect id="Rounded Rectangle 14" o:spid="_x0000_s1036" style="position:absolute;left:46092;top:9315;width:12566;height:124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" fillcolor="#4f81bd [3204]" strokecolor="white [3201]" strokeweight="2pt">
                    <v:stroke startarrowwidth="narrow" startarrowlength="short" endarrowwidth="narrow" endarrowlength="short"/>
                    <v:textbox inset="2.53958mm,2.53958mm,2.53958mm,2.53958mm">
                      <w:txbxContent>
                        <w:p w14:paraId="623214AE" w14:textId="77777777" w:rsidR="003C7544" w:rsidRDefault="003C7544" w:rsidP="003C7544">
                          <w:pPr>
                            <w:textDirection w:val="btLr"/>
                          </w:pPr>
                        </w:p>
                      </w:txbxContent>
                    </v:textbox>
                  </v:roundrect>
                  <v:shape id="Text Box 15" o:spid="_x0000_s1037" type="#_x0000_t202" style="position:absolute;left:46699;top:9921;width:11353;height:11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" filled="f" stroked="f">
                    <v:textbox inset="1.48125mm,1.48125mm,1.48125mm,1.48125mm">
                      <w:txbxContent>
                        <w:p w14:paraId="42B21521" w14:textId="77777777" w:rsidR="003C7544" w:rsidRDefault="003C7544" w:rsidP="003C7544">
                          <w:pPr>
                            <w:spacing w:line="215" w:lineRule="auto"/>
                            <w:textDirection w:val="btLr"/>
                          </w:pPr>
                          <w:r>
                            <w:rPr>
                              <w:rFonts w:ascii="Cambria" w:eastAsia="Cambria" w:hAnsi="Cambria" w:cs="Cambria"/>
                              <w:b/>
                              <w:color w:val="000000"/>
                              <w:sz w:val="28"/>
                            </w:rPr>
                            <w:t>Treasury</w:t>
                          </w:r>
                        </w:p>
                        <w:p w14:paraId="44E16A21" w14:textId="77777777" w:rsidR="003C7544" w:rsidRDefault="003C7544" w:rsidP="003C7544">
                          <w:pPr>
                            <w:spacing w:before="98" w:line="215" w:lineRule="auto"/>
                            <w:ind w:left="90" w:firstLine="110"/>
                            <w:textDirection w:val="btLr"/>
                          </w:pPr>
                          <w:r>
                            <w:rPr>
                              <w:rFonts w:cs="Calibri"/>
                              <w:color w:val="000000"/>
                              <w:sz w:val="22"/>
                            </w:rPr>
                            <w:t xml:space="preserve">Issue deposit </w:t>
                          </w:r>
                          <w:r>
                            <w:rPr>
                              <w:rFonts w:cs="Calibri"/>
                              <w:color w:val="000000"/>
                              <w:sz w:val="22"/>
                            </w:rPr>
                            <w:t>reciept</w:t>
                          </w:r>
                        </w:p>
                      </w:txbxContent>
                    </v:textbox>
                  </v:shape>
                </v:group>
                <w10:anchorlock/>
              </v:group>
            </w:pict>
          </mc:Fallback>
        </mc:AlternateContent>
      </w:r>
    </w:p>
    <w:p w14:paraId="799C17BC" w14:textId="77777777" w:rsidR="003C7544" w:rsidRPr="003C7544" w:rsidRDefault="003C7544" w:rsidP="003C7544">
      <w:pPr>
        <w:spacing w:line="360" w:lineRule="auto"/>
        <w:rPr>
          <w:rFonts w:ascii="Calibri Light" w:hAnsi="Calibri Light" w:cs="Calibri Light"/>
        </w:rPr>
      </w:pPr>
    </w:p>
    <w:p w14:paraId="74477F1B" w14:textId="77777777" w:rsidR="003C7544" w:rsidRPr="003C7544" w:rsidRDefault="003C7544" w:rsidP="003C7544">
      <w:pPr>
        <w:spacing w:line="360" w:lineRule="auto"/>
        <w:rPr>
          <w:rFonts w:ascii="Calibri Light" w:hAnsi="Calibri Light" w:cs="Calibri Light"/>
        </w:rPr>
      </w:pPr>
    </w:p>
    <w:p w14:paraId="75E419BA" w14:textId="77777777" w:rsidR="003C7544" w:rsidRPr="003C7544" w:rsidRDefault="003C7544" w:rsidP="003C7544">
      <w:pPr>
        <w:spacing w:line="360" w:lineRule="auto"/>
        <w:jc w:val="center"/>
        <w:rPr>
          <w:rFonts w:ascii="Calibri Light" w:hAnsi="Calibri Light" w:cs="Calibri Light"/>
        </w:rPr>
      </w:pPr>
    </w:p>
    <w:p w14:paraId="4ABBFC91" w14:textId="77777777" w:rsidR="003C7544" w:rsidRPr="003C7544" w:rsidRDefault="003C7544" w:rsidP="003C7544">
      <w:pPr>
        <w:spacing w:line="360" w:lineRule="auto"/>
        <w:jc w:val="center"/>
        <w:rPr>
          <w:rFonts w:ascii="Calibri Light" w:hAnsi="Calibri Light" w:cs="Calibri Light"/>
        </w:rPr>
      </w:pPr>
    </w:p>
    <w:p w14:paraId="28D5143A" w14:textId="77777777" w:rsidR="003C7544" w:rsidRPr="003C7544" w:rsidRDefault="003C7544" w:rsidP="003C7544">
      <w:pPr>
        <w:spacing w:line="360" w:lineRule="auto"/>
        <w:jc w:val="center"/>
        <w:rPr>
          <w:rFonts w:ascii="Calibri Light" w:hAnsi="Calibri Light" w:cs="Calibri Light"/>
        </w:rPr>
      </w:pPr>
    </w:p>
    <w:p w14:paraId="1175CED6" w14:textId="77777777" w:rsidR="00101C04" w:rsidRPr="003C7544" w:rsidRDefault="00101C04" w:rsidP="003C7544">
      <w:pPr>
        <w:spacing w:line="360" w:lineRule="auto"/>
        <w:jc w:val="both"/>
        <w:rPr>
          <w:rFonts w:ascii="Calibri Light" w:hAnsi="Calibri Light" w:cs="Calibri Light"/>
        </w:rPr>
      </w:pPr>
    </w:p>
    <w:sectPr w:rsidR="00101C04" w:rsidRPr="003C7544">
      <w:pgSz w:w="11900" w:h="16838"/>
      <w:pgMar w:top="920" w:right="1326" w:bottom="1440" w:left="1440" w:header="0" w:footer="0" w:gutter="0"/>
      <w:cols w:space="0" w:equalWidth="0">
        <w:col w:w="914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0AF99" w14:textId="77777777" w:rsidR="004F6B50" w:rsidRDefault="004F6B50" w:rsidP="00F97143">
      <w:r>
        <w:separator/>
      </w:r>
    </w:p>
  </w:endnote>
  <w:endnote w:type="continuationSeparator" w:id="0">
    <w:p w14:paraId="41AF05CA" w14:textId="77777777" w:rsidR="004F6B50" w:rsidRDefault="004F6B50" w:rsidP="00F97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altName w:val="Times New Roman"/>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2763374"/>
      <w:docPartObj>
        <w:docPartGallery w:val="Page Numbers (Bottom of Page)"/>
        <w:docPartUnique/>
      </w:docPartObj>
    </w:sdtPr>
    <w:sdtEndPr/>
    <w:sdtContent>
      <w:p w14:paraId="0F395F06" w14:textId="77777777" w:rsidR="00007949" w:rsidRDefault="00C80956">
        <w:pPr>
          <w:pStyle w:val="Footer"/>
        </w:pPr>
        <w:r>
          <w:rPr>
            <w:noProof/>
          </w:rPr>
          <mc:AlternateContent>
            <mc:Choice Requires="wps">
              <w:drawing>
                <wp:anchor distT="0" distB="0" distL="114300" distR="114300" simplePos="0" relativeHeight="251659264" behindDoc="0" locked="0" layoutInCell="1" allowOverlap="1" wp14:anchorId="73BB30B7" wp14:editId="6F48C394">
                  <wp:simplePos x="0" y="0"/>
                  <wp:positionH relativeFrom="page">
                    <wp:align>right</wp:align>
                  </wp:positionH>
                  <wp:positionV relativeFrom="page">
                    <wp:align>bottom</wp:align>
                  </wp:positionV>
                  <wp:extent cx="2040890" cy="884584"/>
                  <wp:effectExtent l="0" t="0" r="0" b="0"/>
                  <wp:wrapNone/>
                  <wp:docPr id="654"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0920" cy="884584"/>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14:paraId="779AB470" w14:textId="77777777" w:rsidR="00007949" w:rsidRPr="003D7BF5" w:rsidRDefault="00C80956">
                              <w:pPr>
                                <w:jc w:val="center"/>
                                <w:rPr>
                                  <w:color w:val="1F497D" w:themeColor="text2"/>
                                  <w:sz w:val="28"/>
                                  <w:szCs w:val="44"/>
                                </w:rPr>
                              </w:pPr>
                              <w:r w:rsidRPr="003D7BF5">
                                <w:rPr>
                                  <w:rFonts w:asciiTheme="minorHAnsi" w:eastAsiaTheme="minorEastAsia" w:hAnsiTheme="minorHAnsi" w:cstheme="minorBidi"/>
                                  <w:color w:val="1F497D" w:themeColor="text2"/>
                                  <w:sz w:val="28"/>
                                  <w:szCs w:val="44"/>
                                </w:rPr>
                                <w:fldChar w:fldCharType="begin"/>
                              </w:r>
                              <w:r w:rsidRPr="003D7BF5">
                                <w:rPr>
                                  <w:color w:val="1F497D" w:themeColor="text2"/>
                                  <w:sz w:val="28"/>
                                  <w:szCs w:val="44"/>
                                </w:rPr>
                                <w:instrText xml:space="preserve"> PAGE    \* MERGEFORMAT </w:instrText>
                              </w:r>
                              <w:r w:rsidRPr="003D7BF5">
                                <w:rPr>
                                  <w:rFonts w:asciiTheme="minorHAnsi" w:eastAsiaTheme="minorEastAsia" w:hAnsiTheme="minorHAnsi" w:cstheme="minorBidi"/>
                                  <w:color w:val="1F497D" w:themeColor="text2"/>
                                  <w:sz w:val="28"/>
                                  <w:szCs w:val="44"/>
                                </w:rPr>
                                <w:fldChar w:fldCharType="separate"/>
                              </w:r>
                              <w:r w:rsidR="00413353" w:rsidRPr="00413353">
                                <w:rPr>
                                  <w:rFonts w:asciiTheme="majorHAnsi" w:eastAsiaTheme="majorEastAsia" w:hAnsiTheme="majorHAnsi" w:cstheme="majorBidi"/>
                                  <w:noProof/>
                                  <w:color w:val="1F497D" w:themeColor="text2"/>
                                  <w:sz w:val="28"/>
                                  <w:szCs w:val="44"/>
                                </w:rPr>
                                <w:t>1</w:t>
                              </w:r>
                              <w:r w:rsidRPr="003D7BF5">
                                <w:rPr>
                                  <w:rFonts w:asciiTheme="majorHAnsi" w:eastAsiaTheme="majorEastAsia" w:hAnsiTheme="majorHAnsi" w:cstheme="majorBidi"/>
                                  <w:noProof/>
                                  <w:color w:val="1F497D" w:themeColor="text2"/>
                                  <w:sz w:val="28"/>
                                  <w:szCs w:val="4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BB30B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3" o:spid="_x0000_s1038" type="#_x0000_t5" style="position:absolute;margin-left:109.5pt;margin-top:0;width:160.7pt;height:69.65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" adj="21600" fillcolor="#d2eaf1" stroked="f">
                  <v:textbox>
                    <w:txbxContent>
                      <w:p w14:paraId="779AB470" w14:textId="77777777" w:rsidR="00007949" w:rsidRPr="003D7BF5" w:rsidRDefault="00C80956">
                        <w:pPr>
                          <w:jc w:val="center"/>
                          <w:rPr>
                            <w:color w:val="1F497D" w:themeColor="text2"/>
                            <w:sz w:val="28"/>
                            <w:szCs w:val="44"/>
                          </w:rPr>
                        </w:pPr>
                        <w:r w:rsidRPr="003D7BF5">
                          <w:rPr>
                            <w:rFonts w:asciiTheme="minorHAnsi" w:eastAsiaTheme="minorEastAsia" w:hAnsiTheme="minorHAnsi" w:cstheme="minorBidi"/>
                            <w:color w:val="1F497D" w:themeColor="text2"/>
                            <w:sz w:val="28"/>
                            <w:szCs w:val="44"/>
                          </w:rPr>
                          <w:fldChar w:fldCharType="begin"/>
                        </w:r>
                        <w:r w:rsidRPr="003D7BF5">
                          <w:rPr>
                            <w:color w:val="1F497D" w:themeColor="text2"/>
                            <w:sz w:val="28"/>
                            <w:szCs w:val="44"/>
                          </w:rPr>
                          <w:instrText xml:space="preserve"> PAGE    \* MERGEFORMAT </w:instrText>
                        </w:r>
                        <w:r w:rsidRPr="003D7BF5">
                          <w:rPr>
                            <w:rFonts w:asciiTheme="minorHAnsi" w:eastAsiaTheme="minorEastAsia" w:hAnsiTheme="minorHAnsi" w:cstheme="minorBidi"/>
                            <w:color w:val="1F497D" w:themeColor="text2"/>
                            <w:sz w:val="28"/>
                            <w:szCs w:val="44"/>
                          </w:rPr>
                          <w:fldChar w:fldCharType="separate"/>
                        </w:r>
                        <w:r w:rsidR="00413353" w:rsidRPr="00413353">
                          <w:rPr>
                            <w:rFonts w:asciiTheme="majorHAnsi" w:eastAsiaTheme="majorEastAsia" w:hAnsiTheme="majorHAnsi" w:cstheme="majorBidi"/>
                            <w:noProof/>
                            <w:color w:val="1F497D" w:themeColor="text2"/>
                            <w:sz w:val="28"/>
                            <w:szCs w:val="44"/>
                          </w:rPr>
                          <w:t>1</w:t>
                        </w:r>
                        <w:r w:rsidRPr="003D7BF5">
                          <w:rPr>
                            <w:rFonts w:asciiTheme="majorHAnsi" w:eastAsiaTheme="majorEastAsia" w:hAnsiTheme="majorHAnsi" w:cstheme="majorBidi"/>
                            <w:noProof/>
                            <w:color w:val="1F497D" w:themeColor="text2"/>
                            <w:sz w:val="28"/>
                            <w:szCs w:val="44"/>
                          </w:rPr>
                          <w:fldChar w:fldCharType="end"/>
                        </w:r>
                      </w:p>
                    </w:txbxContent>
                  </v:textbox>
                  <w10:wrap anchorx="page" anchory="page"/>
                </v:shape>
              </w:pict>
            </mc:Fallback>
          </mc:AlternateContent>
        </w:r>
        <w:r w:rsidRPr="001924A2">
          <w:rPr>
            <w:rFonts w:ascii="Calibri Light" w:hAnsi="Calibri Light" w:cs="Calibri Light"/>
            <w:noProof/>
            <w:sz w:val="18"/>
            <w:szCs w:val="18"/>
          </w:rPr>
          <w:drawing>
            <wp:inline distT="0" distB="0" distL="0" distR="0" wp14:anchorId="55840292" wp14:editId="446373FB">
              <wp:extent cx="924754" cy="344137"/>
              <wp:effectExtent l="0" t="0" r="0" b="0"/>
              <wp:docPr id="3" name="Picture 3" descr="E:\Rosabon 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osabon logo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5352" cy="348081"/>
                      </a:xfrm>
                      <a:prstGeom prst="rect">
                        <a:avLst/>
                      </a:prstGeom>
                      <a:noFill/>
                      <a:ln>
                        <a:noFill/>
                      </a:ln>
                    </pic:spPr>
                  </pic:pic>
                </a:graphicData>
              </a:graphic>
            </wp:inline>
          </w:drawing>
        </w:r>
        <w:r w:rsidR="00F97143">
          <w:rPr>
            <w:rFonts w:ascii="Calibri Light" w:eastAsiaTheme="majorEastAsia" w:hAnsi="Calibri Light" w:cs="Calibri Light"/>
            <w:b/>
            <w:i/>
          </w:rPr>
          <w:t>REAP</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D12B6" w14:textId="77777777" w:rsidR="004F6B50" w:rsidRDefault="004F6B50" w:rsidP="00F97143">
      <w:r>
        <w:separator/>
      </w:r>
    </w:p>
  </w:footnote>
  <w:footnote w:type="continuationSeparator" w:id="0">
    <w:p w14:paraId="0718EE9A" w14:textId="77777777" w:rsidR="004F6B50" w:rsidRDefault="004F6B50" w:rsidP="00F971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44BFD"/>
    <w:multiLevelType w:val="multilevel"/>
    <w:tmpl w:val="BACA4908"/>
    <w:lvl w:ilvl="0">
      <w:start w:val="1"/>
      <w:numFmt w:val="decimal"/>
      <w:lvlText w:val="%1."/>
      <w:lvlJc w:val="left"/>
      <w:pPr>
        <w:ind w:left="720" w:hanging="360"/>
      </w:pPr>
    </w:lvl>
    <w:lvl w:ilvl="1">
      <w:start w:val="1"/>
      <w:numFmt w:val="decimal"/>
      <w:lvlText w:val="%1.%2."/>
      <w:lvlJc w:val="left"/>
      <w:pPr>
        <w:ind w:left="720" w:hanging="360"/>
      </w:pPr>
      <w:rPr>
        <w:b/>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15:restartNumberingAfterBreak="0">
    <w:nsid w:val="06FA4E34"/>
    <w:multiLevelType w:val="multilevel"/>
    <w:tmpl w:val="E06ADD2A"/>
    <w:lvl w:ilvl="0">
      <w:start w:val="1"/>
      <w:numFmt w:val="decimal"/>
      <w:lvlText w:val="%1.0."/>
      <w:lvlJc w:val="left"/>
      <w:pPr>
        <w:ind w:left="720" w:hanging="720"/>
      </w:pPr>
      <w:rPr>
        <w:rFonts w:hint="default"/>
        <w:b/>
        <w:sz w:val="36"/>
      </w:rPr>
    </w:lvl>
    <w:lvl w:ilvl="1">
      <w:start w:val="1"/>
      <w:numFmt w:val="decimal"/>
      <w:lvlText w:val="%1.%2."/>
      <w:lvlJc w:val="left"/>
      <w:pPr>
        <w:ind w:left="720" w:hanging="720"/>
      </w:pPr>
      <w:rPr>
        <w:rFonts w:hint="default"/>
        <w:sz w:val="32"/>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i w:val="0"/>
        <w:sz w:val="24"/>
        <w:szCs w:val="24"/>
      </w:rPr>
    </w:lvl>
    <w:lvl w:ilvl="4">
      <w:start w:val="1"/>
      <w:numFmt w:val="decimal"/>
      <w:lvlText w:val="%1.%2.%3.%4.%5."/>
      <w:lvlJc w:val="left"/>
      <w:pPr>
        <w:ind w:left="4320" w:hanging="1440"/>
      </w:pPr>
      <w:rPr>
        <w:rFonts w:hint="default"/>
        <w:sz w:val="36"/>
      </w:rPr>
    </w:lvl>
    <w:lvl w:ilvl="5">
      <w:start w:val="1"/>
      <w:numFmt w:val="decimal"/>
      <w:lvlText w:val="%1.%2.%3.%4.%5.%6."/>
      <w:lvlJc w:val="left"/>
      <w:pPr>
        <w:ind w:left="5040" w:hanging="1440"/>
      </w:pPr>
      <w:rPr>
        <w:rFonts w:hint="default"/>
        <w:sz w:val="36"/>
      </w:rPr>
    </w:lvl>
    <w:lvl w:ilvl="6">
      <w:start w:val="1"/>
      <w:numFmt w:val="decimal"/>
      <w:lvlText w:val="%1.%2.%3.%4.%5.%6.%7."/>
      <w:lvlJc w:val="left"/>
      <w:pPr>
        <w:ind w:left="6120" w:hanging="1800"/>
      </w:pPr>
      <w:rPr>
        <w:rFonts w:hint="default"/>
        <w:sz w:val="36"/>
      </w:rPr>
    </w:lvl>
    <w:lvl w:ilvl="7">
      <w:start w:val="1"/>
      <w:numFmt w:val="decimal"/>
      <w:lvlText w:val="%1.%2.%3.%4.%5.%6.%7.%8."/>
      <w:lvlJc w:val="left"/>
      <w:pPr>
        <w:ind w:left="7200" w:hanging="2160"/>
      </w:pPr>
      <w:rPr>
        <w:rFonts w:hint="default"/>
        <w:sz w:val="36"/>
      </w:rPr>
    </w:lvl>
    <w:lvl w:ilvl="8">
      <w:start w:val="1"/>
      <w:numFmt w:val="decimal"/>
      <w:lvlText w:val="%1.%2.%3.%4.%5.%6.%7.%8.%9."/>
      <w:lvlJc w:val="left"/>
      <w:pPr>
        <w:ind w:left="7920" w:hanging="2160"/>
      </w:pPr>
      <w:rPr>
        <w:rFonts w:hint="default"/>
        <w:sz w:val="36"/>
      </w:rPr>
    </w:lvl>
  </w:abstractNum>
  <w:abstractNum w:abstractNumId="2" w15:restartNumberingAfterBreak="0">
    <w:nsid w:val="0C54202B"/>
    <w:multiLevelType w:val="multilevel"/>
    <w:tmpl w:val="76DC7634"/>
    <w:lvl w:ilvl="0">
      <w:start w:val="1"/>
      <w:numFmt w:val="bullet"/>
      <w:lvlText w:val="-"/>
      <w:lvlJc w:val="left"/>
      <w:pPr>
        <w:ind w:left="1500" w:hanging="360"/>
      </w:pPr>
      <w:rPr>
        <w:rFonts w:ascii="Open Sans" w:eastAsia="Open Sans" w:hAnsi="Open Sans" w:cs="Open Sans"/>
      </w:rPr>
    </w:lvl>
    <w:lvl w:ilvl="1">
      <w:start w:val="1"/>
      <w:numFmt w:val="bullet"/>
      <w:lvlText w:val="o"/>
      <w:lvlJc w:val="left"/>
      <w:pPr>
        <w:ind w:left="2220" w:hanging="360"/>
      </w:pPr>
      <w:rPr>
        <w:rFonts w:ascii="Courier New" w:eastAsia="Courier New" w:hAnsi="Courier New" w:cs="Courier New"/>
      </w:rPr>
    </w:lvl>
    <w:lvl w:ilvl="2">
      <w:start w:val="1"/>
      <w:numFmt w:val="bullet"/>
      <w:lvlText w:val="▪"/>
      <w:lvlJc w:val="left"/>
      <w:pPr>
        <w:ind w:left="2940" w:hanging="360"/>
      </w:pPr>
      <w:rPr>
        <w:rFonts w:ascii="Noto Sans Symbols" w:eastAsia="Noto Sans Symbols" w:hAnsi="Noto Sans Symbols" w:cs="Noto Sans Symbols"/>
      </w:rPr>
    </w:lvl>
    <w:lvl w:ilvl="3">
      <w:start w:val="1"/>
      <w:numFmt w:val="bullet"/>
      <w:lvlText w:val="●"/>
      <w:lvlJc w:val="left"/>
      <w:pPr>
        <w:ind w:left="3660" w:hanging="360"/>
      </w:pPr>
      <w:rPr>
        <w:rFonts w:ascii="Noto Sans Symbols" w:eastAsia="Noto Sans Symbols" w:hAnsi="Noto Sans Symbols" w:cs="Noto Sans Symbols"/>
      </w:rPr>
    </w:lvl>
    <w:lvl w:ilvl="4">
      <w:start w:val="1"/>
      <w:numFmt w:val="bullet"/>
      <w:lvlText w:val="o"/>
      <w:lvlJc w:val="left"/>
      <w:pPr>
        <w:ind w:left="4380" w:hanging="360"/>
      </w:pPr>
      <w:rPr>
        <w:rFonts w:ascii="Courier New" w:eastAsia="Courier New" w:hAnsi="Courier New" w:cs="Courier New"/>
      </w:rPr>
    </w:lvl>
    <w:lvl w:ilvl="5">
      <w:start w:val="1"/>
      <w:numFmt w:val="bullet"/>
      <w:lvlText w:val="▪"/>
      <w:lvlJc w:val="left"/>
      <w:pPr>
        <w:ind w:left="5100" w:hanging="360"/>
      </w:pPr>
      <w:rPr>
        <w:rFonts w:ascii="Noto Sans Symbols" w:eastAsia="Noto Sans Symbols" w:hAnsi="Noto Sans Symbols" w:cs="Noto Sans Symbols"/>
      </w:rPr>
    </w:lvl>
    <w:lvl w:ilvl="6">
      <w:start w:val="1"/>
      <w:numFmt w:val="bullet"/>
      <w:lvlText w:val="●"/>
      <w:lvlJc w:val="left"/>
      <w:pPr>
        <w:ind w:left="5820" w:hanging="360"/>
      </w:pPr>
      <w:rPr>
        <w:rFonts w:ascii="Noto Sans Symbols" w:eastAsia="Noto Sans Symbols" w:hAnsi="Noto Sans Symbols" w:cs="Noto Sans Symbols"/>
      </w:rPr>
    </w:lvl>
    <w:lvl w:ilvl="7">
      <w:start w:val="1"/>
      <w:numFmt w:val="bullet"/>
      <w:lvlText w:val="o"/>
      <w:lvlJc w:val="left"/>
      <w:pPr>
        <w:ind w:left="6540" w:hanging="360"/>
      </w:pPr>
      <w:rPr>
        <w:rFonts w:ascii="Courier New" w:eastAsia="Courier New" w:hAnsi="Courier New" w:cs="Courier New"/>
      </w:rPr>
    </w:lvl>
    <w:lvl w:ilvl="8">
      <w:start w:val="1"/>
      <w:numFmt w:val="bullet"/>
      <w:lvlText w:val="▪"/>
      <w:lvlJc w:val="left"/>
      <w:pPr>
        <w:ind w:left="7260" w:hanging="360"/>
      </w:pPr>
      <w:rPr>
        <w:rFonts w:ascii="Noto Sans Symbols" w:eastAsia="Noto Sans Symbols" w:hAnsi="Noto Sans Symbols" w:cs="Noto Sans Symbols"/>
      </w:rPr>
    </w:lvl>
  </w:abstractNum>
  <w:abstractNum w:abstractNumId="3" w15:restartNumberingAfterBreak="0">
    <w:nsid w:val="12EC22D4"/>
    <w:multiLevelType w:val="multilevel"/>
    <w:tmpl w:val="BC3CC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245199"/>
    <w:multiLevelType w:val="multilevel"/>
    <w:tmpl w:val="3A043F16"/>
    <w:lvl w:ilvl="0">
      <w:start w:val="1"/>
      <w:numFmt w:val="bullet"/>
      <w:lvlText w:val="-"/>
      <w:lvlJc w:val="left"/>
      <w:pPr>
        <w:ind w:left="1440" w:hanging="360"/>
      </w:pPr>
      <w:rPr>
        <w:rFonts w:ascii="Open Sans" w:eastAsia="Open Sans" w:hAnsi="Open Sans" w:cs="Open San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1F815AE1"/>
    <w:multiLevelType w:val="hybridMultilevel"/>
    <w:tmpl w:val="6F78D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A44E45"/>
    <w:multiLevelType w:val="multilevel"/>
    <w:tmpl w:val="BF8277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E7F7CE7"/>
    <w:multiLevelType w:val="multilevel"/>
    <w:tmpl w:val="F1A60D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588619B"/>
    <w:multiLevelType w:val="multilevel"/>
    <w:tmpl w:val="68D8C3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E652B7C"/>
    <w:multiLevelType w:val="multilevel"/>
    <w:tmpl w:val="E514B6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215307C"/>
    <w:multiLevelType w:val="multilevel"/>
    <w:tmpl w:val="A35EDF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50E374A"/>
    <w:multiLevelType w:val="hybridMultilevel"/>
    <w:tmpl w:val="865E3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6E458CF"/>
    <w:multiLevelType w:val="multilevel"/>
    <w:tmpl w:val="6C80C904"/>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num w:numId="1">
    <w:abstractNumId w:val="1"/>
  </w:num>
  <w:num w:numId="2">
    <w:abstractNumId w:val="11"/>
  </w:num>
  <w:num w:numId="3">
    <w:abstractNumId w:val="5"/>
  </w:num>
  <w:num w:numId="4">
    <w:abstractNumId w:val="2"/>
  </w:num>
  <w:num w:numId="5">
    <w:abstractNumId w:val="4"/>
  </w:num>
  <w:num w:numId="6">
    <w:abstractNumId w:val="9"/>
  </w:num>
  <w:num w:numId="7">
    <w:abstractNumId w:val="6"/>
  </w:num>
  <w:num w:numId="8">
    <w:abstractNumId w:val="10"/>
  </w:num>
  <w:num w:numId="9">
    <w:abstractNumId w:val="12"/>
  </w:num>
  <w:num w:numId="10">
    <w:abstractNumId w:val="3"/>
  </w:num>
  <w:num w:numId="11">
    <w:abstractNumId w:val="7"/>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rA0NDA0NDa1sDC3MLVU0lEKTi0uzszPAykwrAUA6rIrUiwAAAA="/>
  </w:docVars>
  <w:rsids>
    <w:rsidRoot w:val="009B4B73"/>
    <w:rsid w:val="00057153"/>
    <w:rsid w:val="00101C04"/>
    <w:rsid w:val="003C7544"/>
    <w:rsid w:val="00413353"/>
    <w:rsid w:val="004E72E0"/>
    <w:rsid w:val="004F6B50"/>
    <w:rsid w:val="008969E0"/>
    <w:rsid w:val="009B4B73"/>
    <w:rsid w:val="00B45010"/>
    <w:rsid w:val="00C80956"/>
    <w:rsid w:val="00E22198"/>
    <w:rsid w:val="00F97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59F74"/>
  <w15:docId w15:val="{4D831145-B185-49EB-BEED-5BFB0C246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B73"/>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9B4B7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4B7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B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4B7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9B4B73"/>
    <w:pPr>
      <w:spacing w:after="0" w:line="240" w:lineRule="auto"/>
    </w:pPr>
    <w:rPr>
      <w:rFonts w:ascii="Calibri" w:eastAsia="MS Mincho" w:hAnsi="Calibri" w:cs="Arial"/>
      <w:lang w:eastAsia="ja-JP"/>
    </w:rPr>
  </w:style>
  <w:style w:type="character" w:customStyle="1" w:styleId="NoSpacingChar">
    <w:name w:val="No Spacing Char"/>
    <w:link w:val="NoSpacing"/>
    <w:uiPriority w:val="1"/>
    <w:rsid w:val="009B4B73"/>
    <w:rPr>
      <w:rFonts w:ascii="Calibri" w:eastAsia="MS Mincho" w:hAnsi="Calibri" w:cs="Arial"/>
      <w:lang w:eastAsia="ja-JP"/>
    </w:rPr>
  </w:style>
  <w:style w:type="paragraph" w:styleId="TOCHeading">
    <w:name w:val="TOC Heading"/>
    <w:basedOn w:val="Heading1"/>
    <w:next w:val="Normal"/>
    <w:uiPriority w:val="39"/>
    <w:semiHidden/>
    <w:unhideWhenUsed/>
    <w:qFormat/>
    <w:rsid w:val="009B4B73"/>
    <w:pPr>
      <w:spacing w:line="276" w:lineRule="auto"/>
      <w:outlineLvl w:val="9"/>
    </w:pPr>
    <w:rPr>
      <w:lang w:eastAsia="ja-JP"/>
    </w:rPr>
  </w:style>
  <w:style w:type="paragraph" w:styleId="TOC1">
    <w:name w:val="toc 1"/>
    <w:basedOn w:val="Normal"/>
    <w:next w:val="Normal"/>
    <w:autoRedefine/>
    <w:uiPriority w:val="39"/>
    <w:unhideWhenUsed/>
    <w:rsid w:val="009B4B73"/>
    <w:pPr>
      <w:spacing w:after="100"/>
    </w:pPr>
  </w:style>
  <w:style w:type="character" w:styleId="Hyperlink">
    <w:name w:val="Hyperlink"/>
    <w:basedOn w:val="DefaultParagraphFont"/>
    <w:uiPriority w:val="99"/>
    <w:unhideWhenUsed/>
    <w:rsid w:val="009B4B73"/>
    <w:rPr>
      <w:color w:val="0000FF" w:themeColor="hyperlink"/>
      <w:u w:val="single"/>
    </w:rPr>
  </w:style>
  <w:style w:type="paragraph" w:styleId="ListParagraph">
    <w:name w:val="List Paragraph"/>
    <w:basedOn w:val="Normal"/>
    <w:uiPriority w:val="34"/>
    <w:qFormat/>
    <w:rsid w:val="009B4B73"/>
    <w:pPr>
      <w:ind w:left="720"/>
      <w:contextualSpacing/>
    </w:pPr>
  </w:style>
  <w:style w:type="paragraph" w:styleId="TOC2">
    <w:name w:val="toc 2"/>
    <w:basedOn w:val="Normal"/>
    <w:next w:val="Normal"/>
    <w:autoRedefine/>
    <w:uiPriority w:val="39"/>
    <w:unhideWhenUsed/>
    <w:rsid w:val="009B4B73"/>
    <w:pPr>
      <w:spacing w:after="100"/>
      <w:ind w:left="200"/>
    </w:pPr>
  </w:style>
  <w:style w:type="paragraph" w:styleId="Footer">
    <w:name w:val="footer"/>
    <w:basedOn w:val="Normal"/>
    <w:link w:val="FooterChar"/>
    <w:uiPriority w:val="99"/>
    <w:unhideWhenUsed/>
    <w:rsid w:val="009B4B73"/>
    <w:pPr>
      <w:tabs>
        <w:tab w:val="center" w:pos="4680"/>
        <w:tab w:val="right" w:pos="9360"/>
      </w:tabs>
    </w:pPr>
  </w:style>
  <w:style w:type="character" w:customStyle="1" w:styleId="FooterChar">
    <w:name w:val="Footer Char"/>
    <w:basedOn w:val="DefaultParagraphFont"/>
    <w:link w:val="Footer"/>
    <w:uiPriority w:val="99"/>
    <w:rsid w:val="009B4B73"/>
    <w:rPr>
      <w:rFonts w:ascii="Calibri" w:eastAsia="Calibri" w:hAnsi="Calibri" w:cs="Arial"/>
      <w:sz w:val="20"/>
      <w:szCs w:val="20"/>
    </w:rPr>
  </w:style>
  <w:style w:type="paragraph" w:styleId="BalloonText">
    <w:name w:val="Balloon Text"/>
    <w:basedOn w:val="Normal"/>
    <w:link w:val="BalloonTextChar"/>
    <w:uiPriority w:val="99"/>
    <w:semiHidden/>
    <w:unhideWhenUsed/>
    <w:rsid w:val="009B4B73"/>
    <w:rPr>
      <w:rFonts w:ascii="Tahoma" w:hAnsi="Tahoma" w:cs="Tahoma"/>
      <w:sz w:val="16"/>
      <w:szCs w:val="16"/>
    </w:rPr>
  </w:style>
  <w:style w:type="character" w:customStyle="1" w:styleId="BalloonTextChar">
    <w:name w:val="Balloon Text Char"/>
    <w:basedOn w:val="DefaultParagraphFont"/>
    <w:link w:val="BalloonText"/>
    <w:uiPriority w:val="99"/>
    <w:semiHidden/>
    <w:rsid w:val="009B4B73"/>
    <w:rPr>
      <w:rFonts w:ascii="Tahoma" w:eastAsia="Calibri" w:hAnsi="Tahoma" w:cs="Tahoma"/>
      <w:sz w:val="16"/>
      <w:szCs w:val="16"/>
    </w:rPr>
  </w:style>
  <w:style w:type="paragraph" w:styleId="Header">
    <w:name w:val="header"/>
    <w:basedOn w:val="Normal"/>
    <w:link w:val="HeaderChar"/>
    <w:uiPriority w:val="99"/>
    <w:unhideWhenUsed/>
    <w:rsid w:val="00F97143"/>
    <w:pPr>
      <w:tabs>
        <w:tab w:val="center" w:pos="4680"/>
        <w:tab w:val="right" w:pos="9360"/>
      </w:tabs>
    </w:pPr>
  </w:style>
  <w:style w:type="character" w:customStyle="1" w:styleId="HeaderChar">
    <w:name w:val="Header Char"/>
    <w:basedOn w:val="DefaultParagraphFont"/>
    <w:link w:val="Header"/>
    <w:uiPriority w:val="99"/>
    <w:rsid w:val="00F97143"/>
    <w:rPr>
      <w:rFonts w:ascii="Calibri" w:eastAsia="Calibri" w:hAnsi="Calibri"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info@rosabon-finance.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6DE915FA8894EABAEC4F365219A794B"/>
        <w:category>
          <w:name w:val="General"/>
          <w:gallery w:val="placeholder"/>
        </w:category>
        <w:types>
          <w:type w:val="bbPlcHdr"/>
        </w:types>
        <w:behaviors>
          <w:behavior w:val="content"/>
        </w:behaviors>
        <w:guid w:val="{F4C9DF2C-FBC1-4701-AB34-CFA5F4B0755E}"/>
      </w:docPartPr>
      <w:docPartBody>
        <w:p w:rsidR="006A2586" w:rsidRDefault="00DC25F2" w:rsidP="00DC25F2">
          <w:pPr>
            <w:pStyle w:val="06DE915FA8894EABAEC4F365219A794B"/>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altName w:val="Times New Roman"/>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25F2"/>
    <w:rsid w:val="004429ED"/>
    <w:rsid w:val="00535D49"/>
    <w:rsid w:val="0061773A"/>
    <w:rsid w:val="006A2586"/>
    <w:rsid w:val="00DC2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DE915FA8894EABAEC4F365219A794B">
    <w:name w:val="06DE915FA8894EABAEC4F365219A794B"/>
    <w:rsid w:val="00DC25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1279</Words>
  <Characters>7294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ROSABON EARNING PLAN (REAP)</vt:lpstr>
    </vt:vector>
  </TitlesOfParts>
  <Company/>
  <LinksUpToDate>false</LinksUpToDate>
  <CharactersWithSpaces>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ROSABON EARNING PLAN (REAP)</dc:title>
  <dc:creator>Vivian Chiokwa</dc:creator>
  <cp:lastModifiedBy>Oluwaseyi Adedoyin</cp:lastModifiedBy>
  <cp:revision>4</cp:revision>
  <dcterms:created xsi:type="dcterms:W3CDTF">2020-03-17T09:27:00Z</dcterms:created>
  <dcterms:modified xsi:type="dcterms:W3CDTF">2021-11-16T13:36:00Z</dcterms:modified>
</cp:coreProperties>
</file>