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40" w:line="300" w:lineRule="auto"/>
        <w:rPr>
          <w:color w:val="999999"/>
        </w:rPr>
      </w:pPr>
      <w:r w:rsidDel="00000000" w:rsidR="00000000" w:rsidRPr="00000000">
        <w:rPr>
          <w:b w:val="1"/>
          <w:bCs w:val="1"/>
          <w:color w:val="999999"/>
          <w:sz w:val="18"/>
          <w:szCs w:val="18"/>
          <w:rtl w:val="0"/>
        </w:rPr>
        <w:t xml:space="preserve">CHALLENGE 00</w:t>
      </w:r>
      <w:r w:rsidDel="00000000" w:rsidR="00000000" w:rsidRPr="00000000">
        <w:rPr>
          <w:rtl w:val="0"/>
        </w:rPr>
      </w:r>
    </w:p>
    <w:p w:rsidR="00000000" w:rsidDel="00000000" w:rsidP="00000000" w:rsidRDefault="00000000" w:rsidRPr="00000000" w14:paraId="00000002">
      <w:pPr>
        <w:pStyle w:val="Heading2"/>
        <w:spacing w:after="140" w:before="280" w:line="300" w:lineRule="auto"/>
        <w:rPr>
          <w:b w:val="1"/>
          <w:bCs w:val="1"/>
          <w:color w:val="e63b7a"/>
          <w:sz w:val="26"/>
          <w:szCs w:val="26"/>
        </w:rPr>
      </w:pPr>
      <w:r w:rsidDel="00000000" w:rsidR="00000000" w:rsidRPr="00000000">
        <w:rPr>
          <w:b w:val="1"/>
          <w:bCs w:val="1"/>
          <w:color w:val="e63b7a"/>
          <w:sz w:val="26"/>
          <w:szCs w:val="26"/>
          <w:rtl w:val="0"/>
        </w:rPr>
        <w:t xml:space="preserve">The Read-Aloud Fluency Coach l Reader Leader</w:t>
      </w:r>
    </w:p>
    <w:p w:rsidR="00000000" w:rsidDel="00000000" w:rsidP="00000000" w:rsidRDefault="00000000" w:rsidRPr="00000000" w14:paraId="00000003">
      <w:pPr>
        <w:keepNext w:val="1"/>
        <w:spacing w:after="200" w:line="300" w:lineRule="auto"/>
        <w:rPr>
          <w:b w:val="1"/>
          <w:bCs w:val="1"/>
          <w:color w:val="5e6b78"/>
          <w:sz w:val="21"/>
          <w:szCs w:val="21"/>
        </w:rPr>
      </w:pPr>
      <w:r w:rsidDel="00000000" w:rsidR="00000000" w:rsidRPr="00000000">
        <w:rPr>
          <w:b w:val="1"/>
          <w:bCs w:val="1"/>
          <w:color w:val="5e6b78"/>
          <w:sz w:val="21"/>
          <w:szCs w:val="21"/>
          <w:rtl w:val="0"/>
        </w:rPr>
        <w:t xml:space="preserve">Education technology | Children's literacy • Wildcard submission</w:t>
      </w:r>
    </w:p>
    <w:p w:rsidR="00000000" w:rsidDel="00000000" w:rsidP="00000000" w:rsidRDefault="00000000" w:rsidRPr="00000000" w14:paraId="00000004">
      <w:pPr>
        <w:keepNext w:val="1"/>
        <w:spacing w:after="200" w:line="300" w:lineRule="auto"/>
        <w:rPr>
          <w:color w:val="202124"/>
        </w:rPr>
      </w:pPr>
      <w:r w:rsidDel="00000000" w:rsidR="00000000" w:rsidRPr="00000000">
        <w:rPr>
          <w:rtl w:val="0"/>
        </w:rPr>
      </w:r>
    </w:p>
    <w:p w:rsidR="00000000" w:rsidDel="00000000" w:rsidP="00000000" w:rsidRDefault="00000000" w:rsidRPr="00000000" w14:paraId="00000005">
      <w:pPr>
        <w:spacing w:after="100" w:line="288" w:lineRule="auto"/>
        <w:rPr>
          <w:color w:val="0b2545"/>
        </w:rPr>
      </w:pPr>
      <w:r w:rsidDel="00000000" w:rsidR="00000000" w:rsidRPr="00000000">
        <w:rPr>
          <w:b w:val="1"/>
          <w:bCs w:val="1"/>
          <w:color w:val="0b2545"/>
          <w:rtl w:val="0"/>
        </w:rPr>
        <w:t xml:space="preserve">TLDR</w:t>
      </w:r>
      <w:r w:rsidDel="00000000" w:rsidR="00000000" w:rsidRPr="00000000">
        <w:rPr>
          <w:rtl w:val="0"/>
        </w:rPr>
      </w:r>
    </w:p>
    <w:p w:rsidR="00000000" w:rsidDel="00000000" w:rsidP="00000000" w:rsidRDefault="00000000" w:rsidRPr="00000000" w14:paraId="00000006">
      <w:pPr>
        <w:spacing w:after="100" w:line="288" w:lineRule="auto"/>
        <w:rPr>
          <w:color w:val="0b2545"/>
        </w:rPr>
      </w:pPr>
      <w:r w:rsidDel="00000000" w:rsidR="00000000" w:rsidRPr="00000000">
        <w:rPr>
          <w:color w:val="0b2545"/>
          <w:rtl w:val="0"/>
        </w:rPr>
        <w:t xml:space="preserve">**Reader Leader — National AI Challenge 2026**</w:t>
      </w:r>
    </w:p>
    <w:p w:rsidR="00000000" w:rsidDel="00000000" w:rsidP="00000000" w:rsidRDefault="00000000" w:rsidRPr="00000000" w14:paraId="00000007">
      <w:pPr>
        <w:spacing w:after="100" w:line="288" w:lineRule="auto"/>
        <w:rPr>
          <w:color w:val="0b2545"/>
        </w:rPr>
      </w:pPr>
      <w:r w:rsidDel="00000000" w:rsidR="00000000" w:rsidRPr="00000000">
        <w:rPr>
          <w:rtl w:val="0"/>
        </w:rPr>
      </w:r>
    </w:p>
    <w:p w:rsidR="00000000" w:rsidDel="00000000" w:rsidP="00000000" w:rsidRDefault="00000000" w:rsidRPr="00000000" w14:paraId="00000008">
      <w:pPr>
        <w:spacing w:after="100" w:line="288" w:lineRule="auto"/>
        <w:rPr>
          <w:color w:val="0b2545"/>
        </w:rPr>
      </w:pPr>
      <w:r w:rsidDel="00000000" w:rsidR="00000000" w:rsidRPr="00000000">
        <w:rPr>
          <w:b w:val="1"/>
          <w:bCs w:val="1"/>
          <w:color w:val="0b2545"/>
          <w:rtl w:val="0"/>
        </w:rPr>
        <w:t xml:space="preserve"> **Problem:**</w:t>
      </w:r>
      <w:r w:rsidDel="00000000" w:rsidR="00000000" w:rsidRPr="00000000">
        <w:rPr>
          <w:color w:val="0b2545"/>
          <w:rtl w:val="0"/>
        </w:rPr>
        <w:t xml:space="preserve"> Fluency requires an adult listening to a child read aloud; that attention is scarce, and running records are manual and infrequent.</w:t>
      </w:r>
    </w:p>
    <w:p w:rsidR="00000000" w:rsidDel="00000000" w:rsidP="00000000" w:rsidRDefault="00000000" w:rsidRPr="00000000" w14:paraId="00000009">
      <w:pPr>
        <w:spacing w:after="100" w:line="288" w:lineRule="auto"/>
        <w:rPr>
          <w:color w:val="0b2545"/>
        </w:rPr>
      </w:pPr>
      <w:r w:rsidDel="00000000" w:rsidR="00000000" w:rsidRPr="00000000">
        <w:rPr>
          <w:b w:val="1"/>
          <w:bCs w:val="1"/>
          <w:color w:val="0b2545"/>
          <w:rtl w:val="0"/>
        </w:rPr>
        <w:t xml:space="preserve">**Gap:**</w:t>
      </w:r>
      <w:r w:rsidDel="00000000" w:rsidR="00000000" w:rsidRPr="00000000">
        <w:rPr>
          <w:color w:val="0b2545"/>
          <w:rtl w:val="0"/>
        </w:rPr>
        <w:t xml:space="preserve"> General ASR fails on children's voices and regional accents; false corrections stop children reading.</w:t>
      </w:r>
    </w:p>
    <w:p w:rsidR="00000000" w:rsidDel="00000000" w:rsidP="00000000" w:rsidRDefault="00000000" w:rsidRPr="00000000" w14:paraId="0000000A">
      <w:pPr>
        <w:spacing w:after="100" w:line="288" w:lineRule="auto"/>
        <w:rPr>
          <w:color w:val="0b2545"/>
        </w:rPr>
      </w:pPr>
      <w:r w:rsidDel="00000000" w:rsidR="00000000" w:rsidRPr="00000000">
        <w:rPr>
          <w:b w:val="1"/>
          <w:bCs w:val="1"/>
          <w:color w:val="0b2545"/>
          <w:rtl w:val="0"/>
        </w:rPr>
        <w:t xml:space="preserve">**Product:**</w:t>
      </w:r>
      <w:r w:rsidDel="00000000" w:rsidR="00000000" w:rsidRPr="00000000">
        <w:rPr>
          <w:color w:val="0b2545"/>
          <w:rtl w:val="0"/>
        </w:rPr>
        <w:t xml:space="preserve"> An agent that decides word-by-word whether to prompt, model or stay silent, and auto-generates the running record.</w:t>
      </w:r>
    </w:p>
    <w:p w:rsidR="00000000" w:rsidDel="00000000" w:rsidP="00000000" w:rsidRDefault="00000000" w:rsidRPr="00000000" w14:paraId="0000000B">
      <w:pPr>
        <w:spacing w:after="100" w:line="288" w:lineRule="auto"/>
        <w:rPr>
          <w:color w:val="0b2545"/>
        </w:rPr>
      </w:pPr>
      <w:r w:rsidDel="00000000" w:rsidR="00000000" w:rsidRPr="00000000">
        <w:rPr>
          <w:b w:val="1"/>
          <w:bCs w:val="1"/>
          <w:color w:val="0b2545"/>
          <w:rtl w:val="0"/>
        </w:rPr>
        <w:t xml:space="preserve">**Buyers:**</w:t>
      </w:r>
      <w:r w:rsidDel="00000000" w:rsidR="00000000" w:rsidRPr="00000000">
        <w:rPr>
          <w:color w:val="0b2545"/>
          <w:rtl w:val="0"/>
        </w:rPr>
        <w:t xml:space="preserve"> Schools, MATs, tutors, parents — existing budgets.</w:t>
      </w:r>
    </w:p>
    <w:p w:rsidR="00000000" w:rsidDel="00000000" w:rsidP="00000000" w:rsidRDefault="00000000" w:rsidRPr="00000000" w14:paraId="0000000C">
      <w:pPr>
        <w:spacing w:after="100" w:line="288" w:lineRule="auto"/>
        <w:rPr>
          <w:color w:val="0b2545"/>
        </w:rPr>
      </w:pPr>
      <w:r w:rsidDel="00000000" w:rsidR="00000000" w:rsidRPr="00000000">
        <w:rPr>
          <w:b w:val="1"/>
          <w:bCs w:val="1"/>
          <w:color w:val="0b2545"/>
          <w:rtl w:val="0"/>
        </w:rPr>
        <w:t xml:space="preserve">**Sprint:**</w:t>
      </w:r>
      <w:r w:rsidDel="00000000" w:rsidR="00000000" w:rsidRPr="00000000">
        <w:rPr>
          <w:color w:val="0b2545"/>
          <w:rtl w:val="0"/>
        </w:rPr>
        <w:t xml:space="preserve"> Transcription, error typing, intervention policy, WCPM/prosody, decodability, tutor dashboard.</w:t>
      </w:r>
    </w:p>
    <w:p w:rsidR="00000000" w:rsidDel="00000000" w:rsidP="00000000" w:rsidRDefault="00000000" w:rsidRPr="00000000" w14:paraId="0000000D">
      <w:pPr>
        <w:spacing w:after="100" w:line="288" w:lineRule="auto"/>
        <w:rPr>
          <w:color w:val="0b2545"/>
        </w:rPr>
      </w:pPr>
      <w:r w:rsidDel="00000000" w:rsidR="00000000" w:rsidRPr="00000000">
        <w:rPr>
          <w:color w:val="0b2545"/>
          <w:rtl w:val="0"/>
        </w:rPr>
        <w:t xml:space="preserve">** </w:t>
      </w:r>
      <w:r w:rsidDel="00000000" w:rsidR="00000000" w:rsidRPr="00000000">
        <w:rPr>
          <w:b w:val="1"/>
          <w:bCs w:val="1"/>
          <w:color w:val="0b2545"/>
          <w:rtl w:val="0"/>
        </w:rPr>
        <w:t xml:space="preserve">Decisions</w:t>
      </w:r>
      <w:r w:rsidDel="00000000" w:rsidR="00000000" w:rsidRPr="00000000">
        <w:rPr>
          <w:color w:val="0b2545"/>
          <w:rtl w:val="0"/>
        </w:rPr>
        <w:t xml:space="preserve">:** Licence ASR, build the judgement layer, one accent measured properly.</w:t>
      </w:r>
    </w:p>
    <w:p w:rsidR="00000000" w:rsidDel="00000000" w:rsidP="00000000" w:rsidRDefault="00000000" w:rsidRPr="00000000" w14:paraId="0000000E">
      <w:pPr>
        <w:spacing w:after="100" w:line="288" w:lineRule="auto"/>
        <w:rPr>
          <w:color w:val="0b2545"/>
        </w:rPr>
      </w:pPr>
      <w:r w:rsidDel="00000000" w:rsidR="00000000" w:rsidRPr="00000000">
        <w:rPr>
          <w:color w:val="0b2545"/>
          <w:rtl w:val="0"/>
        </w:rPr>
        <w:t xml:space="preserve">**</w:t>
      </w:r>
      <w:r w:rsidDel="00000000" w:rsidR="00000000" w:rsidRPr="00000000">
        <w:rPr>
          <w:b w:val="1"/>
          <w:bCs w:val="1"/>
          <w:color w:val="0b2545"/>
          <w:rtl w:val="0"/>
        </w:rPr>
        <w:t xml:space="preserve">Headline metric**</w:t>
      </w:r>
      <w:r w:rsidDel="00000000" w:rsidR="00000000" w:rsidRPr="00000000">
        <w:rPr>
          <w:color w:val="0b2545"/>
          <w:rtl w:val="0"/>
        </w:rPr>
        <w:t xml:space="preserve"> False-correction rate. </w:t>
      </w:r>
    </w:p>
    <w:p w:rsidR="00000000" w:rsidDel="00000000" w:rsidP="00000000" w:rsidRDefault="00000000" w:rsidRPr="00000000" w14:paraId="0000000F">
      <w:pPr>
        <w:spacing w:after="100" w:line="288" w:lineRule="auto"/>
        <w:rPr>
          <w:b w:val="1"/>
          <w:bCs w:val="1"/>
          <w:color w:val="0b2545"/>
        </w:rPr>
      </w:pPr>
      <w:r w:rsidDel="00000000" w:rsidR="00000000" w:rsidRPr="00000000">
        <w:rPr>
          <w:rtl w:val="0"/>
        </w:rPr>
      </w:r>
    </w:p>
    <w:p w:rsidR="00000000" w:rsidDel="00000000" w:rsidP="00000000" w:rsidRDefault="00000000" w:rsidRPr="00000000" w14:paraId="00000010">
      <w:pPr>
        <w:spacing w:after="100" w:line="288" w:lineRule="auto"/>
        <w:rPr>
          <w:b w:val="1"/>
          <w:bCs w:val="1"/>
          <w:color w:val="0b2545"/>
        </w:rPr>
      </w:pPr>
      <w:r w:rsidDel="00000000" w:rsidR="00000000" w:rsidRPr="00000000">
        <w:rPr>
          <w:rtl w:val="0"/>
        </w:rPr>
      </w:r>
    </w:p>
    <w:p w:rsidR="00000000" w:rsidDel="00000000" w:rsidP="00000000" w:rsidRDefault="00000000" w:rsidRPr="00000000" w14:paraId="00000011">
      <w:pPr>
        <w:spacing w:after="100" w:line="288" w:lineRule="auto"/>
        <w:rPr>
          <w:color w:val="202124"/>
        </w:rPr>
      </w:pPr>
      <w:r w:rsidDel="00000000" w:rsidR="00000000" w:rsidRPr="00000000">
        <w:rPr>
          <w:b w:val="1"/>
          <w:bCs w:val="1"/>
          <w:color w:val="0b2545"/>
          <w:rtl w:val="0"/>
        </w:rPr>
        <w:t xml:space="preserve">The real-world problem: </w:t>
      </w:r>
      <w:r w:rsidDel="00000000" w:rsidR="00000000" w:rsidRPr="00000000">
        <w:rPr>
          <w:color w:val="202124"/>
          <w:rtl w:val="0"/>
        </w:rPr>
        <w:t xml:space="preserve">A child only becomes a fluent reader by reading aloud to someone who can hear the difference between a mispronunciation, a guess, a self-correction and an accent. </w:t>
      </w:r>
    </w:p>
    <w:p w:rsidR="00000000" w:rsidDel="00000000" w:rsidP="00000000" w:rsidRDefault="00000000" w:rsidRPr="00000000" w14:paraId="00000012">
      <w:pPr>
        <w:spacing w:after="100" w:line="288" w:lineRule="auto"/>
        <w:rPr>
          <w:color w:val="202124"/>
        </w:rPr>
      </w:pPr>
      <w:r w:rsidDel="00000000" w:rsidR="00000000" w:rsidRPr="00000000">
        <w:rPr>
          <w:color w:val="202124"/>
          <w:rtl w:val="0"/>
        </w:rPr>
        <w:t xml:space="preserve">That listening is the scarcest resource in education. A teacher in a class of thirty gives each child a few minutes of individual reading time a week; struggling readers, who need the most, often get the least. </w:t>
      </w:r>
    </w:p>
    <w:p w:rsidR="00000000" w:rsidDel="00000000" w:rsidP="00000000" w:rsidRDefault="00000000" w:rsidRPr="00000000" w14:paraId="00000013">
      <w:pPr>
        <w:spacing w:after="100" w:line="288" w:lineRule="auto"/>
        <w:rPr>
          <w:color w:val="202124"/>
        </w:rPr>
      </w:pPr>
      <w:r w:rsidDel="00000000" w:rsidR="00000000" w:rsidRPr="00000000">
        <w:rPr>
          <w:color w:val="202124"/>
          <w:rtl w:val="0"/>
        </w:rPr>
        <w:t xml:space="preserve">Parents who want to help frequently lack the phonics knowledge to know whether "house" for "horse" needs correcting now or is a self-correction about to happen. </w:t>
      </w:r>
    </w:p>
    <w:p w:rsidR="00000000" w:rsidDel="00000000" w:rsidP="00000000" w:rsidRDefault="00000000" w:rsidRPr="00000000" w14:paraId="00000014">
      <w:pPr>
        <w:spacing w:after="100" w:line="288" w:lineRule="auto"/>
        <w:rPr>
          <w:color w:val="202124"/>
        </w:rPr>
      </w:pPr>
      <w:r w:rsidDel="00000000" w:rsidR="00000000" w:rsidRPr="00000000">
        <w:rPr>
          <w:color w:val="202124"/>
          <w:rtl w:val="0"/>
        </w:rPr>
        <w:t xml:space="preserve">Meanwhile the assessment that should guide teaching — the running record — is handwritten, takes 10–15 minutes per child, and happens two or three times a year.</w:t>
      </w:r>
    </w:p>
    <w:p w:rsidR="00000000" w:rsidDel="00000000" w:rsidP="00000000" w:rsidRDefault="00000000" w:rsidRPr="00000000" w14:paraId="00000015">
      <w:pPr>
        <w:spacing w:after="100" w:line="288" w:lineRule="auto"/>
        <w:rPr>
          <w:color w:val="202124"/>
        </w:rPr>
      </w:pPr>
      <w:r w:rsidDel="00000000" w:rsidR="00000000" w:rsidRPr="00000000">
        <w:rPr>
          <w:color w:val="202124"/>
          <w:rtl w:val="0"/>
        </w:rPr>
        <w:t xml:space="preserve">General-purpose speech recognition cannot fill the gap: it is trained on adult speech, degrades measurably on children's higher-pitched and still-developing articulation, and degrades again on regional accents and dialects it never saw in training. </w:t>
      </w:r>
    </w:p>
    <w:p w:rsidR="00000000" w:rsidDel="00000000" w:rsidP="00000000" w:rsidRDefault="00000000" w:rsidRPr="00000000" w14:paraId="00000016">
      <w:pPr>
        <w:spacing w:after="100" w:line="288" w:lineRule="auto"/>
        <w:rPr>
          <w:color w:val="202124"/>
        </w:rPr>
      </w:pPr>
      <w:r w:rsidDel="00000000" w:rsidR="00000000" w:rsidRPr="00000000">
        <w:rPr>
          <w:color w:val="202124"/>
          <w:rtl w:val="0"/>
        </w:rPr>
        <w:t xml:space="preserve">Correction you cannot trust is worse than no correction, because a child who is told they are wrong, when they are not, stops reading aloud.</w:t>
      </w:r>
    </w:p>
    <w:p w:rsidR="00000000" w:rsidDel="00000000" w:rsidP="00000000" w:rsidRDefault="00000000" w:rsidRPr="00000000" w14:paraId="00000017">
      <w:pPr>
        <w:spacing w:after="100" w:line="288" w:lineRule="auto"/>
        <w:rPr>
          <w:color w:val="202124"/>
        </w:rPr>
      </w:pPr>
      <w:r w:rsidDel="00000000" w:rsidR="00000000" w:rsidRPr="00000000">
        <w:rPr>
          <w:rtl w:val="0"/>
        </w:rPr>
      </w:r>
    </w:p>
    <w:p w:rsidR="00000000" w:rsidDel="00000000" w:rsidP="00000000" w:rsidRDefault="00000000" w:rsidRPr="00000000" w14:paraId="00000018">
      <w:pPr>
        <w:spacing w:after="100" w:line="288" w:lineRule="auto"/>
        <w:rPr>
          <w:color w:val="202124"/>
        </w:rPr>
      </w:pPr>
      <w:r w:rsidDel="00000000" w:rsidR="00000000" w:rsidRPr="00000000">
        <w:rPr>
          <w:b w:val="1"/>
          <w:bCs w:val="1"/>
          <w:color w:val="0b2545"/>
          <w:rtl w:val="0"/>
        </w:rPr>
        <w:t xml:space="preserve">Who would pay and why: </w:t>
      </w:r>
      <w:r w:rsidDel="00000000" w:rsidR="00000000" w:rsidRPr="00000000">
        <w:rPr>
          <w:color w:val="202124"/>
          <w:rtl w:val="0"/>
        </w:rPr>
        <w:t xml:space="preserve">Primary schools, literacy coordinators and SEN/SET teams; multi-academy trusts and school groups; private tutors and tuition franchises; and parents of struggling, dyslexic or EAL readers. </w:t>
      </w:r>
    </w:p>
    <w:p w:rsidR="00000000" w:rsidDel="00000000" w:rsidP="00000000" w:rsidRDefault="00000000" w:rsidRPr="00000000" w14:paraId="00000019">
      <w:pPr>
        <w:spacing w:after="100" w:line="288" w:lineRule="auto"/>
        <w:rPr>
          <w:color w:val="202124"/>
        </w:rPr>
      </w:pPr>
      <w:r w:rsidDel="00000000" w:rsidR="00000000" w:rsidRPr="00000000">
        <w:rPr>
          <w:color w:val="202124"/>
          <w:rtl w:val="0"/>
        </w:rPr>
        <w:t xml:space="preserve">The budget already exists — reading intervention programmes, teaching-assistant hours, standardised assessment licences, and private tuition at £35–£50/hour in the UK, €40–€60 in Ireland.</w:t>
      </w:r>
    </w:p>
    <w:p w:rsidR="00000000" w:rsidDel="00000000" w:rsidP="00000000" w:rsidRDefault="00000000" w:rsidRPr="00000000" w14:paraId="0000001A">
      <w:pPr>
        <w:spacing w:after="100" w:line="288" w:lineRule="auto"/>
        <w:rPr>
          <w:color w:val="202124"/>
        </w:rPr>
      </w:pPr>
      <w:r w:rsidDel="00000000" w:rsidR="00000000" w:rsidRPr="00000000">
        <w:rPr>
          <w:b w:val="1"/>
          <w:bCs w:val="1"/>
          <w:color w:val="0b2545"/>
          <w:rtl w:val="0"/>
        </w:rPr>
        <w:t xml:space="preserve">Challenge statement: </w:t>
      </w:r>
      <w:r w:rsidDel="00000000" w:rsidR="00000000" w:rsidRPr="00000000">
        <w:rPr>
          <w:color w:val="202124"/>
          <w:rtl w:val="0"/>
        </w:rPr>
        <w:t xml:space="preserve">Build an AI agent that listens to a child read aloud and decides, word by word and in the moment, whether to prompt, model or let it pass — then turns the same listening pass into an automated running record for the adult, without ever mistaking an accent for an error.</w:t>
      </w:r>
      <w:r w:rsidDel="00000000" w:rsidR="00000000" w:rsidRPr="00000000">
        <w:rPr>
          <w:rtl w:val="0"/>
        </w:rPr>
      </w:r>
    </w:p>
    <w:p w:rsidR="00000000" w:rsidDel="00000000" w:rsidP="00000000" w:rsidRDefault="00000000" w:rsidRPr="00000000" w14:paraId="0000001B">
      <w:pPr>
        <w:spacing w:after="100" w:line="288" w:lineRule="auto"/>
        <w:rPr>
          <w:color w:val="202124"/>
        </w:rPr>
      </w:pPr>
      <w:r w:rsidDel="00000000" w:rsidR="00000000" w:rsidRPr="00000000">
        <w:rPr>
          <w:b w:val="1"/>
          <w:bCs w:val="1"/>
          <w:color w:val="0b2545"/>
          <w:rtl w:val="0"/>
        </w:rPr>
        <w:t xml:space="preserve">Why this is agent-shaped: </w:t>
      </w:r>
      <w:r w:rsidDel="00000000" w:rsidR="00000000" w:rsidRPr="00000000">
        <w:rPr>
          <w:color w:val="202124"/>
          <w:rtl w:val="0"/>
        </w:rPr>
        <w:t xml:space="preserve">The speech recognition is the input, not the product. The agent's job is the judgement stacked on top of it. Hearing "hoarse" where the text says "house" is trivial; deciding what to do about it is not. </w:t>
      </w:r>
    </w:p>
    <w:p w:rsidR="00000000" w:rsidDel="00000000" w:rsidP="00000000" w:rsidRDefault="00000000" w:rsidRPr="00000000" w14:paraId="0000001C">
      <w:pPr>
        <w:spacing w:after="100" w:line="288" w:lineRule="auto"/>
        <w:rPr>
          <w:color w:val="202124"/>
        </w:rPr>
      </w:pPr>
      <w:r w:rsidDel="00000000" w:rsidR="00000000" w:rsidRPr="00000000">
        <w:rPr>
          <w:color w:val="202124"/>
          <w:rtl w:val="0"/>
        </w:rPr>
        <w:t xml:space="preserve">Is that a grapheme confusion worth reteaching, a whole-word guess from context, a self-correction already in flight, a dialectal realisation that is not an error at all, or an ASR misrecognition the agent should distrust? </w:t>
      </w:r>
    </w:p>
    <w:p w:rsidR="00000000" w:rsidDel="00000000" w:rsidP="00000000" w:rsidRDefault="00000000" w:rsidRPr="00000000" w14:paraId="0000001D">
      <w:pPr>
        <w:spacing w:after="100" w:line="288" w:lineRule="auto"/>
        <w:rPr>
          <w:color w:val="202124"/>
        </w:rPr>
      </w:pPr>
      <w:r w:rsidDel="00000000" w:rsidR="00000000" w:rsidRPr="00000000">
        <w:rPr>
          <w:color w:val="202124"/>
          <w:rtl w:val="0"/>
        </w:rPr>
        <w:t xml:space="preserve">Each answer produces a different action: highlight and prompt a retry, play a model pronunciation, stay silent and let the child self-correct, or log for the teacher and say nothing. </w:t>
      </w:r>
    </w:p>
    <w:p w:rsidR="00000000" w:rsidDel="00000000" w:rsidP="00000000" w:rsidRDefault="00000000" w:rsidRPr="00000000" w14:paraId="0000001E">
      <w:pPr>
        <w:spacing w:after="100" w:line="288" w:lineRule="auto"/>
        <w:rPr>
          <w:color w:val="202124"/>
        </w:rPr>
      </w:pPr>
      <w:r w:rsidDel="00000000" w:rsidR="00000000" w:rsidRPr="00000000">
        <w:rPr>
          <w:color w:val="202124"/>
          <w:rtl w:val="0"/>
        </w:rPr>
        <w:t xml:space="preserve">The agent must also reason about when to intervene — interrupting every error destroys fluency and confidence, so it has to hold errors, weigh them against the child's phonics stage, and choose its moments. That decision chain, plus knowing when to escalate to a human tutor, is the agent.</w:t>
      </w:r>
      <w:r w:rsidDel="00000000" w:rsidR="00000000" w:rsidRPr="00000000">
        <w:rPr>
          <w:rtl w:val="0"/>
        </w:rPr>
      </w:r>
    </w:p>
    <w:p w:rsidR="00000000" w:rsidDel="00000000" w:rsidP="00000000" w:rsidRDefault="00000000" w:rsidRPr="00000000" w14:paraId="0000001F">
      <w:pPr>
        <w:spacing w:after="100" w:line="288" w:lineRule="auto"/>
        <w:rPr>
          <w:color w:val="202124"/>
        </w:rPr>
      </w:pPr>
      <w:r w:rsidDel="00000000" w:rsidR="00000000" w:rsidRPr="00000000">
        <w:rPr>
          <w:b w:val="1"/>
          <w:bCs w:val="1"/>
          <w:color w:val="0b2545"/>
          <w:rtl w:val="0"/>
        </w:rPr>
        <w:t xml:space="preserve">A credible two-week prototype: </w:t>
      </w:r>
      <w:r w:rsidDel="00000000" w:rsidR="00000000" w:rsidRPr="00000000">
        <w:rPr>
          <w:color w:val="202124"/>
          <w:rtl w:val="0"/>
        </w:rPr>
        <w:t xml:space="preserve">A child-facing read-aloud session over three supplied texts, including one uploaded by a parent or tutor to prove the content pipeline. Demonstrate:</w:t>
      </w:r>
    </w:p>
    <w:p w:rsidR="00000000" w:rsidDel="00000000" w:rsidP="00000000" w:rsidRDefault="00000000" w:rsidRPr="00000000" w14:paraId="00000020">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Word-level transcription aligned to the on-screen text in real time, with mastery colour-coding as the child reads</w:t>
      </w:r>
    </w:p>
    <w:p w:rsidR="00000000" w:rsidDel="00000000" w:rsidP="00000000" w:rsidRDefault="00000000" w:rsidRPr="00000000" w14:paraId="00000021">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Error typing — substitution, omission, insertion, repetition, self-correction and hesitation — with self-correction scored as a positive signal, not a fault</w:t>
      </w:r>
    </w:p>
    <w:p w:rsidR="00000000" w:rsidDel="00000000" w:rsidP="00000000" w:rsidRDefault="00000000" w:rsidRPr="00000000" w14:paraId="00000022">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Live correction: word highlight, retry prompt, and an audio model of the target word, with a deliberate intervention policy rather than correcting everything</w:t>
      </w:r>
    </w:p>
    <w:p w:rsidR="00000000" w:rsidDel="00000000" w:rsidP="00000000" w:rsidRDefault="00000000" w:rsidRPr="00000000" w14:paraId="00000023">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Accuracy rate, words-correct-per-minute, and a first-pass prosody rating covering phrasing and pacing</w:t>
      </w:r>
    </w:p>
    <w:p w:rsidR="00000000" w:rsidDel="00000000" w:rsidP="00000000" w:rsidRDefault="00000000" w:rsidRPr="00000000" w14:paraId="00000024">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A decodability check on the uploaded text, flagging words outside the child's taught phonics code</w:t>
      </w:r>
    </w:p>
    <w:p w:rsidR="00000000" w:rsidDel="00000000" w:rsidP="00000000" w:rsidRDefault="00000000" w:rsidRPr="00000000" w14:paraId="00000025">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An automated running record and tutor dashboard, with the audio segment attached to every logged error</w:t>
      </w:r>
    </w:p>
    <w:p w:rsidR="00000000" w:rsidDel="00000000" w:rsidP="00000000" w:rsidRDefault="00000000" w:rsidRPr="00000000" w14:paraId="00000026">
      <w:pPr>
        <w:numPr>
          <w:ilvl w:val="0"/>
          <w:numId w:val="1"/>
        </w:numPr>
        <w:spacing w:after="0" w:afterAutospacing="0" w:line="288" w:lineRule="auto"/>
        <w:ind w:left="720" w:hanging="360"/>
        <w:rPr>
          <w:color w:val="202124"/>
          <w:u w:val="none"/>
        </w:rPr>
      </w:pPr>
      <w:r w:rsidDel="00000000" w:rsidR="00000000" w:rsidRPr="00000000">
        <w:rPr>
          <w:color w:val="202124"/>
          <w:rtl w:val="0"/>
        </w:rPr>
        <w:t xml:space="preserve">A child-facing close-out in the child's language — "you read six more words correctly than last time"</w:t>
      </w:r>
    </w:p>
    <w:p w:rsidR="00000000" w:rsidDel="00000000" w:rsidP="00000000" w:rsidRDefault="00000000" w:rsidRPr="00000000" w14:paraId="00000027">
      <w:pPr>
        <w:numPr>
          <w:ilvl w:val="0"/>
          <w:numId w:val="1"/>
        </w:numPr>
        <w:spacing w:after="100" w:line="288" w:lineRule="auto"/>
        <w:ind w:left="720" w:hanging="360"/>
        <w:rPr>
          <w:color w:val="202124"/>
          <w:u w:val="none"/>
        </w:rPr>
      </w:pPr>
      <w:r w:rsidDel="00000000" w:rsidR="00000000" w:rsidRPr="00000000">
        <w:rPr>
          <w:color w:val="202124"/>
          <w:rtl w:val="0"/>
        </w:rPr>
        <w:t xml:space="preserve">A tutor override in two clicks, logged.</w:t>
      </w:r>
      <w:r w:rsidDel="00000000" w:rsidR="00000000" w:rsidRPr="00000000">
        <w:rPr>
          <w:rtl w:val="0"/>
        </w:rPr>
      </w:r>
    </w:p>
    <w:p w:rsidR="00000000" w:rsidDel="00000000" w:rsidP="00000000" w:rsidRDefault="00000000" w:rsidRPr="00000000" w14:paraId="00000028">
      <w:pPr>
        <w:keepNext w:val="1"/>
        <w:spacing w:after="40" w:line="300" w:lineRule="auto"/>
        <w:rPr>
          <w:color w:val="202124"/>
        </w:rPr>
      </w:pPr>
      <w:r w:rsidDel="00000000" w:rsidR="00000000" w:rsidRPr="00000000">
        <w:rPr>
          <w:b w:val="1"/>
          <w:bCs w:val="1"/>
          <w:color w:val="0b2545"/>
          <w:rtl w:val="0"/>
        </w:rPr>
        <w:t xml:space="preserve">What success could look like:</w:t>
      </w:r>
      <w:r w:rsidDel="00000000" w:rsidR="00000000" w:rsidRPr="00000000">
        <w:rPr>
          <w:rtl w:val="0"/>
        </w:rPr>
      </w:r>
    </w:p>
    <w:p w:rsidR="00000000" w:rsidDel="00000000" w:rsidP="00000000" w:rsidRDefault="00000000" w:rsidRPr="00000000" w14:paraId="00000029">
      <w:pPr>
        <w:numPr>
          <w:ilvl w:val="0"/>
          <w:numId w:val="3"/>
        </w:numPr>
        <w:spacing w:after="80" w:line="300" w:lineRule="auto"/>
        <w:ind w:left="360"/>
        <w:rPr>
          <w:color w:val="202124"/>
        </w:rPr>
      </w:pPr>
      <w:r w:rsidDel="00000000" w:rsidR="00000000" w:rsidRPr="00000000">
        <w:rPr>
          <w:color w:val="202124"/>
          <w:rtl w:val="0"/>
        </w:rPr>
        <w:t xml:space="preserve">Word-level recognition accuracy on children's voices, reported separately by accent group rather than as a single average</w:t>
      </w:r>
    </w:p>
    <w:p w:rsidR="00000000" w:rsidDel="00000000" w:rsidP="00000000" w:rsidRDefault="00000000" w:rsidRPr="00000000" w14:paraId="0000002A">
      <w:pPr>
        <w:numPr>
          <w:ilvl w:val="0"/>
          <w:numId w:val="3"/>
        </w:numPr>
        <w:spacing w:after="80" w:line="300" w:lineRule="auto"/>
        <w:ind w:left="360"/>
        <w:rPr>
          <w:color w:val="202124"/>
        </w:rPr>
      </w:pPr>
      <w:r w:rsidDel="00000000" w:rsidR="00000000" w:rsidRPr="00000000">
        <w:rPr>
          <w:color w:val="202124"/>
          <w:rtl w:val="0"/>
        </w:rPr>
        <w:t xml:space="preserve">Error-classification agreement with a qualified teacher's manual running record on the same audio</w:t>
      </w:r>
    </w:p>
    <w:p w:rsidR="00000000" w:rsidDel="00000000" w:rsidP="00000000" w:rsidRDefault="00000000" w:rsidRPr="00000000" w14:paraId="0000002B">
      <w:pPr>
        <w:numPr>
          <w:ilvl w:val="0"/>
          <w:numId w:val="3"/>
        </w:numPr>
        <w:spacing w:after="80" w:line="300" w:lineRule="auto"/>
        <w:ind w:left="360"/>
        <w:rPr>
          <w:color w:val="202124"/>
        </w:rPr>
      </w:pPr>
      <w:r w:rsidDel="00000000" w:rsidR="00000000" w:rsidRPr="00000000">
        <w:rPr>
          <w:color w:val="202124"/>
          <w:rtl w:val="0"/>
        </w:rPr>
        <w:t xml:space="preserve">False-correction rate — how often the agent tells a child they are wrong when they are not. This is the number that decides whether the product is usable</w:t>
      </w:r>
    </w:p>
    <w:p w:rsidR="00000000" w:rsidDel="00000000" w:rsidP="00000000" w:rsidRDefault="00000000" w:rsidRPr="00000000" w14:paraId="0000002C">
      <w:pPr>
        <w:numPr>
          <w:ilvl w:val="0"/>
          <w:numId w:val="3"/>
        </w:numPr>
        <w:spacing w:after="80" w:line="300" w:lineRule="auto"/>
        <w:ind w:left="360"/>
        <w:rPr>
          <w:color w:val="202124"/>
        </w:rPr>
      </w:pPr>
      <w:r w:rsidDel="00000000" w:rsidR="00000000" w:rsidRPr="00000000">
        <w:rPr>
          <w:color w:val="202124"/>
          <w:rtl w:val="0"/>
        </w:rPr>
        <w:t xml:space="preserve">Intervention timing judged acceptable by a literacy specialist: enough correction to teach, little enough to preserve flow</w:t>
      </w:r>
    </w:p>
    <w:p w:rsidR="00000000" w:rsidDel="00000000" w:rsidP="00000000" w:rsidRDefault="00000000" w:rsidRPr="00000000" w14:paraId="0000002D">
      <w:pPr>
        <w:numPr>
          <w:ilvl w:val="0"/>
          <w:numId w:val="3"/>
        </w:numPr>
        <w:spacing w:after="80" w:line="300" w:lineRule="auto"/>
        <w:ind w:left="360"/>
        <w:rPr>
          <w:color w:val="202124"/>
        </w:rPr>
      </w:pPr>
      <w:r w:rsidDel="00000000" w:rsidR="00000000" w:rsidRPr="00000000">
        <w:rPr>
          <w:color w:val="202124"/>
          <w:rtl w:val="0"/>
        </w:rPr>
        <w:t xml:space="preserve">Assessment time saved per pupil, and running records produced per class per term</w:t>
      </w:r>
    </w:p>
    <w:p w:rsidR="00000000" w:rsidDel="00000000" w:rsidP="00000000" w:rsidRDefault="00000000" w:rsidRPr="00000000" w14:paraId="0000002E">
      <w:pPr>
        <w:spacing w:after="100" w:line="288" w:lineRule="auto"/>
        <w:rPr>
          <w:b w:val="1"/>
          <w:bCs w:val="1"/>
          <w:color w:val="0b2545"/>
        </w:rPr>
      </w:pPr>
      <w:r w:rsidDel="00000000" w:rsidR="00000000" w:rsidRPr="00000000">
        <w:rPr>
          <w:rtl w:val="0"/>
        </w:rPr>
      </w:r>
    </w:p>
    <w:p w:rsidR="00000000" w:rsidDel="00000000" w:rsidP="00000000" w:rsidRDefault="00000000" w:rsidRPr="00000000" w14:paraId="0000002F">
      <w:pPr>
        <w:spacing w:after="100" w:line="288" w:lineRule="auto"/>
        <w:rPr>
          <w:color w:val="202124"/>
        </w:rPr>
      </w:pPr>
      <w:r w:rsidDel="00000000" w:rsidR="00000000" w:rsidRPr="00000000">
        <w:rPr>
          <w:b w:val="1"/>
          <w:bCs w:val="1"/>
          <w:color w:val="0b2545"/>
          <w:rtl w:val="0"/>
        </w:rPr>
        <w:t xml:space="preserve">Possible prototype inputs: </w:t>
      </w:r>
      <w:r w:rsidDel="00000000" w:rsidR="00000000" w:rsidRPr="00000000">
        <w:rPr>
          <w:color w:val="202124"/>
          <w:rtl w:val="0"/>
        </w:rPr>
        <w:t xml:space="preserve">Open decodable texts and public-domain children's literature; consented and synthetic child-voice recordings spanning named regional varieties of British and Hiberno-English; a phonics progression map (NCCA Primary Language Curriculum and the DfE Reading Framework/SSP); an error rubric drawn from established running-record practice.</w:t>
      </w:r>
    </w:p>
    <w:p w:rsidR="00000000" w:rsidDel="00000000" w:rsidP="00000000" w:rsidRDefault="00000000" w:rsidRPr="00000000" w14:paraId="00000030">
      <w:pPr>
        <w:spacing w:after="100" w:line="288" w:lineRule="auto"/>
        <w:rPr>
          <w:b w:val="1"/>
          <w:bCs w:val="1"/>
          <w:color w:val="0b2545"/>
        </w:rPr>
      </w:pPr>
      <w:r w:rsidDel="00000000" w:rsidR="00000000" w:rsidRPr="00000000">
        <w:rPr>
          <w:rtl w:val="0"/>
        </w:rPr>
      </w:r>
    </w:p>
    <w:p w:rsidR="00000000" w:rsidDel="00000000" w:rsidP="00000000" w:rsidRDefault="00000000" w:rsidRPr="00000000" w14:paraId="00000031">
      <w:pPr>
        <w:spacing w:after="100" w:line="288" w:lineRule="auto"/>
        <w:rPr>
          <w:color w:val="202124"/>
        </w:rPr>
      </w:pPr>
      <w:r w:rsidDel="00000000" w:rsidR="00000000" w:rsidRPr="00000000">
        <w:rPr>
          <w:b w:val="1"/>
          <w:bCs w:val="1"/>
          <w:color w:val="0b2545"/>
          <w:rtl w:val="0"/>
        </w:rPr>
        <w:t xml:space="preserve">Responsible-AI and implementation boundary: </w:t>
      </w:r>
      <w:r w:rsidDel="00000000" w:rsidR="00000000" w:rsidRPr="00000000">
        <w:rPr>
          <w:color w:val="202124"/>
          <w:rtl w:val="0"/>
        </w:rPr>
        <w:t xml:space="preserve">Accent and dialect variation is modelled as legitimate variation, never as error — this is the central bias risk in the domain and is treated as a launch blocker, not a backlog item. The agent never invents a reading behaviour the audio does not support: low confidence produces silence and a teacher flag, never a correction. It does not diagnose — patterns consistent with decoding difficulty are surfaced and routed to a qualified professional. No autonomous change to a child's reading level or intervention status without adult confirmation. Child voice data is minimised, consent-gated, retention-limited, and never used for model training without explicit opt-in. Uploaded content passes safeguarding review before it reaches a child.</w:t>
      </w:r>
      <w:r w:rsidDel="00000000" w:rsidR="00000000" w:rsidRPr="00000000">
        <w:rPr>
          <w:rtl w:val="0"/>
        </w:rPr>
      </w:r>
    </w:p>
    <w:p w:rsidR="00000000" w:rsidDel="00000000" w:rsidP="00000000" w:rsidRDefault="00000000" w:rsidRPr="00000000" w14:paraId="00000032">
      <w:pPr>
        <w:spacing w:after="100" w:line="288" w:lineRule="auto"/>
        <w:rPr>
          <w:color w:val="202124"/>
        </w:rPr>
      </w:pPr>
      <w:r w:rsidDel="00000000" w:rsidR="00000000" w:rsidRPr="00000000">
        <w:rPr>
          <w:b w:val="1"/>
          <w:bCs w:val="1"/>
          <w:color w:val="0b2545"/>
          <w:rtl w:val="0"/>
        </w:rPr>
        <w:t xml:space="preserve">Post-Challenge opportunity: </w:t>
      </w:r>
      <w:r w:rsidDel="00000000" w:rsidR="00000000" w:rsidRPr="00000000">
        <w:rPr>
          <w:color w:val="202124"/>
          <w:rtl w:val="0"/>
        </w:rPr>
        <w:t xml:space="preserve">School and MAT licensing, tutor and franchise licensing, direct-to-parent subscription, MIS and assessment-platform integration, and alignment with the DfE's AI-tutoring pilot for disadvantaged pupils and Ireland's literacy strategy.</w:t>
      </w:r>
    </w:p>
    <w:p w:rsidR="00000000" w:rsidDel="00000000" w:rsidP="00000000" w:rsidRDefault="00000000" w:rsidRPr="00000000" w14:paraId="00000033">
      <w:pPr>
        <w:spacing w:after="100" w:line="288" w:lineRule="auto"/>
        <w:rPr>
          <w:color w:val="202124"/>
        </w:rPr>
      </w:pPr>
      <w:r w:rsidDel="00000000" w:rsidR="00000000" w:rsidRPr="00000000">
        <w:rPr>
          <w:rtl w:val="0"/>
        </w:rPr>
      </w:r>
    </w:p>
    <w:p w:rsidR="00000000" w:rsidDel="00000000" w:rsidP="00000000" w:rsidRDefault="00000000" w:rsidRPr="00000000" w14:paraId="00000034">
      <w:pPr>
        <w:spacing w:after="100" w:line="288" w:lineRule="auto"/>
        <w:rPr>
          <w:b w:val="1"/>
          <w:bCs w:val="1"/>
          <w:color w:val="202124"/>
        </w:rPr>
      </w:pPr>
      <w:r w:rsidDel="00000000" w:rsidR="00000000" w:rsidRPr="00000000">
        <w:rPr>
          <w:b w:val="1"/>
          <w:bCs w:val="1"/>
          <w:color w:val="202124"/>
          <w:rtl w:val="0"/>
        </w:rPr>
        <w:t xml:space="preserve">Reader Leader — Project Scope Notes</w:t>
      </w:r>
    </w:p>
    <w:p w:rsidR="00000000" w:rsidDel="00000000" w:rsidP="00000000" w:rsidRDefault="00000000" w:rsidRPr="00000000" w14:paraId="00000035">
      <w:pPr>
        <w:spacing w:after="100" w:line="288" w:lineRule="auto"/>
        <w:rPr>
          <w:color w:val="202124"/>
        </w:rPr>
      </w:pPr>
      <w:r w:rsidDel="00000000" w:rsidR="00000000" w:rsidRPr="00000000">
        <w:rPr>
          <w:rtl w:val="0"/>
        </w:rPr>
      </w:r>
    </w:p>
    <w:p w:rsidR="00000000" w:rsidDel="00000000" w:rsidP="00000000" w:rsidRDefault="00000000" w:rsidRPr="00000000" w14:paraId="00000036">
      <w:pPr>
        <w:spacing w:after="100" w:line="288" w:lineRule="auto"/>
        <w:rPr>
          <w:color w:val="202124"/>
        </w:rPr>
      </w:pPr>
      <w:r w:rsidDel="00000000" w:rsidR="00000000" w:rsidRPr="00000000">
        <w:rPr>
          <w:color w:val="202124"/>
          <w:rtl w:val="0"/>
        </w:rPr>
        <w:t xml:space="preserve">National AI Challenge 2026 · 28 August – 14 September</w:t>
      </w:r>
    </w:p>
    <w:p w:rsidR="00000000" w:rsidDel="00000000" w:rsidP="00000000" w:rsidRDefault="00000000" w:rsidRPr="00000000" w14:paraId="00000037">
      <w:pPr>
        <w:spacing w:after="100" w:line="288" w:lineRule="auto"/>
        <w:rPr>
          <w:color w:val="202124"/>
        </w:rPr>
      </w:pPr>
      <w:r w:rsidDel="00000000" w:rsidR="00000000" w:rsidRPr="00000000">
        <w:rPr>
          <w:rtl w:val="0"/>
        </w:rPr>
      </w:r>
    </w:p>
    <w:p w:rsidR="00000000" w:rsidDel="00000000" w:rsidP="00000000" w:rsidRDefault="00000000" w:rsidRPr="00000000" w14:paraId="00000038">
      <w:pPr>
        <w:spacing w:after="100" w:line="288" w:lineRule="auto"/>
        <w:ind w:left="720" w:firstLine="0"/>
        <w:rPr>
          <w:b w:val="1"/>
          <w:bCs w:val="1"/>
          <w:color w:val="202124"/>
        </w:rPr>
      </w:pPr>
      <w:r w:rsidDel="00000000" w:rsidR="00000000" w:rsidRPr="00000000">
        <w:rPr>
          <w:b w:val="1"/>
          <w:bCs w:val="1"/>
          <w:color w:val="202124"/>
          <w:rtl w:val="0"/>
        </w:rPr>
        <w:t xml:space="preserve">Priority one</w:t>
      </w:r>
    </w:p>
    <w:p w:rsidR="00000000" w:rsidDel="00000000" w:rsidP="00000000" w:rsidRDefault="00000000" w:rsidRPr="00000000" w14:paraId="00000039">
      <w:pPr>
        <w:spacing w:after="100" w:line="288" w:lineRule="auto"/>
        <w:ind w:left="720" w:firstLine="0"/>
        <w:rPr>
          <w:color w:val="202124"/>
        </w:rPr>
      </w:pPr>
      <w:r w:rsidDel="00000000" w:rsidR="00000000" w:rsidRPr="00000000">
        <w:rPr>
          <w:color w:val="202124"/>
          <w:rtl w:val="0"/>
        </w:rPr>
        <w:t xml:space="preserve">Voice recognition and correction. The agent listens to a child read aloud and decides, word by word, whether to prompt, model or stay silent. Everything we build in the two weeks serves that loop or supports the running record it produces.</w:t>
      </w:r>
    </w:p>
    <w:p w:rsidR="00000000" w:rsidDel="00000000" w:rsidP="00000000" w:rsidRDefault="00000000" w:rsidRPr="00000000" w14:paraId="0000003A">
      <w:pPr>
        <w:spacing w:after="100" w:line="288" w:lineRule="auto"/>
        <w:rPr>
          <w:color w:val="202124"/>
        </w:rPr>
      </w:pPr>
      <w:r w:rsidDel="00000000" w:rsidR="00000000" w:rsidRPr="00000000">
        <w:rPr>
          <w:rtl w:val="0"/>
        </w:rPr>
      </w:r>
    </w:p>
    <w:p w:rsidR="00000000" w:rsidDel="00000000" w:rsidP="00000000" w:rsidRDefault="00000000" w:rsidRPr="00000000" w14:paraId="0000003B">
      <w:pPr>
        <w:spacing w:after="100" w:line="288" w:lineRule="auto"/>
        <w:rPr>
          <w:color w:val="202124"/>
        </w:rPr>
      </w:pPr>
      <w:r w:rsidDel="00000000" w:rsidR="00000000" w:rsidRPr="00000000">
        <w:rPr>
          <w:color w:val="202124"/>
          <w:rtl w:val="0"/>
        </w:rPr>
        <w:t xml:space="preserve">In scope for the sprint</w:t>
      </w:r>
    </w:p>
    <w:p w:rsidR="00000000" w:rsidDel="00000000" w:rsidP="00000000" w:rsidRDefault="00000000" w:rsidRPr="00000000" w14:paraId="0000003C">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Word-level transcription aligned to on-screen text, with live mastery colour-coding</w:t>
      </w:r>
    </w:p>
    <w:p w:rsidR="00000000" w:rsidDel="00000000" w:rsidP="00000000" w:rsidRDefault="00000000" w:rsidRPr="00000000" w14:paraId="0000003D">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Error typing: substitution, omission, insertion, repetition, self-correction and hesitation</w:t>
      </w:r>
    </w:p>
    <w:p w:rsidR="00000000" w:rsidDel="00000000" w:rsidP="00000000" w:rsidRDefault="00000000" w:rsidRPr="00000000" w14:paraId="0000003E">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In-the-moment correction — highlight, retry prompt, audio model of the target word — governed by a deliberate intervention policy rather than correcting everything</w:t>
      </w:r>
    </w:p>
    <w:p w:rsidR="00000000" w:rsidDel="00000000" w:rsidP="00000000" w:rsidRDefault="00000000" w:rsidRPr="00000000" w14:paraId="0000003F">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Accuracy rate, words-correct-per-minute, first-pass prosody rating</w:t>
      </w:r>
    </w:p>
    <w:p w:rsidR="00000000" w:rsidDel="00000000" w:rsidP="00000000" w:rsidRDefault="00000000" w:rsidRPr="00000000" w14:paraId="00000040">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Decodability check on uploaded text against the child's phonics stage</w:t>
      </w:r>
    </w:p>
    <w:p w:rsidR="00000000" w:rsidDel="00000000" w:rsidP="00000000" w:rsidRDefault="00000000" w:rsidRPr="00000000" w14:paraId="00000041">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Automated running record and tutor dashboard, with source audio attached to every logged error</w:t>
      </w:r>
    </w:p>
    <w:p w:rsidR="00000000" w:rsidDel="00000000" w:rsidP="00000000" w:rsidRDefault="00000000" w:rsidRPr="00000000" w14:paraId="00000042">
      <w:pPr>
        <w:numPr>
          <w:ilvl w:val="0"/>
          <w:numId w:val="2"/>
        </w:numPr>
        <w:spacing w:after="0" w:afterAutospacing="0" w:line="288" w:lineRule="auto"/>
        <w:ind w:left="720" w:hanging="360"/>
        <w:rPr>
          <w:color w:val="202124"/>
          <w:u w:val="none"/>
        </w:rPr>
      </w:pPr>
      <w:r w:rsidDel="00000000" w:rsidR="00000000" w:rsidRPr="00000000">
        <w:rPr>
          <w:color w:val="202124"/>
          <w:rtl w:val="0"/>
        </w:rPr>
        <w:t xml:space="preserve">Child-facing session close-out</w:t>
      </w:r>
    </w:p>
    <w:p w:rsidR="00000000" w:rsidDel="00000000" w:rsidP="00000000" w:rsidRDefault="00000000" w:rsidRPr="00000000" w14:paraId="00000043">
      <w:pPr>
        <w:numPr>
          <w:ilvl w:val="0"/>
          <w:numId w:val="2"/>
        </w:numPr>
        <w:spacing w:after="100" w:line="288" w:lineRule="auto"/>
        <w:ind w:left="720" w:hanging="360"/>
        <w:rPr>
          <w:color w:val="202124"/>
          <w:u w:val="none"/>
        </w:rPr>
      </w:pPr>
      <w:r w:rsidDel="00000000" w:rsidR="00000000" w:rsidRPr="00000000">
        <w:rPr>
          <w:color w:val="202124"/>
          <w:rtl w:val="0"/>
        </w:rPr>
        <w:t xml:space="preserve">Two-click tutor override, logged</w:t>
      </w:r>
    </w:p>
    <w:p w:rsidR="00000000" w:rsidDel="00000000" w:rsidP="00000000" w:rsidRDefault="00000000" w:rsidRPr="00000000" w14:paraId="00000044">
      <w:pPr>
        <w:spacing w:after="100" w:line="288" w:lineRule="auto"/>
        <w:rPr>
          <w:color w:val="202124"/>
        </w:rPr>
      </w:pPr>
      <w:r w:rsidDel="00000000" w:rsidR="00000000" w:rsidRPr="00000000">
        <w:rPr>
          <w:rtl w:val="0"/>
        </w:rPr>
      </w:r>
    </w:p>
    <w:p w:rsidR="00000000" w:rsidDel="00000000" w:rsidP="00000000" w:rsidRDefault="00000000" w:rsidRPr="00000000" w14:paraId="00000045">
      <w:pPr>
        <w:spacing w:after="100" w:line="288" w:lineRule="auto"/>
        <w:rPr>
          <w:color w:val="202124"/>
        </w:rPr>
      </w:pPr>
      <w:r w:rsidDel="00000000" w:rsidR="00000000" w:rsidRPr="00000000">
        <w:rPr>
          <w:color w:val="202124"/>
          <w:rtl w:val="0"/>
        </w:rPr>
        <w:t xml:space="preserve">Out of scope — roadmap, not gaps</w:t>
      </w:r>
    </w:p>
    <w:p w:rsidR="00000000" w:rsidDel="00000000" w:rsidP="00000000" w:rsidRDefault="00000000" w:rsidRPr="00000000" w14:paraId="00000046">
      <w:pPr>
        <w:spacing w:after="100" w:line="288" w:lineRule="auto"/>
        <w:rPr>
          <w:color w:val="202124"/>
        </w:rPr>
      </w:pPr>
      <w:r w:rsidDel="00000000" w:rsidR="00000000" w:rsidRPr="00000000">
        <w:rPr>
          <w:color w:val="202124"/>
          <w:rtl w:val="0"/>
        </w:rPr>
        <w:t xml:space="preserve">Comprehension and retell scoring. Gamification, streaks and badges. The full Reception-to-GCSE/Leaving Certificate progression. Multi-child classroom management. The parent-facing subscription flow.</w:t>
      </w:r>
    </w:p>
    <w:p w:rsidR="00000000" w:rsidDel="00000000" w:rsidP="00000000" w:rsidRDefault="00000000" w:rsidRPr="00000000" w14:paraId="00000047">
      <w:pPr>
        <w:spacing w:after="100" w:line="288" w:lineRule="auto"/>
        <w:rPr>
          <w:color w:val="202124"/>
        </w:rPr>
      </w:pPr>
      <w:r w:rsidDel="00000000" w:rsidR="00000000" w:rsidRPr="00000000">
        <w:rPr>
          <w:color w:val="202124"/>
          <w:rtl w:val="0"/>
        </w:rPr>
        <w:t xml:space="preserve">These are all part of the product. None of them are part of the fourteen-day build. Naming them explicitly is how the sprint stays finishable.</w:t>
      </w:r>
    </w:p>
    <w:p w:rsidR="00000000" w:rsidDel="00000000" w:rsidP="00000000" w:rsidRDefault="00000000" w:rsidRPr="00000000" w14:paraId="00000048">
      <w:pPr>
        <w:spacing w:after="100" w:line="288" w:lineRule="auto"/>
        <w:rPr>
          <w:color w:val="202124"/>
        </w:rPr>
      </w:pPr>
      <w:r w:rsidDel="00000000" w:rsidR="00000000" w:rsidRPr="00000000">
        <w:rPr>
          <w:rtl w:val="0"/>
        </w:rPr>
      </w:r>
    </w:p>
    <w:p w:rsidR="00000000" w:rsidDel="00000000" w:rsidP="00000000" w:rsidRDefault="00000000" w:rsidRPr="00000000" w14:paraId="00000049">
      <w:pPr>
        <w:spacing w:after="100" w:line="288" w:lineRule="auto"/>
        <w:rPr>
          <w:color w:val="202124"/>
        </w:rPr>
      </w:pPr>
      <w:r w:rsidDel="00000000" w:rsidR="00000000" w:rsidRPr="00000000">
        <w:rPr>
          <w:color w:val="202124"/>
          <w:rtl w:val="0"/>
        </w:rPr>
        <w:t xml:space="preserve">Technical decisions already taken</w:t>
      </w:r>
    </w:p>
    <w:p w:rsidR="00000000" w:rsidDel="00000000" w:rsidP="00000000" w:rsidRDefault="00000000" w:rsidRPr="00000000" w14:paraId="0000004A">
      <w:pPr>
        <w:spacing w:after="100" w:line="288" w:lineRule="auto"/>
        <w:rPr>
          <w:color w:val="202124"/>
        </w:rPr>
      </w:pPr>
      <w:r w:rsidDel="00000000" w:rsidR="00000000" w:rsidRPr="00000000">
        <w:rPr>
          <w:rtl w:val="0"/>
        </w:rPr>
      </w:r>
    </w:p>
    <w:p w:rsidR="00000000" w:rsidDel="00000000" w:rsidP="00000000" w:rsidRDefault="00000000" w:rsidRPr="00000000" w14:paraId="0000004B">
      <w:pPr>
        <w:spacing w:after="100" w:line="288" w:lineRule="auto"/>
        <w:rPr>
          <w:color w:val="202124"/>
        </w:rPr>
      </w:pPr>
      <w:r w:rsidDel="00000000" w:rsidR="00000000" w:rsidRPr="00000000">
        <w:rPr>
          <w:color w:val="202124"/>
          <w:rtl w:val="0"/>
        </w:rPr>
        <w:t xml:space="preserve">The ASR layer is licensed, not built. Children's-voice speech recognition requires tens of thousands of hours of training data across ages and accents; general-purpose engines degrade badly on children and worse again on regional varieties. </w:t>
      </w:r>
    </w:p>
    <w:p w:rsidR="00000000" w:rsidDel="00000000" w:rsidP="00000000" w:rsidRDefault="00000000" w:rsidRPr="00000000" w14:paraId="0000004C">
      <w:pPr>
        <w:spacing w:after="100" w:line="288" w:lineRule="auto"/>
        <w:rPr>
          <w:color w:val="202124"/>
        </w:rPr>
      </w:pPr>
      <w:r w:rsidDel="00000000" w:rsidR="00000000" w:rsidRPr="00000000">
        <w:rPr>
          <w:color w:val="202124"/>
          <w:rtl w:val="0"/>
        </w:rPr>
        <w:t xml:space="preserve">A specialist vendor is the production route. No licence will be in place inside the Challenge window, so the prototype runs the agent layer on an open children's-speech baseline, and the vendor decision is presented as a costed production choice with the accuracy gap measured rather than asserted.</w:t>
      </w:r>
    </w:p>
    <w:p w:rsidR="00000000" w:rsidDel="00000000" w:rsidP="00000000" w:rsidRDefault="00000000" w:rsidRPr="00000000" w14:paraId="0000004D">
      <w:pPr>
        <w:spacing w:after="100" w:line="288" w:lineRule="auto"/>
        <w:rPr>
          <w:color w:val="202124"/>
        </w:rPr>
      </w:pPr>
      <w:r w:rsidDel="00000000" w:rsidR="00000000" w:rsidRPr="00000000">
        <w:rPr>
          <w:rtl w:val="0"/>
        </w:rPr>
      </w:r>
    </w:p>
    <w:p w:rsidR="00000000" w:rsidDel="00000000" w:rsidP="00000000" w:rsidRDefault="00000000" w:rsidRPr="00000000" w14:paraId="0000004E">
      <w:pPr>
        <w:spacing w:after="100" w:line="288" w:lineRule="auto"/>
        <w:rPr>
          <w:color w:val="202124"/>
        </w:rPr>
      </w:pPr>
      <w:r w:rsidDel="00000000" w:rsidR="00000000" w:rsidRPr="00000000">
        <w:rPr>
          <w:color w:val="202124"/>
          <w:rtl w:val="0"/>
        </w:rPr>
        <w:t xml:space="preserve">The agent layer is where the work is. Recognition is the input. The judgement stacked on top of it — grapheme confusion versus context guess versus self-correction in flight versus legitimate dialect versus ASR misrecognition — is the product, and it is what we are building.</w:t>
      </w:r>
    </w:p>
    <w:p w:rsidR="00000000" w:rsidDel="00000000" w:rsidP="00000000" w:rsidRDefault="00000000" w:rsidRPr="00000000" w14:paraId="0000004F">
      <w:pPr>
        <w:spacing w:after="100" w:line="288" w:lineRule="auto"/>
        <w:rPr>
          <w:color w:val="202124"/>
        </w:rPr>
      </w:pPr>
      <w:r w:rsidDel="00000000" w:rsidR="00000000" w:rsidRPr="00000000">
        <w:rPr>
          <w:rtl w:val="0"/>
        </w:rPr>
      </w:r>
    </w:p>
    <w:p w:rsidR="00000000" w:rsidDel="00000000" w:rsidP="00000000" w:rsidRDefault="00000000" w:rsidRPr="00000000" w14:paraId="00000050">
      <w:pPr>
        <w:spacing w:after="100" w:line="288" w:lineRule="auto"/>
        <w:rPr>
          <w:color w:val="202124"/>
        </w:rPr>
      </w:pPr>
      <w:r w:rsidDel="00000000" w:rsidR="00000000" w:rsidRPr="00000000">
        <w:rPr>
          <w:color w:val="202124"/>
          <w:rtl w:val="0"/>
        </w:rPr>
        <w:t xml:space="preserve">One accent, measured properly. We demonstrate a single regional variety with real accuracy figures and a stated method for extending coverage, rather than claiming breadth we cannot evidence in two weeks. False-correction rate — how often the agent tells a child they are wrong when they are not — is the headline metric.</w:t>
      </w:r>
    </w:p>
    <w:p w:rsidR="00000000" w:rsidDel="00000000" w:rsidP="00000000" w:rsidRDefault="00000000" w:rsidRPr="00000000" w14:paraId="00000051">
      <w:pPr>
        <w:spacing w:after="100" w:line="288" w:lineRule="auto"/>
        <w:rPr>
          <w:color w:val="202124"/>
        </w:rPr>
      </w:pPr>
      <w:r w:rsidDel="00000000" w:rsidR="00000000" w:rsidRPr="00000000">
        <w:rPr>
          <w:rtl w:val="0"/>
        </w:rPr>
      </w:r>
    </w:p>
    <w:p w:rsidR="00000000" w:rsidDel="00000000" w:rsidP="00000000" w:rsidRDefault="00000000" w:rsidRPr="00000000" w14:paraId="00000052">
      <w:pPr>
        <w:spacing w:after="100" w:line="288" w:lineRule="auto"/>
        <w:ind w:left="720" w:firstLine="0"/>
        <w:rPr>
          <w:b w:val="1"/>
          <w:bCs w:val="1"/>
          <w:color w:val="202124"/>
        </w:rPr>
      </w:pPr>
      <w:r w:rsidDel="00000000" w:rsidR="00000000" w:rsidRPr="00000000">
        <w:rPr>
          <w:rtl w:val="0"/>
        </w:rPr>
      </w:r>
    </w:p>
    <w:p w:rsidR="00000000" w:rsidDel="00000000" w:rsidP="00000000" w:rsidRDefault="00000000" w:rsidRPr="00000000" w14:paraId="00000053">
      <w:pPr>
        <w:spacing w:after="100" w:line="288" w:lineRule="auto"/>
        <w:ind w:left="720" w:firstLine="0"/>
        <w:rPr>
          <w:b w:val="1"/>
          <w:bCs w:val="1"/>
          <w:color w:val="202124"/>
        </w:rPr>
      </w:pPr>
      <w:r w:rsidDel="00000000" w:rsidR="00000000" w:rsidRPr="00000000">
        <w:rPr>
          <w:rtl w:val="0"/>
        </w:rPr>
      </w:r>
    </w:p>
    <w:p w:rsidR="00000000" w:rsidDel="00000000" w:rsidP="00000000" w:rsidRDefault="00000000" w:rsidRPr="00000000" w14:paraId="00000054">
      <w:pPr>
        <w:spacing w:after="100" w:line="288" w:lineRule="auto"/>
        <w:ind w:left="720" w:firstLine="0"/>
        <w:rPr>
          <w:b w:val="1"/>
          <w:bCs w:val="1"/>
          <w:color w:val="202124"/>
        </w:rPr>
      </w:pPr>
      <w:r w:rsidDel="00000000" w:rsidR="00000000" w:rsidRPr="00000000">
        <w:rPr>
          <w:b w:val="1"/>
          <w:bCs w:val="1"/>
          <w:color w:val="202124"/>
          <w:rtl w:val="0"/>
        </w:rPr>
        <w:t xml:space="preserve">The demo we are aiming at</w:t>
      </w:r>
    </w:p>
    <w:p w:rsidR="00000000" w:rsidDel="00000000" w:rsidP="00000000" w:rsidRDefault="00000000" w:rsidRPr="00000000" w14:paraId="00000055">
      <w:pPr>
        <w:spacing w:after="100" w:line="288" w:lineRule="auto"/>
        <w:ind w:left="720" w:firstLine="0"/>
        <w:rPr>
          <w:color w:val="202124"/>
        </w:rPr>
      </w:pPr>
      <w:r w:rsidDel="00000000" w:rsidR="00000000" w:rsidRPr="00000000">
        <w:rPr>
          <w:color w:val="202124"/>
          <w:rtl w:val="0"/>
        </w:rPr>
        <w:t xml:space="preserve">A child reads a word in a strong regional accent. The agent stays silent, because it recognises the variation as correct rather than as an error. The running record shows the reasoning.</w:t>
      </w:r>
    </w:p>
    <w:p w:rsidR="00000000" w:rsidDel="00000000" w:rsidP="00000000" w:rsidRDefault="00000000" w:rsidRPr="00000000" w14:paraId="00000056">
      <w:pPr>
        <w:spacing w:after="100" w:line="288" w:lineRule="auto"/>
        <w:rPr>
          <w:color w:val="202124"/>
        </w:rPr>
      </w:pPr>
      <w:r w:rsidDel="00000000" w:rsidR="00000000" w:rsidRPr="00000000">
        <w:rPr>
          <w:rtl w:val="0"/>
        </w:rPr>
      </w:r>
    </w:p>
    <w:p w:rsidR="00000000" w:rsidDel="00000000" w:rsidP="00000000" w:rsidRDefault="00000000" w:rsidRPr="00000000" w14:paraId="00000057">
      <w:pPr>
        <w:spacing w:after="100" w:line="288" w:lineRule="auto"/>
        <w:rPr>
          <w:color w:val="202124"/>
        </w:rPr>
      </w:pPr>
      <w:r w:rsidDel="00000000" w:rsidR="00000000" w:rsidRPr="00000000">
        <w:rPr>
          <w:color w:val="202124"/>
          <w:rtl w:val="0"/>
        </w:rPr>
        <w:t xml:space="preserve">Restraint as a feature. That is the moment we want on the day.</w:t>
      </w:r>
    </w:p>
    <w:p w:rsidR="00000000" w:rsidDel="00000000" w:rsidP="00000000" w:rsidRDefault="00000000" w:rsidRPr="00000000" w14:paraId="00000058">
      <w:pPr>
        <w:spacing w:after="100" w:line="288" w:lineRule="auto"/>
        <w:rPr>
          <w:color w:val="202124"/>
        </w:rPr>
      </w:pPr>
      <w:r w:rsidDel="00000000" w:rsidR="00000000" w:rsidRPr="00000000">
        <w:rPr>
          <w:rtl w:val="0"/>
        </w:rPr>
      </w:r>
    </w:p>
    <w:p w:rsidR="00000000" w:rsidDel="00000000" w:rsidP="00000000" w:rsidRDefault="00000000" w:rsidRPr="00000000" w14:paraId="00000059">
      <w:pPr>
        <w:spacing w:after="100" w:line="288" w:lineRule="auto"/>
        <w:rPr>
          <w:color w:val="202124"/>
        </w:rPr>
      </w:pPr>
      <w:r w:rsidDel="00000000" w:rsidR="00000000" w:rsidRPr="00000000">
        <w:rPr>
          <w:color w:val="202124"/>
          <w:rtl w:val="0"/>
        </w:rPr>
        <w:t xml:space="preserve">Who we need</w:t>
      </w:r>
    </w:p>
    <w:p w:rsidR="00000000" w:rsidDel="00000000" w:rsidP="00000000" w:rsidRDefault="00000000" w:rsidRPr="00000000" w14:paraId="0000005A">
      <w:pPr>
        <w:spacing w:after="100" w:line="288" w:lineRule="auto"/>
        <w:rPr/>
      </w:pPr>
      <w:r w:rsidDel="00000000" w:rsidR="00000000" w:rsidRPr="00000000">
        <w:rPr>
          <w:color w:val="202124"/>
          <w:rtl w:val="0"/>
        </w:rPr>
        <w:t xml:space="preserve">Speech and ML engineers, full-stack developers, UX designers, and literacy specialists who can tell a decoding error from an accent.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