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C4E7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1. Основание для разработки:</w:t>
      </w:r>
    </w:p>
    <w:p w14:paraId="74519307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Увеличение спроса на услуги такси в городе</w:t>
      </w:r>
    </w:p>
    <w:p w14:paraId="78826DD3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Необходимость создания удобного и функционального интернет-приложения для заказа такси</w:t>
      </w:r>
    </w:p>
    <w:p w14:paraId="3EBC2247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</w:p>
    <w:p w14:paraId="527BC38D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2. Назначение разработки:</w:t>
      </w:r>
    </w:p>
    <w:p w14:paraId="7109D62E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Создание интернет-приложения «Такси» для удобного заказа такси с помощью мобильных устройств</w:t>
      </w:r>
    </w:p>
    <w:p w14:paraId="216A9A60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</w:p>
    <w:p w14:paraId="11B10B80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3. Требования к программе или программному изделию:</w:t>
      </w:r>
    </w:p>
    <w:p w14:paraId="5012F0EF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Простой и интуитивно понятный интерфейс пользователя</w:t>
      </w:r>
    </w:p>
    <w:p w14:paraId="01B1ECF3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Возможность выбора типа машины (эконом, комфорт, бизнес и т.д.)</w:t>
      </w:r>
    </w:p>
    <w:p w14:paraId="21DBDDE0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Определение местоположения пользователя и показ ближайших свободных автомобилей</w:t>
      </w:r>
    </w:p>
    <w:p w14:paraId="0ADBABAE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Возможность выбора конкретного водителя</w:t>
      </w:r>
    </w:p>
    <w:p w14:paraId="2855D966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Расчет стоимости поездки и отображение на карте предполагаемого маршрута</w:t>
      </w:r>
    </w:p>
    <w:p w14:paraId="0081F7D3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Возможность оплаты поездки через приложение</w:t>
      </w:r>
    </w:p>
    <w:p w14:paraId="150CFDFF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Система оценок и отзывов о водителях</w:t>
      </w:r>
    </w:p>
    <w:p w14:paraId="2E78D6C9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Возможность отмены заказа или изменения данных в заказе до подтверждения водителем</w:t>
      </w:r>
    </w:p>
    <w:p w14:paraId="6CD4B65E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</w:p>
    <w:p w14:paraId="3765386F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4. Требования к программной документации:</w:t>
      </w:r>
    </w:p>
    <w:p w14:paraId="4132DB5B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Техническое задание</w:t>
      </w:r>
    </w:p>
    <w:p w14:paraId="57161483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Руководство пользователя</w:t>
      </w:r>
    </w:p>
    <w:p w14:paraId="051DD95C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Описание алгоритмов работы приложения</w:t>
      </w:r>
    </w:p>
    <w:p w14:paraId="652843E2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Описание базы данных и структуры таблиц</w:t>
      </w:r>
    </w:p>
    <w:p w14:paraId="54C12E69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Документация по API</w:t>
      </w:r>
    </w:p>
    <w:p w14:paraId="121E4EE9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</w:p>
    <w:p w14:paraId="2FC5EF2D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5. Технико-экономическое обоснование:</w:t>
      </w:r>
    </w:p>
    <w:p w14:paraId="57756378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Расчет бюджета на разработку приложения</w:t>
      </w:r>
    </w:p>
    <w:p w14:paraId="4D75CF6E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Прогнозирование прибыли от использования приложения</w:t>
      </w:r>
    </w:p>
    <w:p w14:paraId="3BA38AD3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Оценка конкурентоспособности проекта</w:t>
      </w:r>
    </w:p>
    <w:p w14:paraId="0C118EA8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</w:p>
    <w:p w14:paraId="189A79E2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6. Стадии и этапы разработки:</w:t>
      </w:r>
    </w:p>
    <w:p w14:paraId="79428513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Анализ требований и составление технического задания</w:t>
      </w:r>
    </w:p>
    <w:p w14:paraId="07F83007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Проектирование структуры базы данных и архитектуры приложения</w:t>
      </w:r>
    </w:p>
    <w:p w14:paraId="5757356A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Разработка пользовательского интерфейса</w:t>
      </w:r>
    </w:p>
    <w:p w14:paraId="47A8F82D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Разработка серверной и клиентской частей приложения</w:t>
      </w:r>
    </w:p>
    <w:p w14:paraId="3845B9EE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Тестирование и отладка приложения</w:t>
      </w:r>
    </w:p>
    <w:p w14:paraId="65FAA24C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Релиз и распространение приложения</w:t>
      </w:r>
    </w:p>
    <w:p w14:paraId="5B311859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</w:p>
    <w:p w14:paraId="057FE6E7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7. Порядок контроля и приемки:</w:t>
      </w:r>
    </w:p>
    <w:p w14:paraId="16C9D3DC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Тестирование функциональности и соответствия требованиям</w:t>
      </w:r>
    </w:p>
    <w:p w14:paraId="57D14B47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Проверка работы приложения на разных платформах и устройствах</w:t>
      </w:r>
    </w:p>
    <w:p w14:paraId="1341D104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Проверка документации и ее соответствия разработанному приложению</w:t>
      </w:r>
    </w:p>
    <w:p w14:paraId="5EFC4158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</w:p>
    <w:p w14:paraId="0E63C455" w14:textId="77777777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8. Приложение:</w:t>
      </w:r>
    </w:p>
    <w:p w14:paraId="246FB1EB" w14:textId="67EF3DE9" w:rsid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UI-Regular" w:hAnsi=".SFUI-Regular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>   - Приложение «Такси» для заказа такси с помощью мобильных устройств.</w:t>
      </w:r>
    </w:p>
    <w:p w14:paraId="6387DE46" w14:textId="37510CB9" w:rsidR="00B0331C" w:rsidRPr="00B0331C" w:rsidRDefault="00B0331C" w:rsidP="00B0331C">
      <w:pPr>
        <w:pStyle w:val="a3"/>
        <w:shd w:val="clear" w:color="auto" w:fill="FFFFFF"/>
        <w:spacing w:before="0" w:beforeAutospacing="0" w:after="0" w:afterAutospacing="0"/>
        <w:rPr>
          <w:rFonts w:ascii=".SF UI" w:hAnsi=".SF UI" w:cs="Arial"/>
          <w:color w:val="2C2D2E"/>
          <w:sz w:val="18"/>
          <w:szCs w:val="18"/>
        </w:rPr>
      </w:pPr>
      <w:r>
        <w:rPr>
          <w:rFonts w:ascii=".SFUI-Regular" w:hAnsi=".SFUI-Regular" w:cs="Arial"/>
          <w:color w:val="2C2D2E"/>
          <w:sz w:val="18"/>
          <w:szCs w:val="18"/>
        </w:rPr>
        <w:t xml:space="preserve">   - Примерная стоимость программы будет </w:t>
      </w:r>
      <w:proofErr w:type="gramStart"/>
      <w:r>
        <w:rPr>
          <w:rFonts w:ascii=".SFUI-Regular" w:hAnsi=".SFUI-Regular" w:cs="Arial"/>
          <w:color w:val="2C2D2E"/>
          <w:sz w:val="18"/>
          <w:szCs w:val="18"/>
        </w:rPr>
        <w:t>составлять</w:t>
      </w:r>
      <w:r w:rsidRPr="00B0331C">
        <w:rPr>
          <w:rFonts w:ascii=".SFUI-Regular" w:hAnsi=".SFUI-Regular" w:cs="Arial"/>
          <w:color w:val="2C2D2E"/>
          <w:sz w:val="18"/>
          <w:szCs w:val="18"/>
        </w:rPr>
        <w:t>:50000</w:t>
      </w:r>
      <w:r>
        <w:rPr>
          <w:rFonts w:ascii=".SFUI-Regular" w:hAnsi=".SFUI-Regular" w:cs="Arial"/>
          <w:color w:val="2C2D2E"/>
          <w:sz w:val="18"/>
          <w:szCs w:val="18"/>
        </w:rPr>
        <w:t>т.р</w:t>
      </w:r>
      <w:proofErr w:type="gramEnd"/>
    </w:p>
    <w:p w14:paraId="7BBF6B9D" w14:textId="3B61E7EE" w:rsidR="008F34FC" w:rsidRPr="00B0331C" w:rsidRDefault="008F34FC" w:rsidP="00B0331C">
      <w:bookmarkStart w:id="0" w:name="_GoBack"/>
      <w:bookmarkEnd w:id="0"/>
    </w:p>
    <w:sectPr w:rsidR="008F34FC" w:rsidRPr="00B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SF 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.SFUI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FC"/>
    <w:rsid w:val="001D1303"/>
    <w:rsid w:val="008F34FC"/>
    <w:rsid w:val="00B0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7932"/>
  <w15:chartTrackingRefBased/>
  <w15:docId w15:val="{1BBCA079-637C-44B1-9341-80122F8B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3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0331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03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3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2023-09-07T05:53:00Z</dcterms:created>
  <dcterms:modified xsi:type="dcterms:W3CDTF">2023-09-07T06:12:00Z</dcterms:modified>
</cp:coreProperties>
</file>