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44.1999816894531" w:right="26.8115234375" w:hanging="4.19998168945312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task, you need to provide a solution in the form of a flowchart, which will display the pseudocode of each task.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3017578125" w:line="240" w:lineRule="auto"/>
        <w:ind w:left="1445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50.6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Display the pseudocode in the form of a block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08.74468326568604" w:lineRule="auto"/>
        <w:ind w:left="1443.6399841308594" w:right="311.920166015625" w:firstLine="26.3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95850" cy="2419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08.74468326568604" w:lineRule="auto"/>
        <w:ind w:left="1443.6399841308594" w:right="311.920166015625" w:firstLine="26.3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What is the minimum number of test cases required to guarantee 100% statement and 100% decision coverage?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36279296875" w:line="240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Statement coverage = 3, Decision coverage = 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982666015625" w:line="240" w:lineRule="auto"/>
        <w:ind w:left="182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Statement coverage = 2, Decision coverage =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616455078125" w:line="240" w:lineRule="auto"/>
        <w:ind w:left="181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Statement coverage = 1, Decision coverage = 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18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Statement coverage = 2, Decision coverage =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879974365234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0C">
      <w:pPr>
        <w:widowControl w:val="0"/>
        <w:spacing w:before="43.50830078125" w:line="240" w:lineRule="auto"/>
        <w:ind w:left="1450.639953613281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Display the pseudocode in the form of a block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638425" cy="403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58.4800720214844" w:right="311.920166015625" w:hanging="14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What is the minimum number of test cases required to guarantee 100% path coverage?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36279296875" w:line="240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82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81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18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sz w:val="28"/>
          <w:szCs w:val="28"/>
          <w:rtl w:val="0"/>
        </w:rPr>
        <w:t xml:space="preserve">No answer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879974365234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3. </w:t>
      </w:r>
    </w:p>
    <w:p w:rsidR="00000000" w:rsidDel="00000000" w:rsidP="00000000" w:rsidRDefault="00000000" w:rsidRPr="00000000" w14:paraId="00000015">
      <w:pPr>
        <w:widowControl w:val="0"/>
        <w:spacing w:before="43.50830078125" w:line="240" w:lineRule="auto"/>
        <w:ind w:left="1450.6399536132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pseudocode in the form of a block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12.53993034362793" w:lineRule="auto"/>
        <w:ind w:left="1443.6399841308594" w:right="311.920166015625" w:firstLine="26.3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419599" cy="163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12.53993034362793" w:lineRule="auto"/>
        <w:ind w:left="1443.6399841308594" w:right="311.920166015625" w:firstLine="26.3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minimum number of test cases required to guarantee 100% statement and 100% decision coverage?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36279296875" w:line="240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2, 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82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3, 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81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3, 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76904296875" w:line="240" w:lineRule="auto"/>
        <w:ind w:left="18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2, 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35888671875" w:line="240" w:lineRule="auto"/>
        <w:ind w:left="1445.879974365234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35888671875" w:line="240" w:lineRule="auto"/>
        <w:ind w:left="1445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1E">
      <w:pPr>
        <w:widowControl w:val="0"/>
        <w:spacing w:before="43.50830078125" w:line="240" w:lineRule="auto"/>
        <w:ind w:left="1450.639953613281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pseudocode in the form of a block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0361328125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133849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49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49.5199584960938" w:right="311.920166015625" w:hanging="5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What is the minimum number of test cases required to guarantee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100% decision coverage?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210205078125" w:line="240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982666015625" w:line="240" w:lineRule="auto"/>
        <w:ind w:left="182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181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18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8799743652344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64.3717384338379" w:lineRule="auto"/>
        <w:ind w:left="1443.6399841308594" w:right="3.477783203125" w:hanging="0.83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If you fly in economy class, you can be upgraded to business class, especially if you have the airline's gold card for private flights. If you don't have a gold card, you may be bumped off the flight if the plane is overcrowded or you are late for check-in. All these conditions are shown in the diagram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7744140625" w:line="240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457699" cy="38957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3895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64.3717384338379" w:lineRule="auto"/>
        <w:ind w:left="1446.4399719238281" w:right="980.02380371093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run 3 tests: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64.3717384338379" w:lineRule="auto"/>
        <w:ind w:left="1446.4399719238281" w:right="980.02380371093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1 - Gold card holder upgraded to business class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64.3717384338379" w:lineRule="auto"/>
        <w:ind w:left="1446.4399719238281" w:right="980.02380371093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2 - A passenger without a gold card remains in economy class Test 3 - A passenger who was bumped off the flight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332275390625" w:line="240" w:lineRule="auto"/>
        <w:ind w:left="720" w:right="791.23535156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What is the statement coverage of the three tests?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593994140625" w:line="240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60%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982666015625" w:line="240" w:lineRule="auto"/>
        <w:ind w:left="182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70%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250244140625" w:line="240" w:lineRule="auto"/>
        <w:ind w:left="181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80%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1348876953125" w:line="240" w:lineRule="auto"/>
        <w:ind w:left="182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0" w:top="1422.63671875" w:left="0" w:right="1391.40136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90%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7.69363403320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2009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2.636718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