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15. Система </w:t>
      </w:r>
      <w:r>
        <w:rPr>
          <w:b/>
          <w:bCs/>
        </w:rPr>
        <w:t>Прокат автомобилей</w:t>
      </w:r>
      <w:r>
        <w:rPr/>
        <w:t xml:space="preserve">. </w:t>
      </w:r>
      <w:r>
        <w:rPr>
          <w:b/>
          <w:bCs/>
        </w:rPr>
        <w:t>Клиент</w:t>
      </w:r>
      <w:r>
        <w:rPr/>
        <w:t xml:space="preserve"> выбирает </w:t>
      </w:r>
      <w:r>
        <w:rPr>
          <w:b/>
          <w:bCs/>
        </w:rPr>
        <w:t>Автомобиль</w:t>
      </w:r>
      <w:r>
        <w:rPr/>
        <w:t xml:space="preserve"> из списка доступных. Заполняет форму З</w:t>
      </w:r>
      <w:r>
        <w:rPr>
          <w:b/>
          <w:bCs/>
        </w:rPr>
        <w:t>аказа</w:t>
      </w:r>
      <w:r>
        <w:rPr/>
        <w:t xml:space="preserve">, указывая паспортные данные, срок аренды. </w:t>
      </w:r>
      <w:r>
        <w:rPr>
          <w:b/>
          <w:bCs/>
        </w:rPr>
        <w:t>Клиент</w:t>
      </w:r>
      <w:r>
        <w:rPr/>
        <w:t xml:space="preserve"> оплачивает </w:t>
      </w:r>
      <w:r>
        <w:rPr>
          <w:b/>
          <w:bCs/>
        </w:rPr>
        <w:t>Заказ</w:t>
      </w:r>
      <w:r>
        <w:rPr/>
        <w:t xml:space="preserve">. </w:t>
      </w:r>
      <w:r>
        <w:rPr>
          <w:b/>
          <w:bCs/>
        </w:rPr>
        <w:t>Администратор</w:t>
      </w:r>
      <w:r>
        <w:rPr/>
        <w:t xml:space="preserve"> регистрирует возврат автомобиля. В случае повреждения </w:t>
      </w:r>
      <w:r>
        <w:rPr>
          <w:b/>
          <w:bCs/>
        </w:rPr>
        <w:t xml:space="preserve">Автомобиля Администратор </w:t>
      </w:r>
      <w:r>
        <w:rPr/>
        <w:t xml:space="preserve">вносит информацию и выставляет счет за ремонт. </w:t>
      </w:r>
      <w:r>
        <w:rPr>
          <w:b/>
          <w:bCs/>
        </w:rPr>
        <w:t>Администратор</w:t>
      </w:r>
      <w:r>
        <w:rPr/>
        <w:t xml:space="preserve"> может отклонить </w:t>
      </w:r>
      <w:r>
        <w:rPr>
          <w:b/>
          <w:bCs/>
        </w:rPr>
        <w:t>Заявку</w:t>
      </w:r>
      <w:r>
        <w:rPr/>
        <w:t>, указав причины отказа.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Техническое задание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Для клиента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1. Регистрация клиента в системе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Пользователь должен  иметь возможность зарегистрироваться в Системе, заполнив форму регистрации: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Зарегистрироваться</w:t>
      </w:r>
    </w:p>
    <w:tbl>
      <w:tblPr>
        <w:tblW w:w="567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0"/>
        <w:gridCol w:w="3180"/>
        <w:gridCol w:w="1980"/>
      </w:tblGrid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Имя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Фамилия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Дата рождения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Номер паспорта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Номер телефона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Пароль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Отправить</w:t>
            </w:r>
          </w:p>
        </w:tc>
      </w:tr>
    </w:tbl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или войти в систему, если уже зарегистрирован</w:t>
      </w:r>
    </w:p>
    <w:p>
      <w:pPr>
        <w:pStyle w:val="Normal"/>
        <w:jc w:val="left"/>
        <w:rPr/>
      </w:pPr>
      <w:r>
        <w:rPr/>
        <w:t>Войти:</w:t>
      </w:r>
    </w:p>
    <w:tbl>
      <w:tblPr>
        <w:tblW w:w="561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689"/>
        <w:gridCol w:w="1920"/>
      </w:tblGrid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login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password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Войти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Система регистрирует пользователя и заносит его персональные данные в базу данных:</w:t>
      </w:r>
    </w:p>
    <w:p>
      <w:pPr>
        <w:pStyle w:val="Normal"/>
        <w:jc w:val="left"/>
        <w:rPr/>
      </w:pPr>
      <w:r>
        <w:rPr>
          <w:b/>
          <w:bCs/>
        </w:rPr>
        <w:t>user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8"/>
        <w:gridCol w:w="1377"/>
        <w:gridCol w:w="1376"/>
        <w:gridCol w:w="1376"/>
      </w:tblGrid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fistname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last</w:t>
            </w:r>
            <w:r>
              <w:rPr/>
              <w:t>name</w:t>
            </w:r>
          </w:p>
        </w:tc>
        <w:tc>
          <w:tcPr>
            <w:tcW w:w="1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dateOfBirth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numPassport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numTel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password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Если пользователь с такими данными уже существует, то зарегистрироваться в системе нельзя. Если не существует, то вносится следующая запись.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2. Ознакомиться с условиями договора аренды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Со стартовой страницы пользователь переходит на страницу «Условия аренды», внизу страницы кнопка «back to homepage».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3. Заказ автомобиля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Пользователь переходит на страницу заказа автомобиля, заполняет форму «Заказать авто»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0"/>
        <w:gridCol w:w="3225"/>
        <w:gridCol w:w="5910"/>
      </w:tblGrid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Выбор марки автомобиля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v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Арендовать с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 xml:space="preserve">Выберите дату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Арендовать по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Выберите дату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Место получения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Введите город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Место возврата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Введите город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6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Дополнительные опции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v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</w:rPr>
              <w:t>Подтвердить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Поля 1,6 из выпадающего списка: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«Выбор марки автомобиля» (марка автомобиля из таблицы базы данных)</w:t>
      </w:r>
    </w:p>
    <w:p>
      <w:pPr>
        <w:pStyle w:val="Normal"/>
        <w:jc w:val="left"/>
        <w:rPr/>
      </w:pPr>
      <w:r>
        <w:rPr>
          <w:b/>
          <w:bCs/>
          <w:u w:val="none"/>
        </w:rPr>
        <w:t>cars</w:t>
      </w:r>
    </w:p>
    <w:tbl>
      <w:tblPr>
        <w:tblW w:w="481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71"/>
        <w:gridCol w:w="874"/>
        <w:gridCol w:w="1659"/>
        <w:gridCol w:w="1410"/>
      </w:tblGrid>
      <w:tr>
        <w:trPr/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model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transmission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pricePerDay</w:t>
            </w:r>
          </w:p>
        </w:tc>
      </w:tr>
      <w:tr>
        <w:trPr/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B2B2B2"/>
          <w:u w:val="none"/>
        </w:rPr>
        <w:t>«Дополнительные опции» (дополнительные опции из таблицы базы данных)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color w:val="B2B2B2"/>
          <w:u w:val="none"/>
        </w:rPr>
        <w:t>options</w:t>
      </w:r>
    </w:p>
    <w:tbl>
      <w:tblPr>
        <w:tblW w:w="448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70"/>
        <w:gridCol w:w="1265"/>
        <w:gridCol w:w="2350"/>
      </w:tblGrid>
      <w:tr>
        <w:trPr/>
        <w:tc>
          <w:tcPr>
            <w:tcW w:w="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id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option</w:t>
            </w:r>
          </w:p>
        </w:tc>
        <w:tc>
          <w:tcPr>
            <w:tcW w:w="2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pricePerDay</w:t>
            </w:r>
          </w:p>
        </w:tc>
      </w:tr>
      <w:tr>
        <w:trPr/>
        <w:tc>
          <w:tcPr>
            <w:tcW w:w="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  <w:tc>
          <w:tcPr>
            <w:tcW w:w="2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</w:tr>
    </w:tbl>
    <w:p>
      <w:pPr>
        <w:pStyle w:val="Normal"/>
        <w:jc w:val="left"/>
        <w:rPr>
          <w:color w:val="B2B2B2"/>
          <w:u w:val="none"/>
        </w:rPr>
      </w:pPr>
      <w:r>
        <w:rPr>
          <w:color w:val="B2B2B2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Итого к оплате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Бронировать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Далее пользователь подтверждает заказ, нажав кнопку «Бронировать»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pBdr>
          <w:bottom w:val="single" w:sz="2" w:space="2" w:color="000001"/>
        </w:pBdr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4. Оплата заказа / отклонение заявки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Пользователь переходит на страницу оплаты заказа. На странице отображается форма: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384"/>
        <w:gridCol w:w="4260"/>
      </w:tblGrid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Итого к оплате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Выбор системы оплаты(Visa, MasterCard, Халва)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</w:t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Оплатить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Поле «Выбор системы оплаты(Visa, MasterCard, Халва)» выбрать из выпадающего списка.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После оплаты данные о заказе вносятся в базу данных истории заказов (</w:t>
      </w:r>
      <w:r>
        <w:rPr>
          <w:b/>
          <w:bCs/>
          <w:u w:val="none"/>
        </w:rPr>
        <w:t>client_booking</w:t>
      </w:r>
      <w:r>
        <w:rPr>
          <w:u w:val="none"/>
        </w:rPr>
        <w:t>) и Пользователь переходит на страницу подтверждения заказа Администратором, на странице отображается сообщение «Бронирование успешно завершено» или в случае отказа «Ваша заявка отклонена, по причине … ».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В системе создается база данных истории заказов клиента и данных о возврате</w:t>
      </w:r>
    </w:p>
    <w:p>
      <w:pPr>
        <w:pStyle w:val="Normal"/>
        <w:jc w:val="left"/>
        <w:rPr>
          <w:u w:val="none"/>
        </w:rPr>
      </w:pPr>
      <w:r>
        <w:rPr>
          <w:b/>
          <w:bCs/>
          <w:u w:val="none"/>
        </w:rPr>
        <w:t>client_booking</w:t>
      </w:r>
    </w:p>
    <w:tbl>
      <w:tblPr>
        <w:tblW w:w="91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90"/>
        <w:gridCol w:w="900"/>
        <w:gridCol w:w="1710"/>
        <w:gridCol w:w="1305"/>
        <w:gridCol w:w="1125"/>
        <w:gridCol w:w="796"/>
        <w:gridCol w:w="1018"/>
        <w:gridCol w:w="1875"/>
      </w:tblGrid>
      <w:tr>
        <w:trPr/>
        <w:tc>
          <w:tcPr>
            <w:tcW w:w="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client.id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car_base.model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rental_Time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fromCity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toCity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damage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payDamage</w:t>
            </w:r>
          </w:p>
        </w:tc>
      </w:tr>
      <w:tr>
        <w:trPr/>
        <w:tc>
          <w:tcPr>
            <w:tcW w:w="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true/false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true/false/null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Заявка отклоняется Администратором в случае: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клиент младше 21 или старше 80 лет;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в истории заказов клиента 2 и более повреждений;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в истории заказов клиента неоплаченный ремонт</w:t>
      </w:r>
    </w:p>
    <w:p>
      <w:pPr>
        <w:pStyle w:val="Normal"/>
        <w:jc w:val="left"/>
        <w:rPr>
          <w:color w:val="FFCC00"/>
          <w:u w:val="none"/>
        </w:rPr>
      </w:pPr>
      <w:r>
        <w:rPr>
          <w:color w:val="FFCC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FF6600"/>
          <w:u w:val="single"/>
        </w:rPr>
        <w:t>5. Вход зарегистрированного пользователя / Возврат автомобиля</w:t>
      </w:r>
    </w:p>
    <w:p>
      <w:pPr>
        <w:pStyle w:val="Normal"/>
        <w:jc w:val="left"/>
        <w:rPr>
          <w:color w:val="FF6600"/>
          <w:u w:val="single"/>
        </w:rPr>
      </w:pPr>
      <w:r>
        <w:rPr>
          <w:color w:val="FF6600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Зарегистрированный Пользователь вводит номер паспорта (заполняет форму в п.1 на главной странице «Войти»), система проверяет есть ли такой пользователь в базе данных (</w:t>
      </w:r>
      <w:r>
        <w:rPr>
          <w:b/>
          <w:bCs/>
          <w:color w:val="FF6600"/>
          <w:u w:val="none"/>
        </w:rPr>
        <w:t>client_base</w:t>
      </w:r>
      <w:r>
        <w:rPr>
          <w:color w:val="FF6600"/>
          <w:u w:val="none"/>
        </w:rPr>
        <w:t xml:space="preserve">),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если нет — сообщение «Проверьте правильность введенных данных или зарегистрируйтесь»,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если есть – появляется Имя и Фамилия пользователя и форма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 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Аренда автомобиля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v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Информация о возврате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v</w:t>
            </w:r>
          </w:p>
        </w:tc>
      </w:tr>
    </w:tbl>
    <w:p>
      <w:pPr>
        <w:pStyle w:val="Normal"/>
        <w:jc w:val="left"/>
        <w:rPr>
          <w:color w:val="FF6600"/>
          <w:u w:val="none"/>
        </w:rPr>
      </w:pPr>
      <w:r>
        <w:rPr>
          <w:color w:val="FF660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При выборе поля «Аренда автомобиля» система переходит на страницу заказа автомобиля (п.3).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При выборе поля «Информация о возврате» пользователь получает сообщение «Возврат автомобиля подтвержден»,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при наличии повреждения  – «Выявлены повреждения, необходимо оплатить ремонт»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384"/>
        <w:gridCol w:w="4260"/>
      </w:tblGrid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Итого к оплате ремонта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Выбор системы оплаты(Visa, MasterCard, Халва)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v</w:t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Введите сумму оплаты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Оплатить</w:t>
            </w:r>
          </w:p>
        </w:tc>
      </w:tr>
    </w:tbl>
    <w:p>
      <w:pPr>
        <w:pStyle w:val="Normal"/>
        <w:jc w:val="left"/>
        <w:rPr>
          <w:color w:val="FF6600"/>
          <w:u w:val="none"/>
        </w:rPr>
      </w:pPr>
      <w:r>
        <w:rPr>
          <w:color w:val="FF660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Поле «Выбор системы оплаты(Visa, MasterCard, Халва)» выбрать из выпадающего списка.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После оплаты пользователь получает сообщение «Оплата выполнен успешно»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Для администратора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6. Вход администратора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Администратор имеет возможность войти в систему, заполнив форму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«Вход от имени администратора»</w:t>
      </w:r>
    </w:p>
    <w:tbl>
      <w:tblPr>
        <w:tblW w:w="538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570"/>
        <w:gridCol w:w="1814"/>
      </w:tblGrid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Введите логин администратора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Введите пароль администратора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Войти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Логин и пароль администратора заранее известны, хранятся в системе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4</Pages>
  <Words>513</Words>
  <Characters>3433</Characters>
  <CharactersWithSpaces>3832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2018-08-05T20:55:12Z</dcterms:created>
  <dc:creator/>
  <dc:description/>
  <dc:language>ru-RU</dc:language>
  <cp:lastModifiedBy/>
  <dcterms:modified xsi:type="dcterms:W3CDTF">2018-10-01T00:07:59Z</dcterms:modified>
  <cp:revision>10</cp:revision>
  <dc:subject/>
  <dc:title/>
</cp:coreProperties>
</file>