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A61" w:rsidRPr="00E2253E" w:rsidRDefault="00BB2D29">
      <w:pPr>
        <w:rPr>
          <w:rFonts w:ascii="Times New Roman" w:hAnsi="Times New Roman" w:cs="Times New Roman"/>
          <w:b/>
          <w:color w:val="000000" w:themeColor="text1"/>
          <w:sz w:val="28"/>
          <w:szCs w:val="28"/>
          <w:shd w:val="clear" w:color="auto" w:fill="FFFFFF"/>
        </w:rPr>
      </w:pPr>
      <w:r w:rsidRPr="00E2253E">
        <w:rPr>
          <w:rFonts w:ascii="Times New Roman" w:hAnsi="Times New Roman" w:cs="Times New Roman"/>
          <w:b/>
          <w:color w:val="000000" w:themeColor="text1"/>
          <w:sz w:val="28"/>
          <w:szCs w:val="28"/>
          <w:shd w:val="clear" w:color="auto" w:fill="FFFFFF"/>
        </w:rPr>
        <w:t>1.3. Провести сопоставительный анализ изученных источников.</w:t>
      </w:r>
    </w:p>
    <w:p w:rsidR="00F7565C" w:rsidRPr="00E2253E" w:rsidRDefault="00E2253E">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Выполнила: Мошкова Оксана Дмитриевна КЭО/20, 1 курс</w:t>
      </w:r>
    </w:p>
    <w:tbl>
      <w:tblPr>
        <w:tblStyle w:val="a3"/>
        <w:tblpPr w:leftFromText="180" w:rightFromText="180" w:vertAnchor="page" w:horzAnchor="margin" w:tblpY="2626"/>
        <w:tblW w:w="15256" w:type="dxa"/>
        <w:tblLayout w:type="fixed"/>
        <w:tblLook w:val="04A0"/>
      </w:tblPr>
      <w:tblGrid>
        <w:gridCol w:w="3794"/>
        <w:gridCol w:w="3260"/>
        <w:gridCol w:w="5041"/>
        <w:gridCol w:w="3161"/>
      </w:tblGrid>
      <w:tr w:rsidR="00BB2D29" w:rsidRPr="00E2253E" w:rsidTr="00444D5C">
        <w:trPr>
          <w:trHeight w:val="784"/>
        </w:trPr>
        <w:tc>
          <w:tcPr>
            <w:tcW w:w="3794" w:type="dxa"/>
          </w:tcPr>
          <w:p w:rsidR="00BB2D29" w:rsidRPr="00E2253E" w:rsidRDefault="00BB2D29" w:rsidP="00E2253E">
            <w:pPr>
              <w:jc w:val="center"/>
              <w:rPr>
                <w:rFonts w:ascii="Times New Roman" w:hAnsi="Times New Roman" w:cs="Times New Roman"/>
                <w:b/>
                <w:sz w:val="28"/>
                <w:szCs w:val="28"/>
              </w:rPr>
            </w:pPr>
            <w:r w:rsidRPr="00E2253E">
              <w:rPr>
                <w:rFonts w:ascii="Times New Roman" w:hAnsi="Times New Roman" w:cs="Times New Roman"/>
                <w:b/>
                <w:sz w:val="28"/>
                <w:szCs w:val="28"/>
              </w:rPr>
              <w:t>Название статьи</w:t>
            </w:r>
          </w:p>
        </w:tc>
        <w:tc>
          <w:tcPr>
            <w:tcW w:w="3260" w:type="dxa"/>
          </w:tcPr>
          <w:p w:rsidR="00BB2D29" w:rsidRPr="00E2253E" w:rsidRDefault="00BB2D29" w:rsidP="00E2253E">
            <w:pPr>
              <w:jc w:val="center"/>
              <w:rPr>
                <w:rFonts w:ascii="Times New Roman" w:hAnsi="Times New Roman" w:cs="Times New Roman"/>
                <w:b/>
                <w:sz w:val="28"/>
                <w:szCs w:val="28"/>
              </w:rPr>
            </w:pPr>
            <w:r w:rsidRPr="00E2253E">
              <w:rPr>
                <w:rFonts w:ascii="Times New Roman" w:hAnsi="Times New Roman" w:cs="Times New Roman"/>
                <w:b/>
                <w:sz w:val="28"/>
                <w:szCs w:val="28"/>
              </w:rPr>
              <w:t>Ключевые слова</w:t>
            </w:r>
          </w:p>
        </w:tc>
        <w:tc>
          <w:tcPr>
            <w:tcW w:w="5041" w:type="dxa"/>
          </w:tcPr>
          <w:p w:rsidR="00BB2D29" w:rsidRPr="00E2253E" w:rsidRDefault="0046661E" w:rsidP="00E2253E">
            <w:pPr>
              <w:jc w:val="center"/>
              <w:rPr>
                <w:rFonts w:ascii="Times New Roman" w:hAnsi="Times New Roman" w:cs="Times New Roman"/>
                <w:b/>
                <w:sz w:val="28"/>
                <w:szCs w:val="28"/>
              </w:rPr>
            </w:pPr>
            <w:r w:rsidRPr="00E2253E">
              <w:rPr>
                <w:rFonts w:ascii="Times New Roman" w:hAnsi="Times New Roman" w:cs="Times New Roman"/>
                <w:b/>
                <w:sz w:val="28"/>
                <w:szCs w:val="28"/>
              </w:rPr>
              <w:t xml:space="preserve">Тема статьи </w:t>
            </w:r>
          </w:p>
        </w:tc>
        <w:tc>
          <w:tcPr>
            <w:tcW w:w="3161" w:type="dxa"/>
          </w:tcPr>
          <w:p w:rsidR="00BB2D29" w:rsidRPr="00E2253E" w:rsidRDefault="00BB2D29" w:rsidP="00E2253E">
            <w:pPr>
              <w:jc w:val="center"/>
              <w:rPr>
                <w:rFonts w:ascii="Times New Roman" w:hAnsi="Times New Roman" w:cs="Times New Roman"/>
                <w:b/>
                <w:sz w:val="28"/>
                <w:szCs w:val="28"/>
              </w:rPr>
            </w:pPr>
            <w:r w:rsidRPr="00E2253E">
              <w:rPr>
                <w:rFonts w:ascii="Times New Roman" w:hAnsi="Times New Roman" w:cs="Times New Roman"/>
                <w:b/>
                <w:sz w:val="28"/>
                <w:szCs w:val="28"/>
              </w:rPr>
              <w:t>Выводы</w:t>
            </w:r>
          </w:p>
        </w:tc>
      </w:tr>
      <w:tr w:rsidR="00BB2D29" w:rsidRPr="00E2253E" w:rsidTr="00444D5C">
        <w:trPr>
          <w:trHeight w:val="642"/>
        </w:trPr>
        <w:tc>
          <w:tcPr>
            <w:tcW w:w="3794" w:type="dxa"/>
          </w:tcPr>
          <w:p w:rsidR="00BB2D29" w:rsidRPr="00E2253E" w:rsidRDefault="00BB2D29" w:rsidP="00E2253E">
            <w:pPr>
              <w:rPr>
                <w:rFonts w:ascii="Times New Roman" w:hAnsi="Times New Roman" w:cs="Times New Roman"/>
                <w:b/>
                <w:sz w:val="28"/>
                <w:szCs w:val="28"/>
              </w:rPr>
            </w:pPr>
            <w:r w:rsidRPr="00E2253E">
              <w:rPr>
                <w:rFonts w:ascii="Times New Roman" w:hAnsi="Times New Roman" w:cs="Times New Roman"/>
                <w:b/>
                <w:sz w:val="28"/>
                <w:szCs w:val="28"/>
              </w:rPr>
              <w:t>Развивающий потенциал конструирования и робототехники в дошкольном образовании</w:t>
            </w:r>
          </w:p>
          <w:p w:rsidR="00BB2D29" w:rsidRPr="00E2253E" w:rsidRDefault="00BB2D29" w:rsidP="00E2253E">
            <w:pPr>
              <w:rPr>
                <w:rFonts w:ascii="Times New Roman" w:hAnsi="Times New Roman" w:cs="Times New Roman"/>
                <w:b/>
                <w:sz w:val="28"/>
                <w:szCs w:val="28"/>
              </w:rPr>
            </w:pPr>
          </w:p>
          <w:p w:rsidR="00BB2D29" w:rsidRPr="00E2253E" w:rsidRDefault="00972326" w:rsidP="00E2253E">
            <w:pPr>
              <w:rPr>
                <w:rFonts w:ascii="Times New Roman" w:hAnsi="Times New Roman" w:cs="Times New Roman"/>
                <w:sz w:val="28"/>
                <w:szCs w:val="28"/>
                <w:lang w:val="en-US"/>
              </w:rPr>
            </w:pPr>
            <w:hyperlink r:id="rId4" w:history="1">
              <w:r w:rsidR="00BB2D29" w:rsidRPr="00E2253E">
                <w:rPr>
                  <w:rStyle w:val="a4"/>
                  <w:rFonts w:ascii="Times New Roman" w:hAnsi="Times New Roman" w:cs="Times New Roman"/>
                  <w:sz w:val="28"/>
                  <w:szCs w:val="28"/>
                  <w:lang w:val="en-US"/>
                </w:rPr>
                <w:t>file:///C:/Users/user/Downloads/razvivayuschiy-potentsial-konstruirovaniya-i-robototehniki-v-doshkolnom-obrazovanii.pdf</w:t>
              </w:r>
            </w:hyperlink>
          </w:p>
          <w:p w:rsidR="00BB2D29" w:rsidRPr="00E2253E" w:rsidRDefault="00BB2D29" w:rsidP="00E2253E">
            <w:pPr>
              <w:rPr>
                <w:rFonts w:ascii="Times New Roman" w:hAnsi="Times New Roman" w:cs="Times New Roman"/>
                <w:b/>
                <w:sz w:val="28"/>
                <w:szCs w:val="28"/>
                <w:lang w:val="en-US"/>
              </w:rPr>
            </w:pPr>
          </w:p>
          <w:p w:rsidR="00BB2D29" w:rsidRPr="00E2253E" w:rsidRDefault="00BB2D29" w:rsidP="00E2253E">
            <w:pPr>
              <w:rPr>
                <w:rFonts w:ascii="Times New Roman" w:hAnsi="Times New Roman" w:cs="Times New Roman"/>
                <w:b/>
                <w:sz w:val="28"/>
                <w:szCs w:val="28"/>
                <w:lang w:val="en-US"/>
              </w:rPr>
            </w:pPr>
          </w:p>
          <w:p w:rsidR="00BB2D29" w:rsidRPr="00E2253E" w:rsidRDefault="00BB2D29" w:rsidP="00E2253E">
            <w:pPr>
              <w:rPr>
                <w:rFonts w:ascii="Times New Roman" w:hAnsi="Times New Roman" w:cs="Times New Roman"/>
                <w:b/>
                <w:sz w:val="28"/>
                <w:szCs w:val="28"/>
                <w:lang w:val="en-US"/>
              </w:rPr>
            </w:pPr>
          </w:p>
          <w:p w:rsidR="00BB2D29" w:rsidRPr="00E2253E" w:rsidRDefault="00BB2D29" w:rsidP="00E2253E">
            <w:pPr>
              <w:rPr>
                <w:rFonts w:ascii="Times New Roman" w:hAnsi="Times New Roman" w:cs="Times New Roman"/>
                <w:sz w:val="28"/>
                <w:szCs w:val="28"/>
                <w:lang w:val="en-US"/>
              </w:rPr>
            </w:pPr>
          </w:p>
        </w:tc>
        <w:tc>
          <w:tcPr>
            <w:tcW w:w="3260" w:type="dxa"/>
          </w:tcPr>
          <w:p w:rsidR="00BB2D29" w:rsidRPr="00E2253E" w:rsidRDefault="00BB2D29" w:rsidP="00E2253E">
            <w:pPr>
              <w:rPr>
                <w:rFonts w:ascii="Times New Roman" w:hAnsi="Times New Roman" w:cs="Times New Roman"/>
                <w:sz w:val="28"/>
                <w:szCs w:val="28"/>
              </w:rPr>
            </w:pPr>
            <w:r w:rsidRPr="00E2253E">
              <w:rPr>
                <w:rFonts w:ascii="Times New Roman" w:hAnsi="Times New Roman" w:cs="Times New Roman"/>
                <w:sz w:val="28"/>
                <w:szCs w:val="28"/>
              </w:rPr>
              <w:t>Образовательная робототехника,</w:t>
            </w:r>
          </w:p>
          <w:p w:rsidR="00BB2D29" w:rsidRPr="00E2253E" w:rsidRDefault="00BB2D29" w:rsidP="00E2253E">
            <w:pPr>
              <w:rPr>
                <w:rFonts w:ascii="Times New Roman" w:hAnsi="Times New Roman" w:cs="Times New Roman"/>
                <w:sz w:val="28"/>
                <w:szCs w:val="28"/>
              </w:rPr>
            </w:pPr>
            <w:r w:rsidRPr="00E2253E">
              <w:rPr>
                <w:rFonts w:ascii="Times New Roman" w:hAnsi="Times New Roman" w:cs="Times New Roman"/>
                <w:sz w:val="28"/>
                <w:szCs w:val="28"/>
              </w:rPr>
              <w:t>научно-техническое творчество,</w:t>
            </w:r>
          </w:p>
          <w:p w:rsidR="00BB2D29" w:rsidRPr="00E2253E" w:rsidRDefault="00BB2D29" w:rsidP="00E2253E">
            <w:pPr>
              <w:rPr>
                <w:rFonts w:ascii="Times New Roman" w:hAnsi="Times New Roman" w:cs="Times New Roman"/>
                <w:sz w:val="28"/>
                <w:szCs w:val="28"/>
              </w:rPr>
            </w:pPr>
            <w:r w:rsidRPr="00E2253E">
              <w:rPr>
                <w:rFonts w:ascii="Times New Roman" w:hAnsi="Times New Roman" w:cs="Times New Roman"/>
                <w:sz w:val="28"/>
                <w:szCs w:val="28"/>
              </w:rPr>
              <w:t>LEGO конструирование,</w:t>
            </w:r>
          </w:p>
          <w:p w:rsidR="00BB2D29" w:rsidRPr="00E2253E" w:rsidRDefault="00BB2D29" w:rsidP="00E2253E">
            <w:pPr>
              <w:rPr>
                <w:rFonts w:ascii="Times New Roman" w:hAnsi="Times New Roman" w:cs="Times New Roman"/>
                <w:sz w:val="28"/>
                <w:szCs w:val="28"/>
              </w:rPr>
            </w:pPr>
            <w:r w:rsidRPr="00E2253E">
              <w:rPr>
                <w:rFonts w:ascii="Times New Roman" w:hAnsi="Times New Roman" w:cs="Times New Roman"/>
                <w:sz w:val="28"/>
                <w:szCs w:val="28"/>
              </w:rPr>
              <w:t>программирование,</w:t>
            </w:r>
          </w:p>
          <w:p w:rsidR="00BB2D29" w:rsidRPr="00E2253E" w:rsidRDefault="00BB2D29" w:rsidP="00E2253E">
            <w:pPr>
              <w:rPr>
                <w:rFonts w:ascii="Times New Roman" w:hAnsi="Times New Roman" w:cs="Times New Roman"/>
                <w:sz w:val="28"/>
                <w:szCs w:val="28"/>
              </w:rPr>
            </w:pPr>
            <w:r w:rsidRPr="00E2253E">
              <w:rPr>
                <w:rFonts w:ascii="Times New Roman" w:hAnsi="Times New Roman" w:cs="Times New Roman"/>
                <w:sz w:val="28"/>
                <w:szCs w:val="28"/>
              </w:rPr>
              <w:t>моделирование,</w:t>
            </w:r>
          </w:p>
          <w:p w:rsidR="00BB2D29" w:rsidRPr="00E2253E" w:rsidRDefault="00BB2D29" w:rsidP="00E2253E">
            <w:pPr>
              <w:rPr>
                <w:rFonts w:ascii="Times New Roman" w:hAnsi="Times New Roman" w:cs="Times New Roman"/>
                <w:sz w:val="28"/>
                <w:szCs w:val="28"/>
              </w:rPr>
            </w:pPr>
            <w:r w:rsidRPr="00E2253E">
              <w:rPr>
                <w:rFonts w:ascii="Times New Roman" w:hAnsi="Times New Roman" w:cs="Times New Roman"/>
                <w:sz w:val="28"/>
                <w:szCs w:val="28"/>
              </w:rPr>
              <w:t>алгоритм.</w:t>
            </w:r>
          </w:p>
        </w:tc>
        <w:tc>
          <w:tcPr>
            <w:tcW w:w="5041" w:type="dxa"/>
          </w:tcPr>
          <w:p w:rsidR="00BB2D29" w:rsidRPr="00E2253E" w:rsidRDefault="0046661E" w:rsidP="00E2253E">
            <w:pPr>
              <w:rPr>
                <w:rFonts w:ascii="Times New Roman" w:hAnsi="Times New Roman" w:cs="Times New Roman"/>
                <w:sz w:val="28"/>
                <w:szCs w:val="28"/>
              </w:rPr>
            </w:pPr>
            <w:r w:rsidRPr="00E2253E">
              <w:rPr>
                <w:rFonts w:ascii="Times New Roman" w:hAnsi="Times New Roman" w:cs="Times New Roman"/>
                <w:sz w:val="28"/>
                <w:szCs w:val="28"/>
              </w:rPr>
              <w:t>Статья посвящена анализу одной из современных и перспективных образовательных технологий – технологии конструирования и образовательной робототехники, обоснована актуальность ее внедрения в практику дошкольного образования как важного средства и способа развития познавательной сферы и творческих способностей воспитанников дошкольной организации.</w:t>
            </w:r>
          </w:p>
        </w:tc>
        <w:tc>
          <w:tcPr>
            <w:tcW w:w="3161" w:type="dxa"/>
          </w:tcPr>
          <w:p w:rsidR="00AF537A" w:rsidRPr="00E2253E" w:rsidRDefault="0046661E" w:rsidP="00E2253E">
            <w:pPr>
              <w:rPr>
                <w:rFonts w:ascii="Times New Roman" w:hAnsi="Times New Roman" w:cs="Times New Roman"/>
                <w:sz w:val="28"/>
                <w:szCs w:val="28"/>
              </w:rPr>
            </w:pPr>
            <w:r w:rsidRPr="00E2253E">
              <w:rPr>
                <w:rFonts w:ascii="Times New Roman" w:hAnsi="Times New Roman" w:cs="Times New Roman"/>
                <w:sz w:val="28"/>
                <w:szCs w:val="28"/>
              </w:rPr>
              <w:t>В данной статье, поднимается вопрос</w:t>
            </w:r>
            <w:r w:rsidR="00AF537A" w:rsidRPr="00E2253E">
              <w:rPr>
                <w:rFonts w:ascii="Times New Roman" w:hAnsi="Times New Roman" w:cs="Times New Roman"/>
                <w:sz w:val="28"/>
                <w:szCs w:val="28"/>
              </w:rPr>
              <w:t xml:space="preserve"> выбора оптимальных методов и форм организации работы с детьми по конструированию и робототехнике. </w:t>
            </w:r>
          </w:p>
          <w:p w:rsidR="00AF537A" w:rsidRPr="00E2253E" w:rsidRDefault="00AF537A" w:rsidP="00E2253E">
            <w:pPr>
              <w:rPr>
                <w:rFonts w:ascii="Times New Roman" w:hAnsi="Times New Roman" w:cs="Times New Roman"/>
                <w:sz w:val="28"/>
                <w:szCs w:val="28"/>
              </w:rPr>
            </w:pPr>
          </w:p>
        </w:tc>
      </w:tr>
      <w:tr w:rsidR="00BB2D29" w:rsidRPr="00E2253E" w:rsidTr="00E2253E">
        <w:trPr>
          <w:trHeight w:val="1975"/>
        </w:trPr>
        <w:tc>
          <w:tcPr>
            <w:tcW w:w="3794" w:type="dxa"/>
          </w:tcPr>
          <w:p w:rsidR="00F7565C" w:rsidRPr="00E2253E" w:rsidRDefault="00F7565C" w:rsidP="00E2253E">
            <w:pPr>
              <w:rPr>
                <w:rFonts w:ascii="Times New Roman" w:hAnsi="Times New Roman" w:cs="Times New Roman"/>
                <w:sz w:val="28"/>
                <w:szCs w:val="28"/>
              </w:rPr>
            </w:pPr>
            <w:r w:rsidRPr="00E2253E">
              <w:rPr>
                <w:rFonts w:ascii="Times New Roman" w:hAnsi="Times New Roman" w:cs="Times New Roman"/>
                <w:b/>
                <w:sz w:val="28"/>
                <w:szCs w:val="28"/>
              </w:rPr>
              <w:t>Использование робототехнических устройств как основы  для обучения конструированию  и программированию  в старшем  дошкольном возрасте</w:t>
            </w:r>
          </w:p>
          <w:p w:rsidR="00BB2D29" w:rsidRPr="00E2253E" w:rsidRDefault="00BB2D29" w:rsidP="00E2253E">
            <w:pPr>
              <w:rPr>
                <w:rFonts w:ascii="Times New Roman" w:hAnsi="Times New Roman" w:cs="Times New Roman"/>
                <w:sz w:val="28"/>
                <w:szCs w:val="28"/>
              </w:rPr>
            </w:pPr>
          </w:p>
          <w:p w:rsidR="00F7565C" w:rsidRPr="00E2253E" w:rsidRDefault="00972326" w:rsidP="00E2253E">
            <w:pPr>
              <w:rPr>
                <w:rFonts w:ascii="Times New Roman" w:hAnsi="Times New Roman" w:cs="Times New Roman"/>
                <w:sz w:val="28"/>
                <w:szCs w:val="28"/>
              </w:rPr>
            </w:pPr>
            <w:hyperlink r:id="rId5" w:history="1">
              <w:r w:rsidR="00F7565C" w:rsidRPr="00E2253E">
                <w:rPr>
                  <w:rStyle w:val="a4"/>
                  <w:rFonts w:ascii="Times New Roman" w:hAnsi="Times New Roman" w:cs="Times New Roman"/>
                  <w:sz w:val="28"/>
                  <w:szCs w:val="28"/>
                  <w:lang w:val="en-US"/>
                </w:rPr>
                <w:t>file</w:t>
              </w:r>
              <w:r w:rsidR="00F7565C" w:rsidRPr="00E2253E">
                <w:rPr>
                  <w:rStyle w:val="a4"/>
                  <w:rFonts w:ascii="Times New Roman" w:hAnsi="Times New Roman" w:cs="Times New Roman"/>
                  <w:sz w:val="28"/>
                  <w:szCs w:val="28"/>
                </w:rPr>
                <w:t>:///</w:t>
              </w:r>
              <w:r w:rsidR="00F7565C" w:rsidRPr="00E2253E">
                <w:rPr>
                  <w:rStyle w:val="a4"/>
                  <w:rFonts w:ascii="Times New Roman" w:hAnsi="Times New Roman" w:cs="Times New Roman"/>
                  <w:sz w:val="28"/>
                  <w:szCs w:val="28"/>
                  <w:lang w:val="en-US"/>
                </w:rPr>
                <w:t>C</w:t>
              </w:r>
              <w:r w:rsidR="00F7565C" w:rsidRPr="00E2253E">
                <w:rPr>
                  <w:rStyle w:val="a4"/>
                  <w:rFonts w:ascii="Times New Roman" w:hAnsi="Times New Roman" w:cs="Times New Roman"/>
                  <w:sz w:val="28"/>
                  <w:szCs w:val="28"/>
                </w:rPr>
                <w:t>:/</w:t>
              </w:r>
              <w:r w:rsidR="00F7565C" w:rsidRPr="00E2253E">
                <w:rPr>
                  <w:rStyle w:val="a4"/>
                  <w:rFonts w:ascii="Times New Roman" w:hAnsi="Times New Roman" w:cs="Times New Roman"/>
                  <w:sz w:val="28"/>
                  <w:szCs w:val="28"/>
                  <w:lang w:val="en-US"/>
                </w:rPr>
                <w:t>Users</w:t>
              </w:r>
              <w:r w:rsidR="00F7565C" w:rsidRPr="00E2253E">
                <w:rPr>
                  <w:rStyle w:val="a4"/>
                  <w:rFonts w:ascii="Times New Roman" w:hAnsi="Times New Roman" w:cs="Times New Roman"/>
                  <w:sz w:val="28"/>
                  <w:szCs w:val="28"/>
                </w:rPr>
                <w:t>/</w:t>
              </w:r>
              <w:r w:rsidR="00F7565C" w:rsidRPr="00E2253E">
                <w:rPr>
                  <w:rStyle w:val="a4"/>
                  <w:rFonts w:ascii="Times New Roman" w:hAnsi="Times New Roman" w:cs="Times New Roman"/>
                  <w:sz w:val="28"/>
                  <w:szCs w:val="28"/>
                  <w:lang w:val="en-US"/>
                </w:rPr>
                <w:t>user</w:t>
              </w:r>
              <w:r w:rsidR="00F7565C" w:rsidRPr="00E2253E">
                <w:rPr>
                  <w:rStyle w:val="a4"/>
                  <w:rFonts w:ascii="Times New Roman" w:hAnsi="Times New Roman" w:cs="Times New Roman"/>
                  <w:sz w:val="28"/>
                  <w:szCs w:val="28"/>
                </w:rPr>
                <w:t>/</w:t>
              </w:r>
              <w:r w:rsidR="00F7565C" w:rsidRPr="00E2253E">
                <w:rPr>
                  <w:rStyle w:val="a4"/>
                  <w:rFonts w:ascii="Times New Roman" w:hAnsi="Times New Roman" w:cs="Times New Roman"/>
                  <w:sz w:val="28"/>
                  <w:szCs w:val="28"/>
                  <w:lang w:val="en-US"/>
                </w:rPr>
                <w:t>Downloads</w:t>
              </w:r>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t>ispolzovanie</w:t>
              </w:r>
              <w:proofErr w:type="spellEnd"/>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lastRenderedPageBreak/>
                <w:t>robototehnicheskih</w:t>
              </w:r>
              <w:proofErr w:type="spellEnd"/>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t>ustroystv</w:t>
              </w:r>
              <w:proofErr w:type="spellEnd"/>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t>kak</w:t>
              </w:r>
              <w:proofErr w:type="spellEnd"/>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t>osnovy</w:t>
              </w:r>
              <w:proofErr w:type="spellEnd"/>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t>dlya</w:t>
              </w:r>
              <w:proofErr w:type="spellEnd"/>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t>obucheniya</w:t>
              </w:r>
              <w:proofErr w:type="spellEnd"/>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t>konstruirovaniyu</w:t>
              </w:r>
              <w:proofErr w:type="spellEnd"/>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t>i</w:t>
              </w:r>
              <w:proofErr w:type="spellEnd"/>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t>programmirovaniyu</w:t>
              </w:r>
              <w:proofErr w:type="spellEnd"/>
              <w:r w:rsidR="00F7565C" w:rsidRPr="00E2253E">
                <w:rPr>
                  <w:rStyle w:val="a4"/>
                  <w:rFonts w:ascii="Times New Roman" w:hAnsi="Times New Roman" w:cs="Times New Roman"/>
                  <w:sz w:val="28"/>
                  <w:szCs w:val="28"/>
                </w:rPr>
                <w:t>-</w:t>
              </w:r>
              <w:r w:rsidR="00F7565C" w:rsidRPr="00E2253E">
                <w:rPr>
                  <w:rStyle w:val="a4"/>
                  <w:rFonts w:ascii="Times New Roman" w:hAnsi="Times New Roman" w:cs="Times New Roman"/>
                  <w:sz w:val="28"/>
                  <w:szCs w:val="28"/>
                  <w:lang w:val="en-US"/>
                </w:rPr>
                <w:t>v</w:t>
              </w:r>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t>starshem</w:t>
              </w:r>
              <w:proofErr w:type="spellEnd"/>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t>doshkolnom</w:t>
              </w:r>
              <w:proofErr w:type="spellEnd"/>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t>vozraste</w:t>
              </w:r>
              <w:proofErr w:type="spellEnd"/>
              <w:r w:rsidR="00F7565C" w:rsidRPr="00E2253E">
                <w:rPr>
                  <w:rStyle w:val="a4"/>
                  <w:rFonts w:ascii="Times New Roman" w:hAnsi="Times New Roman" w:cs="Times New Roman"/>
                  <w:sz w:val="28"/>
                  <w:szCs w:val="28"/>
                </w:rPr>
                <w:t>.</w:t>
              </w:r>
              <w:proofErr w:type="spellStart"/>
              <w:r w:rsidR="00F7565C" w:rsidRPr="00E2253E">
                <w:rPr>
                  <w:rStyle w:val="a4"/>
                  <w:rFonts w:ascii="Times New Roman" w:hAnsi="Times New Roman" w:cs="Times New Roman"/>
                  <w:sz w:val="28"/>
                  <w:szCs w:val="28"/>
                  <w:lang w:val="en-US"/>
                </w:rPr>
                <w:t>pdf</w:t>
              </w:r>
              <w:proofErr w:type="spellEnd"/>
            </w:hyperlink>
          </w:p>
          <w:p w:rsidR="00F7565C" w:rsidRPr="00E2253E" w:rsidRDefault="00F7565C" w:rsidP="00E2253E">
            <w:pPr>
              <w:rPr>
                <w:rFonts w:ascii="Times New Roman" w:hAnsi="Times New Roman" w:cs="Times New Roman"/>
                <w:sz w:val="28"/>
                <w:szCs w:val="28"/>
              </w:rPr>
            </w:pPr>
          </w:p>
        </w:tc>
        <w:tc>
          <w:tcPr>
            <w:tcW w:w="3260" w:type="dxa"/>
          </w:tcPr>
          <w:p w:rsidR="00F7565C" w:rsidRPr="00E2253E" w:rsidRDefault="00444D5C" w:rsidP="00E2253E">
            <w:pPr>
              <w:rPr>
                <w:rFonts w:ascii="Times New Roman" w:hAnsi="Times New Roman" w:cs="Times New Roman"/>
                <w:sz w:val="28"/>
                <w:szCs w:val="28"/>
              </w:rPr>
            </w:pPr>
            <w:r w:rsidRPr="00E2253E">
              <w:rPr>
                <w:rFonts w:ascii="Times New Roman" w:hAnsi="Times New Roman" w:cs="Times New Roman"/>
                <w:sz w:val="28"/>
                <w:szCs w:val="28"/>
              </w:rPr>
              <w:lastRenderedPageBreak/>
              <w:t>О</w:t>
            </w:r>
            <w:r w:rsidR="00F7565C" w:rsidRPr="00E2253E">
              <w:rPr>
                <w:rFonts w:ascii="Times New Roman" w:hAnsi="Times New Roman" w:cs="Times New Roman"/>
                <w:sz w:val="28"/>
                <w:szCs w:val="28"/>
              </w:rPr>
              <w:t xml:space="preserve">бучение дошкольников, </w:t>
            </w:r>
          </w:p>
          <w:p w:rsidR="00F7565C" w:rsidRPr="00E2253E" w:rsidRDefault="00F7565C" w:rsidP="00E2253E">
            <w:pPr>
              <w:rPr>
                <w:rFonts w:ascii="Times New Roman" w:hAnsi="Times New Roman" w:cs="Times New Roman"/>
                <w:sz w:val="28"/>
                <w:szCs w:val="28"/>
              </w:rPr>
            </w:pPr>
            <w:r w:rsidRPr="00E2253E">
              <w:rPr>
                <w:rFonts w:ascii="Times New Roman" w:hAnsi="Times New Roman" w:cs="Times New Roman"/>
                <w:sz w:val="28"/>
                <w:szCs w:val="28"/>
              </w:rPr>
              <w:t xml:space="preserve">конструирование, </w:t>
            </w:r>
          </w:p>
          <w:p w:rsidR="00BB2D29" w:rsidRPr="00E2253E" w:rsidRDefault="00F7565C" w:rsidP="00E2253E">
            <w:pPr>
              <w:rPr>
                <w:rFonts w:ascii="Times New Roman" w:hAnsi="Times New Roman" w:cs="Times New Roman"/>
                <w:sz w:val="28"/>
                <w:szCs w:val="28"/>
              </w:rPr>
            </w:pPr>
            <w:r w:rsidRPr="00E2253E">
              <w:rPr>
                <w:rFonts w:ascii="Times New Roman" w:hAnsi="Times New Roman" w:cs="Times New Roman"/>
                <w:sz w:val="28"/>
                <w:szCs w:val="28"/>
              </w:rPr>
              <w:t>робототехнические устройства, программирование.</w:t>
            </w:r>
          </w:p>
        </w:tc>
        <w:tc>
          <w:tcPr>
            <w:tcW w:w="5041" w:type="dxa"/>
          </w:tcPr>
          <w:p w:rsidR="00BB2D29" w:rsidRPr="00E2253E" w:rsidRDefault="00AF537A" w:rsidP="00E2253E">
            <w:pPr>
              <w:rPr>
                <w:rFonts w:ascii="Times New Roman" w:hAnsi="Times New Roman" w:cs="Times New Roman"/>
                <w:sz w:val="28"/>
                <w:szCs w:val="28"/>
              </w:rPr>
            </w:pPr>
            <w:r w:rsidRPr="00E2253E">
              <w:rPr>
                <w:rFonts w:ascii="Times New Roman" w:hAnsi="Times New Roman" w:cs="Times New Roman"/>
                <w:sz w:val="28"/>
                <w:szCs w:val="28"/>
              </w:rPr>
              <w:t xml:space="preserve">В данной статье рассматриваются вопросы обучения конструированию и программированию детей старшего дошкольного возраста, предлагается анализ робототехнических устройств, которые можно использовать в детских дошкольных образовательных учреждениях, описывается методическая разработка, раскрывающая этапы конструирования </w:t>
            </w:r>
            <w:r w:rsidRPr="00E2253E">
              <w:rPr>
                <w:rFonts w:ascii="Times New Roman" w:hAnsi="Times New Roman" w:cs="Times New Roman"/>
                <w:sz w:val="28"/>
                <w:szCs w:val="28"/>
              </w:rPr>
              <w:lastRenderedPageBreak/>
              <w:t xml:space="preserve">с помощью </w:t>
            </w:r>
            <w:proofErr w:type="spellStart"/>
            <w:r w:rsidRPr="00E2253E">
              <w:rPr>
                <w:rFonts w:ascii="Times New Roman" w:hAnsi="Times New Roman" w:cs="Times New Roman"/>
                <w:sz w:val="28"/>
                <w:szCs w:val="28"/>
              </w:rPr>
              <w:t>Lego</w:t>
            </w:r>
            <w:proofErr w:type="spellEnd"/>
            <w:r w:rsidRPr="00E2253E">
              <w:rPr>
                <w:rFonts w:ascii="Times New Roman" w:hAnsi="Times New Roman" w:cs="Times New Roman"/>
                <w:sz w:val="28"/>
                <w:szCs w:val="28"/>
              </w:rPr>
              <w:t xml:space="preserve"> </w:t>
            </w:r>
            <w:proofErr w:type="spellStart"/>
            <w:r w:rsidRPr="00E2253E">
              <w:rPr>
                <w:rFonts w:ascii="Times New Roman" w:hAnsi="Times New Roman" w:cs="Times New Roman"/>
                <w:sz w:val="28"/>
                <w:szCs w:val="28"/>
              </w:rPr>
              <w:t>Education</w:t>
            </w:r>
            <w:proofErr w:type="spellEnd"/>
            <w:r w:rsidRPr="00E2253E">
              <w:rPr>
                <w:rFonts w:ascii="Times New Roman" w:hAnsi="Times New Roman" w:cs="Times New Roman"/>
                <w:sz w:val="28"/>
                <w:szCs w:val="28"/>
              </w:rPr>
              <w:t xml:space="preserve"> </w:t>
            </w:r>
            <w:proofErr w:type="spellStart"/>
            <w:r w:rsidRPr="00E2253E">
              <w:rPr>
                <w:rFonts w:ascii="Times New Roman" w:hAnsi="Times New Roman" w:cs="Times New Roman"/>
                <w:sz w:val="28"/>
                <w:szCs w:val="28"/>
              </w:rPr>
              <w:t>WeDo</w:t>
            </w:r>
            <w:proofErr w:type="spellEnd"/>
            <w:r w:rsidRPr="00E2253E">
              <w:rPr>
                <w:rFonts w:ascii="Times New Roman" w:hAnsi="Times New Roman" w:cs="Times New Roman"/>
                <w:sz w:val="28"/>
                <w:szCs w:val="28"/>
              </w:rPr>
              <w:t>.</w:t>
            </w:r>
          </w:p>
        </w:tc>
        <w:tc>
          <w:tcPr>
            <w:tcW w:w="3161" w:type="dxa"/>
          </w:tcPr>
          <w:p w:rsidR="00BB2D29" w:rsidRPr="00E2253E" w:rsidRDefault="00032422" w:rsidP="00E2253E">
            <w:pPr>
              <w:rPr>
                <w:rFonts w:ascii="Times New Roman" w:hAnsi="Times New Roman" w:cs="Times New Roman"/>
                <w:sz w:val="28"/>
                <w:szCs w:val="28"/>
              </w:rPr>
            </w:pPr>
            <w:r w:rsidRPr="00E2253E">
              <w:rPr>
                <w:rFonts w:ascii="Times New Roman" w:hAnsi="Times New Roman" w:cs="Times New Roman"/>
                <w:sz w:val="28"/>
                <w:szCs w:val="28"/>
              </w:rPr>
              <w:lastRenderedPageBreak/>
              <w:t xml:space="preserve">В этой статье описываются этапы обучения  дошкольников конструированию и программированию. Затрагиваются проблемы </w:t>
            </w:r>
            <w:r w:rsidR="00E2253E" w:rsidRPr="00E2253E">
              <w:rPr>
                <w:rFonts w:ascii="Times New Roman" w:hAnsi="Times New Roman" w:cs="Times New Roman"/>
                <w:sz w:val="28"/>
                <w:szCs w:val="28"/>
              </w:rPr>
              <w:t xml:space="preserve"> </w:t>
            </w:r>
            <w:r w:rsidRPr="00E2253E">
              <w:rPr>
                <w:rFonts w:ascii="Times New Roman" w:hAnsi="Times New Roman" w:cs="Times New Roman"/>
                <w:sz w:val="28"/>
                <w:szCs w:val="28"/>
              </w:rPr>
              <w:t>ИКТ - компетентности педагогов.</w:t>
            </w:r>
          </w:p>
        </w:tc>
      </w:tr>
      <w:tr w:rsidR="00BB2D29" w:rsidRPr="00E2253E" w:rsidTr="00444D5C">
        <w:trPr>
          <w:trHeight w:val="607"/>
        </w:trPr>
        <w:tc>
          <w:tcPr>
            <w:tcW w:w="3794" w:type="dxa"/>
          </w:tcPr>
          <w:p w:rsidR="0046661E" w:rsidRPr="00E2253E" w:rsidRDefault="0046661E" w:rsidP="00E2253E">
            <w:pPr>
              <w:rPr>
                <w:rFonts w:ascii="Times New Roman" w:hAnsi="Times New Roman" w:cs="Times New Roman"/>
                <w:b/>
                <w:sz w:val="28"/>
                <w:szCs w:val="28"/>
              </w:rPr>
            </w:pPr>
            <w:r w:rsidRPr="00E2253E">
              <w:rPr>
                <w:rFonts w:ascii="Times New Roman" w:hAnsi="Times New Roman" w:cs="Times New Roman"/>
                <w:b/>
                <w:sz w:val="28"/>
                <w:szCs w:val="28"/>
              </w:rPr>
              <w:lastRenderedPageBreak/>
              <w:t xml:space="preserve">Влияние </w:t>
            </w:r>
            <w:r w:rsidRPr="00E2253E">
              <w:rPr>
                <w:rFonts w:ascii="Times New Roman" w:hAnsi="Times New Roman" w:cs="Times New Roman"/>
                <w:b/>
                <w:sz w:val="28"/>
                <w:szCs w:val="28"/>
                <w:lang w:val="en-US"/>
              </w:rPr>
              <w:t>LEGO</w:t>
            </w:r>
            <w:r w:rsidRPr="00E2253E">
              <w:rPr>
                <w:rFonts w:ascii="Times New Roman" w:hAnsi="Times New Roman" w:cs="Times New Roman"/>
                <w:b/>
                <w:sz w:val="28"/>
                <w:szCs w:val="28"/>
              </w:rPr>
              <w:t>-конструирования в формировании познавательной активности младших школьников</w:t>
            </w:r>
          </w:p>
          <w:p w:rsidR="00E9174B" w:rsidRPr="00E2253E" w:rsidRDefault="00E9174B" w:rsidP="00E2253E">
            <w:pPr>
              <w:rPr>
                <w:rFonts w:ascii="Times New Roman" w:hAnsi="Times New Roman" w:cs="Times New Roman"/>
                <w:sz w:val="28"/>
                <w:szCs w:val="28"/>
              </w:rPr>
            </w:pPr>
          </w:p>
          <w:p w:rsidR="00E9174B" w:rsidRPr="00E2253E" w:rsidRDefault="00972326" w:rsidP="00E2253E">
            <w:pPr>
              <w:rPr>
                <w:rFonts w:ascii="Times New Roman" w:hAnsi="Times New Roman" w:cs="Times New Roman"/>
                <w:sz w:val="28"/>
                <w:szCs w:val="28"/>
                <w:lang w:val="en-US"/>
              </w:rPr>
            </w:pPr>
            <w:hyperlink r:id="rId6" w:history="1">
              <w:r w:rsidR="00E9174B" w:rsidRPr="00E2253E">
                <w:rPr>
                  <w:rStyle w:val="a4"/>
                  <w:rFonts w:ascii="Times New Roman" w:hAnsi="Times New Roman" w:cs="Times New Roman"/>
                  <w:sz w:val="28"/>
                  <w:szCs w:val="28"/>
                  <w:lang w:val="en-US"/>
                </w:rPr>
                <w:t>file:///C:/Users/user/Downloads/vliyanie-lego-konstruirovaniya-v-formirovanii-poznavatelnoy-aktivnosti-mladshih-shkolnikov.pdf</w:t>
              </w:r>
            </w:hyperlink>
          </w:p>
        </w:tc>
        <w:tc>
          <w:tcPr>
            <w:tcW w:w="3260" w:type="dxa"/>
          </w:tcPr>
          <w:p w:rsidR="0046661E" w:rsidRPr="00E2253E" w:rsidRDefault="0046661E" w:rsidP="00E2253E">
            <w:pPr>
              <w:rPr>
                <w:rFonts w:ascii="Times New Roman" w:hAnsi="Times New Roman" w:cs="Times New Roman"/>
                <w:sz w:val="28"/>
                <w:szCs w:val="28"/>
              </w:rPr>
            </w:pPr>
            <w:r w:rsidRPr="00E2253E">
              <w:rPr>
                <w:rFonts w:ascii="Times New Roman" w:hAnsi="Times New Roman" w:cs="Times New Roman"/>
                <w:sz w:val="28"/>
                <w:szCs w:val="28"/>
              </w:rPr>
              <w:t>LEGO-конструирование, познавательная активность,</w:t>
            </w:r>
          </w:p>
          <w:p w:rsidR="00BB2D29" w:rsidRPr="00E2253E" w:rsidRDefault="0046661E" w:rsidP="00E2253E">
            <w:pPr>
              <w:rPr>
                <w:rFonts w:ascii="Times New Roman" w:hAnsi="Times New Roman" w:cs="Times New Roman"/>
                <w:sz w:val="28"/>
                <w:szCs w:val="28"/>
              </w:rPr>
            </w:pPr>
            <w:r w:rsidRPr="00E2253E">
              <w:rPr>
                <w:rFonts w:ascii="Times New Roman" w:hAnsi="Times New Roman" w:cs="Times New Roman"/>
                <w:sz w:val="28"/>
                <w:szCs w:val="28"/>
              </w:rPr>
              <w:t xml:space="preserve"> младший школьник.</w:t>
            </w:r>
          </w:p>
        </w:tc>
        <w:tc>
          <w:tcPr>
            <w:tcW w:w="5041" w:type="dxa"/>
          </w:tcPr>
          <w:p w:rsidR="00BB2D29" w:rsidRPr="00E2253E" w:rsidRDefault="00E2253E" w:rsidP="00E2253E">
            <w:pPr>
              <w:rPr>
                <w:rFonts w:ascii="Times New Roman" w:hAnsi="Times New Roman" w:cs="Times New Roman"/>
                <w:sz w:val="28"/>
                <w:szCs w:val="28"/>
              </w:rPr>
            </w:pPr>
            <w:r w:rsidRPr="00E2253E">
              <w:rPr>
                <w:rFonts w:ascii="Times New Roman" w:hAnsi="Times New Roman" w:cs="Times New Roman"/>
                <w:sz w:val="28"/>
                <w:szCs w:val="28"/>
              </w:rPr>
              <w:t>В статье рассматривается проблема формирования познавательной активности детей младшего школьного возраста в отечественной педагогической литературе. Авторы излагают краткий анализ педагогов и предлагают формировать посредством LEGO-конструирования.</w:t>
            </w:r>
          </w:p>
        </w:tc>
        <w:tc>
          <w:tcPr>
            <w:tcW w:w="3161" w:type="dxa"/>
          </w:tcPr>
          <w:p w:rsidR="00BB2D29" w:rsidRPr="00E2253E" w:rsidRDefault="00E2253E" w:rsidP="00E2253E">
            <w:pPr>
              <w:rPr>
                <w:rFonts w:ascii="Times New Roman" w:hAnsi="Times New Roman" w:cs="Times New Roman"/>
                <w:sz w:val="28"/>
                <w:szCs w:val="28"/>
              </w:rPr>
            </w:pPr>
            <w:r w:rsidRPr="00E2253E">
              <w:rPr>
                <w:rFonts w:ascii="Times New Roman" w:hAnsi="Times New Roman" w:cs="Times New Roman"/>
                <w:sz w:val="28"/>
                <w:szCs w:val="28"/>
              </w:rPr>
              <w:t xml:space="preserve">В статье обосновывается использование программы «Образовательная робототехника на базе конструктора </w:t>
            </w:r>
            <w:proofErr w:type="spellStart"/>
            <w:r w:rsidRPr="00E2253E">
              <w:rPr>
                <w:rFonts w:ascii="Times New Roman" w:hAnsi="Times New Roman" w:cs="Times New Roman"/>
                <w:sz w:val="28"/>
                <w:szCs w:val="28"/>
              </w:rPr>
              <w:t>LEGOWeDo</w:t>
            </w:r>
            <w:proofErr w:type="spellEnd"/>
            <w:r w:rsidRPr="00E2253E">
              <w:rPr>
                <w:rFonts w:ascii="Times New Roman" w:hAnsi="Times New Roman" w:cs="Times New Roman"/>
                <w:sz w:val="28"/>
                <w:szCs w:val="28"/>
              </w:rPr>
              <w:t>» в учебно-воспитательном процессе начальной школы. В заключении авторы приходят к выводу, что она эффективно способствует формированию познавательной активности у младших школьников.</w:t>
            </w:r>
          </w:p>
        </w:tc>
      </w:tr>
      <w:tr w:rsidR="00BB2D29" w:rsidRPr="00E2253E" w:rsidTr="00444D5C">
        <w:trPr>
          <w:trHeight w:val="607"/>
        </w:trPr>
        <w:tc>
          <w:tcPr>
            <w:tcW w:w="3794" w:type="dxa"/>
          </w:tcPr>
          <w:p w:rsidR="00E9174B" w:rsidRPr="00E2253E" w:rsidRDefault="00E9174B" w:rsidP="00E2253E">
            <w:pPr>
              <w:rPr>
                <w:rFonts w:ascii="Times New Roman" w:hAnsi="Times New Roman" w:cs="Times New Roman"/>
                <w:b/>
                <w:sz w:val="28"/>
                <w:szCs w:val="28"/>
              </w:rPr>
            </w:pPr>
            <w:r w:rsidRPr="00E2253E">
              <w:rPr>
                <w:rFonts w:ascii="Times New Roman" w:hAnsi="Times New Roman" w:cs="Times New Roman"/>
                <w:b/>
                <w:sz w:val="28"/>
                <w:szCs w:val="28"/>
              </w:rPr>
              <w:t xml:space="preserve">Образовательная робототехника и </w:t>
            </w:r>
            <w:r w:rsidRPr="00E2253E">
              <w:rPr>
                <w:rFonts w:ascii="Times New Roman" w:hAnsi="Times New Roman" w:cs="Times New Roman"/>
                <w:b/>
                <w:sz w:val="28"/>
                <w:szCs w:val="28"/>
                <w:lang w:val="en-US"/>
              </w:rPr>
              <w:t>IT</w:t>
            </w:r>
            <w:r w:rsidRPr="00E2253E">
              <w:rPr>
                <w:rFonts w:ascii="Times New Roman" w:hAnsi="Times New Roman" w:cs="Times New Roman"/>
                <w:b/>
                <w:sz w:val="28"/>
                <w:szCs w:val="28"/>
              </w:rPr>
              <w:t xml:space="preserve">-технологии в дошкольных образовательных </w:t>
            </w:r>
            <w:r w:rsidRPr="00E2253E">
              <w:rPr>
                <w:rFonts w:ascii="Times New Roman" w:hAnsi="Times New Roman" w:cs="Times New Roman"/>
                <w:b/>
                <w:sz w:val="28"/>
                <w:szCs w:val="28"/>
              </w:rPr>
              <w:lastRenderedPageBreak/>
              <w:t>организациях</w:t>
            </w:r>
          </w:p>
          <w:p w:rsidR="00E9174B" w:rsidRPr="00E2253E" w:rsidRDefault="00E9174B" w:rsidP="00E2253E">
            <w:pPr>
              <w:rPr>
                <w:rFonts w:ascii="Times New Roman" w:hAnsi="Times New Roman" w:cs="Times New Roman"/>
                <w:b/>
                <w:sz w:val="28"/>
                <w:szCs w:val="28"/>
              </w:rPr>
            </w:pPr>
          </w:p>
          <w:p w:rsidR="00E9174B" w:rsidRPr="00E2253E" w:rsidRDefault="00972326" w:rsidP="00E2253E">
            <w:pPr>
              <w:rPr>
                <w:rFonts w:ascii="Times New Roman" w:hAnsi="Times New Roman" w:cs="Times New Roman"/>
                <w:b/>
                <w:sz w:val="28"/>
                <w:szCs w:val="28"/>
              </w:rPr>
            </w:pPr>
            <w:hyperlink r:id="rId7" w:history="1">
              <w:r w:rsidR="00E9174B" w:rsidRPr="00E2253E">
                <w:rPr>
                  <w:rStyle w:val="a4"/>
                  <w:rFonts w:ascii="Times New Roman" w:hAnsi="Times New Roman" w:cs="Times New Roman"/>
                  <w:b/>
                  <w:sz w:val="28"/>
                  <w:szCs w:val="28"/>
                </w:rPr>
                <w:t>https://www.elibrary.ru/item.asp?id=35331746</w:t>
              </w:r>
            </w:hyperlink>
          </w:p>
          <w:p w:rsidR="00BB2D29" w:rsidRPr="00E2253E" w:rsidRDefault="00BB2D29" w:rsidP="00E2253E">
            <w:pPr>
              <w:rPr>
                <w:rFonts w:ascii="Times New Roman" w:hAnsi="Times New Roman" w:cs="Times New Roman"/>
                <w:sz w:val="28"/>
                <w:szCs w:val="28"/>
              </w:rPr>
            </w:pPr>
          </w:p>
        </w:tc>
        <w:tc>
          <w:tcPr>
            <w:tcW w:w="3260" w:type="dxa"/>
          </w:tcPr>
          <w:p w:rsidR="00E9174B" w:rsidRPr="00E2253E" w:rsidRDefault="00E9174B" w:rsidP="00E2253E">
            <w:pPr>
              <w:rPr>
                <w:rFonts w:ascii="Times New Roman" w:hAnsi="Times New Roman" w:cs="Times New Roman"/>
                <w:sz w:val="28"/>
                <w:szCs w:val="28"/>
              </w:rPr>
            </w:pPr>
            <w:r w:rsidRPr="00E2253E">
              <w:rPr>
                <w:rFonts w:ascii="Times New Roman" w:hAnsi="Times New Roman" w:cs="Times New Roman"/>
                <w:sz w:val="28"/>
                <w:szCs w:val="28"/>
              </w:rPr>
              <w:lastRenderedPageBreak/>
              <w:t>Робототехника, конструирование,</w:t>
            </w:r>
          </w:p>
          <w:p w:rsidR="00BB2D29" w:rsidRPr="00E2253E" w:rsidRDefault="00E9174B" w:rsidP="00E2253E">
            <w:pPr>
              <w:rPr>
                <w:rFonts w:ascii="Times New Roman" w:hAnsi="Times New Roman" w:cs="Times New Roman"/>
                <w:sz w:val="28"/>
                <w:szCs w:val="28"/>
              </w:rPr>
            </w:pPr>
            <w:r w:rsidRPr="00E2253E">
              <w:rPr>
                <w:rFonts w:ascii="Times New Roman" w:hAnsi="Times New Roman" w:cs="Times New Roman"/>
                <w:sz w:val="28"/>
                <w:szCs w:val="28"/>
              </w:rPr>
              <w:t xml:space="preserve">дошкольные образовательные </w:t>
            </w:r>
            <w:r w:rsidRPr="00E2253E">
              <w:rPr>
                <w:rFonts w:ascii="Times New Roman" w:hAnsi="Times New Roman" w:cs="Times New Roman"/>
                <w:sz w:val="28"/>
                <w:szCs w:val="28"/>
              </w:rPr>
              <w:lastRenderedPageBreak/>
              <w:t>учреждения.</w:t>
            </w:r>
          </w:p>
        </w:tc>
        <w:tc>
          <w:tcPr>
            <w:tcW w:w="5041" w:type="dxa"/>
          </w:tcPr>
          <w:p w:rsidR="00BB2D29" w:rsidRPr="00E2253E" w:rsidRDefault="00AF537A" w:rsidP="00E2253E">
            <w:pPr>
              <w:rPr>
                <w:rFonts w:ascii="Times New Roman" w:hAnsi="Times New Roman" w:cs="Times New Roman"/>
                <w:sz w:val="28"/>
                <w:szCs w:val="28"/>
              </w:rPr>
            </w:pPr>
            <w:r w:rsidRPr="00E2253E">
              <w:rPr>
                <w:rFonts w:ascii="Times New Roman" w:hAnsi="Times New Roman" w:cs="Times New Roman"/>
                <w:sz w:val="28"/>
                <w:szCs w:val="28"/>
              </w:rPr>
              <w:lastRenderedPageBreak/>
              <w:t xml:space="preserve">В данной статье раскрыт опыт работы педагогического коллектива детского сада №204 «Колокольчик» АНО ДО «Планета детства «Лада» по обучению </w:t>
            </w:r>
            <w:r w:rsidRPr="00E2253E">
              <w:rPr>
                <w:rFonts w:ascii="Times New Roman" w:hAnsi="Times New Roman" w:cs="Times New Roman"/>
                <w:sz w:val="28"/>
                <w:szCs w:val="28"/>
              </w:rPr>
              <w:lastRenderedPageBreak/>
              <w:t>старших дошкольников основам робототехники и IT-технологиям.</w:t>
            </w:r>
          </w:p>
        </w:tc>
        <w:tc>
          <w:tcPr>
            <w:tcW w:w="3161" w:type="dxa"/>
          </w:tcPr>
          <w:p w:rsidR="00AF537A" w:rsidRPr="00E2253E" w:rsidRDefault="00AF537A" w:rsidP="00E2253E">
            <w:pPr>
              <w:rPr>
                <w:rFonts w:ascii="Times New Roman" w:hAnsi="Times New Roman" w:cs="Times New Roman"/>
                <w:sz w:val="28"/>
                <w:szCs w:val="28"/>
              </w:rPr>
            </w:pPr>
            <w:r w:rsidRPr="00E2253E">
              <w:rPr>
                <w:rFonts w:ascii="Times New Roman" w:hAnsi="Times New Roman" w:cs="Times New Roman"/>
                <w:sz w:val="28"/>
                <w:szCs w:val="28"/>
              </w:rPr>
              <w:lastRenderedPageBreak/>
              <w:t xml:space="preserve">В центре внимания данной работы – обучение дошкольников основам робототехники </w:t>
            </w:r>
            <w:r w:rsidRPr="00E2253E">
              <w:rPr>
                <w:rFonts w:ascii="Times New Roman" w:hAnsi="Times New Roman" w:cs="Times New Roman"/>
                <w:sz w:val="28"/>
                <w:szCs w:val="28"/>
              </w:rPr>
              <w:lastRenderedPageBreak/>
              <w:t>посредством конструирования и программирования.</w:t>
            </w:r>
          </w:p>
          <w:p w:rsidR="00AF537A" w:rsidRPr="00E2253E" w:rsidRDefault="00AF537A" w:rsidP="00E2253E">
            <w:pPr>
              <w:rPr>
                <w:rFonts w:ascii="Times New Roman" w:hAnsi="Times New Roman" w:cs="Times New Roman"/>
                <w:sz w:val="28"/>
                <w:szCs w:val="28"/>
              </w:rPr>
            </w:pPr>
            <w:r w:rsidRPr="00E2253E">
              <w:rPr>
                <w:rFonts w:ascii="Times New Roman" w:hAnsi="Times New Roman" w:cs="Times New Roman"/>
                <w:sz w:val="28"/>
                <w:szCs w:val="28"/>
              </w:rPr>
              <w:t xml:space="preserve">Раскрыта актуальность внедрения робототехники и </w:t>
            </w:r>
            <w:r w:rsidRPr="00E2253E">
              <w:rPr>
                <w:rFonts w:ascii="Times New Roman" w:hAnsi="Times New Roman" w:cs="Times New Roman"/>
                <w:sz w:val="28"/>
                <w:szCs w:val="28"/>
                <w:lang w:val="en-US"/>
              </w:rPr>
              <w:t>IT</w:t>
            </w:r>
            <w:r w:rsidRPr="00E2253E">
              <w:rPr>
                <w:rFonts w:ascii="Times New Roman" w:hAnsi="Times New Roman" w:cs="Times New Roman"/>
                <w:sz w:val="28"/>
                <w:szCs w:val="28"/>
              </w:rPr>
              <w:t>-технологий в ДОУ.</w:t>
            </w:r>
          </w:p>
        </w:tc>
      </w:tr>
      <w:tr w:rsidR="00BB2D29" w:rsidRPr="00E2253E" w:rsidTr="00444D5C">
        <w:trPr>
          <w:trHeight w:val="642"/>
        </w:trPr>
        <w:tc>
          <w:tcPr>
            <w:tcW w:w="3794" w:type="dxa"/>
          </w:tcPr>
          <w:p w:rsidR="00BB2D29" w:rsidRPr="00E2253E" w:rsidRDefault="00F7565C" w:rsidP="00E2253E">
            <w:pPr>
              <w:rPr>
                <w:rFonts w:ascii="Times New Roman" w:hAnsi="Times New Roman" w:cs="Times New Roman"/>
                <w:b/>
                <w:sz w:val="28"/>
                <w:szCs w:val="28"/>
              </w:rPr>
            </w:pPr>
            <w:r w:rsidRPr="00E2253E">
              <w:rPr>
                <w:rFonts w:ascii="Times New Roman" w:hAnsi="Times New Roman" w:cs="Times New Roman"/>
                <w:b/>
                <w:sz w:val="28"/>
                <w:szCs w:val="28"/>
              </w:rPr>
              <w:lastRenderedPageBreak/>
              <w:t xml:space="preserve">Информатизация и </w:t>
            </w:r>
            <w:proofErr w:type="spellStart"/>
            <w:r w:rsidRPr="00E2253E">
              <w:rPr>
                <w:rFonts w:ascii="Times New Roman" w:hAnsi="Times New Roman" w:cs="Times New Roman"/>
                <w:b/>
                <w:sz w:val="28"/>
                <w:szCs w:val="28"/>
              </w:rPr>
              <w:t>цифровизация</w:t>
            </w:r>
            <w:proofErr w:type="spellEnd"/>
            <w:r w:rsidRPr="00E2253E">
              <w:rPr>
                <w:rFonts w:ascii="Times New Roman" w:hAnsi="Times New Roman" w:cs="Times New Roman"/>
                <w:b/>
                <w:sz w:val="28"/>
                <w:szCs w:val="28"/>
              </w:rPr>
              <w:t xml:space="preserve"> образования: понятия, технологии, управление.</w:t>
            </w:r>
          </w:p>
          <w:p w:rsidR="00F7565C" w:rsidRPr="00E2253E" w:rsidRDefault="00F7565C" w:rsidP="00E2253E">
            <w:pPr>
              <w:rPr>
                <w:rFonts w:ascii="Times New Roman" w:hAnsi="Times New Roman" w:cs="Times New Roman"/>
                <w:sz w:val="28"/>
                <w:szCs w:val="28"/>
              </w:rPr>
            </w:pPr>
          </w:p>
          <w:p w:rsidR="00F7565C" w:rsidRPr="00E2253E" w:rsidRDefault="00972326" w:rsidP="00E2253E">
            <w:pPr>
              <w:rPr>
                <w:rFonts w:ascii="Times New Roman" w:hAnsi="Times New Roman" w:cs="Times New Roman"/>
                <w:sz w:val="28"/>
                <w:szCs w:val="28"/>
              </w:rPr>
            </w:pPr>
            <w:hyperlink r:id="rId8" w:history="1">
              <w:r w:rsidR="00F7565C" w:rsidRPr="00E2253E">
                <w:rPr>
                  <w:rStyle w:val="a4"/>
                  <w:rFonts w:ascii="Times New Roman" w:hAnsi="Times New Roman" w:cs="Times New Roman"/>
                  <w:sz w:val="28"/>
                  <w:szCs w:val="28"/>
                </w:rPr>
                <w:t>http://journals.uspu.ru/attachments/article/2133/14.pdf</w:t>
              </w:r>
            </w:hyperlink>
          </w:p>
          <w:p w:rsidR="00F7565C" w:rsidRPr="00E2253E" w:rsidRDefault="00F7565C" w:rsidP="00E2253E">
            <w:pPr>
              <w:rPr>
                <w:rFonts w:ascii="Times New Roman" w:hAnsi="Times New Roman" w:cs="Times New Roman"/>
                <w:sz w:val="28"/>
                <w:szCs w:val="28"/>
              </w:rPr>
            </w:pPr>
          </w:p>
        </w:tc>
        <w:tc>
          <w:tcPr>
            <w:tcW w:w="3260" w:type="dxa"/>
          </w:tcPr>
          <w:p w:rsidR="00444D5C" w:rsidRPr="00E2253E" w:rsidRDefault="00444D5C" w:rsidP="00E2253E">
            <w:pPr>
              <w:rPr>
                <w:rFonts w:ascii="Times New Roman" w:hAnsi="Times New Roman" w:cs="Times New Roman"/>
                <w:sz w:val="28"/>
                <w:szCs w:val="28"/>
              </w:rPr>
            </w:pPr>
            <w:r w:rsidRPr="00E2253E">
              <w:rPr>
                <w:rFonts w:ascii="Times New Roman" w:hAnsi="Times New Roman" w:cs="Times New Roman"/>
                <w:sz w:val="28"/>
                <w:szCs w:val="28"/>
              </w:rPr>
              <w:t xml:space="preserve">Цифровые технологии; информационно-коммуникационные технологии; </w:t>
            </w:r>
          </w:p>
          <w:p w:rsidR="00444D5C" w:rsidRPr="00E2253E" w:rsidRDefault="00444D5C" w:rsidP="00E2253E">
            <w:pPr>
              <w:rPr>
                <w:rFonts w:ascii="Times New Roman" w:hAnsi="Times New Roman" w:cs="Times New Roman"/>
                <w:sz w:val="28"/>
                <w:szCs w:val="28"/>
              </w:rPr>
            </w:pPr>
            <w:r w:rsidRPr="00E2253E">
              <w:rPr>
                <w:rFonts w:ascii="Times New Roman" w:hAnsi="Times New Roman" w:cs="Times New Roman"/>
                <w:sz w:val="28"/>
                <w:szCs w:val="28"/>
              </w:rPr>
              <w:t xml:space="preserve">электронное обучение; </w:t>
            </w:r>
          </w:p>
          <w:p w:rsidR="00BB2D29" w:rsidRPr="00E2253E" w:rsidRDefault="00444D5C" w:rsidP="00E2253E">
            <w:pPr>
              <w:rPr>
                <w:rFonts w:ascii="Times New Roman" w:hAnsi="Times New Roman" w:cs="Times New Roman"/>
                <w:sz w:val="28"/>
                <w:szCs w:val="28"/>
              </w:rPr>
            </w:pPr>
            <w:proofErr w:type="spellStart"/>
            <w:r w:rsidRPr="00E2253E">
              <w:rPr>
                <w:rFonts w:ascii="Times New Roman" w:hAnsi="Times New Roman" w:cs="Times New Roman"/>
                <w:sz w:val="28"/>
                <w:szCs w:val="28"/>
              </w:rPr>
              <w:t>онлайн</w:t>
            </w:r>
            <w:proofErr w:type="spellEnd"/>
            <w:r w:rsidRPr="00E2253E">
              <w:rPr>
                <w:rFonts w:ascii="Times New Roman" w:hAnsi="Times New Roman" w:cs="Times New Roman"/>
                <w:sz w:val="28"/>
                <w:szCs w:val="28"/>
              </w:rPr>
              <w:t xml:space="preserve"> курсы; информационная культура; информатизация образования; информационная образовательная среда</w:t>
            </w:r>
          </w:p>
        </w:tc>
        <w:tc>
          <w:tcPr>
            <w:tcW w:w="5041" w:type="dxa"/>
          </w:tcPr>
          <w:p w:rsidR="00BB2D29" w:rsidRPr="00E2253E" w:rsidRDefault="00827A58" w:rsidP="00E2253E">
            <w:pPr>
              <w:rPr>
                <w:rFonts w:ascii="Times New Roman" w:hAnsi="Times New Roman" w:cs="Times New Roman"/>
                <w:sz w:val="28"/>
                <w:szCs w:val="28"/>
              </w:rPr>
            </w:pPr>
            <w:r w:rsidRPr="00E2253E">
              <w:rPr>
                <w:rFonts w:ascii="Times New Roman" w:hAnsi="Times New Roman" w:cs="Times New Roman"/>
                <w:sz w:val="28"/>
                <w:szCs w:val="28"/>
              </w:rPr>
              <w:t xml:space="preserve">Статья посвящена информатизации и </w:t>
            </w:r>
            <w:proofErr w:type="spellStart"/>
            <w:r w:rsidRPr="00E2253E">
              <w:rPr>
                <w:rFonts w:ascii="Times New Roman" w:hAnsi="Times New Roman" w:cs="Times New Roman"/>
                <w:sz w:val="28"/>
                <w:szCs w:val="28"/>
              </w:rPr>
              <w:t>цифровизации</w:t>
            </w:r>
            <w:proofErr w:type="spellEnd"/>
            <w:r w:rsidRPr="00E2253E">
              <w:rPr>
                <w:rFonts w:ascii="Times New Roman" w:hAnsi="Times New Roman" w:cs="Times New Roman"/>
                <w:sz w:val="28"/>
                <w:szCs w:val="28"/>
              </w:rPr>
              <w:t xml:space="preserve"> образования.  </w:t>
            </w:r>
            <w:proofErr w:type="gramStart"/>
            <w:r w:rsidR="00032422" w:rsidRPr="00E2253E">
              <w:rPr>
                <w:rFonts w:ascii="Times New Roman" w:hAnsi="Times New Roman" w:cs="Times New Roman"/>
                <w:sz w:val="28"/>
                <w:szCs w:val="28"/>
              </w:rPr>
              <w:t>Ин</w:t>
            </w:r>
            <w:r w:rsidRPr="00E2253E">
              <w:rPr>
                <w:rFonts w:ascii="Times New Roman" w:hAnsi="Times New Roman" w:cs="Times New Roman"/>
                <w:sz w:val="28"/>
                <w:szCs w:val="28"/>
              </w:rPr>
              <w:t>форматизация образования создаёт</w:t>
            </w:r>
            <w:r w:rsidR="00032422" w:rsidRPr="00E2253E">
              <w:rPr>
                <w:rFonts w:ascii="Times New Roman" w:hAnsi="Times New Roman" w:cs="Times New Roman"/>
                <w:sz w:val="28"/>
                <w:szCs w:val="28"/>
              </w:rPr>
              <w:t xml:space="preserve"> базу для перехода на новый уровень, </w:t>
            </w:r>
            <w:proofErr w:type="spellStart"/>
            <w:r w:rsidR="00032422" w:rsidRPr="00E2253E">
              <w:rPr>
                <w:rFonts w:ascii="Times New Roman" w:hAnsi="Times New Roman" w:cs="Times New Roman"/>
                <w:sz w:val="28"/>
                <w:szCs w:val="28"/>
              </w:rPr>
              <w:t>цифровизация</w:t>
            </w:r>
            <w:proofErr w:type="spellEnd"/>
            <w:r w:rsidR="00032422" w:rsidRPr="00E2253E">
              <w:rPr>
                <w:rFonts w:ascii="Times New Roman" w:hAnsi="Times New Roman" w:cs="Times New Roman"/>
                <w:sz w:val="28"/>
                <w:szCs w:val="28"/>
              </w:rPr>
              <w:t xml:space="preserve"> направлена на подготовку специалистов, которые гарантированно востребованы на рынке труда, легко и свободно владеют мобильными и </w:t>
            </w:r>
            <w:proofErr w:type="spellStart"/>
            <w:r w:rsidR="00032422" w:rsidRPr="00E2253E">
              <w:rPr>
                <w:rFonts w:ascii="Times New Roman" w:hAnsi="Times New Roman" w:cs="Times New Roman"/>
                <w:sz w:val="28"/>
                <w:szCs w:val="28"/>
              </w:rPr>
              <w:t>интернет-технологиями</w:t>
            </w:r>
            <w:proofErr w:type="spellEnd"/>
            <w:r w:rsidR="00032422" w:rsidRPr="00E2253E">
              <w:rPr>
                <w:rFonts w:ascii="Times New Roman" w:hAnsi="Times New Roman" w:cs="Times New Roman"/>
                <w:sz w:val="28"/>
                <w:szCs w:val="28"/>
              </w:rPr>
              <w:t xml:space="preserve">, а также ориентированы на непрерывное обучение (повышение квалификации) с помощью электронного обучения. </w:t>
            </w:r>
            <w:proofErr w:type="gramEnd"/>
          </w:p>
        </w:tc>
        <w:tc>
          <w:tcPr>
            <w:tcW w:w="3161" w:type="dxa"/>
          </w:tcPr>
          <w:p w:rsidR="00BB2D29" w:rsidRPr="00E2253E" w:rsidRDefault="00827A58" w:rsidP="00E2253E">
            <w:pPr>
              <w:rPr>
                <w:rFonts w:ascii="Times New Roman" w:hAnsi="Times New Roman" w:cs="Times New Roman"/>
                <w:sz w:val="28"/>
                <w:szCs w:val="28"/>
              </w:rPr>
            </w:pPr>
            <w:r w:rsidRPr="00E2253E">
              <w:rPr>
                <w:rFonts w:ascii="Times New Roman" w:hAnsi="Times New Roman" w:cs="Times New Roman"/>
                <w:sz w:val="28"/>
                <w:szCs w:val="28"/>
              </w:rPr>
              <w:t xml:space="preserve">В рамках реализации государственной программы «Развитие образования» на 2013–2020 годы Правительством РФ утвержден проект «Современная цифровая образовательная среда», направленный на создание условий для системного повышения качества, расширения возможностей непрерывного образования. Проект реализуется путем создания цифрового образовательного пространства, доступности </w:t>
            </w:r>
            <w:proofErr w:type="spellStart"/>
            <w:r w:rsidRPr="00E2253E">
              <w:rPr>
                <w:rFonts w:ascii="Times New Roman" w:hAnsi="Times New Roman" w:cs="Times New Roman"/>
                <w:sz w:val="28"/>
                <w:szCs w:val="28"/>
              </w:rPr>
              <w:t>онлайн-обучения</w:t>
            </w:r>
            <w:proofErr w:type="spellEnd"/>
            <w:r w:rsidRPr="00E2253E">
              <w:rPr>
                <w:rFonts w:ascii="Times New Roman" w:hAnsi="Times New Roman" w:cs="Times New Roman"/>
                <w:sz w:val="28"/>
                <w:szCs w:val="28"/>
              </w:rPr>
              <w:t xml:space="preserve"> и направлен на возможность </w:t>
            </w:r>
            <w:r w:rsidRPr="00E2253E">
              <w:rPr>
                <w:rFonts w:ascii="Times New Roman" w:hAnsi="Times New Roman" w:cs="Times New Roman"/>
                <w:sz w:val="28"/>
                <w:szCs w:val="28"/>
              </w:rPr>
              <w:lastRenderedPageBreak/>
              <w:t>организации смешанного обучения, выстраивания индивидуальных образовательных маршрутов обучения, самообразование, семейное и неформальное образование.</w:t>
            </w:r>
          </w:p>
        </w:tc>
      </w:tr>
    </w:tbl>
    <w:p w:rsidR="00BB2D29" w:rsidRPr="00BB2D29" w:rsidRDefault="00BB2D29">
      <w:pPr>
        <w:rPr>
          <w:rFonts w:ascii="Times New Roman" w:hAnsi="Times New Roman" w:cs="Times New Roman"/>
          <w:b/>
          <w:color w:val="000000" w:themeColor="text1"/>
          <w:sz w:val="28"/>
          <w:szCs w:val="28"/>
        </w:rPr>
      </w:pPr>
    </w:p>
    <w:sectPr w:rsidR="00BB2D29" w:rsidRPr="00BB2D29" w:rsidSect="00BB2D29">
      <w:pgSz w:w="16838" w:h="11906" w:orient="landscape"/>
      <w:pgMar w:top="1135"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BB2D29"/>
    <w:rsid w:val="00032422"/>
    <w:rsid w:val="00444D5C"/>
    <w:rsid w:val="0046661E"/>
    <w:rsid w:val="00827A58"/>
    <w:rsid w:val="00972326"/>
    <w:rsid w:val="00A70A61"/>
    <w:rsid w:val="00AF537A"/>
    <w:rsid w:val="00BB2D29"/>
    <w:rsid w:val="00E2253E"/>
    <w:rsid w:val="00E9174B"/>
    <w:rsid w:val="00F7565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A6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B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BB2D2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ournals.uspu.ru/attachments/article/2133/14.pdf" TargetMode="External"/><Relationship Id="rId3" Type="http://schemas.openxmlformats.org/officeDocument/2006/relationships/webSettings" Target="webSettings.xml"/><Relationship Id="rId7" Type="http://schemas.openxmlformats.org/officeDocument/2006/relationships/hyperlink" Target="https://www.elibrary.ru/item.asp?id=353317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user\Downloads\vliyanie-lego-konstruirovaniya-v-formirovanii-poznavatelnoy-aktivnosti-mladshih-shkolnikov.pdf" TargetMode="External"/><Relationship Id="rId5" Type="http://schemas.openxmlformats.org/officeDocument/2006/relationships/hyperlink" Target="file:///C:\Users\user\Downloads\ispolzovanie-robototehnicheskih-ustroystv-kak-osnovy-dlya-obucheniya-konstruirovaniyu-i-programmirovaniyu-v-starshem-doshkolnom-vozraste.pdf" TargetMode="External"/><Relationship Id="rId10" Type="http://schemas.openxmlformats.org/officeDocument/2006/relationships/theme" Target="theme/theme1.xml"/><Relationship Id="rId4" Type="http://schemas.openxmlformats.org/officeDocument/2006/relationships/hyperlink" Target="file:///C:\Users\user\Downloads\razvivayuschiy-potentsial-konstruirovaniya-i-robototehniki-v-doshkolnom-obrazovanii.pdf"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777</Words>
  <Characters>4431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2020-12-24T16:44:00Z</dcterms:created>
  <dcterms:modified xsi:type="dcterms:W3CDTF">2020-12-24T18:59:00Z</dcterms:modified>
</cp:coreProperties>
</file>