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81F76" w14:textId="409CC087" w:rsidR="00230C62" w:rsidRPr="002D1560" w:rsidRDefault="00DF2480" w:rsidP="002D1560">
      <w:pPr>
        <w:spacing w:after="360"/>
        <w:jc w:val="center"/>
        <w:rPr>
          <w:rFonts w:ascii="Times New Roman" w:hAnsi="Times New Roman" w:cs="Times New Roman"/>
          <w:b/>
          <w:bCs/>
          <w:sz w:val="32"/>
          <w:szCs w:val="32"/>
        </w:rPr>
      </w:pPr>
      <w:r w:rsidRPr="002D1560">
        <w:rPr>
          <w:rFonts w:ascii="Times New Roman" w:hAnsi="Times New Roman" w:cs="Times New Roman"/>
          <w:b/>
          <w:bCs/>
          <w:sz w:val="32"/>
          <w:szCs w:val="32"/>
        </w:rPr>
        <w:t>TaxonomR</w:t>
      </w:r>
      <w:r w:rsidR="0032766A" w:rsidRPr="002D1560">
        <w:rPr>
          <w:rFonts w:ascii="Times New Roman" w:hAnsi="Times New Roman" w:cs="Times New Roman"/>
          <w:b/>
          <w:bCs/>
          <w:sz w:val="32"/>
          <w:szCs w:val="32"/>
        </w:rPr>
        <w:t>: Taxonomic Decision Support Tool</w:t>
      </w:r>
    </w:p>
    <w:p w14:paraId="5892D5EE" w14:textId="7DA40F11" w:rsidR="0032766A" w:rsidRPr="002D1560" w:rsidRDefault="0032766A" w:rsidP="004F6797">
      <w:pPr>
        <w:jc w:val="center"/>
        <w:rPr>
          <w:rFonts w:ascii="Times New Roman" w:hAnsi="Times New Roman" w:cs="Times New Roman"/>
          <w:b/>
          <w:bCs/>
          <w:sz w:val="32"/>
          <w:szCs w:val="32"/>
        </w:rPr>
      </w:pPr>
      <w:r w:rsidRPr="002D1560">
        <w:rPr>
          <w:rFonts w:ascii="Times New Roman" w:hAnsi="Times New Roman" w:cs="Times New Roman"/>
          <w:b/>
          <w:bCs/>
          <w:sz w:val="32"/>
          <w:szCs w:val="32"/>
        </w:rPr>
        <w:t>User Manual</w:t>
      </w:r>
    </w:p>
    <w:p w14:paraId="19E2F916" w14:textId="337A88D9" w:rsidR="00037648" w:rsidRPr="002D1560" w:rsidRDefault="00037648" w:rsidP="00037648">
      <w:pPr>
        <w:rPr>
          <w:rFonts w:ascii="Times New Roman" w:hAnsi="Times New Roman" w:cs="Times New Roman"/>
          <w:sz w:val="24"/>
          <w:szCs w:val="24"/>
        </w:rPr>
      </w:pPr>
    </w:p>
    <w:p w14:paraId="7EE0CE16" w14:textId="3FC4B170" w:rsidR="00037648" w:rsidRPr="002D1560" w:rsidRDefault="00037648" w:rsidP="00037648">
      <w:pPr>
        <w:pStyle w:val="ListParagraph"/>
        <w:numPr>
          <w:ilvl w:val="0"/>
          <w:numId w:val="1"/>
        </w:numPr>
        <w:ind w:left="0" w:firstLine="0"/>
        <w:rPr>
          <w:rFonts w:ascii="Times New Roman" w:hAnsi="Times New Roman" w:cs="Times New Roman"/>
          <w:b/>
          <w:bCs/>
          <w:sz w:val="28"/>
          <w:szCs w:val="28"/>
        </w:rPr>
      </w:pPr>
      <w:r w:rsidRPr="002D1560">
        <w:rPr>
          <w:rFonts w:ascii="Times New Roman" w:hAnsi="Times New Roman" w:cs="Times New Roman"/>
          <w:b/>
          <w:bCs/>
          <w:sz w:val="28"/>
          <w:szCs w:val="28"/>
        </w:rPr>
        <w:t>Introduction</w:t>
      </w:r>
    </w:p>
    <w:p w14:paraId="77D7FC69" w14:textId="59217717" w:rsidR="00037648" w:rsidRDefault="00037648" w:rsidP="002D31A0">
      <w:pPr>
        <w:pStyle w:val="ListParagraph"/>
        <w:ind w:left="0"/>
        <w:rPr>
          <w:rFonts w:ascii="Times New Roman" w:hAnsi="Times New Roman" w:cs="Times New Roman"/>
          <w:sz w:val="24"/>
          <w:szCs w:val="24"/>
        </w:rPr>
      </w:pPr>
      <w:r w:rsidRPr="002D1560">
        <w:rPr>
          <w:rFonts w:ascii="Times New Roman" w:hAnsi="Times New Roman" w:cs="Times New Roman"/>
          <w:sz w:val="24"/>
          <w:szCs w:val="24"/>
        </w:rPr>
        <w:t xml:space="preserve">TaxonomR is an interactive application designed to </w:t>
      </w:r>
      <w:r w:rsidR="003A3341" w:rsidRPr="002D1560">
        <w:rPr>
          <w:rFonts w:ascii="Times New Roman" w:hAnsi="Times New Roman" w:cs="Times New Roman"/>
          <w:sz w:val="24"/>
          <w:szCs w:val="24"/>
        </w:rPr>
        <w:t>facilitate</w:t>
      </w:r>
      <w:r w:rsidRPr="002D1560">
        <w:rPr>
          <w:rFonts w:ascii="Times New Roman" w:hAnsi="Times New Roman" w:cs="Times New Roman"/>
          <w:sz w:val="24"/>
          <w:szCs w:val="24"/>
        </w:rPr>
        <w:t xml:space="preserve"> taxonomic ranking decisions </w:t>
      </w:r>
      <w:r w:rsidR="006B0FB0">
        <w:rPr>
          <w:rFonts w:ascii="Times New Roman" w:hAnsi="Times New Roman" w:cs="Times New Roman"/>
          <w:sz w:val="24"/>
          <w:szCs w:val="24"/>
        </w:rPr>
        <w:t>and</w:t>
      </w:r>
      <w:r w:rsidR="003A3341" w:rsidRPr="002D1560">
        <w:rPr>
          <w:rFonts w:ascii="Times New Roman" w:hAnsi="Times New Roman" w:cs="Times New Roman"/>
          <w:sz w:val="24"/>
          <w:szCs w:val="24"/>
        </w:rPr>
        <w:t xml:space="preserve"> make them </w:t>
      </w:r>
      <w:r w:rsidR="003A3341" w:rsidRPr="000A3E0A">
        <w:rPr>
          <w:rFonts w:ascii="Times New Roman" w:hAnsi="Times New Roman" w:cs="Times New Roman"/>
          <w:sz w:val="24"/>
          <w:szCs w:val="24"/>
        </w:rPr>
        <w:t>more transparent, explicit, and accessible to interpretation and comparison</w:t>
      </w:r>
      <w:r w:rsidR="000A3E0A" w:rsidRPr="000A3E0A">
        <w:rPr>
          <w:rFonts w:ascii="Times New Roman" w:hAnsi="Times New Roman" w:cs="Times New Roman"/>
          <w:sz w:val="24"/>
          <w:szCs w:val="24"/>
        </w:rPr>
        <w:t xml:space="preserve"> across alternative classifications</w:t>
      </w:r>
      <w:r w:rsidR="003A3341" w:rsidRPr="000A3E0A">
        <w:rPr>
          <w:rFonts w:ascii="Times New Roman" w:hAnsi="Times New Roman" w:cs="Times New Roman"/>
          <w:sz w:val="24"/>
          <w:szCs w:val="24"/>
        </w:rPr>
        <w:t xml:space="preserve">. </w:t>
      </w:r>
      <w:r w:rsidRPr="000A3E0A">
        <w:rPr>
          <w:rFonts w:ascii="Times New Roman" w:hAnsi="Times New Roman" w:cs="Times New Roman"/>
          <w:sz w:val="24"/>
          <w:szCs w:val="24"/>
        </w:rPr>
        <w:t>The program is developed using</w:t>
      </w:r>
      <w:r w:rsidRPr="002D1560">
        <w:rPr>
          <w:rFonts w:ascii="Times New Roman" w:hAnsi="Times New Roman" w:cs="Times New Roman"/>
          <w:sz w:val="24"/>
          <w:szCs w:val="24"/>
        </w:rPr>
        <w:t xml:space="preserve"> the Shiny package for R programming language and is available as an online application (</w:t>
      </w:r>
      <w:hyperlink r:id="rId5" w:tgtFrame="_blank" w:history="1">
        <w:r w:rsidR="002D1560" w:rsidRPr="002D1560">
          <w:rPr>
            <w:rStyle w:val="Hyperlink"/>
            <w:rFonts w:ascii="Times New Roman" w:hAnsi="Times New Roman" w:cs="Times New Roman"/>
            <w:color w:val="3A6994"/>
            <w:sz w:val="24"/>
            <w:szCs w:val="24"/>
            <w:shd w:val="clear" w:color="auto" w:fill="FFFFFF"/>
          </w:rPr>
          <w:t>https://oksanav.shinyapps.io/TaxonomR/</w:t>
        </w:r>
      </w:hyperlink>
      <w:r w:rsidRPr="002D1560">
        <w:rPr>
          <w:rFonts w:ascii="Times New Roman" w:hAnsi="Times New Roman" w:cs="Times New Roman"/>
          <w:sz w:val="24"/>
          <w:szCs w:val="24"/>
        </w:rPr>
        <w:t xml:space="preserve">) and as a downloadable stand-alone package at </w:t>
      </w:r>
      <w:hyperlink r:id="rId6" w:history="1">
        <w:r w:rsidR="002D1560" w:rsidRPr="00EE1B81">
          <w:rPr>
            <w:rStyle w:val="Hyperlink"/>
            <w:rFonts w:ascii="Times New Roman" w:hAnsi="Times New Roman" w:cs="Times New Roman"/>
            <w:sz w:val="24"/>
            <w:szCs w:val="24"/>
          </w:rPr>
          <w:t>https://github/oksanav...</w:t>
        </w:r>
      </w:hyperlink>
    </w:p>
    <w:p w14:paraId="40972EE4" w14:textId="77777777" w:rsidR="002D1560" w:rsidRPr="002D1560" w:rsidRDefault="002D1560" w:rsidP="002D31A0">
      <w:pPr>
        <w:pStyle w:val="ListParagraph"/>
        <w:ind w:left="0"/>
        <w:rPr>
          <w:rFonts w:ascii="Times New Roman" w:hAnsi="Times New Roman" w:cs="Times New Roman"/>
          <w:sz w:val="24"/>
          <w:szCs w:val="24"/>
        </w:rPr>
      </w:pPr>
    </w:p>
    <w:p w14:paraId="43322121" w14:textId="2C2454E9" w:rsidR="00526F8E" w:rsidRPr="002D1560" w:rsidRDefault="002D31A0" w:rsidP="00DF2480">
      <w:pPr>
        <w:pStyle w:val="ListParagraph"/>
        <w:numPr>
          <w:ilvl w:val="0"/>
          <w:numId w:val="1"/>
        </w:numPr>
        <w:ind w:left="0" w:firstLine="0"/>
        <w:rPr>
          <w:rFonts w:ascii="Times New Roman" w:hAnsi="Times New Roman" w:cs="Times New Roman"/>
          <w:b/>
          <w:bCs/>
          <w:sz w:val="28"/>
          <w:szCs w:val="28"/>
        </w:rPr>
      </w:pPr>
      <w:r w:rsidRPr="002D1560">
        <w:rPr>
          <w:rFonts w:ascii="Times New Roman" w:hAnsi="Times New Roman" w:cs="Times New Roman"/>
          <w:b/>
          <w:bCs/>
          <w:sz w:val="28"/>
          <w:szCs w:val="28"/>
        </w:rPr>
        <w:t>Input files</w:t>
      </w:r>
    </w:p>
    <w:p w14:paraId="0F32E86C" w14:textId="70836166" w:rsidR="002D1560" w:rsidRPr="002D1560" w:rsidRDefault="002D31A0" w:rsidP="002D1560">
      <w:pPr>
        <w:pStyle w:val="ListParagraph"/>
        <w:ind w:left="0"/>
        <w:rPr>
          <w:rFonts w:ascii="Times New Roman" w:hAnsi="Times New Roman" w:cs="Times New Roman"/>
          <w:sz w:val="24"/>
          <w:szCs w:val="24"/>
        </w:rPr>
      </w:pPr>
      <w:r w:rsidRPr="002D1560">
        <w:rPr>
          <w:rFonts w:ascii="Times New Roman" w:hAnsi="Times New Roman" w:cs="Times New Roman"/>
          <w:sz w:val="24"/>
          <w:szCs w:val="24"/>
        </w:rPr>
        <w:t xml:space="preserve">Before using TaxonomR, you need to prepare two types of input files – (1) a tree file and (2) a data file. </w:t>
      </w:r>
      <w:r w:rsidR="002D1560" w:rsidRPr="002D1560">
        <w:rPr>
          <w:rFonts w:ascii="Times New Roman" w:hAnsi="Times New Roman" w:cs="Times New Roman"/>
          <w:sz w:val="24"/>
          <w:szCs w:val="24"/>
        </w:rPr>
        <w:t xml:space="preserve">Examples of input data files are available at </w:t>
      </w:r>
      <w:commentRangeStart w:id="0"/>
      <w:r w:rsidR="002D1560" w:rsidRPr="002D1560">
        <w:rPr>
          <w:rFonts w:ascii="Times New Roman" w:hAnsi="Times New Roman" w:cs="Times New Roman"/>
          <w:sz w:val="24"/>
          <w:szCs w:val="24"/>
        </w:rPr>
        <w:t xml:space="preserve">https://github/oksanav/... </w:t>
      </w:r>
      <w:commentRangeEnd w:id="0"/>
      <w:r w:rsidR="002D1560" w:rsidRPr="002D1560">
        <w:rPr>
          <w:rStyle w:val="CommentReference"/>
          <w:rFonts w:ascii="Times New Roman" w:hAnsi="Times New Roman" w:cs="Times New Roman"/>
          <w:sz w:val="24"/>
          <w:szCs w:val="24"/>
        </w:rPr>
        <w:commentReference w:id="0"/>
      </w:r>
    </w:p>
    <w:p w14:paraId="6963FB36" w14:textId="5E587430" w:rsidR="002D1560" w:rsidRDefault="00083C1A" w:rsidP="00083C1A">
      <w:pPr>
        <w:pStyle w:val="ListParagraph"/>
        <w:numPr>
          <w:ilvl w:val="0"/>
          <w:numId w:val="4"/>
        </w:numPr>
        <w:rPr>
          <w:rFonts w:ascii="Times New Roman" w:hAnsi="Times New Roman" w:cs="Times New Roman"/>
          <w:sz w:val="24"/>
          <w:szCs w:val="24"/>
        </w:rPr>
      </w:pPr>
      <w:r w:rsidRPr="00083C1A">
        <w:rPr>
          <w:rFonts w:ascii="Times New Roman" w:hAnsi="Times New Roman" w:cs="Times New Roman"/>
          <w:i/>
          <w:iCs/>
          <w:sz w:val="24"/>
          <w:szCs w:val="24"/>
          <w:u w:val="single"/>
        </w:rPr>
        <w:t>Tree file</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008E633D">
        <w:rPr>
          <w:rFonts w:ascii="Times New Roman" w:hAnsi="Times New Roman" w:cs="Times New Roman"/>
          <w:sz w:val="24"/>
          <w:szCs w:val="24"/>
        </w:rPr>
        <w:t>The purpose of a tree file is to provide information about evolutionary relationships within the group of interest</w:t>
      </w:r>
      <w:r w:rsidR="00575972">
        <w:rPr>
          <w:rFonts w:ascii="Times New Roman" w:hAnsi="Times New Roman" w:cs="Times New Roman"/>
          <w:sz w:val="24"/>
          <w:szCs w:val="24"/>
        </w:rPr>
        <w:t xml:space="preserve"> as well as additional information related to the evolutionary history of the group such as </w:t>
      </w:r>
      <w:r w:rsidR="00DC5BF1">
        <w:rPr>
          <w:rFonts w:ascii="Times New Roman" w:hAnsi="Times New Roman" w:cs="Times New Roman"/>
          <w:sz w:val="24"/>
          <w:szCs w:val="24"/>
        </w:rPr>
        <w:t xml:space="preserve">divergence times of lineages and degree of their </w:t>
      </w:r>
      <w:r w:rsidR="00575972">
        <w:rPr>
          <w:rFonts w:ascii="Times New Roman" w:hAnsi="Times New Roman" w:cs="Times New Roman"/>
          <w:sz w:val="24"/>
          <w:szCs w:val="24"/>
        </w:rPr>
        <w:t>distinctiveness (amount of genetic or morphological differences)</w:t>
      </w:r>
      <w:r w:rsidR="00DC5BF1">
        <w:rPr>
          <w:rFonts w:ascii="Times New Roman" w:hAnsi="Times New Roman" w:cs="Times New Roman"/>
          <w:sz w:val="24"/>
          <w:szCs w:val="24"/>
        </w:rPr>
        <w:t>.</w:t>
      </w:r>
      <w:r w:rsidR="00575972">
        <w:rPr>
          <w:rFonts w:ascii="Times New Roman" w:hAnsi="Times New Roman" w:cs="Times New Roman"/>
          <w:sz w:val="24"/>
          <w:szCs w:val="24"/>
        </w:rPr>
        <w:t xml:space="preserve"> Additionally, characteristics of phylogenetic trees themselves can be </w:t>
      </w:r>
      <w:r w:rsidR="004C351C">
        <w:rPr>
          <w:rFonts w:ascii="Times New Roman" w:hAnsi="Times New Roman" w:cs="Times New Roman"/>
          <w:sz w:val="24"/>
          <w:szCs w:val="24"/>
        </w:rPr>
        <w:t>weighted</w:t>
      </w:r>
      <w:r w:rsidR="00575972">
        <w:rPr>
          <w:rFonts w:ascii="Times New Roman" w:hAnsi="Times New Roman" w:cs="Times New Roman"/>
          <w:sz w:val="24"/>
          <w:szCs w:val="24"/>
        </w:rPr>
        <w:t xml:space="preserve"> into making taxonomic ranking decisions, such characteristics include robustness of a tree in terms of the statistical support of its nodes and degree of the </w:t>
      </w:r>
      <w:r w:rsidR="004C351C">
        <w:rPr>
          <w:rFonts w:ascii="Times New Roman" w:hAnsi="Times New Roman" w:cs="Times New Roman"/>
          <w:sz w:val="24"/>
          <w:szCs w:val="24"/>
        </w:rPr>
        <w:t xml:space="preserve">tree resolution. </w:t>
      </w:r>
      <w:r>
        <w:rPr>
          <w:rFonts w:ascii="Times New Roman" w:hAnsi="Times New Roman" w:cs="Times New Roman"/>
          <w:sz w:val="24"/>
          <w:szCs w:val="24"/>
        </w:rPr>
        <w:t xml:space="preserve">TaxonomR supports tree files in nexus </w:t>
      </w:r>
      <w:r w:rsidR="004C351C">
        <w:rPr>
          <w:rFonts w:ascii="Times New Roman" w:hAnsi="Times New Roman" w:cs="Times New Roman"/>
          <w:sz w:val="24"/>
          <w:szCs w:val="24"/>
        </w:rPr>
        <w:t>and</w:t>
      </w:r>
      <w:r>
        <w:rPr>
          <w:rFonts w:ascii="Times New Roman" w:hAnsi="Times New Roman" w:cs="Times New Roman"/>
          <w:sz w:val="24"/>
          <w:szCs w:val="24"/>
        </w:rPr>
        <w:t xml:space="preserve"> newick format and accepts output tree files produced by most popular phylogenetic software (e.g. MrBayes, BEAST, IQ-TREE, </w:t>
      </w:r>
      <w:r w:rsidR="004C351C">
        <w:rPr>
          <w:rFonts w:ascii="Times New Roman" w:hAnsi="Times New Roman" w:cs="Times New Roman"/>
          <w:sz w:val="24"/>
          <w:szCs w:val="24"/>
        </w:rPr>
        <w:t xml:space="preserve">RAxML, </w:t>
      </w:r>
      <w:r w:rsidR="00793FB8">
        <w:rPr>
          <w:rFonts w:ascii="Times New Roman" w:hAnsi="Times New Roman" w:cs="Times New Roman"/>
          <w:sz w:val="24"/>
          <w:szCs w:val="24"/>
        </w:rPr>
        <w:t xml:space="preserve">PAUP, </w:t>
      </w:r>
      <w:r>
        <w:rPr>
          <w:rFonts w:ascii="Times New Roman" w:hAnsi="Times New Roman" w:cs="Times New Roman"/>
          <w:sz w:val="24"/>
          <w:szCs w:val="24"/>
        </w:rPr>
        <w:t xml:space="preserve">etc.). </w:t>
      </w:r>
      <w:r w:rsidR="00793FB8">
        <w:rPr>
          <w:rFonts w:ascii="Times New Roman" w:hAnsi="Times New Roman" w:cs="Times New Roman"/>
          <w:sz w:val="24"/>
          <w:szCs w:val="24"/>
        </w:rPr>
        <w:t>Each i</w:t>
      </w:r>
      <w:r>
        <w:rPr>
          <w:rFonts w:ascii="Times New Roman" w:hAnsi="Times New Roman" w:cs="Times New Roman"/>
          <w:sz w:val="24"/>
          <w:szCs w:val="24"/>
        </w:rPr>
        <w:t xml:space="preserve">nput tree file should contain a single tree topology with branch </w:t>
      </w:r>
      <w:r w:rsidRPr="00BC40D2">
        <w:rPr>
          <w:rFonts w:ascii="Times New Roman" w:hAnsi="Times New Roman" w:cs="Times New Roman"/>
          <w:sz w:val="24"/>
          <w:szCs w:val="24"/>
        </w:rPr>
        <w:t xml:space="preserve">lengths and support values. Optional annotations such as node ages can also be included. If </w:t>
      </w:r>
      <w:r w:rsidR="00793FB8" w:rsidRPr="00BC40D2">
        <w:rPr>
          <w:rFonts w:ascii="Times New Roman" w:hAnsi="Times New Roman" w:cs="Times New Roman"/>
          <w:sz w:val="24"/>
          <w:szCs w:val="24"/>
        </w:rPr>
        <w:t xml:space="preserve">support values and </w:t>
      </w:r>
      <w:r w:rsidRPr="00BC40D2">
        <w:rPr>
          <w:rFonts w:ascii="Times New Roman" w:hAnsi="Times New Roman" w:cs="Times New Roman"/>
          <w:sz w:val="24"/>
          <w:szCs w:val="24"/>
        </w:rPr>
        <w:t xml:space="preserve">node ages </w:t>
      </w:r>
      <w:r w:rsidR="00D97948" w:rsidRPr="00BC40D2">
        <w:rPr>
          <w:rFonts w:ascii="Times New Roman" w:hAnsi="Times New Roman" w:cs="Times New Roman"/>
          <w:sz w:val="24"/>
          <w:szCs w:val="24"/>
        </w:rPr>
        <w:t>we</w:t>
      </w:r>
      <w:r w:rsidR="00793FB8" w:rsidRPr="00BC40D2">
        <w:rPr>
          <w:rFonts w:ascii="Times New Roman" w:hAnsi="Times New Roman" w:cs="Times New Roman"/>
          <w:sz w:val="24"/>
          <w:szCs w:val="24"/>
        </w:rPr>
        <w:t>re estimated separately</w:t>
      </w:r>
      <w:r w:rsidR="00D97948" w:rsidRPr="00BC40D2">
        <w:rPr>
          <w:rFonts w:ascii="Times New Roman" w:hAnsi="Times New Roman" w:cs="Times New Roman"/>
          <w:sz w:val="24"/>
          <w:szCs w:val="24"/>
        </w:rPr>
        <w:t xml:space="preserve"> for a tree</w:t>
      </w:r>
      <w:r w:rsidR="00793FB8" w:rsidRPr="00BC40D2">
        <w:rPr>
          <w:rFonts w:ascii="Times New Roman" w:hAnsi="Times New Roman" w:cs="Times New Roman"/>
          <w:sz w:val="24"/>
          <w:szCs w:val="24"/>
        </w:rPr>
        <w:t xml:space="preserve">, </w:t>
      </w:r>
      <w:r w:rsidR="00D97948" w:rsidRPr="00BC40D2">
        <w:rPr>
          <w:rFonts w:ascii="Times New Roman" w:hAnsi="Times New Roman" w:cs="Times New Roman"/>
          <w:sz w:val="24"/>
          <w:szCs w:val="24"/>
        </w:rPr>
        <w:t>a second tree file can be</w:t>
      </w:r>
      <w:r w:rsidRPr="00BC40D2">
        <w:rPr>
          <w:rFonts w:ascii="Times New Roman" w:hAnsi="Times New Roman" w:cs="Times New Roman"/>
          <w:sz w:val="24"/>
          <w:szCs w:val="24"/>
        </w:rPr>
        <w:t xml:space="preserve"> uploaded into the program</w:t>
      </w:r>
      <w:r w:rsidR="00793FB8" w:rsidRPr="00BC40D2">
        <w:rPr>
          <w:rFonts w:ascii="Times New Roman" w:hAnsi="Times New Roman" w:cs="Times New Roman"/>
          <w:sz w:val="24"/>
          <w:szCs w:val="24"/>
        </w:rPr>
        <w:t xml:space="preserve">; in this case, </w:t>
      </w:r>
      <w:r w:rsidRPr="00BC40D2">
        <w:rPr>
          <w:rFonts w:ascii="Times New Roman" w:hAnsi="Times New Roman" w:cs="Times New Roman"/>
          <w:sz w:val="24"/>
          <w:szCs w:val="24"/>
        </w:rPr>
        <w:t>both files should include the same topology</w:t>
      </w:r>
      <w:r>
        <w:rPr>
          <w:rFonts w:ascii="Times New Roman" w:hAnsi="Times New Roman" w:cs="Times New Roman"/>
          <w:sz w:val="24"/>
          <w:szCs w:val="24"/>
        </w:rPr>
        <w:t xml:space="preserve"> </w:t>
      </w:r>
      <w:r w:rsidR="00793FB8">
        <w:rPr>
          <w:rFonts w:ascii="Times New Roman" w:hAnsi="Times New Roman" w:cs="Times New Roman"/>
          <w:sz w:val="24"/>
          <w:szCs w:val="24"/>
        </w:rPr>
        <w:t xml:space="preserve">and the first uploaded </w:t>
      </w:r>
      <w:r>
        <w:rPr>
          <w:rFonts w:ascii="Times New Roman" w:hAnsi="Times New Roman" w:cs="Times New Roman"/>
          <w:sz w:val="24"/>
          <w:szCs w:val="24"/>
        </w:rPr>
        <w:t xml:space="preserve">tree file </w:t>
      </w:r>
      <w:r w:rsidR="00793FB8">
        <w:rPr>
          <w:rFonts w:ascii="Times New Roman" w:hAnsi="Times New Roman" w:cs="Times New Roman"/>
          <w:sz w:val="24"/>
          <w:szCs w:val="24"/>
        </w:rPr>
        <w:t xml:space="preserve">must </w:t>
      </w:r>
      <w:r>
        <w:rPr>
          <w:rFonts w:ascii="Times New Roman" w:hAnsi="Times New Roman" w:cs="Times New Roman"/>
          <w:sz w:val="24"/>
          <w:szCs w:val="24"/>
        </w:rPr>
        <w:t xml:space="preserve">contain node support values </w:t>
      </w:r>
      <w:r w:rsidR="00793FB8">
        <w:rPr>
          <w:rFonts w:ascii="Times New Roman" w:hAnsi="Times New Roman" w:cs="Times New Roman"/>
          <w:sz w:val="24"/>
          <w:szCs w:val="24"/>
        </w:rPr>
        <w:t>while</w:t>
      </w:r>
      <w:r>
        <w:rPr>
          <w:rFonts w:ascii="Times New Roman" w:hAnsi="Times New Roman" w:cs="Times New Roman"/>
          <w:sz w:val="24"/>
          <w:szCs w:val="24"/>
        </w:rPr>
        <w:t xml:space="preserve"> the second </w:t>
      </w:r>
      <w:r w:rsidR="00793FB8">
        <w:rPr>
          <w:rFonts w:ascii="Times New Roman" w:hAnsi="Times New Roman" w:cs="Times New Roman"/>
          <w:sz w:val="24"/>
          <w:szCs w:val="24"/>
        </w:rPr>
        <w:t xml:space="preserve">tree </w:t>
      </w:r>
      <w:r>
        <w:rPr>
          <w:rFonts w:ascii="Times New Roman" w:hAnsi="Times New Roman" w:cs="Times New Roman"/>
          <w:sz w:val="24"/>
          <w:szCs w:val="24"/>
        </w:rPr>
        <w:t xml:space="preserve">file </w:t>
      </w:r>
      <w:r w:rsidR="00793FB8">
        <w:rPr>
          <w:rFonts w:ascii="Times New Roman" w:hAnsi="Times New Roman" w:cs="Times New Roman"/>
          <w:sz w:val="24"/>
          <w:szCs w:val="24"/>
        </w:rPr>
        <w:t>must contain node age information</w:t>
      </w:r>
      <w:r>
        <w:rPr>
          <w:rFonts w:ascii="Times New Roman" w:hAnsi="Times New Roman" w:cs="Times New Roman"/>
          <w:sz w:val="24"/>
          <w:szCs w:val="24"/>
        </w:rPr>
        <w:t>.</w:t>
      </w:r>
    </w:p>
    <w:p w14:paraId="2BDE79ED" w14:textId="77777777" w:rsidR="005730EC" w:rsidRDefault="00793FB8" w:rsidP="002C3A97">
      <w:pPr>
        <w:pStyle w:val="ListParagraph"/>
        <w:numPr>
          <w:ilvl w:val="0"/>
          <w:numId w:val="4"/>
        </w:numPr>
        <w:rPr>
          <w:rFonts w:ascii="Times New Roman" w:hAnsi="Times New Roman" w:cs="Times New Roman"/>
          <w:sz w:val="24"/>
          <w:szCs w:val="24"/>
        </w:rPr>
      </w:pPr>
      <w:r w:rsidRPr="005730EC">
        <w:rPr>
          <w:rFonts w:ascii="Times New Roman" w:hAnsi="Times New Roman" w:cs="Times New Roman"/>
          <w:i/>
          <w:iCs/>
          <w:sz w:val="24"/>
          <w:szCs w:val="24"/>
          <w:u w:val="single"/>
        </w:rPr>
        <w:t xml:space="preserve">Data file </w:t>
      </w:r>
      <w:r w:rsidRPr="005730EC">
        <w:rPr>
          <w:rFonts w:ascii="Times New Roman" w:hAnsi="Times New Roman" w:cs="Times New Roman"/>
          <w:sz w:val="24"/>
          <w:szCs w:val="24"/>
        </w:rPr>
        <w:t>–</w:t>
      </w:r>
      <w:r w:rsidR="00A7433C" w:rsidRPr="005730EC">
        <w:rPr>
          <w:rFonts w:ascii="Times New Roman" w:hAnsi="Times New Roman" w:cs="Times New Roman"/>
          <w:sz w:val="24"/>
          <w:szCs w:val="24"/>
        </w:rPr>
        <w:t xml:space="preserve"> Information about names and taxonomic composition of </w:t>
      </w:r>
      <w:r w:rsidR="00D97948" w:rsidRPr="005730EC">
        <w:rPr>
          <w:rFonts w:ascii="Times New Roman" w:hAnsi="Times New Roman" w:cs="Times New Roman"/>
          <w:sz w:val="24"/>
          <w:szCs w:val="24"/>
        </w:rPr>
        <w:t xml:space="preserve">suggested groupings of taxa (e.g., genera, families, orders) </w:t>
      </w:r>
      <w:r w:rsidR="00A7433C" w:rsidRPr="005730EC">
        <w:rPr>
          <w:rFonts w:ascii="Times New Roman" w:hAnsi="Times New Roman" w:cs="Times New Roman"/>
          <w:sz w:val="24"/>
          <w:szCs w:val="24"/>
        </w:rPr>
        <w:t xml:space="preserve">as well as additional information about those groups such as geographical range, usage of the taxonomic name, and information about ecological traits is provided via a </w:t>
      </w:r>
      <w:r w:rsidRPr="005730EC">
        <w:rPr>
          <w:rFonts w:ascii="Times New Roman" w:hAnsi="Times New Roman" w:cs="Times New Roman"/>
          <w:sz w:val="24"/>
          <w:szCs w:val="24"/>
        </w:rPr>
        <w:t>CSV-formatted data file</w:t>
      </w:r>
      <w:r w:rsidR="00A7433C" w:rsidRPr="005730EC">
        <w:rPr>
          <w:rFonts w:ascii="Times New Roman" w:hAnsi="Times New Roman" w:cs="Times New Roman"/>
          <w:sz w:val="24"/>
          <w:szCs w:val="24"/>
        </w:rPr>
        <w:t xml:space="preserve">. While the information specified in the file has a flexible format and is up to user, the overall structure of the data file (names and order of the input data columns) must be kept the same as in the </w:t>
      </w:r>
      <w:r w:rsidR="00BC40D2" w:rsidRPr="005730EC">
        <w:rPr>
          <w:rFonts w:ascii="Times New Roman" w:hAnsi="Times New Roman" w:cs="Times New Roman"/>
          <w:sz w:val="24"/>
          <w:szCs w:val="24"/>
        </w:rPr>
        <w:t xml:space="preserve">template data file available at </w:t>
      </w:r>
      <w:hyperlink r:id="rId11" w:history="1">
        <w:r w:rsidR="00BC40D2" w:rsidRPr="005730EC">
          <w:rPr>
            <w:rStyle w:val="Hyperlink"/>
            <w:rFonts w:ascii="Times New Roman" w:hAnsi="Times New Roman" w:cs="Times New Roman"/>
            <w:sz w:val="24"/>
            <w:szCs w:val="24"/>
            <w:highlight w:val="yellow"/>
          </w:rPr>
          <w:t>https://github/oksanav/</w:t>
        </w:r>
      </w:hyperlink>
      <w:r w:rsidR="00BC40D2" w:rsidRPr="005730EC">
        <w:rPr>
          <w:rFonts w:ascii="Times New Roman" w:hAnsi="Times New Roman" w:cs="Times New Roman"/>
          <w:sz w:val="24"/>
          <w:szCs w:val="24"/>
          <w:highlight w:val="yellow"/>
        </w:rPr>
        <w:t>...</w:t>
      </w:r>
      <w:r w:rsidR="00BC40D2" w:rsidRPr="005730EC">
        <w:rPr>
          <w:rFonts w:ascii="Times New Roman" w:hAnsi="Times New Roman" w:cs="Times New Roman"/>
          <w:sz w:val="24"/>
          <w:szCs w:val="24"/>
        </w:rPr>
        <w:t>. We recommend that you download a template data file from the TaxonomR GitHub page and fill it in with your information to ensure proper formatting of the data file. Alternatively, if you decide to create a data file from the scratch, make sure the headings for the data columns are as</w:t>
      </w:r>
      <w:r w:rsidR="00023D6B" w:rsidRPr="005730EC">
        <w:rPr>
          <w:rFonts w:ascii="Times New Roman" w:hAnsi="Times New Roman" w:cs="Times New Roman"/>
          <w:sz w:val="24"/>
          <w:szCs w:val="24"/>
        </w:rPr>
        <w:t xml:space="preserve"> shown in Fig</w:t>
      </w:r>
      <w:r w:rsidR="00D13F5D" w:rsidRPr="005730EC">
        <w:rPr>
          <w:rFonts w:ascii="Times New Roman" w:hAnsi="Times New Roman" w:cs="Times New Roman"/>
          <w:sz w:val="24"/>
          <w:szCs w:val="24"/>
        </w:rPr>
        <w:t>ure</w:t>
      </w:r>
      <w:r w:rsidR="00023D6B" w:rsidRPr="005730EC">
        <w:rPr>
          <w:rFonts w:ascii="Times New Roman" w:hAnsi="Times New Roman" w:cs="Times New Roman"/>
          <w:sz w:val="24"/>
          <w:szCs w:val="24"/>
        </w:rPr>
        <w:t xml:space="preserve"> 1.</w:t>
      </w:r>
      <w:r w:rsidR="00BC40D2" w:rsidRPr="005730EC">
        <w:rPr>
          <w:rFonts w:ascii="Times New Roman" w:hAnsi="Times New Roman" w:cs="Times New Roman"/>
          <w:sz w:val="24"/>
          <w:szCs w:val="24"/>
        </w:rPr>
        <w:t xml:space="preserve"> </w:t>
      </w:r>
    </w:p>
    <w:p w14:paraId="5BBD89CA" w14:textId="54571571" w:rsidR="002C3A97" w:rsidRPr="005730EC" w:rsidRDefault="002C3A97" w:rsidP="005730EC">
      <w:pPr>
        <w:pStyle w:val="ListParagraph"/>
        <w:ind w:left="1080"/>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57DA19C0" wp14:editId="78D4CAE3">
            <wp:simplePos x="0" y="0"/>
            <wp:positionH relativeFrom="column">
              <wp:posOffset>698500</wp:posOffset>
            </wp:positionH>
            <wp:positionV relativeFrom="paragraph">
              <wp:posOffset>440690</wp:posOffset>
            </wp:positionV>
            <wp:extent cx="4666615" cy="1149350"/>
            <wp:effectExtent l="19050" t="19050" r="19685" b="127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0580" r="49679" b="47388"/>
                    <a:stretch/>
                  </pic:blipFill>
                  <pic:spPr bwMode="auto">
                    <a:xfrm>
                      <a:off x="0" y="0"/>
                      <a:ext cx="4666615" cy="11493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B845AD" w14:textId="10F845D4" w:rsidR="002C3A97" w:rsidRDefault="00023D6B" w:rsidP="00D13F5D">
      <w:pPr>
        <w:ind w:left="360" w:firstLine="720"/>
        <w:rPr>
          <w:rFonts w:ascii="Times New Roman" w:hAnsi="Times New Roman" w:cs="Times New Roman"/>
          <w:sz w:val="24"/>
          <w:szCs w:val="24"/>
        </w:rPr>
      </w:pPr>
      <w:r w:rsidRPr="00231BAD">
        <w:rPr>
          <w:rFonts w:ascii="Times New Roman" w:hAnsi="Times New Roman" w:cs="Times New Roman"/>
          <w:b/>
          <w:bCs/>
          <w:sz w:val="20"/>
          <w:szCs w:val="20"/>
        </w:rPr>
        <w:t>Figure 1.</w:t>
      </w:r>
      <w:r w:rsidRPr="00231BAD">
        <w:rPr>
          <w:rFonts w:ascii="Times New Roman" w:hAnsi="Times New Roman" w:cs="Times New Roman"/>
          <w:sz w:val="20"/>
          <w:szCs w:val="20"/>
        </w:rPr>
        <w:t xml:space="preserve"> Example of a proper heading format for an input data file.</w:t>
      </w:r>
    </w:p>
    <w:p w14:paraId="2A5A56C1" w14:textId="202FEFEA" w:rsidR="00A93D57" w:rsidRPr="00A93D57" w:rsidRDefault="00A93D57" w:rsidP="00A93D57">
      <w:pPr>
        <w:pStyle w:val="ListParagraph"/>
        <w:spacing w:after="0" w:line="240" w:lineRule="auto"/>
        <w:ind w:left="1134"/>
        <w:rPr>
          <w:rFonts w:ascii="Times New Roman" w:hAnsi="Times New Roman" w:cs="Times New Roman"/>
          <w:sz w:val="24"/>
          <w:szCs w:val="24"/>
        </w:rPr>
      </w:pPr>
      <w:r>
        <w:rPr>
          <w:rFonts w:ascii="Times New Roman" w:hAnsi="Times New Roman" w:cs="Times New Roman"/>
          <w:sz w:val="24"/>
          <w:szCs w:val="24"/>
        </w:rPr>
        <w:t xml:space="preserve">Below is a brief description of the information that should be specified in each </w:t>
      </w:r>
      <w:commentRangeStart w:id="1"/>
      <w:r>
        <w:rPr>
          <w:rFonts w:ascii="Times New Roman" w:hAnsi="Times New Roman" w:cs="Times New Roman"/>
          <w:sz w:val="24"/>
          <w:szCs w:val="24"/>
        </w:rPr>
        <w:t>column of the input data file:</w:t>
      </w:r>
    </w:p>
    <w:p w14:paraId="38839769" w14:textId="18D0E15F" w:rsidR="00A93D57" w:rsidRDefault="00A93D57" w:rsidP="00A93D57">
      <w:pPr>
        <w:pStyle w:val="ListParagraph"/>
        <w:numPr>
          <w:ilvl w:val="0"/>
          <w:numId w:val="5"/>
        </w:numPr>
        <w:spacing w:after="0" w:line="240" w:lineRule="auto"/>
        <w:ind w:left="1134" w:hanging="284"/>
        <w:rPr>
          <w:rFonts w:ascii="Times New Roman" w:hAnsi="Times New Roman" w:cs="Times New Roman"/>
          <w:sz w:val="24"/>
          <w:szCs w:val="24"/>
        </w:rPr>
      </w:pPr>
      <w:r w:rsidRPr="00B136B9">
        <w:rPr>
          <w:rFonts w:ascii="Times New Roman" w:hAnsi="Times New Roman" w:cs="Times New Roman"/>
          <w:i/>
          <w:iCs/>
          <w:sz w:val="24"/>
          <w:szCs w:val="24"/>
        </w:rPr>
        <w:t>Group</w:t>
      </w:r>
      <w:r>
        <w:rPr>
          <w:rFonts w:ascii="Times New Roman" w:hAnsi="Times New Roman" w:cs="Times New Roman"/>
          <w:sz w:val="24"/>
          <w:szCs w:val="24"/>
        </w:rPr>
        <w:t xml:space="preserve">: name of a taxonomic group (e.g., genus name). Each group name included in this column should be unique. If </w:t>
      </w:r>
      <w:r w:rsidR="002C3A97">
        <w:rPr>
          <w:rFonts w:ascii="Times New Roman" w:hAnsi="Times New Roman" w:cs="Times New Roman"/>
          <w:sz w:val="24"/>
          <w:szCs w:val="24"/>
        </w:rPr>
        <w:t xml:space="preserve">you want to test different taxonomic composition for the same taxonomic group (e.g., different species composition of a genus), you should include a unique identifier for alternative group variants (e.g., </w:t>
      </w:r>
      <w:r w:rsidR="002C3A97" w:rsidRPr="002C3A97">
        <w:rPr>
          <w:rFonts w:ascii="Times New Roman" w:hAnsi="Times New Roman" w:cs="Times New Roman"/>
          <w:i/>
          <w:iCs/>
          <w:sz w:val="24"/>
          <w:szCs w:val="24"/>
        </w:rPr>
        <w:t>Papilio</w:t>
      </w:r>
      <w:r w:rsidR="002C3A97">
        <w:rPr>
          <w:rFonts w:ascii="Times New Roman" w:hAnsi="Times New Roman" w:cs="Times New Roman"/>
          <w:sz w:val="24"/>
          <w:szCs w:val="24"/>
        </w:rPr>
        <w:t xml:space="preserve">_1, </w:t>
      </w:r>
      <w:r w:rsidR="002C3A97" w:rsidRPr="002C3A97">
        <w:rPr>
          <w:rFonts w:ascii="Times New Roman" w:hAnsi="Times New Roman" w:cs="Times New Roman"/>
          <w:i/>
          <w:iCs/>
          <w:sz w:val="24"/>
          <w:szCs w:val="24"/>
        </w:rPr>
        <w:t>Papilio</w:t>
      </w:r>
      <w:r w:rsidR="002C3A97">
        <w:rPr>
          <w:rFonts w:ascii="Times New Roman" w:hAnsi="Times New Roman" w:cs="Times New Roman"/>
          <w:sz w:val="24"/>
          <w:szCs w:val="24"/>
        </w:rPr>
        <w:t xml:space="preserve">_2, </w:t>
      </w:r>
      <w:r w:rsidR="002C3A97" w:rsidRPr="002C3A97">
        <w:rPr>
          <w:rFonts w:ascii="Times New Roman" w:hAnsi="Times New Roman" w:cs="Times New Roman"/>
          <w:i/>
          <w:iCs/>
          <w:sz w:val="24"/>
          <w:szCs w:val="24"/>
        </w:rPr>
        <w:t>Papilio</w:t>
      </w:r>
      <w:r w:rsidR="002C3A97">
        <w:rPr>
          <w:rFonts w:ascii="Times New Roman" w:hAnsi="Times New Roman" w:cs="Times New Roman"/>
          <w:sz w:val="24"/>
          <w:szCs w:val="24"/>
        </w:rPr>
        <w:t>_total_group, etc.)</w:t>
      </w:r>
      <w:r>
        <w:rPr>
          <w:rFonts w:ascii="Times New Roman" w:hAnsi="Times New Roman" w:cs="Times New Roman"/>
          <w:sz w:val="24"/>
          <w:szCs w:val="24"/>
        </w:rPr>
        <w:t>;</w:t>
      </w:r>
    </w:p>
    <w:p w14:paraId="2B545DE1" w14:textId="77777777" w:rsidR="00A93D57" w:rsidRDefault="00A93D57" w:rsidP="00A93D57">
      <w:pPr>
        <w:pStyle w:val="ListParagraph"/>
        <w:numPr>
          <w:ilvl w:val="0"/>
          <w:numId w:val="5"/>
        </w:numPr>
        <w:spacing w:after="0" w:line="240" w:lineRule="auto"/>
        <w:ind w:left="1134" w:hanging="284"/>
        <w:rPr>
          <w:rFonts w:ascii="Times New Roman" w:hAnsi="Times New Roman" w:cs="Times New Roman"/>
          <w:sz w:val="24"/>
          <w:szCs w:val="24"/>
        </w:rPr>
      </w:pPr>
      <w:r w:rsidRPr="00B136B9">
        <w:rPr>
          <w:rFonts w:ascii="Times New Roman" w:hAnsi="Times New Roman" w:cs="Times New Roman"/>
          <w:i/>
          <w:iCs/>
          <w:sz w:val="24"/>
          <w:szCs w:val="24"/>
        </w:rPr>
        <w:t>Taxa</w:t>
      </w:r>
      <w:r>
        <w:rPr>
          <w:rFonts w:ascii="Times New Roman" w:hAnsi="Times New Roman" w:cs="Times New Roman"/>
          <w:sz w:val="24"/>
          <w:szCs w:val="24"/>
        </w:rPr>
        <w:t xml:space="preserve">: list </w:t>
      </w:r>
      <w:commentRangeEnd w:id="1"/>
      <w:r>
        <w:rPr>
          <w:rStyle w:val="CommentReference"/>
        </w:rPr>
        <w:commentReference w:id="1"/>
      </w:r>
      <w:r>
        <w:rPr>
          <w:rFonts w:ascii="Times New Roman" w:hAnsi="Times New Roman" w:cs="Times New Roman"/>
          <w:sz w:val="24"/>
          <w:szCs w:val="24"/>
        </w:rPr>
        <w:t>of terminal taxa included in a group (e.g., list of species included in the genus). Taxon names should be spelled exactly as they appear in the tree file;</w:t>
      </w:r>
    </w:p>
    <w:p w14:paraId="5EA24632" w14:textId="77777777" w:rsidR="00A93D57" w:rsidRDefault="00A93D57" w:rsidP="00A93D57">
      <w:pPr>
        <w:pStyle w:val="ListParagraph"/>
        <w:numPr>
          <w:ilvl w:val="0"/>
          <w:numId w:val="5"/>
        </w:numPr>
        <w:spacing w:after="0" w:line="240" w:lineRule="auto"/>
        <w:ind w:left="1134" w:hanging="284"/>
        <w:rPr>
          <w:rFonts w:ascii="Times New Roman" w:hAnsi="Times New Roman" w:cs="Times New Roman"/>
          <w:sz w:val="24"/>
          <w:szCs w:val="24"/>
        </w:rPr>
      </w:pPr>
      <w:r>
        <w:rPr>
          <w:rFonts w:ascii="Times New Roman" w:hAnsi="Times New Roman" w:cs="Times New Roman"/>
          <w:i/>
          <w:iCs/>
          <w:sz w:val="24"/>
          <w:szCs w:val="24"/>
        </w:rPr>
        <w:t>Usage</w:t>
      </w:r>
      <w:r>
        <w:rPr>
          <w:rFonts w:ascii="Times New Roman" w:hAnsi="Times New Roman" w:cs="Times New Roman"/>
          <w:sz w:val="24"/>
          <w:szCs w:val="24"/>
        </w:rPr>
        <w:t>: this field includes information on the current usage of the proposed taxonomic group – it is scored as “new” for a newly proposed taxonomic group name, “new_use” for a previously used taxonomic name but with a modified taxonomic composition, “minor_use” for an existing but rarely used taxonomic name, and “major_use” when using a previously established and commonly used taxonomic name;</w:t>
      </w:r>
    </w:p>
    <w:p w14:paraId="126BD49E" w14:textId="0FC3560D" w:rsidR="00A93D57" w:rsidRDefault="00A93D57" w:rsidP="00A93D57">
      <w:pPr>
        <w:pStyle w:val="ListParagraph"/>
        <w:numPr>
          <w:ilvl w:val="0"/>
          <w:numId w:val="5"/>
        </w:numPr>
        <w:spacing w:after="0" w:line="240" w:lineRule="auto"/>
        <w:ind w:left="1134" w:hanging="284"/>
        <w:rPr>
          <w:rFonts w:ascii="Times New Roman" w:hAnsi="Times New Roman" w:cs="Times New Roman"/>
          <w:sz w:val="24"/>
          <w:szCs w:val="24"/>
        </w:rPr>
      </w:pPr>
      <w:r w:rsidRPr="00B136B9">
        <w:rPr>
          <w:rFonts w:ascii="Times New Roman" w:hAnsi="Times New Roman" w:cs="Times New Roman"/>
          <w:i/>
          <w:iCs/>
          <w:sz w:val="24"/>
          <w:szCs w:val="24"/>
        </w:rPr>
        <w:t>Morph</w:t>
      </w:r>
      <w:r>
        <w:rPr>
          <w:rFonts w:ascii="Times New Roman" w:hAnsi="Times New Roman" w:cs="Times New Roman"/>
          <w:sz w:val="24"/>
          <w:szCs w:val="24"/>
        </w:rPr>
        <w:t xml:space="preserve">: this field indicates presence or absence of distinct morphological traits characterizing a proposed group. For operational convenience, this field is scored on a discrete scale with possible states defined as either “none” for the absence of distinguishing phenotypic traits (e.g.,  cryptic taxa that are genetically differentiated but are not morphologically distinguishable), “plastic”, if morphological features that characterize a taxon are plastic continuous traits such as colouration or highly plastic meristic and morphometric characters prone to homoplasy (e.g.,  number of gill rakers and body ratios in fish), “combo” for a unique combination of non-unique phenotypic traits (e.g.,  trout-perches of the genus </w:t>
      </w:r>
      <w:r w:rsidRPr="00356362">
        <w:rPr>
          <w:rFonts w:ascii="Times New Roman" w:hAnsi="Times New Roman" w:cs="Times New Roman"/>
          <w:i/>
          <w:iCs/>
          <w:sz w:val="24"/>
          <w:szCs w:val="24"/>
        </w:rPr>
        <w:t>Percopsis</w:t>
      </w:r>
      <w:r>
        <w:rPr>
          <w:rFonts w:ascii="Times New Roman" w:hAnsi="Times New Roman" w:cs="Times New Roman"/>
          <w:sz w:val="24"/>
          <w:szCs w:val="24"/>
        </w:rPr>
        <w:t xml:space="preserve"> are characterized by the presence of an adipose fin, ctenoid scales, and fin spines; individually, these features are not unique to the group but together form a unique diagnostic combination), and “synap” for the presence of one or more unambiguous uniquely derived morphological traits that characterize a group. The field can be left blank if the information is not available or is not considered important; </w:t>
      </w:r>
    </w:p>
    <w:p w14:paraId="53C8E5B2" w14:textId="0812CEB4" w:rsidR="002C3A97" w:rsidRPr="002C3A97" w:rsidRDefault="002C3A97" w:rsidP="002C3A97">
      <w:pPr>
        <w:pStyle w:val="ListParagraph"/>
        <w:numPr>
          <w:ilvl w:val="0"/>
          <w:numId w:val="5"/>
        </w:numPr>
        <w:spacing w:after="0" w:line="240" w:lineRule="auto"/>
        <w:ind w:left="1134" w:hanging="284"/>
        <w:rPr>
          <w:rFonts w:ascii="Times New Roman" w:hAnsi="Times New Roman" w:cs="Times New Roman"/>
          <w:sz w:val="24"/>
          <w:szCs w:val="24"/>
        </w:rPr>
      </w:pPr>
      <w:r w:rsidRPr="00B136B9">
        <w:rPr>
          <w:rFonts w:ascii="Times New Roman" w:hAnsi="Times New Roman" w:cs="Times New Roman"/>
          <w:i/>
          <w:iCs/>
          <w:sz w:val="24"/>
          <w:szCs w:val="24"/>
        </w:rPr>
        <w:t>Ecology</w:t>
      </w:r>
      <w:r>
        <w:rPr>
          <w:rFonts w:ascii="Times New Roman" w:hAnsi="Times New Roman" w:cs="Times New Roman"/>
          <w:sz w:val="24"/>
          <w:szCs w:val="24"/>
        </w:rPr>
        <w:t>: ecological trait indicative of the group’s adaptive zone. It can include information on the diet, foraging habit, reproductive strategy, type of locomotion, nesting and migratory behaviour, host association or other traits that may be important in defining taxonomic groups. Current implementation of TaxonomR allows users to specify up to five different ecological traits. While the choice of traits is determined entirely by the user, it should be clearly defined in the study.</w:t>
      </w:r>
    </w:p>
    <w:p w14:paraId="1D036957" w14:textId="5C210016" w:rsidR="00A93D57" w:rsidRDefault="00A93D57" w:rsidP="00A93D57">
      <w:pPr>
        <w:pStyle w:val="ListParagraph"/>
        <w:numPr>
          <w:ilvl w:val="0"/>
          <w:numId w:val="5"/>
        </w:numPr>
        <w:spacing w:after="0" w:line="240" w:lineRule="auto"/>
        <w:ind w:left="1134" w:hanging="284"/>
        <w:rPr>
          <w:rFonts w:ascii="Times New Roman" w:hAnsi="Times New Roman" w:cs="Times New Roman"/>
          <w:sz w:val="24"/>
          <w:szCs w:val="24"/>
        </w:rPr>
      </w:pPr>
      <w:r w:rsidRPr="00B136B9">
        <w:rPr>
          <w:rFonts w:ascii="Times New Roman" w:hAnsi="Times New Roman" w:cs="Times New Roman"/>
          <w:i/>
          <w:iCs/>
          <w:sz w:val="24"/>
          <w:szCs w:val="24"/>
        </w:rPr>
        <w:lastRenderedPageBreak/>
        <w:t>Distribution</w:t>
      </w:r>
      <w:r>
        <w:rPr>
          <w:rFonts w:ascii="Times New Roman" w:hAnsi="Times New Roman" w:cs="Times New Roman"/>
          <w:sz w:val="24"/>
          <w:szCs w:val="24"/>
        </w:rPr>
        <w:t>: geographical range of the group. Distribution can be specified as a list of biogeographical realms, countries, regions, or areas in which members of the group occur. Range units should not include extensively overlapping or mutually inclusive regions (e.g., New World and South America); they can include areas of any scale, from provincial regions to countries and entire continents. Because defining distribution units can be highly subjective and variable across studies (Vences et al., 2013), the distribution division scheme should be clearly identified in the study.</w:t>
      </w:r>
    </w:p>
    <w:p w14:paraId="3A8231CD" w14:textId="77777777" w:rsidR="002C3A97" w:rsidRDefault="002C3A97" w:rsidP="002C3A97">
      <w:pPr>
        <w:pStyle w:val="ListParagraph"/>
        <w:numPr>
          <w:ilvl w:val="0"/>
          <w:numId w:val="5"/>
        </w:numPr>
        <w:spacing w:after="0" w:line="240" w:lineRule="auto"/>
        <w:ind w:left="1134" w:hanging="284"/>
        <w:rPr>
          <w:rFonts w:ascii="Times New Roman" w:hAnsi="Times New Roman" w:cs="Times New Roman"/>
          <w:sz w:val="24"/>
          <w:szCs w:val="24"/>
        </w:rPr>
      </w:pPr>
      <w:r w:rsidRPr="00B136B9">
        <w:rPr>
          <w:rFonts w:ascii="Times New Roman" w:hAnsi="Times New Roman" w:cs="Times New Roman"/>
          <w:i/>
          <w:iCs/>
          <w:sz w:val="24"/>
          <w:szCs w:val="24"/>
        </w:rPr>
        <w:t>Age</w:t>
      </w:r>
      <w:r>
        <w:rPr>
          <w:rFonts w:ascii="Times New Roman" w:hAnsi="Times New Roman" w:cs="Times New Roman"/>
          <w:sz w:val="24"/>
          <w:szCs w:val="24"/>
        </w:rPr>
        <w:t>: this value specifies the divergence time for the proposed taxonomic group. This is the initial value used to initial the program and defined the age range which can then be manually adjusted in the program interface. The age value should be in the same units as the nodal age values in tree file. This field can be left blank if this information is not available or is not considered to be important;</w:t>
      </w:r>
    </w:p>
    <w:p w14:paraId="1BDF1178" w14:textId="77777777" w:rsidR="00D13F5D" w:rsidRPr="002D1560" w:rsidRDefault="00D13F5D" w:rsidP="00023D6B">
      <w:pPr>
        <w:ind w:firstLine="1134"/>
        <w:rPr>
          <w:rFonts w:ascii="Times New Roman" w:hAnsi="Times New Roman" w:cs="Times New Roman"/>
          <w:sz w:val="24"/>
          <w:szCs w:val="24"/>
        </w:rPr>
      </w:pPr>
    </w:p>
    <w:p w14:paraId="49A81535" w14:textId="6CEDA10B" w:rsidR="00DD02E1" w:rsidRPr="00DD02E1" w:rsidRDefault="002C3A97" w:rsidP="00DD02E1">
      <w:pPr>
        <w:pStyle w:val="ListParagraph"/>
        <w:numPr>
          <w:ilvl w:val="0"/>
          <w:numId w:val="1"/>
        </w:numPr>
        <w:ind w:left="0" w:firstLine="0"/>
        <w:rPr>
          <w:rFonts w:ascii="Times New Roman" w:hAnsi="Times New Roman" w:cs="Times New Roman"/>
          <w:b/>
          <w:bCs/>
          <w:sz w:val="28"/>
          <w:szCs w:val="28"/>
        </w:rPr>
      </w:pPr>
      <w:r w:rsidRPr="002C3A97">
        <w:rPr>
          <w:rFonts w:ascii="Times New Roman" w:hAnsi="Times New Roman" w:cs="Times New Roman"/>
          <w:b/>
          <w:bCs/>
          <w:sz w:val="28"/>
          <w:szCs w:val="28"/>
        </w:rPr>
        <w:t>Using TaxonomR</w:t>
      </w:r>
    </w:p>
    <w:p w14:paraId="3C9DF862" w14:textId="75A29532" w:rsidR="002C3A97" w:rsidRDefault="00DD02E1" w:rsidP="002C3A97">
      <w:pPr>
        <w:pStyle w:val="ListParagraph"/>
        <w:ind w:left="0"/>
        <w:rPr>
          <w:rFonts w:ascii="Times New Roman" w:hAnsi="Times New Roman" w:cs="Times New Roman"/>
          <w:sz w:val="24"/>
          <w:szCs w:val="24"/>
        </w:rPr>
      </w:pPr>
      <w:r w:rsidRPr="00DD02E1">
        <w:rPr>
          <w:rFonts w:ascii="Times New Roman" w:hAnsi="Times New Roman" w:cs="Times New Roman"/>
          <w:sz w:val="24"/>
          <w:szCs w:val="24"/>
        </w:rPr>
        <w:t xml:space="preserve">TaxonomR has a very simple and accessible user interface and is easy to use for users of all levels. The general workflow includes only two steps – uploading input files and specifying a prioritization scheme using interactive sliders to set preferred weights </w:t>
      </w:r>
      <w:r w:rsidR="006B0FB0">
        <w:rPr>
          <w:rFonts w:ascii="Times New Roman" w:hAnsi="Times New Roman" w:cs="Times New Roman"/>
          <w:sz w:val="24"/>
          <w:szCs w:val="24"/>
        </w:rPr>
        <w:t>for</w:t>
      </w:r>
      <w:r w:rsidRPr="00DD02E1">
        <w:rPr>
          <w:rFonts w:ascii="Times New Roman" w:hAnsi="Times New Roman" w:cs="Times New Roman"/>
          <w:sz w:val="24"/>
          <w:szCs w:val="24"/>
        </w:rPr>
        <w:t xml:space="preserve"> different </w:t>
      </w:r>
      <w:r w:rsidR="006B0FB0">
        <w:rPr>
          <w:rFonts w:ascii="Times New Roman" w:hAnsi="Times New Roman" w:cs="Times New Roman"/>
          <w:sz w:val="24"/>
          <w:szCs w:val="24"/>
        </w:rPr>
        <w:t xml:space="preserve">decision-making </w:t>
      </w:r>
      <w:r w:rsidRPr="00DD02E1">
        <w:rPr>
          <w:rFonts w:ascii="Times New Roman" w:hAnsi="Times New Roman" w:cs="Times New Roman"/>
          <w:sz w:val="24"/>
          <w:szCs w:val="24"/>
        </w:rPr>
        <w:t xml:space="preserve">criteria. The second step is a dynamic procedure – TaxonomR reacts to the information provided by the user and outputs </w:t>
      </w:r>
      <w:r w:rsidR="006B0FB0">
        <w:rPr>
          <w:rFonts w:ascii="Times New Roman" w:hAnsi="Times New Roman" w:cs="Times New Roman"/>
          <w:sz w:val="24"/>
          <w:szCs w:val="24"/>
        </w:rPr>
        <w:t>updated</w:t>
      </w:r>
      <w:r w:rsidRPr="00DD02E1">
        <w:rPr>
          <w:rFonts w:ascii="Times New Roman" w:hAnsi="Times New Roman" w:cs="Times New Roman"/>
          <w:sz w:val="24"/>
          <w:szCs w:val="24"/>
        </w:rPr>
        <w:t xml:space="preserve"> scores for each taxonomic group included in the analysis. The output is updated every time user changes any of the input weight values or data files.</w:t>
      </w:r>
    </w:p>
    <w:p w14:paraId="6D5FBAE3" w14:textId="77777777" w:rsidR="00DD02E1" w:rsidRPr="00DD02E1" w:rsidRDefault="00DD02E1" w:rsidP="002C3A97">
      <w:pPr>
        <w:pStyle w:val="ListParagraph"/>
        <w:ind w:left="0"/>
        <w:rPr>
          <w:rFonts w:ascii="Times New Roman" w:hAnsi="Times New Roman" w:cs="Times New Roman"/>
          <w:sz w:val="24"/>
          <w:szCs w:val="24"/>
        </w:rPr>
      </w:pPr>
    </w:p>
    <w:p w14:paraId="6F2A38AF" w14:textId="26B4A682" w:rsidR="00DF2480" w:rsidRPr="002D1560" w:rsidRDefault="00DF2480" w:rsidP="002C3A97">
      <w:pPr>
        <w:pStyle w:val="ListParagraph"/>
        <w:numPr>
          <w:ilvl w:val="1"/>
          <w:numId w:val="1"/>
        </w:numPr>
        <w:rPr>
          <w:rFonts w:ascii="Times New Roman" w:hAnsi="Times New Roman" w:cs="Times New Roman"/>
          <w:sz w:val="24"/>
          <w:szCs w:val="24"/>
        </w:rPr>
      </w:pPr>
      <w:r w:rsidRPr="002D1560">
        <w:rPr>
          <w:rFonts w:ascii="Times New Roman" w:hAnsi="Times New Roman" w:cs="Times New Roman"/>
          <w:sz w:val="24"/>
          <w:szCs w:val="24"/>
        </w:rPr>
        <w:t xml:space="preserve">Launch online application available at </w:t>
      </w:r>
      <w:hyperlink r:id="rId13" w:tgtFrame="_blank" w:history="1">
        <w:r w:rsidR="009364DC" w:rsidRPr="002D1560">
          <w:rPr>
            <w:rStyle w:val="Hyperlink"/>
            <w:rFonts w:ascii="Times New Roman" w:hAnsi="Times New Roman" w:cs="Times New Roman"/>
            <w:color w:val="3A6994"/>
            <w:sz w:val="24"/>
            <w:szCs w:val="24"/>
            <w:shd w:val="clear" w:color="auto" w:fill="FFFFFF"/>
          </w:rPr>
          <w:t>https://oksanav.shinyapps.io/TaxonomR/</w:t>
        </w:r>
      </w:hyperlink>
    </w:p>
    <w:p w14:paraId="4DE81A0D" w14:textId="5955B47D" w:rsidR="00A83429" w:rsidRPr="00A83429" w:rsidRDefault="00A83429" w:rsidP="00A83429">
      <w:pPr>
        <w:pStyle w:val="ListParagraph"/>
        <w:numPr>
          <w:ilvl w:val="1"/>
          <w:numId w:val="1"/>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63A9F03E" wp14:editId="5FF7216B">
            <wp:simplePos x="0" y="0"/>
            <wp:positionH relativeFrom="margin">
              <wp:posOffset>869950</wp:posOffset>
            </wp:positionH>
            <wp:positionV relativeFrom="paragraph">
              <wp:posOffset>272415</wp:posOffset>
            </wp:positionV>
            <wp:extent cx="4692650" cy="2588895"/>
            <wp:effectExtent l="19050" t="19050" r="12700" b="20955"/>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92650" cy="258889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4F6797" w:rsidRPr="00A83429">
        <w:rPr>
          <w:rFonts w:ascii="Times New Roman" w:hAnsi="Times New Roman" w:cs="Times New Roman"/>
          <w:sz w:val="24"/>
          <w:szCs w:val="24"/>
        </w:rPr>
        <w:t xml:space="preserve">Get familiar with the </w:t>
      </w:r>
      <w:r w:rsidR="006B0FB0">
        <w:rPr>
          <w:rFonts w:ascii="Times New Roman" w:hAnsi="Times New Roman" w:cs="Times New Roman"/>
          <w:sz w:val="24"/>
          <w:szCs w:val="24"/>
        </w:rPr>
        <w:t xml:space="preserve">user </w:t>
      </w:r>
      <w:r w:rsidR="004F6797" w:rsidRPr="00A83429">
        <w:rPr>
          <w:rFonts w:ascii="Times New Roman" w:hAnsi="Times New Roman" w:cs="Times New Roman"/>
          <w:sz w:val="24"/>
          <w:szCs w:val="24"/>
        </w:rPr>
        <w:t xml:space="preserve">interface (Fig. </w:t>
      </w:r>
      <w:r w:rsidR="00023D6B" w:rsidRPr="00A83429">
        <w:rPr>
          <w:rFonts w:ascii="Times New Roman" w:hAnsi="Times New Roman" w:cs="Times New Roman"/>
          <w:sz w:val="24"/>
          <w:szCs w:val="24"/>
        </w:rPr>
        <w:t>2</w:t>
      </w:r>
      <w:r w:rsidR="004F6797" w:rsidRPr="00A83429">
        <w:rPr>
          <w:rFonts w:ascii="Times New Roman" w:hAnsi="Times New Roman" w:cs="Times New Roman"/>
          <w:sz w:val="24"/>
          <w:szCs w:val="24"/>
        </w:rPr>
        <w:t>):</w:t>
      </w:r>
    </w:p>
    <w:p w14:paraId="39D694F9" w14:textId="373AC8C0" w:rsidR="004F6797" w:rsidRPr="00231BAD" w:rsidRDefault="00A83429" w:rsidP="002C3A97">
      <w:pPr>
        <w:ind w:left="360" w:firstLine="720"/>
        <w:rPr>
          <w:rFonts w:ascii="Times New Roman" w:hAnsi="Times New Roman" w:cs="Times New Roman"/>
          <w:sz w:val="20"/>
          <w:szCs w:val="20"/>
        </w:rPr>
      </w:pPr>
      <w:r w:rsidRPr="00231BAD">
        <w:rPr>
          <w:rFonts w:ascii="Times New Roman" w:hAnsi="Times New Roman" w:cs="Times New Roman"/>
          <w:b/>
          <w:bCs/>
          <w:sz w:val="20"/>
          <w:szCs w:val="20"/>
        </w:rPr>
        <w:t xml:space="preserve">     </w:t>
      </w:r>
      <w:r w:rsidR="004F6797" w:rsidRPr="00231BAD">
        <w:rPr>
          <w:rFonts w:ascii="Times New Roman" w:hAnsi="Times New Roman" w:cs="Times New Roman"/>
          <w:b/>
          <w:bCs/>
          <w:sz w:val="20"/>
          <w:szCs w:val="20"/>
        </w:rPr>
        <w:t xml:space="preserve">Figure </w:t>
      </w:r>
      <w:r w:rsidR="00023D6B" w:rsidRPr="00231BAD">
        <w:rPr>
          <w:rFonts w:ascii="Times New Roman" w:hAnsi="Times New Roman" w:cs="Times New Roman"/>
          <w:b/>
          <w:bCs/>
          <w:sz w:val="20"/>
          <w:szCs w:val="20"/>
        </w:rPr>
        <w:t>2</w:t>
      </w:r>
      <w:r w:rsidR="004F6797" w:rsidRPr="00231BAD">
        <w:rPr>
          <w:rFonts w:ascii="Times New Roman" w:hAnsi="Times New Roman" w:cs="Times New Roman"/>
          <w:b/>
          <w:bCs/>
          <w:sz w:val="20"/>
          <w:szCs w:val="20"/>
        </w:rPr>
        <w:t>.</w:t>
      </w:r>
      <w:r w:rsidR="004F6797" w:rsidRPr="00231BAD">
        <w:rPr>
          <w:rFonts w:ascii="Times New Roman" w:hAnsi="Times New Roman" w:cs="Times New Roman"/>
          <w:sz w:val="20"/>
          <w:szCs w:val="20"/>
        </w:rPr>
        <w:t xml:space="preserve"> TaxonomR interface. A – user input panel; B – output field. </w:t>
      </w:r>
    </w:p>
    <w:p w14:paraId="2CE409E2" w14:textId="07DC804F" w:rsidR="004F6797" w:rsidRPr="002D1560" w:rsidRDefault="004F6797" w:rsidP="004F6797">
      <w:pPr>
        <w:pStyle w:val="ListParagraph"/>
        <w:ind w:left="0"/>
        <w:rPr>
          <w:rFonts w:ascii="Times New Roman" w:hAnsi="Times New Roman" w:cs="Times New Roman"/>
          <w:sz w:val="24"/>
          <w:szCs w:val="24"/>
        </w:rPr>
      </w:pPr>
    </w:p>
    <w:p w14:paraId="78ECC9C9" w14:textId="0574FBDA" w:rsidR="00DF2480" w:rsidRPr="002D1560" w:rsidRDefault="00990001" w:rsidP="002C3A97">
      <w:pPr>
        <w:pStyle w:val="ListParagraph"/>
        <w:numPr>
          <w:ilvl w:val="1"/>
          <w:numId w:val="1"/>
        </w:numPr>
        <w:rPr>
          <w:rFonts w:ascii="Times New Roman" w:hAnsi="Times New Roman" w:cs="Times New Roman"/>
          <w:sz w:val="24"/>
          <w:szCs w:val="24"/>
        </w:rPr>
      </w:pPr>
      <w:r w:rsidRPr="002D1560">
        <w:rPr>
          <w:rFonts w:ascii="Times New Roman" w:hAnsi="Times New Roman" w:cs="Times New Roman"/>
          <w:sz w:val="24"/>
          <w:szCs w:val="24"/>
        </w:rPr>
        <w:t>Upload tree file</w:t>
      </w:r>
      <w:r w:rsidR="00A83429">
        <w:rPr>
          <w:rFonts w:ascii="Times New Roman" w:hAnsi="Times New Roman" w:cs="Times New Roman"/>
          <w:sz w:val="24"/>
          <w:szCs w:val="24"/>
        </w:rPr>
        <w:t>(s)</w:t>
      </w:r>
      <w:r w:rsidRPr="002D1560">
        <w:rPr>
          <w:rFonts w:ascii="Times New Roman" w:hAnsi="Times New Roman" w:cs="Times New Roman"/>
          <w:sz w:val="24"/>
          <w:szCs w:val="24"/>
        </w:rPr>
        <w:t xml:space="preserve"> by clicking </w:t>
      </w:r>
      <w:r w:rsidR="00F455F4" w:rsidRPr="002D1560">
        <w:rPr>
          <w:rFonts w:ascii="Times New Roman" w:hAnsi="Times New Roman" w:cs="Times New Roman"/>
          <w:sz w:val="24"/>
          <w:szCs w:val="24"/>
        </w:rPr>
        <w:t xml:space="preserve">the “Browse” button </w:t>
      </w:r>
      <w:r w:rsidR="00A83429">
        <w:rPr>
          <w:rFonts w:ascii="Times New Roman" w:hAnsi="Times New Roman" w:cs="Times New Roman"/>
          <w:sz w:val="24"/>
          <w:szCs w:val="24"/>
        </w:rPr>
        <w:t xml:space="preserve">at the top of the user input panel </w:t>
      </w:r>
      <w:r w:rsidR="00F455F4" w:rsidRPr="002D1560">
        <w:rPr>
          <w:rFonts w:ascii="Times New Roman" w:hAnsi="Times New Roman" w:cs="Times New Roman"/>
          <w:sz w:val="24"/>
          <w:szCs w:val="24"/>
        </w:rPr>
        <w:t>and navigating to the tree file saved on your computer</w:t>
      </w:r>
      <w:r w:rsidR="00231BAD">
        <w:rPr>
          <w:rFonts w:ascii="Times New Roman" w:hAnsi="Times New Roman" w:cs="Times New Roman"/>
          <w:sz w:val="24"/>
          <w:szCs w:val="24"/>
        </w:rPr>
        <w:t xml:space="preserve">. If you need to </w:t>
      </w:r>
      <w:r w:rsidR="00231BAD">
        <w:rPr>
          <w:rFonts w:ascii="Times New Roman" w:hAnsi="Times New Roman" w:cs="Times New Roman"/>
          <w:sz w:val="24"/>
          <w:szCs w:val="24"/>
        </w:rPr>
        <w:lastRenderedPageBreak/>
        <w:t>upload another tree file with additional information, click the “Add Tree” button and repeat previous steps to upload additional file (Fig. 3). If you have a single tree file which contains all necessary information (branch lengths, support values, and divergence dates), you do not need to use the ‘Add Tree’ option.</w:t>
      </w:r>
    </w:p>
    <w:p w14:paraId="10A5881B" w14:textId="3C925313" w:rsidR="00F455F4" w:rsidRPr="002D1560" w:rsidRDefault="00A83429" w:rsidP="00F455F4">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0565380" wp14:editId="2085D42C">
            <wp:simplePos x="0" y="0"/>
            <wp:positionH relativeFrom="column">
              <wp:posOffset>914400</wp:posOffset>
            </wp:positionH>
            <wp:positionV relativeFrom="paragraph">
              <wp:posOffset>224790</wp:posOffset>
            </wp:positionV>
            <wp:extent cx="3153410" cy="1187450"/>
            <wp:effectExtent l="19050" t="19050" r="27940" b="1270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53410" cy="118745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63F97186" w14:textId="03C2E9AA" w:rsidR="00F455F4" w:rsidRPr="00231BAD" w:rsidRDefault="00A83429" w:rsidP="00231BAD">
      <w:pPr>
        <w:pStyle w:val="ListParagraph"/>
        <w:ind w:left="1418"/>
        <w:rPr>
          <w:rFonts w:ascii="Times New Roman" w:hAnsi="Times New Roman" w:cs="Times New Roman"/>
          <w:sz w:val="20"/>
          <w:szCs w:val="20"/>
        </w:rPr>
      </w:pPr>
      <w:r w:rsidRPr="00231BAD">
        <w:rPr>
          <w:rFonts w:ascii="Times New Roman" w:hAnsi="Times New Roman" w:cs="Times New Roman"/>
          <w:b/>
          <w:bCs/>
          <w:sz w:val="20"/>
          <w:szCs w:val="20"/>
        </w:rPr>
        <w:t>Figure 3.</w:t>
      </w:r>
      <w:r w:rsidRPr="00231BAD">
        <w:rPr>
          <w:rFonts w:ascii="Times New Roman" w:hAnsi="Times New Roman" w:cs="Times New Roman"/>
          <w:sz w:val="20"/>
          <w:szCs w:val="20"/>
        </w:rPr>
        <w:t xml:space="preserve"> </w:t>
      </w:r>
      <w:r w:rsidR="00231BAD" w:rsidRPr="00231BAD">
        <w:rPr>
          <w:rFonts w:ascii="Times New Roman" w:hAnsi="Times New Roman" w:cs="Times New Roman"/>
          <w:sz w:val="20"/>
          <w:szCs w:val="20"/>
        </w:rPr>
        <w:t xml:space="preserve">Upload a tree with branch length and node support values by clicking the “Browse” button (A). If a second tree file needs to be uploaded, click the “Add Tree” button (B) and upload another file in the new tree upload line. </w:t>
      </w:r>
    </w:p>
    <w:p w14:paraId="2A2C411C" w14:textId="77777777" w:rsidR="00F455F4" w:rsidRPr="002D1560" w:rsidRDefault="00F455F4" w:rsidP="00F455F4">
      <w:pPr>
        <w:pStyle w:val="ListParagraph"/>
        <w:ind w:left="0"/>
        <w:rPr>
          <w:rFonts w:ascii="Times New Roman" w:hAnsi="Times New Roman" w:cs="Times New Roman"/>
          <w:sz w:val="24"/>
          <w:szCs w:val="24"/>
        </w:rPr>
      </w:pPr>
    </w:p>
    <w:p w14:paraId="59257530" w14:textId="099FC56B" w:rsidR="007A4160" w:rsidRDefault="007A4160" w:rsidP="007A416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Next, u</w:t>
      </w:r>
      <w:r w:rsidR="00231BAD">
        <w:rPr>
          <w:rFonts w:ascii="Times New Roman" w:hAnsi="Times New Roman" w:cs="Times New Roman"/>
          <w:sz w:val="24"/>
          <w:szCs w:val="24"/>
        </w:rPr>
        <w:t xml:space="preserve">pload data file by clicking the </w:t>
      </w:r>
      <w:r>
        <w:rPr>
          <w:rFonts w:ascii="Times New Roman" w:hAnsi="Times New Roman" w:cs="Times New Roman"/>
          <w:sz w:val="24"/>
          <w:szCs w:val="24"/>
        </w:rPr>
        <w:t xml:space="preserve">“Browse” button in the data file upload field and navigating to your csv-formatted file. Once both tree and data files are uploaded, TaxonomR will update the output view field to show the tree and </w:t>
      </w:r>
      <w:r w:rsidR="006B0FB0">
        <w:rPr>
          <w:rFonts w:ascii="Times New Roman" w:hAnsi="Times New Roman" w:cs="Times New Roman"/>
          <w:sz w:val="24"/>
          <w:szCs w:val="24"/>
        </w:rPr>
        <w:t xml:space="preserve">a </w:t>
      </w:r>
      <w:r>
        <w:rPr>
          <w:rFonts w:ascii="Times New Roman" w:hAnsi="Times New Roman" w:cs="Times New Roman"/>
          <w:sz w:val="24"/>
          <w:szCs w:val="24"/>
        </w:rPr>
        <w:t xml:space="preserve">list of taxonomic groups provided in the data file (Fig. 4). </w:t>
      </w:r>
      <w:r w:rsidR="005E5BDA">
        <w:rPr>
          <w:rFonts w:ascii="Times New Roman" w:hAnsi="Times New Roman" w:cs="Times New Roman"/>
          <w:sz w:val="24"/>
          <w:szCs w:val="24"/>
        </w:rPr>
        <w:t xml:space="preserve">You can choose a taxonomic group to highlight and show as a zoom-in section by selecting that group from the “Select Group” drop-down menu. </w:t>
      </w:r>
      <w:r w:rsidR="006B0FB0">
        <w:rPr>
          <w:rFonts w:ascii="Times New Roman" w:hAnsi="Times New Roman" w:cs="Times New Roman"/>
          <w:sz w:val="24"/>
          <w:szCs w:val="24"/>
        </w:rPr>
        <w:t xml:space="preserve">In the zoomed view, taxa that do not belong to the group </w:t>
      </w:r>
      <w:r w:rsidR="005D57CF">
        <w:rPr>
          <w:rFonts w:ascii="Times New Roman" w:hAnsi="Times New Roman" w:cs="Times New Roman"/>
          <w:sz w:val="24"/>
          <w:szCs w:val="24"/>
        </w:rPr>
        <w:t>are</w:t>
      </w:r>
      <w:r w:rsidR="006B0FB0">
        <w:rPr>
          <w:rFonts w:ascii="Times New Roman" w:hAnsi="Times New Roman" w:cs="Times New Roman"/>
          <w:sz w:val="24"/>
          <w:szCs w:val="24"/>
        </w:rPr>
        <w:t xml:space="preserve"> collapsed and </w:t>
      </w:r>
      <w:r w:rsidR="005D57CF">
        <w:rPr>
          <w:rFonts w:ascii="Times New Roman" w:hAnsi="Times New Roman" w:cs="Times New Roman"/>
          <w:sz w:val="24"/>
          <w:szCs w:val="24"/>
        </w:rPr>
        <w:t>shown as number of taxa in square brackets.</w:t>
      </w:r>
    </w:p>
    <w:p w14:paraId="58160388" w14:textId="09BC506E" w:rsidR="003046D4" w:rsidRDefault="003046D4" w:rsidP="007A4160">
      <w:pPr>
        <w:pStyle w:val="ListParagraph"/>
        <w:ind w:left="1440"/>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1213D41E" wp14:editId="7E4981A8">
            <wp:simplePos x="0" y="0"/>
            <wp:positionH relativeFrom="column">
              <wp:posOffset>914400</wp:posOffset>
            </wp:positionH>
            <wp:positionV relativeFrom="paragraph">
              <wp:posOffset>293370</wp:posOffset>
            </wp:positionV>
            <wp:extent cx="4641850" cy="2705100"/>
            <wp:effectExtent l="19050" t="19050" r="25400" b="190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42094"/>
                    <a:stretch/>
                  </pic:blipFill>
                  <pic:spPr bwMode="auto">
                    <a:xfrm>
                      <a:off x="0" y="0"/>
                      <a:ext cx="4641850" cy="2705100"/>
                    </a:xfrm>
                    <a:prstGeom prst="rect">
                      <a:avLst/>
                    </a:prstGeom>
                    <a:ln>
                      <a:solidFill>
                        <a:schemeClr val="bg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08A6D6" w14:textId="0740DE53" w:rsidR="007A4160" w:rsidRDefault="003046D4" w:rsidP="003046D4">
      <w:pPr>
        <w:pStyle w:val="ListParagraph"/>
        <w:ind w:left="1418"/>
        <w:rPr>
          <w:rFonts w:ascii="Times New Roman" w:hAnsi="Times New Roman" w:cs="Times New Roman"/>
          <w:sz w:val="20"/>
          <w:szCs w:val="20"/>
        </w:rPr>
      </w:pPr>
      <w:r w:rsidRPr="005E5BDA">
        <w:rPr>
          <w:rFonts w:ascii="Times New Roman" w:hAnsi="Times New Roman" w:cs="Times New Roman"/>
          <w:b/>
          <w:bCs/>
          <w:sz w:val="20"/>
          <w:szCs w:val="20"/>
        </w:rPr>
        <w:t>Figure 4.</w:t>
      </w:r>
      <w:r w:rsidRPr="003046D4">
        <w:rPr>
          <w:rFonts w:ascii="Times New Roman" w:hAnsi="Times New Roman" w:cs="Times New Roman"/>
          <w:sz w:val="20"/>
          <w:szCs w:val="20"/>
        </w:rPr>
        <w:t xml:space="preserve"> A screenshot of the TaxonomR interface with uploaded tree and data files. The output field shows the overall view of the supplied phylogenetic tree (tree view on the left) and a zoomed-in portion of the tree highlighting a group selected from the “Select Group” drop-down menu</w:t>
      </w:r>
      <w:r w:rsidR="005E5BDA">
        <w:rPr>
          <w:rFonts w:ascii="Times New Roman" w:hAnsi="Times New Roman" w:cs="Times New Roman"/>
          <w:sz w:val="20"/>
          <w:szCs w:val="20"/>
        </w:rPr>
        <w:t xml:space="preserve"> (</w:t>
      </w:r>
      <w:r w:rsidR="001B0359">
        <w:rPr>
          <w:rFonts w:ascii="Times New Roman" w:hAnsi="Times New Roman" w:cs="Times New Roman"/>
          <w:sz w:val="20"/>
          <w:szCs w:val="20"/>
        </w:rPr>
        <w:t>clade view in the centre</w:t>
      </w:r>
      <w:r w:rsidR="005E5BDA">
        <w:rPr>
          <w:rFonts w:ascii="Times New Roman" w:hAnsi="Times New Roman" w:cs="Times New Roman"/>
          <w:sz w:val="20"/>
          <w:szCs w:val="20"/>
        </w:rPr>
        <w:t>)</w:t>
      </w:r>
      <w:r w:rsidRPr="003046D4">
        <w:rPr>
          <w:rFonts w:ascii="Times New Roman" w:hAnsi="Times New Roman" w:cs="Times New Roman"/>
          <w:sz w:val="20"/>
          <w:szCs w:val="20"/>
        </w:rPr>
        <w:t xml:space="preserve">. </w:t>
      </w:r>
    </w:p>
    <w:p w14:paraId="53539998" w14:textId="5E9DCAC0" w:rsidR="003046D4" w:rsidRDefault="003046D4" w:rsidP="003046D4">
      <w:pPr>
        <w:pStyle w:val="ListParagraph"/>
        <w:ind w:left="1418"/>
        <w:rPr>
          <w:rFonts w:ascii="Times New Roman" w:hAnsi="Times New Roman" w:cs="Times New Roman"/>
          <w:sz w:val="20"/>
          <w:szCs w:val="20"/>
        </w:rPr>
      </w:pPr>
    </w:p>
    <w:p w14:paraId="66781538" w14:textId="7AAD9345" w:rsidR="001B0359" w:rsidRDefault="00EC5FEA" w:rsidP="003046D4">
      <w:pPr>
        <w:pStyle w:val="ListParagraph"/>
        <w:ind w:left="1418"/>
        <w:rPr>
          <w:rFonts w:ascii="Times New Roman" w:hAnsi="Times New Roman" w:cs="Times New Roman"/>
          <w:sz w:val="24"/>
          <w:szCs w:val="24"/>
        </w:rPr>
      </w:pPr>
      <w:r>
        <w:rPr>
          <w:rFonts w:ascii="Times New Roman" w:hAnsi="Times New Roman" w:cs="Times New Roman"/>
          <w:sz w:val="24"/>
          <w:szCs w:val="24"/>
        </w:rPr>
        <w:lastRenderedPageBreak/>
        <w:t xml:space="preserve">Below the tree view panel, you will see a list of all taxonomic groups specified in the data file. Initially, groups do not have score values, instead, each group has an ‘NA’ value which is updated to a calculated numeric value once you start specifying weights of the decision-making criteria in the user input panel on the left. </w:t>
      </w:r>
      <w:commentRangeStart w:id="2"/>
      <w:r>
        <w:rPr>
          <w:rFonts w:ascii="Times New Roman" w:hAnsi="Times New Roman" w:cs="Times New Roman"/>
          <w:sz w:val="24"/>
          <w:szCs w:val="24"/>
        </w:rPr>
        <w:t>Finally, there is a ‘Suggested classification’ list on the right side of the output field. Here, TaxonomR outputs the highest scoring taxonomic scheme based on the calculated scores for each group</w:t>
      </w:r>
      <w:commentRangeEnd w:id="2"/>
      <w:r>
        <w:rPr>
          <w:rStyle w:val="CommentReference"/>
        </w:rPr>
        <w:commentReference w:id="2"/>
      </w:r>
      <w:r>
        <w:rPr>
          <w:rFonts w:ascii="Times New Roman" w:hAnsi="Times New Roman" w:cs="Times New Roman"/>
          <w:sz w:val="24"/>
          <w:szCs w:val="24"/>
        </w:rPr>
        <w:t>.</w:t>
      </w:r>
    </w:p>
    <w:p w14:paraId="6FF7A4CB" w14:textId="77777777" w:rsidR="004B213B" w:rsidRPr="001B0359" w:rsidRDefault="004B213B" w:rsidP="003046D4">
      <w:pPr>
        <w:pStyle w:val="ListParagraph"/>
        <w:ind w:left="1418"/>
        <w:rPr>
          <w:rFonts w:ascii="Times New Roman" w:hAnsi="Times New Roman" w:cs="Times New Roman"/>
          <w:sz w:val="24"/>
          <w:szCs w:val="24"/>
        </w:rPr>
      </w:pPr>
    </w:p>
    <w:p w14:paraId="45628B8C" w14:textId="2460FDA1" w:rsidR="007A4160" w:rsidRDefault="0035222A" w:rsidP="007A416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last step is to start specifying </w:t>
      </w:r>
      <w:r w:rsidR="00D54751">
        <w:rPr>
          <w:rFonts w:ascii="Times New Roman" w:hAnsi="Times New Roman" w:cs="Times New Roman"/>
          <w:sz w:val="24"/>
          <w:szCs w:val="24"/>
        </w:rPr>
        <w:t>weights of the decision-making criteria by adjusting sliders in the user input panel on the left. Each criterion is weighted on the scale from 0 to 1. Criteria that are considered to be of primary importance to the taxonomic ranking should be assigned higher weights than criteria of secondary importance. Figure 5 shows a simple example of weighting scheme that prioritizes monophyly as well as puts high weight on the timing of divergence</w:t>
      </w:r>
      <w:r w:rsidR="009736CA">
        <w:rPr>
          <w:rFonts w:ascii="Times New Roman" w:hAnsi="Times New Roman" w:cs="Times New Roman"/>
          <w:sz w:val="24"/>
          <w:szCs w:val="24"/>
        </w:rPr>
        <w:t xml:space="preserve"> of the groups. Under this scheme, the output suggested classification includes splitting the ingroup into three monophyletic groups (Genus 1, Genus 2, Genus 3) that originated within a narrow time band around 20 Mya (age range from 18.4 to 21.6 Mya; not shown in the figure). See example data file for more details on these groups. </w:t>
      </w:r>
    </w:p>
    <w:p w14:paraId="10A72D4E" w14:textId="6BF86E2F" w:rsidR="009736CA" w:rsidRDefault="009736CA" w:rsidP="004B213B">
      <w:pPr>
        <w:pStyle w:val="ListParagraph"/>
        <w:ind w:left="1440"/>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5524C8EF" wp14:editId="3FBE8F8D">
            <wp:simplePos x="0" y="0"/>
            <wp:positionH relativeFrom="column">
              <wp:posOffset>921530</wp:posOffset>
            </wp:positionH>
            <wp:positionV relativeFrom="paragraph">
              <wp:posOffset>214767</wp:posOffset>
            </wp:positionV>
            <wp:extent cx="4732020" cy="2958465"/>
            <wp:effectExtent l="19050" t="19050" r="11430" b="133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10030"/>
                    <a:stretch/>
                  </pic:blipFill>
                  <pic:spPr bwMode="auto">
                    <a:xfrm>
                      <a:off x="0" y="0"/>
                      <a:ext cx="4732020" cy="2958465"/>
                    </a:xfrm>
                    <a:prstGeom prst="rect">
                      <a:avLst/>
                    </a:prstGeom>
                    <a:ln>
                      <a:solidFill>
                        <a:schemeClr val="bg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2E5E4F" w14:textId="5F1D7ACF" w:rsidR="004B213B" w:rsidRDefault="009736CA" w:rsidP="004B213B">
      <w:pPr>
        <w:pStyle w:val="ListParagraph"/>
        <w:ind w:left="1440"/>
        <w:rPr>
          <w:rFonts w:ascii="Times New Roman" w:hAnsi="Times New Roman" w:cs="Times New Roman"/>
          <w:sz w:val="20"/>
          <w:szCs w:val="20"/>
        </w:rPr>
      </w:pPr>
      <w:r w:rsidRPr="00256049">
        <w:rPr>
          <w:rFonts w:ascii="Times New Roman" w:hAnsi="Times New Roman" w:cs="Times New Roman"/>
          <w:b/>
          <w:bCs/>
          <w:sz w:val="20"/>
          <w:szCs w:val="20"/>
        </w:rPr>
        <w:t>Figure 5.</w:t>
      </w:r>
      <w:r w:rsidRPr="00256049">
        <w:rPr>
          <w:rFonts w:ascii="Times New Roman" w:hAnsi="Times New Roman" w:cs="Times New Roman"/>
          <w:sz w:val="20"/>
          <w:szCs w:val="20"/>
        </w:rPr>
        <w:t xml:space="preserve"> Screenshot of TaxonomR showing a simple example of a weighting scheme that prioritizes monophyly and divergence time. </w:t>
      </w:r>
      <w:r w:rsidR="00256049" w:rsidRPr="00256049">
        <w:rPr>
          <w:rFonts w:ascii="Times New Roman" w:hAnsi="Times New Roman" w:cs="Times New Roman"/>
          <w:sz w:val="20"/>
          <w:szCs w:val="20"/>
        </w:rPr>
        <w:t>Suggested classification is shown on the right.</w:t>
      </w:r>
    </w:p>
    <w:p w14:paraId="05D7943F" w14:textId="77777777" w:rsidR="000A3E0A" w:rsidRDefault="000A3E0A" w:rsidP="009736CA">
      <w:pPr>
        <w:rPr>
          <w:rFonts w:ascii="Times New Roman" w:hAnsi="Times New Roman" w:cs="Times New Roman"/>
          <w:sz w:val="24"/>
          <w:szCs w:val="24"/>
        </w:rPr>
      </w:pPr>
    </w:p>
    <w:p w14:paraId="7DA062A0" w14:textId="50025DDC" w:rsidR="009736CA" w:rsidRPr="009736CA" w:rsidRDefault="00256049" w:rsidP="009736CA">
      <w:r>
        <w:rPr>
          <w:rFonts w:ascii="Times New Roman" w:hAnsi="Times New Roman" w:cs="Times New Roman"/>
          <w:sz w:val="24"/>
          <w:szCs w:val="24"/>
        </w:rPr>
        <w:t xml:space="preserve">Finally, remember that taxonomic ranking decisions are inherently </w:t>
      </w:r>
      <w:r w:rsidR="000A3E0A">
        <w:rPr>
          <w:rFonts w:ascii="Times New Roman" w:hAnsi="Times New Roman" w:cs="Times New Roman"/>
          <w:sz w:val="24"/>
          <w:szCs w:val="24"/>
        </w:rPr>
        <w:t>subjective,</w:t>
      </w:r>
      <w:r>
        <w:rPr>
          <w:rFonts w:ascii="Times New Roman" w:hAnsi="Times New Roman" w:cs="Times New Roman"/>
          <w:sz w:val="24"/>
          <w:szCs w:val="24"/>
        </w:rPr>
        <w:t xml:space="preserve"> and it is important to make them transparent and explicit to reduce vagueness</w:t>
      </w:r>
      <w:r w:rsidR="000A3E0A">
        <w:rPr>
          <w:rFonts w:ascii="Times New Roman" w:hAnsi="Times New Roman" w:cs="Times New Roman"/>
          <w:sz w:val="24"/>
          <w:szCs w:val="24"/>
        </w:rPr>
        <w:t xml:space="preserve"> and make decisions accessible to a wide audience to engage interest of specialists and anyone interested in the topic.</w:t>
      </w:r>
    </w:p>
    <w:sectPr w:rsidR="009736CA" w:rsidRPr="009736C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Vernygora, Oksana" w:date="2020-12-08T23:37:00Z" w:initials="VO">
    <w:p w14:paraId="7BD39B6D" w14:textId="04B56A81" w:rsidR="00023D6B" w:rsidRDefault="00023D6B">
      <w:pPr>
        <w:pStyle w:val="CommentText"/>
      </w:pPr>
      <w:r>
        <w:rPr>
          <w:rStyle w:val="CommentReference"/>
        </w:rPr>
        <w:annotationRef/>
      </w:r>
      <w:r>
        <w:t>Link to GitHub page where all TaxonomR files are kept and made available to the public</w:t>
      </w:r>
    </w:p>
  </w:comment>
  <w:comment w:id="1" w:author="Vernygora, Oksana" w:date="2020-12-09T23:05:00Z" w:initials="VO">
    <w:p w14:paraId="6A13A079" w14:textId="5EAA9771" w:rsidR="00A93D57" w:rsidRDefault="00A93D57">
      <w:pPr>
        <w:pStyle w:val="CommentText"/>
      </w:pPr>
      <w:r>
        <w:rPr>
          <w:rStyle w:val="CommentReference"/>
        </w:rPr>
        <w:annotationRef/>
      </w:r>
      <w:r>
        <w:t xml:space="preserve">This </w:t>
      </w:r>
      <w:r w:rsidR="002C3A97">
        <w:t xml:space="preserve">section describing information included in the </w:t>
      </w:r>
      <w:r>
        <w:t>data fields is repeated from the Methods sections of the manuscript. Now that I am thinking about it, it seems to make more sense to include this more detailed information into this more practical manual than to have it in the manuscript. Instead, I will replace it in the manuscript with a more general and accessible description of what kind of information input data file contains without going into much detail (with a reference to the manual, of course).</w:t>
      </w:r>
    </w:p>
  </w:comment>
  <w:comment w:id="2" w:author="Vernygora, Oksana" w:date="2020-12-10T20:07:00Z" w:initials="VO">
    <w:p w14:paraId="0A99791A" w14:textId="6D859507" w:rsidR="00EC5FEA" w:rsidRDefault="00EC5FEA">
      <w:pPr>
        <w:pStyle w:val="CommentText"/>
      </w:pPr>
      <w:r>
        <w:rPr>
          <w:rStyle w:val="CommentReference"/>
        </w:rPr>
        <w:annotationRef/>
      </w:r>
      <w:r>
        <w:t xml:space="preserve">Currently, this feature is having a trouble when more than one equally scoring schemes are possible…in case when more than one </w:t>
      </w:r>
      <w:r w:rsidR="004B213B">
        <w:t>classification scheme has the top score, TaxonomR outputs “NA”…I need to fix that in some way – the best solution would be to show all alternative classifications. But I could also simply remove this field since TaxonomR is not intended to be a prescriptive program and individual group scores can be reported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D39B6D" w15:done="0"/>
  <w15:commentEx w15:paraId="6A13A079" w15:done="0"/>
  <w15:commentEx w15:paraId="0A9979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A8CC5" w16cex:dateUtc="2020-12-09T04:37:00Z"/>
  <w16cex:commentExtensible w16cex:durableId="237BD6AC" w16cex:dateUtc="2020-12-10T04:05:00Z"/>
  <w16cex:commentExtensible w16cex:durableId="237CFE7D" w16cex:dateUtc="2020-12-11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D39B6D" w16cid:durableId="237A8CC5"/>
  <w16cid:commentId w16cid:paraId="6A13A079" w16cid:durableId="237BD6AC"/>
  <w16cid:commentId w16cid:paraId="0A99791A" w16cid:durableId="237CFE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97C3B"/>
    <w:multiLevelType w:val="hybridMultilevel"/>
    <w:tmpl w:val="5F025E8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726A3E"/>
    <w:multiLevelType w:val="hybridMultilevel"/>
    <w:tmpl w:val="B74C8810"/>
    <w:lvl w:ilvl="0" w:tplc="64881B74">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 w15:restartNumberingAfterBreak="0">
    <w:nsid w:val="13DB6765"/>
    <w:multiLevelType w:val="hybridMultilevel"/>
    <w:tmpl w:val="5AF6E982"/>
    <w:lvl w:ilvl="0" w:tplc="2E749F9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BF17D2F"/>
    <w:multiLevelType w:val="hybridMultilevel"/>
    <w:tmpl w:val="410A9270"/>
    <w:lvl w:ilvl="0" w:tplc="4328C23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3CEA1E8C"/>
    <w:multiLevelType w:val="hybridMultilevel"/>
    <w:tmpl w:val="625E09F0"/>
    <w:lvl w:ilvl="0" w:tplc="E22A202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3"/>
  </w:num>
  <w:num w:numId="3">
    <w:abstractNumId w:val="1"/>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ernygora, Oksana">
    <w15:presenceInfo w15:providerId="AD" w15:userId="S::ove224@uky.edu::19d0acaa-84eb-4546-8a0d-219b86f2b8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480"/>
    <w:rsid w:val="00023D6B"/>
    <w:rsid w:val="00037648"/>
    <w:rsid w:val="00083C1A"/>
    <w:rsid w:val="000A3E0A"/>
    <w:rsid w:val="00114DE2"/>
    <w:rsid w:val="001B0359"/>
    <w:rsid w:val="00230C62"/>
    <w:rsid w:val="00231BAD"/>
    <w:rsid w:val="00256049"/>
    <w:rsid w:val="00284755"/>
    <w:rsid w:val="002C3A97"/>
    <w:rsid w:val="002D1560"/>
    <w:rsid w:val="002D31A0"/>
    <w:rsid w:val="002E00C8"/>
    <w:rsid w:val="003046D4"/>
    <w:rsid w:val="0032766A"/>
    <w:rsid w:val="0035222A"/>
    <w:rsid w:val="003A3341"/>
    <w:rsid w:val="004B213B"/>
    <w:rsid w:val="004C351C"/>
    <w:rsid w:val="004F6797"/>
    <w:rsid w:val="00526F8E"/>
    <w:rsid w:val="005730EC"/>
    <w:rsid w:val="00575972"/>
    <w:rsid w:val="005D57CF"/>
    <w:rsid w:val="005E5BDA"/>
    <w:rsid w:val="006B0FB0"/>
    <w:rsid w:val="00793FB8"/>
    <w:rsid w:val="007A0231"/>
    <w:rsid w:val="007A4160"/>
    <w:rsid w:val="0083768F"/>
    <w:rsid w:val="008E633D"/>
    <w:rsid w:val="009364DC"/>
    <w:rsid w:val="009736CA"/>
    <w:rsid w:val="00990001"/>
    <w:rsid w:val="00A7433C"/>
    <w:rsid w:val="00A83429"/>
    <w:rsid w:val="00A93D57"/>
    <w:rsid w:val="00BC40D2"/>
    <w:rsid w:val="00C67673"/>
    <w:rsid w:val="00D13F5D"/>
    <w:rsid w:val="00D54751"/>
    <w:rsid w:val="00D97948"/>
    <w:rsid w:val="00DC5BF1"/>
    <w:rsid w:val="00DD02E1"/>
    <w:rsid w:val="00DF2480"/>
    <w:rsid w:val="00EC5FEA"/>
    <w:rsid w:val="00F455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B2AAD"/>
  <w15:chartTrackingRefBased/>
  <w15:docId w15:val="{CAF26FB3-4B2F-448B-8F3A-5386F50ED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480"/>
    <w:pPr>
      <w:ind w:left="720"/>
      <w:contextualSpacing/>
    </w:pPr>
  </w:style>
  <w:style w:type="character" w:styleId="Hyperlink">
    <w:name w:val="Hyperlink"/>
    <w:basedOn w:val="DefaultParagraphFont"/>
    <w:uiPriority w:val="99"/>
    <w:unhideWhenUsed/>
    <w:rsid w:val="00DF2480"/>
    <w:rPr>
      <w:color w:val="0000FF"/>
      <w:u w:val="single"/>
    </w:rPr>
  </w:style>
  <w:style w:type="paragraph" w:styleId="BalloonText">
    <w:name w:val="Balloon Text"/>
    <w:basedOn w:val="Normal"/>
    <w:link w:val="BalloonTextChar"/>
    <w:uiPriority w:val="99"/>
    <w:semiHidden/>
    <w:unhideWhenUsed/>
    <w:rsid w:val="00DF24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2480"/>
    <w:rPr>
      <w:rFonts w:ascii="Segoe UI" w:hAnsi="Segoe UI" w:cs="Segoe UI"/>
      <w:sz w:val="18"/>
      <w:szCs w:val="18"/>
    </w:rPr>
  </w:style>
  <w:style w:type="character" w:styleId="CommentReference">
    <w:name w:val="annotation reference"/>
    <w:basedOn w:val="DefaultParagraphFont"/>
    <w:uiPriority w:val="99"/>
    <w:semiHidden/>
    <w:unhideWhenUsed/>
    <w:rsid w:val="002D1560"/>
    <w:rPr>
      <w:sz w:val="16"/>
      <w:szCs w:val="16"/>
    </w:rPr>
  </w:style>
  <w:style w:type="paragraph" w:styleId="CommentText">
    <w:name w:val="annotation text"/>
    <w:basedOn w:val="Normal"/>
    <w:link w:val="CommentTextChar"/>
    <w:uiPriority w:val="99"/>
    <w:semiHidden/>
    <w:unhideWhenUsed/>
    <w:rsid w:val="002D1560"/>
    <w:pPr>
      <w:spacing w:line="240" w:lineRule="auto"/>
    </w:pPr>
    <w:rPr>
      <w:sz w:val="20"/>
      <w:szCs w:val="20"/>
    </w:rPr>
  </w:style>
  <w:style w:type="character" w:customStyle="1" w:styleId="CommentTextChar">
    <w:name w:val="Comment Text Char"/>
    <w:basedOn w:val="DefaultParagraphFont"/>
    <w:link w:val="CommentText"/>
    <w:uiPriority w:val="99"/>
    <w:semiHidden/>
    <w:rsid w:val="002D1560"/>
    <w:rPr>
      <w:sz w:val="20"/>
      <w:szCs w:val="20"/>
    </w:rPr>
  </w:style>
  <w:style w:type="paragraph" w:styleId="CommentSubject">
    <w:name w:val="annotation subject"/>
    <w:basedOn w:val="CommentText"/>
    <w:next w:val="CommentText"/>
    <w:link w:val="CommentSubjectChar"/>
    <w:uiPriority w:val="99"/>
    <w:semiHidden/>
    <w:unhideWhenUsed/>
    <w:rsid w:val="002D1560"/>
    <w:rPr>
      <w:b/>
      <w:bCs/>
    </w:rPr>
  </w:style>
  <w:style w:type="character" w:customStyle="1" w:styleId="CommentSubjectChar">
    <w:name w:val="Comment Subject Char"/>
    <w:basedOn w:val="CommentTextChar"/>
    <w:link w:val="CommentSubject"/>
    <w:uiPriority w:val="99"/>
    <w:semiHidden/>
    <w:rsid w:val="002D1560"/>
    <w:rPr>
      <w:b/>
      <w:bCs/>
      <w:sz w:val="20"/>
      <w:szCs w:val="20"/>
    </w:rPr>
  </w:style>
  <w:style w:type="character" w:styleId="UnresolvedMention">
    <w:name w:val="Unresolved Mention"/>
    <w:basedOn w:val="DefaultParagraphFont"/>
    <w:uiPriority w:val="99"/>
    <w:semiHidden/>
    <w:unhideWhenUsed/>
    <w:rsid w:val="002D1560"/>
    <w:rPr>
      <w:color w:val="605E5C"/>
      <w:shd w:val="clear" w:color="auto" w:fill="E1DFDD"/>
    </w:rPr>
  </w:style>
  <w:style w:type="character" w:styleId="FollowedHyperlink">
    <w:name w:val="FollowedHyperlink"/>
    <w:basedOn w:val="DefaultParagraphFont"/>
    <w:uiPriority w:val="99"/>
    <w:semiHidden/>
    <w:unhideWhenUsed/>
    <w:rsid w:val="00D979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oksanav.shinyapps.io/TaxonomR/?_ga=2.99033822.1780205055.1607307914-795983740.1607307914"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oksanav..." TargetMode="External"/><Relationship Id="rId11" Type="http://schemas.openxmlformats.org/officeDocument/2006/relationships/hyperlink" Target="https://github/oksanav/" TargetMode="External"/><Relationship Id="rId5" Type="http://schemas.openxmlformats.org/officeDocument/2006/relationships/hyperlink" Target="https://oksanav.shinyapps.io/TaxonomR/?_ga=2.99033822.1780205055.1607307914-795983740.1607307914" TargetMode="External"/><Relationship Id="rId15" Type="http://schemas.openxmlformats.org/officeDocument/2006/relationships/image" Target="media/image3.jp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1939</TotalTime>
  <Pages>5</Pages>
  <Words>1654</Words>
  <Characters>9430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Vernygora, Oksana</dc:creator>
  <cp:keywords/>
  <dc:description/>
  <cp:lastModifiedBy>Vernygora, Oksana</cp:lastModifiedBy>
  <cp:revision>9</cp:revision>
  <dcterms:created xsi:type="dcterms:W3CDTF">2020-12-07T03:17:00Z</dcterms:created>
  <dcterms:modified xsi:type="dcterms:W3CDTF">2020-12-11T03:07:00Z</dcterms:modified>
</cp:coreProperties>
</file>