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C42" w:rsidRDefault="00580C42"/>
    <w:p w:rsidR="004F0590" w:rsidRPr="004F0590" w:rsidRDefault="004F0590" w:rsidP="004F0590">
      <w:pPr>
        <w:widowControl w:val="0"/>
        <w:autoSpaceDE w:val="0"/>
        <w:autoSpaceDN w:val="0"/>
        <w:spacing w:after="0" w:line="240" w:lineRule="auto"/>
        <w:ind w:left="825"/>
        <w:rPr>
          <w:rFonts w:ascii="Times New Roman" w:eastAsia="Times New Roman" w:hAnsi="Times New Roman" w:cs="Times New Roman"/>
          <w:sz w:val="20"/>
          <w:szCs w:val="28"/>
        </w:rPr>
      </w:pPr>
    </w:p>
    <w:p w:rsidR="004F0590" w:rsidRPr="004F0590" w:rsidRDefault="004F0590" w:rsidP="004F05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059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4F0590" w:rsidRPr="004F0590" w:rsidRDefault="004F0590" w:rsidP="004F05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0590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4F0590" w:rsidRPr="004F0590" w:rsidRDefault="004F0590" w:rsidP="004F05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05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«Санкт-Петербургский университет аэрокосмического приборостроения»</w:t>
      </w:r>
    </w:p>
    <w:p w:rsidR="004F0590" w:rsidRPr="004F0590" w:rsidRDefault="004F0590" w:rsidP="004F05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0590" w:rsidRPr="004F0590" w:rsidRDefault="00A31AE5" w:rsidP="004F05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8"/>
          <w:sz w:val="28"/>
          <w:szCs w:val="28"/>
          <w:lang w:eastAsia="ru-RU"/>
        </w:rPr>
        <w:t>ФАКУЛЬТЕТ ДОПОЛНИТЕЛЬНОГО ПРОФЕССИОНАЛЬНОГО ОБРАЗОВАНИЯ</w:t>
      </w:r>
    </w:p>
    <w:p w:rsidR="004F0590" w:rsidRPr="004F0590" w:rsidRDefault="004F0590" w:rsidP="004F05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0590" w:rsidRPr="004F0590" w:rsidRDefault="004F0590" w:rsidP="004F05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0590" w:rsidRPr="004F0590" w:rsidRDefault="004F0590" w:rsidP="004F05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0590" w:rsidRPr="004F0590" w:rsidRDefault="004F0590" w:rsidP="004F05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05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4F05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4F0590" w:rsidRPr="004F0590" w:rsidRDefault="004F0590" w:rsidP="004F0590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059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283"/>
        <w:gridCol w:w="2818"/>
        <w:gridCol w:w="276"/>
        <w:gridCol w:w="3017"/>
      </w:tblGrid>
      <w:tr w:rsidR="004F0590" w:rsidRPr="004F0590" w:rsidTr="00DA3C8F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F0590" w:rsidRPr="004F0590" w:rsidRDefault="004F0590" w:rsidP="004F059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0590" w:rsidRPr="004F0590" w:rsidRDefault="004F0590" w:rsidP="004F0590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F0590" w:rsidRPr="004F0590" w:rsidRDefault="004F0590" w:rsidP="004F0590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0590" w:rsidRPr="004F0590" w:rsidRDefault="004F0590" w:rsidP="004F0590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F0590" w:rsidRPr="004F0590" w:rsidRDefault="004F0590" w:rsidP="004F0590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Е.П.Виноградова</w:t>
            </w:r>
            <w:proofErr w:type="spellEnd"/>
          </w:p>
        </w:tc>
      </w:tr>
      <w:tr w:rsidR="004F0590" w:rsidRPr="004F0590" w:rsidTr="00DA3C8F">
        <w:trPr>
          <w:trHeight w:val="58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0590" w:rsidRPr="004F0590" w:rsidRDefault="004F0590" w:rsidP="004F059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05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0590" w:rsidRPr="004F0590" w:rsidRDefault="004F0590" w:rsidP="004F059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0590" w:rsidRPr="004F0590" w:rsidRDefault="004F0590" w:rsidP="004F059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05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0590" w:rsidRPr="004F0590" w:rsidRDefault="004F0590" w:rsidP="004F059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F0590" w:rsidRPr="004F0590" w:rsidRDefault="004F0590" w:rsidP="004F059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05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инициалы, фамилия</w:t>
            </w:r>
          </w:p>
        </w:tc>
      </w:tr>
    </w:tbl>
    <w:p w:rsidR="004F0590" w:rsidRPr="004F0590" w:rsidRDefault="004F0590" w:rsidP="004F05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482" w:type="dxa"/>
        <w:tblInd w:w="108" w:type="dxa"/>
        <w:tblLook w:val="04A0" w:firstRow="1" w:lastRow="0" w:firstColumn="1" w:lastColumn="0" w:noHBand="0" w:noVBand="1"/>
      </w:tblPr>
      <w:tblGrid>
        <w:gridCol w:w="9482"/>
      </w:tblGrid>
      <w:tr w:rsidR="004F0590" w:rsidRPr="004F0590" w:rsidTr="00DA3C8F">
        <w:trPr>
          <w:trHeight w:val="1261"/>
        </w:trPr>
        <w:tc>
          <w:tcPr>
            <w:tcW w:w="9482" w:type="dxa"/>
            <w:hideMark/>
          </w:tcPr>
          <w:p w:rsidR="004F0590" w:rsidRPr="004F0590" w:rsidRDefault="004F0590" w:rsidP="004F0590">
            <w:pPr>
              <w:widowControl w:val="0"/>
              <w:autoSpaceDE w:val="0"/>
              <w:autoSpaceDN w:val="0"/>
              <w:adjustRightInd w:val="0"/>
              <w:spacing w:before="960"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ПРАКТИЧЕСКАЯ РАБОТА № 1</w:t>
            </w:r>
          </w:p>
        </w:tc>
      </w:tr>
      <w:tr w:rsidR="004F0590" w:rsidRPr="004F0590" w:rsidTr="00DA3C8F">
        <w:trPr>
          <w:trHeight w:val="1716"/>
        </w:trPr>
        <w:tc>
          <w:tcPr>
            <w:tcW w:w="9482" w:type="dxa"/>
            <w:hideMark/>
          </w:tcPr>
          <w:p w:rsidR="004F0590" w:rsidRPr="004F0590" w:rsidRDefault="004F0590" w:rsidP="004F0590">
            <w:pPr>
              <w:keepNext/>
              <w:shd w:val="clear" w:color="auto" w:fill="FFFFFF"/>
              <w:tabs>
                <w:tab w:val="left" w:pos="360"/>
              </w:tabs>
              <w:spacing w:before="120" w:after="144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8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28"/>
                <w:sz w:val="28"/>
                <w:szCs w:val="28"/>
                <w:lang w:eastAsia="ru-RU"/>
              </w:rPr>
              <w:t>РАЗРАБОТКА ДИАГРАММЫ ПРЕЦЕДЕНТОВ</w:t>
            </w:r>
            <w:r w:rsidRPr="004F0590">
              <w:rPr>
                <w:rFonts w:ascii="Times New Roman" w:eastAsia="Times New Roman" w:hAnsi="Times New Roman" w:cs="Times New Roman"/>
                <w:b/>
                <w:bCs/>
                <w:color w:val="000000"/>
                <w:kern w:val="28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4F0590" w:rsidRPr="004F0590" w:rsidTr="00DA3C8F">
        <w:trPr>
          <w:trHeight w:val="466"/>
        </w:trPr>
        <w:tc>
          <w:tcPr>
            <w:tcW w:w="9482" w:type="dxa"/>
            <w:hideMark/>
          </w:tcPr>
          <w:p w:rsidR="004F0590" w:rsidRPr="004F0590" w:rsidRDefault="004F0590" w:rsidP="004F0590">
            <w:pPr>
              <w:keepNext/>
              <w:spacing w:before="120" w:after="60" w:line="36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05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ОСНОВЫ ТЕСТИРОВАНИЯ ПРОГРАММНОГО ОБЕСПЕЧЕНИЯ</w:t>
            </w:r>
            <w:r w:rsidRPr="004F05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F0590" w:rsidRPr="004F0590" w:rsidTr="00DA3C8F">
        <w:trPr>
          <w:trHeight w:val="568"/>
        </w:trPr>
        <w:tc>
          <w:tcPr>
            <w:tcW w:w="9482" w:type="dxa"/>
          </w:tcPr>
          <w:p w:rsidR="004F0590" w:rsidRPr="004F0590" w:rsidRDefault="004F0590" w:rsidP="004F0590">
            <w:pPr>
              <w:keepNext/>
              <w:spacing w:before="240" w:after="60"/>
              <w:ind w:left="2124" w:hanging="708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F0590" w:rsidRPr="004F0590" w:rsidTr="00DA3C8F">
        <w:trPr>
          <w:trHeight w:val="306"/>
        </w:trPr>
        <w:tc>
          <w:tcPr>
            <w:tcW w:w="9482" w:type="dxa"/>
          </w:tcPr>
          <w:p w:rsidR="004F0590" w:rsidRPr="004F0590" w:rsidRDefault="004F0590" w:rsidP="004F059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F0590" w:rsidRPr="004F0590" w:rsidRDefault="004F0590" w:rsidP="004F0590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059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ВЫПОЛНИЛА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4F0590" w:rsidRPr="004F0590" w:rsidTr="00DA3C8F">
        <w:tc>
          <w:tcPr>
            <w:tcW w:w="2167" w:type="dxa"/>
            <w:vAlign w:val="bottom"/>
            <w:hideMark/>
          </w:tcPr>
          <w:p w:rsidR="004F0590" w:rsidRPr="004F0590" w:rsidRDefault="004F0590" w:rsidP="004F0590">
            <w:pPr>
              <w:widowControl w:val="0"/>
              <w:autoSpaceDE w:val="0"/>
              <w:autoSpaceDN w:val="0"/>
              <w:adjustRightInd w:val="0"/>
              <w:spacing w:after="0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05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СТУДЕНТКА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F0590" w:rsidRPr="004F0590" w:rsidRDefault="004F0590" w:rsidP="004F0590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05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2046</w:t>
            </w:r>
          </w:p>
        </w:tc>
        <w:tc>
          <w:tcPr>
            <w:tcW w:w="236" w:type="dxa"/>
            <w:vAlign w:val="center"/>
          </w:tcPr>
          <w:p w:rsidR="004F0590" w:rsidRPr="004F0590" w:rsidRDefault="004F0590" w:rsidP="004F0590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F0590" w:rsidRPr="004F0590" w:rsidRDefault="004F0590" w:rsidP="004F0590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:rsidR="004F0590" w:rsidRPr="004F0590" w:rsidRDefault="004F0590" w:rsidP="004F0590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F0590" w:rsidRPr="004F0590" w:rsidRDefault="004F0590" w:rsidP="004F0590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F05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О.С.Беззубкова</w:t>
            </w:r>
            <w:proofErr w:type="spellEnd"/>
          </w:p>
        </w:tc>
      </w:tr>
      <w:tr w:rsidR="004F0590" w:rsidRPr="004F0590" w:rsidTr="00DA3C8F">
        <w:tc>
          <w:tcPr>
            <w:tcW w:w="2167" w:type="dxa"/>
            <w:vAlign w:val="center"/>
          </w:tcPr>
          <w:p w:rsidR="004F0590" w:rsidRPr="004F0590" w:rsidRDefault="004F0590" w:rsidP="004F059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0590" w:rsidRPr="004F0590" w:rsidRDefault="004F0590" w:rsidP="004F059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:rsidR="004F0590" w:rsidRPr="004F0590" w:rsidRDefault="004F0590" w:rsidP="004F059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F0590" w:rsidRPr="004F0590" w:rsidRDefault="004F0590" w:rsidP="004F059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05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4F0590" w:rsidRPr="004F0590" w:rsidRDefault="004F0590" w:rsidP="004F059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:rsidR="004F0590" w:rsidRPr="004F0590" w:rsidRDefault="004F0590" w:rsidP="004F059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05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инициалы, фамилия</w:t>
            </w:r>
          </w:p>
        </w:tc>
      </w:tr>
    </w:tbl>
    <w:p w:rsidR="004F0590" w:rsidRPr="004F0590" w:rsidRDefault="004F0590" w:rsidP="004F0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0590" w:rsidRPr="004F0590" w:rsidRDefault="004F0590" w:rsidP="004F0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0590" w:rsidRPr="004F0590" w:rsidRDefault="004F0590" w:rsidP="004F0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0590" w:rsidRPr="004F0590" w:rsidRDefault="004F0590" w:rsidP="004F0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0590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 2022</w:t>
      </w:r>
    </w:p>
    <w:p w:rsidR="004F0590" w:rsidRDefault="004F0590"/>
    <w:p w:rsidR="00390D3D" w:rsidRDefault="00390D3D" w:rsidP="004F059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0590" w:rsidRDefault="004F0590" w:rsidP="004F05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059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4F0590">
        <w:rPr>
          <w:rFonts w:ascii="Times New Roman" w:hAnsi="Times New Roman" w:cs="Times New Roman"/>
          <w:sz w:val="28"/>
          <w:szCs w:val="28"/>
        </w:rPr>
        <w:t xml:space="preserve"> Освоить разработку диаграмм прецедентов для пользователей ИС.</w:t>
      </w:r>
    </w:p>
    <w:p w:rsidR="004F0590" w:rsidRDefault="004F0590" w:rsidP="004F05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0590">
        <w:rPr>
          <w:rFonts w:ascii="Times New Roman" w:hAnsi="Times New Roman" w:cs="Times New Roman"/>
          <w:b/>
          <w:sz w:val="28"/>
          <w:szCs w:val="28"/>
        </w:rPr>
        <w:t>Вариант задания №2</w:t>
      </w:r>
      <w:r>
        <w:rPr>
          <w:rFonts w:ascii="Times New Roman" w:hAnsi="Times New Roman" w:cs="Times New Roman"/>
          <w:sz w:val="28"/>
          <w:szCs w:val="28"/>
        </w:rPr>
        <w:t xml:space="preserve"> (соответствует номеру в списке группы).</w:t>
      </w:r>
    </w:p>
    <w:p w:rsidR="00633075" w:rsidRPr="00633075" w:rsidRDefault="00633075" w:rsidP="004F05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075">
        <w:rPr>
          <w:rFonts w:ascii="Times New Roman" w:hAnsi="Times New Roman" w:cs="Times New Roman"/>
          <w:sz w:val="28"/>
          <w:szCs w:val="28"/>
        </w:rPr>
        <w:t>В аптеке продаются лекарства. О каждом лекарстве хранится следующая информация: код, название, форма выпуска, срок годности, цена. Товары с истекшим сроком годности утилизируются. Некоторые лекарства продаются строго по рецептам. Аптека заказывает товары у различных поставщиков. Товары поступают в аптеку вместе с накладной, в которой указывается её номер, поставщик, дата поставки, наименование товара, отпускная цена. С информационной системой работают следующие пользователи: - продавец (продает лекарства), - товаровед (вносит и редактирует информацию о лекарствах в ИС), - покупатель (просматривает информацию о наличии и стоимости товаров).</w:t>
      </w:r>
    </w:p>
    <w:p w:rsidR="00633075" w:rsidRDefault="004F0590" w:rsidP="004F05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0590">
        <w:rPr>
          <w:rFonts w:ascii="Times New Roman" w:hAnsi="Times New Roman" w:cs="Times New Roman"/>
          <w:b/>
          <w:sz w:val="28"/>
          <w:szCs w:val="28"/>
        </w:rPr>
        <w:t>Список пользователей ИС: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0590">
        <w:rPr>
          <w:rFonts w:ascii="Times New Roman" w:hAnsi="Times New Roman" w:cs="Times New Roman"/>
          <w:sz w:val="28"/>
          <w:szCs w:val="28"/>
        </w:rPr>
        <w:t>С информационной системой работают следующие пользователи:</w:t>
      </w:r>
    </w:p>
    <w:p w:rsidR="00633075" w:rsidRDefault="004F0590" w:rsidP="004F05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0590">
        <w:rPr>
          <w:rFonts w:ascii="Times New Roman" w:hAnsi="Times New Roman" w:cs="Times New Roman"/>
          <w:sz w:val="28"/>
          <w:szCs w:val="28"/>
        </w:rPr>
        <w:t xml:space="preserve"> - продавец (продает лекарства),</w:t>
      </w:r>
    </w:p>
    <w:p w:rsidR="00633075" w:rsidRDefault="004F0590" w:rsidP="004F05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0590">
        <w:rPr>
          <w:rFonts w:ascii="Times New Roman" w:hAnsi="Times New Roman" w:cs="Times New Roman"/>
          <w:sz w:val="28"/>
          <w:szCs w:val="28"/>
        </w:rPr>
        <w:t xml:space="preserve"> - товаровед (вносит и редактирует информацию о лекарствах в ИС), </w:t>
      </w:r>
    </w:p>
    <w:p w:rsidR="004F0590" w:rsidRPr="004F0590" w:rsidRDefault="00633075" w:rsidP="004F05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0590" w:rsidRPr="004F0590">
        <w:rPr>
          <w:rFonts w:ascii="Times New Roman" w:hAnsi="Times New Roman" w:cs="Times New Roman"/>
          <w:sz w:val="28"/>
          <w:szCs w:val="28"/>
        </w:rPr>
        <w:t>- покупатель (просматривает информацию о наличии и стоимости товаров).</w:t>
      </w:r>
    </w:p>
    <w:p w:rsidR="004F0590" w:rsidRDefault="004F71C3">
      <w:r>
        <w:rPr>
          <w:noProof/>
          <w:lang w:eastAsia="ru-RU"/>
        </w:rPr>
        <w:lastRenderedPageBreak/>
        <w:drawing>
          <wp:inline distT="0" distB="0" distL="0" distR="0">
            <wp:extent cx="6591300" cy="4770120"/>
            <wp:effectExtent l="0" t="0" r="0" b="0"/>
            <wp:docPr id="2" name="Рисунок 2" descr="C:\Users\hp\Downloads\Диаграмма без названия.drawio (1)-Page-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Диаграмма без названия.drawio (1)-Page-1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0590" w:rsidRDefault="004F0590" w:rsidP="004F0590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590">
        <w:rPr>
          <w:rFonts w:ascii="Times New Roman" w:hAnsi="Times New Roman" w:cs="Times New Roman"/>
          <w:sz w:val="28"/>
          <w:szCs w:val="28"/>
        </w:rPr>
        <w:t>Рисунок 1 –Диаграммы прецедентов для пользователей ИС</w:t>
      </w:r>
    </w:p>
    <w:p w:rsidR="00633075" w:rsidRPr="00633075" w:rsidRDefault="00633075" w:rsidP="0063307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3075">
        <w:rPr>
          <w:rFonts w:ascii="Times New Roman" w:hAnsi="Times New Roman" w:cs="Times New Roman"/>
          <w:sz w:val="28"/>
          <w:szCs w:val="28"/>
        </w:rPr>
        <w:t xml:space="preserve">Продавец по условию продает лекарства, также при желании покупателя, продает товары по акции. </w:t>
      </w:r>
    </w:p>
    <w:p w:rsidR="00633075" w:rsidRDefault="00633075" w:rsidP="0063307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Товаровед вносит и редактирует информацию о лекарствах в ИС, такую как: </w:t>
      </w:r>
      <w:r w:rsidRPr="00633075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 xml:space="preserve"> товара</w:t>
      </w:r>
      <w:r w:rsidRPr="00633075">
        <w:rPr>
          <w:rFonts w:ascii="Times New Roman" w:hAnsi="Times New Roman" w:cs="Times New Roman"/>
          <w:sz w:val="28"/>
          <w:szCs w:val="28"/>
        </w:rPr>
        <w:t>, поставщик</w:t>
      </w:r>
      <w:r>
        <w:rPr>
          <w:rFonts w:ascii="Times New Roman" w:hAnsi="Times New Roman" w:cs="Times New Roman"/>
          <w:sz w:val="28"/>
          <w:szCs w:val="28"/>
        </w:rPr>
        <w:t xml:space="preserve"> товара</w:t>
      </w:r>
      <w:r w:rsidRPr="00633075">
        <w:rPr>
          <w:rFonts w:ascii="Times New Roman" w:hAnsi="Times New Roman" w:cs="Times New Roman"/>
          <w:sz w:val="28"/>
          <w:szCs w:val="28"/>
        </w:rPr>
        <w:t>, дата поставки, наименование товара, отпускная цена.</w:t>
      </w:r>
    </w:p>
    <w:p w:rsidR="00633075" w:rsidRPr="00633075" w:rsidRDefault="00633075" w:rsidP="0063307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Покупатель просматривает информацию о наличии и стоимости товаров, решает стоит ли ему покупать товар с такими характеристиками.</w:t>
      </w:r>
    </w:p>
    <w:p w:rsidR="004F0590" w:rsidRDefault="004F0590"/>
    <w:sectPr w:rsidR="004F0590" w:rsidSect="00F12D0E">
      <w:pgSz w:w="11906" w:h="16838"/>
      <w:pgMar w:top="68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0E10F2"/>
    <w:multiLevelType w:val="hybridMultilevel"/>
    <w:tmpl w:val="6F92A7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8E0"/>
    <w:rsid w:val="0031662A"/>
    <w:rsid w:val="00390D3D"/>
    <w:rsid w:val="00392275"/>
    <w:rsid w:val="004F0590"/>
    <w:rsid w:val="004F71C3"/>
    <w:rsid w:val="00580C42"/>
    <w:rsid w:val="00633075"/>
    <w:rsid w:val="00827615"/>
    <w:rsid w:val="00A31AE5"/>
    <w:rsid w:val="00AD58E0"/>
    <w:rsid w:val="00E359F1"/>
    <w:rsid w:val="00F1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0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059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330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0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059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33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2022-09-25T17:16:00Z</dcterms:created>
  <dcterms:modified xsi:type="dcterms:W3CDTF">2022-09-26T17:15:00Z</dcterms:modified>
</cp:coreProperties>
</file>