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C2" w:rsidRDefault="00070FC2" w:rsidP="00070FC2">
      <w:pPr>
        <w:pStyle w:val="Default"/>
        <w:jc w:val="center"/>
      </w:pPr>
      <w:r>
        <w:rPr>
          <w:noProof/>
          <w:lang w:val="en-US"/>
        </w:rPr>
        <w:drawing>
          <wp:inline distT="0" distB="0" distL="0" distR="0" wp14:anchorId="0056E7B1" wp14:editId="21032048">
            <wp:extent cx="2376805" cy="12795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070FC2" w:rsidRDefault="00070FC2" w:rsidP="00070FC2">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070FC2" w:rsidRDefault="00070FC2" w:rsidP="00070FC2">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rsidR="00070FC2" w:rsidRDefault="00070FC2" w:rsidP="00070FC2">
      <w:pPr>
        <w:pStyle w:val="Default"/>
        <w:spacing w:after="120"/>
        <w:jc w:val="center"/>
        <w:rPr>
          <w:rFonts w:ascii="Times New Roman" w:hAnsi="Times New Roman" w:cs="Times New Roman"/>
          <w:color w:val="2D2D2D"/>
          <w:sz w:val="24"/>
          <w:szCs w:val="24"/>
          <w:shd w:val="clear" w:color="auto" w:fill="FFFFFF"/>
        </w:rPr>
      </w:pPr>
      <w:r>
        <w:rPr>
          <w:rFonts w:ascii="Times New Roman" w:hAnsi="Times New Roman" w:cs="Times New Roman"/>
          <w:sz w:val="24"/>
          <w:szCs w:val="24"/>
        </w:rPr>
        <w:t xml:space="preserve">Кафедра </w:t>
      </w:r>
      <w:r w:rsidRPr="00070FC2">
        <w:rPr>
          <w:rFonts w:ascii="Times New Roman" w:hAnsi="Times New Roman" w:cs="Times New Roman"/>
          <w:color w:val="2D2D2D"/>
          <w:sz w:val="24"/>
          <w:szCs w:val="24"/>
          <w:shd w:val="clear" w:color="auto" w:fill="FFFFFF"/>
        </w:rPr>
        <w:t>автоматизации систем вычислительных комплексов</w:t>
      </w:r>
    </w:p>
    <w:p w:rsidR="003C2F03" w:rsidRDefault="003C2F03" w:rsidP="00070FC2">
      <w:pPr>
        <w:pStyle w:val="Default"/>
        <w:spacing w:after="120"/>
        <w:jc w:val="center"/>
        <w:rPr>
          <w:rFonts w:ascii="Times New Roman" w:hAnsi="Times New Roman" w:cs="Times New Roman"/>
          <w:color w:val="2D2D2D"/>
          <w:sz w:val="24"/>
          <w:szCs w:val="24"/>
          <w:shd w:val="clear" w:color="auto" w:fill="FFFFFF"/>
        </w:rPr>
      </w:pPr>
    </w:p>
    <w:p w:rsidR="003C2F03" w:rsidRDefault="003C2F03" w:rsidP="00070FC2">
      <w:pPr>
        <w:pStyle w:val="Default"/>
        <w:spacing w:after="120"/>
        <w:jc w:val="center"/>
      </w:pPr>
    </w:p>
    <w:p w:rsidR="00070FC2" w:rsidRDefault="003C2F03" w:rsidP="00070FC2">
      <w:pPr>
        <w:pStyle w:val="Default"/>
        <w:spacing w:after="120"/>
        <w:jc w:val="center"/>
      </w:pPr>
      <w:proofErr w:type="spellStart"/>
      <w:r>
        <w:rPr>
          <w:rFonts w:ascii="Times New Roman" w:hAnsi="Times New Roman" w:cs="Times New Roman"/>
          <w:sz w:val="32"/>
          <w:szCs w:val="32"/>
        </w:rPr>
        <w:t>Треско</w:t>
      </w:r>
      <w:proofErr w:type="spellEnd"/>
      <w:r>
        <w:rPr>
          <w:rFonts w:ascii="Times New Roman" w:hAnsi="Times New Roman" w:cs="Times New Roman"/>
          <w:sz w:val="32"/>
          <w:szCs w:val="32"/>
        </w:rPr>
        <w:t xml:space="preserve"> Константин Игоревич</w:t>
      </w:r>
    </w:p>
    <w:p w:rsidR="00070FC2" w:rsidRDefault="00070FC2" w:rsidP="00070FC2">
      <w:pPr>
        <w:pStyle w:val="Default"/>
        <w:spacing w:after="120"/>
        <w:jc w:val="center"/>
      </w:pPr>
    </w:p>
    <w:p w:rsidR="00070FC2" w:rsidRPr="00FC1F91" w:rsidRDefault="003C2F03" w:rsidP="00070FC2">
      <w:pPr>
        <w:spacing w:after="120"/>
        <w:jc w:val="center"/>
        <w:rPr>
          <w:b/>
          <w:sz w:val="40"/>
          <w:szCs w:val="40"/>
        </w:rPr>
      </w:pPr>
      <w:r>
        <w:rPr>
          <w:b/>
          <w:color w:val="000000"/>
          <w:sz w:val="40"/>
          <w:szCs w:val="40"/>
        </w:rPr>
        <w:t>Исследование и разработка средств многотемной классификации веб-страниц</w:t>
      </w:r>
    </w:p>
    <w:p w:rsidR="00070FC2" w:rsidRDefault="00070FC2" w:rsidP="00070FC2">
      <w:pPr>
        <w:pStyle w:val="Default"/>
        <w:spacing w:after="120"/>
        <w:jc w:val="center"/>
      </w:pPr>
    </w:p>
    <w:p w:rsidR="00070FC2" w:rsidRDefault="00070FC2" w:rsidP="00070FC2">
      <w:pPr>
        <w:pStyle w:val="Default"/>
        <w:spacing w:after="120"/>
        <w:jc w:val="center"/>
      </w:pPr>
    </w:p>
    <w:p w:rsidR="00070FC2" w:rsidRDefault="00070FC2" w:rsidP="00070FC2">
      <w:pPr>
        <w:pStyle w:val="Default"/>
        <w:spacing w:after="120"/>
        <w:jc w:val="center"/>
      </w:pPr>
    </w:p>
    <w:p w:rsidR="00070FC2" w:rsidRDefault="00070FC2" w:rsidP="00070FC2">
      <w:pPr>
        <w:pStyle w:val="Default"/>
        <w:spacing w:after="120"/>
        <w:jc w:val="center"/>
      </w:pPr>
      <w:r>
        <w:rPr>
          <w:rFonts w:ascii="Times New Roman" w:hAnsi="Times New Roman" w:cs="Times New Roman"/>
          <w:sz w:val="24"/>
          <w:szCs w:val="24"/>
        </w:rPr>
        <w:t>ВЫПУСКНАЯ КВАЛИФИКАЦИОННАЯ  РАБОТА</w:t>
      </w:r>
    </w:p>
    <w:p w:rsidR="00070FC2" w:rsidRDefault="00070FC2" w:rsidP="00070FC2">
      <w:pPr>
        <w:pStyle w:val="Default"/>
        <w:spacing w:after="120"/>
        <w:jc w:val="center"/>
      </w:pPr>
    </w:p>
    <w:p w:rsidR="00070FC2" w:rsidRDefault="00070FC2" w:rsidP="00070FC2">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70FC2" w:rsidRDefault="00070FC2" w:rsidP="00070FC2">
      <w:pPr>
        <w:pStyle w:val="Default"/>
        <w:spacing w:after="120"/>
        <w:jc w:val="right"/>
      </w:pPr>
    </w:p>
    <w:p w:rsidR="00070FC2" w:rsidRDefault="00070FC2" w:rsidP="00070FC2">
      <w:pPr>
        <w:pStyle w:val="Default"/>
        <w:spacing w:after="120"/>
        <w:jc w:val="right"/>
      </w:pPr>
    </w:p>
    <w:p w:rsidR="00070FC2" w:rsidRDefault="00070FC2" w:rsidP="00070FC2">
      <w:pPr>
        <w:pStyle w:val="Default"/>
        <w:spacing w:after="120"/>
        <w:jc w:val="right"/>
      </w:pPr>
    </w:p>
    <w:p w:rsidR="00070FC2" w:rsidRDefault="00A13E50" w:rsidP="00070FC2">
      <w:pPr>
        <w:pStyle w:val="Default"/>
        <w:spacing w:after="120"/>
        <w:jc w:val="right"/>
        <w:rPr>
          <w:rFonts w:ascii="Times New Roman" w:hAnsi="Times New Roman" w:cs="Times New Roman"/>
          <w:b/>
          <w:sz w:val="24"/>
          <w:szCs w:val="24"/>
        </w:rPr>
      </w:pPr>
      <w:r>
        <w:rPr>
          <w:rFonts w:ascii="Times New Roman" w:hAnsi="Times New Roman" w:cs="Times New Roman"/>
          <w:b/>
          <w:sz w:val="24"/>
          <w:szCs w:val="24"/>
        </w:rPr>
        <w:t>Научные руководители</w:t>
      </w:r>
      <w:r w:rsidR="00070FC2">
        <w:rPr>
          <w:rFonts w:ascii="Times New Roman" w:hAnsi="Times New Roman" w:cs="Times New Roman"/>
          <w:b/>
          <w:sz w:val="24"/>
          <w:szCs w:val="24"/>
        </w:rPr>
        <w:t>:</w:t>
      </w:r>
    </w:p>
    <w:p w:rsidR="00A13E50" w:rsidRPr="00A13E50" w:rsidRDefault="00A13E50" w:rsidP="00070FC2">
      <w:pPr>
        <w:pStyle w:val="Default"/>
        <w:spacing w:after="120"/>
        <w:jc w:val="right"/>
        <w:rPr>
          <w:rFonts w:ascii="Times New Roman" w:hAnsi="Times New Roman" w:cs="Times New Roman"/>
          <w:sz w:val="24"/>
          <w:szCs w:val="24"/>
        </w:rPr>
      </w:pPr>
      <w:proofErr w:type="spellStart"/>
      <w:r>
        <w:rPr>
          <w:rFonts w:ascii="Times New Roman" w:hAnsi="Times New Roman" w:cs="Times New Roman"/>
          <w:sz w:val="24"/>
          <w:szCs w:val="24"/>
        </w:rPr>
        <w:t>к</w:t>
      </w:r>
      <w:proofErr w:type="gramStart"/>
      <w:r>
        <w:rPr>
          <w:rFonts w:ascii="Times New Roman" w:hAnsi="Times New Roman" w:cs="Times New Roman"/>
          <w:sz w:val="24"/>
          <w:szCs w:val="24"/>
        </w:rPr>
        <w:t>.ф</w:t>
      </w:r>
      <w:proofErr w:type="gramEnd"/>
      <w:r>
        <w:rPr>
          <w:rFonts w:ascii="Times New Roman" w:hAnsi="Times New Roman" w:cs="Times New Roman"/>
          <w:sz w:val="24"/>
          <w:szCs w:val="24"/>
        </w:rPr>
        <w:t>-м.н</w:t>
      </w:r>
      <w:proofErr w:type="spellEnd"/>
      <w:r>
        <w:rPr>
          <w:rFonts w:ascii="Times New Roman" w:hAnsi="Times New Roman" w:cs="Times New Roman"/>
          <w:sz w:val="24"/>
          <w:szCs w:val="24"/>
        </w:rPr>
        <w:t xml:space="preserve"> Петровский Михаил Игоревич</w:t>
      </w:r>
    </w:p>
    <w:p w:rsidR="00070FC2" w:rsidRDefault="00A13E50" w:rsidP="00070FC2">
      <w:pPr>
        <w:pStyle w:val="Default"/>
        <w:spacing w:after="120"/>
        <w:jc w:val="right"/>
      </w:pPr>
      <w:r>
        <w:rPr>
          <w:rFonts w:ascii="Times New Roman" w:hAnsi="Times New Roman" w:cs="Times New Roman"/>
          <w:sz w:val="24"/>
          <w:szCs w:val="24"/>
        </w:rPr>
        <w:t>Царев Дмитрий Владимирович</w:t>
      </w:r>
    </w:p>
    <w:p w:rsidR="00070FC2" w:rsidRDefault="00070FC2" w:rsidP="00070FC2">
      <w:pPr>
        <w:pStyle w:val="Default"/>
        <w:spacing w:after="120"/>
        <w:jc w:val="right"/>
      </w:pPr>
      <w:bookmarkStart w:id="0" w:name="_GoBack"/>
      <w:bookmarkEnd w:id="0"/>
    </w:p>
    <w:p w:rsidR="00070FC2" w:rsidRDefault="00070FC2" w:rsidP="00070FC2">
      <w:pPr>
        <w:pStyle w:val="Default"/>
        <w:spacing w:after="120"/>
        <w:jc w:val="right"/>
      </w:pPr>
    </w:p>
    <w:p w:rsidR="00070FC2" w:rsidRDefault="00070FC2" w:rsidP="00070FC2">
      <w:pPr>
        <w:pStyle w:val="Default"/>
        <w:spacing w:after="120"/>
        <w:jc w:val="right"/>
      </w:pPr>
    </w:p>
    <w:p w:rsidR="00070FC2" w:rsidRDefault="00070FC2" w:rsidP="00070FC2">
      <w:pPr>
        <w:pStyle w:val="Default"/>
        <w:spacing w:after="120"/>
        <w:jc w:val="right"/>
      </w:pPr>
    </w:p>
    <w:p w:rsidR="00070FC2" w:rsidRDefault="00070FC2" w:rsidP="00070FC2">
      <w:pPr>
        <w:pStyle w:val="Default"/>
        <w:spacing w:after="120"/>
        <w:jc w:val="center"/>
      </w:pPr>
      <w:r>
        <w:rPr>
          <w:rFonts w:ascii="Times New Roman" w:hAnsi="Times New Roman" w:cs="Times New Roman"/>
          <w:sz w:val="24"/>
          <w:szCs w:val="24"/>
        </w:rPr>
        <w:t>Москва, 2015</w:t>
      </w:r>
    </w:p>
    <w:p w:rsidR="00070FC2" w:rsidRDefault="00070FC2" w:rsidP="00070FC2"/>
    <w:sdt>
      <w:sdtPr>
        <w:rPr>
          <w:rFonts w:ascii="Times New Roman" w:eastAsia="Times New Roman" w:hAnsi="Times New Roman" w:cs="Times New Roman"/>
          <w:b w:val="0"/>
          <w:bCs w:val="0"/>
          <w:color w:val="auto"/>
          <w:sz w:val="24"/>
          <w:szCs w:val="24"/>
          <w:lang w:val="ru-RU" w:eastAsia="ru-RU"/>
        </w:rPr>
        <w:id w:val="179628491"/>
        <w:docPartObj>
          <w:docPartGallery w:val="Table of Contents"/>
          <w:docPartUnique/>
        </w:docPartObj>
      </w:sdtPr>
      <w:sdtEndPr/>
      <w:sdtContent>
        <w:p w:rsidR="000174C8" w:rsidRPr="0023087C" w:rsidRDefault="000174C8">
          <w:pPr>
            <w:pStyle w:val="a5"/>
            <w:rPr>
              <w:color w:val="auto"/>
            </w:rPr>
          </w:pPr>
          <w:r w:rsidRPr="0023087C">
            <w:rPr>
              <w:color w:val="auto"/>
              <w:lang w:val="ru-RU"/>
            </w:rPr>
            <w:t>Оглавление</w:t>
          </w:r>
        </w:p>
        <w:p w:rsidR="0023087C" w:rsidRPr="0023087C" w:rsidRDefault="000174C8">
          <w:pPr>
            <w:pStyle w:val="11"/>
            <w:tabs>
              <w:tab w:val="right" w:leader="dot" w:pos="9350"/>
            </w:tabs>
            <w:rPr>
              <w:rFonts w:asciiTheme="minorHAnsi" w:eastAsiaTheme="minorEastAsia" w:hAnsiTheme="minorHAnsi" w:cstheme="minorBidi"/>
              <w:noProof/>
              <w:sz w:val="22"/>
              <w:szCs w:val="22"/>
              <w:lang w:val="en-US" w:eastAsia="en-US"/>
            </w:rPr>
          </w:pPr>
          <w:r w:rsidRPr="0023087C">
            <w:fldChar w:fldCharType="begin"/>
          </w:r>
          <w:r w:rsidRPr="0023087C">
            <w:instrText xml:space="preserve"> TOC \o "1-3" \h \z \u </w:instrText>
          </w:r>
          <w:r w:rsidRPr="0023087C">
            <w:fldChar w:fldCharType="separate"/>
          </w:r>
          <w:hyperlink w:anchor="_Toc407053867" w:history="1">
            <w:r w:rsidR="0023087C" w:rsidRPr="0023087C">
              <w:rPr>
                <w:rStyle w:val="a6"/>
                <w:rFonts w:eastAsiaTheme="majorEastAsia"/>
                <w:noProof/>
                <w:color w:val="auto"/>
              </w:rPr>
              <w:t>Введение</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_Toc407053867 \h </w:instrText>
            </w:r>
            <w:r w:rsidR="0023087C" w:rsidRPr="0023087C">
              <w:rPr>
                <w:noProof/>
                <w:webHidden/>
              </w:rPr>
            </w:r>
            <w:r w:rsidR="0023087C" w:rsidRPr="0023087C">
              <w:rPr>
                <w:noProof/>
                <w:webHidden/>
              </w:rPr>
              <w:fldChar w:fldCharType="separate"/>
            </w:r>
            <w:r w:rsidR="00B653C2">
              <w:rPr>
                <w:noProof/>
                <w:webHidden/>
              </w:rPr>
              <w:t>3</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68" w:history="1">
            <w:r w:rsidR="0023087C" w:rsidRPr="0023087C">
              <w:rPr>
                <w:rStyle w:val="a6"/>
                <w:rFonts w:eastAsiaTheme="majorEastAsia"/>
                <w:noProof/>
                <w:color w:val="auto"/>
              </w:rPr>
              <w:t>Системы управления корпоративным контентом (</w:t>
            </w:r>
            <w:r w:rsidR="0023087C" w:rsidRPr="0023087C">
              <w:rPr>
                <w:rStyle w:val="a6"/>
                <w:rFonts w:eastAsiaTheme="majorEastAsia"/>
                <w:noProof/>
                <w:color w:val="auto"/>
                <w:lang w:val="en-US"/>
              </w:rPr>
              <w:t>ECM</w:t>
            </w:r>
            <w:r w:rsidR="0023087C" w:rsidRPr="0023087C">
              <w:rPr>
                <w:rStyle w:val="a6"/>
                <w:rFonts w:eastAsiaTheme="majorEastAsia"/>
                <w:noProof/>
                <w:color w:val="auto"/>
              </w:rPr>
              <w:t>)</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_Toc407053868 \h </w:instrText>
            </w:r>
            <w:r w:rsidR="0023087C" w:rsidRPr="0023087C">
              <w:rPr>
                <w:noProof/>
                <w:webHidden/>
              </w:rPr>
            </w:r>
            <w:r w:rsidR="0023087C" w:rsidRPr="0023087C">
              <w:rPr>
                <w:noProof/>
                <w:webHidden/>
              </w:rPr>
              <w:fldChar w:fldCharType="separate"/>
            </w:r>
            <w:r w:rsidR="00B653C2">
              <w:rPr>
                <w:noProof/>
                <w:webHidden/>
              </w:rPr>
              <w:t>4</w:t>
            </w:r>
            <w:r w:rsidR="0023087C" w:rsidRPr="0023087C">
              <w:rPr>
                <w:noProof/>
                <w:webHidden/>
              </w:rPr>
              <w:fldChar w:fldCharType="end"/>
            </w:r>
          </w:hyperlink>
        </w:p>
        <w:p w:rsidR="0023087C" w:rsidRPr="0023087C" w:rsidRDefault="0033268F">
          <w:pPr>
            <w:pStyle w:val="31"/>
            <w:tabs>
              <w:tab w:val="right" w:leader="dot" w:pos="9350"/>
            </w:tabs>
            <w:rPr>
              <w:rFonts w:asciiTheme="minorHAnsi" w:eastAsiaTheme="minorEastAsia" w:hAnsiTheme="minorHAnsi" w:cstheme="minorBidi"/>
              <w:noProof/>
              <w:sz w:val="22"/>
              <w:szCs w:val="22"/>
              <w:lang w:val="en-US" w:eastAsia="en-US"/>
            </w:rPr>
          </w:pPr>
          <w:hyperlink w:anchor="_Toc407053869" w:history="1">
            <w:r w:rsidR="0023087C" w:rsidRPr="0023087C">
              <w:rPr>
                <w:rStyle w:val="a6"/>
                <w:rFonts w:eastAsiaTheme="majorEastAsia"/>
                <w:noProof/>
                <w:color w:val="auto"/>
              </w:rPr>
              <w:t>Методы классификации данных</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_Toc407053869 \h </w:instrText>
            </w:r>
            <w:r w:rsidR="0023087C" w:rsidRPr="0023087C">
              <w:rPr>
                <w:noProof/>
                <w:webHidden/>
              </w:rPr>
            </w:r>
            <w:r w:rsidR="0023087C" w:rsidRPr="0023087C">
              <w:rPr>
                <w:noProof/>
                <w:webHidden/>
              </w:rPr>
              <w:fldChar w:fldCharType="separate"/>
            </w:r>
            <w:r w:rsidR="00B653C2">
              <w:rPr>
                <w:noProof/>
                <w:webHidden/>
              </w:rPr>
              <w:t>5</w:t>
            </w:r>
            <w:r w:rsidR="0023087C" w:rsidRPr="0023087C">
              <w:rPr>
                <w:noProof/>
                <w:webHidden/>
              </w:rPr>
              <w:fldChar w:fldCharType="end"/>
            </w:r>
          </w:hyperlink>
        </w:p>
        <w:p w:rsidR="0023087C" w:rsidRPr="0023087C" w:rsidRDefault="0033268F">
          <w:pPr>
            <w:pStyle w:val="31"/>
            <w:tabs>
              <w:tab w:val="right" w:leader="dot" w:pos="9350"/>
            </w:tabs>
            <w:rPr>
              <w:rFonts w:asciiTheme="minorHAnsi" w:eastAsiaTheme="minorEastAsia" w:hAnsiTheme="minorHAnsi" w:cstheme="minorBidi"/>
              <w:noProof/>
              <w:sz w:val="22"/>
              <w:szCs w:val="22"/>
              <w:lang w:val="en-US" w:eastAsia="en-US"/>
            </w:rPr>
          </w:pPr>
          <w:hyperlink w:anchor="_Toc407053870" w:history="1">
            <w:r w:rsidR="0023087C" w:rsidRPr="0023087C">
              <w:rPr>
                <w:rStyle w:val="a6"/>
                <w:rFonts w:eastAsiaTheme="majorEastAsia"/>
                <w:noProof/>
                <w:color w:val="auto"/>
              </w:rPr>
              <w:t>Сбор информации</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_Toc407053870 \h </w:instrText>
            </w:r>
            <w:r w:rsidR="0023087C" w:rsidRPr="0023087C">
              <w:rPr>
                <w:noProof/>
                <w:webHidden/>
              </w:rPr>
            </w:r>
            <w:r w:rsidR="0023087C" w:rsidRPr="0023087C">
              <w:rPr>
                <w:noProof/>
                <w:webHidden/>
              </w:rPr>
              <w:fldChar w:fldCharType="separate"/>
            </w:r>
            <w:r w:rsidR="00B653C2">
              <w:rPr>
                <w:noProof/>
                <w:webHidden/>
              </w:rPr>
              <w:t>6</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1" w:history="1">
            <w:r w:rsidR="0023087C" w:rsidRPr="0023087C">
              <w:rPr>
                <w:rStyle w:val="a6"/>
                <w:rFonts w:eastAsiaTheme="majorEastAsia"/>
                <w:noProof/>
                <w:color w:val="auto"/>
              </w:rPr>
              <w:t>Системы предотвращения утечки данных</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_Toc407053871 \h </w:instrText>
            </w:r>
            <w:r w:rsidR="0023087C" w:rsidRPr="0023087C">
              <w:rPr>
                <w:noProof/>
                <w:webHidden/>
              </w:rPr>
            </w:r>
            <w:r w:rsidR="0023087C" w:rsidRPr="0023087C">
              <w:rPr>
                <w:noProof/>
                <w:webHidden/>
              </w:rPr>
              <w:fldChar w:fldCharType="separate"/>
            </w:r>
            <w:r w:rsidR="00B653C2">
              <w:rPr>
                <w:noProof/>
                <w:webHidden/>
              </w:rPr>
              <w:t>6</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2" w:history="1">
            <w:r w:rsidR="0023087C" w:rsidRPr="0023087C">
              <w:rPr>
                <w:rStyle w:val="a6"/>
                <w:rFonts w:eastAsiaTheme="majorEastAsia"/>
                <w:noProof/>
                <w:color w:val="auto"/>
              </w:rPr>
              <w:t>Выводы из обзора систем</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_Toc407053872 \h </w:instrText>
            </w:r>
            <w:r w:rsidR="0023087C" w:rsidRPr="0023087C">
              <w:rPr>
                <w:noProof/>
                <w:webHidden/>
              </w:rPr>
            </w:r>
            <w:r w:rsidR="0023087C" w:rsidRPr="0023087C">
              <w:rPr>
                <w:noProof/>
                <w:webHidden/>
              </w:rPr>
              <w:fldChar w:fldCharType="separate"/>
            </w:r>
            <w:r w:rsidR="00B653C2">
              <w:rPr>
                <w:noProof/>
                <w:webHidden/>
              </w:rPr>
              <w:t>8</w:t>
            </w:r>
            <w:r w:rsidR="0023087C" w:rsidRPr="0023087C">
              <w:rPr>
                <w:noProof/>
                <w:webHidden/>
              </w:rPr>
              <w:fldChar w:fldCharType="end"/>
            </w:r>
          </w:hyperlink>
        </w:p>
        <w:p w:rsidR="0023087C" w:rsidRPr="0023087C" w:rsidRDefault="0033268F">
          <w:pPr>
            <w:pStyle w:val="11"/>
            <w:tabs>
              <w:tab w:val="right" w:leader="dot" w:pos="9350"/>
            </w:tabs>
            <w:rPr>
              <w:rFonts w:asciiTheme="minorHAnsi" w:eastAsiaTheme="minorEastAsia" w:hAnsiTheme="minorHAnsi" w:cstheme="minorBidi"/>
              <w:noProof/>
              <w:sz w:val="22"/>
              <w:szCs w:val="22"/>
              <w:lang w:val="en-US" w:eastAsia="en-US"/>
            </w:rPr>
          </w:pPr>
          <w:hyperlink w:anchor="_Toc407053873" w:history="1">
            <w:r w:rsidR="0023087C" w:rsidRPr="0023087C">
              <w:rPr>
                <w:rStyle w:val="a6"/>
                <w:rFonts w:eastAsiaTheme="majorEastAsia"/>
                <w:noProof/>
                <w:color w:val="auto"/>
              </w:rPr>
              <w:t>Постановка задачи</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_Toc407053873 \h </w:instrText>
            </w:r>
            <w:r w:rsidR="0023087C" w:rsidRPr="0023087C">
              <w:rPr>
                <w:noProof/>
                <w:webHidden/>
              </w:rPr>
            </w:r>
            <w:r w:rsidR="0023087C" w:rsidRPr="0023087C">
              <w:rPr>
                <w:noProof/>
                <w:webHidden/>
              </w:rPr>
              <w:fldChar w:fldCharType="separate"/>
            </w:r>
            <w:r w:rsidR="00B653C2">
              <w:rPr>
                <w:noProof/>
                <w:webHidden/>
              </w:rPr>
              <w:t>9</w:t>
            </w:r>
            <w:r w:rsidR="0023087C" w:rsidRPr="0023087C">
              <w:rPr>
                <w:noProof/>
                <w:webHidden/>
              </w:rPr>
              <w:fldChar w:fldCharType="end"/>
            </w:r>
          </w:hyperlink>
        </w:p>
        <w:p w:rsidR="0023087C" w:rsidRPr="0023087C" w:rsidRDefault="0033268F">
          <w:pPr>
            <w:pStyle w:val="11"/>
            <w:tabs>
              <w:tab w:val="right" w:leader="dot" w:pos="9350"/>
            </w:tabs>
            <w:rPr>
              <w:rFonts w:asciiTheme="minorHAnsi" w:eastAsiaTheme="minorEastAsia" w:hAnsiTheme="minorHAnsi" w:cstheme="minorBidi"/>
              <w:noProof/>
              <w:sz w:val="22"/>
              <w:szCs w:val="22"/>
              <w:lang w:val="en-US" w:eastAsia="en-US"/>
            </w:rPr>
          </w:pPr>
          <w:hyperlink w:anchor="_Toc407053874" w:history="1">
            <w:r w:rsidR="0023087C" w:rsidRPr="0023087C">
              <w:rPr>
                <w:rStyle w:val="a6"/>
                <w:rFonts w:eastAsiaTheme="majorEastAsia"/>
                <w:noProof/>
                <w:color w:val="auto"/>
              </w:rPr>
              <w:t>Обзор</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_Toc407053874 \h </w:instrText>
            </w:r>
            <w:r w:rsidR="0023087C" w:rsidRPr="0023087C">
              <w:rPr>
                <w:noProof/>
                <w:webHidden/>
              </w:rPr>
            </w:r>
            <w:r w:rsidR="0023087C" w:rsidRPr="0023087C">
              <w:rPr>
                <w:noProof/>
                <w:webHidden/>
              </w:rPr>
              <w:fldChar w:fldCharType="separate"/>
            </w:r>
            <w:r w:rsidR="00B653C2">
              <w:rPr>
                <w:noProof/>
                <w:webHidden/>
              </w:rPr>
              <w:t>9</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5" w:history="1">
            <w:r w:rsidR="0023087C" w:rsidRPr="0023087C">
              <w:rPr>
                <w:rStyle w:val="a6"/>
                <w:rFonts w:eastAsiaTheme="majorEastAsia"/>
                <w:noProof/>
                <w:color w:val="auto"/>
              </w:rPr>
              <w:t>Обзор средств написания расширения для браузера</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_Toc407053875 \h </w:instrText>
            </w:r>
            <w:r w:rsidR="0023087C" w:rsidRPr="0023087C">
              <w:rPr>
                <w:noProof/>
                <w:webHidden/>
              </w:rPr>
            </w:r>
            <w:r w:rsidR="0023087C" w:rsidRPr="0023087C">
              <w:rPr>
                <w:noProof/>
                <w:webHidden/>
              </w:rPr>
              <w:fldChar w:fldCharType="separate"/>
            </w:r>
            <w:r w:rsidR="00B653C2">
              <w:rPr>
                <w:noProof/>
                <w:webHidden/>
              </w:rPr>
              <w:t>9</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6" w:history="1">
            <w:r w:rsidR="0023087C" w:rsidRPr="0023087C">
              <w:rPr>
                <w:rStyle w:val="a6"/>
                <w:rFonts w:eastAsiaTheme="majorEastAsia"/>
                <w:noProof/>
                <w:color w:val="auto"/>
              </w:rPr>
              <w:t>Модуль многотемной классификации</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_Toc407053876 \h </w:instrText>
            </w:r>
            <w:r w:rsidR="0023087C" w:rsidRPr="0023087C">
              <w:rPr>
                <w:noProof/>
                <w:webHidden/>
              </w:rPr>
            </w:r>
            <w:r w:rsidR="0023087C" w:rsidRPr="0023087C">
              <w:rPr>
                <w:noProof/>
                <w:webHidden/>
              </w:rPr>
              <w:fldChar w:fldCharType="separate"/>
            </w:r>
            <w:r w:rsidR="00B653C2">
              <w:rPr>
                <w:noProof/>
                <w:webHidden/>
              </w:rPr>
              <w:t>11</w:t>
            </w:r>
            <w:r w:rsidR="0023087C" w:rsidRPr="0023087C">
              <w:rPr>
                <w:noProof/>
                <w:webHidden/>
              </w:rPr>
              <w:fldChar w:fldCharType="end"/>
            </w:r>
          </w:hyperlink>
        </w:p>
        <w:p w:rsidR="0023087C" w:rsidRPr="0023087C" w:rsidRDefault="0033268F">
          <w:pPr>
            <w:pStyle w:val="11"/>
            <w:tabs>
              <w:tab w:val="right" w:leader="dot" w:pos="9350"/>
            </w:tabs>
            <w:rPr>
              <w:rFonts w:asciiTheme="minorHAnsi" w:eastAsiaTheme="minorEastAsia" w:hAnsiTheme="minorHAnsi" w:cstheme="minorBidi"/>
              <w:noProof/>
              <w:sz w:val="22"/>
              <w:szCs w:val="22"/>
              <w:lang w:val="en-US" w:eastAsia="en-US"/>
            </w:rPr>
          </w:pPr>
          <w:hyperlink w:anchor="_Toc407053877" w:history="1">
            <w:r w:rsidR="0023087C" w:rsidRPr="0023087C">
              <w:rPr>
                <w:rStyle w:val="a6"/>
                <w:rFonts w:eastAsiaTheme="majorEastAsia"/>
                <w:noProof/>
                <w:color w:val="auto"/>
              </w:rPr>
              <w:t>Исследование и построение решения</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_Toc407053877 \h </w:instrText>
            </w:r>
            <w:r w:rsidR="0023087C" w:rsidRPr="0023087C">
              <w:rPr>
                <w:noProof/>
                <w:webHidden/>
              </w:rPr>
            </w:r>
            <w:r w:rsidR="0023087C" w:rsidRPr="0023087C">
              <w:rPr>
                <w:noProof/>
                <w:webHidden/>
              </w:rPr>
              <w:fldChar w:fldCharType="separate"/>
            </w:r>
            <w:r w:rsidR="00B653C2">
              <w:rPr>
                <w:noProof/>
                <w:webHidden/>
              </w:rPr>
              <w:t>11</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8" w:history="1">
            <w:r w:rsidR="0023087C" w:rsidRPr="0023087C">
              <w:rPr>
                <w:rStyle w:val="a6"/>
                <w:rFonts w:eastAsiaTheme="majorEastAsia"/>
                <w:noProof/>
                <w:color w:val="auto"/>
              </w:rPr>
              <w:t>Агент мониторинга</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_Toc407053878 \h </w:instrText>
            </w:r>
            <w:r w:rsidR="0023087C" w:rsidRPr="0023087C">
              <w:rPr>
                <w:noProof/>
                <w:webHidden/>
              </w:rPr>
            </w:r>
            <w:r w:rsidR="0023087C" w:rsidRPr="0023087C">
              <w:rPr>
                <w:noProof/>
                <w:webHidden/>
              </w:rPr>
              <w:fldChar w:fldCharType="separate"/>
            </w:r>
            <w:r w:rsidR="00B653C2">
              <w:rPr>
                <w:noProof/>
                <w:webHidden/>
              </w:rPr>
              <w:t>12</w:t>
            </w:r>
            <w:r w:rsidR="0023087C" w:rsidRPr="0023087C">
              <w:rPr>
                <w:noProof/>
                <w:webHidden/>
              </w:rPr>
              <w:fldChar w:fldCharType="end"/>
            </w:r>
          </w:hyperlink>
        </w:p>
        <w:p w:rsidR="0023087C" w:rsidRPr="0023087C" w:rsidRDefault="0033268F">
          <w:pPr>
            <w:pStyle w:val="21"/>
            <w:tabs>
              <w:tab w:val="right" w:leader="dot" w:pos="9350"/>
            </w:tabs>
            <w:rPr>
              <w:rFonts w:asciiTheme="minorHAnsi" w:eastAsiaTheme="minorEastAsia" w:hAnsiTheme="minorHAnsi" w:cstheme="minorBidi"/>
              <w:noProof/>
              <w:sz w:val="22"/>
              <w:szCs w:val="22"/>
              <w:lang w:val="en-US" w:eastAsia="en-US"/>
            </w:rPr>
          </w:pPr>
          <w:hyperlink w:anchor="_Toc407053879" w:history="1">
            <w:r w:rsidR="0023087C" w:rsidRPr="0023087C">
              <w:rPr>
                <w:rStyle w:val="a6"/>
                <w:rFonts w:eastAsiaTheme="majorEastAsia"/>
                <w:noProof/>
                <w:color w:val="auto"/>
              </w:rPr>
              <w:t>Агент консолидации</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_Toc407053879 \h </w:instrText>
            </w:r>
            <w:r w:rsidR="0023087C" w:rsidRPr="0023087C">
              <w:rPr>
                <w:noProof/>
                <w:webHidden/>
              </w:rPr>
            </w:r>
            <w:r w:rsidR="0023087C" w:rsidRPr="0023087C">
              <w:rPr>
                <w:noProof/>
                <w:webHidden/>
              </w:rPr>
              <w:fldChar w:fldCharType="separate"/>
            </w:r>
            <w:r w:rsidR="00B653C2">
              <w:rPr>
                <w:noProof/>
                <w:webHidden/>
              </w:rPr>
              <w:t>13</w:t>
            </w:r>
            <w:r w:rsidR="0023087C" w:rsidRPr="0023087C">
              <w:rPr>
                <w:noProof/>
                <w:webHidden/>
              </w:rPr>
              <w:fldChar w:fldCharType="end"/>
            </w:r>
          </w:hyperlink>
        </w:p>
        <w:p w:rsidR="0023087C" w:rsidRPr="0023087C" w:rsidRDefault="0033268F">
          <w:pPr>
            <w:pStyle w:val="11"/>
            <w:tabs>
              <w:tab w:val="right" w:leader="dot" w:pos="9350"/>
            </w:tabs>
            <w:rPr>
              <w:rFonts w:asciiTheme="minorHAnsi" w:eastAsiaTheme="minorEastAsia" w:hAnsiTheme="minorHAnsi" w:cstheme="minorBidi"/>
              <w:noProof/>
              <w:sz w:val="22"/>
              <w:szCs w:val="22"/>
              <w:lang w:val="en-US" w:eastAsia="en-US"/>
            </w:rPr>
          </w:pPr>
          <w:hyperlink w:anchor="_Toc407053880" w:history="1">
            <w:r w:rsidR="0023087C" w:rsidRPr="0023087C">
              <w:rPr>
                <w:rStyle w:val="a6"/>
                <w:rFonts w:eastAsiaTheme="majorEastAsia"/>
                <w:noProof/>
                <w:color w:val="auto"/>
              </w:rPr>
              <w:t>Описание практической части</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_Toc407053880 \h </w:instrText>
            </w:r>
            <w:r w:rsidR="0023087C" w:rsidRPr="0023087C">
              <w:rPr>
                <w:noProof/>
                <w:webHidden/>
              </w:rPr>
            </w:r>
            <w:r w:rsidR="0023087C" w:rsidRPr="0023087C">
              <w:rPr>
                <w:noProof/>
                <w:webHidden/>
              </w:rPr>
              <w:fldChar w:fldCharType="separate"/>
            </w:r>
            <w:r w:rsidR="00B653C2">
              <w:rPr>
                <w:noProof/>
                <w:webHidden/>
              </w:rPr>
              <w:t>13</w:t>
            </w:r>
            <w:r w:rsidR="0023087C" w:rsidRPr="0023087C">
              <w:rPr>
                <w:noProof/>
                <w:webHidden/>
              </w:rPr>
              <w:fldChar w:fldCharType="end"/>
            </w:r>
          </w:hyperlink>
        </w:p>
        <w:p w:rsidR="0023087C" w:rsidRPr="0023087C" w:rsidRDefault="0033268F">
          <w:pPr>
            <w:pStyle w:val="11"/>
            <w:tabs>
              <w:tab w:val="right" w:leader="dot" w:pos="9350"/>
            </w:tabs>
            <w:rPr>
              <w:rFonts w:asciiTheme="minorHAnsi" w:eastAsiaTheme="minorEastAsia" w:hAnsiTheme="minorHAnsi" w:cstheme="minorBidi"/>
              <w:noProof/>
              <w:sz w:val="22"/>
              <w:szCs w:val="22"/>
              <w:lang w:val="en-US" w:eastAsia="en-US"/>
            </w:rPr>
          </w:pPr>
          <w:hyperlink w:anchor="_Toc407053881" w:history="1">
            <w:r w:rsidR="0023087C" w:rsidRPr="0023087C">
              <w:rPr>
                <w:rStyle w:val="a6"/>
                <w:rFonts w:eastAsiaTheme="majorEastAsia"/>
                <w:noProof/>
                <w:color w:val="auto"/>
              </w:rPr>
              <w:t>Список используемых источников</w:t>
            </w:r>
            <w:r w:rsidR="0023087C" w:rsidRPr="0023087C">
              <w:rPr>
                <w:noProof/>
                <w:webHidden/>
              </w:rPr>
              <w:tab/>
            </w:r>
            <w:r w:rsidR="0023087C" w:rsidRPr="0023087C">
              <w:rPr>
                <w:noProof/>
                <w:webHidden/>
              </w:rPr>
              <w:fldChar w:fldCharType="begin"/>
            </w:r>
            <w:r w:rsidR="0023087C" w:rsidRPr="0023087C">
              <w:rPr>
                <w:noProof/>
                <w:webHidden/>
              </w:rPr>
              <w:instrText xml:space="preserve"> PAGEREF _Toc407053881 \h </w:instrText>
            </w:r>
            <w:r w:rsidR="0023087C" w:rsidRPr="0023087C">
              <w:rPr>
                <w:noProof/>
                <w:webHidden/>
              </w:rPr>
            </w:r>
            <w:r w:rsidR="0023087C" w:rsidRPr="0023087C">
              <w:rPr>
                <w:noProof/>
                <w:webHidden/>
              </w:rPr>
              <w:fldChar w:fldCharType="separate"/>
            </w:r>
            <w:r w:rsidR="00B653C2">
              <w:rPr>
                <w:noProof/>
                <w:webHidden/>
              </w:rPr>
              <w:t>15</w:t>
            </w:r>
            <w:r w:rsidR="0023087C" w:rsidRPr="0023087C">
              <w:rPr>
                <w:noProof/>
                <w:webHidden/>
              </w:rPr>
              <w:fldChar w:fldCharType="end"/>
            </w:r>
          </w:hyperlink>
        </w:p>
        <w:p w:rsidR="000174C8" w:rsidRPr="0023087C" w:rsidRDefault="000174C8">
          <w:r w:rsidRPr="0023087C">
            <w:rPr>
              <w:b/>
              <w:bCs/>
            </w:rPr>
            <w:fldChar w:fldCharType="end"/>
          </w:r>
        </w:p>
      </w:sdtContent>
    </w:sdt>
    <w:p w:rsidR="000174C8" w:rsidRPr="0023087C" w:rsidRDefault="000174C8" w:rsidP="000174C8">
      <w:pPr>
        <w:pStyle w:val="1"/>
        <w:rPr>
          <w:color w:val="auto"/>
        </w:rPr>
      </w:pPr>
    </w:p>
    <w:p w:rsidR="000174C8" w:rsidRPr="0023087C" w:rsidRDefault="000174C8">
      <w:pPr>
        <w:spacing w:after="200" w:line="276" w:lineRule="auto"/>
        <w:rPr>
          <w:rFonts w:asciiTheme="majorHAnsi" w:eastAsiaTheme="majorEastAsia" w:hAnsiTheme="majorHAnsi" w:cstheme="majorBidi"/>
          <w:b/>
          <w:bCs/>
          <w:sz w:val="28"/>
          <w:szCs w:val="28"/>
        </w:rPr>
      </w:pPr>
      <w:r w:rsidRPr="0023087C">
        <w:br w:type="page"/>
      </w:r>
    </w:p>
    <w:p w:rsidR="000174C8" w:rsidRDefault="000174C8" w:rsidP="000174C8">
      <w:pPr>
        <w:pStyle w:val="1"/>
        <w:spacing w:line="360" w:lineRule="auto"/>
        <w:ind w:firstLine="720"/>
        <w:rPr>
          <w:color w:val="auto"/>
        </w:rPr>
      </w:pPr>
      <w:bookmarkStart w:id="1" w:name="_Toc407053867"/>
      <w:r w:rsidRPr="0023087C">
        <w:rPr>
          <w:color w:val="auto"/>
        </w:rPr>
        <w:lastRenderedPageBreak/>
        <w:t>Введение</w:t>
      </w:r>
      <w:bookmarkEnd w:id="1"/>
    </w:p>
    <w:p w:rsidR="00B653C2" w:rsidRPr="00B653C2" w:rsidRDefault="00B653C2" w:rsidP="00B653C2">
      <w:pPr>
        <w:pStyle w:val="2"/>
        <w:spacing w:line="360" w:lineRule="auto"/>
        <w:ind w:firstLine="720"/>
        <w:rPr>
          <w:color w:val="auto"/>
        </w:rPr>
      </w:pPr>
      <w:r>
        <w:rPr>
          <w:color w:val="auto"/>
        </w:rPr>
        <w:t>Задача классификации</w:t>
      </w:r>
    </w:p>
    <w:p w:rsidR="00B653C2" w:rsidRPr="00B653C2" w:rsidRDefault="00B653C2" w:rsidP="00B653C2"/>
    <w:p w:rsidR="000174C8" w:rsidRPr="0023087C" w:rsidRDefault="00FF3A3C" w:rsidP="00FF3A3C">
      <w:pPr>
        <w:spacing w:line="360" w:lineRule="auto"/>
        <w:ind w:firstLine="720"/>
        <w:jc w:val="both"/>
      </w:pPr>
      <w:r w:rsidRPr="0023087C">
        <w:t>Настоящая работа посвящена исследованию и разработке программных сре</w:t>
      </w:r>
      <w:proofErr w:type="gramStart"/>
      <w:r w:rsidRPr="0023087C">
        <w:t>дств сб</w:t>
      </w:r>
      <w:proofErr w:type="gramEnd"/>
      <w:r w:rsidRPr="0023087C">
        <w:t>ора и многотемной классификации текстовых данных веб-страниц. Задача классификации многотемных документов (</w:t>
      </w:r>
      <w:proofErr w:type="spellStart"/>
      <w:r w:rsidRPr="0023087C">
        <w:t>multi-label</w:t>
      </w:r>
      <w:proofErr w:type="spellEnd"/>
      <w:r w:rsidRPr="0023087C">
        <w:t xml:space="preserve"> </w:t>
      </w:r>
      <w:r w:rsidRPr="0023087C">
        <w:rPr>
          <w:lang w:val="en-US"/>
        </w:rPr>
        <w:t>classification</w:t>
      </w:r>
      <w:r w:rsidRPr="0023087C">
        <w:t>), заключается в определении принадлежности документа к одному или нескольким классам (из предопределённого набора классов) на основании анализа совокупности признаков, характеризующих данный документ. В отличие от традиционной</w:t>
      </w:r>
      <w:r w:rsidR="00B1182D" w:rsidRPr="0023087C">
        <w:t xml:space="preserve"> задач</w:t>
      </w:r>
      <w:r w:rsidRPr="0023087C">
        <w:t xml:space="preserve">и классификации, классы могут пересекаться или быть вложенными, то есть документ может </w:t>
      </w:r>
      <w:r w:rsidR="003857B0" w:rsidRPr="0023087C">
        <w:t>принадлежать нескольким классам. К</w:t>
      </w:r>
      <w:r w:rsidRPr="0023087C">
        <w:t xml:space="preserve">лассы, к которым принадлежит </w:t>
      </w:r>
      <w:proofErr w:type="gramStart"/>
      <w:r w:rsidRPr="0023087C">
        <w:t>документ</w:t>
      </w:r>
      <w:proofErr w:type="gramEnd"/>
      <w:r w:rsidRPr="0023087C">
        <w:t xml:space="preserve"> называются релевантными.</w:t>
      </w:r>
    </w:p>
    <w:p w:rsidR="00FF3A3C" w:rsidRPr="0023087C" w:rsidRDefault="00FF3A3C" w:rsidP="00FF3A3C">
      <w:pPr>
        <w:spacing w:line="360" w:lineRule="auto"/>
        <w:ind w:firstLine="720"/>
        <w:jc w:val="both"/>
      </w:pPr>
    </w:p>
    <w:p w:rsidR="00FF3A3C" w:rsidRPr="0023087C" w:rsidRDefault="00FF3A3C" w:rsidP="00FF3A3C">
      <w:pPr>
        <w:keepNext/>
        <w:spacing w:line="360" w:lineRule="auto"/>
        <w:ind w:firstLine="720"/>
        <w:jc w:val="center"/>
      </w:pPr>
      <w:r w:rsidRPr="0023087C">
        <w:rPr>
          <w:noProof/>
          <w:lang w:val="en-US" w:eastAsia="en-US"/>
        </w:rPr>
        <w:drawing>
          <wp:inline distT="0" distB="0" distL="0" distR="0" wp14:anchorId="55E60C8C" wp14:editId="757C2861">
            <wp:extent cx="4561715" cy="17335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315" cy="1736058"/>
                    </a:xfrm>
                    <a:prstGeom prst="rect">
                      <a:avLst/>
                    </a:prstGeom>
                    <a:noFill/>
                    <a:ln>
                      <a:noFill/>
                    </a:ln>
                    <a:effectLst/>
                    <a:extLst/>
                  </pic:spPr>
                </pic:pic>
              </a:graphicData>
            </a:graphic>
          </wp:inline>
        </w:drawing>
      </w:r>
    </w:p>
    <w:p w:rsidR="00FF3A3C" w:rsidRPr="0023087C" w:rsidRDefault="00FF3A3C" w:rsidP="00FF3A3C">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1</w:t>
      </w:r>
      <w:r w:rsidRPr="0023087C">
        <w:rPr>
          <w:color w:val="auto"/>
        </w:rPr>
        <w:fldChar w:fldCharType="end"/>
      </w:r>
      <w:r w:rsidRPr="0023087C">
        <w:rPr>
          <w:color w:val="auto"/>
        </w:rPr>
        <w:t xml:space="preserve">. Многотемная и </w:t>
      </w:r>
      <w:proofErr w:type="spellStart"/>
      <w:r w:rsidRPr="0023087C">
        <w:rPr>
          <w:color w:val="auto"/>
        </w:rPr>
        <w:t>многоклассовая</w:t>
      </w:r>
      <w:proofErr w:type="spellEnd"/>
      <w:r w:rsidRPr="0023087C">
        <w:rPr>
          <w:color w:val="auto"/>
        </w:rPr>
        <w:t xml:space="preserve"> классификация</w:t>
      </w:r>
    </w:p>
    <w:p w:rsidR="000174C8" w:rsidRPr="0023087C" w:rsidRDefault="003857B0" w:rsidP="000174C8">
      <w:pPr>
        <w:spacing w:line="360" w:lineRule="auto"/>
        <w:ind w:firstLine="720"/>
      </w:pPr>
      <w:r w:rsidRPr="0023087C">
        <w:t>На сегодняшний день существует ряд задач, для решения которых требуются системы сбора и классификации контента, частным случаем которого является веб-контент:</w:t>
      </w:r>
    </w:p>
    <w:p w:rsidR="003857B0" w:rsidRPr="0023087C" w:rsidRDefault="003857B0" w:rsidP="003857B0">
      <w:pPr>
        <w:pStyle w:val="aa"/>
        <w:numPr>
          <w:ilvl w:val="0"/>
          <w:numId w:val="1"/>
        </w:numPr>
        <w:spacing w:line="360" w:lineRule="auto"/>
      </w:pPr>
      <w:r w:rsidRPr="0023087C">
        <w:t>Предотвращения утечек конфиденциальной информации</w:t>
      </w:r>
    </w:p>
    <w:p w:rsidR="003857B0" w:rsidRPr="0023087C" w:rsidRDefault="003857B0" w:rsidP="003857B0">
      <w:pPr>
        <w:pStyle w:val="aa"/>
        <w:numPr>
          <w:ilvl w:val="0"/>
          <w:numId w:val="1"/>
        </w:numPr>
        <w:spacing w:line="360" w:lineRule="auto"/>
      </w:pPr>
      <w:r w:rsidRPr="0023087C">
        <w:t>Анализ работы пользователей</w:t>
      </w:r>
    </w:p>
    <w:p w:rsidR="003857B0" w:rsidRPr="0023087C" w:rsidRDefault="003857B0" w:rsidP="003857B0">
      <w:pPr>
        <w:pStyle w:val="aa"/>
        <w:numPr>
          <w:ilvl w:val="0"/>
          <w:numId w:val="1"/>
        </w:numPr>
        <w:spacing w:line="360" w:lineRule="auto"/>
      </w:pPr>
      <w:r w:rsidRPr="0023087C">
        <w:t>Эффективная навигация по информационным ресурсам</w:t>
      </w:r>
    </w:p>
    <w:p w:rsidR="00F66E0F" w:rsidRPr="0023087C" w:rsidRDefault="00F66E0F" w:rsidP="00F66E0F">
      <w:pPr>
        <w:spacing w:line="360" w:lineRule="auto"/>
        <w:ind w:firstLine="720"/>
      </w:pPr>
      <w:r w:rsidRPr="0023087C">
        <w:t xml:space="preserve">Далее будут рассмотрены классы индустриальных систем, функционал которых включает в себя классификацию </w:t>
      </w:r>
      <w:r w:rsidR="000B3243" w:rsidRPr="0023087C">
        <w:t xml:space="preserve">текстовых </w:t>
      </w:r>
      <w:r w:rsidRPr="0023087C">
        <w:t>данных</w:t>
      </w:r>
      <w:r w:rsidR="000B3243" w:rsidRPr="0023087C">
        <w:t xml:space="preserve"> (в том числе веб-данных)</w:t>
      </w:r>
      <w:r w:rsidRPr="0023087C">
        <w:t>, с которыми работают пользователи.</w:t>
      </w:r>
    </w:p>
    <w:p w:rsidR="00F66E0F" w:rsidRPr="0023087C" w:rsidRDefault="00F66E0F" w:rsidP="00F66E0F">
      <w:pPr>
        <w:pStyle w:val="aa"/>
        <w:numPr>
          <w:ilvl w:val="0"/>
          <w:numId w:val="3"/>
        </w:numPr>
        <w:spacing w:line="360" w:lineRule="auto"/>
        <w:jc w:val="both"/>
      </w:pPr>
      <w:r w:rsidRPr="0023087C">
        <w:lastRenderedPageBreak/>
        <w:t xml:space="preserve">Системы управления </w:t>
      </w:r>
      <w:proofErr w:type="gramStart"/>
      <w:r w:rsidRPr="0023087C">
        <w:t>корпоративным</w:t>
      </w:r>
      <w:proofErr w:type="gramEnd"/>
      <w:r w:rsidRPr="0023087C">
        <w:t xml:space="preserve"> контентом (англ. </w:t>
      </w:r>
      <w:r w:rsidRPr="0023087C">
        <w:rPr>
          <w:lang w:val="en-US"/>
        </w:rPr>
        <w:t>Enterprise</w:t>
      </w:r>
      <w:r w:rsidRPr="0023087C">
        <w:t xml:space="preserve"> </w:t>
      </w:r>
      <w:r w:rsidRPr="0023087C">
        <w:rPr>
          <w:lang w:val="en-US"/>
        </w:rPr>
        <w:t>Content</w:t>
      </w:r>
      <w:r w:rsidRPr="0023087C">
        <w:t xml:space="preserve"> </w:t>
      </w:r>
      <w:r w:rsidRPr="0023087C">
        <w:rPr>
          <w:lang w:val="en-US"/>
        </w:rPr>
        <w:t>Management</w:t>
      </w:r>
      <w:r w:rsidRPr="0023087C">
        <w:t xml:space="preserve">, </w:t>
      </w:r>
      <w:r w:rsidRPr="0023087C">
        <w:rPr>
          <w:lang w:val="en-US"/>
        </w:rPr>
        <w:t>ECM</w:t>
      </w:r>
      <w:r w:rsidRPr="0023087C">
        <w:t xml:space="preserve">) — программные решения для управления информационными ресурсами предприятия предоставляют программные средства сбора, анализа, управления, накопления, хранения и доставки документов в масштабах организации. В настоящее время большинство </w:t>
      </w:r>
      <w:r w:rsidRPr="0023087C">
        <w:rPr>
          <w:lang w:val="en-US"/>
        </w:rPr>
        <w:t>ECM</w:t>
      </w:r>
      <w:r w:rsidRPr="0023087C">
        <w:t xml:space="preserve"> систем включают в себя системы обнаружения данным, связанных с определенным судебным делом (англ. </w:t>
      </w:r>
      <w:proofErr w:type="spellStart"/>
      <w:r w:rsidRPr="0023087C">
        <w:rPr>
          <w:iCs/>
        </w:rPr>
        <w:t>eDiscovery</w:t>
      </w:r>
      <w:proofErr w:type="spellEnd"/>
      <w:r w:rsidRPr="0023087C">
        <w:rPr>
          <w:iCs/>
        </w:rPr>
        <w:t xml:space="preserve">). Средства </w:t>
      </w:r>
      <w:proofErr w:type="spellStart"/>
      <w:r w:rsidRPr="0023087C">
        <w:rPr>
          <w:iCs/>
        </w:rPr>
        <w:t>eDiscovery</w:t>
      </w:r>
      <w:proofErr w:type="spellEnd"/>
      <w:r w:rsidRPr="0023087C">
        <w:rPr>
          <w:iCs/>
        </w:rPr>
        <w:t xml:space="preserve"> обеспечивают</w:t>
      </w:r>
      <w:r w:rsidRPr="0023087C">
        <w:t xml:space="preserve"> процесс, с помощью которого организации находят, получают, сохраняют и анализируют документы, </w:t>
      </w:r>
      <w:r w:rsidR="000B3243" w:rsidRPr="0023087C">
        <w:t xml:space="preserve">связанные с </w:t>
      </w:r>
      <w:r w:rsidRPr="0023087C">
        <w:t>делом.</w:t>
      </w:r>
    </w:p>
    <w:p w:rsidR="000B3243" w:rsidRPr="0023087C" w:rsidRDefault="000B3243" w:rsidP="000B3243">
      <w:pPr>
        <w:pStyle w:val="aa"/>
        <w:numPr>
          <w:ilvl w:val="0"/>
          <w:numId w:val="3"/>
        </w:numPr>
        <w:spacing w:line="360" w:lineRule="auto"/>
        <w:jc w:val="both"/>
      </w:pPr>
      <w:r w:rsidRPr="0023087C">
        <w:t xml:space="preserve">Системы предотвращения утечки данных (англ. </w:t>
      </w:r>
      <w:r w:rsidRPr="0023087C">
        <w:rPr>
          <w:lang w:val="en-US"/>
        </w:rPr>
        <w:t>Data</w:t>
      </w:r>
      <w:r w:rsidRPr="0023087C">
        <w:t xml:space="preserve"> </w:t>
      </w:r>
      <w:r w:rsidRPr="0023087C">
        <w:rPr>
          <w:lang w:val="en-US"/>
        </w:rPr>
        <w:t>Loss</w:t>
      </w:r>
      <w:r w:rsidRPr="0023087C">
        <w:t xml:space="preserve"> </w:t>
      </w:r>
      <w:r w:rsidRPr="0023087C">
        <w:rPr>
          <w:lang w:val="en-US"/>
        </w:rPr>
        <w:t>Prevention</w:t>
      </w:r>
      <w:r w:rsidRPr="0023087C">
        <w:t xml:space="preserve">, </w:t>
      </w:r>
      <w:r w:rsidRPr="0023087C">
        <w:rPr>
          <w:lang w:val="en-US"/>
        </w:rPr>
        <w:t>DLP</w:t>
      </w:r>
      <w:r w:rsidRPr="0023087C">
        <w:t>) — программные решения для предотвращения утечек конфиденциальной информации и минимизации других рисков, связанных с внутренними угрозами.</w:t>
      </w:r>
    </w:p>
    <w:p w:rsidR="00F66E0F" w:rsidRPr="00B653C2" w:rsidRDefault="000B3243" w:rsidP="000B3243">
      <w:pPr>
        <w:pStyle w:val="2"/>
        <w:spacing w:line="360" w:lineRule="auto"/>
        <w:ind w:firstLine="720"/>
        <w:rPr>
          <w:color w:val="auto"/>
        </w:rPr>
      </w:pPr>
      <w:bookmarkStart w:id="2" w:name="_Toc404763770"/>
      <w:bookmarkStart w:id="3" w:name="_Toc405816934"/>
      <w:bookmarkStart w:id="4" w:name="_Toc407053868"/>
      <w:r w:rsidRPr="0023087C">
        <w:rPr>
          <w:color w:val="auto"/>
        </w:rPr>
        <w:t xml:space="preserve">Системы управления </w:t>
      </w:r>
      <w:proofErr w:type="gramStart"/>
      <w:r w:rsidRPr="0023087C">
        <w:rPr>
          <w:color w:val="auto"/>
        </w:rPr>
        <w:t>корпоративным</w:t>
      </w:r>
      <w:proofErr w:type="gramEnd"/>
      <w:r w:rsidRPr="0023087C">
        <w:rPr>
          <w:color w:val="auto"/>
        </w:rPr>
        <w:t xml:space="preserve"> контентом (</w:t>
      </w:r>
      <w:r w:rsidRPr="0023087C">
        <w:rPr>
          <w:color w:val="auto"/>
          <w:lang w:val="en-US"/>
        </w:rPr>
        <w:t>ECM</w:t>
      </w:r>
      <w:r w:rsidRPr="0023087C">
        <w:rPr>
          <w:color w:val="auto"/>
        </w:rPr>
        <w:t>)</w:t>
      </w:r>
      <w:bookmarkEnd w:id="2"/>
      <w:bookmarkEnd w:id="3"/>
      <w:bookmarkEnd w:id="4"/>
    </w:p>
    <w:p w:rsidR="000B3243" w:rsidRPr="0023087C" w:rsidRDefault="00566A1F" w:rsidP="00566A1F">
      <w:pPr>
        <w:spacing w:line="360" w:lineRule="auto"/>
        <w:ind w:firstLine="720"/>
        <w:jc w:val="both"/>
      </w:pPr>
      <w:r w:rsidRPr="0023087C">
        <w:t>С учетом постоянно растущего объема данных возникает необходимость в средствах, помогающим обеспечить эффективный доступ и управление информационными ресурсами. Системы управления корпоративным контентом предоставляют средства сбора, анализа, управления, накопления, хранения и доставки информации всем пользователям организации. В данном контексте информация (контент) является слабоструктурированной – это могут быть офисные текстовые и табличные электронные документы, документы в формате PDF и так далее.</w:t>
      </w:r>
    </w:p>
    <w:p w:rsidR="00566A1F" w:rsidRPr="0023087C" w:rsidRDefault="00831C18" w:rsidP="00566A1F">
      <w:pPr>
        <w:spacing w:line="360" w:lineRule="auto"/>
        <w:ind w:firstLine="720"/>
        <w:jc w:val="both"/>
      </w:pPr>
      <w:r w:rsidRPr="0023087C">
        <w:rPr>
          <w:lang w:val="en-US"/>
        </w:rPr>
        <w:t>Gartner</w:t>
      </w:r>
      <w:r w:rsidRPr="0023087C">
        <w:t xml:space="preserve"> (</w:t>
      </w:r>
      <w:r w:rsidRPr="0023087C">
        <w:rPr>
          <w:shd w:val="clear" w:color="auto" w:fill="FFFFFF"/>
        </w:rPr>
        <w:t>исследовательская и консалтинговая компания, специализирующаяся на рынках информационных технологий</w:t>
      </w:r>
      <w:r w:rsidRPr="0023087C">
        <w:t>) выделяет следующие компоненты:</w:t>
      </w:r>
    </w:p>
    <w:p w:rsidR="00831C18" w:rsidRPr="0023087C" w:rsidRDefault="00831C18" w:rsidP="00831C18">
      <w:pPr>
        <w:pStyle w:val="aa"/>
        <w:numPr>
          <w:ilvl w:val="0"/>
          <w:numId w:val="6"/>
        </w:numPr>
        <w:spacing w:line="360" w:lineRule="auto"/>
        <w:jc w:val="both"/>
      </w:pPr>
      <w:r w:rsidRPr="0023087C">
        <w:t xml:space="preserve">управление документами (англ. </w:t>
      </w:r>
      <w:proofErr w:type="spellStart"/>
      <w:r w:rsidRPr="0023087C">
        <w:t>Document</w:t>
      </w:r>
      <w:proofErr w:type="spellEnd"/>
      <w:r w:rsidRPr="0023087C">
        <w:t xml:space="preserve"> </w:t>
      </w:r>
      <w:proofErr w:type="spellStart"/>
      <w:r w:rsidRPr="0023087C">
        <w:t>management</w:t>
      </w:r>
      <w:proofErr w:type="spellEnd"/>
      <w:r w:rsidRPr="0023087C">
        <w:t>) — экспорт, импорт, контроль версий, безопасность и службы библиотек для деловых документов;</w:t>
      </w:r>
    </w:p>
    <w:p w:rsidR="00831C18" w:rsidRPr="0023087C" w:rsidRDefault="00831C18" w:rsidP="00831C18">
      <w:pPr>
        <w:pStyle w:val="aa"/>
        <w:numPr>
          <w:ilvl w:val="0"/>
          <w:numId w:val="6"/>
        </w:numPr>
        <w:spacing w:line="360" w:lineRule="auto"/>
        <w:jc w:val="both"/>
      </w:pPr>
      <w:r w:rsidRPr="0023087C">
        <w:t xml:space="preserve">управление образами документов (англ. </w:t>
      </w:r>
      <w:proofErr w:type="spellStart"/>
      <w:r w:rsidRPr="0023087C">
        <w:t>Image-processing</w:t>
      </w:r>
      <w:proofErr w:type="spellEnd"/>
      <w:r w:rsidRPr="0023087C">
        <w:t xml:space="preserve"> </w:t>
      </w:r>
      <w:proofErr w:type="spellStart"/>
      <w:r w:rsidRPr="0023087C">
        <w:t>applications</w:t>
      </w:r>
      <w:proofErr w:type="spellEnd"/>
      <w:r w:rsidRPr="0023087C">
        <w:t>) — захват, преобразование и управление бумажными документами;</w:t>
      </w:r>
    </w:p>
    <w:p w:rsidR="00831C18" w:rsidRPr="0023087C" w:rsidRDefault="00831C18" w:rsidP="00831C18">
      <w:pPr>
        <w:pStyle w:val="aa"/>
        <w:numPr>
          <w:ilvl w:val="0"/>
          <w:numId w:val="6"/>
        </w:numPr>
        <w:spacing w:line="360" w:lineRule="auto"/>
        <w:jc w:val="both"/>
      </w:pPr>
      <w:r w:rsidRPr="0023087C">
        <w:t xml:space="preserve">управление потоками работ (англ. </w:t>
      </w:r>
      <w:r w:rsidRPr="0023087C">
        <w:rPr>
          <w:iCs/>
          <w:lang w:val="en"/>
        </w:rPr>
        <w:t>Content</w:t>
      </w:r>
      <w:r w:rsidRPr="0023087C">
        <w:rPr>
          <w:iCs/>
        </w:rPr>
        <w:t xml:space="preserve"> </w:t>
      </w:r>
      <w:r w:rsidRPr="0023087C">
        <w:rPr>
          <w:iCs/>
          <w:lang w:val="en"/>
        </w:rPr>
        <w:t>workflow</w:t>
      </w:r>
      <w:r w:rsidRPr="0023087C">
        <w:t>) — поддержка бизнес-процессов, передача контента по маршрутам, назначение рабочих задач и состояний, создание журналов аудита;</w:t>
      </w:r>
    </w:p>
    <w:p w:rsidR="00831C18" w:rsidRPr="0023087C" w:rsidRDefault="00831C18" w:rsidP="00831C18">
      <w:pPr>
        <w:pStyle w:val="aa"/>
        <w:numPr>
          <w:ilvl w:val="0"/>
          <w:numId w:val="6"/>
        </w:numPr>
        <w:spacing w:line="360" w:lineRule="auto"/>
        <w:jc w:val="both"/>
      </w:pPr>
      <w:r w:rsidRPr="0023087C">
        <w:lastRenderedPageBreak/>
        <w:t xml:space="preserve">управление записями (англ. </w:t>
      </w:r>
      <w:proofErr w:type="spellStart"/>
      <w:r w:rsidRPr="0023087C">
        <w:t>Records</w:t>
      </w:r>
      <w:proofErr w:type="spellEnd"/>
      <w:r w:rsidRPr="0023087C">
        <w:t xml:space="preserve"> </w:t>
      </w:r>
      <w:proofErr w:type="spellStart"/>
      <w:r w:rsidRPr="0023087C">
        <w:t>management</w:t>
      </w:r>
      <w:proofErr w:type="spellEnd"/>
      <w:r w:rsidRPr="0023087C">
        <w:t xml:space="preserve">, в соответствии с последним переводом стандарта IEEE 15489 — ГОСТ </w:t>
      </w:r>
      <w:proofErr w:type="gramStart"/>
      <w:r w:rsidRPr="0023087C">
        <w:t>Р</w:t>
      </w:r>
      <w:proofErr w:type="gramEnd"/>
      <w:r w:rsidRPr="0023087C">
        <w:t xml:space="preserve"> ИСО 15489-1-2007, «управление документами») — долгосрочное архивирование, автоматизация политик хранения и соответствия нормам регулирующих органов, обеспечение соответствия законодательным и отраслевым нормам;</w:t>
      </w:r>
    </w:p>
    <w:p w:rsidR="00831C18" w:rsidRPr="0023087C" w:rsidRDefault="00831C18" w:rsidP="00831C18">
      <w:pPr>
        <w:pStyle w:val="aa"/>
        <w:numPr>
          <w:ilvl w:val="0"/>
          <w:numId w:val="6"/>
        </w:numPr>
        <w:spacing w:line="360" w:lineRule="auto"/>
        <w:jc w:val="both"/>
      </w:pPr>
      <w:r w:rsidRPr="0023087C">
        <w:t xml:space="preserve">управление веб-контентом (англ. </w:t>
      </w:r>
      <w:r w:rsidRPr="0023087C">
        <w:rPr>
          <w:iCs/>
          <w:lang w:val="en-US"/>
        </w:rPr>
        <w:t>Web</w:t>
      </w:r>
      <w:r w:rsidRPr="0023087C">
        <w:rPr>
          <w:iCs/>
        </w:rPr>
        <w:t xml:space="preserve"> </w:t>
      </w:r>
      <w:r w:rsidRPr="0023087C">
        <w:rPr>
          <w:iCs/>
          <w:lang w:val="en-US"/>
        </w:rPr>
        <w:t>content</w:t>
      </w:r>
      <w:r w:rsidRPr="0023087C">
        <w:rPr>
          <w:iCs/>
        </w:rPr>
        <w:t xml:space="preserve"> </w:t>
      </w:r>
      <w:r w:rsidRPr="0023087C">
        <w:rPr>
          <w:iCs/>
          <w:lang w:val="en-US"/>
        </w:rPr>
        <w:t>management</w:t>
      </w:r>
      <w:r w:rsidRPr="0023087C">
        <w:t xml:space="preserve">) — набор программных средств </w:t>
      </w:r>
      <w:proofErr w:type="gramStart"/>
      <w:r w:rsidRPr="0023087C">
        <w:t>для</w:t>
      </w:r>
      <w:proofErr w:type="gramEnd"/>
      <w:r w:rsidRPr="0023087C">
        <w:t xml:space="preserve"> </w:t>
      </w:r>
      <w:proofErr w:type="gramStart"/>
      <w:r w:rsidRPr="0023087C">
        <w:t>управление</w:t>
      </w:r>
      <w:proofErr w:type="gramEnd"/>
      <w:r w:rsidRPr="0023087C">
        <w:t xml:space="preserve"> веб-содержимым организации;</w:t>
      </w:r>
    </w:p>
    <w:p w:rsidR="00831C18" w:rsidRPr="0023087C" w:rsidRDefault="00831C18" w:rsidP="00831C18">
      <w:pPr>
        <w:pStyle w:val="aa"/>
        <w:numPr>
          <w:ilvl w:val="0"/>
          <w:numId w:val="6"/>
        </w:numPr>
        <w:spacing w:line="360" w:lineRule="auto"/>
        <w:jc w:val="both"/>
      </w:pPr>
      <w:r w:rsidRPr="0023087C">
        <w:t xml:space="preserve">социальный контент (англ. </w:t>
      </w:r>
      <w:r w:rsidRPr="0023087C">
        <w:rPr>
          <w:lang w:val="en-US"/>
        </w:rPr>
        <w:t>Social</w:t>
      </w:r>
      <w:r w:rsidRPr="0023087C">
        <w:t xml:space="preserve"> </w:t>
      </w:r>
      <w:r w:rsidRPr="0023087C">
        <w:rPr>
          <w:lang w:val="en-US"/>
        </w:rPr>
        <w:t>content</w:t>
      </w:r>
      <w:r w:rsidRPr="0023087C">
        <w:t>) — реализует функционал для совместного использования документов, взаимодействия сотрудников, поддержки проектных команд;</w:t>
      </w:r>
    </w:p>
    <w:p w:rsidR="00831C18" w:rsidRPr="0023087C" w:rsidRDefault="00831C18" w:rsidP="00831C18">
      <w:pPr>
        <w:pStyle w:val="aa"/>
        <w:numPr>
          <w:ilvl w:val="0"/>
          <w:numId w:val="6"/>
        </w:numPr>
        <w:spacing w:line="360" w:lineRule="auto"/>
        <w:jc w:val="both"/>
      </w:pPr>
      <w:r w:rsidRPr="0023087C">
        <w:t xml:space="preserve">расширяющие компоненты (англ. </w:t>
      </w:r>
      <w:proofErr w:type="spellStart"/>
      <w:r w:rsidRPr="0023087C">
        <w:t>Extended</w:t>
      </w:r>
      <w:proofErr w:type="spellEnd"/>
      <w:r w:rsidRPr="0023087C">
        <w:t xml:space="preserve"> </w:t>
      </w:r>
      <w:proofErr w:type="spellStart"/>
      <w:r w:rsidRPr="0023087C">
        <w:t>components</w:t>
      </w:r>
      <w:proofErr w:type="spellEnd"/>
      <w:r w:rsidRPr="0023087C">
        <w:t xml:space="preserve">) — компоненты, реализующие следующие функции: поиск и аналитика контента, электронное обнаружение или раскрытие информации (англ. </w:t>
      </w:r>
      <w:r w:rsidRPr="0023087C">
        <w:rPr>
          <w:lang w:val="en-US"/>
        </w:rPr>
        <w:t>e</w:t>
      </w:r>
      <w:proofErr w:type="spellStart"/>
      <w:r w:rsidRPr="0023087C">
        <w:rPr>
          <w:bCs/>
        </w:rPr>
        <w:t>lectronic</w:t>
      </w:r>
      <w:proofErr w:type="spellEnd"/>
      <w:r w:rsidRPr="0023087C">
        <w:rPr>
          <w:bCs/>
        </w:rPr>
        <w:t xml:space="preserve"> </w:t>
      </w:r>
      <w:proofErr w:type="spellStart"/>
      <w:r w:rsidRPr="0023087C">
        <w:rPr>
          <w:bCs/>
        </w:rPr>
        <w:t>discovery</w:t>
      </w:r>
      <w:proofErr w:type="spellEnd"/>
      <w:r w:rsidRPr="0023087C">
        <w:rPr>
          <w:bCs/>
        </w:rPr>
        <w:t>,</w:t>
      </w:r>
      <w:r w:rsidRPr="0023087C">
        <w:t xml:space="preserve"> </w:t>
      </w:r>
      <w:proofErr w:type="spellStart"/>
      <w:r w:rsidRPr="0023087C">
        <w:t>eDiscovery</w:t>
      </w:r>
      <w:proofErr w:type="spellEnd"/>
      <w:r w:rsidRPr="0023087C">
        <w:t>), архивирование данных (в том числе электронной почты, данных из других информационных источников) и т.п.</w:t>
      </w:r>
    </w:p>
    <w:p w:rsidR="00831C18" w:rsidRPr="0023087C" w:rsidRDefault="00831C18" w:rsidP="00D0006A">
      <w:pPr>
        <w:spacing w:line="360" w:lineRule="auto"/>
        <w:ind w:firstLine="720"/>
        <w:jc w:val="both"/>
      </w:pPr>
      <w:r w:rsidRPr="0023087C">
        <w:t xml:space="preserve">По данным </w:t>
      </w:r>
      <w:r w:rsidRPr="0023087C">
        <w:rPr>
          <w:lang w:val="en-US"/>
        </w:rPr>
        <w:t>Gartner</w:t>
      </w:r>
      <w:r w:rsidRPr="0023087C">
        <w:t xml:space="preserve"> лидером на ры</w:t>
      </w:r>
      <w:r w:rsidR="00B1182D" w:rsidRPr="0023087C">
        <w:t xml:space="preserve">нке является продукт компании </w:t>
      </w:r>
      <w:r w:rsidR="00B1182D" w:rsidRPr="0023087C">
        <w:rPr>
          <w:lang w:val="en-US"/>
        </w:rPr>
        <w:t>IBM</w:t>
      </w:r>
      <w:r w:rsidR="00D0006A" w:rsidRPr="0023087C">
        <w:t xml:space="preserve">, поэтому в силу схожести классов </w:t>
      </w:r>
      <w:r w:rsidR="00D0006A" w:rsidRPr="0023087C">
        <w:rPr>
          <w:lang w:val="en-US"/>
        </w:rPr>
        <w:t>ECM</w:t>
      </w:r>
      <w:r w:rsidR="00D0006A" w:rsidRPr="0023087C">
        <w:t xml:space="preserve"> систем, а так же наличие наиболее полной документации у продукта компании </w:t>
      </w:r>
      <w:r w:rsidR="00D0006A" w:rsidRPr="0023087C">
        <w:rPr>
          <w:lang w:val="en-US"/>
        </w:rPr>
        <w:t>IBM</w:t>
      </w:r>
      <w:r w:rsidR="00D0006A" w:rsidRPr="0023087C">
        <w:t xml:space="preserve">, далее </w:t>
      </w:r>
      <w:r w:rsidR="00035DE0" w:rsidRPr="0023087C">
        <w:t>основная часть обзора</w:t>
      </w:r>
      <w:r w:rsidR="00D0006A" w:rsidRPr="0023087C">
        <w:t xml:space="preserve"> будет производить на примере </w:t>
      </w:r>
      <w:r w:rsidR="00D0006A" w:rsidRPr="0023087C">
        <w:rPr>
          <w:lang w:val="en-US"/>
        </w:rPr>
        <w:t>ECM</w:t>
      </w:r>
      <w:r w:rsidR="00D0006A" w:rsidRPr="0023087C">
        <w:t xml:space="preserve"> системы компании </w:t>
      </w:r>
      <w:r w:rsidR="00D0006A" w:rsidRPr="0023087C">
        <w:rPr>
          <w:lang w:val="en-US"/>
        </w:rPr>
        <w:t>IBM</w:t>
      </w:r>
      <w:r w:rsidR="00035DE0" w:rsidRPr="0023087C">
        <w:t>, но будут включены в рассмотрение также иные лидеры</w:t>
      </w:r>
      <w:r w:rsidR="00B57023" w:rsidRPr="0023087C">
        <w:t>.</w:t>
      </w:r>
    </w:p>
    <w:p w:rsidR="00D0006A" w:rsidRPr="0023087C" w:rsidRDefault="00D0006A" w:rsidP="00D0006A">
      <w:pPr>
        <w:pStyle w:val="3"/>
        <w:spacing w:line="360" w:lineRule="auto"/>
        <w:ind w:firstLine="720"/>
        <w:rPr>
          <w:color w:val="auto"/>
        </w:rPr>
      </w:pPr>
      <w:bookmarkStart w:id="5" w:name="_Toc407053869"/>
      <w:r w:rsidRPr="0023087C">
        <w:rPr>
          <w:color w:val="auto"/>
        </w:rPr>
        <w:t>Методы классификации данных</w:t>
      </w:r>
      <w:bookmarkEnd w:id="5"/>
    </w:p>
    <w:p w:rsidR="00D0006A" w:rsidRPr="0023087C" w:rsidRDefault="00035DE0" w:rsidP="00035DE0">
      <w:pPr>
        <w:spacing w:line="360" w:lineRule="auto"/>
        <w:ind w:firstLine="720"/>
      </w:pPr>
      <w:r w:rsidRPr="0023087C">
        <w:t xml:space="preserve">Классификация данных поддерживается в большинстве </w:t>
      </w:r>
      <w:r w:rsidRPr="0023087C">
        <w:rPr>
          <w:lang w:val="en-US"/>
        </w:rPr>
        <w:t>ECM</w:t>
      </w:r>
      <w:r w:rsidRPr="0023087C">
        <w:t xml:space="preserve"> системах. Существуют три основных подхода к классификации данных</w:t>
      </w:r>
    </w:p>
    <w:p w:rsidR="00035DE0" w:rsidRPr="0023087C" w:rsidRDefault="00035DE0" w:rsidP="00B57023">
      <w:pPr>
        <w:pStyle w:val="aa"/>
        <w:numPr>
          <w:ilvl w:val="0"/>
          <w:numId w:val="7"/>
        </w:numPr>
        <w:spacing w:line="360" w:lineRule="auto"/>
        <w:jc w:val="both"/>
      </w:pPr>
      <w:r w:rsidRPr="0023087C">
        <w:t>Классификация на основе обучающей выборки (</w:t>
      </w:r>
      <w:r w:rsidRPr="0023087C">
        <w:rPr>
          <w:lang w:val="en-US"/>
        </w:rPr>
        <w:t>IBM</w:t>
      </w:r>
      <w:r w:rsidRPr="0023087C">
        <w:t xml:space="preserve"> </w:t>
      </w:r>
      <w:r w:rsidRPr="0023087C">
        <w:rPr>
          <w:lang w:val="en-US"/>
        </w:rPr>
        <w:t>Content</w:t>
      </w:r>
      <w:r w:rsidRPr="0023087C">
        <w:t xml:space="preserve"> </w:t>
      </w:r>
      <w:r w:rsidRPr="0023087C">
        <w:rPr>
          <w:lang w:val="en-US"/>
        </w:rPr>
        <w:t>Classification</w:t>
      </w:r>
      <w:r w:rsidR="002E1BF6" w:rsidRPr="0023087C">
        <w:t>[</w:t>
      </w:r>
      <w:r w:rsidR="00816758" w:rsidRPr="00816758">
        <w:t>2</w:t>
      </w:r>
      <w:r w:rsidR="002E1BF6" w:rsidRPr="0023087C">
        <w:t>]</w:t>
      </w:r>
      <w:r w:rsidRPr="0023087C">
        <w:t>,</w:t>
      </w:r>
      <w:r w:rsidRPr="0023087C">
        <w:rPr>
          <w:lang w:val="en-US"/>
        </w:rPr>
        <w:t>Symantec</w:t>
      </w:r>
      <w:r w:rsidRPr="0023087C">
        <w:t xml:space="preserve"> </w:t>
      </w:r>
      <w:proofErr w:type="spellStart"/>
      <w:r w:rsidRPr="0023087C">
        <w:rPr>
          <w:lang w:val="en-US"/>
        </w:rPr>
        <w:t>eDiscovery</w:t>
      </w:r>
      <w:proofErr w:type="spellEnd"/>
      <w:r w:rsidR="002E1BF6" w:rsidRPr="0023087C">
        <w:t>[</w:t>
      </w:r>
      <w:r w:rsidR="00816758" w:rsidRPr="00816758">
        <w:t>1</w:t>
      </w:r>
      <w:r w:rsidR="002E1BF6" w:rsidRPr="0023087C">
        <w:t>]</w:t>
      </w:r>
      <w:r w:rsidRPr="0023087C">
        <w:t>)</w:t>
      </w:r>
    </w:p>
    <w:p w:rsidR="00035DE0" w:rsidRPr="0023087C" w:rsidRDefault="002E1BF6" w:rsidP="00B57023">
      <w:pPr>
        <w:pStyle w:val="aa"/>
        <w:numPr>
          <w:ilvl w:val="0"/>
          <w:numId w:val="7"/>
        </w:numPr>
        <w:spacing w:line="360" w:lineRule="auto"/>
        <w:jc w:val="both"/>
      </w:pPr>
      <w:proofErr w:type="gramStart"/>
      <w:r w:rsidRPr="0023087C">
        <w:t>Классификация на основе заданных правил  (пример:</w:t>
      </w:r>
      <w:proofErr w:type="gramEnd"/>
      <w:r w:rsidRPr="0023087C">
        <w:t xml:space="preserve"> </w:t>
      </w:r>
      <w:r w:rsidRPr="0023087C">
        <w:rPr>
          <w:lang w:val="en-US"/>
        </w:rPr>
        <w:t>IBM</w:t>
      </w:r>
      <w:r w:rsidRPr="0023087C">
        <w:t xml:space="preserve"> </w:t>
      </w:r>
      <w:r w:rsidRPr="0023087C">
        <w:rPr>
          <w:lang w:val="en-US"/>
        </w:rPr>
        <w:t>Content</w:t>
      </w:r>
      <w:r w:rsidRPr="0023087C">
        <w:t xml:space="preserve"> </w:t>
      </w:r>
      <w:r w:rsidRPr="0023087C">
        <w:rPr>
          <w:lang w:val="en-US"/>
        </w:rPr>
        <w:t>Classification</w:t>
      </w:r>
      <w:r w:rsidRPr="0023087C">
        <w:t xml:space="preserve"> — </w:t>
      </w:r>
      <w:r w:rsidRPr="0023087C">
        <w:rPr>
          <w:lang w:val="en-US"/>
        </w:rPr>
        <w:t>Decision</w:t>
      </w:r>
      <w:r w:rsidRPr="0023087C">
        <w:t xml:space="preserve"> </w:t>
      </w:r>
      <w:r w:rsidRPr="0023087C">
        <w:rPr>
          <w:lang w:val="en-US"/>
        </w:rPr>
        <w:t>plans</w:t>
      </w:r>
      <w:r w:rsidRPr="0023087C">
        <w:t xml:space="preserve"> [</w:t>
      </w:r>
      <w:r w:rsidR="00816758" w:rsidRPr="00816758">
        <w:t>3</w:t>
      </w:r>
      <w:r w:rsidRPr="0023087C">
        <w:t xml:space="preserve">]). Принадлежность документа к тому или иному классу определяется на основе эвристических правил (сигнатур). Правила могут формироваться на основе контекста – имя отправителя, директория создания и т.п., а также на основе контента – шаблоны текста, ключевые слова и т.п. </w:t>
      </w:r>
    </w:p>
    <w:p w:rsidR="002E1BF6" w:rsidRPr="0023087C" w:rsidRDefault="002E1BF6" w:rsidP="00B57023">
      <w:pPr>
        <w:pStyle w:val="aa"/>
        <w:numPr>
          <w:ilvl w:val="0"/>
          <w:numId w:val="7"/>
        </w:numPr>
        <w:spacing w:line="360" w:lineRule="auto"/>
        <w:jc w:val="both"/>
      </w:pPr>
      <w:r w:rsidRPr="0023087C">
        <w:lastRenderedPageBreak/>
        <w:t>Определение категорий в неизвестных документах (</w:t>
      </w:r>
      <w:r w:rsidRPr="0023087C">
        <w:rPr>
          <w:lang w:val="en-US"/>
        </w:rPr>
        <w:t>IBM</w:t>
      </w:r>
      <w:r w:rsidRPr="0023087C">
        <w:t xml:space="preserve"> </w:t>
      </w:r>
      <w:r w:rsidRPr="0023087C">
        <w:rPr>
          <w:lang w:val="en-US"/>
        </w:rPr>
        <w:t>Content</w:t>
      </w:r>
      <w:r w:rsidRPr="0023087C">
        <w:t xml:space="preserve"> </w:t>
      </w:r>
      <w:r w:rsidRPr="0023087C">
        <w:rPr>
          <w:lang w:val="en-US"/>
        </w:rPr>
        <w:t>Classification</w:t>
      </w:r>
      <w:r w:rsidRPr="0023087C">
        <w:t xml:space="preserve"> — </w:t>
      </w:r>
      <w:proofErr w:type="spellStart"/>
      <w:r w:rsidRPr="0023087C">
        <w:t>Taxonomy</w:t>
      </w:r>
      <w:proofErr w:type="spellEnd"/>
      <w:r w:rsidRPr="0023087C">
        <w:t xml:space="preserve"> </w:t>
      </w:r>
      <w:proofErr w:type="spellStart"/>
      <w:r w:rsidRPr="0023087C">
        <w:t>Proposer</w:t>
      </w:r>
      <w:proofErr w:type="spellEnd"/>
      <w:r w:rsidRPr="0023087C">
        <w:t xml:space="preserve"> [</w:t>
      </w:r>
      <w:r w:rsidR="00816758" w:rsidRPr="00816758">
        <w:t>3</w:t>
      </w:r>
      <w:r w:rsidRPr="0023087C">
        <w:t>])</w:t>
      </w:r>
      <w:r w:rsidR="005B759F" w:rsidRPr="0023087C">
        <w:t>. В задаче кластеризации нет предопределенного набора классов. Исходное множество документов разбивается на подмножество таким образом, чтобы документы в различных подмножествах существенно отличались</w:t>
      </w:r>
    </w:p>
    <w:p w:rsidR="005B759F" w:rsidRPr="0023087C" w:rsidRDefault="005B759F" w:rsidP="005B759F">
      <w:pPr>
        <w:pStyle w:val="3"/>
        <w:spacing w:line="360" w:lineRule="auto"/>
        <w:ind w:firstLine="720"/>
        <w:rPr>
          <w:color w:val="auto"/>
        </w:rPr>
      </w:pPr>
      <w:bookmarkStart w:id="6" w:name="_Toc407053870"/>
      <w:r w:rsidRPr="0023087C">
        <w:rPr>
          <w:color w:val="auto"/>
        </w:rPr>
        <w:t>Сбор информации</w:t>
      </w:r>
      <w:bookmarkEnd w:id="6"/>
    </w:p>
    <w:p w:rsidR="00B57023" w:rsidRPr="0023087C" w:rsidRDefault="00B57023" w:rsidP="00B57023">
      <w:pPr>
        <w:spacing w:line="360" w:lineRule="auto"/>
        <w:ind w:firstLine="720"/>
        <w:jc w:val="both"/>
      </w:pPr>
      <w:r w:rsidRPr="0023087C">
        <w:t xml:space="preserve">Для сбора данных в </w:t>
      </w:r>
      <w:r w:rsidRPr="0023087C">
        <w:rPr>
          <w:lang w:val="en-US"/>
        </w:rPr>
        <w:t>ECM</w:t>
      </w:r>
      <w:r w:rsidRPr="0023087C">
        <w:t xml:space="preserve"> системах существуют отдельные компоненты, в терминологии </w:t>
      </w:r>
      <w:r w:rsidRPr="0023087C">
        <w:rPr>
          <w:lang w:val="en-US"/>
        </w:rPr>
        <w:t>IBM</w:t>
      </w:r>
      <w:r w:rsidRPr="0023087C">
        <w:t xml:space="preserve"> называемые Искатели[</w:t>
      </w:r>
      <w:r w:rsidR="00EA45DF">
        <w:t>6</w:t>
      </w:r>
      <w:r w:rsidRPr="0023087C">
        <w:t>]. Искатели установлены на каждом из источников информации и передают информации либо непрерывно, либо по заданному расписанию. Для создания выборки анализируемых документов задается набор и конфигурация сбора</w:t>
      </w:r>
    </w:p>
    <w:p w:rsidR="005B759F" w:rsidRPr="0023087C" w:rsidRDefault="00B57023" w:rsidP="00B57023">
      <w:pPr>
        <w:pStyle w:val="2"/>
        <w:spacing w:line="360" w:lineRule="auto"/>
        <w:ind w:firstLine="720"/>
        <w:rPr>
          <w:color w:val="auto"/>
        </w:rPr>
      </w:pPr>
      <w:bookmarkStart w:id="7" w:name="_Toc407053871"/>
      <w:r w:rsidRPr="0023087C">
        <w:rPr>
          <w:color w:val="auto"/>
        </w:rPr>
        <w:t xml:space="preserve">Системы предотвращения утечки </w:t>
      </w:r>
      <w:r w:rsidR="001B3BFB" w:rsidRPr="0023087C">
        <w:rPr>
          <w:color w:val="auto"/>
        </w:rPr>
        <w:t>данных</w:t>
      </w:r>
      <w:bookmarkEnd w:id="7"/>
    </w:p>
    <w:p w:rsidR="001B3BFB" w:rsidRPr="00B653C2" w:rsidRDefault="001B3BFB" w:rsidP="001B3BFB">
      <w:pPr>
        <w:spacing w:line="360" w:lineRule="auto"/>
        <w:ind w:firstLine="720"/>
        <w:jc w:val="both"/>
      </w:pPr>
      <w:r w:rsidRPr="0023087C">
        <w:t>Системы предотвращение утечки данных (</w:t>
      </w:r>
      <w:r w:rsidRPr="0023087C">
        <w:rPr>
          <w:lang w:val="en-US"/>
        </w:rPr>
        <w:t>Data</w:t>
      </w:r>
      <w:r w:rsidRPr="0023087C">
        <w:t xml:space="preserve"> </w:t>
      </w:r>
      <w:r w:rsidRPr="0023087C">
        <w:rPr>
          <w:lang w:val="en-US"/>
        </w:rPr>
        <w:t>Loss</w:t>
      </w:r>
      <w:r w:rsidRPr="0023087C">
        <w:t xml:space="preserve"> </w:t>
      </w:r>
      <w:r w:rsidRPr="0023087C">
        <w:rPr>
          <w:lang w:val="en-US"/>
        </w:rPr>
        <w:t>Prevention</w:t>
      </w:r>
      <w:r w:rsidRPr="0023087C">
        <w:t xml:space="preserve">, </w:t>
      </w:r>
      <w:r w:rsidRPr="0023087C">
        <w:rPr>
          <w:lang w:val="en-US"/>
        </w:rPr>
        <w:t>DLP</w:t>
      </w:r>
      <w:r w:rsidRPr="0023087C">
        <w:t>) - программные решения для предотвращения утечек конфиденциальной информации и минимизации других рисков, связанных с внутренними угрозами.</w:t>
      </w:r>
    </w:p>
    <w:p w:rsidR="001B3BFB" w:rsidRPr="0023087C" w:rsidRDefault="001B3BFB" w:rsidP="001B3BFB">
      <w:pPr>
        <w:spacing w:line="360" w:lineRule="auto"/>
        <w:ind w:firstLine="720"/>
        <w:jc w:val="both"/>
      </w:pPr>
      <w:r w:rsidRPr="0023087C">
        <w:t xml:space="preserve">Согласно </w:t>
      </w:r>
      <w:r w:rsidRPr="0023087C">
        <w:rPr>
          <w:lang w:val="en-US"/>
        </w:rPr>
        <w:t>Gartner</w:t>
      </w:r>
      <w:r w:rsidRPr="0023087C">
        <w:t xml:space="preserve"> </w:t>
      </w:r>
      <w:r w:rsidRPr="0023087C">
        <w:rPr>
          <w:lang w:val="en-US"/>
        </w:rPr>
        <w:t>DLP</w:t>
      </w:r>
      <w:r w:rsidRPr="0023087C">
        <w:t xml:space="preserve"> системы включают:</w:t>
      </w:r>
    </w:p>
    <w:p w:rsidR="001B3BFB" w:rsidRPr="0023087C" w:rsidRDefault="001B3BFB" w:rsidP="001B3BFB">
      <w:pPr>
        <w:pStyle w:val="aa"/>
        <w:numPr>
          <w:ilvl w:val="0"/>
          <w:numId w:val="10"/>
        </w:numPr>
        <w:spacing w:line="360" w:lineRule="auto"/>
        <w:jc w:val="both"/>
      </w:pPr>
      <w:r w:rsidRPr="0023087C">
        <w:t xml:space="preserve">набор технологий классификации контентной информации (например, данные, содержащейся в файлах, электронных письмах, хранилищах данных), которая может </w:t>
      </w:r>
      <w:proofErr w:type="gramStart"/>
      <w:r w:rsidRPr="0023087C">
        <w:t>находится</w:t>
      </w:r>
      <w:proofErr w:type="gramEnd"/>
      <w:r w:rsidRPr="0023087C">
        <w:t xml:space="preserve"> в трёх состояниях: хранимые данные (англ. </w:t>
      </w:r>
      <w:proofErr w:type="spellStart"/>
      <w:r w:rsidRPr="0023087C">
        <w:t>Data-at-Rest</w:t>
      </w:r>
      <w:proofErr w:type="spellEnd"/>
      <w:r w:rsidRPr="0023087C">
        <w:t xml:space="preserve">), используемые/обрабатываемые данные (англ. </w:t>
      </w:r>
      <w:proofErr w:type="spellStart"/>
      <w:r w:rsidRPr="0023087C">
        <w:t>Data-in-Use</w:t>
      </w:r>
      <w:proofErr w:type="spellEnd"/>
      <w:r w:rsidRPr="0023087C">
        <w:t xml:space="preserve">), передаваемые данные (англ. </w:t>
      </w:r>
      <w:proofErr w:type="spellStart"/>
      <w:r w:rsidRPr="0023087C">
        <w:t>Data-in-Motion</w:t>
      </w:r>
      <w:proofErr w:type="spellEnd"/>
      <w:r w:rsidRPr="0023087C">
        <w:t>);</w:t>
      </w:r>
    </w:p>
    <w:p w:rsidR="00693BD9" w:rsidRPr="0023087C" w:rsidRDefault="00693BD9" w:rsidP="00693BD9">
      <w:pPr>
        <w:pStyle w:val="aa"/>
        <w:numPr>
          <w:ilvl w:val="0"/>
          <w:numId w:val="10"/>
        </w:numPr>
        <w:spacing w:line="360" w:lineRule="auto"/>
        <w:jc w:val="both"/>
      </w:pPr>
      <w:r w:rsidRPr="0023087C">
        <w:t xml:space="preserve">контролирующие техники для применения политик безопасности к контентным данным: ведение журнала событий, уведомление, перемещение (карантин), шифрование, </w:t>
      </w:r>
      <w:proofErr w:type="spellStart"/>
      <w:r w:rsidRPr="0023087C">
        <w:t>маркеровка</w:t>
      </w:r>
      <w:proofErr w:type="spellEnd"/>
      <w:r w:rsidRPr="0023087C">
        <w:t xml:space="preserve"> (англ. </w:t>
      </w:r>
      <w:r w:rsidRPr="0023087C">
        <w:rPr>
          <w:lang w:val="en-US"/>
        </w:rPr>
        <w:t>tagging</w:t>
      </w:r>
      <w:r w:rsidRPr="0023087C">
        <w:t>) .и др.</w:t>
      </w:r>
    </w:p>
    <w:p w:rsidR="00693BD9" w:rsidRPr="0023087C" w:rsidRDefault="00693BD9" w:rsidP="00693BD9">
      <w:pPr>
        <w:spacing w:line="360" w:lineRule="auto"/>
        <w:ind w:left="360"/>
        <w:jc w:val="both"/>
      </w:pPr>
      <w:r w:rsidRPr="0023087C">
        <w:t xml:space="preserve">Далее обзор будет проведен на основе лидеров по данным </w:t>
      </w:r>
      <w:r w:rsidRPr="0023087C">
        <w:rPr>
          <w:lang w:val="en-US"/>
        </w:rPr>
        <w:t>Gartner</w:t>
      </w:r>
      <w:r w:rsidRPr="0023087C">
        <w:t>.</w:t>
      </w:r>
    </w:p>
    <w:p w:rsidR="00693BD9" w:rsidRPr="0023087C" w:rsidRDefault="00693BD9" w:rsidP="00693BD9">
      <w:pPr>
        <w:keepNext/>
        <w:spacing w:line="360" w:lineRule="auto"/>
        <w:ind w:left="360"/>
        <w:jc w:val="center"/>
        <w:rPr>
          <w:lang w:val="en-US"/>
        </w:rPr>
      </w:pPr>
      <w:r w:rsidRPr="0023087C">
        <w:rPr>
          <w:noProof/>
          <w:lang w:val="en-US" w:eastAsia="en-US"/>
        </w:rPr>
        <w:lastRenderedPageBreak/>
        <w:drawing>
          <wp:inline distT="0" distB="0" distL="0" distR="0" wp14:anchorId="3D891692" wp14:editId="4F33C05F">
            <wp:extent cx="2400300" cy="2400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gic-quadrant-for-content-aware-data-loss-prevention-20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6478" cy="2406478"/>
                    </a:xfrm>
                    <a:prstGeom prst="rect">
                      <a:avLst/>
                    </a:prstGeom>
                  </pic:spPr>
                </pic:pic>
              </a:graphicData>
            </a:graphic>
          </wp:inline>
        </w:drawing>
      </w:r>
    </w:p>
    <w:p w:rsidR="00693BD9" w:rsidRPr="0023087C" w:rsidRDefault="00693BD9" w:rsidP="00693BD9">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2</w:t>
      </w:r>
      <w:r w:rsidRPr="0023087C">
        <w:rPr>
          <w:color w:val="auto"/>
        </w:rPr>
        <w:fldChar w:fldCharType="end"/>
      </w:r>
      <w:r w:rsidRPr="0023087C">
        <w:rPr>
          <w:color w:val="auto"/>
        </w:rPr>
        <w:t xml:space="preserve">. Данные </w:t>
      </w:r>
      <w:r w:rsidRPr="0023087C">
        <w:rPr>
          <w:color w:val="auto"/>
          <w:lang w:val="en-US"/>
        </w:rPr>
        <w:t>Gartner</w:t>
      </w:r>
      <w:r w:rsidRPr="0023087C">
        <w:rPr>
          <w:color w:val="auto"/>
        </w:rPr>
        <w:t xml:space="preserve"> 2013</w:t>
      </w:r>
    </w:p>
    <w:p w:rsidR="00693BD9" w:rsidRPr="0023087C" w:rsidRDefault="00693BD9" w:rsidP="00693BD9">
      <w:pPr>
        <w:spacing w:line="360" w:lineRule="auto"/>
        <w:ind w:firstLine="720"/>
        <w:jc w:val="both"/>
      </w:pPr>
      <w:r w:rsidRPr="0023087C">
        <w:t>Основными технологиями определения конфиденциальности документа являются:</w:t>
      </w:r>
    </w:p>
    <w:p w:rsidR="001B3BFB" w:rsidRPr="0023087C" w:rsidRDefault="00693BD9" w:rsidP="00693BD9">
      <w:pPr>
        <w:pStyle w:val="aa"/>
        <w:numPr>
          <w:ilvl w:val="0"/>
          <w:numId w:val="12"/>
        </w:numPr>
        <w:spacing w:line="360" w:lineRule="auto"/>
        <w:jc w:val="both"/>
      </w:pPr>
      <w:r w:rsidRPr="0023087C">
        <w:rPr>
          <w:bCs/>
        </w:rPr>
        <w:t>Цифровые отпечатки</w:t>
      </w:r>
      <w:r w:rsidRPr="0023087C">
        <w:rPr>
          <w:b/>
          <w:bCs/>
        </w:rPr>
        <w:t xml:space="preserve"> </w:t>
      </w:r>
      <w:r w:rsidRPr="0023087C">
        <w:t xml:space="preserve">(англ. </w:t>
      </w:r>
      <w:r w:rsidRPr="0023087C">
        <w:rPr>
          <w:lang w:val="en-US"/>
        </w:rPr>
        <w:t>d</w:t>
      </w:r>
      <w:proofErr w:type="spellStart"/>
      <w:r w:rsidRPr="0023087C">
        <w:t>igital</w:t>
      </w:r>
      <w:proofErr w:type="spellEnd"/>
      <w:r w:rsidRPr="0023087C">
        <w:t xml:space="preserve"> </w:t>
      </w:r>
      <w:proofErr w:type="spellStart"/>
      <w:r w:rsidRPr="0023087C">
        <w:t>fingerprint</w:t>
      </w:r>
      <w:proofErr w:type="spellEnd"/>
      <w:r w:rsidRPr="0023087C">
        <w:t>) —</w:t>
      </w:r>
      <w:r w:rsidR="008E4332" w:rsidRPr="0023087C">
        <w:t xml:space="preserve"> технология</w:t>
      </w:r>
      <w:r w:rsidRPr="0023087C">
        <w:t xml:space="preserve"> </w:t>
      </w:r>
      <w:r w:rsidR="008E4332" w:rsidRPr="0023087C">
        <w:rPr>
          <w:shd w:val="clear" w:color="auto" w:fill="FFFFFF"/>
        </w:rPr>
        <w:t>предназначена для защиты больших по объему документов, содержание которых не изменяется или меняется незначительно. Детектор цифровых от</w:t>
      </w:r>
      <w:r w:rsidR="00594E49" w:rsidRPr="0023087C">
        <w:rPr>
          <w:shd w:val="clear" w:color="auto" w:fill="FFFFFF"/>
        </w:rPr>
        <w:t>печатков</w:t>
      </w:r>
      <w:r w:rsidR="008E4332" w:rsidRPr="0023087C">
        <w:rPr>
          <w:shd w:val="clear" w:color="auto" w:fill="FFFFFF"/>
        </w:rPr>
        <w:t xml:space="preserve"> позволяет автоматически обнаруживать в анализируемом тексте цитаты из документов-образцов, содержащих конфиденциальную информацию.</w:t>
      </w:r>
    </w:p>
    <w:p w:rsidR="00594E49" w:rsidRPr="0023087C" w:rsidRDefault="00594E49" w:rsidP="00693BD9">
      <w:pPr>
        <w:pStyle w:val="aa"/>
        <w:numPr>
          <w:ilvl w:val="0"/>
          <w:numId w:val="12"/>
        </w:numPr>
        <w:spacing w:line="360" w:lineRule="auto"/>
        <w:jc w:val="both"/>
      </w:pPr>
      <w:r w:rsidRPr="0023087C">
        <w:t xml:space="preserve">Анализ шаблонов – технология </w:t>
      </w:r>
      <w:r w:rsidRPr="0023087C">
        <w:rPr>
          <w:shd w:val="clear" w:color="auto" w:fill="FFFFFF"/>
        </w:rPr>
        <w:t>предназначена для детектирования алфавитно-цифровых объектов по шаблону данных (маске) и позволяет наиболее эффективно выявлять факты пересылки персональных данных или финансовой информации. Кроме того, данная технология может использоваться как вспомогательный метод для обнаружения фактов несанкционированной пересылки внутренних документов, содержащих формализованные данные, образованные по определенному шаблону (например, договоров или счетов в случае детектирования банковских реквизитов, кодов классификаторов и т.д.).</w:t>
      </w:r>
    </w:p>
    <w:p w:rsidR="00FF761C" w:rsidRPr="0023087C" w:rsidRDefault="00594E49" w:rsidP="00FF761C">
      <w:pPr>
        <w:pStyle w:val="aa"/>
        <w:numPr>
          <w:ilvl w:val="0"/>
          <w:numId w:val="12"/>
        </w:numPr>
        <w:spacing w:line="360" w:lineRule="auto"/>
        <w:jc w:val="both"/>
      </w:pPr>
      <w:r w:rsidRPr="0023087C">
        <w:rPr>
          <w:shd w:val="clear" w:color="auto" w:fill="FFFFFF"/>
        </w:rPr>
        <w:t>Машинное обучение (</w:t>
      </w:r>
      <w:proofErr w:type="spellStart"/>
      <w:r w:rsidRPr="0023087C">
        <w:rPr>
          <w:shd w:val="clear" w:color="auto" w:fill="FFFFFF"/>
          <w:lang w:val="en-US"/>
        </w:rPr>
        <w:t>InfoWatch</w:t>
      </w:r>
      <w:proofErr w:type="spellEnd"/>
      <w:r w:rsidR="002B6ABD" w:rsidRPr="0023087C">
        <w:rPr>
          <w:shd w:val="clear" w:color="auto" w:fill="FFFFFF"/>
        </w:rPr>
        <w:t>[</w:t>
      </w:r>
      <w:r w:rsidR="00816758" w:rsidRPr="00B653C2">
        <w:rPr>
          <w:shd w:val="clear" w:color="auto" w:fill="FFFFFF"/>
        </w:rPr>
        <w:t>4</w:t>
      </w:r>
      <w:r w:rsidR="002B6ABD" w:rsidRPr="0023087C">
        <w:rPr>
          <w:shd w:val="clear" w:color="auto" w:fill="FFFFFF"/>
        </w:rPr>
        <w:t>]</w:t>
      </w:r>
      <w:r w:rsidRPr="0023087C">
        <w:rPr>
          <w:shd w:val="clear" w:color="auto" w:fill="FFFFFF"/>
        </w:rPr>
        <w:t xml:space="preserve">, </w:t>
      </w:r>
      <w:r w:rsidR="002B6ABD" w:rsidRPr="0023087C">
        <w:rPr>
          <w:shd w:val="clear" w:color="auto" w:fill="FFFFFF"/>
          <w:lang w:val="en-US"/>
        </w:rPr>
        <w:t>Symantec</w:t>
      </w:r>
      <w:r w:rsidR="002B6ABD" w:rsidRPr="0023087C">
        <w:rPr>
          <w:shd w:val="clear" w:color="auto" w:fill="FFFFFF"/>
        </w:rPr>
        <w:t>[</w:t>
      </w:r>
      <w:r w:rsidR="00816758" w:rsidRPr="00B653C2">
        <w:rPr>
          <w:shd w:val="clear" w:color="auto" w:fill="FFFFFF"/>
        </w:rPr>
        <w:t>5</w:t>
      </w:r>
      <w:r w:rsidR="002B6ABD" w:rsidRPr="0023087C">
        <w:rPr>
          <w:shd w:val="clear" w:color="auto" w:fill="FFFFFF"/>
        </w:rPr>
        <w:t>]</w:t>
      </w:r>
      <w:r w:rsidRPr="0023087C">
        <w:rPr>
          <w:shd w:val="clear" w:color="auto" w:fill="FFFFFF"/>
        </w:rPr>
        <w:t>)</w:t>
      </w:r>
      <w:r w:rsidR="002B6ABD" w:rsidRPr="0023087C">
        <w:rPr>
          <w:shd w:val="clear" w:color="auto" w:fill="FFFFFF"/>
        </w:rPr>
        <w:t xml:space="preserve"> </w:t>
      </w:r>
      <w:r w:rsidR="00786C4A" w:rsidRPr="0023087C">
        <w:rPr>
          <w:shd w:val="clear" w:color="auto" w:fill="FFFFFF"/>
        </w:rPr>
        <w:t>.</w:t>
      </w:r>
      <w:r w:rsidR="008040FA" w:rsidRPr="0023087C">
        <w:rPr>
          <w:shd w:val="clear" w:color="auto" w:fill="FFFFFF"/>
        </w:rPr>
        <w:t xml:space="preserve"> Примерная схема работы классификатора такова: на вход подается обучающий набор документов, состоящий как из конфиденциальных так и не конфиденциальных документов. По этим наборам производится обучение и строится статистическая модель. Далее полученная модель используется для классификации неизвестным документов. При обнаружении конфиденциального документа производятся действия, предписанные политиками безопасности.</w:t>
      </w:r>
    </w:p>
    <w:p w:rsidR="001B3BFB" w:rsidRDefault="008040FA" w:rsidP="00FF761C">
      <w:pPr>
        <w:spacing w:line="360" w:lineRule="auto"/>
        <w:ind w:firstLine="720"/>
        <w:jc w:val="both"/>
        <w:rPr>
          <w:shd w:val="clear" w:color="auto" w:fill="FFFFFF"/>
        </w:rPr>
      </w:pPr>
      <w:proofErr w:type="gramStart"/>
      <w:r w:rsidRPr="0023087C">
        <w:rPr>
          <w:shd w:val="clear" w:color="auto" w:fill="FFFFFF"/>
        </w:rPr>
        <w:lastRenderedPageBreak/>
        <w:t>Основное преимущество машинного обучения заключается в том, что в отличие от других описанных технологий</w:t>
      </w:r>
      <w:r w:rsidR="00FF761C" w:rsidRPr="0023087C">
        <w:rPr>
          <w:shd w:val="clear" w:color="auto" w:fill="FFFFFF"/>
        </w:rPr>
        <w:t>, оно предназначено для работы не со статическими, а с постоянно меняющимися документами.</w:t>
      </w:r>
      <w:proofErr w:type="gramEnd"/>
    </w:p>
    <w:p w:rsidR="00B653C2" w:rsidRDefault="00B653C2" w:rsidP="00B653C2">
      <w:pPr>
        <w:pStyle w:val="2"/>
        <w:spacing w:line="360" w:lineRule="auto"/>
        <w:ind w:firstLine="720"/>
        <w:rPr>
          <w:color w:val="auto"/>
        </w:rPr>
      </w:pPr>
      <w:r>
        <w:rPr>
          <w:color w:val="auto"/>
        </w:rPr>
        <w:t xml:space="preserve">Специфика задачи классификации </w:t>
      </w:r>
      <w:proofErr w:type="gramStart"/>
      <w:r>
        <w:rPr>
          <w:color w:val="auto"/>
        </w:rPr>
        <w:t>текстовых</w:t>
      </w:r>
      <w:proofErr w:type="gramEnd"/>
      <w:r>
        <w:rPr>
          <w:color w:val="auto"/>
        </w:rPr>
        <w:t xml:space="preserve"> веб-данных</w:t>
      </w:r>
    </w:p>
    <w:p w:rsidR="00B653C2" w:rsidRDefault="00B653C2" w:rsidP="00B653C2">
      <w:r>
        <w:tab/>
        <w:t>Веб – страницы имеют следующие особенности</w:t>
      </w:r>
    </w:p>
    <w:p w:rsidR="00B653C2" w:rsidRDefault="00B653C2" w:rsidP="00B653C2">
      <w:pPr>
        <w:pStyle w:val="aa"/>
        <w:numPr>
          <w:ilvl w:val="0"/>
          <w:numId w:val="27"/>
        </w:numPr>
      </w:pPr>
      <w:r>
        <w:t xml:space="preserve">Содержимое веб-страниц не </w:t>
      </w:r>
      <w:r w:rsidR="00216905">
        <w:t>подлежит шаблонному разбору</w:t>
      </w:r>
    </w:p>
    <w:p w:rsidR="00B653C2" w:rsidRDefault="00216905" w:rsidP="00B653C2">
      <w:pPr>
        <w:pStyle w:val="aa"/>
        <w:numPr>
          <w:ilvl w:val="0"/>
          <w:numId w:val="27"/>
        </w:numPr>
      </w:pPr>
      <w:r>
        <w:t>Содержимое имеет многотемную природу, то есть каждая  из страниц может одновременно принадлежать к нескольким тематикам</w:t>
      </w:r>
    </w:p>
    <w:p w:rsidR="00216905" w:rsidRDefault="00216905" w:rsidP="00216905"/>
    <w:p w:rsidR="00216905" w:rsidRDefault="00216905" w:rsidP="00216905"/>
    <w:p w:rsidR="00216905" w:rsidRDefault="00216905" w:rsidP="00216905"/>
    <w:p w:rsidR="00216905" w:rsidRDefault="00216905" w:rsidP="00216905"/>
    <w:p w:rsidR="00216905" w:rsidRPr="0023087C" w:rsidRDefault="00216905" w:rsidP="00216905">
      <w:pPr>
        <w:pStyle w:val="aa"/>
        <w:ind w:left="1800"/>
      </w:pPr>
      <w:r>
        <w:rPr>
          <w:noProof/>
          <w:lang w:val="en-US" w:eastAsia="en-US"/>
        </w:rPr>
        <w:drawing>
          <wp:inline distT="0" distB="0" distL="0" distR="0" wp14:anchorId="2F2B1C0A" wp14:editId="23DF7A4F">
            <wp:extent cx="4388273" cy="1390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8273" cy="1390650"/>
                    </a:xfrm>
                    <a:prstGeom prst="rect">
                      <a:avLst/>
                    </a:prstGeom>
                    <a:noFill/>
                    <a:ln>
                      <a:noFill/>
                    </a:ln>
                  </pic:spPr>
                </pic:pic>
              </a:graphicData>
            </a:graphic>
          </wp:inline>
        </w:drawing>
      </w:r>
    </w:p>
    <w:p w:rsidR="00FF761C" w:rsidRPr="0023087C" w:rsidRDefault="00FF761C" w:rsidP="00FF761C">
      <w:pPr>
        <w:pStyle w:val="2"/>
        <w:spacing w:line="360" w:lineRule="auto"/>
        <w:ind w:firstLine="720"/>
        <w:rPr>
          <w:color w:val="auto"/>
        </w:rPr>
      </w:pPr>
      <w:bookmarkStart w:id="8" w:name="_Toc407053872"/>
      <w:r w:rsidRPr="0023087C">
        <w:rPr>
          <w:color w:val="auto"/>
        </w:rPr>
        <w:t>Выводы</w:t>
      </w:r>
      <w:bookmarkEnd w:id="8"/>
    </w:p>
    <w:p w:rsidR="00FF761C" w:rsidRPr="0023087C" w:rsidRDefault="00A54DFE" w:rsidP="0086117B">
      <w:pPr>
        <w:spacing w:line="360" w:lineRule="auto"/>
        <w:jc w:val="both"/>
      </w:pPr>
      <w:r w:rsidRPr="0023087C">
        <w:tab/>
        <w:t>На сегодняшний день существует ряд прикладных задач, требующих классификации текстовых данных.</w:t>
      </w:r>
      <w:r w:rsidR="0086117B" w:rsidRPr="0023087C">
        <w:t xml:space="preserve"> </w:t>
      </w:r>
      <w:r w:rsidR="00FF761C" w:rsidRPr="0023087C">
        <w:t>Обзор индустриальных систем показал, что наиболее актуальными технологиями классификации текстовых данных являются</w:t>
      </w:r>
    </w:p>
    <w:p w:rsidR="00FF761C" w:rsidRPr="0023087C" w:rsidRDefault="00FF761C" w:rsidP="00FF761C">
      <w:pPr>
        <w:pStyle w:val="aa"/>
        <w:numPr>
          <w:ilvl w:val="0"/>
          <w:numId w:val="14"/>
        </w:numPr>
        <w:spacing w:line="360" w:lineRule="auto"/>
      </w:pPr>
      <w:r w:rsidRPr="0023087C">
        <w:t>Метод шаблонов</w:t>
      </w:r>
    </w:p>
    <w:p w:rsidR="00FF761C" w:rsidRPr="0023087C" w:rsidRDefault="00FF761C" w:rsidP="00FF761C">
      <w:pPr>
        <w:pStyle w:val="aa"/>
        <w:numPr>
          <w:ilvl w:val="0"/>
          <w:numId w:val="14"/>
        </w:numPr>
        <w:spacing w:line="360" w:lineRule="auto"/>
      </w:pPr>
      <w:r w:rsidRPr="0023087C">
        <w:t>Метод цифровых отпечатков</w:t>
      </w:r>
    </w:p>
    <w:p w:rsidR="00FF761C" w:rsidRPr="0023087C" w:rsidRDefault="00FF761C" w:rsidP="00FF761C">
      <w:pPr>
        <w:pStyle w:val="aa"/>
        <w:numPr>
          <w:ilvl w:val="0"/>
          <w:numId w:val="14"/>
        </w:numPr>
        <w:spacing w:line="360" w:lineRule="auto"/>
      </w:pPr>
      <w:r w:rsidRPr="0023087C">
        <w:t>Метод машинного обучения</w:t>
      </w:r>
    </w:p>
    <w:p w:rsidR="0086117B" w:rsidRPr="0023087C" w:rsidRDefault="0086117B" w:rsidP="0056021A">
      <w:pPr>
        <w:spacing w:line="360" w:lineRule="auto"/>
        <w:ind w:firstLine="720"/>
        <w:jc w:val="both"/>
      </w:pPr>
      <w:r w:rsidRPr="0023087C">
        <w:t>Первые две технологии применимы только к статическим данным, в то время как метод машинного обучения позволяет позволять адаптироваться к тому, что содержимое и состав анализируемых данных постоянно меняется.</w:t>
      </w:r>
    </w:p>
    <w:p w:rsidR="0086117B" w:rsidRPr="0023087C" w:rsidRDefault="0086117B" w:rsidP="0056021A">
      <w:pPr>
        <w:spacing w:line="360" w:lineRule="auto"/>
        <w:ind w:firstLine="720"/>
        <w:jc w:val="both"/>
      </w:pPr>
      <w:r w:rsidRPr="0023087C">
        <w:t xml:space="preserve">Для задачи классификации текстовых веб – данных из рассмотренных технологий подходит только машинное обучение с возможностью дообучения, так как веб – данные </w:t>
      </w:r>
      <w:r w:rsidR="0056021A" w:rsidRPr="0023087C">
        <w:t xml:space="preserve">и набор классов </w:t>
      </w:r>
      <w:r w:rsidRPr="0023087C">
        <w:t xml:space="preserve">постоянно меняются. </w:t>
      </w:r>
    </w:p>
    <w:p w:rsidR="0056021A" w:rsidRPr="0023087C" w:rsidRDefault="0086117B" w:rsidP="0056021A">
      <w:pPr>
        <w:spacing w:line="360" w:lineRule="auto"/>
        <w:ind w:firstLine="720"/>
        <w:jc w:val="both"/>
      </w:pPr>
      <w:r w:rsidRPr="0023087C">
        <w:t>Рассмотренные системы решают задачу многоклассовой классификации, так как документ может принадлежать только к одному из предопределенно</w:t>
      </w:r>
      <w:r w:rsidR="0056021A" w:rsidRPr="0023087C">
        <w:t>го набора классу. Т</w:t>
      </w:r>
      <w:r w:rsidRPr="0023087C">
        <w:t xml:space="preserve">ак </w:t>
      </w:r>
      <w:r w:rsidRPr="0023087C">
        <w:lastRenderedPageBreak/>
        <w:t>как большая част</w:t>
      </w:r>
      <w:r w:rsidR="0056021A" w:rsidRPr="0023087C">
        <w:t>ь</w:t>
      </w:r>
      <w:r w:rsidRPr="0023087C">
        <w:t xml:space="preserve"> веб – данных имеет многотемную природу</w:t>
      </w:r>
      <w:r w:rsidR="0056021A" w:rsidRPr="0023087C">
        <w:t xml:space="preserve">, то существует актуальность разработки системы сбора и многотемной классификации текстовых веб - данных пользователей. С учетом большого объема анализируемой информации к модулю классификации предъявляется требование масштабируемости. </w:t>
      </w:r>
    </w:p>
    <w:p w:rsidR="0056021A" w:rsidRPr="0023087C" w:rsidRDefault="0056021A" w:rsidP="0056021A">
      <w:pPr>
        <w:spacing w:line="360" w:lineRule="auto"/>
        <w:ind w:firstLine="720"/>
        <w:jc w:val="both"/>
      </w:pPr>
      <w:r w:rsidRPr="0023087C">
        <w:t>Так как в рассмотренных системах присутствуют компоненты сбора информации, расположенные на пользовательских машинах, то при разработке системы сбора нужно учитывать то, что деятельность компонент никак не должна сказывать на работе пользователя, то есть к системе предъявляется требование производительности. Также в рассмотренных системах пользователь не имеет доступа к собираемой информации, поэтому система сбора должна удовлетворять требованию защищенности.</w:t>
      </w:r>
    </w:p>
    <w:p w:rsidR="00837A26" w:rsidRPr="0023087C" w:rsidRDefault="00837A26" w:rsidP="00C575E3">
      <w:pPr>
        <w:pStyle w:val="1"/>
        <w:ind w:firstLine="720"/>
        <w:rPr>
          <w:color w:val="auto"/>
        </w:rPr>
      </w:pPr>
      <w:bookmarkStart w:id="9" w:name="_Toc407053873"/>
      <w:r w:rsidRPr="0023087C">
        <w:rPr>
          <w:color w:val="auto"/>
        </w:rPr>
        <w:t>Постановка задачи</w:t>
      </w:r>
      <w:bookmarkEnd w:id="9"/>
    </w:p>
    <w:p w:rsidR="00C575E3" w:rsidRPr="0023087C" w:rsidRDefault="00C575E3" w:rsidP="00C575E3"/>
    <w:p w:rsidR="00B20F6B" w:rsidRDefault="00B20F6B" w:rsidP="00837A26">
      <w:pPr>
        <w:spacing w:line="360" w:lineRule="auto"/>
        <w:ind w:firstLine="720"/>
      </w:pPr>
      <w:r>
        <w:t xml:space="preserve">Осуществить сбор и </w:t>
      </w:r>
      <w:proofErr w:type="spellStart"/>
      <w:r>
        <w:t>многотематическую</w:t>
      </w:r>
      <w:proofErr w:type="spellEnd"/>
      <w:r>
        <w:t xml:space="preserve"> классификацию </w:t>
      </w:r>
      <w:r w:rsidR="00204086">
        <w:t>веб-данных</w:t>
      </w:r>
      <w:r>
        <w:t xml:space="preserve">  пользователей с обеспечение</w:t>
      </w:r>
      <w:r w:rsidR="00204086">
        <w:t>м</w:t>
      </w:r>
      <w:r>
        <w:t xml:space="preserve"> следующих требований:</w:t>
      </w:r>
    </w:p>
    <w:p w:rsidR="00000000" w:rsidRPr="00204086" w:rsidRDefault="0033268F" w:rsidP="00204086">
      <w:pPr>
        <w:numPr>
          <w:ilvl w:val="0"/>
          <w:numId w:val="28"/>
        </w:numPr>
        <w:spacing w:line="360" w:lineRule="auto"/>
        <w:rPr>
          <w:lang w:val="en-US"/>
        </w:rPr>
      </w:pPr>
      <w:r w:rsidRPr="00204086">
        <w:t>Модуль сбора должен обеспечивать</w:t>
      </w:r>
    </w:p>
    <w:p w:rsidR="00000000" w:rsidRPr="00204086" w:rsidRDefault="0033268F" w:rsidP="00204086">
      <w:pPr>
        <w:numPr>
          <w:ilvl w:val="1"/>
          <w:numId w:val="28"/>
        </w:numPr>
        <w:spacing w:line="360" w:lineRule="auto"/>
      </w:pPr>
      <w:r w:rsidRPr="00204086">
        <w:t>Масштабируемость (линейный рост расхода ресурсов при росте числа подключений)</w:t>
      </w:r>
    </w:p>
    <w:p w:rsidR="00000000" w:rsidRPr="00204086" w:rsidRDefault="0033268F" w:rsidP="00204086">
      <w:pPr>
        <w:numPr>
          <w:ilvl w:val="1"/>
          <w:numId w:val="28"/>
        </w:numPr>
        <w:spacing w:line="360" w:lineRule="auto"/>
      </w:pPr>
      <w:r w:rsidRPr="00204086">
        <w:t>Производительность (компоненты сбора, установленные на пользовательских машинах, не должны влиять на работу пользователя)</w:t>
      </w:r>
    </w:p>
    <w:p w:rsidR="00000000" w:rsidRPr="00204086" w:rsidRDefault="0033268F" w:rsidP="00204086">
      <w:pPr>
        <w:numPr>
          <w:ilvl w:val="1"/>
          <w:numId w:val="28"/>
        </w:numPr>
        <w:spacing w:line="360" w:lineRule="auto"/>
      </w:pPr>
      <w:r w:rsidRPr="00204086">
        <w:t>Защищенность (пользователь не должен иметь возможности фальсифицировать данные)</w:t>
      </w:r>
    </w:p>
    <w:p w:rsidR="00000000" w:rsidRPr="00204086" w:rsidRDefault="0033268F" w:rsidP="00204086">
      <w:pPr>
        <w:numPr>
          <w:ilvl w:val="1"/>
          <w:numId w:val="28"/>
        </w:numPr>
        <w:spacing w:line="360" w:lineRule="auto"/>
      </w:pPr>
      <w:r w:rsidRPr="00204086">
        <w:t xml:space="preserve">Функционирование под ОС </w:t>
      </w:r>
      <w:r w:rsidRPr="00204086">
        <w:rPr>
          <w:lang w:val="en-US"/>
        </w:rPr>
        <w:t>Window</w:t>
      </w:r>
      <w:r w:rsidRPr="00204086">
        <w:rPr>
          <w:lang w:val="en-US"/>
        </w:rPr>
        <w:t>s</w:t>
      </w:r>
      <w:r w:rsidRPr="00204086">
        <w:t xml:space="preserve"> </w:t>
      </w:r>
      <w:r w:rsidRPr="00204086">
        <w:t xml:space="preserve">и браузером </w:t>
      </w:r>
      <w:r w:rsidRPr="00204086">
        <w:rPr>
          <w:lang w:val="en-US"/>
        </w:rPr>
        <w:t>IE</w:t>
      </w:r>
      <w:r w:rsidRPr="00204086">
        <w:t xml:space="preserve"> </w:t>
      </w:r>
    </w:p>
    <w:p w:rsidR="00000000" w:rsidRPr="00204086" w:rsidRDefault="0033268F" w:rsidP="00204086">
      <w:pPr>
        <w:numPr>
          <w:ilvl w:val="0"/>
          <w:numId w:val="28"/>
        </w:numPr>
        <w:spacing w:line="360" w:lineRule="auto"/>
        <w:rPr>
          <w:lang w:val="en-US"/>
        </w:rPr>
      </w:pPr>
      <w:r w:rsidRPr="00204086">
        <w:t>Модуль классификации должен обеспечива</w:t>
      </w:r>
      <w:r w:rsidRPr="00204086">
        <w:t>ть</w:t>
      </w:r>
    </w:p>
    <w:p w:rsidR="00B20F6B" w:rsidRDefault="0033268F" w:rsidP="00204086">
      <w:pPr>
        <w:numPr>
          <w:ilvl w:val="1"/>
          <w:numId w:val="28"/>
        </w:numPr>
        <w:spacing w:line="360" w:lineRule="auto"/>
      </w:pPr>
      <w:r w:rsidRPr="00204086">
        <w:t>Многотемную классификацию на основе машинного обучения с возможностью дообучения</w:t>
      </w:r>
    </w:p>
    <w:p w:rsidR="00837A26" w:rsidRPr="0023087C" w:rsidRDefault="00837A26" w:rsidP="00837A26">
      <w:pPr>
        <w:spacing w:line="360" w:lineRule="auto"/>
        <w:ind w:firstLine="720"/>
      </w:pPr>
    </w:p>
    <w:p w:rsidR="00140AC7" w:rsidRDefault="00140AC7" w:rsidP="00C575E3">
      <w:pPr>
        <w:pStyle w:val="1"/>
        <w:spacing w:line="360" w:lineRule="auto"/>
        <w:ind w:firstLine="720"/>
        <w:rPr>
          <w:color w:val="auto"/>
        </w:rPr>
      </w:pPr>
      <w:bookmarkStart w:id="10" w:name="_Toc407053874"/>
    </w:p>
    <w:p w:rsidR="0056021A" w:rsidRPr="0023087C" w:rsidRDefault="00C575E3" w:rsidP="00C575E3">
      <w:pPr>
        <w:pStyle w:val="1"/>
        <w:spacing w:line="360" w:lineRule="auto"/>
        <w:ind w:firstLine="720"/>
        <w:rPr>
          <w:color w:val="auto"/>
        </w:rPr>
      </w:pPr>
      <w:r w:rsidRPr="0023087C">
        <w:rPr>
          <w:color w:val="auto"/>
        </w:rPr>
        <w:t>Обзор</w:t>
      </w:r>
      <w:bookmarkEnd w:id="10"/>
    </w:p>
    <w:p w:rsidR="006423DF" w:rsidRPr="0023087C" w:rsidRDefault="006423DF" w:rsidP="006423DF">
      <w:pPr>
        <w:spacing w:line="360" w:lineRule="auto"/>
        <w:ind w:firstLine="720"/>
        <w:jc w:val="both"/>
      </w:pPr>
      <w:bookmarkStart w:id="11" w:name="_Toc407053875"/>
      <w:r>
        <w:t xml:space="preserve">Проведенный анализ систем </w:t>
      </w:r>
      <w:r>
        <w:rPr>
          <w:lang w:val="en-US"/>
        </w:rPr>
        <w:t>ECM</w:t>
      </w:r>
      <w:r w:rsidRPr="006423DF">
        <w:t xml:space="preserve"> </w:t>
      </w:r>
      <w:r>
        <w:t xml:space="preserve">и </w:t>
      </w:r>
      <w:r>
        <w:rPr>
          <w:lang w:val="en-US"/>
        </w:rPr>
        <w:t>DLP</w:t>
      </w:r>
      <w:r w:rsidRPr="006423DF">
        <w:t xml:space="preserve">  </w:t>
      </w:r>
      <w:r>
        <w:t>в контексте задач классификации показывает, что к</w:t>
      </w:r>
      <w:r w:rsidRPr="0023087C">
        <w:t xml:space="preserve">аждый из пользователей является источником анализируемой информации, собираемая информация должна храниться к единой базе данных. Для управления потоком данных из различных источников используется </w:t>
      </w:r>
      <w:proofErr w:type="spellStart"/>
      <w:r w:rsidRPr="0023087C">
        <w:t>мультиагентная</w:t>
      </w:r>
      <w:proofErr w:type="spellEnd"/>
      <w:r w:rsidRPr="0023087C">
        <w:t xml:space="preserve"> система. </w:t>
      </w:r>
      <w:r>
        <w:t>Под а</w:t>
      </w:r>
      <w:r w:rsidRPr="0023087C">
        <w:t>гент</w:t>
      </w:r>
      <w:r>
        <w:t xml:space="preserve">ом подразумевается </w:t>
      </w:r>
      <w:r w:rsidRPr="0023087C">
        <w:t xml:space="preserve"> автономный процесс, способный реагировать на среду исполнен</w:t>
      </w:r>
      <w:r>
        <w:t xml:space="preserve">ия и вызывать изменения в среде </w:t>
      </w:r>
      <w:r w:rsidRPr="0023087C">
        <w:t>возможно, в кооперации с пользователями или с другими агентами.</w:t>
      </w:r>
    </w:p>
    <w:p w:rsidR="006423DF" w:rsidRPr="0023087C" w:rsidRDefault="006423DF" w:rsidP="006423DF">
      <w:pPr>
        <w:spacing w:line="360" w:lineRule="auto"/>
        <w:ind w:left="360" w:firstLine="360"/>
        <w:jc w:val="both"/>
      </w:pPr>
      <w:r>
        <w:t>Разрабатываемая</w:t>
      </w:r>
      <w:r w:rsidRPr="0023087C">
        <w:t xml:space="preserve"> система </w:t>
      </w:r>
      <w:r>
        <w:t>должна состоять</w:t>
      </w:r>
      <w:r w:rsidRPr="0023087C">
        <w:t xml:space="preserve"> </w:t>
      </w:r>
      <w:proofErr w:type="gramStart"/>
      <w:r w:rsidRPr="0023087C">
        <w:t>из</w:t>
      </w:r>
      <w:proofErr w:type="gramEnd"/>
      <w:r w:rsidRPr="0023087C">
        <w:t>:</w:t>
      </w:r>
    </w:p>
    <w:p w:rsidR="006423DF" w:rsidRPr="0023087C" w:rsidRDefault="006423DF" w:rsidP="006423DF">
      <w:pPr>
        <w:pStyle w:val="aa"/>
        <w:numPr>
          <w:ilvl w:val="0"/>
          <w:numId w:val="17"/>
        </w:numPr>
        <w:spacing w:line="360" w:lineRule="auto"/>
        <w:jc w:val="both"/>
      </w:pPr>
      <w:r w:rsidRPr="0023087C">
        <w:t>Агентов мониторинга, расположенных на каждом из пользовательских компьютеров, собирающих текстовые данные просматриваемых пользователем веб – страниц и отправляющих их агенту консолидации</w:t>
      </w:r>
    </w:p>
    <w:p w:rsidR="006423DF" w:rsidRPr="0023087C" w:rsidRDefault="006423DF" w:rsidP="006423DF">
      <w:pPr>
        <w:pStyle w:val="aa"/>
        <w:numPr>
          <w:ilvl w:val="0"/>
          <w:numId w:val="17"/>
        </w:numPr>
        <w:spacing w:line="360" w:lineRule="auto"/>
        <w:jc w:val="both"/>
      </w:pPr>
      <w:r w:rsidRPr="0023087C">
        <w:t xml:space="preserve"> Агента консолидации, принимающего данных от всех агентов мониторинга и сохраняющего их в единую базу данных</w:t>
      </w:r>
    </w:p>
    <w:p w:rsidR="006423DF" w:rsidRPr="0023087C" w:rsidRDefault="006423DF" w:rsidP="006423DF">
      <w:pPr>
        <w:pStyle w:val="aa"/>
        <w:numPr>
          <w:ilvl w:val="0"/>
          <w:numId w:val="17"/>
        </w:numPr>
        <w:spacing w:line="360" w:lineRule="auto"/>
        <w:jc w:val="both"/>
      </w:pPr>
      <w:r w:rsidRPr="0023087C">
        <w:t>Модуля классификации</w:t>
      </w:r>
    </w:p>
    <w:p w:rsidR="006423DF" w:rsidRPr="0023087C" w:rsidRDefault="006423DF" w:rsidP="006423DF">
      <w:pPr>
        <w:spacing w:line="360" w:lineRule="auto"/>
        <w:ind w:left="360"/>
        <w:jc w:val="both"/>
      </w:pPr>
      <w:r w:rsidRPr="0023087C">
        <w:t>Агент мониторинга состоит из двух компонент:</w:t>
      </w:r>
    </w:p>
    <w:p w:rsidR="006423DF" w:rsidRPr="0023087C" w:rsidRDefault="006423DF" w:rsidP="006423DF">
      <w:pPr>
        <w:pStyle w:val="aa"/>
        <w:numPr>
          <w:ilvl w:val="0"/>
          <w:numId w:val="20"/>
        </w:numPr>
        <w:spacing w:line="360" w:lineRule="auto"/>
        <w:jc w:val="both"/>
      </w:pPr>
      <w:r w:rsidRPr="0023087C">
        <w:t xml:space="preserve">Расширение для браузера, сохраняющее </w:t>
      </w:r>
      <w:r w:rsidRPr="0023087C">
        <w:rPr>
          <w:lang w:val="en-US"/>
        </w:rPr>
        <w:t>html</w:t>
      </w:r>
      <w:r w:rsidRPr="0023087C">
        <w:t xml:space="preserve"> код просматриваемой пользователем веб – страницы в локальную базу данных, расположенную на пользовательском компьютере</w:t>
      </w:r>
    </w:p>
    <w:p w:rsidR="006423DF" w:rsidRPr="0023087C" w:rsidRDefault="006423DF" w:rsidP="006423DF">
      <w:pPr>
        <w:pStyle w:val="aa"/>
        <w:numPr>
          <w:ilvl w:val="0"/>
          <w:numId w:val="20"/>
        </w:numPr>
        <w:spacing w:line="360" w:lineRule="auto"/>
        <w:jc w:val="both"/>
      </w:pPr>
      <w:r w:rsidRPr="0023087C">
        <w:t>Модуль передачи информации из базы данных агенту консолидации</w:t>
      </w:r>
    </w:p>
    <w:p w:rsidR="005657F4" w:rsidRPr="0023087C" w:rsidRDefault="005657F4" w:rsidP="005657F4">
      <w:pPr>
        <w:pStyle w:val="2"/>
        <w:ind w:firstLine="720"/>
        <w:rPr>
          <w:color w:val="auto"/>
        </w:rPr>
      </w:pPr>
      <w:r w:rsidRPr="0023087C">
        <w:rPr>
          <w:color w:val="auto"/>
        </w:rPr>
        <w:t>Обзор средств написания расширения для браузера</w:t>
      </w:r>
      <w:bookmarkEnd w:id="11"/>
    </w:p>
    <w:p w:rsidR="005657F4" w:rsidRPr="0023087C" w:rsidRDefault="005657F4" w:rsidP="005657F4">
      <w:pPr>
        <w:spacing w:line="360" w:lineRule="auto"/>
        <w:ind w:firstLine="720"/>
      </w:pPr>
    </w:p>
    <w:p w:rsidR="005657F4" w:rsidRPr="0023087C" w:rsidRDefault="005657F4" w:rsidP="00226E52">
      <w:pPr>
        <w:spacing w:line="360" w:lineRule="auto"/>
        <w:ind w:firstLine="720"/>
        <w:jc w:val="both"/>
      </w:pPr>
      <w:r w:rsidRPr="0023087C">
        <w:t xml:space="preserve">Для решения задачи необходимо расширение для браузера, имеющее возможность сохранить </w:t>
      </w:r>
      <w:r w:rsidRPr="0023087C">
        <w:rPr>
          <w:lang w:val="en-US"/>
        </w:rPr>
        <w:t>html</w:t>
      </w:r>
      <w:r w:rsidRPr="0023087C">
        <w:t xml:space="preserve"> код просматриваемой пользователем веб – страницы </w:t>
      </w:r>
      <w:r w:rsidR="00226E52" w:rsidRPr="0023087C">
        <w:t>в локальную базу данных. Так как система сбора должна удовлетворять требованиям производительности, то сохранение и обработка данных должны происходить без участия пользователя.</w:t>
      </w:r>
    </w:p>
    <w:p w:rsidR="00226E52" w:rsidRPr="0023087C" w:rsidRDefault="00226E52" w:rsidP="00226E52">
      <w:pPr>
        <w:pStyle w:val="ac"/>
        <w:numPr>
          <w:ilvl w:val="0"/>
          <w:numId w:val="21"/>
        </w:numPr>
        <w:spacing w:line="360" w:lineRule="auto"/>
        <w:jc w:val="both"/>
        <w:rPr>
          <w:rFonts w:ascii="Times New Roman" w:hAnsi="Times New Roman" w:cs="Times New Roman"/>
          <w:sz w:val="24"/>
          <w:szCs w:val="24"/>
          <w:lang w:val="ru-RU"/>
        </w:rPr>
      </w:pPr>
      <w:r w:rsidRPr="0023087C">
        <w:rPr>
          <w:rFonts w:ascii="Times New Roman" w:hAnsi="Times New Roman" w:cs="Times New Roman"/>
          <w:sz w:val="24"/>
          <w:szCs w:val="24"/>
          <w:shd w:val="clear" w:color="auto" w:fill="FFFFFF"/>
        </w:rPr>
        <w:t>BHO</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rPr>
        <w:t>Browser</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rPr>
        <w:t>Helper</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rPr>
        <w:t>Object</w:t>
      </w:r>
      <w:r w:rsidRPr="0023087C">
        <w:rPr>
          <w:rFonts w:ascii="Times New Roman" w:hAnsi="Times New Roman" w:cs="Times New Roman"/>
          <w:sz w:val="24"/>
          <w:szCs w:val="24"/>
          <w:shd w:val="clear" w:color="auto" w:fill="FFFFFF"/>
          <w:lang w:val="ru-RU"/>
        </w:rPr>
        <w:t xml:space="preserve">) - </w:t>
      </w:r>
      <w:r w:rsidRPr="0023087C">
        <w:rPr>
          <w:rFonts w:ascii="Times New Roman" w:hAnsi="Times New Roman" w:cs="Times New Roman"/>
          <w:sz w:val="24"/>
          <w:szCs w:val="24"/>
          <w:shd w:val="clear" w:color="auto" w:fill="FFFFFF"/>
        </w:rPr>
        <w:t>DLL</w:t>
      </w:r>
      <w:r w:rsidRPr="0023087C">
        <w:rPr>
          <w:rFonts w:ascii="Times New Roman" w:hAnsi="Times New Roman" w:cs="Times New Roman"/>
          <w:sz w:val="24"/>
          <w:szCs w:val="24"/>
          <w:shd w:val="clear" w:color="auto" w:fill="FFFFFF"/>
          <w:lang w:val="ru-RU"/>
        </w:rPr>
        <w:t>-модуль, разработанный как</w:t>
      </w:r>
      <w:r w:rsidRPr="0023087C">
        <w:rPr>
          <w:rStyle w:val="apple-converted-space"/>
          <w:rFonts w:ascii="Times New Roman" w:hAnsi="Times New Roman" w:cs="Times New Roman"/>
          <w:sz w:val="24"/>
          <w:szCs w:val="24"/>
          <w:shd w:val="clear" w:color="auto" w:fill="FFFFFF"/>
        </w:rPr>
        <w:t> </w:t>
      </w:r>
      <w:r w:rsidRPr="0023087C">
        <w:rPr>
          <w:rFonts w:ascii="Times New Roman" w:hAnsi="Times New Roman" w:cs="Times New Roman"/>
          <w:sz w:val="24"/>
          <w:szCs w:val="24"/>
          <w:shd w:val="clear" w:color="auto" w:fill="FFFFFF"/>
          <w:lang w:val="ru-RU"/>
        </w:rPr>
        <w:t>плагин</w:t>
      </w:r>
      <w:r w:rsidRPr="0023087C">
        <w:rPr>
          <w:rStyle w:val="apple-converted-space"/>
          <w:rFonts w:ascii="Times New Roman" w:hAnsi="Times New Roman" w:cs="Times New Roman"/>
          <w:sz w:val="24"/>
          <w:szCs w:val="24"/>
          <w:shd w:val="clear" w:color="auto" w:fill="FFFFFF"/>
        </w:rPr>
        <w:t> </w:t>
      </w:r>
      <w:r w:rsidRPr="0023087C">
        <w:rPr>
          <w:rFonts w:ascii="Times New Roman" w:hAnsi="Times New Roman" w:cs="Times New Roman"/>
          <w:sz w:val="24"/>
          <w:szCs w:val="24"/>
          <w:shd w:val="clear" w:color="auto" w:fill="FFFFFF"/>
          <w:lang w:val="ru-RU"/>
        </w:rPr>
        <w:t>для</w:t>
      </w:r>
      <w:r w:rsidRPr="0023087C">
        <w:rPr>
          <w:rStyle w:val="apple-converted-space"/>
          <w:rFonts w:ascii="Times New Roman" w:hAnsi="Times New Roman" w:cs="Times New Roman"/>
          <w:sz w:val="24"/>
          <w:szCs w:val="24"/>
          <w:shd w:val="clear" w:color="auto" w:fill="FFFFFF"/>
        </w:rPr>
        <w:t> </w:t>
      </w:r>
      <w:r w:rsidRPr="0023087C">
        <w:rPr>
          <w:rFonts w:ascii="Times New Roman" w:hAnsi="Times New Roman" w:cs="Times New Roman"/>
          <w:sz w:val="24"/>
          <w:szCs w:val="24"/>
          <w:shd w:val="clear" w:color="auto" w:fill="FFFFFF"/>
        </w:rPr>
        <w:t>Internet</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rPr>
        <w:t>Explorer</w:t>
      </w:r>
      <w:r w:rsidRPr="0023087C">
        <w:rPr>
          <w:rStyle w:val="apple-converted-space"/>
          <w:rFonts w:ascii="Times New Roman" w:hAnsi="Times New Roman" w:cs="Times New Roman"/>
          <w:sz w:val="24"/>
          <w:szCs w:val="24"/>
          <w:shd w:val="clear" w:color="auto" w:fill="FFFFFF"/>
        </w:rPr>
        <w:t> </w:t>
      </w:r>
      <w:r w:rsidRPr="0023087C">
        <w:rPr>
          <w:rFonts w:ascii="Times New Roman" w:hAnsi="Times New Roman" w:cs="Times New Roman"/>
          <w:sz w:val="24"/>
          <w:szCs w:val="24"/>
          <w:shd w:val="clear" w:color="auto" w:fill="FFFFFF"/>
          <w:lang w:val="ru-RU"/>
        </w:rPr>
        <w:t xml:space="preserve">для обеспечения дополнительной функциональности. В </w:t>
      </w:r>
      <w:r w:rsidRPr="0023087C">
        <w:rPr>
          <w:rFonts w:ascii="Times New Roman" w:hAnsi="Times New Roman" w:cs="Times New Roman"/>
          <w:sz w:val="24"/>
          <w:szCs w:val="24"/>
          <w:shd w:val="clear" w:color="auto" w:fill="FFFFFF"/>
        </w:rPr>
        <w:t>BHO</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rPr>
        <w:t>API</w:t>
      </w:r>
      <w:r w:rsidRPr="0023087C">
        <w:rPr>
          <w:rFonts w:ascii="Times New Roman" w:hAnsi="Times New Roman" w:cs="Times New Roman"/>
          <w:sz w:val="24"/>
          <w:szCs w:val="24"/>
          <w:shd w:val="clear" w:color="auto" w:fill="FFFFFF"/>
          <w:lang w:val="ru-RU"/>
        </w:rPr>
        <w:t xml:space="preserve"> </w:t>
      </w:r>
      <w:r w:rsidRPr="0023087C">
        <w:rPr>
          <w:rFonts w:ascii="Times New Roman" w:hAnsi="Times New Roman" w:cs="Times New Roman"/>
          <w:sz w:val="24"/>
          <w:szCs w:val="24"/>
          <w:shd w:val="clear" w:color="auto" w:fill="FFFFFF"/>
          <w:lang w:val="ru-RU"/>
        </w:rPr>
        <w:lastRenderedPageBreak/>
        <w:t xml:space="preserve">существует возможность получения доступа к </w:t>
      </w:r>
      <w:r w:rsidRPr="0023087C">
        <w:rPr>
          <w:rFonts w:ascii="Times New Roman" w:hAnsi="Times New Roman" w:cs="Times New Roman"/>
          <w:sz w:val="24"/>
          <w:szCs w:val="24"/>
          <w:shd w:val="clear" w:color="auto" w:fill="FFFFFF"/>
        </w:rPr>
        <w:t>DOM</w:t>
      </w:r>
      <w:r w:rsidRPr="0023087C">
        <w:rPr>
          <w:rFonts w:ascii="Times New Roman" w:hAnsi="Times New Roman" w:cs="Times New Roman"/>
          <w:sz w:val="24"/>
          <w:szCs w:val="24"/>
          <w:shd w:val="clear" w:color="auto" w:fill="FFFFFF"/>
          <w:lang w:val="ru-RU"/>
        </w:rPr>
        <w:t xml:space="preserve"> текущей страницы. Также существует возможность обработки событий и управлению навигацией. Для задачи перехвата контента данное решение подходит. Минусом является то, что данное решение подходит только для браузера </w:t>
      </w:r>
      <w:r w:rsidRPr="0023087C">
        <w:rPr>
          <w:rFonts w:ascii="Times New Roman" w:hAnsi="Times New Roman" w:cs="Times New Roman"/>
          <w:sz w:val="24"/>
          <w:szCs w:val="24"/>
          <w:shd w:val="clear" w:color="auto" w:fill="FFFFFF"/>
        </w:rPr>
        <w:t>IE</w:t>
      </w:r>
      <w:r w:rsidRPr="0023087C">
        <w:rPr>
          <w:rFonts w:ascii="Times New Roman" w:hAnsi="Times New Roman" w:cs="Times New Roman"/>
          <w:sz w:val="24"/>
          <w:szCs w:val="24"/>
          <w:shd w:val="clear" w:color="auto" w:fill="FFFFFF"/>
          <w:lang w:val="ru-RU"/>
        </w:rPr>
        <w:t xml:space="preserve">. Но </w:t>
      </w:r>
      <w:r w:rsidRPr="0023087C">
        <w:rPr>
          <w:rFonts w:ascii="Times New Roman" w:hAnsi="Times New Roman" w:cs="Times New Roman"/>
          <w:sz w:val="24"/>
          <w:szCs w:val="24"/>
          <w:shd w:val="clear" w:color="auto" w:fill="FFFFFF"/>
        </w:rPr>
        <w:t>BHO</w:t>
      </w:r>
      <w:r w:rsidRPr="0023087C">
        <w:rPr>
          <w:rFonts w:ascii="Times New Roman" w:hAnsi="Times New Roman" w:cs="Times New Roman"/>
          <w:sz w:val="24"/>
          <w:szCs w:val="24"/>
          <w:shd w:val="clear" w:color="auto" w:fill="FFFFFF"/>
          <w:lang w:val="ru-RU"/>
        </w:rPr>
        <w:t xml:space="preserve"> имеет возможность записи и чтения данных из файловой системы пользователя, без его участия</w:t>
      </w:r>
    </w:p>
    <w:p w:rsidR="00226E52" w:rsidRPr="0023087C" w:rsidRDefault="00226E52" w:rsidP="00387B0C">
      <w:pPr>
        <w:pStyle w:val="aa"/>
        <w:numPr>
          <w:ilvl w:val="0"/>
          <w:numId w:val="21"/>
        </w:numPr>
        <w:spacing w:line="360" w:lineRule="auto"/>
      </w:pPr>
      <w:proofErr w:type="spellStart"/>
      <w:r w:rsidRPr="0023087C">
        <w:t>Kynext</w:t>
      </w:r>
      <w:proofErr w:type="spellEnd"/>
      <w:r w:rsidRPr="0023087C">
        <w:t xml:space="preserve"> позволяет перехватывать содержимое веб – страницы. Поддерживает IE, </w:t>
      </w:r>
      <w:proofErr w:type="spellStart"/>
      <w:r w:rsidRPr="0023087C">
        <w:t>Firefox</w:t>
      </w:r>
      <w:proofErr w:type="spellEnd"/>
      <w:r w:rsidRPr="0023087C">
        <w:t xml:space="preserve">, </w:t>
      </w:r>
      <w:proofErr w:type="spellStart"/>
      <w:r w:rsidRPr="0023087C">
        <w:t>Safari</w:t>
      </w:r>
      <w:proofErr w:type="spellEnd"/>
      <w:r w:rsidRPr="0023087C">
        <w:t xml:space="preserve">, </w:t>
      </w:r>
      <w:proofErr w:type="spellStart"/>
      <w:r w:rsidRPr="0023087C">
        <w:t>and</w:t>
      </w:r>
      <w:proofErr w:type="spellEnd"/>
      <w:r w:rsidRPr="0023087C">
        <w:t xml:space="preserve"> </w:t>
      </w:r>
      <w:proofErr w:type="spellStart"/>
      <w:r w:rsidRPr="0023087C">
        <w:t>Chrome</w:t>
      </w:r>
      <w:proofErr w:type="spellEnd"/>
      <w:r w:rsidRPr="0023087C">
        <w:t xml:space="preserve">, но для написания необходимо использовать проприетарный язык </w:t>
      </w:r>
      <w:hyperlink r:id="rId11" w:history="1">
        <w:proofErr w:type="spellStart"/>
        <w:r w:rsidRPr="0023087C">
          <w:rPr>
            <w:rStyle w:val="a6"/>
            <w:color w:val="auto"/>
            <w:u w:val="none"/>
          </w:rPr>
          <w:t>Kynetx</w:t>
        </w:r>
        <w:proofErr w:type="spellEnd"/>
        <w:r w:rsidRPr="0023087C">
          <w:rPr>
            <w:rStyle w:val="a6"/>
            <w:color w:val="auto"/>
            <w:u w:val="none"/>
          </w:rPr>
          <w:t xml:space="preserve"> </w:t>
        </w:r>
        <w:proofErr w:type="spellStart"/>
        <w:r w:rsidRPr="0023087C">
          <w:rPr>
            <w:rStyle w:val="a6"/>
            <w:color w:val="auto"/>
            <w:u w:val="none"/>
          </w:rPr>
          <w:t>Rules</w:t>
        </w:r>
        <w:proofErr w:type="spellEnd"/>
        <w:r w:rsidRPr="0023087C">
          <w:rPr>
            <w:rStyle w:val="a6"/>
            <w:color w:val="auto"/>
            <w:u w:val="none"/>
          </w:rPr>
          <w:t xml:space="preserve"> </w:t>
        </w:r>
        <w:proofErr w:type="spellStart"/>
        <w:r w:rsidRPr="0023087C">
          <w:rPr>
            <w:rStyle w:val="a6"/>
            <w:color w:val="auto"/>
            <w:u w:val="none"/>
          </w:rPr>
          <w:t>Language</w:t>
        </w:r>
        <w:proofErr w:type="spellEnd"/>
      </w:hyperlink>
      <w:r w:rsidRPr="0023087C">
        <w:t xml:space="preserve">. Еще одним минусом является то, что работа написанное расширение зависит от работоспособности самого расширения </w:t>
      </w:r>
      <w:proofErr w:type="spellStart"/>
      <w:r w:rsidRPr="0023087C">
        <w:t>Kynext</w:t>
      </w:r>
      <w:proofErr w:type="spellEnd"/>
      <w:r w:rsidRPr="0023087C">
        <w:t xml:space="preserve">. </w:t>
      </w:r>
    </w:p>
    <w:p w:rsidR="00226E52" w:rsidRPr="0023087C" w:rsidRDefault="00226E52" w:rsidP="00387B0C">
      <w:pPr>
        <w:pStyle w:val="aa"/>
        <w:numPr>
          <w:ilvl w:val="0"/>
          <w:numId w:val="21"/>
        </w:numPr>
        <w:spacing w:line="360" w:lineRule="auto"/>
      </w:pPr>
      <w:proofErr w:type="spellStart"/>
      <w:r w:rsidRPr="00B653C2">
        <w:rPr>
          <w:lang w:val="en-US"/>
        </w:rPr>
        <w:t>WebMynd</w:t>
      </w:r>
      <w:proofErr w:type="spellEnd"/>
      <w:r w:rsidRPr="00B653C2">
        <w:rPr>
          <w:lang w:val="en-US"/>
        </w:rPr>
        <w:t xml:space="preserve"> </w:t>
      </w:r>
      <w:proofErr w:type="gramStart"/>
      <w:r w:rsidRPr="0023087C">
        <w:t>поддерживает</w:t>
      </w:r>
      <w:r w:rsidRPr="00B653C2">
        <w:rPr>
          <w:lang w:val="en-US"/>
        </w:rPr>
        <w:t xml:space="preserve">  IE</w:t>
      </w:r>
      <w:proofErr w:type="gramEnd"/>
      <w:r w:rsidRPr="00B653C2">
        <w:rPr>
          <w:lang w:val="en-US"/>
        </w:rPr>
        <w:t xml:space="preserve">, Firefox, Safari, and Chrome. </w:t>
      </w:r>
      <w:r w:rsidRPr="0023087C">
        <w:t xml:space="preserve">Пока доступна бета версия, и не известно, будет ли дальнейшая поддержка продукта. Поддерживает </w:t>
      </w:r>
      <w:proofErr w:type="spellStart"/>
      <w:r w:rsidRPr="0023087C">
        <w:t>JavaScript</w:t>
      </w:r>
      <w:proofErr w:type="spellEnd"/>
      <w:r w:rsidRPr="0023087C">
        <w:t xml:space="preserve"> API. Не является бесплатным обеспечением.</w:t>
      </w:r>
    </w:p>
    <w:p w:rsidR="00226E52" w:rsidRPr="0023087C" w:rsidRDefault="00226E52" w:rsidP="00387B0C">
      <w:pPr>
        <w:pStyle w:val="aa"/>
        <w:numPr>
          <w:ilvl w:val="0"/>
          <w:numId w:val="21"/>
        </w:numPr>
        <w:spacing w:line="360" w:lineRule="auto"/>
      </w:pPr>
      <w:proofErr w:type="spellStart"/>
      <w:r w:rsidRPr="0023087C">
        <w:t>Crossrider</w:t>
      </w:r>
      <w:proofErr w:type="spellEnd"/>
      <w:r w:rsidRPr="0023087C">
        <w:t xml:space="preserve"> позволяет быстро создавать кросс-</w:t>
      </w:r>
      <w:proofErr w:type="spellStart"/>
      <w:r w:rsidRPr="0023087C">
        <w:t>браузерные</w:t>
      </w:r>
      <w:proofErr w:type="spellEnd"/>
      <w:r w:rsidRPr="0023087C">
        <w:t xml:space="preserve"> расширения. Использует один API и поддерживает </w:t>
      </w:r>
      <w:proofErr w:type="spellStart"/>
      <w:r w:rsidRPr="0023087C">
        <w:t>JavaScript</w:t>
      </w:r>
      <w:proofErr w:type="spellEnd"/>
      <w:r w:rsidRPr="0023087C">
        <w:t xml:space="preserve"> и </w:t>
      </w:r>
      <w:proofErr w:type="spellStart"/>
      <w:r w:rsidRPr="0023087C">
        <w:t>jQuery</w:t>
      </w:r>
      <w:proofErr w:type="spellEnd"/>
      <w:r w:rsidRPr="0023087C">
        <w:t xml:space="preserve">, так что разработчик с базовыми знаниями </w:t>
      </w:r>
      <w:proofErr w:type="spellStart"/>
      <w:r w:rsidRPr="0023087C">
        <w:t>JavaScript</w:t>
      </w:r>
      <w:proofErr w:type="spellEnd"/>
      <w:r w:rsidRPr="0023087C">
        <w:t xml:space="preserve"> может писать и поддерживать свой код. Имеется возможность писать под IE, </w:t>
      </w:r>
      <w:proofErr w:type="spellStart"/>
      <w:r w:rsidRPr="0023087C">
        <w:t>Firefox</w:t>
      </w:r>
      <w:proofErr w:type="spellEnd"/>
      <w:r w:rsidRPr="0023087C">
        <w:t xml:space="preserve">, </w:t>
      </w:r>
      <w:proofErr w:type="spellStart"/>
      <w:r w:rsidRPr="0023087C">
        <w:t>Safari</w:t>
      </w:r>
      <w:proofErr w:type="spellEnd"/>
      <w:r w:rsidRPr="0023087C">
        <w:t xml:space="preserve">, </w:t>
      </w:r>
      <w:proofErr w:type="spellStart"/>
      <w:r w:rsidRPr="0023087C">
        <w:t>and</w:t>
      </w:r>
      <w:proofErr w:type="spellEnd"/>
      <w:r w:rsidRPr="0023087C">
        <w:t xml:space="preserve"> </w:t>
      </w:r>
      <w:proofErr w:type="spellStart"/>
      <w:r w:rsidRPr="0023087C">
        <w:t>Chrome</w:t>
      </w:r>
      <w:proofErr w:type="spellEnd"/>
      <w:r w:rsidRPr="0023087C">
        <w:t xml:space="preserve">. </w:t>
      </w:r>
      <w:proofErr w:type="gramStart"/>
      <w:r w:rsidRPr="0023087C">
        <w:t>Бесплатен</w:t>
      </w:r>
      <w:proofErr w:type="gramEnd"/>
      <w:r w:rsidRPr="0023087C">
        <w:t xml:space="preserve"> в использовании. Существует </w:t>
      </w:r>
      <w:hyperlink r:id="rId12" w:history="1">
        <w:r w:rsidRPr="0023087C">
          <w:rPr>
            <w:rStyle w:val="a6"/>
            <w:color w:val="auto"/>
            <w:u w:val="none"/>
          </w:rPr>
          <w:t>документация</w:t>
        </w:r>
      </w:hyperlink>
      <w:r w:rsidRPr="0023087C">
        <w:t xml:space="preserve"> и </w:t>
      </w:r>
      <w:hyperlink r:id="rId13" w:history="1">
        <w:proofErr w:type="spellStart"/>
        <w:r w:rsidRPr="0023087C">
          <w:rPr>
            <w:rStyle w:val="a6"/>
            <w:color w:val="auto"/>
            <w:u w:val="none"/>
          </w:rPr>
          <w:t>демо</w:t>
        </w:r>
        <w:proofErr w:type="spellEnd"/>
        <w:r w:rsidRPr="0023087C">
          <w:rPr>
            <w:rStyle w:val="a6"/>
            <w:color w:val="auto"/>
            <w:u w:val="none"/>
          </w:rPr>
          <w:t xml:space="preserve"> – видео</w:t>
        </w:r>
      </w:hyperlink>
      <w:r w:rsidRPr="0023087C">
        <w:t xml:space="preserve"> для некоторых задач. Доступ к файловой системе пользователя только с его разрешения.</w:t>
      </w:r>
    </w:p>
    <w:p w:rsidR="00387B0C" w:rsidRPr="0023087C" w:rsidRDefault="00387B0C" w:rsidP="00387B0C">
      <w:pPr>
        <w:keepNext/>
        <w:spacing w:line="360" w:lineRule="auto"/>
        <w:ind w:left="360"/>
        <w:jc w:val="center"/>
      </w:pPr>
      <w:r w:rsidRPr="0023087C">
        <w:rPr>
          <w:noProof/>
          <w:lang w:val="en-US" w:eastAsia="en-US"/>
        </w:rPr>
        <w:drawing>
          <wp:inline distT="0" distB="0" distL="0" distR="0" wp14:anchorId="7AA4F162" wp14:editId="24CD2547">
            <wp:extent cx="5943600"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387B0C" w:rsidRPr="0023087C" w:rsidRDefault="00387B0C" w:rsidP="00387B0C">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3</w:t>
      </w:r>
      <w:r w:rsidRPr="0023087C">
        <w:rPr>
          <w:color w:val="auto"/>
        </w:rPr>
        <w:fldChar w:fldCharType="end"/>
      </w:r>
      <w:r w:rsidRPr="0023087C">
        <w:rPr>
          <w:color w:val="auto"/>
        </w:rPr>
        <w:t>. Обзор средств написания расширения для браузера</w:t>
      </w:r>
    </w:p>
    <w:p w:rsidR="00226E52" w:rsidRDefault="00387B0C" w:rsidP="00387B0C">
      <w:pPr>
        <w:spacing w:line="360" w:lineRule="auto"/>
        <w:ind w:firstLine="720"/>
        <w:jc w:val="both"/>
      </w:pPr>
      <w:r w:rsidRPr="0023087C">
        <w:lastRenderedPageBreak/>
        <w:t xml:space="preserve">Требованию производительности удовлетворяет и защищенности удовлетворяет </w:t>
      </w:r>
      <w:r w:rsidRPr="0023087C">
        <w:rPr>
          <w:lang w:val="en-US"/>
        </w:rPr>
        <w:t>Browser</w:t>
      </w:r>
      <w:r w:rsidRPr="0023087C">
        <w:t xml:space="preserve"> </w:t>
      </w:r>
      <w:r w:rsidRPr="0023087C">
        <w:rPr>
          <w:lang w:val="en-US"/>
        </w:rPr>
        <w:t>Helper</w:t>
      </w:r>
      <w:r w:rsidRPr="0023087C">
        <w:t xml:space="preserve"> </w:t>
      </w:r>
      <w:r w:rsidRPr="0023087C">
        <w:rPr>
          <w:lang w:val="en-US"/>
        </w:rPr>
        <w:t>Object</w:t>
      </w:r>
    </w:p>
    <w:p w:rsidR="00140AC7" w:rsidRDefault="00140AC7" w:rsidP="00140AC7">
      <w:pPr>
        <w:pStyle w:val="2"/>
        <w:ind w:left="720"/>
        <w:rPr>
          <w:color w:val="auto"/>
        </w:rPr>
      </w:pPr>
      <w:r>
        <w:rPr>
          <w:color w:val="auto"/>
        </w:rPr>
        <w:t>Обзор средств многотемной классификации</w:t>
      </w:r>
    </w:p>
    <w:p w:rsidR="00140AC7" w:rsidRDefault="00140AC7" w:rsidP="00140AC7">
      <w:r>
        <w:tab/>
      </w:r>
    </w:p>
    <w:p w:rsidR="00140AC7" w:rsidRDefault="00140AC7" w:rsidP="00140AC7">
      <w:r>
        <w:tab/>
        <w:t>Можно выделить три основных подхода к многотемной классификации</w:t>
      </w:r>
    </w:p>
    <w:p w:rsidR="00140AC7" w:rsidRDefault="00140AC7" w:rsidP="00BC51A8">
      <w:pPr>
        <w:ind w:left="360"/>
      </w:pPr>
    </w:p>
    <w:p w:rsidR="00BC51A8" w:rsidRDefault="00BC51A8" w:rsidP="00BC51A8">
      <w:pPr>
        <w:pStyle w:val="aa"/>
        <w:numPr>
          <w:ilvl w:val="0"/>
          <w:numId w:val="30"/>
        </w:numPr>
      </w:pPr>
      <w:r>
        <w:t xml:space="preserve">«Оптимизационные» подход </w:t>
      </w:r>
      <w:r>
        <w:rPr>
          <w:lang w:val="en-US"/>
        </w:rPr>
        <w:t>[4,7,8,9]</w:t>
      </w:r>
    </w:p>
    <w:p w:rsidR="00BC51A8" w:rsidRPr="00BC51A8" w:rsidRDefault="00BC51A8" w:rsidP="00BC51A8">
      <w:pPr>
        <w:pStyle w:val="aa"/>
        <w:numPr>
          <w:ilvl w:val="0"/>
          <w:numId w:val="30"/>
        </w:numPr>
      </w:pPr>
      <w:r>
        <w:rPr>
          <w:bCs/>
        </w:rPr>
        <w:t>П</w:t>
      </w:r>
      <w:r>
        <w:rPr>
          <w:bCs/>
        </w:rPr>
        <w:t xml:space="preserve">одход на основе декомпозиции в набор независимых бинарных проблем </w:t>
      </w:r>
      <w:r w:rsidRPr="00BC51A8">
        <w:rPr>
          <w:bCs/>
        </w:rPr>
        <w:t>[5,6]</w:t>
      </w:r>
    </w:p>
    <w:p w:rsidR="00BC51A8" w:rsidRPr="009B2F6C" w:rsidRDefault="00BC51A8" w:rsidP="00BC51A8">
      <w:pPr>
        <w:pStyle w:val="aa"/>
        <w:numPr>
          <w:ilvl w:val="0"/>
          <w:numId w:val="30"/>
        </w:numPr>
      </w:pPr>
      <w:r>
        <w:rPr>
          <w:bCs/>
        </w:rPr>
        <w:t>П</w:t>
      </w:r>
      <w:r w:rsidRPr="002A1954">
        <w:rPr>
          <w:bCs/>
        </w:rPr>
        <w:t xml:space="preserve">одход </w:t>
      </w:r>
      <w:r>
        <w:rPr>
          <w:bCs/>
        </w:rPr>
        <w:t>на основе ранжирования</w:t>
      </w:r>
      <w:r>
        <w:rPr>
          <w:bCs/>
          <w:lang w:val="en-US"/>
        </w:rPr>
        <w:t>[6,11,12]</w:t>
      </w:r>
    </w:p>
    <w:p w:rsidR="009B2F6C" w:rsidRDefault="009B2F6C" w:rsidP="009B2F6C">
      <w:pPr>
        <w:pStyle w:val="3"/>
      </w:pPr>
      <w:r>
        <w:t>Оптимизационный подход</w:t>
      </w:r>
    </w:p>
    <w:p w:rsidR="009B2F6C" w:rsidRDefault="009B2F6C" w:rsidP="009B2F6C">
      <w:r>
        <w:tab/>
      </w:r>
    </w:p>
    <w:p w:rsidR="009B2F6C" w:rsidRDefault="009B2F6C" w:rsidP="009B2F6C">
      <w:r>
        <w:tab/>
      </w:r>
      <w:proofErr w:type="gramStart"/>
      <w:r>
        <w:t xml:space="preserve">К оптимизационным </w:t>
      </w:r>
      <w:r w:rsidRPr="009B2F6C">
        <w:t>относятся методы классификации, в которых в явном виде задан показатель качества, который необходимо обратить в экстремум (максимум или минимум) по множеству допустимых разбиений.</w:t>
      </w:r>
      <w:proofErr w:type="gramEnd"/>
    </w:p>
    <w:p w:rsidR="009B2F6C" w:rsidRDefault="009B2F6C" w:rsidP="009B2F6C">
      <w:r>
        <w:tab/>
        <w:t>К алгоритмам этой группы можно отнести</w:t>
      </w:r>
    </w:p>
    <w:p w:rsidR="009B2F6C" w:rsidRDefault="009B2F6C" w:rsidP="009B2F6C">
      <w:pPr>
        <w:pStyle w:val="aa"/>
        <w:numPr>
          <w:ilvl w:val="0"/>
          <w:numId w:val="31"/>
        </w:numPr>
      </w:pPr>
      <w:proofErr w:type="spellStart"/>
      <w:r w:rsidRPr="00C948C7">
        <w:rPr>
          <w:lang w:val="en-GB"/>
        </w:rPr>
        <w:t>AdaBoost</w:t>
      </w:r>
      <w:proofErr w:type="spellEnd"/>
      <w:r w:rsidRPr="00C948C7">
        <w:t>.</w:t>
      </w:r>
      <w:r w:rsidRPr="00C948C7">
        <w:rPr>
          <w:lang w:val="en-GB"/>
        </w:rPr>
        <w:t>MH</w:t>
      </w:r>
      <w:r w:rsidRPr="00D348A4">
        <w:t xml:space="preserve"> [</w:t>
      </w:r>
      <w:r>
        <w:fldChar w:fldCharType="begin"/>
      </w:r>
      <w:r>
        <w:instrText xml:space="preserve"> REF _Ref204762901 \r \h </w:instrText>
      </w:r>
      <w:r>
        <w:fldChar w:fldCharType="separate"/>
      </w:r>
      <w:r>
        <w:t>7</w:t>
      </w:r>
      <w:r>
        <w:fldChar w:fldCharType="end"/>
      </w:r>
      <w:r w:rsidRPr="00D348A4">
        <w:t>]</w:t>
      </w:r>
    </w:p>
    <w:p w:rsidR="00942607" w:rsidRDefault="00942607" w:rsidP="00942607">
      <w:pPr>
        <w:ind w:left="720"/>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t>Суть заключается в том, что если у нас есть набор эталонных объектов (точки на плоскости), т.е. есть значения и класс, к которому они принадлежат (например, -1 – красная точка, +1 – синяя точка), кроме того имеется множество простых классификаторов (набор вертикальных или горизонтальных прямых, которые разделяют плоскость на две части с наименьшей ошибкой), то мы можем составить один лучший классификатор.</w:t>
      </w:r>
      <w:proofErr w:type="gramEnd"/>
      <w:r>
        <w:rPr>
          <w:rFonts w:ascii="Verdana" w:hAnsi="Verdana"/>
          <w:color w:val="000000"/>
          <w:sz w:val="21"/>
          <w:szCs w:val="21"/>
          <w:shd w:val="clear" w:color="auto" w:fill="FFFFFF"/>
        </w:rPr>
        <w:t xml:space="preserve"> При этом в процессе составления или обучения финального классификатора акцент делается на эталоны, которые распознаются «хуже», в этом и заключается адаптивность алгоритма, в процессе обучения он подстраивается под наиболее «сложные» объекты.</w:t>
      </w:r>
    </w:p>
    <w:p w:rsidR="00942607" w:rsidRDefault="00942607" w:rsidP="00942607">
      <w:pPr>
        <w:ind w:left="720"/>
      </w:pPr>
      <w:r>
        <w:rPr>
          <w:rFonts w:ascii="Verdana" w:hAnsi="Verdana"/>
          <w:color w:val="000000"/>
          <w:sz w:val="21"/>
          <w:szCs w:val="21"/>
          <w:shd w:val="clear" w:color="auto" w:fill="FFFFFF"/>
        </w:rPr>
        <w:t xml:space="preserve">Основной недостаток алгоритма заключается в том, что нет возможности </w:t>
      </w:r>
      <w:proofErr w:type="spellStart"/>
      <w:r>
        <w:rPr>
          <w:rFonts w:ascii="Verdana" w:hAnsi="Verdana"/>
          <w:color w:val="000000"/>
          <w:sz w:val="21"/>
          <w:szCs w:val="21"/>
          <w:shd w:val="clear" w:color="auto" w:fill="FFFFFF"/>
        </w:rPr>
        <w:t>дообучение</w:t>
      </w:r>
      <w:proofErr w:type="spellEnd"/>
      <w:r>
        <w:rPr>
          <w:rFonts w:ascii="Verdana" w:hAnsi="Verdana"/>
          <w:color w:val="000000"/>
          <w:sz w:val="21"/>
          <w:szCs w:val="21"/>
          <w:shd w:val="clear" w:color="auto" w:fill="FFFFFF"/>
        </w:rPr>
        <w:t xml:space="preserve"> и добавление или удаления тематики</w:t>
      </w:r>
    </w:p>
    <w:p w:rsidR="009B2F6C" w:rsidRDefault="009B2F6C" w:rsidP="009B2F6C">
      <w:pPr>
        <w:pStyle w:val="aa"/>
        <w:numPr>
          <w:ilvl w:val="0"/>
          <w:numId w:val="31"/>
        </w:numPr>
      </w:pPr>
      <w:r w:rsidRPr="00C948C7">
        <w:rPr>
          <w:lang w:val="en-GB"/>
        </w:rPr>
        <w:t>Multi</w:t>
      </w:r>
      <w:r w:rsidRPr="00C948C7">
        <w:t>-</w:t>
      </w:r>
      <w:r>
        <w:rPr>
          <w:lang w:val="en-GB"/>
        </w:rPr>
        <w:t>L</w:t>
      </w:r>
      <w:r w:rsidRPr="00C948C7">
        <w:rPr>
          <w:lang w:val="en-GB"/>
        </w:rPr>
        <w:t>abel</w:t>
      </w:r>
      <w:r w:rsidRPr="00C948C7">
        <w:t>-</w:t>
      </w:r>
      <w:proofErr w:type="spellStart"/>
      <w:r w:rsidRPr="00C948C7">
        <w:rPr>
          <w:lang w:val="en-GB"/>
        </w:rPr>
        <w:t>kNN</w:t>
      </w:r>
      <w:proofErr w:type="spellEnd"/>
    </w:p>
    <w:p w:rsidR="009B2F6C" w:rsidRPr="009B2F6C" w:rsidRDefault="00942607" w:rsidP="009B2F6C">
      <w:pPr>
        <w:pStyle w:val="aa"/>
        <w:numPr>
          <w:ilvl w:val="0"/>
          <w:numId w:val="31"/>
        </w:numPr>
      </w:pPr>
      <w:r>
        <w:t>м</w:t>
      </w:r>
      <w:r w:rsidRPr="00945859">
        <w:t xml:space="preserve">етод на основе модели смешивания, обученной с помощью метода </w:t>
      </w:r>
      <w:r>
        <w:rPr>
          <w:lang w:val="en-US"/>
        </w:rPr>
        <w:t>EM</w:t>
      </w:r>
    </w:p>
    <w:p w:rsidR="009B2F6C" w:rsidRPr="009B2F6C" w:rsidRDefault="009B2F6C" w:rsidP="009B2F6C">
      <w:pPr>
        <w:ind w:left="720"/>
      </w:pPr>
    </w:p>
    <w:p w:rsidR="00140AC7" w:rsidRPr="00140AC7" w:rsidRDefault="00140AC7" w:rsidP="00387B0C">
      <w:pPr>
        <w:spacing w:line="360" w:lineRule="auto"/>
        <w:ind w:firstLine="720"/>
        <w:jc w:val="both"/>
      </w:pPr>
    </w:p>
    <w:p w:rsidR="00387B0C" w:rsidRPr="0023087C" w:rsidRDefault="00387B0C" w:rsidP="00387B0C">
      <w:pPr>
        <w:spacing w:line="360" w:lineRule="auto"/>
        <w:ind w:firstLine="720"/>
        <w:jc w:val="both"/>
        <w:rPr>
          <w:b/>
        </w:rPr>
      </w:pPr>
    </w:p>
    <w:p w:rsidR="005657F4" w:rsidRPr="0023087C" w:rsidRDefault="005657F4" w:rsidP="005657F4">
      <w:r w:rsidRPr="0023087C">
        <w:tab/>
      </w:r>
    </w:p>
    <w:p w:rsidR="005657F4" w:rsidRPr="0023087C" w:rsidRDefault="00387B0C" w:rsidP="00387B0C">
      <w:pPr>
        <w:pStyle w:val="2"/>
        <w:ind w:left="720"/>
        <w:rPr>
          <w:color w:val="auto"/>
        </w:rPr>
      </w:pPr>
      <w:bookmarkStart w:id="12" w:name="_Toc407053876"/>
      <w:r w:rsidRPr="0023087C">
        <w:rPr>
          <w:color w:val="auto"/>
        </w:rPr>
        <w:t>Модуль многотемной классификации</w:t>
      </w:r>
      <w:bookmarkEnd w:id="12"/>
    </w:p>
    <w:p w:rsidR="00387B0C" w:rsidRPr="0023087C" w:rsidRDefault="00387B0C" w:rsidP="00387B0C">
      <w:pPr>
        <w:spacing w:line="360" w:lineRule="auto"/>
        <w:ind w:firstLine="720"/>
      </w:pPr>
    </w:p>
    <w:p w:rsidR="00387B0C" w:rsidRPr="0023087C" w:rsidRDefault="00387B0C" w:rsidP="00387B0C">
      <w:pPr>
        <w:spacing w:line="360" w:lineRule="auto"/>
        <w:ind w:firstLine="720"/>
        <w:jc w:val="both"/>
      </w:pPr>
      <w:r w:rsidRPr="0023087C">
        <w:t>Для решения задачи многотемной классификации был выбран модуль, разработанный в Лаборатории Технологий Программирования, так как он удовлетворяет следующим требованиям</w:t>
      </w:r>
    </w:p>
    <w:p w:rsidR="00387B0C" w:rsidRPr="0023087C" w:rsidRDefault="00387B0C" w:rsidP="00387B0C">
      <w:pPr>
        <w:pStyle w:val="aa"/>
        <w:numPr>
          <w:ilvl w:val="0"/>
          <w:numId w:val="22"/>
        </w:numPr>
        <w:spacing w:line="360" w:lineRule="auto"/>
        <w:jc w:val="both"/>
      </w:pPr>
      <w:r w:rsidRPr="0023087C">
        <w:lastRenderedPageBreak/>
        <w:t>классификация многотемных документов на основе машинного обучения с возможностью дообучения</w:t>
      </w:r>
    </w:p>
    <w:p w:rsidR="00387B0C" w:rsidRPr="0023087C" w:rsidRDefault="00387B0C" w:rsidP="00387B0C">
      <w:pPr>
        <w:pStyle w:val="aa"/>
        <w:numPr>
          <w:ilvl w:val="0"/>
          <w:numId w:val="22"/>
        </w:numPr>
        <w:spacing w:line="360" w:lineRule="auto"/>
        <w:jc w:val="both"/>
      </w:pPr>
      <w:r w:rsidRPr="0023087C">
        <w:t>возможность удаления существующих и добавления новых тематик классификации</w:t>
      </w:r>
    </w:p>
    <w:p w:rsidR="00387B0C" w:rsidRPr="0023087C" w:rsidRDefault="00387B0C" w:rsidP="00387B0C">
      <w:pPr>
        <w:pStyle w:val="aa"/>
        <w:numPr>
          <w:ilvl w:val="0"/>
          <w:numId w:val="22"/>
        </w:numPr>
        <w:spacing w:line="360" w:lineRule="auto"/>
        <w:jc w:val="both"/>
      </w:pPr>
      <w:r w:rsidRPr="0023087C">
        <w:t>скорость классификации, удовлетворяющая интерактивному режиму работы пользователей</w:t>
      </w:r>
    </w:p>
    <w:p w:rsidR="00387B0C" w:rsidRPr="0023087C" w:rsidRDefault="00387B0C" w:rsidP="00387B0C">
      <w:pPr>
        <w:pStyle w:val="aa"/>
        <w:numPr>
          <w:ilvl w:val="0"/>
          <w:numId w:val="22"/>
        </w:numPr>
        <w:spacing w:line="360" w:lineRule="auto"/>
        <w:jc w:val="both"/>
      </w:pPr>
      <w:r w:rsidRPr="0023087C">
        <w:t>высокое качество классификации, не уступающее современному уровню разработок по данной проблеме</w:t>
      </w:r>
    </w:p>
    <w:p w:rsidR="003466BA" w:rsidRPr="0023087C" w:rsidRDefault="003466BA" w:rsidP="003466BA">
      <w:pPr>
        <w:pStyle w:val="1"/>
        <w:rPr>
          <w:color w:val="auto"/>
        </w:rPr>
      </w:pPr>
      <w:bookmarkStart w:id="13" w:name="_Toc407053877"/>
      <w:r w:rsidRPr="0023087C">
        <w:rPr>
          <w:color w:val="auto"/>
        </w:rPr>
        <w:t>Исследование и построение решения</w:t>
      </w:r>
      <w:bookmarkEnd w:id="13"/>
    </w:p>
    <w:p w:rsidR="00022C6D" w:rsidRPr="0023087C" w:rsidRDefault="00022C6D" w:rsidP="00022C6D">
      <w:pPr>
        <w:spacing w:line="360" w:lineRule="auto"/>
        <w:ind w:firstLine="720"/>
      </w:pPr>
    </w:p>
    <w:p w:rsidR="00022C6D" w:rsidRPr="0023087C" w:rsidRDefault="00022C6D" w:rsidP="00022C6D">
      <w:pPr>
        <w:spacing w:line="360" w:lineRule="auto"/>
        <w:ind w:firstLine="720"/>
        <w:jc w:val="both"/>
      </w:pPr>
      <w:r w:rsidRPr="0023087C">
        <w:t xml:space="preserve">Для решения задачи сбора и многотемной классификации текстовых данных веб – страниц пользователя был выбран </w:t>
      </w:r>
      <w:proofErr w:type="spellStart"/>
      <w:r w:rsidRPr="0023087C">
        <w:t>мультиагентный</w:t>
      </w:r>
      <w:proofErr w:type="spellEnd"/>
      <w:r w:rsidRPr="0023087C">
        <w:t xml:space="preserve"> подход</w:t>
      </w:r>
      <w:r w:rsidR="00816758">
        <w:t>[</w:t>
      </w:r>
      <w:r w:rsidR="00816758" w:rsidRPr="00816758">
        <w:t>6]</w:t>
      </w:r>
      <w:r w:rsidRPr="0023087C">
        <w:t xml:space="preserve">, состоящий </w:t>
      </w:r>
      <w:proofErr w:type="gramStart"/>
      <w:r w:rsidRPr="0023087C">
        <w:t>из</w:t>
      </w:r>
      <w:proofErr w:type="gramEnd"/>
      <w:r w:rsidRPr="0023087C">
        <w:t>:</w:t>
      </w:r>
    </w:p>
    <w:p w:rsidR="00022C6D" w:rsidRPr="0023087C" w:rsidRDefault="00022C6D" w:rsidP="00022C6D">
      <w:pPr>
        <w:pStyle w:val="aa"/>
        <w:numPr>
          <w:ilvl w:val="0"/>
          <w:numId w:val="23"/>
        </w:numPr>
        <w:spacing w:line="360" w:lineRule="auto"/>
      </w:pPr>
      <w:r w:rsidRPr="0023087C">
        <w:t>Агентов мониторинга</w:t>
      </w:r>
    </w:p>
    <w:p w:rsidR="00022C6D" w:rsidRPr="0023087C" w:rsidRDefault="00022C6D" w:rsidP="00022C6D">
      <w:pPr>
        <w:pStyle w:val="aa"/>
        <w:numPr>
          <w:ilvl w:val="0"/>
          <w:numId w:val="23"/>
        </w:numPr>
        <w:spacing w:line="360" w:lineRule="auto"/>
      </w:pPr>
      <w:r w:rsidRPr="0023087C">
        <w:t>Агента консолидации</w:t>
      </w:r>
    </w:p>
    <w:p w:rsidR="00022C6D" w:rsidRPr="0023087C" w:rsidRDefault="00022C6D" w:rsidP="00022C6D">
      <w:pPr>
        <w:pStyle w:val="aa"/>
        <w:numPr>
          <w:ilvl w:val="0"/>
          <w:numId w:val="23"/>
        </w:numPr>
        <w:spacing w:line="360" w:lineRule="auto"/>
      </w:pPr>
      <w:r w:rsidRPr="0023087C">
        <w:t>Модуля многотемной классификации</w:t>
      </w:r>
    </w:p>
    <w:p w:rsidR="00022C6D" w:rsidRPr="0023087C" w:rsidRDefault="00022C6D" w:rsidP="00022C6D">
      <w:pPr>
        <w:pStyle w:val="2"/>
        <w:ind w:firstLine="720"/>
        <w:rPr>
          <w:color w:val="auto"/>
        </w:rPr>
      </w:pPr>
      <w:bookmarkStart w:id="14" w:name="_Toc407053878"/>
      <w:r w:rsidRPr="0023087C">
        <w:rPr>
          <w:color w:val="auto"/>
        </w:rPr>
        <w:t>Агент мониторинга</w:t>
      </w:r>
      <w:bookmarkEnd w:id="14"/>
    </w:p>
    <w:p w:rsidR="00022C6D" w:rsidRPr="0023087C" w:rsidRDefault="00022C6D" w:rsidP="00022C6D"/>
    <w:p w:rsidR="00022C6D" w:rsidRPr="0023087C" w:rsidRDefault="00022C6D" w:rsidP="00022C6D">
      <w:pPr>
        <w:spacing w:line="360" w:lineRule="auto"/>
        <w:ind w:firstLine="720"/>
      </w:pPr>
      <w:r w:rsidRPr="0023087C">
        <w:t>Агент мониторинга состоит из нескольких компонент</w:t>
      </w:r>
    </w:p>
    <w:p w:rsidR="00022C6D" w:rsidRPr="0023087C" w:rsidRDefault="00022C6D" w:rsidP="00022C6D">
      <w:pPr>
        <w:pStyle w:val="aa"/>
        <w:numPr>
          <w:ilvl w:val="0"/>
          <w:numId w:val="25"/>
        </w:numPr>
        <w:spacing w:line="360" w:lineRule="auto"/>
      </w:pPr>
      <w:r w:rsidRPr="0023087C">
        <w:t>Расширение для браузера</w:t>
      </w:r>
    </w:p>
    <w:p w:rsidR="00022C6D" w:rsidRPr="0023087C" w:rsidRDefault="00022C6D" w:rsidP="00022C6D">
      <w:pPr>
        <w:pStyle w:val="aa"/>
        <w:numPr>
          <w:ilvl w:val="0"/>
          <w:numId w:val="25"/>
        </w:numPr>
        <w:spacing w:line="360" w:lineRule="auto"/>
      </w:pPr>
      <w:r w:rsidRPr="0023087C">
        <w:t>Модуль передачи данных агенту консолидации</w:t>
      </w:r>
    </w:p>
    <w:p w:rsidR="00022C6D" w:rsidRPr="0023087C" w:rsidRDefault="00022C6D" w:rsidP="00D4279D">
      <w:pPr>
        <w:spacing w:line="360" w:lineRule="auto"/>
        <w:ind w:firstLine="720"/>
        <w:jc w:val="both"/>
        <w:rPr>
          <w:vanish/>
        </w:rPr>
      </w:pPr>
      <w:r w:rsidRPr="0023087C">
        <w:t>Расширение для браузера</w:t>
      </w:r>
      <w:r w:rsidR="00D4279D" w:rsidRPr="0023087C">
        <w:t xml:space="preserve">, написанное с помощью </w:t>
      </w:r>
      <w:r w:rsidR="00D4279D" w:rsidRPr="0023087C">
        <w:rPr>
          <w:lang w:val="en-US"/>
        </w:rPr>
        <w:t>BHO</w:t>
      </w:r>
      <w:r w:rsidR="00D4279D" w:rsidRPr="0023087C">
        <w:t xml:space="preserve">, </w:t>
      </w:r>
      <w:r w:rsidRPr="0023087C">
        <w:t xml:space="preserve"> считывает </w:t>
      </w:r>
      <w:r w:rsidRPr="0023087C">
        <w:rPr>
          <w:lang w:val="en-US"/>
        </w:rPr>
        <w:t>html</w:t>
      </w:r>
      <w:r w:rsidRPr="0023087C">
        <w:t xml:space="preserve"> код просматриваемой пользователем веб</w:t>
      </w:r>
      <w:r w:rsidR="00D4279D" w:rsidRPr="0023087C">
        <w:t>-с</w:t>
      </w:r>
      <w:r w:rsidRPr="0023087C">
        <w:t>траницы и сохра</w:t>
      </w:r>
      <w:r w:rsidR="00D4279D" w:rsidRPr="0023087C">
        <w:t>няет ее в локальную базу данных. Сохранение в локальную базу данных осуществляется для контроля нагрузки на агент консолидации и возможности отправления данных по расписанию</w:t>
      </w:r>
      <w:r w:rsidRPr="0023087C">
        <w:rPr>
          <w:vanish/>
        </w:rPr>
        <w:t>рер</w:t>
      </w:r>
    </w:p>
    <w:p w:rsidR="00022C6D" w:rsidRPr="0023087C" w:rsidRDefault="00D4279D" w:rsidP="00022C6D">
      <w:pPr>
        <w:spacing w:line="360" w:lineRule="auto"/>
      </w:pPr>
      <w:r w:rsidRPr="0023087C">
        <w:t>, а также на случай потери связи с агентом консолидации.</w:t>
      </w:r>
    </w:p>
    <w:p w:rsidR="00D4279D" w:rsidRPr="0023087C" w:rsidRDefault="00D4279D" w:rsidP="00D4279D">
      <w:pPr>
        <w:spacing w:line="360" w:lineRule="auto"/>
        <w:jc w:val="both"/>
      </w:pPr>
      <w:r w:rsidRPr="0023087C">
        <w:tab/>
        <w:t>Модуль передачи данных агенту подключается к локальной базе данных и отправляет хранящуюся в ней информацию агенту консолидации, при получении ответа от агента консолидации отправленные данные удаляются из локальной базы данных, чтобы размер локальной базы данных не увеличивался постоянно.</w:t>
      </w:r>
    </w:p>
    <w:p w:rsidR="00004A31" w:rsidRPr="0023087C" w:rsidRDefault="00004A31" w:rsidP="00004A31">
      <w:pPr>
        <w:keepNext/>
        <w:spacing w:line="360" w:lineRule="auto"/>
        <w:jc w:val="center"/>
      </w:pPr>
      <w:r w:rsidRPr="0023087C">
        <w:rPr>
          <w:noProof/>
          <w:lang w:val="en-US" w:eastAsia="en-US"/>
        </w:rPr>
        <w:lastRenderedPageBreak/>
        <w:drawing>
          <wp:inline distT="0" distB="0" distL="0" distR="0" wp14:anchorId="09771C1A" wp14:editId="397DBC9B">
            <wp:extent cx="3990975" cy="229552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295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4279D" w:rsidRPr="0023087C" w:rsidRDefault="00004A31" w:rsidP="00004A31">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4</w:t>
      </w:r>
      <w:r w:rsidRPr="0023087C">
        <w:rPr>
          <w:color w:val="auto"/>
        </w:rPr>
        <w:fldChar w:fldCharType="end"/>
      </w:r>
      <w:r w:rsidRPr="0023087C">
        <w:rPr>
          <w:color w:val="auto"/>
        </w:rPr>
        <w:t>. Работа агента мониторинга</w:t>
      </w:r>
    </w:p>
    <w:p w:rsidR="00D4279D" w:rsidRPr="0023087C" w:rsidRDefault="00D4279D" w:rsidP="00D4279D">
      <w:pPr>
        <w:pStyle w:val="2"/>
        <w:spacing w:line="360" w:lineRule="auto"/>
        <w:ind w:firstLine="720"/>
        <w:rPr>
          <w:color w:val="auto"/>
        </w:rPr>
      </w:pPr>
      <w:bookmarkStart w:id="15" w:name="_Toc407053879"/>
      <w:r w:rsidRPr="0023087C">
        <w:rPr>
          <w:color w:val="auto"/>
        </w:rPr>
        <w:t>Агент конс</w:t>
      </w:r>
      <w:r w:rsidR="00004A31" w:rsidRPr="0023087C">
        <w:rPr>
          <w:color w:val="auto"/>
        </w:rPr>
        <w:t>олидации</w:t>
      </w:r>
      <w:bookmarkEnd w:id="15"/>
    </w:p>
    <w:p w:rsidR="00004A31" w:rsidRPr="0023087C" w:rsidRDefault="00004A31" w:rsidP="00004A31">
      <w:pPr>
        <w:spacing w:line="360" w:lineRule="auto"/>
        <w:ind w:firstLine="720"/>
      </w:pPr>
      <w:r w:rsidRPr="0023087C">
        <w:t>Агент консолидации сохраняет данные, полученные от всех агентов мониторинга, и сохраняет их в единую базу данных.</w:t>
      </w:r>
    </w:p>
    <w:p w:rsidR="00004A31" w:rsidRPr="0023087C" w:rsidRDefault="00004A31" w:rsidP="00004A31">
      <w:pPr>
        <w:spacing w:line="360" w:lineRule="auto"/>
        <w:ind w:firstLine="720"/>
      </w:pPr>
    </w:p>
    <w:p w:rsidR="00004A31" w:rsidRPr="0023087C" w:rsidRDefault="00004A31" w:rsidP="00004A31">
      <w:pPr>
        <w:keepNext/>
        <w:spacing w:line="360" w:lineRule="auto"/>
        <w:ind w:firstLine="720"/>
        <w:jc w:val="center"/>
      </w:pPr>
      <w:r w:rsidRPr="0023087C">
        <w:rPr>
          <w:noProof/>
          <w:lang w:val="en-US" w:eastAsia="en-US"/>
        </w:rPr>
        <w:drawing>
          <wp:inline distT="0" distB="0" distL="0" distR="0" wp14:anchorId="54213246" wp14:editId="18928D7C">
            <wp:extent cx="5000625" cy="2566026"/>
            <wp:effectExtent l="0" t="0" r="0" b="635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750" cy="2567630"/>
                    </a:xfrm>
                    <a:prstGeom prst="rect">
                      <a:avLst/>
                    </a:prstGeom>
                    <a:noFill/>
                    <a:ln>
                      <a:noFill/>
                    </a:ln>
                    <a:effectLst/>
                    <a:extLst/>
                  </pic:spPr>
                </pic:pic>
              </a:graphicData>
            </a:graphic>
          </wp:inline>
        </w:drawing>
      </w:r>
    </w:p>
    <w:p w:rsidR="00004A31" w:rsidRPr="0023087C" w:rsidRDefault="00004A31" w:rsidP="00004A31">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5</w:t>
      </w:r>
      <w:r w:rsidRPr="0023087C">
        <w:rPr>
          <w:color w:val="auto"/>
        </w:rPr>
        <w:fldChar w:fldCharType="end"/>
      </w:r>
      <w:r w:rsidRPr="0023087C">
        <w:rPr>
          <w:color w:val="auto"/>
        </w:rPr>
        <w:t>. Работа агента консолидации</w:t>
      </w:r>
    </w:p>
    <w:p w:rsidR="00022C6D" w:rsidRPr="0023087C" w:rsidRDefault="00022C6D" w:rsidP="00022C6D">
      <w:pPr>
        <w:spacing w:line="360" w:lineRule="auto"/>
        <w:ind w:firstLine="720"/>
      </w:pPr>
    </w:p>
    <w:p w:rsidR="005657F4" w:rsidRPr="0023087C" w:rsidRDefault="005657F4" w:rsidP="00004A31"/>
    <w:p w:rsidR="00004A31" w:rsidRPr="0023087C" w:rsidRDefault="00004A31" w:rsidP="00004A31">
      <w:pPr>
        <w:pStyle w:val="1"/>
        <w:spacing w:line="360" w:lineRule="auto"/>
        <w:ind w:firstLine="720"/>
        <w:rPr>
          <w:color w:val="auto"/>
        </w:rPr>
      </w:pPr>
      <w:bookmarkStart w:id="16" w:name="_Toc407053880"/>
      <w:r w:rsidRPr="0023087C">
        <w:rPr>
          <w:color w:val="auto"/>
        </w:rPr>
        <w:t>Описание практической части</w:t>
      </w:r>
      <w:bookmarkEnd w:id="16"/>
    </w:p>
    <w:p w:rsidR="00004A31" w:rsidRPr="0023087C" w:rsidRDefault="00004A31" w:rsidP="00004A31">
      <w:pPr>
        <w:pStyle w:val="aa"/>
        <w:numPr>
          <w:ilvl w:val="0"/>
          <w:numId w:val="26"/>
        </w:numPr>
        <w:spacing w:line="360" w:lineRule="auto"/>
        <w:jc w:val="both"/>
      </w:pPr>
      <w:r w:rsidRPr="0023087C">
        <w:t xml:space="preserve">Расширение для браузера написано с помощью </w:t>
      </w:r>
      <w:r w:rsidRPr="0023087C">
        <w:rPr>
          <w:lang w:val="en-US"/>
        </w:rPr>
        <w:t>BHO</w:t>
      </w:r>
      <w:r w:rsidRPr="0023087C">
        <w:t xml:space="preserve"> на языке </w:t>
      </w:r>
      <w:r w:rsidRPr="0023087C">
        <w:rPr>
          <w:lang w:val="en-US"/>
        </w:rPr>
        <w:t>C</w:t>
      </w:r>
      <w:r w:rsidRPr="0023087C">
        <w:t xml:space="preserve">#. Данные сохраняются в локальную базу </w:t>
      </w:r>
      <w:proofErr w:type="gramStart"/>
      <w:r w:rsidRPr="0023087C">
        <w:t>данных</w:t>
      </w:r>
      <w:proofErr w:type="gramEnd"/>
      <w:r w:rsidRPr="0023087C">
        <w:t xml:space="preserve"> реализованную с помощью </w:t>
      </w:r>
      <w:r w:rsidRPr="0023087C">
        <w:rPr>
          <w:lang w:val="en-US"/>
        </w:rPr>
        <w:t>SQLite</w:t>
      </w:r>
    </w:p>
    <w:p w:rsidR="00004A31" w:rsidRPr="0023087C" w:rsidRDefault="00004A31" w:rsidP="00004A31">
      <w:pPr>
        <w:pStyle w:val="aa"/>
        <w:numPr>
          <w:ilvl w:val="0"/>
          <w:numId w:val="26"/>
        </w:numPr>
        <w:spacing w:line="360" w:lineRule="auto"/>
        <w:jc w:val="both"/>
      </w:pPr>
      <w:r w:rsidRPr="0023087C">
        <w:lastRenderedPageBreak/>
        <w:t xml:space="preserve">Модуль передачи данных агенту консолидации написан на языке </w:t>
      </w:r>
      <w:r w:rsidRPr="0023087C">
        <w:rPr>
          <w:lang w:val="en-US"/>
        </w:rPr>
        <w:t>C</w:t>
      </w:r>
      <w:r w:rsidRPr="0023087C">
        <w:t xml:space="preserve">#, передача данных осуществляется с помощью </w:t>
      </w:r>
      <w:proofErr w:type="spellStart"/>
      <w:r w:rsidRPr="0023087C">
        <w:rPr>
          <w:lang w:val="en-US"/>
        </w:rPr>
        <w:t>System.Net.Sockets</w:t>
      </w:r>
      <w:proofErr w:type="spellEnd"/>
    </w:p>
    <w:p w:rsidR="00004A31" w:rsidRPr="0023087C" w:rsidRDefault="00004A31" w:rsidP="00004A31">
      <w:pPr>
        <w:pStyle w:val="aa"/>
        <w:numPr>
          <w:ilvl w:val="0"/>
          <w:numId w:val="26"/>
        </w:numPr>
        <w:spacing w:line="360" w:lineRule="auto"/>
      </w:pPr>
      <w:r w:rsidRPr="0023087C">
        <w:t>Агент консолидации написан на языке C#</w:t>
      </w:r>
    </w:p>
    <w:p w:rsidR="00CA4729" w:rsidRPr="00B653C2" w:rsidRDefault="00CA4729" w:rsidP="00CA4729">
      <w:pPr>
        <w:spacing w:line="360" w:lineRule="auto"/>
      </w:pPr>
    </w:p>
    <w:p w:rsidR="00CA4729" w:rsidRPr="00B653C2" w:rsidRDefault="00CA4729" w:rsidP="00CA4729">
      <w:pPr>
        <w:spacing w:line="360" w:lineRule="auto"/>
      </w:pPr>
    </w:p>
    <w:p w:rsidR="00CA4729" w:rsidRPr="00B653C2" w:rsidRDefault="00CA4729" w:rsidP="00CA4729">
      <w:pPr>
        <w:spacing w:line="360" w:lineRule="auto"/>
      </w:pPr>
    </w:p>
    <w:p w:rsidR="00CA4729" w:rsidRPr="0023087C" w:rsidRDefault="00004A31" w:rsidP="00CA4729">
      <w:pPr>
        <w:pStyle w:val="aa"/>
        <w:keepNext/>
        <w:spacing w:line="360" w:lineRule="auto"/>
        <w:ind w:left="1080"/>
        <w:jc w:val="center"/>
      </w:pPr>
      <w:r w:rsidRPr="0023087C">
        <w:rPr>
          <w:noProof/>
          <w:lang w:val="en-US" w:eastAsia="en-US"/>
        </w:rPr>
        <w:drawing>
          <wp:inline distT="0" distB="0" distL="0" distR="0" wp14:anchorId="624D2BA5" wp14:editId="45905373">
            <wp:extent cx="5285143" cy="2712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233" cy="2716175"/>
                    </a:xfrm>
                    <a:prstGeom prst="rect">
                      <a:avLst/>
                    </a:prstGeom>
                    <a:noFill/>
                    <a:ln>
                      <a:noFill/>
                    </a:ln>
                    <a:effectLst/>
                    <a:extLst/>
                  </pic:spPr>
                </pic:pic>
              </a:graphicData>
            </a:graphic>
          </wp:inline>
        </w:drawing>
      </w:r>
    </w:p>
    <w:p w:rsidR="00004A31" w:rsidRPr="0023087C" w:rsidRDefault="00CA4729" w:rsidP="00CA4729">
      <w:pPr>
        <w:pStyle w:val="a9"/>
        <w:jc w:val="center"/>
        <w:rPr>
          <w:color w:val="auto"/>
        </w:rPr>
      </w:pPr>
      <w:r w:rsidRPr="0023087C">
        <w:rPr>
          <w:color w:val="auto"/>
        </w:rPr>
        <w:fldChar w:fldCharType="begin"/>
      </w:r>
      <w:r w:rsidRPr="0023087C">
        <w:rPr>
          <w:color w:val="auto"/>
        </w:rPr>
        <w:instrText xml:space="preserve"> SEQ Figure \* ARABIC </w:instrText>
      </w:r>
      <w:r w:rsidRPr="0023087C">
        <w:rPr>
          <w:color w:val="auto"/>
        </w:rPr>
        <w:fldChar w:fldCharType="separate"/>
      </w:r>
      <w:r w:rsidR="00B653C2">
        <w:rPr>
          <w:noProof/>
          <w:color w:val="auto"/>
        </w:rPr>
        <w:t>6</w:t>
      </w:r>
      <w:r w:rsidRPr="0023087C">
        <w:rPr>
          <w:color w:val="auto"/>
        </w:rPr>
        <w:fldChar w:fldCharType="end"/>
      </w:r>
      <w:r w:rsidRPr="0023087C">
        <w:rPr>
          <w:color w:val="auto"/>
        </w:rPr>
        <w:t>. Архитектура системы сбора и многотемной классификации</w:t>
      </w:r>
    </w:p>
    <w:p w:rsidR="00C575E3" w:rsidRPr="0023087C" w:rsidRDefault="0047003A" w:rsidP="0047003A">
      <w:pPr>
        <w:spacing w:line="360" w:lineRule="auto"/>
        <w:ind w:left="360"/>
        <w:jc w:val="both"/>
      </w:pPr>
      <w:r w:rsidRPr="0023087C">
        <w:t xml:space="preserve"> </w:t>
      </w:r>
    </w:p>
    <w:p w:rsidR="00C575E3" w:rsidRPr="0023087C" w:rsidRDefault="00C575E3" w:rsidP="00C575E3"/>
    <w:p w:rsidR="0086117B" w:rsidRPr="0023087C" w:rsidRDefault="0056021A" w:rsidP="0056021A">
      <w:pPr>
        <w:spacing w:line="360" w:lineRule="auto"/>
        <w:ind w:firstLine="720"/>
        <w:jc w:val="both"/>
      </w:pPr>
      <w:r w:rsidRPr="0023087C">
        <w:t xml:space="preserve"> </w:t>
      </w:r>
    </w:p>
    <w:p w:rsidR="0086117B" w:rsidRPr="0023087C" w:rsidRDefault="0086117B" w:rsidP="0086117B">
      <w:pPr>
        <w:spacing w:line="360" w:lineRule="auto"/>
        <w:ind w:firstLine="720"/>
      </w:pPr>
    </w:p>
    <w:p w:rsidR="00B57023" w:rsidRPr="0023087C" w:rsidRDefault="00B57023" w:rsidP="001B3BFB">
      <w:pPr>
        <w:spacing w:line="360" w:lineRule="auto"/>
        <w:ind w:left="720"/>
      </w:pPr>
    </w:p>
    <w:p w:rsidR="00035DE0" w:rsidRPr="0023087C" w:rsidRDefault="00035DE0" w:rsidP="005B759F">
      <w:pPr>
        <w:pStyle w:val="1"/>
        <w:rPr>
          <w:color w:val="auto"/>
        </w:rPr>
      </w:pPr>
      <w:r w:rsidRPr="0023087C">
        <w:rPr>
          <w:color w:val="auto"/>
        </w:rPr>
        <w:br w:type="page"/>
      </w:r>
    </w:p>
    <w:p w:rsidR="00035DE0" w:rsidRPr="0023087C" w:rsidRDefault="00035DE0" w:rsidP="00035DE0">
      <w:pPr>
        <w:pStyle w:val="1"/>
        <w:rPr>
          <w:color w:val="auto"/>
        </w:rPr>
      </w:pPr>
      <w:bookmarkStart w:id="17" w:name="_Toc407053881"/>
      <w:r w:rsidRPr="0023087C">
        <w:rPr>
          <w:color w:val="auto"/>
        </w:rPr>
        <w:lastRenderedPageBreak/>
        <w:t>Список используемых источников</w:t>
      </w:r>
      <w:bookmarkEnd w:id="17"/>
    </w:p>
    <w:p w:rsidR="00035DE0" w:rsidRPr="0023087C" w:rsidRDefault="00035DE0" w:rsidP="00035DE0">
      <w:pPr>
        <w:pStyle w:val="aa"/>
        <w:ind w:left="1080"/>
      </w:pPr>
    </w:p>
    <w:p w:rsidR="00035DE0" w:rsidRPr="0023087C" w:rsidRDefault="002E1BF6" w:rsidP="002E1BF6">
      <w:pPr>
        <w:pStyle w:val="aa"/>
        <w:numPr>
          <w:ilvl w:val="0"/>
          <w:numId w:val="8"/>
        </w:numPr>
        <w:spacing w:line="360" w:lineRule="auto"/>
        <w:rPr>
          <w:lang w:val="en-US"/>
        </w:rPr>
      </w:pPr>
      <w:r w:rsidRPr="0023087C">
        <w:rPr>
          <w:lang w:val="en-US"/>
        </w:rPr>
        <w:t>Symantec</w:t>
      </w:r>
      <w:r w:rsidRPr="00B653C2">
        <w:rPr>
          <w:lang w:val="en-US"/>
        </w:rPr>
        <w:t xml:space="preserve"> </w:t>
      </w:r>
      <w:proofErr w:type="spellStart"/>
      <w:r w:rsidRPr="0023087C">
        <w:rPr>
          <w:lang w:val="en-US"/>
        </w:rPr>
        <w:t>eDiscovery</w:t>
      </w:r>
      <w:proofErr w:type="spellEnd"/>
      <w:r w:rsidRPr="00B653C2">
        <w:rPr>
          <w:lang w:val="en-US"/>
        </w:rPr>
        <w:t xml:space="preserve"> (</w:t>
      </w:r>
      <w:hyperlink r:id="rId17" w:history="1">
        <w:r w:rsidRPr="0023087C">
          <w:rPr>
            <w:rStyle w:val="a6"/>
            <w:color w:val="auto"/>
            <w:lang w:val="en-US"/>
          </w:rPr>
          <w:t>http</w:t>
        </w:r>
        <w:r w:rsidRPr="00B653C2">
          <w:rPr>
            <w:rStyle w:val="a6"/>
            <w:color w:val="auto"/>
            <w:lang w:val="en-US"/>
          </w:rPr>
          <w:t>://</w:t>
        </w:r>
        <w:r w:rsidRPr="0023087C">
          <w:rPr>
            <w:rStyle w:val="a6"/>
            <w:color w:val="auto"/>
            <w:lang w:val="en-US"/>
          </w:rPr>
          <w:t>www.symantec.com/ru/ru/predictive-coding/</w:t>
        </w:r>
      </w:hyperlink>
      <w:r w:rsidRPr="0023087C">
        <w:rPr>
          <w:lang w:val="en-US"/>
        </w:rPr>
        <w:t>)</w:t>
      </w:r>
    </w:p>
    <w:p w:rsidR="002E1BF6" w:rsidRPr="0023087C" w:rsidRDefault="002E1BF6" w:rsidP="002E1BF6">
      <w:pPr>
        <w:pStyle w:val="a"/>
        <w:numPr>
          <w:ilvl w:val="0"/>
          <w:numId w:val="8"/>
        </w:numPr>
      </w:pPr>
      <w:bookmarkStart w:id="18" w:name="_Ref405061744"/>
      <w:r w:rsidRPr="0023087C">
        <w:t>Component overview (Content Classification 8.8.0) (</w:t>
      </w:r>
      <w:hyperlink r:id="rId18" w:history="1">
        <w:r w:rsidRPr="0023087C">
          <w:rPr>
            <w:rStyle w:val="a6"/>
            <w:rFonts w:eastAsiaTheme="majorEastAsia"/>
            <w:color w:val="auto"/>
          </w:rPr>
          <w:t>http://www-01.ibm.com/support/knowledgecenter/SSBRAM_8.8.0/com.ibm.classify.admin.doc/c_AG_about_rme.htm</w:t>
        </w:r>
      </w:hyperlink>
      <w:r w:rsidRPr="0023087C">
        <w:t>).</w:t>
      </w:r>
      <w:bookmarkEnd w:id="18"/>
    </w:p>
    <w:p w:rsidR="002E1BF6" w:rsidRPr="0023087C" w:rsidRDefault="002B6ABD" w:rsidP="002B6ABD">
      <w:pPr>
        <w:pStyle w:val="aa"/>
        <w:numPr>
          <w:ilvl w:val="0"/>
          <w:numId w:val="8"/>
        </w:numPr>
        <w:spacing w:line="360" w:lineRule="auto"/>
        <w:rPr>
          <w:lang w:val="en-US"/>
        </w:rPr>
      </w:pPr>
      <w:proofErr w:type="spellStart"/>
      <w:r w:rsidRPr="0023087C">
        <w:rPr>
          <w:lang w:val="en-US"/>
        </w:rPr>
        <w:t>Infowatch</w:t>
      </w:r>
      <w:proofErr w:type="spellEnd"/>
      <w:r w:rsidR="0023087C" w:rsidRPr="0023087C">
        <w:rPr>
          <w:lang w:val="en-US"/>
        </w:rPr>
        <w:t xml:space="preserve"> </w:t>
      </w:r>
      <w:r w:rsidR="0023087C">
        <w:t>БКФ</w:t>
      </w:r>
      <w:r w:rsidRPr="0023087C">
        <w:rPr>
          <w:lang w:val="en-US"/>
        </w:rPr>
        <w:t xml:space="preserve"> </w:t>
      </w:r>
      <w:r w:rsidR="0023087C" w:rsidRPr="0023087C">
        <w:rPr>
          <w:lang w:val="en-US"/>
        </w:rPr>
        <w:t>(</w:t>
      </w:r>
      <w:hyperlink r:id="rId19" w:history="1">
        <w:r w:rsidRPr="0023087C">
          <w:rPr>
            <w:rStyle w:val="a6"/>
            <w:color w:val="auto"/>
            <w:lang w:val="en-US"/>
          </w:rPr>
          <w:t>http://www.infowatch.ru/technologies/linguistic_analysis/create_bkf</w:t>
        </w:r>
      </w:hyperlink>
      <w:r w:rsidR="0023087C" w:rsidRPr="0023087C">
        <w:rPr>
          <w:lang w:val="en-US"/>
        </w:rPr>
        <w:t>)</w:t>
      </w:r>
    </w:p>
    <w:p w:rsidR="002B6ABD" w:rsidRPr="0023087C" w:rsidRDefault="002B6ABD" w:rsidP="002B6ABD">
      <w:pPr>
        <w:pStyle w:val="aa"/>
        <w:numPr>
          <w:ilvl w:val="0"/>
          <w:numId w:val="8"/>
        </w:numPr>
        <w:spacing w:line="360" w:lineRule="auto"/>
        <w:rPr>
          <w:lang w:val="pt-PT"/>
        </w:rPr>
      </w:pPr>
      <w:proofErr w:type="spellStart"/>
      <w:r w:rsidRPr="0023087C">
        <w:rPr>
          <w:lang w:val="pt-PT"/>
        </w:rPr>
        <w:t>Symantec</w:t>
      </w:r>
      <w:proofErr w:type="spellEnd"/>
      <w:r w:rsidRPr="0023087C">
        <w:rPr>
          <w:lang w:val="pt-PT"/>
        </w:rPr>
        <w:t xml:space="preserve"> </w:t>
      </w:r>
      <w:r w:rsidR="0023087C" w:rsidRPr="0023087C">
        <w:rPr>
          <w:lang w:val="pt-PT"/>
        </w:rPr>
        <w:t>(</w:t>
      </w:r>
      <w:hyperlink r:id="rId20" w:history="1">
        <w:r w:rsidRPr="0023087C">
          <w:rPr>
            <w:rStyle w:val="a6"/>
            <w:color w:val="auto"/>
            <w:lang w:val="pt-PT"/>
          </w:rPr>
          <w:t>http://eval.symantec.com/mktginfo/enterprise/white_papers/b-dlp_machine_learning.WP_en-us.pdf</w:t>
        </w:r>
      </w:hyperlink>
      <w:r w:rsidR="0023087C" w:rsidRPr="0023087C">
        <w:rPr>
          <w:lang w:val="pt-PT"/>
        </w:rPr>
        <w:t>)</w:t>
      </w:r>
    </w:p>
    <w:p w:rsidR="0023087C" w:rsidRDefault="0023087C" w:rsidP="00816758">
      <w:pPr>
        <w:pStyle w:val="aa"/>
        <w:numPr>
          <w:ilvl w:val="0"/>
          <w:numId w:val="8"/>
        </w:numPr>
      </w:pPr>
      <w:r w:rsidRPr="00816758">
        <w:rPr>
          <w:bCs/>
          <w:color w:val="000000"/>
        </w:rPr>
        <w:t xml:space="preserve">«Распределенные системы. Принципы и парадигмы» </w:t>
      </w:r>
      <w:hyperlink r:id="rId21" w:tooltip="Эндрю Таненбаум" w:history="1">
        <w:r w:rsidRPr="00816758">
          <w:rPr>
            <w:rStyle w:val="a6"/>
            <w:color w:val="auto"/>
            <w:u w:val="none"/>
            <w:shd w:val="clear" w:color="auto" w:fill="FFFFFF"/>
          </w:rPr>
          <w:t xml:space="preserve">Эндрю </w:t>
        </w:r>
        <w:proofErr w:type="spellStart"/>
        <w:r w:rsidRPr="00816758">
          <w:rPr>
            <w:rStyle w:val="a6"/>
            <w:color w:val="auto"/>
            <w:u w:val="none"/>
            <w:shd w:val="clear" w:color="auto" w:fill="FFFFFF"/>
          </w:rPr>
          <w:t>Таненбаум</w:t>
        </w:r>
        <w:proofErr w:type="spellEnd"/>
      </w:hyperlink>
      <w:r w:rsidRPr="00816758">
        <w:rPr>
          <w:shd w:val="clear" w:color="auto" w:fill="FFFFFF"/>
        </w:rPr>
        <w:t>,</w:t>
      </w:r>
      <w:r w:rsidRPr="00816758">
        <w:rPr>
          <w:rStyle w:val="apple-converted-space"/>
          <w:shd w:val="clear" w:color="auto" w:fill="FFFFFF"/>
        </w:rPr>
        <w:t> </w:t>
      </w:r>
      <w:hyperlink r:id="rId22" w:tooltip="М. ван Стеен" w:history="1">
        <w:r w:rsidRPr="00816758">
          <w:rPr>
            <w:rStyle w:val="a6"/>
            <w:color w:val="auto"/>
            <w:u w:val="none"/>
            <w:shd w:val="clear" w:color="auto" w:fill="FFFFFF"/>
          </w:rPr>
          <w:t xml:space="preserve">М. </w:t>
        </w:r>
        <w:proofErr w:type="spellStart"/>
        <w:r w:rsidRPr="00816758">
          <w:rPr>
            <w:rStyle w:val="a6"/>
            <w:color w:val="auto"/>
            <w:u w:val="none"/>
            <w:shd w:val="clear" w:color="auto" w:fill="FFFFFF"/>
          </w:rPr>
          <w:t>ван</w:t>
        </w:r>
        <w:proofErr w:type="spellEnd"/>
        <w:r w:rsidRPr="00816758">
          <w:rPr>
            <w:rStyle w:val="a6"/>
            <w:color w:val="auto"/>
            <w:u w:val="none"/>
            <w:shd w:val="clear" w:color="auto" w:fill="FFFFFF"/>
          </w:rPr>
          <w:t xml:space="preserve"> </w:t>
        </w:r>
        <w:proofErr w:type="spellStart"/>
        <w:r w:rsidRPr="00816758">
          <w:rPr>
            <w:rStyle w:val="a6"/>
            <w:color w:val="auto"/>
            <w:u w:val="none"/>
            <w:shd w:val="clear" w:color="auto" w:fill="FFFFFF"/>
          </w:rPr>
          <w:t>Стеен</w:t>
        </w:r>
        <w:proofErr w:type="spellEnd"/>
      </w:hyperlink>
    </w:p>
    <w:p w:rsidR="00EA45DF" w:rsidRPr="00EA45DF" w:rsidRDefault="00EA45DF" w:rsidP="00EA45DF">
      <w:pPr>
        <w:pStyle w:val="a"/>
        <w:numPr>
          <w:ilvl w:val="0"/>
          <w:numId w:val="8"/>
        </w:numPr>
      </w:pPr>
      <w:bookmarkStart w:id="19" w:name="_Ref405061831"/>
      <w:r w:rsidRPr="00072718">
        <w:t>Component</w:t>
      </w:r>
      <w:r w:rsidRPr="00EA45DF">
        <w:t xml:space="preserve"> </w:t>
      </w:r>
      <w:r w:rsidRPr="00072718">
        <w:t>overview</w:t>
      </w:r>
      <w:r w:rsidRPr="00EA45DF">
        <w:t xml:space="preserve"> (</w:t>
      </w:r>
      <w:r w:rsidRPr="00072718">
        <w:t>IBM</w:t>
      </w:r>
      <w:r w:rsidRPr="00EA45DF">
        <w:t xml:space="preserve"> </w:t>
      </w:r>
      <w:r w:rsidRPr="00072718">
        <w:t>Watson</w:t>
      </w:r>
      <w:r w:rsidRPr="00EA45DF">
        <w:t xml:space="preserve"> </w:t>
      </w:r>
      <w:r w:rsidRPr="00072718">
        <w:t>Content</w:t>
      </w:r>
      <w:r w:rsidRPr="00EA45DF">
        <w:t xml:space="preserve"> </w:t>
      </w:r>
      <w:r w:rsidRPr="00072718">
        <w:t>Analytics</w:t>
      </w:r>
      <w:r w:rsidRPr="00EA45DF">
        <w:t xml:space="preserve"> 3.5.0) (</w:t>
      </w:r>
      <w:hyperlink r:id="rId23" w:history="1">
        <w:r w:rsidRPr="00072718">
          <w:rPr>
            <w:rStyle w:val="a6"/>
            <w:rFonts w:eastAsiaTheme="majorEastAsia"/>
          </w:rPr>
          <w:t>http</w:t>
        </w:r>
        <w:r w:rsidRPr="00EA45DF">
          <w:rPr>
            <w:rStyle w:val="a6"/>
            <w:rFonts w:eastAsiaTheme="majorEastAsia"/>
          </w:rPr>
          <w:t>://</w:t>
        </w:r>
        <w:r w:rsidRPr="00072718">
          <w:rPr>
            <w:rStyle w:val="a6"/>
            <w:rFonts w:eastAsiaTheme="majorEastAsia"/>
          </w:rPr>
          <w:t>www</w:t>
        </w:r>
        <w:r w:rsidRPr="00EA45DF">
          <w:rPr>
            <w:rStyle w:val="a6"/>
            <w:rFonts w:eastAsiaTheme="majorEastAsia"/>
          </w:rPr>
          <w:t>-01.</w:t>
        </w:r>
        <w:r w:rsidRPr="00072718">
          <w:rPr>
            <w:rStyle w:val="a6"/>
            <w:rFonts w:eastAsiaTheme="majorEastAsia"/>
          </w:rPr>
          <w:t>ibm</w:t>
        </w:r>
        <w:r w:rsidRPr="00EA45DF">
          <w:rPr>
            <w:rStyle w:val="a6"/>
            <w:rFonts w:eastAsiaTheme="majorEastAsia"/>
          </w:rPr>
          <w:t>.</w:t>
        </w:r>
        <w:r w:rsidRPr="00072718">
          <w:rPr>
            <w:rStyle w:val="a6"/>
            <w:rFonts w:eastAsiaTheme="majorEastAsia"/>
          </w:rPr>
          <w:t>com</w:t>
        </w:r>
        <w:r w:rsidRPr="00EA45DF">
          <w:rPr>
            <w:rStyle w:val="a6"/>
            <w:rFonts w:eastAsiaTheme="majorEastAsia"/>
          </w:rPr>
          <w:t>/</w:t>
        </w:r>
        <w:r w:rsidRPr="00072718">
          <w:rPr>
            <w:rStyle w:val="a6"/>
            <w:rFonts w:eastAsiaTheme="majorEastAsia"/>
          </w:rPr>
          <w:t>support</w:t>
        </w:r>
        <w:r w:rsidRPr="00EA45DF">
          <w:rPr>
            <w:rStyle w:val="a6"/>
            <w:rFonts w:eastAsiaTheme="majorEastAsia"/>
          </w:rPr>
          <w:t>/</w:t>
        </w:r>
        <w:r w:rsidRPr="00072718">
          <w:rPr>
            <w:rStyle w:val="a6"/>
            <w:rFonts w:eastAsiaTheme="majorEastAsia"/>
          </w:rPr>
          <w:t>knowledgecenter</w:t>
        </w:r>
        <w:r w:rsidRPr="00EA45DF">
          <w:rPr>
            <w:rStyle w:val="a6"/>
            <w:rFonts w:eastAsiaTheme="majorEastAsia"/>
          </w:rPr>
          <w:t>/</w:t>
        </w:r>
        <w:r w:rsidRPr="00072718">
          <w:rPr>
            <w:rStyle w:val="a6"/>
            <w:rFonts w:eastAsiaTheme="majorEastAsia"/>
          </w:rPr>
          <w:t>SS</w:t>
        </w:r>
        <w:r w:rsidRPr="00EA45DF">
          <w:rPr>
            <w:rStyle w:val="a6"/>
            <w:rFonts w:eastAsiaTheme="majorEastAsia"/>
          </w:rPr>
          <w:t>5</w:t>
        </w:r>
        <w:r w:rsidRPr="00072718">
          <w:rPr>
            <w:rStyle w:val="a6"/>
            <w:rFonts w:eastAsiaTheme="majorEastAsia"/>
          </w:rPr>
          <w:t>RWK</w:t>
        </w:r>
        <w:r w:rsidRPr="00EA45DF">
          <w:rPr>
            <w:rStyle w:val="a6"/>
            <w:rFonts w:eastAsiaTheme="majorEastAsia"/>
          </w:rPr>
          <w:t>_3.5.0/</w:t>
        </w:r>
        <w:r w:rsidRPr="00072718">
          <w:rPr>
            <w:rStyle w:val="a6"/>
            <w:rFonts w:eastAsiaTheme="majorEastAsia"/>
          </w:rPr>
          <w:t>com</w:t>
        </w:r>
        <w:r w:rsidRPr="00EA45DF">
          <w:rPr>
            <w:rStyle w:val="a6"/>
            <w:rFonts w:eastAsiaTheme="majorEastAsia"/>
          </w:rPr>
          <w:t>.</w:t>
        </w:r>
        <w:r w:rsidRPr="00072718">
          <w:rPr>
            <w:rStyle w:val="a6"/>
            <w:rFonts w:eastAsiaTheme="majorEastAsia"/>
          </w:rPr>
          <w:t>ibm</w:t>
        </w:r>
        <w:r w:rsidRPr="00EA45DF">
          <w:rPr>
            <w:rStyle w:val="a6"/>
            <w:rFonts w:eastAsiaTheme="majorEastAsia"/>
          </w:rPr>
          <w:t>.</w:t>
        </w:r>
        <w:r w:rsidRPr="00072718">
          <w:rPr>
            <w:rStyle w:val="a6"/>
            <w:rFonts w:eastAsiaTheme="majorEastAsia"/>
          </w:rPr>
          <w:t>discovery</w:t>
        </w:r>
        <w:r w:rsidRPr="00EA45DF">
          <w:rPr>
            <w:rStyle w:val="a6"/>
            <w:rFonts w:eastAsiaTheme="majorEastAsia"/>
          </w:rPr>
          <w:t>.</w:t>
        </w:r>
        <w:r w:rsidRPr="00072718">
          <w:rPr>
            <w:rStyle w:val="a6"/>
            <w:rFonts w:eastAsiaTheme="majorEastAsia"/>
          </w:rPr>
          <w:t>es</w:t>
        </w:r>
        <w:r w:rsidRPr="00EA45DF">
          <w:rPr>
            <w:rStyle w:val="a6"/>
            <w:rFonts w:eastAsiaTheme="majorEastAsia"/>
          </w:rPr>
          <w:t>.</w:t>
        </w:r>
        <w:r w:rsidRPr="00072718">
          <w:rPr>
            <w:rStyle w:val="a6"/>
            <w:rFonts w:eastAsiaTheme="majorEastAsia"/>
          </w:rPr>
          <w:t>nav</w:t>
        </w:r>
        <w:r w:rsidRPr="00EA45DF">
          <w:rPr>
            <w:rStyle w:val="a6"/>
            <w:rFonts w:eastAsiaTheme="majorEastAsia"/>
          </w:rPr>
          <w:t>.</w:t>
        </w:r>
        <w:r w:rsidRPr="00072718">
          <w:rPr>
            <w:rStyle w:val="a6"/>
            <w:rFonts w:eastAsiaTheme="majorEastAsia"/>
          </w:rPr>
          <w:t>doc</w:t>
        </w:r>
        <w:r w:rsidRPr="00EA45DF">
          <w:rPr>
            <w:rStyle w:val="a6"/>
            <w:rFonts w:eastAsiaTheme="majorEastAsia"/>
          </w:rPr>
          <w:t>/</w:t>
        </w:r>
        <w:r w:rsidRPr="00072718">
          <w:rPr>
            <w:rStyle w:val="a6"/>
            <w:rFonts w:eastAsiaTheme="majorEastAsia"/>
          </w:rPr>
          <w:t>iiysaovcomp</w:t>
        </w:r>
        <w:r w:rsidRPr="00EA45DF">
          <w:rPr>
            <w:rStyle w:val="a6"/>
            <w:rFonts w:eastAsiaTheme="majorEastAsia"/>
          </w:rPr>
          <w:t>.</w:t>
        </w:r>
        <w:r w:rsidRPr="00072718">
          <w:rPr>
            <w:rStyle w:val="a6"/>
            <w:rFonts w:eastAsiaTheme="majorEastAsia"/>
          </w:rPr>
          <w:t>htm</w:t>
        </w:r>
        <w:r w:rsidRPr="00EA45DF">
          <w:rPr>
            <w:rStyle w:val="a6"/>
            <w:rFonts w:eastAsiaTheme="majorEastAsia"/>
          </w:rPr>
          <w:t>?</w:t>
        </w:r>
        <w:r w:rsidRPr="00072718">
          <w:rPr>
            <w:rStyle w:val="a6"/>
            <w:rFonts w:eastAsiaTheme="majorEastAsia"/>
          </w:rPr>
          <w:t>lang</w:t>
        </w:r>
        <w:r w:rsidRPr="00EA45DF">
          <w:rPr>
            <w:rStyle w:val="a6"/>
            <w:rFonts w:eastAsiaTheme="majorEastAsia"/>
          </w:rPr>
          <w:t>=</w:t>
        </w:r>
        <w:r w:rsidRPr="00072718">
          <w:rPr>
            <w:rStyle w:val="a6"/>
            <w:rFonts w:eastAsiaTheme="majorEastAsia"/>
          </w:rPr>
          <w:t>en</w:t>
        </w:r>
      </w:hyperlink>
      <w:r w:rsidRPr="00EA45DF">
        <w:t>).</w:t>
      </w:r>
      <w:bookmarkEnd w:id="19"/>
    </w:p>
    <w:p w:rsidR="00EA45DF" w:rsidRPr="00EA45DF" w:rsidRDefault="00EA45DF" w:rsidP="00EA45DF">
      <w:pPr>
        <w:pStyle w:val="aa"/>
        <w:ind w:left="1440"/>
        <w:rPr>
          <w:lang w:val="en-US"/>
        </w:rPr>
      </w:pPr>
    </w:p>
    <w:p w:rsidR="002B6ABD" w:rsidRPr="00EA45DF" w:rsidRDefault="002B6ABD" w:rsidP="00816758">
      <w:pPr>
        <w:pStyle w:val="aa"/>
        <w:spacing w:line="360" w:lineRule="auto"/>
        <w:ind w:left="1440"/>
        <w:rPr>
          <w:lang w:val="en-US"/>
        </w:rPr>
      </w:pPr>
    </w:p>
    <w:p w:rsidR="00831C18" w:rsidRPr="00EA45DF" w:rsidRDefault="00831C18" w:rsidP="00831C18">
      <w:pPr>
        <w:spacing w:line="360" w:lineRule="auto"/>
        <w:jc w:val="both"/>
        <w:rPr>
          <w:lang w:val="en-US"/>
        </w:rPr>
      </w:pPr>
    </w:p>
    <w:p w:rsidR="00831C18" w:rsidRPr="00EA45DF" w:rsidRDefault="00831C18" w:rsidP="00566A1F">
      <w:pPr>
        <w:spacing w:line="360" w:lineRule="auto"/>
        <w:ind w:firstLine="720"/>
        <w:jc w:val="both"/>
        <w:rPr>
          <w:lang w:val="en-US"/>
        </w:rPr>
      </w:pPr>
    </w:p>
    <w:p w:rsidR="000B3243" w:rsidRPr="00EA45DF" w:rsidRDefault="000B3243" w:rsidP="000B3243">
      <w:pPr>
        <w:rPr>
          <w:lang w:val="en-US"/>
        </w:rPr>
      </w:pPr>
      <w:r w:rsidRPr="00EA45DF">
        <w:rPr>
          <w:lang w:val="en-US"/>
        </w:rPr>
        <w:tab/>
      </w:r>
    </w:p>
    <w:p w:rsidR="000B3243" w:rsidRPr="00EA45DF" w:rsidRDefault="000B3243" w:rsidP="000B3243">
      <w:pPr>
        <w:spacing w:line="360" w:lineRule="auto"/>
        <w:ind w:firstLine="720"/>
        <w:rPr>
          <w:lang w:val="en-US"/>
        </w:rPr>
      </w:pPr>
      <w:r w:rsidRPr="00EA45DF">
        <w:rPr>
          <w:lang w:val="en-US"/>
        </w:rPr>
        <w:tab/>
      </w:r>
    </w:p>
    <w:sectPr w:rsidR="000B3243" w:rsidRPr="00EA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A6E"/>
    <w:multiLevelType w:val="hybridMultilevel"/>
    <w:tmpl w:val="ACB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42FA9"/>
    <w:multiLevelType w:val="hybridMultilevel"/>
    <w:tmpl w:val="64DA5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3514D6"/>
    <w:multiLevelType w:val="hybridMultilevel"/>
    <w:tmpl w:val="29DE80F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5004ADC"/>
    <w:multiLevelType w:val="hybridMultilevel"/>
    <w:tmpl w:val="4A46D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1A485D"/>
    <w:multiLevelType w:val="hybridMultilevel"/>
    <w:tmpl w:val="A40C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2A7020"/>
    <w:multiLevelType w:val="hybridMultilevel"/>
    <w:tmpl w:val="AA7CF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DC591D"/>
    <w:multiLevelType w:val="hybridMultilevel"/>
    <w:tmpl w:val="E642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A42F7"/>
    <w:multiLevelType w:val="hybridMultilevel"/>
    <w:tmpl w:val="99721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B11827"/>
    <w:multiLevelType w:val="hybridMultilevel"/>
    <w:tmpl w:val="443C3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956F9A"/>
    <w:multiLevelType w:val="hybridMultilevel"/>
    <w:tmpl w:val="8F94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FA"/>
    <w:multiLevelType w:val="hybridMultilevel"/>
    <w:tmpl w:val="0F8CE800"/>
    <w:lvl w:ilvl="0" w:tplc="DC6A7B5C">
      <w:start w:val="1"/>
      <w:numFmt w:val="bullet"/>
      <w:lvlText w:val="–"/>
      <w:lvlJc w:val="left"/>
      <w:pPr>
        <w:tabs>
          <w:tab w:val="num" w:pos="720"/>
        </w:tabs>
        <w:ind w:left="720" w:hanging="360"/>
      </w:pPr>
      <w:rPr>
        <w:rFonts w:ascii="Arial" w:hAnsi="Arial" w:hint="default"/>
      </w:rPr>
    </w:lvl>
    <w:lvl w:ilvl="1" w:tplc="02FE06D4">
      <w:start w:val="1"/>
      <w:numFmt w:val="bullet"/>
      <w:lvlText w:val="–"/>
      <w:lvlJc w:val="left"/>
      <w:pPr>
        <w:tabs>
          <w:tab w:val="num" w:pos="1440"/>
        </w:tabs>
        <w:ind w:left="1440" w:hanging="360"/>
      </w:pPr>
      <w:rPr>
        <w:rFonts w:ascii="Arial" w:hAnsi="Arial" w:hint="default"/>
      </w:rPr>
    </w:lvl>
    <w:lvl w:ilvl="2" w:tplc="765050C6" w:tentative="1">
      <w:start w:val="1"/>
      <w:numFmt w:val="bullet"/>
      <w:lvlText w:val="–"/>
      <w:lvlJc w:val="left"/>
      <w:pPr>
        <w:tabs>
          <w:tab w:val="num" w:pos="2160"/>
        </w:tabs>
        <w:ind w:left="2160" w:hanging="360"/>
      </w:pPr>
      <w:rPr>
        <w:rFonts w:ascii="Arial" w:hAnsi="Arial" w:hint="default"/>
      </w:rPr>
    </w:lvl>
    <w:lvl w:ilvl="3" w:tplc="12081B6A" w:tentative="1">
      <w:start w:val="1"/>
      <w:numFmt w:val="bullet"/>
      <w:lvlText w:val="–"/>
      <w:lvlJc w:val="left"/>
      <w:pPr>
        <w:tabs>
          <w:tab w:val="num" w:pos="2880"/>
        </w:tabs>
        <w:ind w:left="2880" w:hanging="360"/>
      </w:pPr>
      <w:rPr>
        <w:rFonts w:ascii="Arial" w:hAnsi="Arial" w:hint="default"/>
      </w:rPr>
    </w:lvl>
    <w:lvl w:ilvl="4" w:tplc="36664C8A" w:tentative="1">
      <w:start w:val="1"/>
      <w:numFmt w:val="bullet"/>
      <w:lvlText w:val="–"/>
      <w:lvlJc w:val="left"/>
      <w:pPr>
        <w:tabs>
          <w:tab w:val="num" w:pos="3600"/>
        </w:tabs>
        <w:ind w:left="3600" w:hanging="360"/>
      </w:pPr>
      <w:rPr>
        <w:rFonts w:ascii="Arial" w:hAnsi="Arial" w:hint="default"/>
      </w:rPr>
    </w:lvl>
    <w:lvl w:ilvl="5" w:tplc="B0E23C58" w:tentative="1">
      <w:start w:val="1"/>
      <w:numFmt w:val="bullet"/>
      <w:lvlText w:val="–"/>
      <w:lvlJc w:val="left"/>
      <w:pPr>
        <w:tabs>
          <w:tab w:val="num" w:pos="4320"/>
        </w:tabs>
        <w:ind w:left="4320" w:hanging="360"/>
      </w:pPr>
      <w:rPr>
        <w:rFonts w:ascii="Arial" w:hAnsi="Arial" w:hint="default"/>
      </w:rPr>
    </w:lvl>
    <w:lvl w:ilvl="6" w:tplc="84B21A08" w:tentative="1">
      <w:start w:val="1"/>
      <w:numFmt w:val="bullet"/>
      <w:lvlText w:val="–"/>
      <w:lvlJc w:val="left"/>
      <w:pPr>
        <w:tabs>
          <w:tab w:val="num" w:pos="5040"/>
        </w:tabs>
        <w:ind w:left="5040" w:hanging="360"/>
      </w:pPr>
      <w:rPr>
        <w:rFonts w:ascii="Arial" w:hAnsi="Arial" w:hint="default"/>
      </w:rPr>
    </w:lvl>
    <w:lvl w:ilvl="7" w:tplc="EC202028" w:tentative="1">
      <w:start w:val="1"/>
      <w:numFmt w:val="bullet"/>
      <w:lvlText w:val="–"/>
      <w:lvlJc w:val="left"/>
      <w:pPr>
        <w:tabs>
          <w:tab w:val="num" w:pos="5760"/>
        </w:tabs>
        <w:ind w:left="5760" w:hanging="360"/>
      </w:pPr>
      <w:rPr>
        <w:rFonts w:ascii="Arial" w:hAnsi="Arial" w:hint="default"/>
      </w:rPr>
    </w:lvl>
    <w:lvl w:ilvl="8" w:tplc="0DA0F406" w:tentative="1">
      <w:start w:val="1"/>
      <w:numFmt w:val="bullet"/>
      <w:lvlText w:val="–"/>
      <w:lvlJc w:val="left"/>
      <w:pPr>
        <w:tabs>
          <w:tab w:val="num" w:pos="6480"/>
        </w:tabs>
        <w:ind w:left="6480" w:hanging="360"/>
      </w:pPr>
      <w:rPr>
        <w:rFonts w:ascii="Arial" w:hAnsi="Arial" w:hint="default"/>
      </w:rPr>
    </w:lvl>
  </w:abstractNum>
  <w:abstractNum w:abstractNumId="11">
    <w:nsid w:val="47FB263D"/>
    <w:multiLevelType w:val="hybridMultilevel"/>
    <w:tmpl w:val="587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1215B"/>
    <w:multiLevelType w:val="hybridMultilevel"/>
    <w:tmpl w:val="A57AA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4959A0"/>
    <w:multiLevelType w:val="hybridMultilevel"/>
    <w:tmpl w:val="409ABB3A"/>
    <w:lvl w:ilvl="0" w:tplc="18909D8E">
      <w:start w:val="1"/>
      <w:numFmt w:val="bullet"/>
      <w:lvlText w:val="•"/>
      <w:lvlJc w:val="left"/>
      <w:pPr>
        <w:tabs>
          <w:tab w:val="num" w:pos="720"/>
        </w:tabs>
        <w:ind w:left="720" w:hanging="360"/>
      </w:pPr>
      <w:rPr>
        <w:rFonts w:ascii="Arial" w:hAnsi="Arial" w:hint="default"/>
      </w:rPr>
    </w:lvl>
    <w:lvl w:ilvl="1" w:tplc="D2F20A2E">
      <w:start w:val="2860"/>
      <w:numFmt w:val="bullet"/>
      <w:lvlText w:val="–"/>
      <w:lvlJc w:val="left"/>
      <w:pPr>
        <w:tabs>
          <w:tab w:val="num" w:pos="1440"/>
        </w:tabs>
        <w:ind w:left="1440" w:hanging="360"/>
      </w:pPr>
      <w:rPr>
        <w:rFonts w:ascii="Arial" w:hAnsi="Arial" w:hint="default"/>
      </w:rPr>
    </w:lvl>
    <w:lvl w:ilvl="2" w:tplc="FD9042AA" w:tentative="1">
      <w:start w:val="1"/>
      <w:numFmt w:val="bullet"/>
      <w:lvlText w:val="•"/>
      <w:lvlJc w:val="left"/>
      <w:pPr>
        <w:tabs>
          <w:tab w:val="num" w:pos="2160"/>
        </w:tabs>
        <w:ind w:left="2160" w:hanging="360"/>
      </w:pPr>
      <w:rPr>
        <w:rFonts w:ascii="Arial" w:hAnsi="Arial" w:hint="default"/>
      </w:rPr>
    </w:lvl>
    <w:lvl w:ilvl="3" w:tplc="C408DA4C" w:tentative="1">
      <w:start w:val="1"/>
      <w:numFmt w:val="bullet"/>
      <w:lvlText w:val="•"/>
      <w:lvlJc w:val="left"/>
      <w:pPr>
        <w:tabs>
          <w:tab w:val="num" w:pos="2880"/>
        </w:tabs>
        <w:ind w:left="2880" w:hanging="360"/>
      </w:pPr>
      <w:rPr>
        <w:rFonts w:ascii="Arial" w:hAnsi="Arial" w:hint="default"/>
      </w:rPr>
    </w:lvl>
    <w:lvl w:ilvl="4" w:tplc="10BC7F40" w:tentative="1">
      <w:start w:val="1"/>
      <w:numFmt w:val="bullet"/>
      <w:lvlText w:val="•"/>
      <w:lvlJc w:val="left"/>
      <w:pPr>
        <w:tabs>
          <w:tab w:val="num" w:pos="3600"/>
        </w:tabs>
        <w:ind w:left="3600" w:hanging="360"/>
      </w:pPr>
      <w:rPr>
        <w:rFonts w:ascii="Arial" w:hAnsi="Arial" w:hint="default"/>
      </w:rPr>
    </w:lvl>
    <w:lvl w:ilvl="5" w:tplc="4D9CD4BC" w:tentative="1">
      <w:start w:val="1"/>
      <w:numFmt w:val="bullet"/>
      <w:lvlText w:val="•"/>
      <w:lvlJc w:val="left"/>
      <w:pPr>
        <w:tabs>
          <w:tab w:val="num" w:pos="4320"/>
        </w:tabs>
        <w:ind w:left="4320" w:hanging="360"/>
      </w:pPr>
      <w:rPr>
        <w:rFonts w:ascii="Arial" w:hAnsi="Arial" w:hint="default"/>
      </w:rPr>
    </w:lvl>
    <w:lvl w:ilvl="6" w:tplc="D7F69D82" w:tentative="1">
      <w:start w:val="1"/>
      <w:numFmt w:val="bullet"/>
      <w:lvlText w:val="•"/>
      <w:lvlJc w:val="left"/>
      <w:pPr>
        <w:tabs>
          <w:tab w:val="num" w:pos="5040"/>
        </w:tabs>
        <w:ind w:left="5040" w:hanging="360"/>
      </w:pPr>
      <w:rPr>
        <w:rFonts w:ascii="Arial" w:hAnsi="Arial" w:hint="default"/>
      </w:rPr>
    </w:lvl>
    <w:lvl w:ilvl="7" w:tplc="276A970E" w:tentative="1">
      <w:start w:val="1"/>
      <w:numFmt w:val="bullet"/>
      <w:lvlText w:val="•"/>
      <w:lvlJc w:val="left"/>
      <w:pPr>
        <w:tabs>
          <w:tab w:val="num" w:pos="5760"/>
        </w:tabs>
        <w:ind w:left="5760" w:hanging="360"/>
      </w:pPr>
      <w:rPr>
        <w:rFonts w:ascii="Arial" w:hAnsi="Arial" w:hint="default"/>
      </w:rPr>
    </w:lvl>
    <w:lvl w:ilvl="8" w:tplc="5D0E50C4" w:tentative="1">
      <w:start w:val="1"/>
      <w:numFmt w:val="bullet"/>
      <w:lvlText w:val="•"/>
      <w:lvlJc w:val="left"/>
      <w:pPr>
        <w:tabs>
          <w:tab w:val="num" w:pos="6480"/>
        </w:tabs>
        <w:ind w:left="6480" w:hanging="360"/>
      </w:pPr>
      <w:rPr>
        <w:rFonts w:ascii="Arial" w:hAnsi="Arial" w:hint="default"/>
      </w:rPr>
    </w:lvl>
  </w:abstractNum>
  <w:abstractNum w:abstractNumId="14">
    <w:nsid w:val="62354A22"/>
    <w:multiLevelType w:val="hybridMultilevel"/>
    <w:tmpl w:val="583C6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3D309C"/>
    <w:multiLevelType w:val="hybridMultilevel"/>
    <w:tmpl w:val="06624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400F37"/>
    <w:multiLevelType w:val="hybridMultilevel"/>
    <w:tmpl w:val="69BA9D90"/>
    <w:lvl w:ilvl="0" w:tplc="15F0FBC0">
      <w:start w:val="1"/>
      <w:numFmt w:val="decimal"/>
      <w:pStyle w:val="a"/>
      <w:lvlText w:val="%1."/>
      <w:lvlJc w:val="left"/>
      <w:pPr>
        <w:tabs>
          <w:tab w:val="num" w:pos="360"/>
        </w:tabs>
        <w:ind w:left="360" w:hanging="360"/>
      </w:pPr>
      <w:rPr>
        <w:lang w:val="en-US"/>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nsid w:val="6A2902D6"/>
    <w:multiLevelType w:val="hybridMultilevel"/>
    <w:tmpl w:val="C34AA142"/>
    <w:lvl w:ilvl="0" w:tplc="E10C06D0">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080"/>
        </w:tabs>
        <w:ind w:left="1080" w:hanging="360"/>
      </w:pPr>
      <w:rPr>
        <w:rFonts w:ascii="Symbol" w:hAnsi="Symbol" w:hint="default"/>
      </w:rPr>
    </w:lvl>
    <w:lvl w:ilvl="2" w:tplc="CAB07B0C" w:tentative="1">
      <w:start w:val="1"/>
      <w:numFmt w:val="bullet"/>
      <w:lvlText w:val="•"/>
      <w:lvlJc w:val="left"/>
      <w:pPr>
        <w:tabs>
          <w:tab w:val="num" w:pos="2160"/>
        </w:tabs>
        <w:ind w:left="2160" w:hanging="360"/>
      </w:pPr>
      <w:rPr>
        <w:rFonts w:ascii="Arial" w:hAnsi="Arial" w:hint="default"/>
      </w:rPr>
    </w:lvl>
    <w:lvl w:ilvl="3" w:tplc="108C44BA" w:tentative="1">
      <w:start w:val="1"/>
      <w:numFmt w:val="bullet"/>
      <w:lvlText w:val="•"/>
      <w:lvlJc w:val="left"/>
      <w:pPr>
        <w:tabs>
          <w:tab w:val="num" w:pos="2880"/>
        </w:tabs>
        <w:ind w:left="2880" w:hanging="360"/>
      </w:pPr>
      <w:rPr>
        <w:rFonts w:ascii="Arial" w:hAnsi="Arial" w:hint="default"/>
      </w:rPr>
    </w:lvl>
    <w:lvl w:ilvl="4" w:tplc="032AB7E6" w:tentative="1">
      <w:start w:val="1"/>
      <w:numFmt w:val="bullet"/>
      <w:lvlText w:val="•"/>
      <w:lvlJc w:val="left"/>
      <w:pPr>
        <w:tabs>
          <w:tab w:val="num" w:pos="3600"/>
        </w:tabs>
        <w:ind w:left="3600" w:hanging="360"/>
      </w:pPr>
      <w:rPr>
        <w:rFonts w:ascii="Arial" w:hAnsi="Arial" w:hint="default"/>
      </w:rPr>
    </w:lvl>
    <w:lvl w:ilvl="5" w:tplc="6652B4D4" w:tentative="1">
      <w:start w:val="1"/>
      <w:numFmt w:val="bullet"/>
      <w:lvlText w:val="•"/>
      <w:lvlJc w:val="left"/>
      <w:pPr>
        <w:tabs>
          <w:tab w:val="num" w:pos="4320"/>
        </w:tabs>
        <w:ind w:left="4320" w:hanging="360"/>
      </w:pPr>
      <w:rPr>
        <w:rFonts w:ascii="Arial" w:hAnsi="Arial" w:hint="default"/>
      </w:rPr>
    </w:lvl>
    <w:lvl w:ilvl="6" w:tplc="98B49DB4" w:tentative="1">
      <w:start w:val="1"/>
      <w:numFmt w:val="bullet"/>
      <w:lvlText w:val="•"/>
      <w:lvlJc w:val="left"/>
      <w:pPr>
        <w:tabs>
          <w:tab w:val="num" w:pos="5040"/>
        </w:tabs>
        <w:ind w:left="5040" w:hanging="360"/>
      </w:pPr>
      <w:rPr>
        <w:rFonts w:ascii="Arial" w:hAnsi="Arial" w:hint="default"/>
      </w:rPr>
    </w:lvl>
    <w:lvl w:ilvl="7" w:tplc="A8401BB8" w:tentative="1">
      <w:start w:val="1"/>
      <w:numFmt w:val="bullet"/>
      <w:lvlText w:val="•"/>
      <w:lvlJc w:val="left"/>
      <w:pPr>
        <w:tabs>
          <w:tab w:val="num" w:pos="5760"/>
        </w:tabs>
        <w:ind w:left="5760" w:hanging="360"/>
      </w:pPr>
      <w:rPr>
        <w:rFonts w:ascii="Arial" w:hAnsi="Arial" w:hint="default"/>
      </w:rPr>
    </w:lvl>
    <w:lvl w:ilvl="8" w:tplc="D4B009C8" w:tentative="1">
      <w:start w:val="1"/>
      <w:numFmt w:val="bullet"/>
      <w:lvlText w:val="•"/>
      <w:lvlJc w:val="left"/>
      <w:pPr>
        <w:tabs>
          <w:tab w:val="num" w:pos="6480"/>
        </w:tabs>
        <w:ind w:left="6480" w:hanging="360"/>
      </w:pPr>
      <w:rPr>
        <w:rFonts w:ascii="Arial" w:hAnsi="Arial" w:hint="default"/>
      </w:rPr>
    </w:lvl>
  </w:abstractNum>
  <w:abstractNum w:abstractNumId="18">
    <w:nsid w:val="6BF73137"/>
    <w:multiLevelType w:val="hybridMultilevel"/>
    <w:tmpl w:val="6E52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F2E71"/>
    <w:multiLevelType w:val="hybridMultilevel"/>
    <w:tmpl w:val="E7FE8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0176179"/>
    <w:multiLevelType w:val="hybridMultilevel"/>
    <w:tmpl w:val="417A6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02A5BC2"/>
    <w:multiLevelType w:val="hybridMultilevel"/>
    <w:tmpl w:val="9A24E71C"/>
    <w:lvl w:ilvl="0" w:tplc="040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2">
    <w:nsid w:val="7154049E"/>
    <w:multiLevelType w:val="hybridMultilevel"/>
    <w:tmpl w:val="BE58A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E641BF"/>
    <w:multiLevelType w:val="hybridMultilevel"/>
    <w:tmpl w:val="37A65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682226"/>
    <w:multiLevelType w:val="hybridMultilevel"/>
    <w:tmpl w:val="919EC5D8"/>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D0E52F0"/>
    <w:multiLevelType w:val="hybridMultilevel"/>
    <w:tmpl w:val="FB2C9260"/>
    <w:lvl w:ilvl="0" w:tplc="BF469B16">
      <w:start w:val="1"/>
      <w:numFmt w:val="bullet"/>
      <w:lvlText w:val=""/>
      <w:lvlJc w:val="left"/>
      <w:pPr>
        <w:ind w:left="360" w:hanging="360"/>
      </w:pPr>
      <w:rPr>
        <w:rFonts w:ascii="Symbol" w:hAnsi="Symbol" w:hint="default"/>
      </w:rPr>
    </w:lvl>
    <w:lvl w:ilvl="1" w:tplc="E6E6CAF2">
      <w:start w:val="1"/>
      <w:numFmt w:val="bullet"/>
      <w:lvlText w:val="-"/>
      <w:lvlJc w:val="left"/>
      <w:pPr>
        <w:ind w:left="1080" w:hanging="360"/>
      </w:pPr>
      <w:rPr>
        <w:rFonts w:ascii="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7D1B3DF8"/>
    <w:multiLevelType w:val="hybridMultilevel"/>
    <w:tmpl w:val="0632F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4767AB"/>
    <w:multiLevelType w:val="hybridMultilevel"/>
    <w:tmpl w:val="CCAA4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DF85CD8"/>
    <w:multiLevelType w:val="hybridMultilevel"/>
    <w:tmpl w:val="05E8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1"/>
  </w:num>
  <w:num w:numId="4">
    <w:abstractNumId w:val="21"/>
  </w:num>
  <w:num w:numId="5">
    <w:abstractNumId w:val="21"/>
  </w:num>
  <w:num w:numId="6">
    <w:abstractNumId w:val="24"/>
  </w:num>
  <w:num w:numId="7">
    <w:abstractNumId w:val="23"/>
  </w:num>
  <w:num w:numId="8">
    <w:abstractNumId w:val="8"/>
  </w:num>
  <w:num w:numId="9">
    <w:abstractNumId w:val="16"/>
  </w:num>
  <w:num w:numId="10">
    <w:abstractNumId w:val="26"/>
  </w:num>
  <w:num w:numId="11">
    <w:abstractNumId w:val="2"/>
  </w:num>
  <w:num w:numId="12">
    <w:abstractNumId w:val="0"/>
  </w:num>
  <w:num w:numId="13">
    <w:abstractNumId w:val="25"/>
  </w:num>
  <w:num w:numId="14">
    <w:abstractNumId w:val="9"/>
  </w:num>
  <w:num w:numId="15">
    <w:abstractNumId w:val="17"/>
  </w:num>
  <w:num w:numId="16">
    <w:abstractNumId w:val="3"/>
  </w:num>
  <w:num w:numId="17">
    <w:abstractNumId w:val="4"/>
  </w:num>
  <w:num w:numId="18">
    <w:abstractNumId w:val="10"/>
  </w:num>
  <w:num w:numId="19">
    <w:abstractNumId w:val="20"/>
  </w:num>
  <w:num w:numId="20">
    <w:abstractNumId w:val="27"/>
  </w:num>
  <w:num w:numId="21">
    <w:abstractNumId w:val="11"/>
  </w:num>
  <w:num w:numId="22">
    <w:abstractNumId w:val="12"/>
  </w:num>
  <w:num w:numId="23">
    <w:abstractNumId w:val="15"/>
  </w:num>
  <w:num w:numId="24">
    <w:abstractNumId w:val="28"/>
  </w:num>
  <w:num w:numId="25">
    <w:abstractNumId w:val="5"/>
  </w:num>
  <w:num w:numId="26">
    <w:abstractNumId w:val="22"/>
  </w:num>
  <w:num w:numId="27">
    <w:abstractNumId w:val="1"/>
  </w:num>
  <w:num w:numId="28">
    <w:abstractNumId w:val="13"/>
  </w:num>
  <w:num w:numId="29">
    <w:abstractNumId w:val="18"/>
  </w:num>
  <w:num w:numId="30">
    <w:abstractNumId w:val="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C8"/>
    <w:rsid w:val="00004A31"/>
    <w:rsid w:val="000174C8"/>
    <w:rsid w:val="00022C6D"/>
    <w:rsid w:val="00035DE0"/>
    <w:rsid w:val="00070FC2"/>
    <w:rsid w:val="000B3243"/>
    <w:rsid w:val="00140AC7"/>
    <w:rsid w:val="001B3BFB"/>
    <w:rsid w:val="00204086"/>
    <w:rsid w:val="00216905"/>
    <w:rsid w:val="00226E52"/>
    <w:rsid w:val="0023087C"/>
    <w:rsid w:val="00296F80"/>
    <w:rsid w:val="002B6ABD"/>
    <w:rsid w:val="002C2720"/>
    <w:rsid w:val="002E1BF6"/>
    <w:rsid w:val="0033268F"/>
    <w:rsid w:val="003466BA"/>
    <w:rsid w:val="003857B0"/>
    <w:rsid w:val="00387B0C"/>
    <w:rsid w:val="003C2F03"/>
    <w:rsid w:val="0047003A"/>
    <w:rsid w:val="004B66D3"/>
    <w:rsid w:val="0056021A"/>
    <w:rsid w:val="005657F4"/>
    <w:rsid w:val="00566A1F"/>
    <w:rsid w:val="00594E49"/>
    <w:rsid w:val="005B759F"/>
    <w:rsid w:val="005D7F8D"/>
    <w:rsid w:val="005E6F1D"/>
    <w:rsid w:val="006423DF"/>
    <w:rsid w:val="00693BD9"/>
    <w:rsid w:val="006D61C9"/>
    <w:rsid w:val="00786C4A"/>
    <w:rsid w:val="008040FA"/>
    <w:rsid w:val="00816758"/>
    <w:rsid w:val="00831C18"/>
    <w:rsid w:val="00837A26"/>
    <w:rsid w:val="0086117B"/>
    <w:rsid w:val="008E4332"/>
    <w:rsid w:val="00942607"/>
    <w:rsid w:val="009B2F6C"/>
    <w:rsid w:val="00A13E50"/>
    <w:rsid w:val="00A54DFE"/>
    <w:rsid w:val="00B1182D"/>
    <w:rsid w:val="00B12021"/>
    <w:rsid w:val="00B20F6B"/>
    <w:rsid w:val="00B57023"/>
    <w:rsid w:val="00B653C2"/>
    <w:rsid w:val="00BC51A8"/>
    <w:rsid w:val="00BC75BF"/>
    <w:rsid w:val="00C575E3"/>
    <w:rsid w:val="00CA4729"/>
    <w:rsid w:val="00D0006A"/>
    <w:rsid w:val="00D4279D"/>
    <w:rsid w:val="00D637EF"/>
    <w:rsid w:val="00EA45DF"/>
    <w:rsid w:val="00F66E0F"/>
    <w:rsid w:val="00FF3A3C"/>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74C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uiPriority w:val="9"/>
    <w:qFormat/>
    <w:rsid w:val="000174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0B32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D0006A"/>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rsid w:val="000174C8"/>
    <w:pPr>
      <w:spacing w:before="100" w:beforeAutospacing="1" w:after="100" w:afterAutospacing="1"/>
    </w:pPr>
    <w:rPr>
      <w:lang w:val="en-US" w:eastAsia="en-US"/>
    </w:rPr>
  </w:style>
  <w:style w:type="character" w:customStyle="1" w:styleId="10">
    <w:name w:val="Заголовок 1 Знак"/>
    <w:basedOn w:val="a1"/>
    <w:link w:val="1"/>
    <w:uiPriority w:val="9"/>
    <w:rsid w:val="000174C8"/>
    <w:rPr>
      <w:rFonts w:asciiTheme="majorHAnsi" w:eastAsiaTheme="majorEastAsia" w:hAnsiTheme="majorHAnsi" w:cstheme="majorBidi"/>
      <w:b/>
      <w:bCs/>
      <w:color w:val="365F91" w:themeColor="accent1" w:themeShade="BF"/>
      <w:sz w:val="28"/>
      <w:szCs w:val="28"/>
      <w:lang w:val="ru-RU" w:eastAsia="ru-RU"/>
    </w:rPr>
  </w:style>
  <w:style w:type="paragraph" w:styleId="a5">
    <w:name w:val="TOC Heading"/>
    <w:basedOn w:val="1"/>
    <w:next w:val="a0"/>
    <w:uiPriority w:val="39"/>
    <w:semiHidden/>
    <w:unhideWhenUsed/>
    <w:qFormat/>
    <w:rsid w:val="000174C8"/>
    <w:pPr>
      <w:spacing w:line="276" w:lineRule="auto"/>
      <w:outlineLvl w:val="9"/>
    </w:pPr>
    <w:rPr>
      <w:lang w:val="en-US" w:eastAsia="en-US"/>
    </w:rPr>
  </w:style>
  <w:style w:type="paragraph" w:styleId="11">
    <w:name w:val="toc 1"/>
    <w:basedOn w:val="a0"/>
    <w:next w:val="a0"/>
    <w:autoRedefine/>
    <w:uiPriority w:val="39"/>
    <w:unhideWhenUsed/>
    <w:rsid w:val="000174C8"/>
    <w:pPr>
      <w:spacing w:after="100"/>
    </w:pPr>
  </w:style>
  <w:style w:type="character" w:styleId="a6">
    <w:name w:val="Hyperlink"/>
    <w:basedOn w:val="a1"/>
    <w:uiPriority w:val="99"/>
    <w:unhideWhenUsed/>
    <w:rsid w:val="000174C8"/>
    <w:rPr>
      <w:color w:val="0000FF" w:themeColor="hyperlink"/>
      <w:u w:val="single"/>
    </w:rPr>
  </w:style>
  <w:style w:type="paragraph" w:styleId="a7">
    <w:name w:val="Balloon Text"/>
    <w:basedOn w:val="a0"/>
    <w:link w:val="a8"/>
    <w:uiPriority w:val="99"/>
    <w:semiHidden/>
    <w:unhideWhenUsed/>
    <w:rsid w:val="000174C8"/>
    <w:rPr>
      <w:rFonts w:ascii="Tahoma" w:hAnsi="Tahoma" w:cs="Tahoma"/>
      <w:sz w:val="16"/>
      <w:szCs w:val="16"/>
    </w:rPr>
  </w:style>
  <w:style w:type="character" w:customStyle="1" w:styleId="a8">
    <w:name w:val="Текст выноски Знак"/>
    <w:basedOn w:val="a1"/>
    <w:link w:val="a7"/>
    <w:uiPriority w:val="99"/>
    <w:semiHidden/>
    <w:rsid w:val="000174C8"/>
    <w:rPr>
      <w:rFonts w:ascii="Tahoma" w:eastAsia="Times New Roman" w:hAnsi="Tahoma" w:cs="Tahoma"/>
      <w:sz w:val="16"/>
      <w:szCs w:val="16"/>
      <w:lang w:val="ru-RU" w:eastAsia="ru-RU"/>
    </w:rPr>
  </w:style>
  <w:style w:type="paragraph" w:styleId="a9">
    <w:name w:val="caption"/>
    <w:basedOn w:val="a0"/>
    <w:next w:val="a0"/>
    <w:uiPriority w:val="35"/>
    <w:unhideWhenUsed/>
    <w:qFormat/>
    <w:rsid w:val="00FF3A3C"/>
    <w:pPr>
      <w:spacing w:after="200"/>
    </w:pPr>
    <w:rPr>
      <w:b/>
      <w:bCs/>
      <w:color w:val="4F81BD" w:themeColor="accent1"/>
      <w:sz w:val="18"/>
      <w:szCs w:val="18"/>
    </w:rPr>
  </w:style>
  <w:style w:type="paragraph" w:styleId="aa">
    <w:name w:val="List Paragraph"/>
    <w:basedOn w:val="a0"/>
    <w:uiPriority w:val="34"/>
    <w:qFormat/>
    <w:rsid w:val="003857B0"/>
    <w:pPr>
      <w:ind w:left="720"/>
      <w:contextualSpacing/>
    </w:pPr>
  </w:style>
  <w:style w:type="character" w:customStyle="1" w:styleId="20">
    <w:name w:val="Заголовок 2 Знак"/>
    <w:basedOn w:val="a1"/>
    <w:link w:val="2"/>
    <w:uiPriority w:val="9"/>
    <w:rsid w:val="000B3243"/>
    <w:rPr>
      <w:rFonts w:asciiTheme="majorHAnsi" w:eastAsiaTheme="majorEastAsia" w:hAnsiTheme="majorHAnsi" w:cstheme="majorBidi"/>
      <w:b/>
      <w:bCs/>
      <w:color w:val="4F81BD" w:themeColor="accent1"/>
      <w:sz w:val="26"/>
      <w:szCs w:val="26"/>
      <w:lang w:val="ru-RU" w:eastAsia="ru-RU"/>
    </w:rPr>
  </w:style>
  <w:style w:type="paragraph" w:styleId="21">
    <w:name w:val="toc 2"/>
    <w:basedOn w:val="a0"/>
    <w:next w:val="a0"/>
    <w:autoRedefine/>
    <w:uiPriority w:val="39"/>
    <w:unhideWhenUsed/>
    <w:rsid w:val="00B1182D"/>
    <w:pPr>
      <w:spacing w:after="100"/>
      <w:ind w:left="240"/>
    </w:pPr>
  </w:style>
  <w:style w:type="character" w:customStyle="1" w:styleId="30">
    <w:name w:val="Заголовок 3 Знак"/>
    <w:basedOn w:val="a1"/>
    <w:link w:val="3"/>
    <w:uiPriority w:val="9"/>
    <w:rsid w:val="00D0006A"/>
    <w:rPr>
      <w:rFonts w:asciiTheme="majorHAnsi" w:eastAsiaTheme="majorEastAsia" w:hAnsiTheme="majorHAnsi" w:cstheme="majorBidi"/>
      <w:b/>
      <w:bCs/>
      <w:color w:val="4F81BD" w:themeColor="accent1"/>
      <w:sz w:val="24"/>
      <w:szCs w:val="24"/>
      <w:lang w:val="ru-RU" w:eastAsia="ru-RU"/>
    </w:rPr>
  </w:style>
  <w:style w:type="paragraph" w:customStyle="1" w:styleId="a">
    <w:name w:val="Литература_элем"/>
    <w:basedOn w:val="a0"/>
    <w:autoRedefine/>
    <w:rsid w:val="002E1BF6"/>
    <w:pPr>
      <w:numPr>
        <w:numId w:val="9"/>
      </w:numPr>
      <w:spacing w:after="20" w:line="360" w:lineRule="auto"/>
      <w:jc w:val="both"/>
    </w:pPr>
    <w:rPr>
      <w:lang w:val="en-US"/>
    </w:rPr>
  </w:style>
  <w:style w:type="character" w:styleId="ab">
    <w:name w:val="FollowedHyperlink"/>
    <w:basedOn w:val="a1"/>
    <w:uiPriority w:val="99"/>
    <w:semiHidden/>
    <w:unhideWhenUsed/>
    <w:rsid w:val="002E1BF6"/>
    <w:rPr>
      <w:color w:val="800080" w:themeColor="followedHyperlink"/>
      <w:u w:val="single"/>
    </w:rPr>
  </w:style>
  <w:style w:type="paragraph" w:styleId="31">
    <w:name w:val="toc 3"/>
    <w:basedOn w:val="a0"/>
    <w:next w:val="a0"/>
    <w:autoRedefine/>
    <w:uiPriority w:val="39"/>
    <w:unhideWhenUsed/>
    <w:rsid w:val="001B3BFB"/>
    <w:pPr>
      <w:spacing w:after="100"/>
      <w:ind w:left="480"/>
    </w:pPr>
  </w:style>
  <w:style w:type="paragraph" w:styleId="ac">
    <w:name w:val="No Spacing"/>
    <w:basedOn w:val="a0"/>
    <w:link w:val="ad"/>
    <w:uiPriority w:val="1"/>
    <w:qFormat/>
    <w:rsid w:val="00226E52"/>
    <w:rPr>
      <w:rFonts w:asciiTheme="minorHAnsi" w:eastAsiaTheme="minorEastAsia" w:hAnsiTheme="minorHAnsi" w:cstheme="minorBidi"/>
      <w:sz w:val="22"/>
      <w:szCs w:val="22"/>
      <w:lang w:val="en-US" w:eastAsia="en-US"/>
    </w:rPr>
  </w:style>
  <w:style w:type="character" w:customStyle="1" w:styleId="ad">
    <w:name w:val="Без интервала Знак"/>
    <w:basedOn w:val="a1"/>
    <w:link w:val="ac"/>
    <w:uiPriority w:val="1"/>
    <w:rsid w:val="00226E52"/>
    <w:rPr>
      <w:rFonts w:eastAsiaTheme="minorEastAsia"/>
    </w:rPr>
  </w:style>
  <w:style w:type="character" w:customStyle="1" w:styleId="apple-converted-space">
    <w:name w:val="apple-converted-space"/>
    <w:basedOn w:val="a1"/>
    <w:rsid w:val="00226E52"/>
  </w:style>
  <w:style w:type="paragraph" w:styleId="ae">
    <w:name w:val="Subtitle"/>
    <w:basedOn w:val="a0"/>
    <w:next w:val="a0"/>
    <w:link w:val="af"/>
    <w:uiPriority w:val="11"/>
    <w:qFormat/>
    <w:rsid w:val="009B2F6C"/>
    <w:pPr>
      <w:numPr>
        <w:ilvl w:val="1"/>
      </w:numPr>
    </w:pPr>
    <w:rPr>
      <w:rFonts w:asciiTheme="majorHAnsi" w:eastAsiaTheme="majorEastAsia" w:hAnsiTheme="majorHAnsi" w:cstheme="majorBidi"/>
      <w:i/>
      <w:iCs/>
      <w:color w:val="4F81BD" w:themeColor="accent1"/>
      <w:spacing w:val="15"/>
    </w:rPr>
  </w:style>
  <w:style w:type="character" w:customStyle="1" w:styleId="af">
    <w:name w:val="Подзаголовок Знак"/>
    <w:basedOn w:val="a1"/>
    <w:link w:val="ae"/>
    <w:uiPriority w:val="11"/>
    <w:rsid w:val="009B2F6C"/>
    <w:rPr>
      <w:rFonts w:asciiTheme="majorHAnsi" w:eastAsiaTheme="majorEastAsia" w:hAnsiTheme="majorHAnsi" w:cstheme="majorBidi"/>
      <w:i/>
      <w:iCs/>
      <w:color w:val="4F81BD" w:themeColor="accent1"/>
      <w:spacing w:val="15"/>
      <w:sz w:val="24"/>
      <w:szCs w:val="24"/>
      <w:lang w:val="ru-RU" w:eastAsia="ru-RU"/>
    </w:rPr>
  </w:style>
  <w:style w:type="paragraph" w:customStyle="1" w:styleId="Default">
    <w:name w:val="Default"/>
    <w:rsid w:val="00070FC2"/>
    <w:pPr>
      <w:tabs>
        <w:tab w:val="left" w:pos="709"/>
      </w:tabs>
      <w:suppressAutoHyphens/>
      <w:spacing w:line="276" w:lineRule="atLeast"/>
    </w:pPr>
    <w:rPr>
      <w:rFonts w:ascii="Calibri" w:eastAsia="DejaVu Sans" w:hAnsi="Calibri"/>
      <w:color w:val="00000A"/>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74C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uiPriority w:val="9"/>
    <w:qFormat/>
    <w:rsid w:val="000174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0B32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D0006A"/>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semiHidden/>
    <w:unhideWhenUsed/>
    <w:rsid w:val="000174C8"/>
    <w:pPr>
      <w:spacing w:before="100" w:beforeAutospacing="1" w:after="100" w:afterAutospacing="1"/>
    </w:pPr>
    <w:rPr>
      <w:lang w:val="en-US" w:eastAsia="en-US"/>
    </w:rPr>
  </w:style>
  <w:style w:type="character" w:customStyle="1" w:styleId="10">
    <w:name w:val="Заголовок 1 Знак"/>
    <w:basedOn w:val="a1"/>
    <w:link w:val="1"/>
    <w:uiPriority w:val="9"/>
    <w:rsid w:val="000174C8"/>
    <w:rPr>
      <w:rFonts w:asciiTheme="majorHAnsi" w:eastAsiaTheme="majorEastAsia" w:hAnsiTheme="majorHAnsi" w:cstheme="majorBidi"/>
      <w:b/>
      <w:bCs/>
      <w:color w:val="365F91" w:themeColor="accent1" w:themeShade="BF"/>
      <w:sz w:val="28"/>
      <w:szCs w:val="28"/>
      <w:lang w:val="ru-RU" w:eastAsia="ru-RU"/>
    </w:rPr>
  </w:style>
  <w:style w:type="paragraph" w:styleId="a5">
    <w:name w:val="TOC Heading"/>
    <w:basedOn w:val="1"/>
    <w:next w:val="a0"/>
    <w:uiPriority w:val="39"/>
    <w:semiHidden/>
    <w:unhideWhenUsed/>
    <w:qFormat/>
    <w:rsid w:val="000174C8"/>
    <w:pPr>
      <w:spacing w:line="276" w:lineRule="auto"/>
      <w:outlineLvl w:val="9"/>
    </w:pPr>
    <w:rPr>
      <w:lang w:val="en-US" w:eastAsia="en-US"/>
    </w:rPr>
  </w:style>
  <w:style w:type="paragraph" w:styleId="11">
    <w:name w:val="toc 1"/>
    <w:basedOn w:val="a0"/>
    <w:next w:val="a0"/>
    <w:autoRedefine/>
    <w:uiPriority w:val="39"/>
    <w:unhideWhenUsed/>
    <w:rsid w:val="000174C8"/>
    <w:pPr>
      <w:spacing w:after="100"/>
    </w:pPr>
  </w:style>
  <w:style w:type="character" w:styleId="a6">
    <w:name w:val="Hyperlink"/>
    <w:basedOn w:val="a1"/>
    <w:uiPriority w:val="99"/>
    <w:unhideWhenUsed/>
    <w:rsid w:val="000174C8"/>
    <w:rPr>
      <w:color w:val="0000FF" w:themeColor="hyperlink"/>
      <w:u w:val="single"/>
    </w:rPr>
  </w:style>
  <w:style w:type="paragraph" w:styleId="a7">
    <w:name w:val="Balloon Text"/>
    <w:basedOn w:val="a0"/>
    <w:link w:val="a8"/>
    <w:uiPriority w:val="99"/>
    <w:semiHidden/>
    <w:unhideWhenUsed/>
    <w:rsid w:val="000174C8"/>
    <w:rPr>
      <w:rFonts w:ascii="Tahoma" w:hAnsi="Tahoma" w:cs="Tahoma"/>
      <w:sz w:val="16"/>
      <w:szCs w:val="16"/>
    </w:rPr>
  </w:style>
  <w:style w:type="character" w:customStyle="1" w:styleId="a8">
    <w:name w:val="Текст выноски Знак"/>
    <w:basedOn w:val="a1"/>
    <w:link w:val="a7"/>
    <w:uiPriority w:val="99"/>
    <w:semiHidden/>
    <w:rsid w:val="000174C8"/>
    <w:rPr>
      <w:rFonts w:ascii="Tahoma" w:eastAsia="Times New Roman" w:hAnsi="Tahoma" w:cs="Tahoma"/>
      <w:sz w:val="16"/>
      <w:szCs w:val="16"/>
      <w:lang w:val="ru-RU" w:eastAsia="ru-RU"/>
    </w:rPr>
  </w:style>
  <w:style w:type="paragraph" w:styleId="a9">
    <w:name w:val="caption"/>
    <w:basedOn w:val="a0"/>
    <w:next w:val="a0"/>
    <w:uiPriority w:val="35"/>
    <w:unhideWhenUsed/>
    <w:qFormat/>
    <w:rsid w:val="00FF3A3C"/>
    <w:pPr>
      <w:spacing w:after="200"/>
    </w:pPr>
    <w:rPr>
      <w:b/>
      <w:bCs/>
      <w:color w:val="4F81BD" w:themeColor="accent1"/>
      <w:sz w:val="18"/>
      <w:szCs w:val="18"/>
    </w:rPr>
  </w:style>
  <w:style w:type="paragraph" w:styleId="aa">
    <w:name w:val="List Paragraph"/>
    <w:basedOn w:val="a0"/>
    <w:uiPriority w:val="34"/>
    <w:qFormat/>
    <w:rsid w:val="003857B0"/>
    <w:pPr>
      <w:ind w:left="720"/>
      <w:contextualSpacing/>
    </w:pPr>
  </w:style>
  <w:style w:type="character" w:customStyle="1" w:styleId="20">
    <w:name w:val="Заголовок 2 Знак"/>
    <w:basedOn w:val="a1"/>
    <w:link w:val="2"/>
    <w:uiPriority w:val="9"/>
    <w:rsid w:val="000B3243"/>
    <w:rPr>
      <w:rFonts w:asciiTheme="majorHAnsi" w:eastAsiaTheme="majorEastAsia" w:hAnsiTheme="majorHAnsi" w:cstheme="majorBidi"/>
      <w:b/>
      <w:bCs/>
      <w:color w:val="4F81BD" w:themeColor="accent1"/>
      <w:sz w:val="26"/>
      <w:szCs w:val="26"/>
      <w:lang w:val="ru-RU" w:eastAsia="ru-RU"/>
    </w:rPr>
  </w:style>
  <w:style w:type="paragraph" w:styleId="21">
    <w:name w:val="toc 2"/>
    <w:basedOn w:val="a0"/>
    <w:next w:val="a0"/>
    <w:autoRedefine/>
    <w:uiPriority w:val="39"/>
    <w:unhideWhenUsed/>
    <w:rsid w:val="00B1182D"/>
    <w:pPr>
      <w:spacing w:after="100"/>
      <w:ind w:left="240"/>
    </w:pPr>
  </w:style>
  <w:style w:type="character" w:customStyle="1" w:styleId="30">
    <w:name w:val="Заголовок 3 Знак"/>
    <w:basedOn w:val="a1"/>
    <w:link w:val="3"/>
    <w:uiPriority w:val="9"/>
    <w:rsid w:val="00D0006A"/>
    <w:rPr>
      <w:rFonts w:asciiTheme="majorHAnsi" w:eastAsiaTheme="majorEastAsia" w:hAnsiTheme="majorHAnsi" w:cstheme="majorBidi"/>
      <w:b/>
      <w:bCs/>
      <w:color w:val="4F81BD" w:themeColor="accent1"/>
      <w:sz w:val="24"/>
      <w:szCs w:val="24"/>
      <w:lang w:val="ru-RU" w:eastAsia="ru-RU"/>
    </w:rPr>
  </w:style>
  <w:style w:type="paragraph" w:customStyle="1" w:styleId="a">
    <w:name w:val="Литература_элем"/>
    <w:basedOn w:val="a0"/>
    <w:autoRedefine/>
    <w:rsid w:val="002E1BF6"/>
    <w:pPr>
      <w:numPr>
        <w:numId w:val="9"/>
      </w:numPr>
      <w:spacing w:after="20" w:line="360" w:lineRule="auto"/>
      <w:jc w:val="both"/>
    </w:pPr>
    <w:rPr>
      <w:lang w:val="en-US"/>
    </w:rPr>
  </w:style>
  <w:style w:type="character" w:styleId="ab">
    <w:name w:val="FollowedHyperlink"/>
    <w:basedOn w:val="a1"/>
    <w:uiPriority w:val="99"/>
    <w:semiHidden/>
    <w:unhideWhenUsed/>
    <w:rsid w:val="002E1BF6"/>
    <w:rPr>
      <w:color w:val="800080" w:themeColor="followedHyperlink"/>
      <w:u w:val="single"/>
    </w:rPr>
  </w:style>
  <w:style w:type="paragraph" w:styleId="31">
    <w:name w:val="toc 3"/>
    <w:basedOn w:val="a0"/>
    <w:next w:val="a0"/>
    <w:autoRedefine/>
    <w:uiPriority w:val="39"/>
    <w:unhideWhenUsed/>
    <w:rsid w:val="001B3BFB"/>
    <w:pPr>
      <w:spacing w:after="100"/>
      <w:ind w:left="480"/>
    </w:pPr>
  </w:style>
  <w:style w:type="paragraph" w:styleId="ac">
    <w:name w:val="No Spacing"/>
    <w:basedOn w:val="a0"/>
    <w:link w:val="ad"/>
    <w:uiPriority w:val="1"/>
    <w:qFormat/>
    <w:rsid w:val="00226E52"/>
    <w:rPr>
      <w:rFonts w:asciiTheme="minorHAnsi" w:eastAsiaTheme="minorEastAsia" w:hAnsiTheme="minorHAnsi" w:cstheme="minorBidi"/>
      <w:sz w:val="22"/>
      <w:szCs w:val="22"/>
      <w:lang w:val="en-US" w:eastAsia="en-US"/>
    </w:rPr>
  </w:style>
  <w:style w:type="character" w:customStyle="1" w:styleId="ad">
    <w:name w:val="Без интервала Знак"/>
    <w:basedOn w:val="a1"/>
    <w:link w:val="ac"/>
    <w:uiPriority w:val="1"/>
    <w:rsid w:val="00226E52"/>
    <w:rPr>
      <w:rFonts w:eastAsiaTheme="minorEastAsia"/>
    </w:rPr>
  </w:style>
  <w:style w:type="character" w:customStyle="1" w:styleId="apple-converted-space">
    <w:name w:val="apple-converted-space"/>
    <w:basedOn w:val="a1"/>
    <w:rsid w:val="00226E52"/>
  </w:style>
  <w:style w:type="paragraph" w:styleId="ae">
    <w:name w:val="Subtitle"/>
    <w:basedOn w:val="a0"/>
    <w:next w:val="a0"/>
    <w:link w:val="af"/>
    <w:uiPriority w:val="11"/>
    <w:qFormat/>
    <w:rsid w:val="009B2F6C"/>
    <w:pPr>
      <w:numPr>
        <w:ilvl w:val="1"/>
      </w:numPr>
    </w:pPr>
    <w:rPr>
      <w:rFonts w:asciiTheme="majorHAnsi" w:eastAsiaTheme="majorEastAsia" w:hAnsiTheme="majorHAnsi" w:cstheme="majorBidi"/>
      <w:i/>
      <w:iCs/>
      <w:color w:val="4F81BD" w:themeColor="accent1"/>
      <w:spacing w:val="15"/>
    </w:rPr>
  </w:style>
  <w:style w:type="character" w:customStyle="1" w:styleId="af">
    <w:name w:val="Подзаголовок Знак"/>
    <w:basedOn w:val="a1"/>
    <w:link w:val="ae"/>
    <w:uiPriority w:val="11"/>
    <w:rsid w:val="009B2F6C"/>
    <w:rPr>
      <w:rFonts w:asciiTheme="majorHAnsi" w:eastAsiaTheme="majorEastAsia" w:hAnsiTheme="majorHAnsi" w:cstheme="majorBidi"/>
      <w:i/>
      <w:iCs/>
      <w:color w:val="4F81BD" w:themeColor="accent1"/>
      <w:spacing w:val="15"/>
      <w:sz w:val="24"/>
      <w:szCs w:val="24"/>
      <w:lang w:val="ru-RU" w:eastAsia="ru-RU"/>
    </w:rPr>
  </w:style>
  <w:style w:type="paragraph" w:customStyle="1" w:styleId="Default">
    <w:name w:val="Default"/>
    <w:rsid w:val="00070FC2"/>
    <w:pPr>
      <w:tabs>
        <w:tab w:val="left" w:pos="709"/>
      </w:tabs>
      <w:suppressAutoHyphens/>
      <w:spacing w:line="276" w:lineRule="atLeast"/>
    </w:pPr>
    <w:rPr>
      <w:rFonts w:ascii="Calibri" w:eastAsia="DejaVu Sans" w:hAnsi="Calibri"/>
      <w:color w:val="00000A"/>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1516">
      <w:bodyDiv w:val="1"/>
      <w:marLeft w:val="0"/>
      <w:marRight w:val="0"/>
      <w:marTop w:val="0"/>
      <w:marBottom w:val="0"/>
      <w:divBdr>
        <w:top w:val="none" w:sz="0" w:space="0" w:color="auto"/>
        <w:left w:val="none" w:sz="0" w:space="0" w:color="auto"/>
        <w:bottom w:val="none" w:sz="0" w:space="0" w:color="auto"/>
        <w:right w:val="none" w:sz="0" w:space="0" w:color="auto"/>
      </w:divBdr>
    </w:div>
    <w:div w:id="79760362">
      <w:bodyDiv w:val="1"/>
      <w:marLeft w:val="0"/>
      <w:marRight w:val="0"/>
      <w:marTop w:val="0"/>
      <w:marBottom w:val="0"/>
      <w:divBdr>
        <w:top w:val="none" w:sz="0" w:space="0" w:color="auto"/>
        <w:left w:val="none" w:sz="0" w:space="0" w:color="auto"/>
        <w:bottom w:val="none" w:sz="0" w:space="0" w:color="auto"/>
        <w:right w:val="none" w:sz="0" w:space="0" w:color="auto"/>
      </w:divBdr>
    </w:div>
    <w:div w:id="162010179">
      <w:bodyDiv w:val="1"/>
      <w:marLeft w:val="0"/>
      <w:marRight w:val="0"/>
      <w:marTop w:val="0"/>
      <w:marBottom w:val="0"/>
      <w:divBdr>
        <w:top w:val="none" w:sz="0" w:space="0" w:color="auto"/>
        <w:left w:val="none" w:sz="0" w:space="0" w:color="auto"/>
        <w:bottom w:val="none" w:sz="0" w:space="0" w:color="auto"/>
        <w:right w:val="none" w:sz="0" w:space="0" w:color="auto"/>
      </w:divBdr>
    </w:div>
    <w:div w:id="251553640">
      <w:bodyDiv w:val="1"/>
      <w:marLeft w:val="0"/>
      <w:marRight w:val="0"/>
      <w:marTop w:val="0"/>
      <w:marBottom w:val="0"/>
      <w:divBdr>
        <w:top w:val="none" w:sz="0" w:space="0" w:color="auto"/>
        <w:left w:val="none" w:sz="0" w:space="0" w:color="auto"/>
        <w:bottom w:val="none" w:sz="0" w:space="0" w:color="auto"/>
        <w:right w:val="none" w:sz="0" w:space="0" w:color="auto"/>
      </w:divBdr>
    </w:div>
    <w:div w:id="304816805">
      <w:bodyDiv w:val="1"/>
      <w:marLeft w:val="0"/>
      <w:marRight w:val="0"/>
      <w:marTop w:val="0"/>
      <w:marBottom w:val="0"/>
      <w:divBdr>
        <w:top w:val="none" w:sz="0" w:space="0" w:color="auto"/>
        <w:left w:val="none" w:sz="0" w:space="0" w:color="auto"/>
        <w:bottom w:val="none" w:sz="0" w:space="0" w:color="auto"/>
        <w:right w:val="none" w:sz="0" w:space="0" w:color="auto"/>
      </w:divBdr>
    </w:div>
    <w:div w:id="638658023">
      <w:bodyDiv w:val="1"/>
      <w:marLeft w:val="0"/>
      <w:marRight w:val="0"/>
      <w:marTop w:val="0"/>
      <w:marBottom w:val="0"/>
      <w:divBdr>
        <w:top w:val="none" w:sz="0" w:space="0" w:color="auto"/>
        <w:left w:val="none" w:sz="0" w:space="0" w:color="auto"/>
        <w:bottom w:val="none" w:sz="0" w:space="0" w:color="auto"/>
        <w:right w:val="none" w:sz="0" w:space="0" w:color="auto"/>
      </w:divBdr>
      <w:divsChild>
        <w:div w:id="1832285633">
          <w:marLeft w:val="1166"/>
          <w:marRight w:val="0"/>
          <w:marTop w:val="106"/>
          <w:marBottom w:val="0"/>
          <w:divBdr>
            <w:top w:val="none" w:sz="0" w:space="0" w:color="auto"/>
            <w:left w:val="none" w:sz="0" w:space="0" w:color="auto"/>
            <w:bottom w:val="none" w:sz="0" w:space="0" w:color="auto"/>
            <w:right w:val="none" w:sz="0" w:space="0" w:color="auto"/>
          </w:divBdr>
        </w:div>
      </w:divsChild>
    </w:div>
    <w:div w:id="716125262">
      <w:bodyDiv w:val="1"/>
      <w:marLeft w:val="0"/>
      <w:marRight w:val="0"/>
      <w:marTop w:val="0"/>
      <w:marBottom w:val="0"/>
      <w:divBdr>
        <w:top w:val="none" w:sz="0" w:space="0" w:color="auto"/>
        <w:left w:val="none" w:sz="0" w:space="0" w:color="auto"/>
        <w:bottom w:val="none" w:sz="0" w:space="0" w:color="auto"/>
        <w:right w:val="none" w:sz="0" w:space="0" w:color="auto"/>
      </w:divBdr>
      <w:divsChild>
        <w:div w:id="141630167">
          <w:marLeft w:val="1166"/>
          <w:marRight w:val="0"/>
          <w:marTop w:val="106"/>
          <w:marBottom w:val="0"/>
          <w:divBdr>
            <w:top w:val="none" w:sz="0" w:space="0" w:color="auto"/>
            <w:left w:val="none" w:sz="0" w:space="0" w:color="auto"/>
            <w:bottom w:val="none" w:sz="0" w:space="0" w:color="auto"/>
            <w:right w:val="none" w:sz="0" w:space="0" w:color="auto"/>
          </w:divBdr>
        </w:div>
      </w:divsChild>
    </w:div>
    <w:div w:id="969550395">
      <w:bodyDiv w:val="1"/>
      <w:marLeft w:val="0"/>
      <w:marRight w:val="0"/>
      <w:marTop w:val="0"/>
      <w:marBottom w:val="0"/>
      <w:divBdr>
        <w:top w:val="none" w:sz="0" w:space="0" w:color="auto"/>
        <w:left w:val="none" w:sz="0" w:space="0" w:color="auto"/>
        <w:bottom w:val="none" w:sz="0" w:space="0" w:color="auto"/>
        <w:right w:val="none" w:sz="0" w:space="0" w:color="auto"/>
      </w:divBdr>
    </w:div>
    <w:div w:id="1084644852">
      <w:bodyDiv w:val="1"/>
      <w:marLeft w:val="0"/>
      <w:marRight w:val="0"/>
      <w:marTop w:val="0"/>
      <w:marBottom w:val="0"/>
      <w:divBdr>
        <w:top w:val="none" w:sz="0" w:space="0" w:color="auto"/>
        <w:left w:val="none" w:sz="0" w:space="0" w:color="auto"/>
        <w:bottom w:val="none" w:sz="0" w:space="0" w:color="auto"/>
        <w:right w:val="none" w:sz="0" w:space="0" w:color="auto"/>
      </w:divBdr>
      <w:divsChild>
        <w:div w:id="618148407">
          <w:marLeft w:val="547"/>
          <w:marRight w:val="0"/>
          <w:marTop w:val="154"/>
          <w:marBottom w:val="0"/>
          <w:divBdr>
            <w:top w:val="none" w:sz="0" w:space="0" w:color="auto"/>
            <w:left w:val="none" w:sz="0" w:space="0" w:color="auto"/>
            <w:bottom w:val="none" w:sz="0" w:space="0" w:color="auto"/>
            <w:right w:val="none" w:sz="0" w:space="0" w:color="auto"/>
          </w:divBdr>
        </w:div>
        <w:div w:id="18774750">
          <w:marLeft w:val="1166"/>
          <w:marRight w:val="0"/>
          <w:marTop w:val="134"/>
          <w:marBottom w:val="0"/>
          <w:divBdr>
            <w:top w:val="none" w:sz="0" w:space="0" w:color="auto"/>
            <w:left w:val="none" w:sz="0" w:space="0" w:color="auto"/>
            <w:bottom w:val="none" w:sz="0" w:space="0" w:color="auto"/>
            <w:right w:val="none" w:sz="0" w:space="0" w:color="auto"/>
          </w:divBdr>
        </w:div>
        <w:div w:id="1107887300">
          <w:marLeft w:val="1166"/>
          <w:marRight w:val="0"/>
          <w:marTop w:val="134"/>
          <w:marBottom w:val="0"/>
          <w:divBdr>
            <w:top w:val="none" w:sz="0" w:space="0" w:color="auto"/>
            <w:left w:val="none" w:sz="0" w:space="0" w:color="auto"/>
            <w:bottom w:val="none" w:sz="0" w:space="0" w:color="auto"/>
            <w:right w:val="none" w:sz="0" w:space="0" w:color="auto"/>
          </w:divBdr>
        </w:div>
        <w:div w:id="1684236085">
          <w:marLeft w:val="1166"/>
          <w:marRight w:val="0"/>
          <w:marTop w:val="134"/>
          <w:marBottom w:val="0"/>
          <w:divBdr>
            <w:top w:val="none" w:sz="0" w:space="0" w:color="auto"/>
            <w:left w:val="none" w:sz="0" w:space="0" w:color="auto"/>
            <w:bottom w:val="none" w:sz="0" w:space="0" w:color="auto"/>
            <w:right w:val="none" w:sz="0" w:space="0" w:color="auto"/>
          </w:divBdr>
        </w:div>
        <w:div w:id="888959045">
          <w:marLeft w:val="1166"/>
          <w:marRight w:val="0"/>
          <w:marTop w:val="134"/>
          <w:marBottom w:val="0"/>
          <w:divBdr>
            <w:top w:val="none" w:sz="0" w:space="0" w:color="auto"/>
            <w:left w:val="none" w:sz="0" w:space="0" w:color="auto"/>
            <w:bottom w:val="none" w:sz="0" w:space="0" w:color="auto"/>
            <w:right w:val="none" w:sz="0" w:space="0" w:color="auto"/>
          </w:divBdr>
        </w:div>
      </w:divsChild>
    </w:div>
    <w:div w:id="1338654981">
      <w:bodyDiv w:val="1"/>
      <w:marLeft w:val="0"/>
      <w:marRight w:val="0"/>
      <w:marTop w:val="0"/>
      <w:marBottom w:val="0"/>
      <w:divBdr>
        <w:top w:val="none" w:sz="0" w:space="0" w:color="auto"/>
        <w:left w:val="none" w:sz="0" w:space="0" w:color="auto"/>
        <w:bottom w:val="none" w:sz="0" w:space="0" w:color="auto"/>
        <w:right w:val="none" w:sz="0" w:space="0" w:color="auto"/>
      </w:divBdr>
      <w:divsChild>
        <w:div w:id="1536842146">
          <w:marLeft w:val="547"/>
          <w:marRight w:val="0"/>
          <w:marTop w:val="96"/>
          <w:marBottom w:val="0"/>
          <w:divBdr>
            <w:top w:val="none" w:sz="0" w:space="0" w:color="auto"/>
            <w:left w:val="none" w:sz="0" w:space="0" w:color="auto"/>
            <w:bottom w:val="none" w:sz="0" w:space="0" w:color="auto"/>
            <w:right w:val="none" w:sz="0" w:space="0" w:color="auto"/>
          </w:divBdr>
        </w:div>
        <w:div w:id="122234634">
          <w:marLeft w:val="1166"/>
          <w:marRight w:val="0"/>
          <w:marTop w:val="86"/>
          <w:marBottom w:val="0"/>
          <w:divBdr>
            <w:top w:val="none" w:sz="0" w:space="0" w:color="auto"/>
            <w:left w:val="none" w:sz="0" w:space="0" w:color="auto"/>
            <w:bottom w:val="none" w:sz="0" w:space="0" w:color="auto"/>
            <w:right w:val="none" w:sz="0" w:space="0" w:color="auto"/>
          </w:divBdr>
        </w:div>
        <w:div w:id="520896864">
          <w:marLeft w:val="1166"/>
          <w:marRight w:val="0"/>
          <w:marTop w:val="86"/>
          <w:marBottom w:val="0"/>
          <w:divBdr>
            <w:top w:val="none" w:sz="0" w:space="0" w:color="auto"/>
            <w:left w:val="none" w:sz="0" w:space="0" w:color="auto"/>
            <w:bottom w:val="none" w:sz="0" w:space="0" w:color="auto"/>
            <w:right w:val="none" w:sz="0" w:space="0" w:color="auto"/>
          </w:divBdr>
        </w:div>
        <w:div w:id="389623003">
          <w:marLeft w:val="1166"/>
          <w:marRight w:val="0"/>
          <w:marTop w:val="86"/>
          <w:marBottom w:val="0"/>
          <w:divBdr>
            <w:top w:val="none" w:sz="0" w:space="0" w:color="auto"/>
            <w:left w:val="none" w:sz="0" w:space="0" w:color="auto"/>
            <w:bottom w:val="none" w:sz="0" w:space="0" w:color="auto"/>
            <w:right w:val="none" w:sz="0" w:space="0" w:color="auto"/>
          </w:divBdr>
        </w:div>
        <w:div w:id="941032694">
          <w:marLeft w:val="1166"/>
          <w:marRight w:val="0"/>
          <w:marTop w:val="86"/>
          <w:marBottom w:val="0"/>
          <w:divBdr>
            <w:top w:val="none" w:sz="0" w:space="0" w:color="auto"/>
            <w:left w:val="none" w:sz="0" w:space="0" w:color="auto"/>
            <w:bottom w:val="none" w:sz="0" w:space="0" w:color="auto"/>
            <w:right w:val="none" w:sz="0" w:space="0" w:color="auto"/>
          </w:divBdr>
        </w:div>
        <w:div w:id="1844200602">
          <w:marLeft w:val="547"/>
          <w:marRight w:val="0"/>
          <w:marTop w:val="96"/>
          <w:marBottom w:val="0"/>
          <w:divBdr>
            <w:top w:val="none" w:sz="0" w:space="0" w:color="auto"/>
            <w:left w:val="none" w:sz="0" w:space="0" w:color="auto"/>
            <w:bottom w:val="none" w:sz="0" w:space="0" w:color="auto"/>
            <w:right w:val="none" w:sz="0" w:space="0" w:color="auto"/>
          </w:divBdr>
        </w:div>
        <w:div w:id="1572353517">
          <w:marLeft w:val="1166"/>
          <w:marRight w:val="0"/>
          <w:marTop w:val="86"/>
          <w:marBottom w:val="0"/>
          <w:divBdr>
            <w:top w:val="none" w:sz="0" w:space="0" w:color="auto"/>
            <w:left w:val="none" w:sz="0" w:space="0" w:color="auto"/>
            <w:bottom w:val="none" w:sz="0" w:space="0" w:color="auto"/>
            <w:right w:val="none" w:sz="0" w:space="0" w:color="auto"/>
          </w:divBdr>
        </w:div>
      </w:divsChild>
    </w:div>
    <w:div w:id="1625386160">
      <w:bodyDiv w:val="1"/>
      <w:marLeft w:val="0"/>
      <w:marRight w:val="0"/>
      <w:marTop w:val="0"/>
      <w:marBottom w:val="0"/>
      <w:divBdr>
        <w:top w:val="none" w:sz="0" w:space="0" w:color="auto"/>
        <w:left w:val="none" w:sz="0" w:space="0" w:color="auto"/>
        <w:bottom w:val="none" w:sz="0" w:space="0" w:color="auto"/>
        <w:right w:val="none" w:sz="0" w:space="0" w:color="auto"/>
      </w:divBdr>
      <w:divsChild>
        <w:div w:id="424109377">
          <w:marLeft w:val="547"/>
          <w:marRight w:val="0"/>
          <w:marTop w:val="154"/>
          <w:marBottom w:val="0"/>
          <w:divBdr>
            <w:top w:val="none" w:sz="0" w:space="0" w:color="auto"/>
            <w:left w:val="none" w:sz="0" w:space="0" w:color="auto"/>
            <w:bottom w:val="none" w:sz="0" w:space="0" w:color="auto"/>
            <w:right w:val="none" w:sz="0" w:space="0" w:color="auto"/>
          </w:divBdr>
        </w:div>
        <w:div w:id="1913809364">
          <w:marLeft w:val="1166"/>
          <w:marRight w:val="0"/>
          <w:marTop w:val="134"/>
          <w:marBottom w:val="0"/>
          <w:divBdr>
            <w:top w:val="none" w:sz="0" w:space="0" w:color="auto"/>
            <w:left w:val="none" w:sz="0" w:space="0" w:color="auto"/>
            <w:bottom w:val="none" w:sz="0" w:space="0" w:color="auto"/>
            <w:right w:val="none" w:sz="0" w:space="0" w:color="auto"/>
          </w:divBdr>
        </w:div>
        <w:div w:id="670570322">
          <w:marLeft w:val="1166"/>
          <w:marRight w:val="0"/>
          <w:marTop w:val="134"/>
          <w:marBottom w:val="0"/>
          <w:divBdr>
            <w:top w:val="none" w:sz="0" w:space="0" w:color="auto"/>
            <w:left w:val="none" w:sz="0" w:space="0" w:color="auto"/>
            <w:bottom w:val="none" w:sz="0" w:space="0" w:color="auto"/>
            <w:right w:val="none" w:sz="0" w:space="0" w:color="auto"/>
          </w:divBdr>
        </w:div>
        <w:div w:id="1836217298">
          <w:marLeft w:val="1166"/>
          <w:marRight w:val="0"/>
          <w:marTop w:val="134"/>
          <w:marBottom w:val="0"/>
          <w:divBdr>
            <w:top w:val="none" w:sz="0" w:space="0" w:color="auto"/>
            <w:left w:val="none" w:sz="0" w:space="0" w:color="auto"/>
            <w:bottom w:val="none" w:sz="0" w:space="0" w:color="auto"/>
            <w:right w:val="none" w:sz="0" w:space="0" w:color="auto"/>
          </w:divBdr>
        </w:div>
        <w:div w:id="93096856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ossrider.com/developer/demo" TargetMode="External"/><Relationship Id="rId18" Type="http://schemas.openxmlformats.org/officeDocument/2006/relationships/hyperlink" Target="http://www-01.ibm.com/support/knowledgecenter/SSBRAM_8.8.0/com.ibm.classify.admin.doc/c_AG_about_rme.htm" TargetMode="External"/><Relationship Id="rId3" Type="http://schemas.openxmlformats.org/officeDocument/2006/relationships/styles" Target="styles.xml"/><Relationship Id="rId21" Type="http://schemas.openxmlformats.org/officeDocument/2006/relationships/hyperlink" Target="http://www.ozon.ru/person/1218176/" TargetMode="External"/><Relationship Id="rId7" Type="http://schemas.openxmlformats.org/officeDocument/2006/relationships/image" Target="media/image1.jpeg"/><Relationship Id="rId12" Type="http://schemas.openxmlformats.org/officeDocument/2006/relationships/hyperlink" Target="http://docs.crossrider.com/" TargetMode="External"/><Relationship Id="rId17" Type="http://schemas.openxmlformats.org/officeDocument/2006/relationships/hyperlink" Target="http://www.symantec.com/ru/ru/predictive-co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val.symantec.com/mktginfo/enterprise/white_papers/b-dlp_machine_learning.WP_en-u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kynetx.com/pages/Overview_of_KN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01.ibm.com/support/knowledgecenter/SS5RWK_3.5.0/com.ibm.discovery.es.nav.doc/iiysaovcomp.htm?lang=en" TargetMode="External"/><Relationship Id="rId10" Type="http://schemas.openxmlformats.org/officeDocument/2006/relationships/image" Target="media/image4.png"/><Relationship Id="rId19" Type="http://schemas.openxmlformats.org/officeDocument/2006/relationships/hyperlink" Target="http://www.infowatch.ru/technologies/linguistic_analysis/create_bk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www.ozon.ru/person/143177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8BEE6-20C8-4809-AE35-D8293132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16</Pages>
  <Words>3104</Words>
  <Characters>17693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2014-12-22T10:49:00Z</dcterms:created>
  <dcterms:modified xsi:type="dcterms:W3CDTF">2015-04-12T13:12:00Z</dcterms:modified>
</cp:coreProperties>
</file>