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A3A" w:rsidRDefault="00D05A94" w:rsidP="00D05A94">
      <w:pPr>
        <w:pStyle w:val="Title"/>
      </w:pPr>
      <w:r>
        <w:t>LIS302DL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3.33</w:t>
      </w:r>
    </w:p>
    <w:p w:rsidR="00D05A94" w:rsidRDefault="00D05A94" w:rsidP="00D05A94">
      <w:pPr>
        <w:pStyle w:val="Subtitle"/>
      </w:pPr>
      <w:r>
        <w:t>MEMS motion sensor</w:t>
      </w:r>
    </w:p>
    <w:p w:rsidR="00D05A94" w:rsidRDefault="00D05A94" w:rsidP="00D05A94">
      <w:pPr>
        <w:pStyle w:val="Heading1"/>
      </w:pPr>
      <w:r>
        <w:t>Description</w:t>
      </w:r>
    </w:p>
    <w:p w:rsidR="00D05A94" w:rsidRDefault="00D05A94" w:rsidP="00D05A94">
      <w:pPr>
        <w:pStyle w:val="ListParagraph"/>
        <w:numPr>
          <w:ilvl w:val="0"/>
          <w:numId w:val="1"/>
        </w:numPr>
      </w:pPr>
      <w:r>
        <w:t>2.16V to 3.6V supply voltage</w:t>
      </w:r>
    </w:p>
    <w:p w:rsidR="00D05A94" w:rsidRDefault="00D05A94" w:rsidP="00D05A94">
      <w:pPr>
        <w:pStyle w:val="ListParagraph"/>
        <w:numPr>
          <w:ilvl w:val="0"/>
          <w:numId w:val="1"/>
        </w:numPr>
      </w:pPr>
      <w:r>
        <w:t>+- 2g/+-8g dynamically selectable full-scale</w:t>
      </w:r>
    </w:p>
    <w:p w:rsidR="00D05A94" w:rsidRDefault="00D05A94" w:rsidP="00D05A94">
      <w:pPr>
        <w:pStyle w:val="ListParagraph"/>
        <w:numPr>
          <w:ilvl w:val="0"/>
          <w:numId w:val="1"/>
        </w:numPr>
      </w:pPr>
      <w:r>
        <w:t>I2C/SPI digital output interface</w:t>
      </w:r>
    </w:p>
    <w:p w:rsidR="00D05A94" w:rsidRDefault="00D05A94" w:rsidP="00D05A94">
      <w:pPr>
        <w:pStyle w:val="ListParagraph"/>
        <w:numPr>
          <w:ilvl w:val="0"/>
          <w:numId w:val="1"/>
        </w:numPr>
      </w:pPr>
      <w:r>
        <w:t>Programmable multiple interrupt generator</w:t>
      </w:r>
    </w:p>
    <w:p w:rsidR="00D05A94" w:rsidRDefault="00D05A94" w:rsidP="00D05A94">
      <w:pPr>
        <w:pStyle w:val="ListParagraph"/>
        <w:numPr>
          <w:ilvl w:val="0"/>
          <w:numId w:val="1"/>
        </w:numPr>
      </w:pPr>
      <w:r>
        <w:t>Click and double click recognition</w:t>
      </w:r>
    </w:p>
    <w:p w:rsidR="00D05A94" w:rsidRDefault="00D05A94" w:rsidP="00D05A94">
      <w:pPr>
        <w:pStyle w:val="ListParagraph"/>
        <w:numPr>
          <w:ilvl w:val="0"/>
          <w:numId w:val="1"/>
        </w:numPr>
      </w:pPr>
      <w:r>
        <w:t>Embedded high pass filter</w:t>
      </w:r>
    </w:p>
    <w:p w:rsidR="00D05A94" w:rsidRDefault="00D05A94" w:rsidP="00D05A94">
      <w:pPr>
        <w:pStyle w:val="ListParagraph"/>
        <w:numPr>
          <w:ilvl w:val="0"/>
          <w:numId w:val="1"/>
        </w:numPr>
      </w:pPr>
      <w:r>
        <w:t>10000g high shock survivability</w:t>
      </w:r>
    </w:p>
    <w:p w:rsidR="00D05A94" w:rsidRDefault="00D05A94" w:rsidP="00D05A94">
      <w:pPr>
        <w:pStyle w:val="ListParagraph"/>
        <w:numPr>
          <w:ilvl w:val="0"/>
          <w:numId w:val="1"/>
        </w:numPr>
      </w:pPr>
      <w:r>
        <w:t>Measuring rates of 100Hz to 400Hz</w:t>
      </w:r>
    </w:p>
    <w:p w:rsidR="0091560F" w:rsidRPr="00D05A94" w:rsidRDefault="0091560F" w:rsidP="00D05A94">
      <w:pPr>
        <w:pStyle w:val="ListParagraph"/>
        <w:numPr>
          <w:ilvl w:val="0"/>
          <w:numId w:val="1"/>
        </w:numPr>
      </w:pPr>
      <w:r>
        <w:t>Land Grid Array Package</w:t>
      </w:r>
    </w:p>
    <w:p w:rsidR="0008474E" w:rsidRPr="00D9307B" w:rsidRDefault="0008474E" w:rsidP="0008474E">
      <w:pPr>
        <w:pStyle w:val="Heading1"/>
      </w:pPr>
      <w:r>
        <w:t>Block Diagram</w:t>
      </w:r>
    </w:p>
    <w:p w:rsidR="00D05A94" w:rsidRDefault="00D05A94" w:rsidP="00D05A94">
      <w:r>
        <w:rPr>
          <w:noProof/>
        </w:rPr>
        <w:drawing>
          <wp:inline distT="0" distB="0" distL="0" distR="0" wp14:anchorId="1C7E9A33" wp14:editId="468BED82">
            <wp:extent cx="5943600" cy="2278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A94" w:rsidRDefault="00D05A94" w:rsidP="00D05A94">
      <w:pPr>
        <w:pStyle w:val="Heading1"/>
      </w:pPr>
      <w:r>
        <w:br w:type="page"/>
      </w:r>
    </w:p>
    <w:p w:rsidR="00D05A94" w:rsidRDefault="00D05A94" w:rsidP="00D05A94">
      <w:pPr>
        <w:pStyle w:val="Heading1"/>
      </w:pPr>
      <w:r>
        <w:lastRenderedPageBreak/>
        <w:t>Pin Connection</w:t>
      </w:r>
    </w:p>
    <w:p w:rsidR="00D05A94" w:rsidRPr="00D05A94" w:rsidRDefault="00D05A94" w:rsidP="00D05A94">
      <w:r>
        <w:rPr>
          <w:noProof/>
        </w:rPr>
        <w:drawing>
          <wp:inline distT="0" distB="0" distL="0" distR="0" wp14:anchorId="105F9508" wp14:editId="55FD8B43">
            <wp:extent cx="5943600" cy="2340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A94" w:rsidRDefault="00D05A94" w:rsidP="00D05A94">
      <w:r>
        <w:rPr>
          <w:noProof/>
        </w:rPr>
        <w:drawing>
          <wp:inline distT="0" distB="0" distL="0" distR="0" wp14:anchorId="0842B33E" wp14:editId="51147A3D">
            <wp:extent cx="5943600" cy="47739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666C3D" w:rsidRDefault="00666C3D" w:rsidP="00666C3D">
      <w:pPr>
        <w:rPr>
          <w:rStyle w:val="Heading1Char"/>
        </w:rPr>
      </w:pPr>
      <w:r>
        <w:rPr>
          <w:rStyle w:val="Heading1Char"/>
        </w:rPr>
        <w:lastRenderedPageBreak/>
        <w:t>Mechanical Characteristics</w:t>
      </w:r>
    </w:p>
    <w:p w:rsidR="00D05A94" w:rsidRDefault="00D05A94" w:rsidP="00666C3D">
      <w:pPr>
        <w:jc w:val="center"/>
      </w:pPr>
      <w:r>
        <w:rPr>
          <w:noProof/>
        </w:rPr>
        <w:drawing>
          <wp:inline distT="0" distB="0" distL="0" distR="0" wp14:anchorId="4110BF22" wp14:editId="643282A9">
            <wp:extent cx="486571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57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A94" w:rsidRDefault="00D05A94" w:rsidP="00D05A94">
      <w:pPr>
        <w:pStyle w:val="Heading1"/>
      </w:pPr>
      <w:r>
        <w:t>Electrical Characteristics</w:t>
      </w:r>
    </w:p>
    <w:p w:rsidR="00D05A94" w:rsidRDefault="00D05A94" w:rsidP="00666C3D">
      <w:pPr>
        <w:jc w:val="center"/>
      </w:pPr>
      <w:r>
        <w:rPr>
          <w:noProof/>
        </w:rPr>
        <w:drawing>
          <wp:inline distT="0" distB="0" distL="0" distR="0" wp14:anchorId="54C49BD7" wp14:editId="2EF82645">
            <wp:extent cx="5639128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12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A94" w:rsidRDefault="00E04F5A" w:rsidP="00D05A94">
      <w:pPr>
        <w:pStyle w:val="Heading1"/>
      </w:pPr>
      <w:bookmarkStart w:id="0" w:name="_GoBack"/>
      <w:r>
        <w:lastRenderedPageBreak/>
        <w:t>Schematic</w:t>
      </w:r>
    </w:p>
    <w:bookmarkEnd w:id="0"/>
    <w:p w:rsidR="00E04F5A" w:rsidRDefault="00E04F5A" w:rsidP="00E04F5A">
      <w:r>
        <w:rPr>
          <w:noProof/>
        </w:rPr>
        <w:drawing>
          <wp:inline distT="0" distB="0" distL="0" distR="0" wp14:anchorId="2E674D07" wp14:editId="2A0D4896">
            <wp:extent cx="5943600" cy="3964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5A" w:rsidRDefault="00E04F5A" w:rsidP="00E04F5A">
      <w:pPr>
        <w:pStyle w:val="Heading1"/>
      </w:pPr>
      <w:r>
        <w:t>Interrupts</w:t>
      </w:r>
    </w:p>
    <w:p w:rsidR="00E04F5A" w:rsidRDefault="00E04F5A" w:rsidP="00E04F5A">
      <w:pPr>
        <w:pStyle w:val="Heading2"/>
      </w:pPr>
      <w:r w:rsidRPr="00E04F5A">
        <w:t>CLICK_THSY_X</w:t>
      </w:r>
    </w:p>
    <w:p w:rsidR="00E04F5A" w:rsidRDefault="00E04F5A" w:rsidP="00E04F5A">
      <w:r>
        <w:rPr>
          <w:noProof/>
        </w:rPr>
        <w:drawing>
          <wp:inline distT="0" distB="0" distL="0" distR="0" wp14:anchorId="76C377A5" wp14:editId="4F35CE65">
            <wp:extent cx="5943600" cy="1583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5A" w:rsidRDefault="00E04F5A" w:rsidP="00E04F5A">
      <w:pPr>
        <w:pStyle w:val="Heading2"/>
      </w:pPr>
      <w:r w:rsidRPr="00E04F5A">
        <w:t>CLICK_THSY</w:t>
      </w:r>
      <w:r>
        <w:t>_Z</w:t>
      </w:r>
    </w:p>
    <w:p w:rsidR="00E04F5A" w:rsidRPr="00E04F5A" w:rsidRDefault="00E04F5A" w:rsidP="00E04F5A">
      <w:r>
        <w:rPr>
          <w:noProof/>
        </w:rPr>
        <w:drawing>
          <wp:inline distT="0" distB="0" distL="0" distR="0" wp14:anchorId="4E1ADB84" wp14:editId="54725D19">
            <wp:extent cx="5943600" cy="1315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5A" w:rsidRDefault="00E04F5A" w:rsidP="00E04F5A">
      <w:pPr>
        <w:pStyle w:val="Heading2"/>
      </w:pPr>
      <w:r>
        <w:lastRenderedPageBreak/>
        <w:t>CLICK_SRC</w:t>
      </w:r>
    </w:p>
    <w:p w:rsidR="00E04F5A" w:rsidRDefault="00E04F5A" w:rsidP="00E04F5A">
      <w:pPr>
        <w:spacing w:after="0"/>
      </w:pPr>
      <w:r>
        <w:rPr>
          <w:noProof/>
        </w:rPr>
        <w:drawing>
          <wp:inline distT="0" distB="0" distL="0" distR="0" wp14:anchorId="3D974879" wp14:editId="3415A70B">
            <wp:extent cx="5943600" cy="313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0851" b="-1"/>
                    <a:stretch/>
                  </pic:blipFill>
                  <pic:spPr bwMode="auto">
                    <a:xfrm>
                      <a:off x="0" y="0"/>
                      <a:ext cx="5943600" cy="313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4F5A" w:rsidRPr="00E04F5A" w:rsidRDefault="00E04F5A" w:rsidP="00E04F5A">
      <w:r>
        <w:rPr>
          <w:noProof/>
        </w:rPr>
        <w:drawing>
          <wp:inline distT="0" distB="0" distL="0" distR="0" wp14:anchorId="00075797" wp14:editId="0255B875">
            <wp:extent cx="5943600" cy="3055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F5A" w:rsidRPr="00E04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CA4C71"/>
    <w:multiLevelType w:val="hybridMultilevel"/>
    <w:tmpl w:val="8BF0F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94"/>
    <w:rsid w:val="0008474E"/>
    <w:rsid w:val="000D6BE5"/>
    <w:rsid w:val="00666C3D"/>
    <w:rsid w:val="0091560F"/>
    <w:rsid w:val="00CB6A3A"/>
    <w:rsid w:val="00D05A94"/>
    <w:rsid w:val="00E0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A4AB2-E834-4EA1-B779-EA379C3D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F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5A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A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5A9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05A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5A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4F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Lea</dc:creator>
  <cp:keywords/>
  <dc:description/>
  <cp:lastModifiedBy>Nathan Lea</cp:lastModifiedBy>
  <cp:revision>4</cp:revision>
  <dcterms:created xsi:type="dcterms:W3CDTF">2015-09-27T00:35:00Z</dcterms:created>
  <dcterms:modified xsi:type="dcterms:W3CDTF">2015-09-27T01:23:00Z</dcterms:modified>
</cp:coreProperties>
</file>