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A3A" w:rsidRDefault="00D9307B" w:rsidP="00D9307B">
      <w:pPr>
        <w:pStyle w:val="Title"/>
      </w:pPr>
      <w:r>
        <w:t>MMA8451Q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1.82</w:t>
      </w:r>
    </w:p>
    <w:p w:rsidR="00D9307B" w:rsidRDefault="00D9307B" w:rsidP="00D9307B">
      <w:pPr>
        <w:pStyle w:val="Subtitle"/>
      </w:pPr>
      <w:r>
        <w:t>3-Axis, Digital Accelerometer</w:t>
      </w:r>
    </w:p>
    <w:p w:rsidR="00D9307B" w:rsidRDefault="00D9307B" w:rsidP="00D9307B">
      <w:pPr>
        <w:pStyle w:val="Heading1"/>
      </w:pPr>
      <w:r>
        <w:t>Description</w:t>
      </w:r>
    </w:p>
    <w:p w:rsidR="00D9307B" w:rsidRDefault="00D9307B" w:rsidP="00D9307B">
      <w:pPr>
        <w:pStyle w:val="ListParagraph"/>
        <w:numPr>
          <w:ilvl w:val="0"/>
          <w:numId w:val="1"/>
        </w:numPr>
      </w:pPr>
      <w:r>
        <w:t>1.95V to 3.6V</w:t>
      </w:r>
    </w:p>
    <w:p w:rsidR="00D9307B" w:rsidRDefault="00D9307B" w:rsidP="00D9307B">
      <w:pPr>
        <w:pStyle w:val="ListParagraph"/>
        <w:numPr>
          <w:ilvl w:val="0"/>
          <w:numId w:val="1"/>
        </w:numPr>
      </w:pPr>
      <w:r>
        <w:t>Output Data Rates 1.56Hz to 800Hz</w:t>
      </w:r>
    </w:p>
    <w:p w:rsidR="00D9307B" w:rsidRDefault="00D9307B" w:rsidP="00D9307B">
      <w:pPr>
        <w:pStyle w:val="ListParagraph"/>
        <w:numPr>
          <w:ilvl w:val="0"/>
          <w:numId w:val="1"/>
        </w:numPr>
      </w:pPr>
      <w:r>
        <w:t>I2C digital output interface</w:t>
      </w:r>
    </w:p>
    <w:p w:rsidR="00D9307B" w:rsidRDefault="00D9307B" w:rsidP="00D9307B">
      <w:pPr>
        <w:pStyle w:val="ListParagraph"/>
        <w:numPr>
          <w:ilvl w:val="0"/>
          <w:numId w:val="1"/>
        </w:numPr>
      </w:pPr>
      <w:r>
        <w:t>Embedded Channels of motion detection</w:t>
      </w:r>
    </w:p>
    <w:p w:rsidR="00D9307B" w:rsidRDefault="00D9307B" w:rsidP="00D9307B">
      <w:pPr>
        <w:pStyle w:val="ListParagraph"/>
        <w:numPr>
          <w:ilvl w:val="1"/>
          <w:numId w:val="1"/>
        </w:numPr>
      </w:pPr>
      <w:proofErr w:type="spellStart"/>
      <w:r>
        <w:t>Frefall</w:t>
      </w:r>
      <w:proofErr w:type="spellEnd"/>
      <w:r>
        <w:t xml:space="preserve"> or motion detection</w:t>
      </w:r>
    </w:p>
    <w:p w:rsidR="00D9307B" w:rsidRDefault="00D9307B" w:rsidP="00D9307B">
      <w:pPr>
        <w:pStyle w:val="ListParagraph"/>
        <w:numPr>
          <w:ilvl w:val="1"/>
          <w:numId w:val="1"/>
        </w:numPr>
      </w:pPr>
      <w:r>
        <w:t>Pulse Detection</w:t>
      </w:r>
    </w:p>
    <w:p w:rsidR="00D9307B" w:rsidRDefault="00D9307B" w:rsidP="00D9307B">
      <w:pPr>
        <w:pStyle w:val="ListParagraph"/>
        <w:numPr>
          <w:ilvl w:val="1"/>
          <w:numId w:val="1"/>
        </w:numPr>
      </w:pPr>
      <w:r>
        <w:t>Jolt Detection</w:t>
      </w:r>
    </w:p>
    <w:p w:rsidR="00D9307B" w:rsidRDefault="00D9307B" w:rsidP="00D9307B">
      <w:pPr>
        <w:pStyle w:val="ListParagraph"/>
        <w:numPr>
          <w:ilvl w:val="0"/>
          <w:numId w:val="1"/>
        </w:numPr>
      </w:pPr>
      <w:r>
        <w:t>High pass Filter</w:t>
      </w:r>
    </w:p>
    <w:p w:rsidR="00D9307B" w:rsidRDefault="00D9307B" w:rsidP="00D9307B">
      <w:pPr>
        <w:pStyle w:val="ListParagraph"/>
        <w:numPr>
          <w:ilvl w:val="0"/>
          <w:numId w:val="1"/>
        </w:numPr>
      </w:pPr>
      <w:r>
        <w:t>6uA to 165uA current consumption</w:t>
      </w:r>
    </w:p>
    <w:p w:rsidR="00D9307B" w:rsidRDefault="00D9307B" w:rsidP="00D9307B">
      <w:pPr>
        <w:pStyle w:val="Heading1"/>
      </w:pPr>
      <w:r>
        <w:t>Block Diagram</w:t>
      </w:r>
    </w:p>
    <w:p w:rsidR="00D9307B" w:rsidRDefault="00D9307B" w:rsidP="00D9307B">
      <w:r>
        <w:rPr>
          <w:noProof/>
        </w:rPr>
        <w:drawing>
          <wp:inline distT="0" distB="0" distL="0" distR="0" wp14:anchorId="1B800E0F" wp14:editId="00034685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7B" w:rsidRDefault="00D9307B" w:rsidP="00D9307B">
      <w:pPr>
        <w:pStyle w:val="Heading1"/>
      </w:pPr>
      <w:r>
        <w:lastRenderedPageBreak/>
        <w:t>Pin Connection</w:t>
      </w:r>
    </w:p>
    <w:p w:rsidR="00D9307B" w:rsidRDefault="00D9307B" w:rsidP="00D9307B">
      <w:pPr>
        <w:rPr>
          <w:noProof/>
        </w:rPr>
      </w:pPr>
      <w:r>
        <w:rPr>
          <w:noProof/>
        </w:rPr>
        <w:drawing>
          <wp:inline distT="0" distB="0" distL="0" distR="0" wp14:anchorId="46A391D0" wp14:editId="7BBE7E94">
            <wp:extent cx="5943600" cy="243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0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115690" wp14:editId="35029FCB">
            <wp:extent cx="5943600" cy="2513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7B" w:rsidRDefault="00D9307B" w:rsidP="00D9307B">
      <w:pPr>
        <w:rPr>
          <w:rStyle w:val="Heading1Char"/>
        </w:rPr>
      </w:pPr>
      <w:r>
        <w:rPr>
          <w:rStyle w:val="Heading1Char"/>
        </w:rPr>
        <w:br w:type="page"/>
      </w:r>
    </w:p>
    <w:p w:rsidR="00D9307B" w:rsidRDefault="00D9307B" w:rsidP="00D9307B">
      <w:pPr>
        <w:rPr>
          <w:rStyle w:val="Heading1Char"/>
        </w:rPr>
      </w:pPr>
      <w:r>
        <w:rPr>
          <w:rStyle w:val="Heading1Char"/>
        </w:rPr>
        <w:lastRenderedPageBreak/>
        <w:t>Mechanical Characteristics</w:t>
      </w:r>
    </w:p>
    <w:p w:rsidR="00D9307B" w:rsidRDefault="00D9307B" w:rsidP="00D930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1F8139D" wp14:editId="4F665C50">
            <wp:extent cx="5943600" cy="6373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7B" w:rsidRDefault="00D9307B" w:rsidP="00D930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D9307B" w:rsidRDefault="00D9307B" w:rsidP="00D930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Style w:val="Heading1Char"/>
        </w:rPr>
        <w:lastRenderedPageBreak/>
        <w:t>Electrical Characteristics</w:t>
      </w:r>
    </w:p>
    <w:p w:rsidR="00D9307B" w:rsidRDefault="00D9307B" w:rsidP="00D930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D4602F1" wp14:editId="4EE003F9">
            <wp:extent cx="5943600" cy="7271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D9307B" w:rsidRDefault="00D9307B" w:rsidP="00D9307B">
      <w:pPr>
        <w:pStyle w:val="Heading1"/>
      </w:pPr>
      <w:r>
        <w:lastRenderedPageBreak/>
        <w:t>Schematic</w:t>
      </w:r>
    </w:p>
    <w:p w:rsidR="00D9307B" w:rsidRDefault="00D9307B" w:rsidP="00D930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58D5027" wp14:editId="5B6487FB">
            <wp:extent cx="5943600" cy="3540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3E" w:rsidRDefault="00DB0F3E" w:rsidP="00DB0F3E">
      <w:pPr>
        <w:pStyle w:val="Heading1"/>
      </w:pPr>
      <w:r>
        <w:br w:type="page"/>
      </w:r>
    </w:p>
    <w:p w:rsidR="00DB0F3E" w:rsidRDefault="00DB0F3E" w:rsidP="00DB0F3E">
      <w:pPr>
        <w:pStyle w:val="Heading1"/>
      </w:pPr>
      <w:r>
        <w:lastRenderedPageBreak/>
        <w:t>Interrupt</w:t>
      </w:r>
    </w:p>
    <w:p w:rsidR="00DB0F3E" w:rsidRPr="00DB0F3E" w:rsidRDefault="00DB0F3E" w:rsidP="00DB0F3E">
      <w:pPr>
        <w:pStyle w:val="Heading2"/>
      </w:pPr>
      <w:r>
        <w:t>I</w:t>
      </w:r>
      <w:r w:rsidRPr="00DB0F3E">
        <w:t>NT_SOURCE System Interrupt Status Register</w:t>
      </w:r>
    </w:p>
    <w:p w:rsidR="00DB0F3E" w:rsidRPr="00DB0F3E" w:rsidRDefault="00DB0F3E" w:rsidP="00DB0F3E">
      <w:r>
        <w:rPr>
          <w:noProof/>
        </w:rPr>
        <w:drawing>
          <wp:inline distT="0" distB="0" distL="0" distR="0" wp14:anchorId="43EB353F" wp14:editId="26D13931">
            <wp:extent cx="5943600" cy="31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3E" w:rsidRDefault="00DB0F3E" w:rsidP="00D930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9313502" wp14:editId="33433546">
            <wp:extent cx="5943600" cy="5772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3E" w:rsidRDefault="00DB0F3E" w:rsidP="00BC78BB">
      <w:pPr>
        <w:pStyle w:val="Heading1"/>
      </w:pPr>
      <w:r>
        <w:br w:type="page"/>
      </w:r>
    </w:p>
    <w:p w:rsidR="00D9307B" w:rsidRDefault="00D9307B" w:rsidP="00BC78BB">
      <w:pPr>
        <w:pStyle w:val="Heading1"/>
      </w:pPr>
      <w:bookmarkStart w:id="0" w:name="_GoBack"/>
      <w:bookmarkEnd w:id="0"/>
      <w:r w:rsidRPr="00D9307B">
        <w:lastRenderedPageBreak/>
        <w:t>Transient (HPF) Acceleration Detection</w:t>
      </w:r>
    </w:p>
    <w:p w:rsidR="00D9307B" w:rsidRDefault="00BC78BB" w:rsidP="00BC78BB">
      <w:r w:rsidRPr="00BC78BB">
        <w:t>The transient detection mechanism can be configured to raise an interrupt when the magn</w:t>
      </w:r>
      <w:r>
        <w:t xml:space="preserve">itude of the high-pass filtered </w:t>
      </w:r>
      <w:r w:rsidRPr="00BC78BB">
        <w:t>acceleration threshold is exceeded. The TRANSIENT_CFG register is used to enable the</w:t>
      </w:r>
      <w:r>
        <w:t xml:space="preserve"> transient interrupt generation </w:t>
      </w:r>
      <w:r w:rsidRPr="00BC78BB">
        <w:t xml:space="preserve">mechanism for the three axes (X, Y, </w:t>
      </w:r>
      <w:proofErr w:type="gramStart"/>
      <w:r w:rsidRPr="00BC78BB">
        <w:t>Z</w:t>
      </w:r>
      <w:proofErr w:type="gramEnd"/>
      <w:r w:rsidRPr="00BC78BB">
        <w:t>) of acceleration. There is also an option to bypass the high-</w:t>
      </w:r>
      <w:r>
        <w:t xml:space="preserve">pass filter. When the high-pass </w:t>
      </w:r>
      <w:r w:rsidRPr="00BC78BB">
        <w:t>filter is bypassed, the function behaves similar to the motion detection.</w:t>
      </w:r>
    </w:p>
    <w:p w:rsidR="00BC78BB" w:rsidRDefault="00BC78BB" w:rsidP="00BC78BB">
      <w:pPr>
        <w:pStyle w:val="Heading2"/>
      </w:pPr>
      <w:proofErr w:type="spellStart"/>
      <w:r w:rsidRPr="00BC78BB">
        <w:t>Transient_CFG</w:t>
      </w:r>
      <w:proofErr w:type="spellEnd"/>
      <w:r w:rsidRPr="00BC78BB">
        <w:t xml:space="preserve"> Register</w:t>
      </w:r>
    </w:p>
    <w:p w:rsidR="00BC78BB" w:rsidRDefault="00BC78BB" w:rsidP="00BC78BB">
      <w:pPr>
        <w:spacing w:after="0"/>
      </w:pPr>
      <w:r>
        <w:rPr>
          <w:noProof/>
        </w:rPr>
        <w:drawing>
          <wp:inline distT="0" distB="0" distL="0" distR="0" wp14:anchorId="02F56360" wp14:editId="24B92575">
            <wp:extent cx="5943600" cy="301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B" w:rsidRPr="00DB0F3E" w:rsidRDefault="00BC78BB">
      <w:r>
        <w:rPr>
          <w:noProof/>
        </w:rPr>
        <w:drawing>
          <wp:inline distT="0" distB="0" distL="0" distR="0" wp14:anchorId="5B200552" wp14:editId="4A3108F0">
            <wp:extent cx="5943600" cy="1669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B" w:rsidRDefault="00BC78BB" w:rsidP="00BC78BB">
      <w:pPr>
        <w:pStyle w:val="Heading2"/>
      </w:pPr>
      <w:r w:rsidRPr="00BC78BB">
        <w:t>TRANSIENT_SRC Register</w:t>
      </w:r>
    </w:p>
    <w:p w:rsidR="00D9307B" w:rsidRDefault="00BC78BB" w:rsidP="00BC78BB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839FA44" wp14:editId="35CC0BA2">
            <wp:extent cx="5943600" cy="288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B" w:rsidRDefault="00BC78BB" w:rsidP="00BC78BB">
      <w:r>
        <w:rPr>
          <w:noProof/>
        </w:rPr>
        <w:drawing>
          <wp:inline distT="0" distB="0" distL="0" distR="0" wp14:anchorId="6D1AA725" wp14:editId="62E03358">
            <wp:extent cx="5943600" cy="198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B" w:rsidRDefault="00BC78BB" w:rsidP="00BC78BB">
      <w:pPr>
        <w:pStyle w:val="Heading2"/>
      </w:pPr>
      <w:r w:rsidRPr="00BC78BB">
        <w:t>TRANSIENT_THS Register</w:t>
      </w:r>
    </w:p>
    <w:p w:rsidR="00BC78BB" w:rsidRDefault="00BC78BB" w:rsidP="00BC78BB">
      <w:pPr>
        <w:spacing w:after="0"/>
      </w:pPr>
      <w:r>
        <w:rPr>
          <w:noProof/>
        </w:rPr>
        <w:drawing>
          <wp:inline distT="0" distB="0" distL="0" distR="0" wp14:anchorId="616F7AD4" wp14:editId="013275FF">
            <wp:extent cx="5943600" cy="313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B" w:rsidRDefault="00BC78BB" w:rsidP="00BC78BB">
      <w:r>
        <w:rPr>
          <w:noProof/>
        </w:rPr>
        <w:drawing>
          <wp:inline distT="0" distB="0" distL="0" distR="0" wp14:anchorId="63E3BF6C" wp14:editId="4F03A755">
            <wp:extent cx="5943600" cy="324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B" w:rsidRDefault="00BC78BB" w:rsidP="00BC78BB">
      <w:r>
        <w:t xml:space="preserve">The threshold </w:t>
      </w:r>
      <w:proofErr w:type="gramStart"/>
      <w:r>
        <w:t>THS[</w:t>
      </w:r>
      <w:proofErr w:type="gramEnd"/>
      <w:r>
        <w:t xml:space="preserve">6:0] is a 7-bit unsigned number, 0.063g/LSB. The maximum threshold is 8g. </w:t>
      </w:r>
      <w:r>
        <w:t xml:space="preserve">Even if the part is set to full </w:t>
      </w:r>
      <w:r>
        <w:t>scale at 2g or 4g this function will still operate up to 8g. If the Low Noise bit is set in Register 0x</w:t>
      </w:r>
      <w:r>
        <w:t xml:space="preserve">2A, the maximum threshold to be </w:t>
      </w:r>
      <w:r>
        <w:t>reached is 4g.</w:t>
      </w:r>
    </w:p>
    <w:p w:rsidR="00BC78BB" w:rsidRDefault="00BC78BB" w:rsidP="00BC78BB">
      <w:pPr>
        <w:pStyle w:val="Heading1"/>
      </w:pPr>
      <w:r>
        <w:br w:type="page"/>
      </w:r>
    </w:p>
    <w:p w:rsidR="00BC78BB" w:rsidRDefault="00BC78BB" w:rsidP="00BC78BB">
      <w:pPr>
        <w:pStyle w:val="Heading1"/>
      </w:pPr>
      <w:r w:rsidRPr="00BC78BB">
        <w:lastRenderedPageBreak/>
        <w:t>Single, Double and Directional Tap Detection Registers</w:t>
      </w:r>
    </w:p>
    <w:p w:rsidR="00BC78BB" w:rsidRPr="00BC78BB" w:rsidRDefault="00BC78BB" w:rsidP="00BC78BB">
      <w:pPr>
        <w:pStyle w:val="Heading2"/>
      </w:pPr>
      <w:r w:rsidRPr="00BC78BB">
        <w:t>PULSE_CFG Pulse Configuration Register</w:t>
      </w:r>
    </w:p>
    <w:p w:rsidR="00BC78BB" w:rsidRDefault="00BC78BB" w:rsidP="00BC78BB">
      <w:pPr>
        <w:spacing w:after="0"/>
      </w:pPr>
      <w:r>
        <w:rPr>
          <w:noProof/>
        </w:rPr>
        <w:drawing>
          <wp:inline distT="0" distB="0" distL="0" distR="0" wp14:anchorId="0AC0495E" wp14:editId="1CD337A7">
            <wp:extent cx="5943600" cy="325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B" w:rsidRDefault="00BC78BB" w:rsidP="00BC78BB">
      <w:r>
        <w:rPr>
          <w:noProof/>
        </w:rPr>
        <w:drawing>
          <wp:inline distT="0" distB="0" distL="0" distR="0" wp14:anchorId="3B506D04" wp14:editId="411A103C">
            <wp:extent cx="5943600" cy="26206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B" w:rsidRDefault="00BC78BB" w:rsidP="00BC78BB">
      <w:pPr>
        <w:pStyle w:val="Heading2"/>
      </w:pPr>
      <w:r w:rsidRPr="00BC78BB">
        <w:t>PULSE_SRC Pulse Source Register</w:t>
      </w:r>
    </w:p>
    <w:p w:rsidR="00BC78BB" w:rsidRDefault="00BC78BB" w:rsidP="00BC78BB">
      <w:pPr>
        <w:spacing w:after="0"/>
      </w:pPr>
      <w:r>
        <w:rPr>
          <w:noProof/>
        </w:rPr>
        <w:drawing>
          <wp:inline distT="0" distB="0" distL="0" distR="0" wp14:anchorId="7003F954" wp14:editId="31FC1685">
            <wp:extent cx="5943600" cy="294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B" w:rsidRDefault="00BC78BB" w:rsidP="00BC78BB">
      <w:r>
        <w:rPr>
          <w:noProof/>
        </w:rPr>
        <w:drawing>
          <wp:inline distT="0" distB="0" distL="0" distR="0" wp14:anchorId="2767D09D" wp14:editId="0EE1A088">
            <wp:extent cx="5943600" cy="21672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B" w:rsidRDefault="00BC78BB" w:rsidP="00BC78BB">
      <w:pPr>
        <w:pStyle w:val="Heading2"/>
      </w:pPr>
      <w:r w:rsidRPr="00BC78BB">
        <w:t>PULSE_THSX, Y, Z Pulse Threshold for X, Y &amp; Z Registers</w:t>
      </w:r>
    </w:p>
    <w:p w:rsidR="00BC78BB" w:rsidRDefault="00BC78BB" w:rsidP="00BC78BB">
      <w:pPr>
        <w:spacing w:after="0"/>
      </w:pPr>
      <w:r>
        <w:rPr>
          <w:noProof/>
        </w:rPr>
        <w:drawing>
          <wp:inline distT="0" distB="0" distL="0" distR="0" wp14:anchorId="27B1C88C" wp14:editId="640222AC">
            <wp:extent cx="5943600" cy="3016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B" w:rsidRDefault="00BC78BB" w:rsidP="00BC78BB">
      <w:r>
        <w:rPr>
          <w:noProof/>
        </w:rPr>
        <w:drawing>
          <wp:inline distT="0" distB="0" distL="0" distR="0" wp14:anchorId="4BBF3E85" wp14:editId="0650BB74">
            <wp:extent cx="5943600" cy="1841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B" w:rsidRDefault="00BC78BB" w:rsidP="00BC78BB">
      <w:r>
        <w:t>The threshold values range from 1 to 127 with steps of 0.063g/LSB at a fixed 8g accel</w:t>
      </w:r>
      <w:r>
        <w:t xml:space="preserve">eration range, thus the minimum </w:t>
      </w:r>
      <w:r>
        <w:t>resolution is always fixed at 0.063g/LSB. If the Low Noise bit in Register 0x2A is set then the maximum threshold will be 4g. The</w:t>
      </w:r>
      <w:r>
        <w:t xml:space="preserve"> </w:t>
      </w:r>
      <w:r>
        <w:t>PULSE_THSX, PULSE_THSY and PULSE_THSZ registers define the threshold which is used by the system to start the pulse</w:t>
      </w:r>
      <w:r>
        <w:t xml:space="preserve"> </w:t>
      </w:r>
      <w:r>
        <w:t>detection procedure. The threshold value is expressed over 7-bits as an unsigned number.</w:t>
      </w:r>
    </w:p>
    <w:p w:rsidR="00BC78BB" w:rsidRDefault="004D3AAD" w:rsidP="004D3AAD">
      <w:pPr>
        <w:pStyle w:val="Heading2"/>
      </w:pPr>
      <w:r w:rsidRPr="004D3AAD">
        <w:lastRenderedPageBreak/>
        <w:t>PULSE_TMLT Pulse Time Window 1 Register</w:t>
      </w:r>
      <w:r>
        <w:br/>
      </w:r>
      <w:r>
        <w:rPr>
          <w:noProof/>
        </w:rPr>
        <w:drawing>
          <wp:inline distT="0" distB="0" distL="0" distR="0" wp14:anchorId="77D95313" wp14:editId="4825DE59">
            <wp:extent cx="5943600" cy="311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AD" w:rsidRDefault="004D3AAD" w:rsidP="004D3AAD">
      <w:r>
        <w:t>The bits TMLT7 through TMLT0 define the maximum time interval that can elapse between the s</w:t>
      </w:r>
      <w:r>
        <w:t xml:space="preserve">tart of the acceleration on the </w:t>
      </w:r>
      <w:r>
        <w:t>selected axis exceeding the specified</w:t>
      </w:r>
      <w:r>
        <w:t xml:space="preserve"> threshold and the end when the </w:t>
      </w:r>
      <w:r>
        <w:t>acceleration on the selected axis must go below the</w:t>
      </w:r>
      <w:r>
        <w:t xml:space="preserve"> </w:t>
      </w:r>
      <w:r>
        <w:t>specified threshold to be considered a valid pulse.</w:t>
      </w:r>
    </w:p>
    <w:p w:rsidR="007D3704" w:rsidRPr="004D3AAD" w:rsidRDefault="007D3704" w:rsidP="004D3AAD">
      <w:r>
        <w:t>Min times:</w:t>
      </w:r>
    </w:p>
    <w:p w:rsidR="004D3AAD" w:rsidRPr="004D3AAD" w:rsidRDefault="004D3AAD" w:rsidP="004D3AAD">
      <w:r>
        <w:rPr>
          <w:noProof/>
        </w:rPr>
        <w:drawing>
          <wp:inline distT="0" distB="0" distL="0" distR="0" wp14:anchorId="54B0703F" wp14:editId="4CE04D82">
            <wp:extent cx="5943600" cy="1682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AAD" w:rsidRPr="004D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D3F3A"/>
    <w:multiLevelType w:val="hybridMultilevel"/>
    <w:tmpl w:val="A6A0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7B"/>
    <w:rsid w:val="004D3AAD"/>
    <w:rsid w:val="007D3704"/>
    <w:rsid w:val="00BC78BB"/>
    <w:rsid w:val="00CB6A3A"/>
    <w:rsid w:val="00D9307B"/>
    <w:rsid w:val="00DB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A28D1-427B-46DE-8EBA-F27ECC23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0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07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30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0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78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7ED04-C2AB-4006-845B-E14CF457E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Lea</dc:creator>
  <cp:keywords/>
  <dc:description/>
  <cp:lastModifiedBy>Nathan Lea</cp:lastModifiedBy>
  <cp:revision>3</cp:revision>
  <dcterms:created xsi:type="dcterms:W3CDTF">2015-09-27T00:51:00Z</dcterms:created>
  <dcterms:modified xsi:type="dcterms:W3CDTF">2015-09-27T01:23:00Z</dcterms:modified>
</cp:coreProperties>
</file>