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hint="default"/>
          <w:b/>
          <w:color w:val="000000"/>
          <w:sz w:val="48"/>
          <w:szCs w:val="48"/>
        </w:rPr>
      </w:pPr>
    </w:p>
    <w:p>
      <w:pPr>
        <w:pStyle w:val="style0"/>
        <w:jc w:val="center"/>
        <w:rPr>
          <w:rFonts w:ascii="Times New Roman" w:cs="Times New Roman" w:hAnsi="Times New Roman" w:hint="default"/>
          <w:b/>
          <w:color w:val="000000"/>
          <w:sz w:val="48"/>
          <w:szCs w:val="48"/>
        </w:rPr>
      </w:pPr>
    </w:p>
    <w:p>
      <w:pPr>
        <w:pStyle w:val="style0"/>
        <w:jc w:val="center"/>
        <w:rPr>
          <w:rFonts w:ascii="Times New Roman" w:cs="Times New Roman" w:hAnsi="Times New Roman" w:hint="default"/>
          <w:b/>
          <w:color w:val="000000"/>
          <w:sz w:val="48"/>
          <w:szCs w:val="48"/>
        </w:rPr>
      </w:pPr>
    </w:p>
    <w:p>
      <w:pPr>
        <w:pStyle w:val="style0"/>
        <w:jc w:val="center"/>
        <w:rPr>
          <w:rFonts w:ascii="Times New Roman" w:cs="Times New Roman" w:hAnsi="Times New Roman" w:hint="default"/>
          <w:b/>
          <w:color w:val="000000"/>
          <w:sz w:val="48"/>
          <w:szCs w:val="48"/>
        </w:rPr>
      </w:pPr>
      <w:r>
        <w:rPr>
          <w:rFonts w:ascii="Times New Roman" w:cs="Times New Roman" w:hAnsi="Times New Roman" w:hint="default"/>
          <w:b/>
          <w:color w:val="000000"/>
          <w:sz w:val="48"/>
          <w:szCs w:val="48"/>
        </w:rPr>
        <w:t>SKILLBRIDGE PLATFORM</w:t>
      </w:r>
      <w:r>
        <w:rPr>
          <w:rFonts w:ascii="Times New Roman" w:cs="Times New Roman" w:hAnsi="Times New Roman" w:hint="default"/>
          <w:b/>
          <w:color w:val="000000"/>
          <w:sz w:val="48"/>
          <w:szCs w:val="48"/>
        </w:rPr>
        <w:br/>
      </w:r>
      <w:r>
        <w:rPr>
          <w:rFonts w:ascii="Times New Roman" w:cs="Times New Roman" w:hAnsi="Times New Roman" w:hint="default"/>
          <w:b/>
          <w:color w:val="000000"/>
          <w:sz w:val="48"/>
          <w:szCs w:val="48"/>
        </w:rPr>
        <w:br/>
      </w:r>
      <w:r>
        <w:rPr>
          <w:rFonts w:ascii="Times New Roman" w:cs="Times New Roman" w:hAnsi="Times New Roman" w:hint="default"/>
          <w:b/>
          <w:color w:val="000000"/>
          <w:sz w:val="48"/>
          <w:szCs w:val="48"/>
        </w:rPr>
        <w:t>MAIN PROJECT DOCUMENTATION</w:t>
      </w:r>
    </w:p>
    <w:p>
      <w:pPr>
        <w:pStyle w:val="style0"/>
        <w:jc w:val="center"/>
        <w:rPr>
          <w:rFonts w:ascii="Times New Roman" w:cs="Times New Roman" w:hAnsi="Times New Roman" w:hint="default"/>
          <w:b/>
          <w:bCs/>
          <w:color w:val="000000"/>
          <w:sz w:val="48"/>
          <w:szCs w:val="48"/>
          <w:lang w:val="en-US"/>
        </w:rPr>
      </w:pPr>
      <w:r>
        <w:rPr>
          <w:rFonts w:ascii="Times New Roman" w:cs="Times New Roman" w:hAnsi="Times New Roman" w:hint="default"/>
          <w:color w:val="000000"/>
          <w:sz w:val="48"/>
          <w:szCs w:val="48"/>
        </w:rPr>
        <w:br/>
      </w:r>
      <w:r>
        <w:rPr>
          <w:rFonts w:ascii="Times New Roman" w:cs="Times New Roman" w:hAnsi="Times New Roman" w:hint="default"/>
          <w:b/>
          <w:bCs/>
          <w:color w:val="000000"/>
          <w:sz w:val="48"/>
          <w:szCs w:val="48"/>
          <w:lang w:val="en-US"/>
        </w:rPr>
        <w:t>SEN 322: SOFTWARE INNOVATION AND NEW TECHNLOGY</w:t>
      </w:r>
    </w:p>
    <w:p>
      <w:pPr>
        <w:pStyle w:val="style0"/>
        <w:rPr>
          <w:rFonts w:ascii="Times New Roman" w:cs="Times New Roman" w:hAnsi="Times New Roman" w:hint="default"/>
          <w:color w:val="000000"/>
        </w:rPr>
      </w:pPr>
      <w:r>
        <w:rPr>
          <w:rFonts w:ascii="Times New Roman" w:cs="Times New Roman" w:hAnsi="Times New Roman" w:hint="default"/>
          <w:color w:val="000000"/>
        </w:rPr>
        <w:br w:type="page"/>
      </w:r>
    </w:p>
    <w:p>
      <w:pPr>
        <w:pStyle w:val="style1"/>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t>Team Members and Roles</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gridCol w:w="3634"/>
      </w:tblGrid>
      <w:tr>
        <w:trPr>
          <w:trHeight w:val="948"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Members</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Roles</w:t>
            </w:r>
          </w:p>
        </w:tc>
      </w:tr>
      <w:tr>
        <w:tblPrEx/>
        <w:trPr>
          <w:trHeight w:val="948"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rPr>
            </w:pPr>
            <w:r>
              <w:rPr>
                <w:rFonts w:ascii="Times New Roman" w:cs="Times New Roman" w:eastAsia="Arial" w:hAnsi="Times New Roman" w:hint="default"/>
                <w:color w:val="000000"/>
                <w:sz w:val="28"/>
                <w:szCs w:val="28"/>
              </w:rPr>
              <w:t>Okwoli Joshua Okwoli</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Backend Developer</w:t>
            </w:r>
          </w:p>
        </w:tc>
      </w:tr>
      <w:tr>
        <w:tblPrEx/>
        <w:trPr>
          <w:trHeight w:val="948"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rPr>
            </w:pPr>
            <w:r>
              <w:rPr>
                <w:rFonts w:ascii="Times New Roman" w:cs="Times New Roman" w:eastAsia="Arial" w:hAnsi="Times New Roman" w:hint="default"/>
                <w:color w:val="000000"/>
                <w:sz w:val="28"/>
                <w:szCs w:val="28"/>
              </w:rPr>
              <w:t>Orenuga Kevin Dolapo</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Frontend Developer</w:t>
            </w:r>
          </w:p>
        </w:tc>
      </w:tr>
      <w:tr>
        <w:tblPrEx/>
        <w:trPr>
          <w:trHeight w:val="948"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George Akpan Akonjom</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AI Engineer</w:t>
            </w:r>
          </w:p>
        </w:tc>
      </w:tr>
      <w:tr>
        <w:tblPrEx/>
        <w:trPr>
          <w:trHeight w:val="948"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Goodnews Enang</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UI/UX Designer</w:t>
            </w:r>
          </w:p>
        </w:tc>
      </w:tr>
      <w:tr>
        <w:tblPrEx/>
        <w:trPr>
          <w:trHeight w:val="957" w:hRule="atLeast"/>
        </w:trPr>
        <w:tc>
          <w:tcPr>
            <w:tcW w:w="435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Nwagwu Kelechi Benita</w:t>
            </w:r>
          </w:p>
        </w:tc>
        <w:tc>
          <w:tcPr>
            <w:tcW w:w="3634" w:type="dxa"/>
            <w:tcBorders/>
          </w:tcPr>
          <w:p>
            <w:pPr>
              <w:pStyle w:val="style1"/>
              <w:spacing w:lineRule="auto" w:line="360"/>
              <w:rPr>
                <w:rFonts w:ascii="Times New Roman" w:cs="Times New Roman" w:hAnsi="Times New Roman" w:hint="default"/>
                <w:color w:val="000000"/>
                <w:sz w:val="28"/>
                <w:szCs w:val="28"/>
                <w:vertAlign w:val="baseline"/>
                <w:lang w:val="en-US"/>
              </w:rPr>
            </w:pPr>
            <w:r>
              <w:rPr>
                <w:rFonts w:ascii="Times New Roman" w:cs="Times New Roman" w:hAnsi="Times New Roman" w:hint="default"/>
                <w:color w:val="000000"/>
                <w:sz w:val="28"/>
                <w:szCs w:val="28"/>
                <w:vertAlign w:val="baseline"/>
                <w:lang w:val="en-US"/>
              </w:rPr>
              <w:t>QA Engineer</w:t>
            </w:r>
          </w:p>
        </w:tc>
      </w:tr>
    </w:tbl>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t>ABSTRACT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rapid advancement of technology has transformed the way individuals access employment opportunities, professional mentorship, and career development resources. Despite this progress, many students, graduates, and young professionals still face significant challenges in connecting with experienced mentors and organizations that can help them achieve their career goals. At the same time, organizations often struggle to identify suitable candidates whose skills match their requirements.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SkillBridge was developed as a web-based platform that bridges the gap between talents, mentors, and organizations by creating a centralized ecosystem for collaboration, career development, and opportunity discovery. The platform allows talented individuals to showcase their skills and portfolios, mentors to provide professional guidance and support, and organizations to identify and recruit qualified candidates efficiently.</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incorporates modern web development technologies and follows user-centered design principles to ensure usability, accessibility, and scalability. The platform also integrates intelligent recommendation mechanisms that assist users in discovering relevant opportunities and mentorship relationships.</w:t>
      </w:r>
    </w:p>
    <w:p>
      <w:pPr>
        <w:pStyle w:val="style0"/>
        <w:spacing w:after="120" w:lineRule="auto" w:line="360"/>
        <w:jc w:val="both"/>
        <w:rPr>
          <w:rFonts w:ascii="Times New Roman" w:cs="Times New Roman" w:eastAsia="Arial" w:hAnsi="Times New Roman" w:hint="default"/>
          <w:color w:val="000000"/>
          <w:sz w:val="28"/>
          <w:szCs w:val="28"/>
        </w:rPr>
      </w:pPr>
      <w:r>
        <w:rPr>
          <w:rFonts w:ascii="Times New Roman" w:cs="Times New Roman" w:eastAsia="Arial" w:hAnsi="Times New Roman" w:hint="default"/>
          <w:color w:val="000000"/>
          <w:sz w:val="28"/>
          <w:szCs w:val="28"/>
        </w:rPr>
        <w:t>The project demonstrates how software engineering principles can be applied to solve real-world challenges in talent development, mentorship, and recruitment. Through SkillBridge, users gain improved access to career opportunities while organizations benefit from a larger and more visible talent pool. The platform ultimately contributes to workforce development, professional networking, and economic growth.</w:t>
      </w:r>
    </w:p>
    <w:p>
      <w:pPr>
        <w:pStyle w:val="style0"/>
        <w:spacing w:after="120" w:lineRule="auto" w:line="360"/>
        <w:jc w:val="both"/>
        <w:rPr>
          <w:rFonts w:ascii="Times New Roman" w:cs="Times New Roman" w:eastAsia="Arial" w:hAnsi="Times New Roman" w:hint="default"/>
          <w:color w:val="000000"/>
          <w:sz w:val="28"/>
          <w:szCs w:val="28"/>
        </w:rPr>
      </w:pPr>
    </w:p>
    <w:p>
      <w:pPr>
        <w:pStyle w:val="style0"/>
        <w:spacing w:after="120" w:lineRule="auto" w:line="360"/>
        <w:jc w:val="both"/>
        <w:rPr>
          <w:rFonts w:ascii="Times New Roman" w:cs="Times New Roman" w:eastAsia="Arial" w:hAnsi="Times New Roman" w:hint="default"/>
          <w:color w:val="000000"/>
          <w:sz w:val="28"/>
          <w:szCs w:val="28"/>
        </w:rPr>
      </w:pPr>
    </w:p>
    <w:p>
      <w:pPr>
        <w:pStyle w:val="style0"/>
        <w:spacing w:after="120" w:lineRule="auto" w:line="360"/>
        <w:jc w:val="both"/>
        <w:rPr>
          <w:rFonts w:ascii="Times New Roman" w:cs="Times New Roman" w:eastAsia="Arial"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CHAPTER ONE: INTRODUCTION</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1.1 Background of the Study</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 today's digital economy, access to career opportunities and professional mentorship plays a critical role in personal and professional growth. Mentorship provides guidance, industry knowledge, and practical experience that can significantly influence career success. Likewise, organizations increasingly depend on skilled individuals who can contribute meaningfully to their objectives.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Despite the importance of these relationships, there remains a disconnect between talented individuals seeking growth opportunities and organizations searching for qualified candidates. Many students and graduates possess valuable skills but lack visibility and professional networks necessary for career advancement. Similarly, experienced professionals willing to mentor others often lack efficient channels through which they can connect with potential mentees.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Traditional methods of networking and recruitment frequently rely on personal connections, referrals, and fragmented platforms. As a result, opportunities are often inaccessible to deserving individuals. These challenges create a need for an integrated digital platform capable of bringing together talents, mentors, and organizations within a unified ecosystem.</w:t>
      </w:r>
    </w:p>
    <w:p>
      <w:pPr>
        <w:pStyle w:val="style0"/>
        <w:spacing w:after="120" w:lineRule="auto" w:line="360"/>
        <w:jc w:val="both"/>
        <w:rPr>
          <w:rFonts w:ascii="Times New Roman" w:cs="Times New Roman" w:eastAsia="Arial" w:hAnsi="Times New Roman" w:hint="default"/>
          <w:color w:val="000000"/>
          <w:sz w:val="28"/>
          <w:szCs w:val="28"/>
        </w:rPr>
      </w:pPr>
      <w:r>
        <w:rPr>
          <w:rFonts w:ascii="Times New Roman" w:cs="Times New Roman" w:eastAsia="Arial" w:hAnsi="Times New Roman" w:hint="default"/>
          <w:color w:val="000000"/>
          <w:sz w:val="28"/>
          <w:szCs w:val="28"/>
        </w:rPr>
        <w:t>SkillBridge was conceived as a solution to address these challenges by leveraging web technologies and intelligent recommendation systems to facilitate meaningful professional connections and career growth opportunities.</w:t>
      </w:r>
    </w:p>
    <w:p>
      <w:pPr>
        <w:pStyle w:val="style0"/>
        <w:spacing w:after="120" w:lineRule="auto" w:line="360"/>
        <w:jc w:val="both"/>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1.2 Problem Statement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Many talented individuals face difficulties in obtaining mentorship, internships, and employment opportunities despite possessing relevant skills and qualifications. The absence of a centralized platform that effectively connects talents with mentors and organizations contributes to limited career growth and professional development.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major problems identified include:</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Limited access to experienced mentors.</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Poor visibility of talented individuals to potential employers.</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Fragmented internship and job opportunity platforms.</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Lack of personalized career guidance.</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Inefficient recruitment and talent discovery processes.</w:t>
      </w:r>
    </w:p>
    <w:p>
      <w:pPr>
        <w:pStyle w:val="style179"/>
        <w:numPr>
          <w:ilvl w:val="0"/>
          <w:numId w:val="7"/>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Weak professional networking opportunities for students and graduates.</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These challenges result in missed opportunities, skill underutilization, unemployment, and reduced professional growth among young professionals.</w:t>
      </w: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1.3 Aim and Objectives of the Project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aim of this project is to design and develop an intelligent web-based platform that connects talents, mentors, and organizations for career development, mentorship, and opportunity matching.</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specific objectives of the project are:</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develop a secure platform for talent registration and profile management.</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facilitate mentorship relationships between mentors and talents.</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enable organizations to discover and recruit suitable candidates.</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provide personalized recommendations for opportunities and mentorship.</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create an intuitive and responsive user interface.</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implement secure authentication and authorization mechanisms.</w:t>
      </w:r>
    </w:p>
    <w:p>
      <w:pPr>
        <w:pStyle w:val="style179"/>
        <w:numPr>
          <w:ilvl w:val="0"/>
          <w:numId w:val="8"/>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support efficient communication among stakeholders.</w:t>
      </w: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1.4 Concept Note</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Project Title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SkillBridge: An AI-Powered Talent, Mentorship and Opportunity Matching Platform</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 Background and Problem Statement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modern workforce increasingly demands skilled professionals who can adapt to technological advancements and changing industry requirements. However, many talented students, graduates, and young professionals struggle to find opportunities that match their abilities and career aspirations. At the same time, experienced professionals willing to mentor emerging talents often lack structured platforms through which they can connect with potential mentees.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Organizations also face significant challenges in identifying qualified candidates whose skills align with organizational needs. Existing recruitment and networking platforms often focus solely on employment opportunities while neglecting mentorship and long-term professional development.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SkillBridge was developed to address these challenges by providing a platform where users can discover opportunities, receive mentorship, and establish professional relationships that contribute to career growth and workforce development.</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 Project Objective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b w:val="false"/>
          <w:bCs w:val="false"/>
          <w:color w:val="000000"/>
          <w:sz w:val="28"/>
          <w:szCs w:val="28"/>
        </w:rPr>
        <w:t>Main Goal: To develop an intelligent web platform that connects talents, mentors, and organizations while facilitating mentorship, networking, and opportunity matching.</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Specific Objectives:</w:t>
      </w:r>
    </w:p>
    <w:p>
      <w:pPr>
        <w:pStyle w:val="style179"/>
        <w:numPr>
          <w:ilvl w:val="0"/>
          <w:numId w:val="9"/>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provide a digital platform where talents can showcase their skills and achievements.</w:t>
      </w:r>
    </w:p>
    <w:p>
      <w:pPr>
        <w:pStyle w:val="style179"/>
        <w:numPr>
          <w:ilvl w:val="0"/>
          <w:numId w:val="9"/>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enable mentors to guide and support aspiring professionals.</w:t>
      </w:r>
    </w:p>
    <w:p>
      <w:pPr>
        <w:pStyle w:val="style179"/>
        <w:numPr>
          <w:ilvl w:val="0"/>
          <w:numId w:val="9"/>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assist organizations in identifying and recruiting qualified candidates.</w:t>
      </w:r>
    </w:p>
    <w:p>
      <w:pPr>
        <w:pStyle w:val="style179"/>
        <w:numPr>
          <w:ilvl w:val="0"/>
          <w:numId w:val="9"/>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provide AI-powered recommendations for mentorship and career opportunities.</w:t>
      </w:r>
    </w:p>
    <w:p>
      <w:pPr>
        <w:pStyle w:val="style179"/>
        <w:numPr>
          <w:ilvl w:val="0"/>
          <w:numId w:val="9"/>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 create an efficient ecosystem that supports career development and talent growth.</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3. Target Audience and Beneficiaries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Direct Beneficiaries: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Students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Graduates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Job seekers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Professional organizations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Startups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Companies seeking talent</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Indirect Beneficiaries: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Universities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Educational institutions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Professional communities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Government employment initiatives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Training organizations</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Estimated Reach: The platform is designed to support 1,000+ talents, 200+ mentors, and 100+ organizations during its initial deployment phase.</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 Activities and Methodology</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00"/>
        <w:gridCol w:w="3500"/>
        <w:gridCol w:w="3360"/>
      </w:tblGrid>
      <w:tr>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Activity</w:t>
            </w:r>
          </w:p>
        </w:tc>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Methods Used</w:t>
            </w:r>
          </w:p>
        </w:tc>
        <w:tc>
          <w:tcPr>
            <w:tcW w:w="33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Purpose</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Activity 1: Requirement Gathering &amp; Analysis</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Stakeholder interviews, User surveys, Requirement analysis, Competitor research</w:t>
            </w:r>
          </w:p>
        </w:tc>
        <w:tc>
          <w:tcPr>
            <w:tcW w:w="3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Understand challenges faced by talents, mentors, and organizations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Activity 2: System Design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User-Centered Design (UCD), Wireframing, UML Modeling, Database Design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Develop a system architecture that meets stakeholder requirements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Activity 3: System Development</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Agile Development Methodology, Frontend Development, Backend Development, Database Integration</w:t>
            </w:r>
          </w:p>
        </w:tc>
        <w:tc>
          <w:tcPr>
            <w:tcW w:w="3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Implement the platform using modern web technologies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Activity 4: Testing and Evaluation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Unit Testing, Integration Testing, System Testing, User Acceptance Testing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Ensure reliability, functionality, and usability</w:t>
            </w:r>
          </w:p>
        </w:tc>
      </w:tr>
    </w:tbl>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5. Expected Results, Outcomes, and Impact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Outputs — The project will produce: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 fully functional web application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management system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management system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management system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AI recommendation module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dashboards</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Outcomes — Expected outcomes include: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Increased access to mentorship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Improved visibility of talent profiles.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Enhanced recruitment efficiency.</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Better networking opportunities.</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Impact — Long-term impacts include: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Improved employability among graduates.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Increased workforce readiness.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Reduced unemployment rates.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Enhanced professional development.</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6. Innovation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SkillBridge introduces a unique approach by combining mentorship, networking, talent discovery, and opportunity matching within a single platform. Innovative features include AI-powered recommendations, mentor-talent matching, opportunity matching, a centralized professional ecosystem, and personalized user dashboards. Unlike traditional job boards, SkillBridge focuses on continuous career growth rather than solely recruitment.</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7. Team</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500"/>
        <w:gridCol w:w="5860"/>
      </w:tblGrid>
      <w:tr>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Role</w:t>
            </w:r>
          </w:p>
        </w:tc>
        <w:tc>
          <w:tcPr>
            <w:tcW w:w="5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Responsibilities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Project Lead</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Project coordination and management</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 Developer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interface implementation and responsiveness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Backend Developer</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APIs, business logic, and system integration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UI/UX Designers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User-centered design and usability</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Quality Assurance</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Software testing and quality control — Kelechi Nwagwu</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Documentation Team</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Preparing reports and project documentation</w:t>
            </w:r>
          </w:p>
        </w:tc>
      </w:tr>
    </w:tbl>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8. Budget and Timeline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Estimated Budget:</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5680"/>
        <w:gridCol w:w="3680"/>
      </w:tblGrid>
      <w:tr>
        <w:trPr>
          <w:tblHeader/>
        </w:trPr>
        <w:tc>
          <w:tcPr>
            <w:tcW w:w="568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Item</w:t>
            </w:r>
          </w:p>
        </w:tc>
        <w:tc>
          <w:tcPr>
            <w:tcW w:w="368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Estimated Cost (₦)</w:t>
            </w:r>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Development Tools</w:t>
            </w:r>
          </w:p>
        </w:tc>
        <w:tc>
          <w:tcPr>
            <w:tcW w:w="3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lang w:val="en-US"/>
              </w:rPr>
              <w:t>*</w:t>
            </w:r>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Hosting and Deployment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lang w:val="en-US"/>
              </w:rPr>
              <w:t>*</w:t>
            </w:r>
            <w:bookmarkStart w:id="0" w:name="_GoBack"/>
            <w:bookmarkEnd w:id="0"/>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Testing Resources</w:t>
            </w:r>
          </w:p>
        </w:tc>
        <w:tc>
          <w:tcPr>
            <w:tcW w:w="3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lang w:val="en-US"/>
              </w:rPr>
            </w:pPr>
            <w:r>
              <w:rPr>
                <w:rFonts w:ascii="Times New Roman" w:cs="Times New Roman" w:eastAsia="Arial" w:hAnsi="Times New Roman" w:hint="default"/>
                <w:color w:val="000000"/>
                <w:sz w:val="28"/>
                <w:szCs w:val="28"/>
                <w:lang w:val="en-US"/>
              </w:rPr>
              <w:t>*</w:t>
            </w:r>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Documentation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lang w:val="en-US"/>
              </w:rPr>
              <w:t>*</w:t>
            </w:r>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Miscellaneous</w:t>
            </w:r>
          </w:p>
        </w:tc>
        <w:tc>
          <w:tcPr>
            <w:tcW w:w="368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lang w:val="en-US"/>
              </w:rPr>
              <w:t>*</w:t>
            </w:r>
          </w:p>
        </w:tc>
      </w:tr>
      <w:tr>
        <w:tblPrEx/>
        <w:trPr/>
        <w:tc>
          <w:tcPr>
            <w:tcW w:w="5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Total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lang w:val="en-US"/>
              </w:rPr>
              <w:t>*</w:t>
            </w:r>
          </w:p>
        </w:tc>
      </w:tr>
    </w:tbl>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Project Duration: The estimated duration of the project is three (3) months.</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1.5 About SkillBridge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SkillBridge is a web-based platform designed to serve as a bridge between talents, mentors, and organizations. The platform enables users to create professional profiles, showcase skills, explore opportunities, and build meaningful professional relationships.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platform consists of three primary user categories:</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28"/>
        <w:gridCol w:w="3488"/>
        <w:gridCol w:w="3845"/>
      </w:tblGrid>
      <w:tr>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User Type</w:t>
            </w:r>
          </w:p>
        </w:tc>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c>
          <w:tcPr>
            <w:tcW w:w="3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Key Capabilities</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Talents</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Students, graduates, and professionals seeking growth opportunities</w:t>
            </w:r>
          </w:p>
        </w:tc>
        <w:tc>
          <w:tcPr>
            <w:tcW w:w="3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profiles, showcase skills, upload portfolios, apply for opportunities, connect with mentors</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Experienced professionals providing guidance and career advice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mentorship programs, review talent profiles, manage mentee interactions</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Organizations</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Companies discovering talent and advertising opportunities</w:t>
            </w:r>
          </w:p>
        </w:tc>
        <w:tc>
          <w:tcPr>
            <w:tcW w:w="3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Discover talent, advertise opportunities, evaluate candidates, recruit individuals</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1.6 Significance of the Project</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00"/>
        <w:gridCol w:w="6860"/>
      </w:tblGrid>
      <w:tr>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Stakeholder</w:t>
            </w:r>
          </w:p>
        </w:tc>
        <w:tc>
          <w:tcPr>
            <w:tcW w:w="6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Benefits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Talents</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Increased visibility to employers; Access to professional mentorship; Exposure to internship and job opportunities; Career guidance and networking</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Mentors</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to contribute to talent development; Enhanced professional visibility; Structured mentorship management</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Organizations</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Efficient talent discovery; Simplified recruitment process; Access to a diverse pool of skilled candidates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Society</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Reduction in unemployment; Improved workforce readiness; Increased professional development opportunities</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1.7 Scope of the Project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scope of SkillBridge includes: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registration and authentication.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Profile management.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management.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management.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discovery.</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AI-powered recommendations.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Dashboard analytics.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management.</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project does not include financial transactions, payroll systems, or enterprise HR management functionality.</w:t>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CHAPTER TWO: DESIGN AND CONSTRUCTION</w:t>
      </w:r>
    </w:p>
    <w:p>
      <w:pPr>
        <w:pStyle w:val="style0"/>
        <w:pBdr>
          <w:bottom w:val="single" w:sz="6" w:space="1" w:color="2e75b6"/>
        </w:pBdr>
        <w:spacing w:before="120" w:after="24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2.1 System Development Methodology</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development of SkillBridge followed the Agile Software Development Methodology. Agile was selected because it promotes iterative development, continuous feedback, and rapid adaptation to changing requirements.</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60"/>
      </w:tblGrid>
      <w:tr>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Agile Phase</w:t>
            </w:r>
          </w:p>
        </w:tc>
        <w:tc>
          <w:tcPr>
            <w:tcW w:w="65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Requirement Analysis</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Requirements were gathered from potential users including students, graduates, mentors, and organizations.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Planning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Project goals, milestones, and deliverables were identified.</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Design</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System architecture, user interfaces, and UML diagrams were developed.</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Development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 and backend components were implemented incrementally.</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Testing</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Continuous testing was carried out throughout development.</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Deployment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completed application was prepared for production deployment.</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2.2 Technologies Used</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following technologies were utilized during the development of SkillBridge.</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1800"/>
        <w:gridCol w:w="5760"/>
      </w:tblGrid>
      <w:tr>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Category</w:t>
            </w:r>
          </w:p>
        </w:tc>
        <w:tc>
          <w:tcPr>
            <w:tcW w:w="18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Technology</w:t>
            </w:r>
          </w:p>
        </w:tc>
        <w:tc>
          <w:tcPr>
            <w:tcW w:w="57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Role &amp; Advantages</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React.js</w:t>
            </w:r>
          </w:p>
        </w:tc>
        <w:tc>
          <w:tcPr>
            <w:tcW w:w="57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Build reusable UI components and manage application state efficiently</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Tailwind CSS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Develop responsive and modern UIs; Faster development, Consistent styling, Responsive layouts</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Django</w:t>
            </w:r>
          </w:p>
        </w:tc>
        <w:tc>
          <w:tcPr>
            <w:tcW w:w="57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Handle business logic, APIs, and server-side operations; Rapid development, Strong security, Scalability</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Database / Auth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Firebase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authentication, Data storage, Real-time updates; Cloud-based, High availability, Easy integration</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Design</w:t>
            </w:r>
          </w:p>
        </w:tc>
        <w:tc>
          <w:tcPr>
            <w:tcW w:w="1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Figma</w:t>
            </w:r>
          </w:p>
        </w:tc>
        <w:tc>
          <w:tcPr>
            <w:tcW w:w="57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Wireframes, Prototypes, User interface design</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Modeling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Draw.io / StarUML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 Case Diagrams, Activity Diagrams, Sequence Diagrams, System Modeling</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2.3 System Architecture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architecture of SkillBridge follows a multi-layer architecture.</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4000"/>
        <w:gridCol w:w="2760"/>
      </w:tblGrid>
      <w:tr>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Layer</w:t>
            </w:r>
          </w:p>
        </w:tc>
        <w:tc>
          <w:tcPr>
            <w:tcW w:w="40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Components</w:t>
            </w:r>
          </w:p>
        </w:tc>
        <w:tc>
          <w:tcPr>
            <w:tcW w:w="27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Technology</w:t>
            </w:r>
          </w:p>
        </w:tc>
      </w:tr>
      <w:tr>
        <w:tblPrEx/>
        <w:trPr/>
        <w:tc>
          <w:tcPr>
            <w:tcW w:w="26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Presentation Layer</w:t>
            </w:r>
          </w:p>
        </w:tc>
        <w:tc>
          <w:tcPr>
            <w:tcW w:w="4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Interface, Dashboards, Forms, Navigation Components</w:t>
            </w:r>
          </w:p>
        </w:tc>
        <w:tc>
          <w:tcPr>
            <w:tcW w:w="27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React.js &amp; Tailwind CSS</w:t>
            </w:r>
          </w:p>
        </w:tc>
      </w:tr>
      <w:tr>
        <w:tblPrEx/>
        <w:trP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Application Layer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Authentication Logic, Recommendation Logic, Business Rules, User Management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Django</w:t>
            </w:r>
          </w:p>
        </w:tc>
      </w:tr>
      <w:tr>
        <w:tblPrEx/>
        <w:trPr/>
        <w:tc>
          <w:tcPr>
            <w:tcW w:w="26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Data Layer</w:t>
            </w:r>
          </w:p>
        </w:tc>
        <w:tc>
          <w:tcPr>
            <w:tcW w:w="4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Data, Opportunity Data, Mentor Data, Organization Data</w:t>
            </w:r>
          </w:p>
        </w:tc>
        <w:tc>
          <w:tcPr>
            <w:tcW w:w="27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Firebase</w:t>
            </w:r>
          </w:p>
        </w:tc>
      </w:tr>
      <w:tr>
        <w:tblPrEx/>
        <w:trP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AI Recommendation Layer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Recommendations, Opportunity Suggestions, Talent Matching (based on user skills, interests, preferences)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AI/ML Module</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2.4 User Interface Design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UI design process followed User-Centered Design principles with key goals of Simplicity, Accessibility, Responsiveness, Consistency, and Ease of Navigation.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following interfaces were designed:</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Landing Page</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 Page</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Registration Page</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Dashboard</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Dashboard</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Profile Page</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Listing Page</w:t>
      </w:r>
    </w:p>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drawing>
          <wp:inline distL="0" distT="0" distB="0" distR="0">
            <wp:extent cx="5130800" cy="3902075"/>
            <wp:effectExtent l="0" t="0" r="12700" b="3175"/>
            <wp:docPr id="1026" name="Picture 1" descr="Screenshot_24-5-2026_19146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130800" cy="3902075"/>
                    </a:xfrm>
                    <a:prstGeom prst="rect"/>
                  </pic:spPr>
                </pic:pic>
              </a:graphicData>
            </a:graphic>
          </wp:inline>
        </w:drawing>
      </w:r>
      <w:r>
        <w:rPr>
          <w:rFonts w:ascii="Times New Roman" w:cs="Times New Roman" w:hAnsi="Times New Roman" w:hint="default"/>
          <w:color w:val="000000"/>
          <w:sz w:val="28"/>
          <w:szCs w:val="28"/>
        </w:rPr>
        <w:drawing>
          <wp:inline distL="0" distT="0" distB="0" distR="0">
            <wp:extent cx="5159375" cy="3902075"/>
            <wp:effectExtent l="0" t="0" r="3175" b="3175"/>
            <wp:docPr id="1027" name="Picture 2" descr="Screenshot_24-5-2026_192325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159375" cy="3902075"/>
                    </a:xfrm>
                    <a:prstGeom prst="rect"/>
                  </pic:spPr>
                </pic:pic>
              </a:graphicData>
            </a:graphic>
          </wp:inline>
        </w:drawing>
      </w: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drawing>
          <wp:inline distL="0" distT="0" distB="0" distR="0">
            <wp:extent cx="5024755" cy="3827145"/>
            <wp:effectExtent l="0" t="0" r="4445" b="1905"/>
            <wp:docPr id="1028" name="Picture 3" descr="Screenshot_24-5-2026_192256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024755" cy="3827145"/>
                    </a:xfrm>
                    <a:prstGeom prst="rect"/>
                  </pic:spPr>
                </pic:pic>
              </a:graphicData>
            </a:graphic>
          </wp:inline>
        </w:drawing>
      </w: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drawing>
          <wp:inline distL="0" distT="0" distB="0" distR="0">
            <wp:extent cx="5149850" cy="3927475"/>
            <wp:effectExtent l="0" t="0" r="12700" b="15875"/>
            <wp:docPr id="1029" name="Picture 4" descr="Screenshot_24-5-2026_192633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149850" cy="3927475"/>
                    </a:xfrm>
                    <a:prstGeom prst="rect"/>
                  </pic:spPr>
                </pic:pic>
              </a:graphicData>
            </a:graphic>
          </wp:inline>
        </w:drawing>
      </w:r>
      <w:r>
        <w:rPr>
          <w:rFonts w:ascii="Times New Roman" w:cs="Times New Roman" w:hAnsi="Times New Roman" w:hint="default"/>
          <w:color w:val="000000"/>
          <w:sz w:val="28"/>
          <w:szCs w:val="28"/>
        </w:rPr>
        <w:drawing>
          <wp:inline distL="0" distT="0" distB="0" distR="0">
            <wp:extent cx="5090795" cy="3853815"/>
            <wp:effectExtent l="0" t="0" r="14605" b="13334"/>
            <wp:docPr id="1030" name="Picture 5" descr="Screenshot_24-5-2026_194453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090795" cy="3853815"/>
                    </a:xfrm>
                    <a:prstGeom prst="rect"/>
                  </pic:spPr>
                </pic:pic>
              </a:graphicData>
            </a:graphic>
          </wp:inline>
        </w:drawing>
      </w:r>
    </w:p>
    <w:p>
      <w:pPr>
        <w:pStyle w:val="style0"/>
        <w:spacing w:lineRule="auto" w:line="360"/>
        <w:rPr>
          <w:rFonts w:hint="default"/>
          <w:color w:val="000000"/>
          <w:lang w:val="en-US"/>
        </w:rPr>
      </w:pPr>
      <w:r>
        <w:rPr>
          <w:rFonts w:hint="default"/>
          <w:color w:val="000000"/>
          <w:lang w:val="en-US"/>
        </w:rPr>
        <w:drawing>
          <wp:inline distL="0" distT="0" distB="0" distR="0">
            <wp:extent cx="5121275" cy="3894455"/>
            <wp:effectExtent l="0" t="0" r="3175" b="10795"/>
            <wp:docPr id="1031" name="Picture 13" descr="Screenshot_24-5-2026_19502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7" cstate="print"/>
                    <a:srcRect l="0" t="0" r="0" b="0"/>
                    <a:stretch/>
                  </pic:blipFill>
                  <pic:spPr>
                    <a:xfrm rot="0">
                      <a:off x="0" y="0"/>
                      <a:ext cx="5121275" cy="3894455"/>
                    </a:xfrm>
                    <a:prstGeom prst="rect"/>
                  </pic:spPr>
                </pic:pic>
              </a:graphicData>
            </a:graphic>
          </wp:inline>
        </w:drawing>
      </w:r>
    </w:p>
    <w:p>
      <w:pPr>
        <w:pStyle w:val="style1"/>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drawing>
          <wp:inline distL="0" distT="0" distB="0" distR="0">
            <wp:extent cx="5485130" cy="4180840"/>
            <wp:effectExtent l="0" t="0" r="1270" b="10160"/>
            <wp:docPr id="1032" name="Picture 14" descr="Screenshot_24-5-2026_19407_"/>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4"/>
                    <pic:cNvPicPr/>
                  </pic:nvPicPr>
                  <pic:blipFill>
                    <a:blip r:embed="rId8" cstate="print"/>
                    <a:srcRect l="0" t="0" r="0" b="0"/>
                    <a:stretch/>
                  </pic:blipFill>
                  <pic:spPr>
                    <a:xfrm rot="0">
                      <a:off x="0" y="0"/>
                      <a:ext cx="5485130" cy="4180840"/>
                    </a:xfrm>
                    <a:prstGeom prst="rect"/>
                  </pic:spPr>
                </pic:pic>
              </a:graphicData>
            </a:graphic>
          </wp:inline>
        </w:drawing>
      </w: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2.5 Database Design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database was designed to support efficient data management and retrieval.</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60"/>
      </w:tblGrid>
      <w:tr>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Entity</w:t>
            </w:r>
          </w:p>
        </w:tc>
        <w:tc>
          <w:tcPr>
            <w:tcW w:w="65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Stored Attributes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Name, Email, Password, Role</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Skills, Portfolio, Experience</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Expertise, Biography, Mentorship Areas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Company Information, Opportunities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Opportunities</w:t>
            </w:r>
          </w:p>
        </w:tc>
        <w:tc>
          <w:tcPr>
            <w:tcW w:w="65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Title, Description, Requirements, Deadline</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Applications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Applicant Details, Status, Submission Date</w:t>
            </w:r>
          </w:p>
        </w:tc>
      </w:tr>
    </w:tbl>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lang w:val="en-US"/>
        </w:rPr>
        <w:drawing>
          <wp:inline distL="0" distT="0" distB="0" distR="0">
            <wp:extent cx="5404485" cy="3580130"/>
            <wp:effectExtent l="0" t="0" r="5715" b="1270"/>
            <wp:docPr id="1033" name="Picture 12" descr="Er_Dia(SkillBrid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2"/>
                    <pic:cNvPicPr/>
                  </pic:nvPicPr>
                  <pic:blipFill>
                    <a:blip r:embed="rId9" cstate="print"/>
                    <a:srcRect l="0" t="0" r="0" b="0"/>
                    <a:stretch/>
                  </pic:blipFill>
                  <pic:spPr>
                    <a:xfrm rot="0">
                      <a:off x="0" y="0"/>
                      <a:ext cx="5404485" cy="3580130"/>
                    </a:xfrm>
                    <a:prstGeom prst="rect"/>
                  </pic:spPr>
                </pic:pic>
              </a:graphicData>
            </a:graphic>
          </wp:inline>
        </w:drawing>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CHAPTER THREE: USE CASES</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3.1 Introduction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 cases describe the interactions between users and the SkillBridge platform. They help identify how different stakeholders interact with the system and define the functional requirements necessary for implementation.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major actors in the system are:</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w:t>
      </w:r>
    </w:p>
    <w:p>
      <w:pPr>
        <w:pStyle w:val="style179"/>
        <w:numPr>
          <w:ilvl w:val="0"/>
          <w:numId w:val="11"/>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System Administrator</w:t>
      </w:r>
    </w:p>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3.2 Talent Use Cases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Talents represent students, graduates, and professionals seeking career opportunities and mentorship.</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Activities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Talent user can: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 an account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 to the system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and manage profile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Upload portfolio</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Search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Apply for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View recommendations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Connect with mentors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Update account information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Logout</w:t>
      </w:r>
    </w:p>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eastAsia="Arial"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Use Case Description</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500"/>
        <w:gridCol w:w="5860"/>
      </w:tblGrid>
      <w:tr>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Use Case</w:t>
            </w:r>
          </w:p>
        </w:tc>
        <w:tc>
          <w:tcPr>
            <w:tcW w:w="5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a new account</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Access the platform</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Manage Profile</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Edit personal information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Upload Portfolio</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Showcase projects and skills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Search Opportunities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Find internships and jobs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Apply for Opportunities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Submit applications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Connect with Mentors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Request mentorship</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View Recommendations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Receive AI suggestions</w:t>
            </w:r>
          </w:p>
        </w:tc>
      </w:tr>
    </w:tbl>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drawing>
          <wp:inline distL="0" distT="0" distB="0" distR="0">
            <wp:extent cx="5384800" cy="4801235"/>
            <wp:effectExtent l="0" t="0" r="6350" b="18415"/>
            <wp:docPr id="1034" name="Picture 6" descr="UseCaseDiagram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6"/>
                    <pic:cNvPicPr/>
                  </pic:nvPicPr>
                  <pic:blipFill>
                    <a:blip r:embed="rId10" cstate="print"/>
                    <a:srcRect l="0" t="0" r="0" b="0"/>
                    <a:stretch/>
                  </pic:blipFill>
                  <pic:spPr>
                    <a:xfrm rot="0">
                      <a:off x="0" y="0"/>
                      <a:ext cx="5384800" cy="4801235"/>
                    </a:xfrm>
                    <a:prstGeom prst="rect"/>
                  </pic:spPr>
                </pic:pic>
              </a:graphicData>
            </a:graphic>
          </wp:inline>
        </w:drawing>
      </w: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0"/>
        <w:numPr>
          <w:ilvl w:val="0"/>
          <w:numId w:val="0"/>
        </w:numPr>
        <w:spacing w:after="120" w:lineRule="auto" w:line="360"/>
        <w:jc w:val="both"/>
        <w:rPr>
          <w:rFonts w:ascii="Times New Roman" w:cs="Times New Roman" w:eastAsia="Arial" w:hAnsi="Times New Roman" w:hint="default"/>
          <w:color w:val="000000"/>
          <w:sz w:val="28"/>
          <w:szCs w:val="28"/>
        </w:rPr>
      </w:pPr>
    </w:p>
    <w:p>
      <w:pPr>
        <w:pStyle w:val="style0"/>
        <w:numPr>
          <w:ilvl w:val="0"/>
          <w:numId w:val="0"/>
        </w:numPr>
        <w:spacing w:after="120" w:lineRule="auto" w:line="360"/>
        <w:jc w:val="both"/>
        <w:rPr>
          <w:rFonts w:ascii="Times New Roman" w:cs="Times New Roman" w:eastAsia="Arial" w:hAnsi="Times New Roman" w:hint="default"/>
          <w:b/>
          <w:bCs/>
          <w:color w:val="000000"/>
          <w:sz w:val="28"/>
          <w:szCs w:val="28"/>
          <w:lang w:val="en-US"/>
        </w:rPr>
      </w:pPr>
    </w:p>
    <w:p>
      <w:pPr>
        <w:pStyle w:val="style0"/>
        <w:numPr>
          <w:ilvl w:val="0"/>
          <w:numId w:val="0"/>
        </w:numPr>
        <w:spacing w:after="120" w:lineRule="auto" w:line="360"/>
        <w:jc w:val="both"/>
        <w:rPr>
          <w:rFonts w:ascii="Times New Roman" w:cs="Times New Roman" w:eastAsia="Arial" w:hAnsi="Times New Roman" w:hint="default"/>
          <w:b/>
          <w:bCs/>
          <w:color w:val="000000"/>
          <w:sz w:val="28"/>
          <w:szCs w:val="28"/>
          <w:lang w:val="en-US"/>
        </w:rPr>
      </w:pPr>
    </w:p>
    <w:p>
      <w:pPr>
        <w:pStyle w:val="style0"/>
        <w:numPr>
          <w:ilvl w:val="0"/>
          <w:numId w:val="0"/>
        </w:numPr>
        <w:spacing w:after="120" w:lineRule="auto" w:line="360"/>
        <w:jc w:val="both"/>
        <w:rPr>
          <w:rFonts w:ascii="Times New Roman" w:cs="Times New Roman" w:eastAsia="Arial" w:hAnsi="Times New Roman" w:hint="default"/>
          <w:color w:val="000000"/>
          <w:sz w:val="28"/>
          <w:szCs w:val="28"/>
        </w:rPr>
      </w:pPr>
      <w:r>
        <w:rPr>
          <w:rFonts w:ascii="Times New Roman" w:cs="Times New Roman" w:eastAsia="Arial" w:hAnsi="Times New Roman" w:hint="default"/>
          <w:b/>
          <w:bCs/>
          <w:color w:val="000000"/>
          <w:sz w:val="28"/>
          <w:szCs w:val="28"/>
          <w:lang w:val="en-US"/>
        </w:rPr>
        <w:t>3.3 Mentor Use Cases</w:t>
      </w:r>
    </w:p>
    <w:p>
      <w:pPr>
        <w:pStyle w:val="style0"/>
        <w:numPr>
          <w:ilvl w:val="0"/>
          <w:numId w:val="0"/>
        </w:numPr>
        <w:spacing w:after="120" w:lineRule="auto" w:line="360"/>
        <w:jc w:val="both"/>
        <w:rPr>
          <w:rFonts w:ascii="Times New Roman" w:cs="Times New Roman" w:eastAsia="Arial" w:hAnsi="Times New Roman" w:hint="default"/>
          <w:color w:val="000000"/>
          <w:sz w:val="28"/>
          <w:szCs w:val="28"/>
        </w:rPr>
      </w:pPr>
      <w:r>
        <w:rPr>
          <w:rFonts w:ascii="Times New Roman" w:cs="Times New Roman" w:eastAsia="Arial" w:hAnsi="Times New Roman" w:hint="default"/>
          <w:color w:val="000000"/>
          <w:sz w:val="28"/>
          <w:szCs w:val="28"/>
        </w:rPr>
        <w:t>Mentors are experienced professionals who provide guidance and support.</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Activities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Mentor user can: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 account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mentor profile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Manage mentorship information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Review talent profiles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Accept mentorship requests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Provide career guidance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Monitor mentee progress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Logout</w:t>
      </w:r>
    </w:p>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Use Case Description</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500"/>
        <w:gridCol w:w="5860"/>
      </w:tblGrid>
      <w:tr>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Use Case</w:t>
            </w:r>
          </w:p>
        </w:tc>
        <w:tc>
          <w:tcPr>
            <w:tcW w:w="5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mentor account</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Access mentor dashboard</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Profile</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Setup expertise information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Review Talents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View talent profiles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Accept Requests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Manage mentorship requests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Guide Mentees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Provide support and advice</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Track Progress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Monitor mentee development</w:t>
            </w:r>
          </w:p>
        </w:tc>
      </w:tr>
    </w:tbl>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lang w:val="en-US"/>
        </w:rPr>
        <w:drawing>
          <wp:inline distL="0" distT="0" distB="0" distR="0">
            <wp:extent cx="5480050" cy="4673600"/>
            <wp:effectExtent l="0" t="0" r="6350" b="12700"/>
            <wp:docPr id="1035" name="Picture 7" descr="MenUseCaseDiagram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11" cstate="print"/>
                    <a:srcRect l="0" t="0" r="0" b="0"/>
                    <a:stretch/>
                  </pic:blipFill>
                  <pic:spPr>
                    <a:xfrm rot="0">
                      <a:off x="0" y="0"/>
                      <a:ext cx="5480050" cy="4673600"/>
                    </a:xfrm>
                    <a:prstGeom prst="rect"/>
                  </pic:spPr>
                </pic:pic>
              </a:graphicData>
            </a:graphic>
          </wp:inline>
        </w:drawing>
      </w: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0"/>
        <w:spacing w:after="120" w:lineRule="auto" w:line="360"/>
        <w:jc w:val="both"/>
        <w:rPr>
          <w:rFonts w:ascii="Times New Roman" w:cs="Times New Roman" w:eastAsia="Arial" w:hAnsi="Times New Roman" w:hint="default"/>
          <w:b/>
          <w:bCs/>
          <w:color w:val="000000"/>
          <w:sz w:val="28"/>
          <w:szCs w:val="28"/>
          <w:lang w:val="en-US"/>
        </w:rPr>
      </w:pPr>
    </w:p>
    <w:p>
      <w:pPr>
        <w:pStyle w:val="style0"/>
        <w:spacing w:after="120" w:lineRule="auto" w:line="360"/>
        <w:jc w:val="both"/>
        <w:rPr>
          <w:rFonts w:ascii="Times New Roman" w:cs="Times New Roman" w:eastAsia="Arial" w:hAnsi="Times New Roman" w:hint="default"/>
          <w:b/>
          <w:bCs/>
          <w:color w:val="000000"/>
          <w:sz w:val="28"/>
          <w:szCs w:val="28"/>
          <w:lang w:val="en-US"/>
        </w:rPr>
      </w:pPr>
    </w:p>
    <w:p>
      <w:pPr>
        <w:pStyle w:val="style0"/>
        <w:spacing w:after="120" w:lineRule="auto" w:line="360"/>
        <w:jc w:val="both"/>
        <w:rPr>
          <w:rFonts w:ascii="Times New Roman" w:cs="Times New Roman" w:eastAsia="Arial" w:hAnsi="Times New Roman" w:hint="default"/>
          <w:color w:val="000000"/>
          <w:sz w:val="28"/>
          <w:szCs w:val="28"/>
          <w:lang w:val="en-US"/>
        </w:rPr>
      </w:pPr>
      <w:r>
        <w:rPr>
          <w:rFonts w:ascii="Times New Roman" w:cs="Times New Roman" w:eastAsia="Arial" w:hAnsi="Times New Roman" w:hint="default"/>
          <w:b/>
          <w:bCs/>
          <w:color w:val="000000"/>
          <w:sz w:val="28"/>
          <w:szCs w:val="28"/>
          <w:lang w:val="en-US"/>
        </w:rPr>
        <w:t>3.4 Organization Use Case</w:t>
      </w:r>
      <w:r>
        <w:rPr>
          <w:rFonts w:ascii="Times New Roman" w:cs="Times New Roman" w:eastAsia="Arial" w:hAnsi="Times New Roman" w:hint="default"/>
          <w:color w:val="000000"/>
          <w:sz w:val="28"/>
          <w:szCs w:val="28"/>
          <w:lang w:val="en-US"/>
        </w:rPr>
        <w:t xml:space="preserve"> </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Organizations use the platform to discover talent and advertise opportunities.</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Activities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Organization user can: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 organization account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company profile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Post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Search for talents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Review applications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Contact candidates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Manage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Logout</w:t>
      </w:r>
    </w:p>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Use Case Description</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500"/>
        <w:gridCol w:w="5860"/>
      </w:tblGrid>
      <w:tr>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Use Case</w:t>
            </w:r>
          </w:p>
        </w:tc>
        <w:tc>
          <w:tcPr>
            <w:tcW w:w="5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 Organization</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organization account</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Access dashboard</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Profile</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Add organization information</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Post Opportunity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Advertise internships and jobs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Search Talents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Discover candidates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Review Applications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Evaluate applicants</w:t>
            </w:r>
          </w:p>
        </w:tc>
      </w:tr>
      <w:tr>
        <w:tblPrEx/>
        <w:trPr/>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Contact Candidates</w:t>
            </w:r>
          </w:p>
        </w:tc>
        <w:tc>
          <w:tcPr>
            <w:tcW w:w="5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Communicate with talents</w:t>
            </w:r>
          </w:p>
        </w:tc>
      </w:tr>
    </w:tbl>
    <w:p>
      <w:pPr>
        <w:pStyle w:val="style0"/>
        <w:spacing w:after="120"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rPr>
        <w:t>.</w:t>
      </w: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lang w:val="en-US"/>
        </w:rPr>
        <w:drawing>
          <wp:inline distL="0" distT="0" distB="0" distR="0">
            <wp:extent cx="5480050" cy="5523230"/>
            <wp:effectExtent l="0" t="0" r="6350" b="1270"/>
            <wp:docPr id="1036" name="Picture 8" descr="OrgUseCaseDiagram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8"/>
                    <pic:cNvPicPr/>
                  </pic:nvPicPr>
                  <pic:blipFill>
                    <a:blip r:embed="rId12" cstate="print"/>
                    <a:srcRect l="0" t="0" r="0" b="0"/>
                    <a:stretch/>
                  </pic:blipFill>
                  <pic:spPr>
                    <a:xfrm rot="0">
                      <a:off x="0" y="0"/>
                      <a:ext cx="5480050" cy="5523230"/>
                    </a:xfrm>
                    <a:prstGeom prst="rect"/>
                  </pic:spPr>
                </pic:pic>
              </a:graphicData>
            </a:graphic>
          </wp:inline>
        </w:drawing>
      </w:r>
    </w:p>
    <w:p>
      <w:pPr>
        <w:pStyle w:val="style1"/>
        <w:spacing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3.</w:t>
      </w:r>
      <w:r>
        <w:rPr>
          <w:rFonts w:ascii="Times New Roman" w:cs="Times New Roman" w:eastAsia="Arial" w:hAnsi="Times New Roman" w:hint="default"/>
          <w:color w:val="000000"/>
          <w:sz w:val="28"/>
          <w:szCs w:val="28"/>
          <w:lang w:val="en-US"/>
        </w:rPr>
        <w:t>5</w:t>
      </w:r>
      <w:r>
        <w:rPr>
          <w:rFonts w:ascii="Times New Roman" w:cs="Times New Roman" w:eastAsia="Arial" w:hAnsi="Times New Roman" w:hint="default"/>
          <w:color w:val="000000"/>
          <w:sz w:val="28"/>
          <w:szCs w:val="28"/>
        </w:rPr>
        <w:t xml:space="preserve"> Sequence Diagrams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Sequence diagrams show the interactions between system components over time. The following sequence diagrams should be inserted:</w:t>
      </w:r>
    </w:p>
    <w:p>
      <w:pPr>
        <w:pStyle w:val="style179"/>
        <w:numPr>
          <w:ilvl w:val="0"/>
          <w:numId w:val="12"/>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Registration Sequence Diagram</w:t>
      </w:r>
    </w:p>
    <w:p>
      <w:pPr>
        <w:pStyle w:val="style179"/>
        <w:numPr>
          <w:ilvl w:val="0"/>
          <w:numId w:val="12"/>
        </w:numPr>
        <w:spacing w:after="60" w:lineRule="auto" w:line="360"/>
        <w:ind w:left="720" w:leftChars="0" w:hanging="360" w:firstLineChars="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 Sequence Diagram</w:t>
      </w:r>
    </w:p>
    <w:p>
      <w:pPr>
        <w:pStyle w:val="style179"/>
        <w:numPr>
          <w:ilvl w:val="0"/>
          <w:numId w:val="12"/>
        </w:numPr>
        <w:spacing w:after="60" w:lineRule="auto" w:line="360"/>
        <w:ind w:left="720" w:leftChars="0" w:hanging="360" w:firstLineChars="0"/>
        <w:rPr>
          <w:rFonts w:ascii="Times New Roman" w:cs="Times New Roman" w:hAnsi="Times New Roman" w:hint="default"/>
          <w:color w:val="000000"/>
          <w:sz w:val="28"/>
          <w:szCs w:val="28"/>
          <w:lang w:val="en-US"/>
        </w:rPr>
      </w:pPr>
      <w:r>
        <w:rPr>
          <w:rFonts w:ascii="Times New Roman" w:cs="Times New Roman" w:eastAsia="Arial" w:hAnsi="Times New Roman" w:hint="default"/>
          <w:color w:val="000000"/>
          <w:sz w:val="28"/>
          <w:szCs w:val="28"/>
        </w:rPr>
        <w:t>Opportunity Application Sequence Diagram</w:t>
      </w:r>
    </w:p>
    <w:p>
      <w:pPr>
        <w:pStyle w:val="style179"/>
        <w:numPr>
          <w:ilvl w:val="0"/>
          <w:numId w:val="12"/>
        </w:numPr>
        <w:spacing w:after="60" w:lineRule="auto" w:line="360"/>
        <w:ind w:left="720" w:leftChars="0" w:hanging="360" w:firstLineChars="0"/>
        <w:rPr>
          <w:rFonts w:ascii="Times New Roman" w:cs="Times New Roman" w:hAnsi="Times New Roman" w:hint="default"/>
          <w:color w:val="000000"/>
          <w:sz w:val="28"/>
          <w:szCs w:val="28"/>
          <w:lang w:val="en-US"/>
        </w:rPr>
      </w:pPr>
      <w:r>
        <w:rPr>
          <w:rFonts w:ascii="Times New Roman" w:cs="Times New Roman" w:eastAsia="Arial" w:hAnsi="Times New Roman" w:hint="default"/>
          <w:color w:val="000000"/>
          <w:sz w:val="28"/>
          <w:szCs w:val="28"/>
        </w:rPr>
        <w:t>Recommendation Sequence Diagram</w:t>
      </w:r>
    </w:p>
    <w:p>
      <w:pPr>
        <w:pStyle w:val="style179"/>
        <w:numPr>
          <w:ilvl w:val="0"/>
          <w:numId w:val="0"/>
        </w:numPr>
        <w:spacing w:after="60" w:lineRule="auto" w:line="360"/>
        <w:ind w:left="360" w:leftChars="0"/>
        <w:rPr>
          <w:rFonts w:ascii="Times New Roman" w:cs="Times New Roman" w:eastAsia="Arial" w:hAnsi="Times New Roman" w:hint="default"/>
          <w:color w:val="000000"/>
          <w:sz w:val="28"/>
          <w:szCs w:val="28"/>
        </w:rPr>
      </w:pPr>
    </w:p>
    <w:p>
      <w:pPr>
        <w:pStyle w:val="style179"/>
        <w:numPr>
          <w:ilvl w:val="0"/>
          <w:numId w:val="0"/>
        </w:numPr>
        <w:spacing w:after="60" w:lineRule="auto" w:line="360"/>
        <w:ind w:left="360" w:leftChars="0"/>
        <w:rPr>
          <w:rFonts w:ascii="Times New Roman" w:cs="Times New Roman" w:eastAsia="Arial" w:hAnsi="Times New Roman" w:hint="default"/>
          <w:color w:val="000000"/>
          <w:sz w:val="28"/>
          <w:szCs w:val="28"/>
        </w:rPr>
      </w:pPr>
    </w:p>
    <w:p>
      <w:pPr>
        <w:pStyle w:val="style179"/>
        <w:numPr>
          <w:ilvl w:val="0"/>
          <w:numId w:val="0"/>
        </w:numPr>
        <w:spacing w:after="60" w:lineRule="auto" w:line="360"/>
        <w:ind w:left="360" w:leftChars="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drawing>
          <wp:inline distL="0" distT="0" distB="0" distR="0">
            <wp:extent cx="5481320" cy="4751705"/>
            <wp:effectExtent l="0" t="0" r="5080" b="10795"/>
            <wp:docPr id="1037" name="Picture 15" descr="Registra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5"/>
                    <pic:cNvPicPr/>
                  </pic:nvPicPr>
                  <pic:blipFill>
                    <a:blip r:embed="rId13" cstate="print"/>
                    <a:srcRect l="0" t="0" r="0" b="0"/>
                    <a:stretch/>
                  </pic:blipFill>
                  <pic:spPr>
                    <a:xfrm rot="0">
                      <a:off x="0" y="0"/>
                      <a:ext cx="5481320" cy="4751705"/>
                    </a:xfrm>
                    <a:prstGeom prst="rect"/>
                  </pic:spPr>
                </pic:pic>
              </a:graphicData>
            </a:graphic>
          </wp:inline>
        </w:drawing>
      </w:r>
      <w:r>
        <w:rPr>
          <w:rFonts w:ascii="Times New Roman" w:cs="Times New Roman" w:hAnsi="Times New Roman" w:hint="default"/>
          <w:color w:val="000000"/>
          <w:sz w:val="28"/>
          <w:szCs w:val="28"/>
        </w:rPr>
        <w:br/>
      </w:r>
    </w:p>
    <w:p>
      <w:pPr>
        <w:pStyle w:val="style1"/>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drawing>
          <wp:inline distL="0" distT="0" distB="0" distR="0">
            <wp:extent cx="5149850" cy="4042409"/>
            <wp:effectExtent l="0" t="0" r="12700" b="15240"/>
            <wp:docPr id="1038" name="Picture 16" descr="Logi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6"/>
                    <pic:cNvPicPr/>
                  </pic:nvPicPr>
                  <pic:blipFill>
                    <a:blip r:embed="rId14" cstate="print"/>
                    <a:srcRect l="0" t="0" r="0" b="0"/>
                    <a:stretch/>
                  </pic:blipFill>
                  <pic:spPr>
                    <a:xfrm rot="0">
                      <a:off x="0" y="0"/>
                      <a:ext cx="5149850" cy="4042409"/>
                    </a:xfrm>
                    <a:prstGeom prst="rect"/>
                  </pic:spPr>
                </pic:pic>
              </a:graphicData>
            </a:graphic>
          </wp:inline>
        </w:drawing>
      </w:r>
    </w:p>
    <w:p>
      <w:pPr>
        <w:pStyle w:val="style1"/>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drawing>
          <wp:inline distL="0" distT="0" distB="0" distR="0">
            <wp:extent cx="4677410" cy="3753485"/>
            <wp:effectExtent l="0" t="0" r="8890" b="18415"/>
            <wp:docPr id="1039" name="Picture 17" descr="Oppurtunit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7"/>
                    <pic:cNvPicPr/>
                  </pic:nvPicPr>
                  <pic:blipFill>
                    <a:blip r:embed="rId15" cstate="print"/>
                    <a:srcRect l="0" t="0" r="0" b="0"/>
                    <a:stretch/>
                  </pic:blipFill>
                  <pic:spPr>
                    <a:xfrm rot="0">
                      <a:off x="0" y="0"/>
                      <a:ext cx="4677410" cy="3753485"/>
                    </a:xfrm>
                    <a:prstGeom prst="rect"/>
                  </pic:spPr>
                </pic:pic>
              </a:graphicData>
            </a:graphic>
          </wp:inline>
        </w:drawing>
      </w:r>
    </w:p>
    <w:p>
      <w:pPr>
        <w:pStyle w:val="style0"/>
        <w:spacing w:lineRule="auto" w:line="360"/>
        <w:rPr>
          <w:rFonts w:ascii="Times New Roman" w:cs="Times New Roman" w:hAnsi="Times New Roman" w:hint="default"/>
          <w:color w:val="000000"/>
          <w:sz w:val="28"/>
          <w:szCs w:val="28"/>
          <w:lang w:val="en-US"/>
        </w:rPr>
      </w:pPr>
      <w:r>
        <w:rPr>
          <w:rFonts w:ascii="Times New Roman" w:cs="Times New Roman" w:hAnsi="Times New Roman" w:hint="default"/>
          <w:color w:val="000000"/>
          <w:sz w:val="28"/>
          <w:szCs w:val="28"/>
          <w:lang w:val="en-US"/>
        </w:rPr>
        <w:drawing>
          <wp:inline distL="0" distT="0" distB="0" distR="0">
            <wp:extent cx="5479415" cy="3135630"/>
            <wp:effectExtent l="0" t="0" r="6985" b="7620"/>
            <wp:docPr id="1040" name="Picture 18" descr="AI Recommenda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8"/>
                    <pic:cNvPicPr/>
                  </pic:nvPicPr>
                  <pic:blipFill>
                    <a:blip r:embed="rId16" cstate="print"/>
                    <a:srcRect l="0" t="0" r="0" b="0"/>
                    <a:stretch/>
                  </pic:blipFill>
                  <pic:spPr>
                    <a:xfrm rot="0">
                      <a:off x="0" y="0"/>
                      <a:ext cx="5479415" cy="3135630"/>
                    </a:xfrm>
                    <a:prstGeom prst="rect"/>
                  </pic:spPr>
                </pic:pic>
              </a:graphicData>
            </a:graphic>
          </wp:inline>
        </w:drawing>
      </w:r>
    </w:p>
    <w:p>
      <w:pPr>
        <w:pStyle w:val="style0"/>
        <w:spacing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3.</w:t>
      </w:r>
      <w:r>
        <w:rPr>
          <w:rFonts w:ascii="Times New Roman" w:cs="Times New Roman" w:eastAsia="Arial" w:hAnsi="Times New Roman" w:hint="default"/>
          <w:color w:val="000000"/>
          <w:sz w:val="28"/>
          <w:szCs w:val="28"/>
          <w:lang w:val="en-US"/>
        </w:rPr>
        <w:t>6</w:t>
      </w:r>
      <w:r>
        <w:rPr>
          <w:rFonts w:ascii="Times New Roman" w:cs="Times New Roman" w:eastAsia="Arial" w:hAnsi="Times New Roman" w:hint="default"/>
          <w:color w:val="000000"/>
          <w:sz w:val="28"/>
          <w:szCs w:val="28"/>
        </w:rPr>
        <w:t xml:space="preserve"> Entity Relationship Diagram (ERD)</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Entity Relationship Diagram describes the structure of the database and relationships between entities.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Major entities include: Users, Talents, Mentors, Organizations, Opportunities, Applications, and Recommendations.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Key relationships: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One user can create one profile.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One organization can post multiple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One talent can submit multiple applications.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One mentor can supervise multiple mentees.</w:t>
      </w:r>
    </w:p>
    <w:p>
      <w:pPr>
        <w:pStyle w:val="style1"/>
        <w:spacing w:lineRule="auto" w:line="360"/>
        <w:rPr>
          <w:rFonts w:ascii="Times New Roman" w:cs="Times New Roman" w:hAnsi="Times New Roman" w:hint="default"/>
          <w:color w:val="000000"/>
          <w:sz w:val="28"/>
          <w:szCs w:val="28"/>
          <w:lang w:val="en-US"/>
        </w:rPr>
      </w:pPr>
    </w:p>
    <w:p>
      <w:pPr>
        <w:pStyle w:val="style1"/>
        <w:spacing w:lineRule="auto" w:line="360"/>
        <w:rPr>
          <w:rFonts w:ascii="Times New Roman" w:cs="Times New Roman" w:hAnsi="Times New Roman" w:hint="default"/>
          <w:color w:val="000000"/>
          <w:sz w:val="28"/>
          <w:szCs w:val="28"/>
          <w:lang w:val="en-US"/>
        </w:rPr>
      </w:pPr>
    </w:p>
    <w:p>
      <w:pPr>
        <w:pStyle w:val="style1"/>
        <w:spacing w:lineRule="auto" w:line="360"/>
        <w:rPr>
          <w:rFonts w:ascii="Times New Roman" w:cs="Times New Roman" w:hAnsi="Times New Roman" w:hint="default"/>
          <w:color w:val="000000"/>
          <w:sz w:val="28"/>
          <w:szCs w:val="28"/>
          <w:lang w:val="en-US"/>
        </w:rPr>
      </w:pPr>
    </w:p>
    <w:p>
      <w:pPr>
        <w:pStyle w:val="style1"/>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lang w:val="en-US"/>
        </w:rPr>
        <w:drawing>
          <wp:inline distL="0" distT="0" distB="0" distR="0">
            <wp:extent cx="5937885" cy="3933825"/>
            <wp:effectExtent l="0" t="0" r="5715" b="9525"/>
            <wp:docPr id="1041" name="Picture 19" descr="Er_Dia(SkillBrid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9"/>
                    <pic:cNvPicPr/>
                  </pic:nvPicPr>
                  <pic:blipFill>
                    <a:blip r:embed="rId9" cstate="print"/>
                    <a:srcRect l="0" t="0" r="0" b="0"/>
                    <a:stretch/>
                  </pic:blipFill>
                  <pic:spPr>
                    <a:xfrm rot="0">
                      <a:off x="0" y="0"/>
                      <a:ext cx="5937885" cy="3933825"/>
                    </a:xfrm>
                    <a:prstGeom prst="rect"/>
                  </pic:spPr>
                </pic:pic>
              </a:graphicData>
            </a:graphic>
          </wp:inline>
        </w:drawing>
      </w: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CHAPTER FOUR: ANALYSIS</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4.1 System Analysis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System analysis was conducted to identify the requirements necessary for developing the SkillBridge platform. The analysis phase focused on understanding user requirements, functional requirements, non-functional requirements, system constraints, and technical feasibility.</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4.2 Functional Requirements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Functional requirements define what the system should do.</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Module</w:t>
            </w:r>
          </w:p>
        </w:tc>
        <w:tc>
          <w:tcPr>
            <w:tcW w:w="63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Requirements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Management</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Register users; Authenticate users; Allow password recovery; Manage user roles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Profile Management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profiles; Edit profiles; Upload portfolio information; Display profile details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Management</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Create opportunities; View opportunities; Apply for opportunities; Manage applications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Mentorship Management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Match mentors and talents; Handle mentorship requests; Track mentorship activities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Recommendation System</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Recommend mentors; Recommend opportunities; Suggest relevant connections</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4.3 Non-Functional Requirements</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00"/>
        <w:gridCol w:w="6860"/>
      </w:tblGrid>
      <w:tr>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Requirement</w:t>
            </w:r>
          </w:p>
        </w:tc>
        <w:tc>
          <w:tcPr>
            <w:tcW w:w="6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Performance</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should provide fast response times and efficient data retrieval.</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Security</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should encrypt sensitive information, protect user data, and prevent unauthorized access.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Reliability</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should remain available and operational under normal usage conditions.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Scalability</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platform should support growth in users, mentors, and organizations.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Usability</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system should provide simple navigation, responsive design, and user-friendly interfaces.</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4.4 Testing</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Testing was conducted throughout development to ensure the platform functions correctly.</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0"/>
        <w:gridCol w:w="3500"/>
        <w:gridCol w:w="3660"/>
      </w:tblGrid>
      <w:tr>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Test Type</w:t>
            </w:r>
          </w:p>
        </w:tc>
        <w:tc>
          <w:tcPr>
            <w:tcW w:w="3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Description</w:t>
            </w:r>
          </w:p>
        </w:tc>
        <w:tc>
          <w:tcPr>
            <w:tcW w:w="36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Examples</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Unit Testing</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Individual modules were tested independently.</w:t>
            </w:r>
          </w:p>
        </w:tc>
        <w:tc>
          <w:tcPr>
            <w:tcW w:w="36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 functionality, Registration functionality, Profile updates</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Integration Testing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 and backend components were tested together to verify communication.</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Authentication requests, Data retrieval, Opportunity posting</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System Testing</w:t>
            </w:r>
          </w:p>
        </w:tc>
        <w:tc>
          <w:tcPr>
            <w:tcW w:w="3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complete platform was tested as a single system.</w:t>
            </w:r>
          </w:p>
        </w:tc>
        <w:tc>
          <w:tcPr>
            <w:tcW w:w="36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registration, Login, Dashboard access, Opportunity management, Profile management</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 Acceptance Testing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Potential users evaluated the platform and provided feedback.</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Ease of use, Navigation, Functionality, Design</w:t>
            </w:r>
          </w:p>
        </w:tc>
      </w:tr>
    </w:tbl>
    <w:p>
      <w:pPr>
        <w:pStyle w:val="style0"/>
        <w:spacing w:after="120" w:lineRule="auto" w:line="360"/>
        <w:rPr>
          <w:rFonts w:ascii="Times New Roman" w:cs="Times New Roman" w:hAnsi="Times New Roman" w:hint="default"/>
          <w:color w:val="000000"/>
          <w:sz w:val="28"/>
          <w:szCs w:val="28"/>
        </w:rPr>
      </w:pP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r>
      <w:r>
        <w:rPr>
          <w:rFonts w:ascii="Times New Roman" w:cs="Times New Roman" w:hAnsi="Times New Roman" w:hint="default"/>
          <w:color w:val="000000"/>
          <w:sz w:val="28"/>
          <w:szCs w:val="28"/>
        </w:rPr>
        <w:t>[INSERT TESTING SCREENSHOTS HERE]</w:t>
      </w:r>
    </w:p>
    <w:p>
      <w:pPr>
        <w:pStyle w:val="style0"/>
        <w:spacing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4.5 Challenges Encountered</w:t>
      </w: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Challenge: Cross-Origin Resource Sharing (CORS)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One of the major issues encountered during development was Cross-Origin Resource Sharing (CORS). The React frontend and Django backend were hosted on different origins, causing API requests to be blocked by modern browser security policies.</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7360"/>
      </w:tblGrid>
      <w:tr>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Aspect</w:t>
            </w:r>
          </w:p>
        </w:tc>
        <w:tc>
          <w:tcPr>
            <w:tcW w:w="73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Detail</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Cause</w:t>
            </w:r>
          </w:p>
        </w:tc>
        <w:tc>
          <w:tcPr>
            <w:tcW w:w="7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React frontend (http://localhost:3000) and Django backend (http://localhost:8000) hosted on different origins; browsers enforce CORS security policies.</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Impact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API requests blocked; Authentication requests failed; User login and registration prevented; Data could not be exchanged between frontend and backend.</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Solution</w:t>
            </w:r>
          </w:p>
        </w:tc>
        <w:tc>
          <w:tcPr>
            <w:tcW w:w="7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Installed django-cors-headers package; Added CorsMiddleware to middleware configuration; Configured CORS_ALLOWED_ORIGINS to include http://localhost:3000; Restarted backend server.</w:t>
            </w:r>
          </w:p>
        </w:tc>
      </w:tr>
      <w:tr>
        <w:tblPrEx/>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Outcome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API communication became successful; Authentication worked correctly; Frontend and backend integration was restored; Development proceeded without further CORS-related interruptions.</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4.6 Evaluation of the System</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developed system successfully met its objectives. The platform demonstrated reliability, scalability, and usability during testing.</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Achievements include:</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Secure authentication</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management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Talent discovery</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 matching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 engagement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Responsive user interface</w:t>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CHAPTER FIVE: CONCLUSION, RECOMMENDATIONS AND CAUTION</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5.1 Conclusion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development of SkillBridge has demonstrated how technology can be leveraged to solve challenges associated with mentorship, talent discovery, and opportunity matching. The platform was designed to bridge the gap between talented individuals, experienced mentors, and organizations seeking qualified professionals.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Throughout the project lifecycle, extensive research, analysis, design, implementation, and testing activities were conducted to ensure that the final product meets the needs of its intended users. The platform successfully provides a centralized ecosystem where talents can showcase their abilities, mentors can provide professional guidance, and organizations can discover and recruit suitable candidates.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implementation of modern web technologies such as React.js, Tailwind CSS, Django, and Firebase contributed significantly to the efficiency, responsiveness, and scalability of the system. Additionally, the inclusion of AI-powered recommendation capabilities provides an innovative approach to matching users with opportunities and mentorship relationships.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project achieved its primary objectives by:</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Creating a secure and responsive web platform.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Facilitating mentorship relationships.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Supporting talent discovery and recruitment.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Enhancing professional networking opportunities.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Providing personalized recommendations.</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Improving accessibility to career development resources.</w:t>
      </w:r>
    </w:p>
    <w:p>
      <w:pPr>
        <w:pStyle w:val="style0"/>
        <w:spacing w:after="120" w:lineRule="auto" w:line="360"/>
        <w:rPr>
          <w:rFonts w:ascii="Times New Roman" w:cs="Times New Roman" w:hAnsi="Times New Roman" w:hint="default"/>
          <w:color w:val="000000"/>
          <w:sz w:val="28"/>
          <w:szCs w:val="28"/>
        </w:rPr>
      </w:pP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Overall, SkillBridge represents a practical and scalable solution capable of supporting workforce development, professional growth, and improved access to opportunities within the digital economy.</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5.2 Recommendations</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Recommendation</w:t>
            </w:r>
          </w:p>
        </w:tc>
        <w:tc>
          <w:tcPr>
            <w:tcW w:w="63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Details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Advanced AI Integration</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Machine learning algorithms for predicting user interests, improving recommendation accuracy, identifying career development pathways, and better talent-organization matching.</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Real-Time Communication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Real-time chat functionality, instant notifications, video mentorship sessions, and group discussions and forums.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Mobile Application</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 dedicated mobile application for Android and iOS devices to improve accessibility and user engagement.</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Learning &amp; Certification Module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Online courses, learning resources, professional certifications, and skill assessment tools to transform SkillBridge into a comprehensive career development ecosystem.</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Analytics and Reporting</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Recruitment analytics, user engagement reports, talent performance metrics, and mentorship effectiveness reports for organizations and administrators.</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Enhanced Security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Two-factor authentication (2FA), advanced encryption, security monitoring tools, and automated threat detection.</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External Platform Integration</w:t>
            </w:r>
          </w:p>
        </w:tc>
        <w:tc>
          <w:tcPr>
            <w:tcW w:w="63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Integration with LinkedIn, GitHub, Google Workspace, Microsoft Teams, and Learning Management Systems for a more connected professional ecosystem.</w:t>
            </w:r>
          </w:p>
        </w:tc>
      </w:tr>
    </w:tbl>
    <w:p>
      <w:pPr>
        <w:pStyle w:val="style0"/>
        <w:spacing w:after="120" w:lineRule="auto" w:line="360"/>
        <w:rPr>
          <w:rFonts w:ascii="Times New Roman" w:cs="Times New Roman"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5.3 Caution</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While SkillBridge provides a secure and reliable environment for professional networking and opportunity discovery, users must exercise responsibility while using the platform.</w:t>
      </w:r>
    </w:p>
    <w:p>
      <w:pPr>
        <w:pStyle w:val="style0"/>
        <w:spacing w:after="120" w:lineRule="auto" w:line="360"/>
        <w:rPr>
          <w:rFonts w:ascii="Times New Roman" w:cs="Times New Roman" w:hAnsi="Times New Roman" w:hint="default"/>
          <w:color w:val="000000"/>
          <w:sz w:val="28"/>
          <w:szCs w:val="28"/>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00"/>
        <w:gridCol w:w="6860"/>
      </w:tblGrid>
      <w:tr>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Stakeholder</w:t>
            </w:r>
          </w:p>
        </w:tc>
        <w:tc>
          <w:tcPr>
            <w:tcW w:w="6860" w:type="dxa"/>
            <w:tcBorders>
              <w:top w:val="single" w:sz="4" w:space="0" w:color="2e75b6"/>
              <w:left w:val="single" w:sz="4" w:space="0" w:color="2e75b6"/>
              <w:bottom w:val="single" w:sz="4" w:space="0" w:color="2e75b6"/>
              <w:right w:val="single" w:sz="4" w:space="0" w:color="2e75b6"/>
            </w:tcBorders>
            <w:shd w:val="clear" w:color="auto" w:fill="1e3a5f"/>
            <w:tcMar>
              <w:top w:w="100" w:type="dxa"/>
              <w:left w:w="150" w:type="dxa"/>
              <w:bottom w:w="100" w:type="dxa"/>
              <w:right w:w="150" w:type="dxa"/>
            </w:tcMar>
          </w:tcPr>
          <w:p>
            <w:pPr>
              <w:pStyle w:val="style0"/>
              <w:spacing w:lineRule="auto" w:line="360"/>
              <w:jc w:val="center"/>
              <w:rPr>
                <w:rFonts w:ascii="Times New Roman" w:cs="Times New Roman" w:hAnsi="Times New Roman" w:hint="default"/>
                <w:color w:val="000000"/>
                <w:sz w:val="28"/>
                <w:szCs w:val="28"/>
              </w:rPr>
            </w:pPr>
            <w:r>
              <w:rPr>
                <w:rFonts w:ascii="Times New Roman" w:cs="Times New Roman" w:eastAsia="Arial" w:hAnsi="Times New Roman" w:hint="default"/>
                <w:b/>
                <w:bCs/>
                <w:color w:val="000000"/>
                <w:sz w:val="28"/>
                <w:szCs w:val="28"/>
              </w:rPr>
              <w:t>Responsibilities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Users</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Provide accurate information during registration; Protect login credentials; Maintain professional conduct; Respect mentorship guidelines; Avoid fraudulent activities; Report suspicious behavior when observed.</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Mentors</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Maintain professionalism; Provide constructive guidance; Respect user privacy; Avoid conflicts of interest; Adhere to platform policies.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Organizations</w:t>
            </w:r>
          </w:p>
        </w:tc>
        <w:tc>
          <w:tcPr>
            <w:tcW w:w="6860" w:type="dxa"/>
            <w:tcBorders>
              <w:top w:val="single" w:sz="4" w:space="0" w:color="cccccc"/>
              <w:left w:val="single" w:sz="4" w:space="0" w:color="cccccc"/>
              <w:bottom w:val="single" w:sz="4" w:space="0" w:color="cccccc"/>
              <w:right w:val="single" w:sz="4" w:space="0" w:color="cccccc"/>
            </w:tcBorders>
            <w:shd w:val="clear" w:color="auto" w:fill="eef4fb"/>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Publish legitimate opportunities; Provide accurate job descriptions; Protect applicant information; Follow ethical recruitment practices.</w:t>
            </w:r>
          </w:p>
        </w:tc>
      </w:tr>
      <w:tr>
        <w:tblPrEx/>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System Administrators</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pPr>
              <w:pStyle w:val="style0"/>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Monitor platform activities; Perform regular system backups; Ensure data security; Maintain system availability; Enforce platform policies.</w:t>
            </w:r>
          </w:p>
        </w:tc>
      </w:tr>
    </w:tbl>
    <w:p>
      <w:pPr>
        <w:pStyle w:val="style0"/>
        <w:spacing w:after="120" w:lineRule="auto" w:line="360"/>
        <w:rPr>
          <w:rFonts w:ascii="Times New Roman" w:cs="Times New Roman" w:hAnsi="Times New Roman" w:hint="default"/>
          <w:color w:val="000000"/>
          <w:sz w:val="28"/>
          <w:szCs w:val="28"/>
        </w:rPr>
      </w:pPr>
    </w:p>
    <w:p>
      <w:pPr>
        <w:pStyle w:val="style3"/>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Data Privacy Considerations</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The platform should comply with applicable data protection regulations and ensure that user information is securely stored, sensitive information is protected, unauthorized access is prevented, and data collection remains transparent. Users are encouraged to review privacy policies and security guidelines before using the platform.</w:t>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eastAsia="Arial" w:hAnsi="Times New Roman" w:hint="default"/>
          <w:color w:val="000000"/>
          <w:sz w:val="28"/>
          <w:szCs w:val="28"/>
        </w:rPr>
      </w:pPr>
      <w:r>
        <w:rPr>
          <w:rFonts w:ascii="Times New Roman" w:cs="Times New Roman" w:eastAsia="Arial" w:hAnsi="Times New Roman" w:hint="default"/>
          <w:color w:val="000000"/>
          <w:sz w:val="28"/>
          <w:szCs w:val="28"/>
        </w:rPr>
        <w:t>REFERENCES</w:t>
      </w:r>
    </w:p>
    <w:p>
      <w:pPr>
        <w:pStyle w:val="style0"/>
        <w:spacing w:lineRule="auto" w:line="360"/>
        <w:rPr>
          <w:rFonts w:hint="default"/>
          <w:color w:val="000000"/>
        </w:rPr>
      </w:pP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Agile Alliance.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"C:/Users/hp/Downloads/tel:2001"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2001</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Manifesto for agile software development.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"https://agilemanifesto.org"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https://agilemanifesto.org</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w:t>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Django Software Foundation. (n.d.). Django documentation.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"https://docs.djangoproject.com⁠"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https://docs.djangoproject.com⁠</w:t>
      </w:r>
      <w:r>
        <w:rPr>
          <w:rFonts w:ascii="Times New Roman" w:cs="Times New Roman" w:eastAsia="SimSun" w:hAnsi="Times New Roman" w:hint="default"/>
          <w:i w:val="false"/>
          <w:iCs w:val="false"/>
          <w:caps w:val="false"/>
          <w:color w:val="000000"/>
          <w:spacing w:val="0"/>
          <w:sz w:val="28"/>
          <w:szCs w:val="28"/>
        </w:rPr>
        <w:fldChar w:fldCharType="end"/>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Felke-Morris, T.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"C:/Users/hp/Downloads/tel:2020"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2020</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Web development and design foundations with HTML5 (10th ed.). Pearson.</w:t>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Figma. (n.d.). Figma developer documentation.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"https://developers.figma.com⁠"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https://developers.figma.com</w:t>
      </w:r>
      <w:r>
        <w:rPr>
          <w:rFonts w:ascii="Times New Roman" w:cs="Times New Roman" w:eastAsia="SimSun" w:hAnsi="Times New Roman" w:hint="default"/>
          <w:i w:val="false"/>
          <w:iCs w:val="false"/>
          <w:caps w:val="false"/>
          <w:color w:val="000000"/>
          <w:spacing w:val="0"/>
          <w:sz w:val="28"/>
          <w:szCs w:val="28"/>
        </w:rPr>
        <w:fldChar w:fldCharType="end"/>
      </w:r>
    </w:p>
    <w:p>
      <w:pPr>
        <w:pStyle w:val="style179"/>
        <w:numPr>
          <w:ilvl w:val="0"/>
          <w:numId w:val="13"/>
        </w:numPr>
        <w:bidi w:val="false"/>
        <w:spacing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Google. (n.d.). Firebase documentation.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"https://firebase.google.com/docs⁠"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https://firebase.google.com/docs⁠</w:t>
      </w:r>
      <w:r>
        <w:rPr>
          <w:rFonts w:ascii="Times New Roman" w:cs="Times New Roman" w:eastAsia="SimSun" w:hAnsi="Times New Roman" w:hint="default"/>
          <w:i w:val="false"/>
          <w:iCs w:val="false"/>
          <w:caps w:val="false"/>
          <w:color w:val="000000"/>
          <w:spacing w:val="0"/>
          <w:sz w:val="28"/>
          <w:szCs w:val="28"/>
        </w:rPr>
        <w:fldChar w:fldCharType="end"/>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Institute of Electrical and Electronics Engineers.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"C:/Users/hp/Downloads/tel:2018"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2018</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ISO/IEC/IEEE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"C:/Users/hp/Downloads/tel:29148"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29148</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"C:/Users/hp/Downloads/tel:2018"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2018</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systems and software engineering—Life cycle processes—Requirements engineering. IEEE.</w:t>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Pressman, R. S., &amp; Maxim, B. R.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"C:/Users/hp/Downloads/tel:2019"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2019</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Software engineering: A practitioner's approach (9th ed.). McGraw-Hill Education.</w:t>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React Team. (n.d.). React documentation.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"https://react.dev⁠"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https://react.dev</w:t>
      </w:r>
      <w:r>
        <w:rPr>
          <w:rFonts w:ascii="Times New Roman" w:cs="Times New Roman" w:eastAsia="SimSun" w:hAnsi="Times New Roman" w:hint="default"/>
          <w:i w:val="false"/>
          <w:iCs w:val="false"/>
          <w:caps w:val="false"/>
          <w:color w:val="000000"/>
          <w:spacing w:val="0"/>
          <w:sz w:val="28"/>
          <w:szCs w:val="28"/>
        </w:rPr>
        <w:fldChar w:fldCharType="end"/>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Sommerville, I.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"C:/Users/hp/Downloads/tel:2016"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2016</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Software engineering (10th ed.). Pearson.</w:t>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Tailwind Labs. (n.d.). Tailwind CSS documentation.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"https://tailwindcss.com/docs⁠"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https://tailwindcss.com/docs</w:t>
      </w:r>
      <w:r>
        <w:rPr>
          <w:rFonts w:ascii="Times New Roman" w:cs="Times New Roman" w:eastAsia="SimSun" w:hAnsi="Times New Roman" w:hint="default"/>
          <w:i w:val="false"/>
          <w:iCs w:val="false"/>
          <w:caps w:val="false"/>
          <w:color w:val="000000"/>
          <w:spacing w:val="0"/>
          <w:sz w:val="28"/>
          <w:szCs w:val="28"/>
        </w:rPr>
        <w:fldChar w:fldCharType="end"/>
      </w:r>
    </w:p>
    <w:p>
      <w:pPr>
        <w:pStyle w:val="style179"/>
        <w:numPr>
          <w:ilvl w:val="0"/>
          <w:numId w:val="13"/>
        </w:numPr>
        <w:spacing w:after="60" w:lineRule="auto" w:line="360"/>
        <w:rPr>
          <w:rFonts w:ascii="Times New Roman" w:cs="Times New Roman" w:hAnsi="Times New Roman" w:hint="default"/>
          <w:color w:val="000000"/>
          <w:sz w:val="28"/>
          <w:szCs w:val="28"/>
        </w:rPr>
      </w:pPr>
      <w:r>
        <w:rPr>
          <w:rFonts w:ascii="Times New Roman" w:cs="Times New Roman" w:eastAsia="SimSun" w:hAnsi="Times New Roman" w:hint="default"/>
          <w:i w:val="false"/>
          <w:iCs w:val="false"/>
          <w:caps w:val="false"/>
          <w:color w:val="000000"/>
          <w:spacing w:val="0"/>
          <w:sz w:val="28"/>
          <w:szCs w:val="28"/>
        </w:rPr>
        <w:t>Welling, L., &amp; Thomson, L. (</w:t>
      </w:r>
      <w:r>
        <w:rPr>
          <w:rFonts w:ascii="Times New Roman" w:cs="Times New Roman" w:eastAsia="SimSun" w:hAnsi="Times New Roman" w:hint="default"/>
          <w:i w:val="false"/>
          <w:iCs w:val="false"/>
          <w:caps w:val="false"/>
          <w:color w:val="000000"/>
          <w:spacing w:val="0"/>
          <w:sz w:val="28"/>
          <w:szCs w:val="28"/>
        </w:rPr>
        <w:fldChar w:fldCharType="begin"/>
      </w:r>
      <w:r>
        <w:rPr>
          <w:rFonts w:ascii="Times New Roman" w:cs="Times New Roman" w:eastAsia="SimSun" w:hAnsi="Times New Roman" w:hint="default"/>
          <w:i w:val="false"/>
          <w:iCs w:val="false"/>
          <w:caps w:val="false"/>
          <w:color w:val="000000"/>
          <w:spacing w:val="0"/>
          <w:sz w:val="28"/>
          <w:szCs w:val="28"/>
        </w:rPr>
        <w:instrText xml:space="preserve"> HYPERLINK "C:/Users/hp/Downloads/tel:2017" </w:instrText>
      </w:r>
      <w:r>
        <w:rPr>
          <w:rFonts w:ascii="Times New Roman" w:cs="Times New Roman" w:eastAsia="SimSun" w:hAnsi="Times New Roman" w:hint="default"/>
          <w:i w:val="false"/>
          <w:iCs w:val="false"/>
          <w:caps w:val="false"/>
          <w:color w:val="000000"/>
          <w:spacing w:val="0"/>
          <w:sz w:val="28"/>
          <w:szCs w:val="28"/>
        </w:rPr>
        <w:fldChar w:fldCharType="separate"/>
      </w:r>
      <w:r>
        <w:rPr>
          <w:rStyle w:val="style85"/>
          <w:rFonts w:ascii="Times New Roman" w:cs="Times New Roman" w:eastAsia="SimSun" w:hAnsi="Times New Roman" w:hint="default"/>
          <w:i w:val="false"/>
          <w:iCs w:val="false"/>
          <w:caps w:val="false"/>
          <w:color w:val="000000"/>
          <w:spacing w:val="0"/>
          <w:sz w:val="28"/>
          <w:szCs w:val="28"/>
        </w:rPr>
        <w:t>2017</w:t>
      </w:r>
      <w:r>
        <w:rPr>
          <w:rFonts w:ascii="Times New Roman" w:cs="Times New Roman" w:eastAsia="SimSun" w:hAnsi="Times New Roman" w:hint="default"/>
          <w:i w:val="false"/>
          <w:iCs w:val="false"/>
          <w:caps w:val="false"/>
          <w:color w:val="000000"/>
          <w:spacing w:val="0"/>
          <w:sz w:val="28"/>
          <w:szCs w:val="28"/>
        </w:rPr>
        <w:fldChar w:fldCharType="end"/>
      </w:r>
      <w:r>
        <w:rPr>
          <w:rFonts w:ascii="Times New Roman" w:cs="Times New Roman" w:eastAsia="SimSun" w:hAnsi="Times New Roman" w:hint="default"/>
          <w:i w:val="false"/>
          <w:iCs w:val="false"/>
          <w:caps w:val="false"/>
          <w:color w:val="000000"/>
          <w:spacing w:val="0"/>
          <w:sz w:val="28"/>
          <w:szCs w:val="28"/>
        </w:rPr>
        <w:t>). PHP and MySQL web development (5th ed.). Addison-Wesley Professional.</w:t>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APPENDICES</w:t>
      </w: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 xml:space="preserve">Appendix </w:t>
      </w:r>
      <w:r>
        <w:rPr>
          <w:rFonts w:ascii="Times New Roman" w:cs="Times New Roman" w:eastAsia="Arial" w:hAnsi="Times New Roman" w:hint="default"/>
          <w:color w:val="000000"/>
          <w:sz w:val="28"/>
          <w:szCs w:val="28"/>
          <w:lang w:val="en-US"/>
        </w:rPr>
        <w:t>A</w:t>
      </w:r>
      <w:r>
        <w:rPr>
          <w:rFonts w:ascii="Times New Roman" w:cs="Times New Roman" w:eastAsia="Arial" w:hAnsi="Times New Roman" w:hint="default"/>
          <w:color w:val="000000"/>
          <w:sz w:val="28"/>
          <w:szCs w:val="28"/>
        </w:rPr>
        <w:t>: System Architecture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Insert:</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High-Level Architecture Diagram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Frontend Structure Diagram</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Backend Structure Diagram</w:t>
      </w: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r>
        <w:rPr>
          <w:rFonts w:ascii="Times New Roman" w:cs="Times New Roman" w:eastAsia="Arial" w:hAnsi="Times New Roman" w:hint="default"/>
          <w:color w:val="000000"/>
          <w:sz w:val="28"/>
          <w:szCs w:val="28"/>
          <w:lang w:val="en-US"/>
        </w:rPr>
        <w:drawing>
          <wp:inline distL="0" distT="0" distB="0" distR="0">
            <wp:extent cx="2647950" cy="3038475"/>
            <wp:effectExtent l="0" t="0" r="0" b="9525"/>
            <wp:docPr id="1042" name="Picture 23" descr="frontend stru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3"/>
                    <pic:cNvPicPr/>
                  </pic:nvPicPr>
                  <pic:blipFill>
                    <a:blip r:embed="rId17" cstate="print"/>
                    <a:srcRect l="0" t="0" r="0" b="0"/>
                    <a:stretch/>
                  </pic:blipFill>
                  <pic:spPr>
                    <a:xfrm rot="0">
                      <a:off x="0" y="0"/>
                      <a:ext cx="2647950" cy="3038475"/>
                    </a:xfrm>
                    <a:prstGeom prst="rect"/>
                  </pic:spPr>
                </pic:pic>
              </a:graphicData>
            </a:graphic>
          </wp:inline>
        </w:drawing>
      </w: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lang w:val="en-US"/>
        </w:rPr>
      </w:pPr>
      <w:r>
        <w:rPr>
          <w:rFonts w:ascii="Times New Roman" w:cs="Times New Roman" w:eastAsia="Arial" w:hAnsi="Times New Roman" w:hint="default"/>
          <w:color w:val="000000"/>
          <w:sz w:val="28"/>
          <w:szCs w:val="28"/>
          <w:lang w:val="en-US"/>
        </w:rPr>
        <w:drawing>
          <wp:inline distL="0" distT="0" distB="0" distR="0">
            <wp:extent cx="2781300" cy="5238750"/>
            <wp:effectExtent l="0" t="0" r="0" b="0"/>
            <wp:docPr id="1043" name="Picture 24" descr="Backend Stru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4"/>
                    <pic:cNvPicPr/>
                  </pic:nvPicPr>
                  <pic:blipFill>
                    <a:blip r:embed="rId18" cstate="print"/>
                    <a:srcRect l="0" t="0" r="0" b="0"/>
                    <a:stretch/>
                  </pic:blipFill>
                  <pic:spPr>
                    <a:xfrm rot="0">
                      <a:off x="0" y="0"/>
                      <a:ext cx="2781300" cy="5238750"/>
                    </a:xfrm>
                    <a:prstGeom prst="rect"/>
                  </pic:spPr>
                </pic:pic>
              </a:graphicData>
            </a:graphic>
          </wp:inline>
        </w:drawing>
      </w: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179"/>
        <w:numPr>
          <w:ilvl w:val="0"/>
          <w:numId w:val="0"/>
        </w:numPr>
        <w:spacing w:after="60" w:lineRule="auto" w:line="360"/>
        <w:contextualSpacing/>
        <w:rPr>
          <w:rFonts w:ascii="Times New Roman" w:cs="Times New Roman" w:eastAsia="Arial" w:hAnsi="Times New Roman" w:hint="default"/>
          <w:color w:val="000000"/>
          <w:sz w:val="28"/>
          <w:szCs w:val="28"/>
        </w:rPr>
      </w:pPr>
    </w:p>
    <w:p>
      <w:pPr>
        <w:pStyle w:val="style2"/>
        <w:spacing w:lineRule="auto" w:line="360"/>
        <w:rPr>
          <w:rFonts w:ascii="Times New Roman" w:cs="Times New Roman" w:eastAsia="Arial" w:hAnsi="Times New Roman" w:hint="default"/>
          <w:color w:val="000000"/>
          <w:sz w:val="28"/>
          <w:szCs w:val="28"/>
        </w:rPr>
      </w:pPr>
    </w:p>
    <w:p>
      <w:pPr>
        <w:pStyle w:val="style2"/>
        <w:spacing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Appendix G: Testing Evidence</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Insert screenshots showing: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Registration Testing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Login Testing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Dashboard Testing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Opportunity Management Testing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API Integration Testing</w:t>
      </w:r>
    </w:p>
    <w:p>
      <w:pPr>
        <w:pStyle w:val="style179"/>
        <w:numPr>
          <w:ilvl w:val="0"/>
          <w:numId w:val="10"/>
        </w:numPr>
        <w:spacing w:after="60" w:lineRule="auto" w:line="360"/>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Successful System Execution</w:t>
      </w:r>
    </w:p>
    <w:p>
      <w:pPr>
        <w:pStyle w:val="style0"/>
        <w:spacing w:lineRule="auto" w:line="360"/>
        <w:rPr>
          <w:rFonts w:ascii="Times New Roman" w:cs="Times New Roman" w:hAnsi="Times New Roman" w:hint="default"/>
          <w:color w:val="000000"/>
          <w:sz w:val="28"/>
          <w:szCs w:val="28"/>
        </w:rPr>
      </w:pPr>
      <w:r>
        <w:rPr>
          <w:rFonts w:ascii="Times New Roman" w:cs="Times New Roman" w:hAnsi="Times New Roman" w:hint="default"/>
          <w:color w:val="000000"/>
          <w:sz w:val="28"/>
          <w:szCs w:val="28"/>
        </w:rPr>
        <w:br w:type="page"/>
      </w:r>
    </w:p>
    <w:p>
      <w:pPr>
        <w:pStyle w:val="style1"/>
        <w:spacing w:lineRule="auto" w:line="360"/>
        <w:rPr>
          <w:rFonts w:ascii="Times New Roman" w:cs="Times New Roman" w:hAnsi="Times New Roman" w:hint="default"/>
          <w:color w:val="000000"/>
          <w:sz w:val="28"/>
          <w:szCs w:val="28"/>
          <w:lang w:val="en-US"/>
        </w:rPr>
      </w:pPr>
      <w:r>
        <w:rPr>
          <w:rFonts w:ascii="Times New Roman" w:cs="Times New Roman" w:eastAsia="Arial" w:hAnsi="Times New Roman" w:hint="default"/>
          <w:color w:val="000000"/>
          <w:sz w:val="28"/>
          <w:szCs w:val="28"/>
        </w:rPr>
        <w:t>ACKNOWLEDGEMEN</w:t>
      </w:r>
      <w:r>
        <w:rPr>
          <w:rFonts w:ascii="Times New Roman" w:cs="Times New Roman" w:hAnsi="Times New Roman" w:hint="default"/>
          <w:color w:val="000000"/>
          <w:sz w:val="28"/>
          <w:szCs w:val="28"/>
          <w:lang w:val="en-US"/>
        </w:rPr>
        <w:t>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We sincerely express our gratitude to our supervisors, lecturers, colleagues, and everyone who contributed to the successful completion of this project. Their guidance, encouragement, and support played a significant role throughout the planning, design, implementation, testing, and documentation stages of the project.</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Special appreciation is extended to the SkillBridge development team for their dedication, teamwork, and commitment towards building a platform that aims to positively impact career development, mentorship, and talent discovery.</w:t>
      </w:r>
    </w:p>
    <w:p>
      <w:pPr>
        <w:pStyle w:val="style0"/>
        <w:spacing w:after="120" w:lineRule="auto" w:line="360"/>
        <w:jc w:val="both"/>
        <w:rPr>
          <w:rFonts w:ascii="Times New Roman" w:cs="Times New Roman" w:hAnsi="Times New Roman" w:hint="default"/>
          <w:color w:val="000000"/>
          <w:sz w:val="28"/>
          <w:szCs w:val="28"/>
        </w:rPr>
      </w:pPr>
      <w:r>
        <w:rPr>
          <w:rFonts w:ascii="Times New Roman" w:cs="Times New Roman" w:eastAsia="Arial" w:hAnsi="Times New Roman" w:hint="default"/>
          <w:color w:val="000000"/>
          <w:sz w:val="28"/>
          <w:szCs w:val="28"/>
        </w:rPr>
        <w:t xml:space="preserve">Finally, we acknowledge the various open-source technologies and development communities whose tools and resources made the </w:t>
      </w:r>
      <w:r>
        <w:rPr>
          <w:rFonts w:ascii="Times New Roman" w:cs="Times New Roman" w:eastAsia="Arial" w:hAnsi="Times New Roman" w:hint="default"/>
          <w:color w:val="000000"/>
          <w:sz w:val="28"/>
          <w:szCs w:val="28"/>
        </w:rPr>
        <w:t>implementation of this project possible.</w:t>
      </w:r>
    </w:p>
    <w:p>
      <w:pPr>
        <w:pStyle w:val="style0"/>
        <w:spacing w:lineRule="auto" w:line="360"/>
        <w:rPr>
          <w:rFonts w:ascii="Times New Roman" w:cs="Times New Roman" w:hAnsi="Times New Roman" w:hint="default"/>
          <w:color w:val="000000"/>
          <w:sz w:val="28"/>
          <w:szCs w:val="28"/>
        </w:rPr>
      </w:pPr>
    </w:p>
    <w:p>
      <w:pPr>
        <w:pStyle w:val="style0"/>
        <w:rPr>
          <w:rFonts w:ascii="Times New Roman" w:cs="Times New Roman" w:hAnsi="Times New Roman" w:hint="default"/>
          <w:color w:val="000000"/>
          <w:sz w:val="28"/>
          <w:szCs w:val="28"/>
        </w:rPr>
      </w:pPr>
    </w:p>
    <w:sectPr>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altName w:val="MS Gothic"/>
    <w:panose1 w:val="020b0609070002080204"/>
    <w:charset w:val="80"/>
    <w:family w:val="modern"/>
    <w:pitch w:val="default"/>
    <w:sig w:usb0="E00002FF" w:usb1="6AC7FDFB" w:usb2="08000012" w:usb3="00000000" w:csb0="4002009F" w:csb1="DFD70000"/>
  </w:font>
  <w:font w:name="Symbol">
    <w:altName w:val="Symbol"/>
    <w:panose1 w:val="05050102010007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Breathing Personal Use">
    <w:altName w:val="Breathing Personal Use"/>
    <w:panose1 w:val="02000500000000000000"/>
    <w:charset w:val="00"/>
    <w:family w:val="auto"/>
    <w:pitch w:val="default"/>
    <w:sig w:usb0="00000003" w:usb1="10000000" w:usb2="00000000" w:usb3="00000000" w:csb0="00000001" w:csb1="00000000"/>
  </w:font>
  <w:font w:name="Arial Unicode MS">
    <w:altName w:val="Arial Unicode MS"/>
    <w:panose1 w:val="020b0604020002020204"/>
    <w:charset w:val="86"/>
    <w:family w:val="auto"/>
    <w:pitch w:val="default"/>
    <w:sig w:usb0="FFFFFFFF" w:usb1="E9FFFFFF" w:usb2="0000003F" w:usb3="00000000" w:csb0="603F01FF" w:csb1="FFFF0000"/>
  </w:font>
  <w:font w:name="Yu Gothic">
    <w:altName w:val="Yu Gothic"/>
    <w:panose1 w:val="020b0400000000000000"/>
    <w:charset w:val="80"/>
    <w:family w:val="auto"/>
    <w:pitch w:val="default"/>
    <w:sig w:usb0="E00002FF" w:usb1="2AC7FDFF" w:usb2="00000016" w:usb3="00000000" w:csb0="2002009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D6BBE4C"/>
    <w:lvl w:ilvl="0">
      <w:start w:val="1"/>
      <w:numFmt w:val="decimal"/>
      <w:lvlText w:val="%1."/>
      <w:lvlJc w:val="left"/>
      <w:pPr>
        <w:ind w:left="720" w:hanging="360"/>
      </w:pPr>
    </w:lvl>
  </w:abstractNum>
  <w:abstractNum w:abstractNumId="1">
    <w:nsid w:val="00000001"/>
    <w:multiLevelType w:val="singleLevel"/>
    <w:tmpl w:val="9322BE3C"/>
    <w:lvl w:ilvl="0">
      <w:start w:val="1"/>
      <w:numFmt w:val="decimal"/>
      <w:lvlText w:val="%1."/>
      <w:lvlJc w:val="left"/>
      <w:pPr>
        <w:ind w:left="720" w:hanging="360"/>
      </w:pPr>
    </w:lvl>
  </w:abstractNum>
  <w:abstractNum w:abstractNumId="2">
    <w:nsid w:val="00000002"/>
    <w:multiLevelType w:val="singleLevel"/>
    <w:tmpl w:val="FFFFFF7E"/>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FFFFFF7F"/>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5">
    <w:nsid w:val="00000005"/>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6">
    <w:nsid w:val="00000006"/>
    <w:multiLevelType w:val="singleLevel"/>
    <w:tmpl w:val="FFFFFF88"/>
    <w:lvl w:ilvl="0">
      <w:start w:val="1"/>
      <w:numFmt w:val="decimal"/>
      <w:pStyle w:val="style49"/>
      <w:lvlText w:val="%1."/>
      <w:lvlJc w:val="left"/>
      <w:pPr>
        <w:tabs>
          <w:tab w:val="left" w:leader="none" w:pos="360"/>
        </w:tabs>
        <w:ind w:left="360" w:hanging="360"/>
      </w:pPr>
    </w:lvl>
  </w:abstractNum>
  <w:abstractNum w:abstractNumId="7">
    <w:nsid w:val="00000007"/>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8">
    <w:nsid w:val="00000008"/>
    <w:multiLevelType w:val="singleLevel"/>
    <w:tmpl w:val="04FA3095"/>
    <w:lvl w:ilvl="0">
      <w:start w:val="1"/>
      <w:numFmt w:val="bullet"/>
      <w:lvlText w:val=""/>
      <w:lvlJc w:val="left"/>
      <w:pPr>
        <w:tabs>
          <w:tab w:val="left" w:leader="none" w:pos="420"/>
        </w:tabs>
        <w:ind w:left="420" w:leftChars="0" w:hanging="420" w:firstLineChars="0"/>
      </w:pPr>
      <w:rPr>
        <w:rFonts w:ascii="Wingdings" w:hAnsi="Wingdings" w:hint="default"/>
      </w:rPr>
    </w:lvl>
  </w:abstractNum>
  <w:abstractNum w:abstractNumId="9">
    <w:nsid w:val="00000009"/>
    <w:multiLevelType w:val="singleLevel"/>
    <w:tmpl w:val="31BE244D"/>
    <w:lvl w:ilvl="0">
      <w:start w:val="1"/>
      <w:numFmt w:val="bullet"/>
      <w:lvlText w:val="•"/>
      <w:lvlJc w:val="left"/>
      <w:pPr>
        <w:ind w:left="720" w:hanging="360"/>
      </w:pPr>
    </w:lvl>
  </w:abstractNum>
  <w:abstractNum w:abstractNumId="10">
    <w:nsid w:val="0000000A"/>
    <w:multiLevelType w:val="singleLevel"/>
    <w:tmpl w:val="398001B1"/>
    <w:lvl w:ilvl="0">
      <w:start w:val="1"/>
      <w:numFmt w:val="bullet"/>
      <w:lvlText w:val=""/>
      <w:lvlJc w:val="left"/>
      <w:pPr>
        <w:tabs>
          <w:tab w:val="left" w:leader="none" w:pos="420"/>
        </w:tabs>
        <w:ind w:left="420" w:leftChars="0" w:hanging="420" w:firstLineChars="0"/>
      </w:pPr>
      <w:rPr>
        <w:rFonts w:ascii="Wingdings" w:hAnsi="Wingdings" w:hint="default"/>
      </w:rPr>
    </w:lvl>
  </w:abstractNum>
  <w:abstractNum w:abstractNumId="11">
    <w:nsid w:val="0000000B"/>
    <w:multiLevelType w:val="singleLevel"/>
    <w:tmpl w:val="69ED64FA"/>
    <w:lvl w:ilvl="0">
      <w:start w:val="1"/>
      <w:numFmt w:val="bullet"/>
      <w:lvlText w:val=""/>
      <w:lvlJc w:val="left"/>
      <w:pPr>
        <w:tabs>
          <w:tab w:val="left" w:leader="none" w:pos="420"/>
        </w:tabs>
        <w:ind w:left="420" w:leftChars="0" w:hanging="420" w:firstLineChars="0"/>
      </w:pPr>
      <w:rPr>
        <w:rFonts w:ascii="Wingdings" w:hAnsi="Wingdings" w:hint="default"/>
      </w:rPr>
    </w:lvl>
  </w:abstractNum>
  <w:abstractNum w:abstractNumId="12">
    <w:nsid w:val="0000000C"/>
    <w:multiLevelType w:val="singleLevel"/>
    <w:tmpl w:val="7CE5DC67"/>
    <w:lvl w:ilvl="0">
      <w:start w:val="1"/>
      <w:numFmt w:val="bullet"/>
      <w:lvlText w:val=""/>
      <w:lvlJc w:val="left"/>
      <w:pPr>
        <w:tabs>
          <w:tab w:val="left" w:leader="none" w:pos="420"/>
        </w:tabs>
        <w:ind w:left="420" w:leftChars="0" w:hanging="420" w:firstLineChars="0"/>
      </w:pPr>
      <w:rPr>
        <w:rFonts w:ascii="Wingdings" w:hAnsi="Wingdings" w:hint="default"/>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1"/>
  </w:num>
  <w:num w:numId="9">
    <w:abstractNumId w:val="10"/>
  </w:num>
  <w:num w:numId="10">
    <w:abstractNumId w:val="9"/>
    <w:lvlOverride w:ilvl="0">
      <w:startOverride w:val="1"/>
    </w:lvlOverride>
  </w:num>
  <w:num w:numId="11">
    <w:abstractNumId w:val="0"/>
    <w:lvlOverride w:ilvl="0">
      <w:startOverride w:val="1"/>
    </w:lvlOverride>
  </w:num>
  <w:num w:numId="12">
    <w:abstractNumId w:val="12"/>
  </w:num>
  <w:num w:numId="1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0"/>
  <w:displayVerticalDrawingGridEvery w:val="2"/>
  <w:characterSpacingControl w:val="doNotCompress"/>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2"/>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basedOn w:val="style65"/>
    <w:next w:val="style85"/>
    <w:uiPriority w:val="99"/>
    <w:rPr>
      <w:color w:val="0000ff"/>
      <w:u w:val="single"/>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qFormat/>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ac298ae4-6099-4122-a757-99b7e127bf28"/>
    <w:basedOn w:val="style65"/>
    <w:next w:val="style4097"/>
    <w:link w:val="style31"/>
    <w:qFormat/>
    <w:uiPriority w:val="99"/>
  </w:style>
  <w:style w:type="character" w:customStyle="1" w:styleId="style4098">
    <w:name w:val="Footer Char_c0c060ab-e76c-4f05-97f0-3a36aff7af72"/>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51e673da-3e30-4d4f-8473-d066e4a9e11c"/>
    <w:basedOn w:val="style65"/>
    <w:next w:val="style4099"/>
    <w:link w:val="style1"/>
    <w:uiPriority w:val="9"/>
    <w:rPr>
      <w:rFonts w:ascii="Calibri" w:cs="宋体" w:eastAsia="ＭＳ ゴシック" w:hAnsi="Calibri"/>
      <w:b/>
      <w:bCs/>
      <w:color w:val="376092"/>
      <w:sz w:val="28"/>
      <w:szCs w:val="28"/>
    </w:rPr>
  </w:style>
  <w:style w:type="character" w:customStyle="1" w:styleId="style4100">
    <w:name w:val="Heading 2 Char_6c061343-98c6-4071-8f2b-e260c37abf0b"/>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59a0367d-7105-4eb7-bf93-c7ce5837a02d"/>
    <w:basedOn w:val="style65"/>
    <w:next w:val="style4101"/>
    <w:link w:val="style3"/>
    <w:qFormat/>
    <w:uiPriority w:val="9"/>
    <w:rPr>
      <w:rFonts w:ascii="Calibri" w:cs="宋体" w:eastAsia="ＭＳ ゴシック" w:hAnsi="Calibri"/>
      <w:b/>
      <w:bCs/>
      <w:color w:val="4f81bd"/>
    </w:rPr>
  </w:style>
  <w:style w:type="character" w:customStyle="1" w:styleId="style4102">
    <w:name w:val="Title Char_57c7cd7b-f3a3-47ad-a3d8-2721891b0e85"/>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04570b5-a7aa-4517-a495-83678e80d602"/>
    <w:basedOn w:val="style65"/>
    <w:next w:val="style4108"/>
    <w:link w:val="style180"/>
    <w:uiPriority w:val="29"/>
    <w:rPr>
      <w:i/>
      <w:iCs/>
      <w:color w:val="000000"/>
    </w:rPr>
  </w:style>
  <w:style w:type="character" w:customStyle="1" w:styleId="style4109">
    <w:name w:val="Heading 4 Char_d15b5585-5065-44dd-a037-8900304204e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834caad-dc58-416b-bcbe-d7995e8f33b2"/>
    <w:basedOn w:val="style65"/>
    <w:next w:val="style4110"/>
    <w:link w:val="style5"/>
    <w:qFormat/>
    <w:uiPriority w:val="9"/>
    <w:rPr>
      <w:rFonts w:ascii="Calibri" w:cs="宋体" w:eastAsia="ＭＳ ゴシック" w:hAnsi="Calibri"/>
      <w:color w:val="254061"/>
    </w:rPr>
  </w:style>
  <w:style w:type="character" w:customStyle="1" w:styleId="style4111">
    <w:name w:val="Heading 6 Char_628313d1-9fd7-446f-a2e8-01b875e3ed42"/>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60e21ea9-7598-45bd-9ec8-a77c8e6a0c25"/>
    <w:basedOn w:val="style65"/>
    <w:next w:val="style4112"/>
    <w:link w:val="style7"/>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76abb502-47a1-4082-891c-90ee57a304bc"/>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33090a96-d4b2-4a35-8208-ef2baba6a979"/>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0029427-abb6-4d50-937e-cd4b705cdb1c"/>
    <w:basedOn w:val="style65"/>
    <w:next w:val="style4115"/>
    <w:link w:val="style181"/>
    <w:qFormat/>
    <w:uiPriority w:val="30"/>
    <w:rPr>
      <w:b/>
      <w:bCs/>
      <w:i/>
      <w:iCs/>
      <w:color w:val="4f81bd"/>
    </w:rPr>
  </w:style>
  <w:style w:type="character" w:customStyle="1" w:styleId="style4116">
    <w:name w:val="Subtle Emphasis_0541adfd-c5cb-42d8-8718-2943752ce034"/>
    <w:basedOn w:val="style65"/>
    <w:next w:val="style4116"/>
    <w:qFormat/>
    <w:uiPriority w:val="19"/>
    <w:rPr>
      <w:i/>
      <w:iCs/>
      <w:color w:val="808080"/>
      <w14:textFill>
        <w14:solidFill>
          <w14:srgbClr w14:val="7f7f7f"/>
        </w14:solidFill>
      </w14:textFill>
    </w:rPr>
  </w:style>
  <w:style w:type="character" w:customStyle="1" w:styleId="style4117">
    <w:name w:val="Intense Emphasis_9b16dc49-0fb8-4f41-8a91-5927c0765693"/>
    <w:basedOn w:val="style65"/>
    <w:next w:val="style4117"/>
    <w:qFormat/>
    <w:uiPriority w:val="21"/>
    <w:rPr>
      <w:b/>
      <w:bCs/>
      <w:i/>
      <w:iCs/>
      <w:color w:val="4f81bd"/>
    </w:rPr>
  </w:style>
  <w:style w:type="character" w:customStyle="1" w:styleId="style4118">
    <w:name w:val="Subtle Reference_837d0113-f050-4e86-b162-2b56b7e0e8f0"/>
    <w:basedOn w:val="style65"/>
    <w:next w:val="style4118"/>
    <w:qFormat/>
    <w:uiPriority w:val="31"/>
    <w:rPr>
      <w:smallCaps/>
      <w:color w:val="c0504d"/>
      <w:u w:val="single"/>
    </w:rPr>
  </w:style>
  <w:style w:type="character" w:customStyle="1" w:styleId="style4119">
    <w:name w:val="Intense Reference_82614858-0322-4496-8e1c-b4007c7c5cd0"/>
    <w:basedOn w:val="style65"/>
    <w:next w:val="style4119"/>
    <w:qFormat/>
    <w:uiPriority w:val="32"/>
    <w:rPr>
      <w:b/>
      <w:bCs/>
      <w:smallCaps/>
      <w:color w:val="c0504d"/>
      <w:spacing w:val="5"/>
      <w:u w:val="single"/>
    </w:rPr>
  </w:style>
  <w:style w:type="character" w:customStyle="1" w:styleId="style4120">
    <w:name w:val="Book Title_bb7bd27b-daaa-421a-bf57-18ca32e05d31"/>
    <w:basedOn w:val="style65"/>
    <w:next w:val="style4120"/>
    <w:qFormat/>
    <w:uiPriority w:val="33"/>
    <w:rPr>
      <w:b/>
      <w:bCs/>
      <w:smallCaps/>
      <w:spacing w:val="5"/>
    </w:rPr>
  </w:style>
  <w:style w:type="paragraph" w:customStyle="1" w:styleId="style4121">
    <w:name w:val="TOC Heading_c56c973b-a484-427d-9560-c40787fc4750"/>
    <w:basedOn w:val="style1"/>
    <w:next w:val="style0"/>
    <w:qFormat/>
    <w:uiPriority w:val="39"/>
    <w:pPr>
      <w:outlineLvl w:val="9"/>
    </w:pPr>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10.jpeg"/><Relationship Id="rId22" Type="http://schemas.openxmlformats.org/officeDocument/2006/relationships/theme" Target="theme/theme1.xml"/><Relationship Id="rId10" Type="http://schemas.openxmlformats.org/officeDocument/2006/relationships/image" Target="media/image9.jpeg"/><Relationship Id="rId21" Type="http://schemas.openxmlformats.org/officeDocument/2006/relationships/settings" Target="settings.xml"/><Relationship Id="rId13" Type="http://schemas.openxmlformats.org/officeDocument/2006/relationships/image" Target="media/image2.png"/><Relationship Id="rId12" Type="http://schemas.openxmlformats.org/officeDocument/2006/relationships/image" Target="media/image11.jpeg"/><Relationship Id="rId23" Type="http://schemas.openxmlformats.org/officeDocument/2006/relationships/customXml" Target="../customXml/item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image" Target="media/image4.jpeg"/><Relationship Id="rId19" Type="http://schemas.openxmlformats.org/officeDocument/2006/relationships/styles" Target="styles.xml"/><Relationship Id="rId6" Type="http://schemas.openxmlformats.org/officeDocument/2006/relationships/image" Target="media/image5.jpeg"/><Relationship Id="rId18" Type="http://schemas.openxmlformats.org/officeDocument/2006/relationships/image" Target="media/image7.pn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Words>3287</Words>
  <Pages>51</Pages>
  <Characters>23910</Characters>
  <Application>WPS Office</Application>
  <DocSecurity>0</DocSecurity>
  <Paragraphs>801</Paragraphs>
  <ScaleCrop>false</ScaleCrop>
  <LinksUpToDate>false</LinksUpToDate>
  <CharactersWithSpaces>26688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Kelechi</lastModifiedBy>
  <dcterms:modified xsi:type="dcterms:W3CDTF">2026-06-02T22:52:01Z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eyJoZGlkIjoiYmRjNzY5NmEzNTc0OGNhYWQ5OWE3NWRiNTgwNzQyNTQiLCJ1c2VySWQiOiIyNzY2NDQ0NTI5MTM3In0=</vt:lpwstr>
  </property>
  <property fmtid="{D5CDD505-2E9C-101B-9397-08002B2CF9AE}" pid="3" name="KSOProductBuildVer">
    <vt:lpwstr>1033-12.1.0.26372</vt:lpwstr>
  </property>
  <property fmtid="{D5CDD505-2E9C-101B-9397-08002B2CF9AE}" pid="4" name="ICV">
    <vt:lpwstr>A24D3D209AC34522AD26942EF3F104F3_12</vt:lpwstr>
  </property>
</Properties>
</file>