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9AD4D" w14:textId="77777777" w:rsidR="00DC2307" w:rsidRPr="000F4494" w:rsidRDefault="00000000">
      <w:pPr>
        <w:spacing w:after="120"/>
        <w:jc w:val="center"/>
        <w:rPr>
          <w:rFonts w:asciiTheme="majorHAnsi" w:hAnsiTheme="majorHAnsi" w:cstheme="majorHAnsi"/>
          <w:b/>
          <w:color w:val="000000" w:themeColor="text1"/>
          <w:sz w:val="24"/>
          <w:szCs w:val="24"/>
        </w:rPr>
      </w:pPr>
      <w:r w:rsidRPr="000F4494">
        <w:rPr>
          <w:rFonts w:asciiTheme="majorHAnsi" w:hAnsiTheme="majorHAnsi" w:cstheme="majorHAnsi"/>
          <w:b/>
          <w:color w:val="000000" w:themeColor="text1"/>
          <w:sz w:val="24"/>
          <w:szCs w:val="24"/>
        </w:rPr>
        <w:t>Authentication Security Mechanisms for Company X's</w:t>
      </w:r>
    </w:p>
    <w:p w14:paraId="38CA3685" w14:textId="77777777" w:rsidR="00DC2307" w:rsidRPr="000F4494" w:rsidRDefault="00000000">
      <w:pPr>
        <w:spacing w:after="80"/>
        <w:jc w:val="center"/>
        <w:rPr>
          <w:rFonts w:asciiTheme="majorHAnsi" w:hAnsiTheme="majorHAnsi" w:cstheme="majorHAnsi"/>
          <w:b/>
          <w:color w:val="000000" w:themeColor="text1"/>
          <w:sz w:val="24"/>
          <w:szCs w:val="24"/>
        </w:rPr>
      </w:pPr>
      <w:r w:rsidRPr="000F4494">
        <w:rPr>
          <w:rFonts w:asciiTheme="majorHAnsi" w:hAnsiTheme="majorHAnsi" w:cstheme="majorHAnsi"/>
          <w:b/>
          <w:color w:val="000000" w:themeColor="text1"/>
          <w:sz w:val="24"/>
          <w:szCs w:val="24"/>
        </w:rPr>
        <w:t>Mobile Password Manager</w:t>
      </w:r>
    </w:p>
    <w:p w14:paraId="31BD6D3F" w14:textId="77777777" w:rsidR="000F4494" w:rsidRPr="000F4494" w:rsidRDefault="00000000" w:rsidP="000F4494">
      <w:pPr>
        <w:spacing w:after="40"/>
        <w:jc w:val="center"/>
        <w:rPr>
          <w:rFonts w:asciiTheme="majorHAnsi" w:hAnsiTheme="majorHAnsi" w:cstheme="majorHAnsi"/>
          <w:b/>
          <w:color w:val="000000" w:themeColor="text1"/>
          <w:sz w:val="24"/>
          <w:szCs w:val="24"/>
        </w:rPr>
      </w:pPr>
      <w:r w:rsidRPr="000F4494">
        <w:rPr>
          <w:rFonts w:asciiTheme="majorHAnsi" w:hAnsiTheme="majorHAnsi" w:cstheme="majorHAnsi"/>
          <w:b/>
          <w:color w:val="000000" w:themeColor="text1"/>
          <w:sz w:val="24"/>
          <w:szCs w:val="24"/>
        </w:rPr>
        <w:t>COMP2006 Security Architectures and Cryptography – Assessment 2 (70%)</w:t>
      </w:r>
    </w:p>
    <w:p w14:paraId="77CAF245" w14:textId="77777777" w:rsidR="000F4494" w:rsidRPr="000F4494" w:rsidRDefault="000F4494" w:rsidP="000F4494">
      <w:pPr>
        <w:spacing w:after="40"/>
        <w:rPr>
          <w:rFonts w:asciiTheme="majorHAnsi" w:hAnsiTheme="majorHAnsi" w:cstheme="majorHAnsi"/>
          <w:bCs/>
          <w:color w:val="000000" w:themeColor="text1"/>
          <w:sz w:val="24"/>
          <w:szCs w:val="24"/>
        </w:rPr>
      </w:pPr>
    </w:p>
    <w:p w14:paraId="3C089AA1" w14:textId="4B14CB60" w:rsidR="00DC2307" w:rsidRPr="000F4494" w:rsidRDefault="00000000" w:rsidP="000F4494">
      <w:pPr>
        <w:spacing w:after="40"/>
        <w:rPr>
          <w:rFonts w:asciiTheme="majorHAnsi" w:hAnsiTheme="majorHAnsi" w:cstheme="majorHAnsi"/>
          <w:b/>
          <w:color w:val="000000" w:themeColor="text1"/>
          <w:sz w:val="24"/>
          <w:szCs w:val="24"/>
        </w:rPr>
      </w:pPr>
      <w:r w:rsidRPr="000F4494">
        <w:rPr>
          <w:rFonts w:asciiTheme="majorHAnsi" w:hAnsiTheme="majorHAnsi" w:cstheme="majorHAnsi"/>
          <w:b/>
          <w:color w:val="000000" w:themeColor="text1"/>
          <w:sz w:val="24"/>
          <w:szCs w:val="24"/>
          <w:u w:val="single"/>
        </w:rPr>
        <w:t>1. Introduction</w:t>
      </w:r>
    </w:p>
    <w:p w14:paraId="3120F984"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Company X is developing a mobile password manager application in which clients communicate with a backend server that, in turn, interacts with a secure password vault/database. Building on the cryptographic protocol proposed in Assessment 1 — which established end-to-end encryption using X25519 key exchange, AES-256-GCM, Argon2id, and Ed25519 — this report addresses the next phase of the security architecture: authentication. Two authentication mechanisms are proposed: one for the client-to-server channel and one for the server-to-vault channel. The server-to-vault mechanism is then implemented in Python with full evidence of execution.</w:t>
      </w:r>
    </w:p>
    <w:p w14:paraId="59110D6D" w14:textId="77777777" w:rsidR="00DC2307" w:rsidRPr="000F4494" w:rsidRDefault="00000000">
      <w:pPr>
        <w:spacing w:before="280" w:after="120"/>
        <w:rPr>
          <w:rFonts w:asciiTheme="majorHAnsi" w:hAnsiTheme="majorHAnsi" w:cstheme="majorHAnsi"/>
          <w:b/>
          <w:color w:val="000000" w:themeColor="text1"/>
          <w:sz w:val="24"/>
          <w:szCs w:val="24"/>
        </w:rPr>
      </w:pPr>
      <w:r w:rsidRPr="000F4494">
        <w:rPr>
          <w:rFonts w:asciiTheme="majorHAnsi" w:hAnsiTheme="majorHAnsi" w:cstheme="majorHAnsi"/>
          <w:b/>
          <w:color w:val="000000" w:themeColor="text1"/>
          <w:sz w:val="24"/>
          <w:szCs w:val="24"/>
          <w:u w:val="single"/>
        </w:rPr>
        <w:t>2. Section 1 – Authentication Mechanisms</w:t>
      </w:r>
    </w:p>
    <w:p w14:paraId="7E3CEB95"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This section proposes, describes, and analyses two authentication mechanisms, each designed to follow established security design principles as closely as possible.</w:t>
      </w:r>
    </w:p>
    <w:p w14:paraId="02269CEF" w14:textId="77777777" w:rsidR="00DC2307" w:rsidRPr="000F4494" w:rsidRDefault="00000000">
      <w:pPr>
        <w:spacing w:before="200" w:after="80"/>
        <w:rPr>
          <w:rFonts w:asciiTheme="majorHAnsi" w:hAnsiTheme="majorHAnsi" w:cstheme="majorHAnsi"/>
          <w:b/>
          <w:color w:val="000000" w:themeColor="text1"/>
          <w:sz w:val="24"/>
          <w:szCs w:val="24"/>
        </w:rPr>
      </w:pPr>
      <w:r w:rsidRPr="000F4494">
        <w:rPr>
          <w:rFonts w:asciiTheme="majorHAnsi" w:hAnsiTheme="majorHAnsi" w:cstheme="majorHAnsi"/>
          <w:b/>
          <w:color w:val="000000" w:themeColor="text1"/>
          <w:sz w:val="24"/>
          <w:szCs w:val="24"/>
        </w:rPr>
        <w:t>2.1 Mechanism 1: Client ↔ Server — Secure Remote Password (SRP-6a)</w:t>
      </w:r>
    </w:p>
    <w:p w14:paraId="1E5F1C39" w14:textId="77777777" w:rsidR="00DC2307" w:rsidRPr="000F4494" w:rsidRDefault="00000000">
      <w:pPr>
        <w:spacing w:before="160" w:after="40"/>
        <w:rPr>
          <w:rFonts w:asciiTheme="majorHAnsi" w:hAnsiTheme="majorHAnsi" w:cstheme="majorHAnsi"/>
          <w:b/>
          <w:color w:val="000000" w:themeColor="text1"/>
          <w:sz w:val="24"/>
          <w:szCs w:val="24"/>
        </w:rPr>
      </w:pPr>
      <w:r w:rsidRPr="000F4494">
        <w:rPr>
          <w:rFonts w:asciiTheme="majorHAnsi" w:hAnsiTheme="majorHAnsi" w:cstheme="majorHAnsi"/>
          <w:b/>
          <w:color w:val="000000" w:themeColor="text1"/>
          <w:sz w:val="24"/>
          <w:szCs w:val="24"/>
        </w:rPr>
        <w:t>2.1.1 Chosen Approach</w:t>
      </w:r>
    </w:p>
    <w:p w14:paraId="41CA6E4E"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The proposed mechanism for client-to-server authentication is the Secure Remote Password protocol version 6a (SRP-6a), standardised in RFC 5054 (Taylor et al., 2007). SRP-6a is a Password Authenticated Key Exchange (PAKE) protocol that enables the client to prove knowledge of the master password to the server without ever transmitting the password or a hash of it. This is directly aligned with the zero-knowledge principle established in Assessment 1, where the server was designed never to see plaintext passwords or master keys.</w:t>
      </w:r>
    </w:p>
    <w:p w14:paraId="0DF68EA4"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SRP-6a is chosen over alternatives such as plain password hashing with bcrypt/Argon2id because it provides mutual authentication in a single protocol: both the client authenticates to the server and the server authenticates to the client, eliminating phishing risk. Unlike OAuth or JWT-based flows, SRP-6a requires no trusted third party and produces a shared session key as a side effect of authentication, which can be used to key subsequent communications.</w:t>
      </w:r>
    </w:p>
    <w:p w14:paraId="46CAD70F" w14:textId="77777777" w:rsidR="00DC2307" w:rsidRPr="000F4494" w:rsidRDefault="00000000">
      <w:pPr>
        <w:spacing w:before="160" w:after="40"/>
        <w:rPr>
          <w:rFonts w:asciiTheme="majorHAnsi" w:hAnsiTheme="majorHAnsi" w:cstheme="majorHAnsi"/>
          <w:b/>
          <w:color w:val="000000" w:themeColor="text1"/>
          <w:sz w:val="24"/>
          <w:szCs w:val="24"/>
        </w:rPr>
      </w:pPr>
      <w:r w:rsidRPr="000F4494">
        <w:rPr>
          <w:rFonts w:asciiTheme="majorHAnsi" w:hAnsiTheme="majorHAnsi" w:cstheme="majorHAnsi"/>
          <w:b/>
          <w:color w:val="000000" w:themeColor="text1"/>
          <w:sz w:val="24"/>
          <w:szCs w:val="24"/>
        </w:rPr>
        <w:t>2.1.2 Assumptions</w:t>
      </w:r>
    </w:p>
    <w:p w14:paraId="6EA93E1A"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Server stores: user identity (ID), a random salt (s), and a password verifier v = g^x mod N, where x = </w:t>
      </w:r>
      <w:proofErr w:type="gramStart"/>
      <w:r w:rsidRPr="000F4494">
        <w:rPr>
          <w:rFonts w:asciiTheme="majorHAnsi" w:hAnsiTheme="majorHAnsi" w:cstheme="majorHAnsi"/>
          <w:bCs/>
          <w:color w:val="000000" w:themeColor="text1"/>
          <w:sz w:val="24"/>
          <w:szCs w:val="24"/>
        </w:rPr>
        <w:t>H(</w:t>
      </w:r>
      <w:proofErr w:type="gramEnd"/>
      <w:r w:rsidRPr="000F4494">
        <w:rPr>
          <w:rFonts w:asciiTheme="majorHAnsi" w:hAnsiTheme="majorHAnsi" w:cstheme="majorHAnsi"/>
          <w:bCs/>
          <w:color w:val="000000" w:themeColor="text1"/>
          <w:sz w:val="24"/>
          <w:szCs w:val="24"/>
        </w:rPr>
        <w:t>s || MasterPassword). The verifier is derived during registration.</w:t>
      </w:r>
    </w:p>
    <w:p w14:paraId="6DC05B9C"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Client </w:t>
      </w:r>
      <w:proofErr w:type="gramStart"/>
      <w:r w:rsidRPr="000F4494">
        <w:rPr>
          <w:rFonts w:asciiTheme="majorHAnsi" w:hAnsiTheme="majorHAnsi" w:cstheme="majorHAnsi"/>
          <w:bCs/>
          <w:color w:val="000000" w:themeColor="text1"/>
          <w:sz w:val="24"/>
          <w:szCs w:val="24"/>
        </w:rPr>
        <w:t>knows:</w:t>
      </w:r>
      <w:proofErr w:type="gramEnd"/>
      <w:r w:rsidRPr="000F4494">
        <w:rPr>
          <w:rFonts w:asciiTheme="majorHAnsi" w:hAnsiTheme="majorHAnsi" w:cstheme="majorHAnsi"/>
          <w:bCs/>
          <w:color w:val="000000" w:themeColor="text1"/>
          <w:sz w:val="24"/>
          <w:szCs w:val="24"/>
        </w:rPr>
        <w:t xml:space="preserve"> user identity (ID), master password (MP), and the public SRP parameters (N, g, k).</w:t>
      </w:r>
    </w:p>
    <w:p w14:paraId="07876CBB"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lastRenderedPageBreak/>
        <w:t>N is a large safe prime (≥ 2048-bit); g is a generator; both are standardised in RFC 5054.</w:t>
      </w:r>
    </w:p>
    <w:p w14:paraId="7162FB8D"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TLS 1.3 wraps all SRP exchanges to provide transport confidentiality and server certificate authentication as a first layer of defence.</w:t>
      </w:r>
    </w:p>
    <w:p w14:paraId="7D594435"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Client and server both have access to a cryptographically secure random number generator.</w:t>
      </w:r>
    </w:p>
    <w:p w14:paraId="649AAC59"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2.1.3 Information Flow and Component Actions</w:t>
      </w:r>
    </w:p>
    <w:p w14:paraId="1CD2BF5B"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The SRP-6a exchange proceeds as follows:</w:t>
      </w:r>
    </w:p>
    <w:p w14:paraId="5C03C48C"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Registration (one-time): Client derives x = Argon2</w:t>
      </w:r>
      <w:proofErr w:type="gramStart"/>
      <w:r w:rsidRPr="000F4494">
        <w:rPr>
          <w:rFonts w:asciiTheme="majorHAnsi" w:hAnsiTheme="majorHAnsi" w:cstheme="majorHAnsi"/>
          <w:bCs/>
          <w:color w:val="000000" w:themeColor="text1"/>
          <w:sz w:val="24"/>
          <w:szCs w:val="24"/>
        </w:rPr>
        <w:t>id(</w:t>
      </w:r>
      <w:proofErr w:type="gramEnd"/>
      <w:r w:rsidRPr="000F4494">
        <w:rPr>
          <w:rFonts w:asciiTheme="majorHAnsi" w:hAnsiTheme="majorHAnsi" w:cstheme="majorHAnsi"/>
          <w:bCs/>
          <w:color w:val="000000" w:themeColor="text1"/>
          <w:sz w:val="24"/>
          <w:szCs w:val="24"/>
        </w:rPr>
        <w:t>MP, s) using the same memory-hard KDF as proposed in Assessment 1. Client computes verifier v = g^x mod N and sends {ID, s, v} to the server over TLS. Server stores {ID, s, v} in its user database.</w:t>
      </w:r>
    </w:p>
    <w:p w14:paraId="17981B6F"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Authentication Step 1 — Client Hello: Client generates ephemeral private key a, computes A = g^a mod N, and sends {ID, A} to the server.</w:t>
      </w:r>
    </w:p>
    <w:p w14:paraId="41612C5E"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Authentication Step 2 — Server Hello: Server retrieves {s, v} for the given ID. Server generates ephemeral private key b, computes B = kv + g^b mod N (where k = </w:t>
      </w:r>
      <w:proofErr w:type="gramStart"/>
      <w:r w:rsidRPr="000F4494">
        <w:rPr>
          <w:rFonts w:asciiTheme="majorHAnsi" w:hAnsiTheme="majorHAnsi" w:cstheme="majorHAnsi"/>
          <w:bCs/>
          <w:color w:val="000000" w:themeColor="text1"/>
          <w:sz w:val="24"/>
          <w:szCs w:val="24"/>
        </w:rPr>
        <w:t>H(</w:t>
      </w:r>
      <w:proofErr w:type="gramEnd"/>
      <w:r w:rsidRPr="000F4494">
        <w:rPr>
          <w:rFonts w:asciiTheme="majorHAnsi" w:hAnsiTheme="majorHAnsi" w:cstheme="majorHAnsi"/>
          <w:bCs/>
          <w:color w:val="000000" w:themeColor="text1"/>
          <w:sz w:val="24"/>
          <w:szCs w:val="24"/>
        </w:rPr>
        <w:t>N, g)), and sends {s, B} to the client.</w:t>
      </w:r>
    </w:p>
    <w:p w14:paraId="47EFF115"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Scramblar: Both parties compute u = </w:t>
      </w:r>
      <w:proofErr w:type="gramStart"/>
      <w:r w:rsidRPr="000F4494">
        <w:rPr>
          <w:rFonts w:asciiTheme="majorHAnsi" w:hAnsiTheme="majorHAnsi" w:cstheme="majorHAnsi"/>
          <w:bCs/>
          <w:color w:val="000000" w:themeColor="text1"/>
          <w:sz w:val="24"/>
          <w:szCs w:val="24"/>
        </w:rPr>
        <w:t>H(</w:t>
      </w:r>
      <w:proofErr w:type="gramEnd"/>
      <w:r w:rsidRPr="000F4494">
        <w:rPr>
          <w:rFonts w:asciiTheme="majorHAnsi" w:hAnsiTheme="majorHAnsi" w:cstheme="majorHAnsi"/>
          <w:bCs/>
          <w:color w:val="000000" w:themeColor="text1"/>
          <w:sz w:val="24"/>
          <w:szCs w:val="24"/>
        </w:rPr>
        <w:t>A, B).</w:t>
      </w:r>
    </w:p>
    <w:p w14:paraId="5B0091C9"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Key Computation — Client: Client derives x from MP and s. Computes session key: S_client = (B - kg^</w:t>
      </w:r>
      <w:proofErr w:type="gramStart"/>
      <w:r w:rsidRPr="000F4494">
        <w:rPr>
          <w:rFonts w:asciiTheme="majorHAnsi" w:hAnsiTheme="majorHAnsi" w:cstheme="majorHAnsi"/>
          <w:bCs/>
          <w:color w:val="000000" w:themeColor="text1"/>
          <w:sz w:val="24"/>
          <w:szCs w:val="24"/>
        </w:rPr>
        <w:t>x)^</w:t>
      </w:r>
      <w:proofErr w:type="gramEnd"/>
      <w:r w:rsidRPr="000F4494">
        <w:rPr>
          <w:rFonts w:asciiTheme="majorHAnsi" w:hAnsiTheme="majorHAnsi" w:cstheme="majorHAnsi"/>
          <w:bCs/>
          <w:color w:val="000000" w:themeColor="text1"/>
          <w:sz w:val="24"/>
          <w:szCs w:val="24"/>
        </w:rPr>
        <w:t>(a + ux) mod N.</w:t>
      </w:r>
    </w:p>
    <w:p w14:paraId="3FE5C015"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Key Computation — Server: Server computes session key: S_server = (Av^</w:t>
      </w:r>
      <w:proofErr w:type="gramStart"/>
      <w:r w:rsidRPr="000F4494">
        <w:rPr>
          <w:rFonts w:asciiTheme="majorHAnsi" w:hAnsiTheme="majorHAnsi" w:cstheme="majorHAnsi"/>
          <w:bCs/>
          <w:color w:val="000000" w:themeColor="text1"/>
          <w:sz w:val="24"/>
          <w:szCs w:val="24"/>
        </w:rPr>
        <w:t>u)^</w:t>
      </w:r>
      <w:proofErr w:type="gramEnd"/>
      <w:r w:rsidRPr="000F4494">
        <w:rPr>
          <w:rFonts w:asciiTheme="majorHAnsi" w:hAnsiTheme="majorHAnsi" w:cstheme="majorHAnsi"/>
          <w:bCs/>
          <w:color w:val="000000" w:themeColor="text1"/>
          <w:sz w:val="24"/>
          <w:szCs w:val="24"/>
        </w:rPr>
        <w:t>b mod N. Since both computations converge to the same value, K = H(S_client) = H(S_server).</w:t>
      </w:r>
    </w:p>
    <w:p w14:paraId="6C06CD54"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Mutual Proof: Client sends M1 = H(H(N) XOR H(g), H(ID), s, A, B, K). Server verifies M1, then sends M2 = </w:t>
      </w:r>
      <w:proofErr w:type="gramStart"/>
      <w:r w:rsidRPr="000F4494">
        <w:rPr>
          <w:rFonts w:asciiTheme="majorHAnsi" w:hAnsiTheme="majorHAnsi" w:cstheme="majorHAnsi"/>
          <w:bCs/>
          <w:color w:val="000000" w:themeColor="text1"/>
          <w:sz w:val="24"/>
          <w:szCs w:val="24"/>
        </w:rPr>
        <w:t>H(</w:t>
      </w:r>
      <w:proofErr w:type="gramEnd"/>
      <w:r w:rsidRPr="000F4494">
        <w:rPr>
          <w:rFonts w:asciiTheme="majorHAnsi" w:hAnsiTheme="majorHAnsi" w:cstheme="majorHAnsi"/>
          <w:bCs/>
          <w:color w:val="000000" w:themeColor="text1"/>
          <w:sz w:val="24"/>
          <w:szCs w:val="24"/>
        </w:rPr>
        <w:t>A, M1, K). Client verifies M2. Both parties are now mutually authenticated.</w:t>
      </w:r>
    </w:p>
    <w:p w14:paraId="5BFFF857"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2.1.4 Security Design Principles Applied</w:t>
      </w:r>
    </w:p>
    <w:p w14:paraId="05E6FFF2"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The following security design principles (Saltzer and Schroeder, 1975; NIST SP 800-160) are applied:</w:t>
      </w:r>
    </w:p>
    <w:p w14:paraId="59EB2C55" w14:textId="77777777" w:rsidR="000F4494" w:rsidRPr="000F4494" w:rsidRDefault="000F4494">
      <w:pPr>
        <w:spacing w:after="120"/>
        <w:rPr>
          <w:rFonts w:asciiTheme="majorHAnsi" w:hAnsiTheme="majorHAnsi" w:cstheme="majorHAnsi"/>
          <w:bCs/>
          <w:color w:val="000000" w:themeColor="text1"/>
          <w:sz w:val="24"/>
          <w:szCs w:val="24"/>
        </w:rPr>
      </w:pPr>
    </w:p>
    <w:tbl>
      <w:tblPr>
        <w:tblStyle w:val="TableGrid"/>
        <w:tblW w:w="0" w:type="auto"/>
        <w:tblLook w:val="04A0" w:firstRow="1" w:lastRow="0" w:firstColumn="1" w:lastColumn="0" w:noHBand="0" w:noVBand="1"/>
      </w:tblPr>
      <w:tblGrid>
        <w:gridCol w:w="3207"/>
        <w:gridCol w:w="3207"/>
        <w:gridCol w:w="3208"/>
      </w:tblGrid>
      <w:tr w:rsidR="000F4494" w:rsidRPr="000F4494" w14:paraId="506ADFED" w14:textId="77777777" w:rsidTr="002A5849">
        <w:tc>
          <w:tcPr>
            <w:tcW w:w="3207" w:type="dxa"/>
            <w:vAlign w:val="center"/>
          </w:tcPr>
          <w:p w14:paraId="152BD570" w14:textId="620F7C67" w:rsidR="000F4494" w:rsidRPr="000F4494" w:rsidRDefault="000F4494" w:rsidP="000F4494">
            <w:pPr>
              <w:spacing w:after="120"/>
              <w:rPr>
                <w:rFonts w:asciiTheme="majorHAnsi" w:hAnsiTheme="majorHAnsi" w:cstheme="majorHAnsi"/>
                <w:b/>
                <w:color w:val="000000" w:themeColor="text1"/>
                <w:sz w:val="24"/>
                <w:szCs w:val="24"/>
              </w:rPr>
            </w:pPr>
            <w:r w:rsidRPr="000F4494">
              <w:rPr>
                <w:rFonts w:asciiTheme="majorHAnsi" w:hAnsiTheme="majorHAnsi" w:cstheme="majorHAnsi"/>
                <w:b/>
                <w:color w:val="000000" w:themeColor="text1"/>
                <w:sz w:val="24"/>
                <w:szCs w:val="24"/>
              </w:rPr>
              <w:t>Design Principle</w:t>
            </w:r>
          </w:p>
        </w:tc>
        <w:tc>
          <w:tcPr>
            <w:tcW w:w="3207" w:type="dxa"/>
            <w:vAlign w:val="center"/>
          </w:tcPr>
          <w:p w14:paraId="4DA7D6F2" w14:textId="758E5F81" w:rsidR="000F4494" w:rsidRPr="000F4494" w:rsidRDefault="000F4494" w:rsidP="000F4494">
            <w:pPr>
              <w:spacing w:after="120"/>
              <w:rPr>
                <w:rFonts w:asciiTheme="majorHAnsi" w:hAnsiTheme="majorHAnsi" w:cstheme="majorHAnsi"/>
                <w:b/>
                <w:color w:val="000000" w:themeColor="text1"/>
                <w:sz w:val="24"/>
                <w:szCs w:val="24"/>
              </w:rPr>
            </w:pPr>
            <w:r w:rsidRPr="000F4494">
              <w:rPr>
                <w:rFonts w:asciiTheme="majorHAnsi" w:hAnsiTheme="majorHAnsi" w:cstheme="majorHAnsi"/>
                <w:b/>
                <w:color w:val="000000" w:themeColor="text1"/>
                <w:sz w:val="24"/>
                <w:szCs w:val="24"/>
              </w:rPr>
              <w:t>How Applied</w:t>
            </w:r>
          </w:p>
        </w:tc>
        <w:tc>
          <w:tcPr>
            <w:tcW w:w="3208" w:type="dxa"/>
            <w:vAlign w:val="center"/>
          </w:tcPr>
          <w:p w14:paraId="3AEDD0AA" w14:textId="71F2DF1B" w:rsidR="000F4494" w:rsidRPr="000F4494" w:rsidRDefault="000F4494" w:rsidP="000F4494">
            <w:pPr>
              <w:spacing w:after="120"/>
              <w:rPr>
                <w:rFonts w:asciiTheme="majorHAnsi" w:hAnsiTheme="majorHAnsi" w:cstheme="majorHAnsi"/>
                <w:b/>
                <w:color w:val="000000" w:themeColor="text1"/>
                <w:sz w:val="24"/>
                <w:szCs w:val="24"/>
              </w:rPr>
            </w:pPr>
            <w:r w:rsidRPr="000F4494">
              <w:rPr>
                <w:rFonts w:asciiTheme="majorHAnsi" w:hAnsiTheme="majorHAnsi" w:cstheme="majorHAnsi"/>
                <w:b/>
                <w:color w:val="000000" w:themeColor="text1"/>
                <w:sz w:val="24"/>
                <w:szCs w:val="24"/>
              </w:rPr>
              <w:t>Benefit</w:t>
            </w:r>
          </w:p>
        </w:tc>
      </w:tr>
      <w:tr w:rsidR="000F4494" w:rsidRPr="000F4494" w14:paraId="1C017488" w14:textId="77777777" w:rsidTr="002A5849">
        <w:tc>
          <w:tcPr>
            <w:tcW w:w="3207" w:type="dxa"/>
            <w:vAlign w:val="center"/>
          </w:tcPr>
          <w:p w14:paraId="2F1D5C98" w14:textId="0D6609C5"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Economy of Mechanism</w:t>
            </w:r>
          </w:p>
        </w:tc>
        <w:tc>
          <w:tcPr>
            <w:tcW w:w="3207" w:type="dxa"/>
            <w:vAlign w:val="center"/>
          </w:tcPr>
          <w:p w14:paraId="1475F05D" w14:textId="1E9180E4"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SRP-6a achieves mutual auth and key establishment in one protocol run with minimal components.</w:t>
            </w:r>
          </w:p>
        </w:tc>
        <w:tc>
          <w:tcPr>
            <w:tcW w:w="3208" w:type="dxa"/>
            <w:vAlign w:val="center"/>
          </w:tcPr>
          <w:p w14:paraId="0B92DBA8" w14:textId="4F0A78C1"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Reduced attack surface; fewer moving parts.</w:t>
            </w:r>
          </w:p>
        </w:tc>
      </w:tr>
      <w:tr w:rsidR="000F4494" w:rsidRPr="000F4494" w14:paraId="2EB603A1" w14:textId="77777777" w:rsidTr="002A5849">
        <w:tc>
          <w:tcPr>
            <w:tcW w:w="3207" w:type="dxa"/>
            <w:vAlign w:val="center"/>
          </w:tcPr>
          <w:p w14:paraId="7EE0373B" w14:textId="5FC75A5B"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Fail-Safe Defaults</w:t>
            </w:r>
          </w:p>
        </w:tc>
        <w:tc>
          <w:tcPr>
            <w:tcW w:w="3207" w:type="dxa"/>
            <w:vAlign w:val="center"/>
          </w:tcPr>
          <w:p w14:paraId="7AB3CA9E" w14:textId="7DE23184"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Server rejects any connection that does not complete the full SRP exchange. No partial auth grants access.</w:t>
            </w:r>
          </w:p>
        </w:tc>
        <w:tc>
          <w:tcPr>
            <w:tcW w:w="3208" w:type="dxa"/>
            <w:vAlign w:val="center"/>
          </w:tcPr>
          <w:p w14:paraId="5E70F6B9" w14:textId="69929AB3"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Incomplete handshakes do not leak information.</w:t>
            </w:r>
          </w:p>
        </w:tc>
      </w:tr>
      <w:tr w:rsidR="000F4494" w:rsidRPr="000F4494" w14:paraId="2A2A9102" w14:textId="77777777" w:rsidTr="002A5849">
        <w:tc>
          <w:tcPr>
            <w:tcW w:w="3207" w:type="dxa"/>
            <w:vAlign w:val="center"/>
          </w:tcPr>
          <w:p w14:paraId="17B60AF6" w14:textId="3845A7B5"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Zero-Knowledge / Least Privilege</w:t>
            </w:r>
          </w:p>
        </w:tc>
        <w:tc>
          <w:tcPr>
            <w:tcW w:w="3207" w:type="dxa"/>
            <w:vAlign w:val="center"/>
          </w:tcPr>
          <w:p w14:paraId="3DCF402E" w14:textId="633FAD0F"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Server stores only the verifier v; it never sees MP or derived </w:t>
            </w:r>
            <w:r w:rsidRPr="000F4494">
              <w:rPr>
                <w:rFonts w:asciiTheme="majorHAnsi" w:hAnsiTheme="majorHAnsi" w:cstheme="majorHAnsi"/>
                <w:bCs/>
                <w:color w:val="000000" w:themeColor="text1"/>
                <w:sz w:val="24"/>
                <w:szCs w:val="24"/>
              </w:rPr>
              <w:lastRenderedPageBreak/>
              <w:t>keys. Server cannot impersonate client.</w:t>
            </w:r>
          </w:p>
        </w:tc>
        <w:tc>
          <w:tcPr>
            <w:tcW w:w="3208" w:type="dxa"/>
            <w:vAlign w:val="center"/>
          </w:tcPr>
          <w:p w14:paraId="52DE031F" w14:textId="1CDEFE47"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lastRenderedPageBreak/>
              <w:t>Database breach does not directly expose credentials.</w:t>
            </w:r>
          </w:p>
        </w:tc>
      </w:tr>
      <w:tr w:rsidR="000F4494" w:rsidRPr="000F4494" w14:paraId="2D041AD6" w14:textId="77777777" w:rsidTr="002A5849">
        <w:tc>
          <w:tcPr>
            <w:tcW w:w="3207" w:type="dxa"/>
            <w:vAlign w:val="center"/>
          </w:tcPr>
          <w:p w14:paraId="3E09BDE9" w14:textId="31CDBDDD"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Open Design</w:t>
            </w:r>
          </w:p>
        </w:tc>
        <w:tc>
          <w:tcPr>
            <w:tcW w:w="3207" w:type="dxa"/>
            <w:vAlign w:val="center"/>
          </w:tcPr>
          <w:p w14:paraId="16C778BA" w14:textId="3CF9997B"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SRP-6a is a published, peer-reviewed IETF standard (RFC 5054). No security by obscurity.</w:t>
            </w:r>
          </w:p>
        </w:tc>
        <w:tc>
          <w:tcPr>
            <w:tcW w:w="3208" w:type="dxa"/>
            <w:vAlign w:val="center"/>
          </w:tcPr>
          <w:p w14:paraId="7D6F2C51" w14:textId="4E81E77D"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Algorithm security independently verified.</w:t>
            </w:r>
          </w:p>
        </w:tc>
      </w:tr>
      <w:tr w:rsidR="000F4494" w:rsidRPr="000F4494" w14:paraId="412260BA" w14:textId="77777777" w:rsidTr="002A5849">
        <w:tc>
          <w:tcPr>
            <w:tcW w:w="3207" w:type="dxa"/>
            <w:vAlign w:val="center"/>
          </w:tcPr>
          <w:p w14:paraId="11863D84" w14:textId="689A7E26"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Complete Mediation</w:t>
            </w:r>
          </w:p>
        </w:tc>
        <w:tc>
          <w:tcPr>
            <w:tcW w:w="3207" w:type="dxa"/>
            <w:vAlign w:val="center"/>
          </w:tcPr>
          <w:p w14:paraId="65F2A626" w14:textId="09E66C8C"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Every client request requires a fresh SRP handshake or a valid session token derived from K.</w:t>
            </w:r>
          </w:p>
        </w:tc>
        <w:tc>
          <w:tcPr>
            <w:tcW w:w="3208" w:type="dxa"/>
            <w:vAlign w:val="center"/>
          </w:tcPr>
          <w:p w14:paraId="28DCFEA9" w14:textId="67DEEA2F"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No stale sessions bypass authentication.</w:t>
            </w:r>
          </w:p>
        </w:tc>
      </w:tr>
      <w:tr w:rsidR="000F4494" w:rsidRPr="000F4494" w14:paraId="0B0B6DFD" w14:textId="77777777" w:rsidTr="002A5849">
        <w:tc>
          <w:tcPr>
            <w:tcW w:w="3207" w:type="dxa"/>
            <w:vAlign w:val="center"/>
          </w:tcPr>
          <w:p w14:paraId="161B6A0B" w14:textId="62FC7862" w:rsidR="000F4494" w:rsidRPr="000F4494" w:rsidRDefault="00A47157"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Defense</w:t>
            </w:r>
            <w:r w:rsidR="000F4494" w:rsidRPr="000F4494">
              <w:rPr>
                <w:rFonts w:asciiTheme="majorHAnsi" w:hAnsiTheme="majorHAnsi" w:cstheme="majorHAnsi"/>
                <w:bCs/>
                <w:color w:val="000000" w:themeColor="text1"/>
                <w:sz w:val="24"/>
                <w:szCs w:val="24"/>
              </w:rPr>
              <w:t xml:space="preserve"> in Depth</w:t>
            </w:r>
          </w:p>
        </w:tc>
        <w:tc>
          <w:tcPr>
            <w:tcW w:w="3207" w:type="dxa"/>
            <w:vAlign w:val="center"/>
          </w:tcPr>
          <w:p w14:paraId="34BFF2B3" w14:textId="6CA8F7DF"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SRP-6a runs inside TLS 1.3, providing two independent authentication layers.</w:t>
            </w:r>
          </w:p>
        </w:tc>
        <w:tc>
          <w:tcPr>
            <w:tcW w:w="3208" w:type="dxa"/>
            <w:vAlign w:val="center"/>
          </w:tcPr>
          <w:p w14:paraId="42CE9A8A" w14:textId="293A0506" w:rsidR="000F4494" w:rsidRPr="000F4494" w:rsidRDefault="000F4494" w:rsidP="000F4494">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Even if TLS is misconfigured, SRP prevents credential exposure.</w:t>
            </w:r>
          </w:p>
        </w:tc>
      </w:tr>
    </w:tbl>
    <w:p w14:paraId="6AABBEA0" w14:textId="77777777" w:rsidR="00DC2307" w:rsidRPr="000F4494" w:rsidRDefault="00DC2307">
      <w:pPr>
        <w:rPr>
          <w:rFonts w:asciiTheme="majorHAnsi" w:hAnsiTheme="majorHAnsi" w:cstheme="majorHAnsi"/>
          <w:bCs/>
          <w:color w:val="000000" w:themeColor="text1"/>
          <w:sz w:val="24"/>
          <w:szCs w:val="24"/>
        </w:rPr>
      </w:pPr>
    </w:p>
    <w:p w14:paraId="59BCED25"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2.1.5 Attack Mitigation Analysis</w:t>
      </w:r>
    </w:p>
    <w:p w14:paraId="3FE2894C"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SRP-6a mitigates several attacks identified in Assessment 1:</w:t>
      </w:r>
    </w:p>
    <w:p w14:paraId="70B9EED1"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Phishing / Credential Theft: The server never receives the master password. A phishing server cannot replay a stolen credential because it does not possess the verifier.</w:t>
      </w:r>
    </w:p>
    <w:p w14:paraId="280BA956"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Online Brute-Force: The SRP handshake is computationally expensive and can be rate-limited per user ID. The Argon2id KDF makes offline dictionary attacks expensive even if the verifier is leaked.</w:t>
      </w:r>
    </w:p>
    <w:p w14:paraId="626C00D0"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Replay Attacks: Ephemeral keys a and b are freshly generated per session; replaying an old A or B produces a different session key, causing verification to fail.</w:t>
      </w:r>
    </w:p>
    <w:p w14:paraId="64680AB8"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Man-in-the-Middle: The mutual proof (M1/M2) ensures both parties derived the same key K. A MITM cannot forge M1 or M2 without knowledge of the master password or the verifier.</w:t>
      </w:r>
    </w:p>
    <w:p w14:paraId="067028E9"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Server Impersonation: The client verifies M2, confirming the server knows B and K; a rogue server cannot produce a valid M2 without access to the password verifier.</w:t>
      </w:r>
    </w:p>
    <w:p w14:paraId="17DE33FC"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2.1.6 Limitations</w:t>
      </w:r>
    </w:p>
    <w:p w14:paraId="427D0D02"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SRP-6a does not protect against a compromised server that has access to the verifier database; if v is stolen, offline dictionary attacks are feasible (mitigated by Argon2id).</w:t>
      </w:r>
    </w:p>
    <w:p w14:paraId="5268E3FC"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SRP-6a is not quantum-resistant; post-quantum alternatives (e.g., OPAQUE protocol, NIST PQC) should be considered for long-term deployments.</w:t>
      </w:r>
    </w:p>
    <w:p w14:paraId="1CFF27B8"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Multi-factor authentication (e.g., TOTP) should be layered on top of SRP to address device theft scenarios.</w:t>
      </w:r>
    </w:p>
    <w:p w14:paraId="03A38A46" w14:textId="77777777" w:rsidR="00DC2307" w:rsidRPr="000F4494" w:rsidRDefault="00000000">
      <w:pPr>
        <w:spacing w:before="200" w:after="8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2.2 Mechanism 2: Server ↔ Password Vault/Database — Mutual TLS (mTLS) with Certificate Pinning</w:t>
      </w:r>
    </w:p>
    <w:p w14:paraId="33FC5D65"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lastRenderedPageBreak/>
        <w:t>2.2.1 Chosen Approach</w:t>
      </w:r>
    </w:p>
    <w:p w14:paraId="7397CDD8"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The proposed mechanism for server-to-vault authentication is Mutual TLS (mTLS), also referred to as two-way TLS or client-certificate authentication, operating under TLS 1.3 (Rescorla, 2018). In standard TLS, only the server presents a certificate and the client validates it. In mTLS, both parties present X.509 certificates signed by a </w:t>
      </w:r>
      <w:proofErr w:type="gramStart"/>
      <w:r w:rsidRPr="000F4494">
        <w:rPr>
          <w:rFonts w:asciiTheme="majorHAnsi" w:hAnsiTheme="majorHAnsi" w:cstheme="majorHAnsi"/>
          <w:bCs/>
          <w:color w:val="000000" w:themeColor="text1"/>
          <w:sz w:val="24"/>
          <w:szCs w:val="24"/>
        </w:rPr>
        <w:t>shared,</w:t>
      </w:r>
      <w:proofErr w:type="gramEnd"/>
      <w:r w:rsidRPr="000F4494">
        <w:rPr>
          <w:rFonts w:asciiTheme="majorHAnsi" w:hAnsiTheme="majorHAnsi" w:cstheme="majorHAnsi"/>
          <w:bCs/>
          <w:color w:val="000000" w:themeColor="text1"/>
          <w:sz w:val="24"/>
          <w:szCs w:val="24"/>
        </w:rPr>
        <w:t xml:space="preserve"> private Certificate Authority (CA). Neither party can establish a connection unless it can prove possession of a valid private key corresponding to a CA-signed certificate.</w:t>
      </w:r>
    </w:p>
    <w:p w14:paraId="21C0D5BA"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mTLS is chosen for the server-to-vault channel because this is an internal, infrastructure-level connection — not a user-facing one. The vault is not a general-purpose server; it should only accept connections from the authorised application server. mTLS provides strong machine-identity authentication with no shared secrets at runtime, making it highly resistant to credential stuffing and insider threats. Certificate pinning is added to further prevent compromised or mis-issued certificates from being accepted.</w:t>
      </w:r>
    </w:p>
    <w:p w14:paraId="7DD3F697"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2.2.2 Assumptions</w:t>
      </w:r>
    </w:p>
    <w:p w14:paraId="47A7FDA2"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 private root CA is operated by Company X's infrastructure team. The CA's private key is stored in a Hardware Security Module (HSM) and never exposed.</w:t>
      </w:r>
    </w:p>
    <w:p w14:paraId="12BA1695"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The server holds a private key and a CA-signed certificate (CN=companyx-server). The vault holds a private key and a CA-signed certificate (CN=companyx-vault).</w:t>
      </w:r>
    </w:p>
    <w:p w14:paraId="080106BB"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Certificates have a short validity period (e.g., 365 days) and are rotated automatically.</w:t>
      </w:r>
    </w:p>
    <w:p w14:paraId="2A6BFB0B"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Certificate pinning is enforced: the server will only accept vault certificates with the exact expected SHA-256 fingerprint, and vice versa.</w:t>
      </w:r>
    </w:p>
    <w:p w14:paraId="0B8A96F0"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Both components run inside a private network segment (e.g., a VPC) isolated from the public internet.</w:t>
      </w:r>
    </w:p>
    <w:p w14:paraId="5ECD22AB"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TLS 1.3 is configured with strong cipher suites: TLS_AES_256_GCM_SHA384 and TLS_CHACHA20_POLY1305_SHA256.</w:t>
      </w:r>
    </w:p>
    <w:p w14:paraId="7EB7DDC6"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2.2.3 Information Flow and Component Actions</w:t>
      </w:r>
    </w:p>
    <w:p w14:paraId="6EC3E518"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The mTLS handshake between server and vault proceeds as follows:</w:t>
      </w:r>
    </w:p>
    <w:p w14:paraId="6C38C6C6"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Server initiates a TLS 1.3 connection to the vault. Server sends ClientHello with supported cipher </w:t>
      </w:r>
      <w:proofErr w:type="gramStart"/>
      <w:r w:rsidRPr="000F4494">
        <w:rPr>
          <w:rFonts w:asciiTheme="majorHAnsi" w:hAnsiTheme="majorHAnsi" w:cstheme="majorHAnsi"/>
          <w:bCs/>
          <w:color w:val="000000" w:themeColor="text1"/>
          <w:sz w:val="24"/>
          <w:szCs w:val="24"/>
        </w:rPr>
        <w:t>suites</w:t>
      </w:r>
      <w:proofErr w:type="gramEnd"/>
      <w:r w:rsidRPr="000F4494">
        <w:rPr>
          <w:rFonts w:asciiTheme="majorHAnsi" w:hAnsiTheme="majorHAnsi" w:cstheme="majorHAnsi"/>
          <w:bCs/>
          <w:color w:val="000000" w:themeColor="text1"/>
          <w:sz w:val="24"/>
          <w:szCs w:val="24"/>
        </w:rPr>
        <w:t xml:space="preserve"> and a random nonce.</w:t>
      </w:r>
    </w:p>
    <w:p w14:paraId="592E79E9"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Vault responds with ServerHello, selecting a cipher suite, and transmits its X.509 certificate (CN=companyx-vault, signed by CompanyX-RootCA).</w:t>
      </w:r>
    </w:p>
    <w:p w14:paraId="6707D3B5"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Vault requests the server's certificate (CertificateRequest message).</w:t>
      </w:r>
    </w:p>
    <w:p w14:paraId="3251AE75"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Server transmits its X.509 certificate (CN=companyx-server, signed by CompanyX-RootCA) and a CertificateVerify message — a digital signature over the handshake transcript using the server's private key.</w:t>
      </w:r>
    </w:p>
    <w:p w14:paraId="029E80F8"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lastRenderedPageBreak/>
        <w:t>Vault validates the server certificate: checks CA signature, CN, validity period, and pinned SHA-256 fingerprint. If any check fails, the connection is terminated.</w:t>
      </w:r>
    </w:p>
    <w:p w14:paraId="15C661FE"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Server validates the vault certificate identically: CA signature, CN, validity, and pinned fingerprint.</w:t>
      </w:r>
    </w:p>
    <w:p w14:paraId="76AA1414"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Both parties derive the same session keys from the TLS 1.3 key schedule (based on ECDHE with X25519 — consistent with Assessment 1 ECC choice). A Finished message (HMAC over the handshake transcript) confirms integrity.</w:t>
      </w:r>
    </w:p>
    <w:p w14:paraId="75D14D0E" w14:textId="77777777" w:rsidR="00DC2307" w:rsidRPr="000F4494" w:rsidRDefault="00000000">
      <w:pPr>
        <w:pStyle w:val="ListNumber"/>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The authenticated, encrypted channel is established. All subsequent vault requests are transmitted under AES-256-GCM with per-record </w:t>
      </w:r>
      <w:proofErr w:type="gramStart"/>
      <w:r w:rsidRPr="000F4494">
        <w:rPr>
          <w:rFonts w:asciiTheme="majorHAnsi" w:hAnsiTheme="majorHAnsi" w:cstheme="majorHAnsi"/>
          <w:bCs/>
          <w:color w:val="000000" w:themeColor="text1"/>
          <w:sz w:val="24"/>
          <w:szCs w:val="24"/>
        </w:rPr>
        <w:t>nonces</w:t>
      </w:r>
      <w:proofErr w:type="gramEnd"/>
      <w:r w:rsidRPr="000F4494">
        <w:rPr>
          <w:rFonts w:asciiTheme="majorHAnsi" w:hAnsiTheme="majorHAnsi" w:cstheme="majorHAnsi"/>
          <w:bCs/>
          <w:color w:val="000000" w:themeColor="text1"/>
          <w:sz w:val="24"/>
          <w:szCs w:val="24"/>
        </w:rPr>
        <w:t>.</w:t>
      </w:r>
    </w:p>
    <w:p w14:paraId="798613C9"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2.2.4 Security Design Principles Applied</w:t>
      </w:r>
    </w:p>
    <w:tbl>
      <w:tblPr>
        <w:tblStyle w:val="TableGrid"/>
        <w:tblW w:w="0" w:type="auto"/>
        <w:tblLook w:val="04A0" w:firstRow="1" w:lastRow="0" w:firstColumn="1" w:lastColumn="0" w:noHBand="0" w:noVBand="1"/>
      </w:tblPr>
      <w:tblGrid>
        <w:gridCol w:w="2996"/>
        <w:gridCol w:w="3314"/>
        <w:gridCol w:w="3312"/>
      </w:tblGrid>
      <w:tr w:rsidR="000F4494" w:rsidRPr="000F4494" w14:paraId="1C8890BD" w14:textId="77777777">
        <w:tc>
          <w:tcPr>
            <w:tcW w:w="3135" w:type="dxa"/>
          </w:tcPr>
          <w:p w14:paraId="27B1F00B" w14:textId="77777777" w:rsidR="00DC2307" w:rsidRPr="000F4494" w:rsidRDefault="00DC2307">
            <w:pPr>
              <w:rPr>
                <w:rFonts w:asciiTheme="majorHAnsi" w:hAnsiTheme="majorHAnsi" w:cstheme="majorHAnsi"/>
                <w:bCs/>
                <w:color w:val="000000" w:themeColor="text1"/>
                <w:sz w:val="24"/>
                <w:szCs w:val="24"/>
              </w:rPr>
            </w:pPr>
          </w:p>
        </w:tc>
        <w:tc>
          <w:tcPr>
            <w:tcW w:w="3135" w:type="dxa"/>
          </w:tcPr>
          <w:p w14:paraId="7052B0BB" w14:textId="77777777" w:rsidR="00DC2307" w:rsidRPr="000F4494" w:rsidRDefault="00DC2307">
            <w:pPr>
              <w:rPr>
                <w:rFonts w:asciiTheme="majorHAnsi" w:hAnsiTheme="majorHAnsi" w:cstheme="majorHAnsi"/>
                <w:bCs/>
                <w:color w:val="000000" w:themeColor="text1"/>
                <w:sz w:val="24"/>
                <w:szCs w:val="24"/>
              </w:rPr>
            </w:pPr>
          </w:p>
        </w:tc>
        <w:tc>
          <w:tcPr>
            <w:tcW w:w="3135" w:type="dxa"/>
          </w:tcPr>
          <w:p w14:paraId="2F52F4DD" w14:textId="77777777" w:rsidR="00DC2307" w:rsidRPr="000F4494" w:rsidRDefault="00DC2307">
            <w:pPr>
              <w:rPr>
                <w:rFonts w:asciiTheme="majorHAnsi" w:hAnsiTheme="majorHAnsi" w:cstheme="majorHAnsi"/>
                <w:bCs/>
                <w:color w:val="000000" w:themeColor="text1"/>
                <w:sz w:val="24"/>
                <w:szCs w:val="24"/>
              </w:rPr>
            </w:pPr>
          </w:p>
        </w:tc>
      </w:tr>
      <w:tr w:rsidR="000F4494" w:rsidRPr="000F4494" w14:paraId="072CC4BD" w14:textId="77777777">
        <w:tc>
          <w:tcPr>
            <w:tcW w:w="2592" w:type="dxa"/>
            <w:shd w:val="clear" w:color="auto" w:fill="1F497D"/>
            <w:vAlign w:val="center"/>
          </w:tcPr>
          <w:p w14:paraId="3E255CF4"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Design Principle</w:t>
            </w:r>
          </w:p>
        </w:tc>
        <w:tc>
          <w:tcPr>
            <w:tcW w:w="3456" w:type="dxa"/>
            <w:shd w:val="clear" w:color="auto" w:fill="1F497D"/>
            <w:vAlign w:val="center"/>
          </w:tcPr>
          <w:p w14:paraId="3A6BE29E"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How Applied</w:t>
            </w:r>
          </w:p>
        </w:tc>
        <w:tc>
          <w:tcPr>
            <w:tcW w:w="3456" w:type="dxa"/>
            <w:shd w:val="clear" w:color="auto" w:fill="1F497D"/>
            <w:vAlign w:val="center"/>
          </w:tcPr>
          <w:p w14:paraId="57E1A967"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Benefit</w:t>
            </w:r>
          </w:p>
        </w:tc>
      </w:tr>
      <w:tr w:rsidR="000F4494" w:rsidRPr="000F4494" w14:paraId="53A78347" w14:textId="77777777">
        <w:tc>
          <w:tcPr>
            <w:tcW w:w="2592" w:type="dxa"/>
            <w:vAlign w:val="center"/>
          </w:tcPr>
          <w:p w14:paraId="5B8444D9"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Least Privilege</w:t>
            </w:r>
          </w:p>
        </w:tc>
        <w:tc>
          <w:tcPr>
            <w:tcW w:w="3456" w:type="dxa"/>
            <w:vAlign w:val="center"/>
          </w:tcPr>
          <w:p w14:paraId="7C522FE4"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The vault's mTLS certificate is scoped exclusively to server-vault communication. No other entity can authenticate with that cert.</w:t>
            </w:r>
          </w:p>
        </w:tc>
        <w:tc>
          <w:tcPr>
            <w:tcW w:w="3456" w:type="dxa"/>
            <w:vAlign w:val="center"/>
          </w:tcPr>
          <w:p w14:paraId="78042FB7"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Compromising one cert does not grant access to client-server channels.</w:t>
            </w:r>
          </w:p>
        </w:tc>
      </w:tr>
      <w:tr w:rsidR="000F4494" w:rsidRPr="000F4494" w14:paraId="4747A77C" w14:textId="77777777">
        <w:tc>
          <w:tcPr>
            <w:tcW w:w="2592" w:type="dxa"/>
            <w:vAlign w:val="center"/>
          </w:tcPr>
          <w:p w14:paraId="5C64281D"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Separation of Privilege</w:t>
            </w:r>
          </w:p>
        </w:tc>
        <w:tc>
          <w:tcPr>
            <w:tcW w:w="3456" w:type="dxa"/>
            <w:vAlign w:val="center"/>
          </w:tcPr>
          <w:p w14:paraId="0963BAE7"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Both server cert and vault cert must be valid. Neither alone is sufficient to establish a session.</w:t>
            </w:r>
          </w:p>
        </w:tc>
        <w:tc>
          <w:tcPr>
            <w:tcW w:w="3456" w:type="dxa"/>
            <w:vAlign w:val="center"/>
          </w:tcPr>
          <w:p w14:paraId="5205E5A4"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Bilateral compromise required for a successful attack.</w:t>
            </w:r>
          </w:p>
        </w:tc>
      </w:tr>
      <w:tr w:rsidR="000F4494" w:rsidRPr="000F4494" w14:paraId="4F6F7CB3" w14:textId="77777777">
        <w:tc>
          <w:tcPr>
            <w:tcW w:w="2592" w:type="dxa"/>
            <w:vAlign w:val="center"/>
          </w:tcPr>
          <w:p w14:paraId="22F110E6"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Complete Mediation</w:t>
            </w:r>
          </w:p>
        </w:tc>
        <w:tc>
          <w:tcPr>
            <w:tcW w:w="3456" w:type="dxa"/>
            <w:vAlign w:val="center"/>
          </w:tcPr>
          <w:p w14:paraId="1521FAA9"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Every connection to the vault triggers a full mTLS handshake. Long-lived connections are periodically renegotiated.</w:t>
            </w:r>
          </w:p>
        </w:tc>
        <w:tc>
          <w:tcPr>
            <w:tcW w:w="3456" w:type="dxa"/>
            <w:vAlign w:val="center"/>
          </w:tcPr>
          <w:p w14:paraId="5399D439"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No connection bypasses certificate verification.</w:t>
            </w:r>
          </w:p>
        </w:tc>
      </w:tr>
      <w:tr w:rsidR="000F4494" w:rsidRPr="000F4494" w14:paraId="3BDB6242" w14:textId="77777777">
        <w:tc>
          <w:tcPr>
            <w:tcW w:w="2592" w:type="dxa"/>
            <w:vAlign w:val="center"/>
          </w:tcPr>
          <w:p w14:paraId="030FD1BF"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Fail-Safe Defaults</w:t>
            </w:r>
          </w:p>
        </w:tc>
        <w:tc>
          <w:tcPr>
            <w:tcW w:w="3456" w:type="dxa"/>
            <w:vAlign w:val="center"/>
          </w:tcPr>
          <w:p w14:paraId="10EE4363"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Vault rejects any connection that fails certificate validation. Default is </w:t>
            </w:r>
            <w:proofErr w:type="gramStart"/>
            <w:r w:rsidRPr="000F4494">
              <w:rPr>
                <w:rFonts w:asciiTheme="majorHAnsi" w:hAnsiTheme="majorHAnsi" w:cstheme="majorHAnsi"/>
                <w:bCs/>
                <w:color w:val="000000" w:themeColor="text1"/>
                <w:sz w:val="24"/>
                <w:szCs w:val="24"/>
              </w:rPr>
              <w:t>deny</w:t>
            </w:r>
            <w:proofErr w:type="gramEnd"/>
            <w:r w:rsidRPr="000F4494">
              <w:rPr>
                <w:rFonts w:asciiTheme="majorHAnsi" w:hAnsiTheme="majorHAnsi" w:cstheme="majorHAnsi"/>
                <w:bCs/>
                <w:color w:val="000000" w:themeColor="text1"/>
                <w:sz w:val="24"/>
                <w:szCs w:val="24"/>
              </w:rPr>
              <w:t>.</w:t>
            </w:r>
          </w:p>
        </w:tc>
        <w:tc>
          <w:tcPr>
            <w:tcW w:w="3456" w:type="dxa"/>
            <w:vAlign w:val="center"/>
          </w:tcPr>
          <w:p w14:paraId="1F9BECE2"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Misconfigured servers cannot access the vault.</w:t>
            </w:r>
          </w:p>
        </w:tc>
      </w:tr>
      <w:tr w:rsidR="000F4494" w:rsidRPr="000F4494" w14:paraId="3C7D625F" w14:textId="77777777">
        <w:tc>
          <w:tcPr>
            <w:tcW w:w="2592" w:type="dxa"/>
            <w:vAlign w:val="center"/>
          </w:tcPr>
          <w:p w14:paraId="6A5554BE"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Open Design</w:t>
            </w:r>
          </w:p>
        </w:tc>
        <w:tc>
          <w:tcPr>
            <w:tcW w:w="3456" w:type="dxa"/>
            <w:vAlign w:val="center"/>
          </w:tcPr>
          <w:p w14:paraId="66A0E3E6"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TLS 1.3 and X.509 PKI are open, IETF-standardised protocols (RFC 8446, RFC 5280).</w:t>
            </w:r>
          </w:p>
        </w:tc>
        <w:tc>
          <w:tcPr>
            <w:tcW w:w="3456" w:type="dxa"/>
            <w:vAlign w:val="center"/>
          </w:tcPr>
          <w:p w14:paraId="4553D774"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Security does not depend on keeping the protocol secret.</w:t>
            </w:r>
          </w:p>
        </w:tc>
      </w:tr>
      <w:tr w:rsidR="000F4494" w:rsidRPr="000F4494" w14:paraId="45072EB4" w14:textId="77777777">
        <w:tc>
          <w:tcPr>
            <w:tcW w:w="2592" w:type="dxa"/>
            <w:vAlign w:val="center"/>
          </w:tcPr>
          <w:p w14:paraId="31339933"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Psychological Acceptability</w:t>
            </w:r>
          </w:p>
        </w:tc>
        <w:tc>
          <w:tcPr>
            <w:tcW w:w="3456" w:type="dxa"/>
            <w:vAlign w:val="center"/>
          </w:tcPr>
          <w:p w14:paraId="23890655"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mTLS is transparent to the application code once configured; no manual credential management by developers.</w:t>
            </w:r>
          </w:p>
        </w:tc>
        <w:tc>
          <w:tcPr>
            <w:tcW w:w="3456" w:type="dxa"/>
            <w:vAlign w:val="center"/>
          </w:tcPr>
          <w:p w14:paraId="5AC4A552"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Reduces likelihood of implementation errors.</w:t>
            </w:r>
          </w:p>
        </w:tc>
      </w:tr>
    </w:tbl>
    <w:p w14:paraId="3F978928" w14:textId="77777777" w:rsidR="00DC2307" w:rsidRPr="000F4494" w:rsidRDefault="00DC2307">
      <w:pPr>
        <w:rPr>
          <w:rFonts w:asciiTheme="majorHAnsi" w:hAnsiTheme="majorHAnsi" w:cstheme="majorHAnsi"/>
          <w:bCs/>
          <w:color w:val="000000" w:themeColor="text1"/>
          <w:sz w:val="24"/>
          <w:szCs w:val="24"/>
        </w:rPr>
      </w:pPr>
    </w:p>
    <w:p w14:paraId="33758E3C"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2.2.5 Attack Mitigation Analysis</w:t>
      </w:r>
    </w:p>
    <w:p w14:paraId="3FDE714F"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lastRenderedPageBreak/>
        <w:t>mTLS mitigates several attacks identified in Assessment 1:</w:t>
      </w:r>
    </w:p>
    <w:p w14:paraId="53ADB18D"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Unauthorised Access to Vault: Without a valid CA-signed certificate, no component can authenticate to the vault. An attacker who compromises the server's network segment cannot interact with the vault without also compromising the server's private key.</w:t>
      </w:r>
    </w:p>
    <w:p w14:paraId="49813D7F"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Insider Threats (Rogue Server): A rogue internal server cannot connect to the vault unless it possesses a CA-signed certificate. Certificate issuance is controlled and audited.</w:t>
      </w:r>
    </w:p>
    <w:p w14:paraId="7E2111B7"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Man-in-the-Middle: Both parties authenticate via certificates. A MITM cannot forge a certificate without access to the CA's private key (stored in an HSM). Certificate pinning provides an additional layer against CA mis-issuance.</w:t>
      </w:r>
    </w:p>
    <w:p w14:paraId="55B19EDA" w14:textId="77777777" w:rsidR="00DC2307" w:rsidRPr="000F4494" w:rsidRDefault="00000000">
      <w:pPr>
        <w:pStyle w:val="ListBullet"/>
        <w:spacing w:after="60"/>
        <w:rPr>
          <w:rFonts w:asciiTheme="majorHAnsi" w:hAnsiTheme="majorHAnsi" w:cstheme="majorHAnsi"/>
          <w:bCs/>
          <w:color w:val="000000" w:themeColor="text1"/>
          <w:sz w:val="24"/>
          <w:szCs w:val="24"/>
        </w:rPr>
      </w:pPr>
      <w:proofErr w:type="gramStart"/>
      <w:r w:rsidRPr="000F4494">
        <w:rPr>
          <w:rFonts w:asciiTheme="majorHAnsi" w:hAnsiTheme="majorHAnsi" w:cstheme="majorHAnsi"/>
          <w:bCs/>
          <w:color w:val="000000" w:themeColor="text1"/>
          <w:sz w:val="24"/>
          <w:szCs w:val="24"/>
        </w:rPr>
        <w:t>Replay</w:t>
      </w:r>
      <w:proofErr w:type="gramEnd"/>
      <w:r w:rsidRPr="000F4494">
        <w:rPr>
          <w:rFonts w:asciiTheme="majorHAnsi" w:hAnsiTheme="majorHAnsi" w:cstheme="majorHAnsi"/>
          <w:bCs/>
          <w:color w:val="000000" w:themeColor="text1"/>
          <w:sz w:val="24"/>
          <w:szCs w:val="24"/>
        </w:rPr>
        <w:t xml:space="preserve"> Attacks: TLS 1.3 session resumption tickets are </w:t>
      </w:r>
      <w:proofErr w:type="gramStart"/>
      <w:r w:rsidRPr="000F4494">
        <w:rPr>
          <w:rFonts w:asciiTheme="majorHAnsi" w:hAnsiTheme="majorHAnsi" w:cstheme="majorHAnsi"/>
          <w:bCs/>
          <w:color w:val="000000" w:themeColor="text1"/>
          <w:sz w:val="24"/>
          <w:szCs w:val="24"/>
        </w:rPr>
        <w:t>time-limited</w:t>
      </w:r>
      <w:proofErr w:type="gramEnd"/>
      <w:r w:rsidRPr="000F4494">
        <w:rPr>
          <w:rFonts w:asciiTheme="majorHAnsi" w:hAnsiTheme="majorHAnsi" w:cstheme="majorHAnsi"/>
          <w:bCs/>
          <w:color w:val="000000" w:themeColor="text1"/>
          <w:sz w:val="24"/>
          <w:szCs w:val="24"/>
        </w:rPr>
        <w:t>. Per-record nonces in AES-GCM prevent replay of individual vault messages.</w:t>
      </w:r>
    </w:p>
    <w:p w14:paraId="1A27F753"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Log Tampering: All vault access events are </w:t>
      </w:r>
      <w:proofErr w:type="gramStart"/>
      <w:r w:rsidRPr="000F4494">
        <w:rPr>
          <w:rFonts w:asciiTheme="majorHAnsi" w:hAnsiTheme="majorHAnsi" w:cstheme="majorHAnsi"/>
          <w:bCs/>
          <w:color w:val="000000" w:themeColor="text1"/>
          <w:sz w:val="24"/>
          <w:szCs w:val="24"/>
        </w:rPr>
        <w:t>logged</w:t>
      </w:r>
      <w:proofErr w:type="gramEnd"/>
      <w:r w:rsidRPr="000F4494">
        <w:rPr>
          <w:rFonts w:asciiTheme="majorHAnsi" w:hAnsiTheme="majorHAnsi" w:cstheme="majorHAnsi"/>
          <w:bCs/>
          <w:color w:val="000000" w:themeColor="text1"/>
          <w:sz w:val="24"/>
          <w:szCs w:val="24"/>
        </w:rPr>
        <w:t xml:space="preserve"> server-side and signed with Ed25519 (as proposed in Assessment 1), ensuring tamper-evident audit trails.</w:t>
      </w:r>
    </w:p>
    <w:p w14:paraId="0A47F4BC"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2.2.6 Limitations</w:t>
      </w:r>
    </w:p>
    <w:p w14:paraId="05849203"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Certificate management complexity: short-lived certificates require automated rotation infrastructure (e.g., cert-manager, HashiCorp Vault). Rotation failures can cause outages.</w:t>
      </w:r>
    </w:p>
    <w:p w14:paraId="49E23C08"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CA compromise: if the private CA's key is stolen, all certificates must be revoked and reissued. HSM storage and strict CA key ceremonies are essential mitigations.</w:t>
      </w:r>
    </w:p>
    <w:p w14:paraId="0725C891" w14:textId="77777777" w:rsidR="00DC2307" w:rsidRPr="000F4494" w:rsidRDefault="00000000">
      <w:pPr>
        <w:pStyle w:val="ListBullet"/>
        <w:spacing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mTLS does not protect against </w:t>
      </w:r>
      <w:proofErr w:type="gramStart"/>
      <w:r w:rsidRPr="000F4494">
        <w:rPr>
          <w:rFonts w:asciiTheme="majorHAnsi" w:hAnsiTheme="majorHAnsi" w:cstheme="majorHAnsi"/>
          <w:bCs/>
          <w:color w:val="000000" w:themeColor="text1"/>
          <w:sz w:val="24"/>
          <w:szCs w:val="24"/>
        </w:rPr>
        <w:t>authorised-but-malicious</w:t>
      </w:r>
      <w:proofErr w:type="gramEnd"/>
      <w:r w:rsidRPr="000F4494">
        <w:rPr>
          <w:rFonts w:asciiTheme="majorHAnsi" w:hAnsiTheme="majorHAnsi" w:cstheme="majorHAnsi"/>
          <w:bCs/>
          <w:color w:val="000000" w:themeColor="text1"/>
          <w:sz w:val="24"/>
          <w:szCs w:val="24"/>
        </w:rPr>
        <w:t xml:space="preserve"> servers (e.g., a legitimate server that is compromised). Application-level access controls on the vault are required as a complementary measure.</w:t>
      </w:r>
    </w:p>
    <w:p w14:paraId="4F8C04FE" w14:textId="77777777" w:rsidR="00DC2307" w:rsidRPr="000F4494" w:rsidRDefault="00000000">
      <w:pPr>
        <w:spacing w:before="280"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u w:val="single"/>
        </w:rPr>
        <w:t>3. Section 2 – Implementation: mTLS Server ↔ Vault Authentication</w:t>
      </w:r>
    </w:p>
    <w:p w14:paraId="49A86575" w14:textId="77777777" w:rsidR="00DC2307" w:rsidRPr="000F4494" w:rsidRDefault="00000000">
      <w:pPr>
        <w:spacing w:before="200" w:after="8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3.1 Overview</w:t>
      </w:r>
    </w:p>
    <w:p w14:paraId="5C490388"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This section provides a complete Python implementation demonstrating the mTLS authentication mechanism between the server and vault described in Section 2.2. The implementation uses Python's cryptography library (v46.0.5) and covers six logical steps: CA generation, server certificate issuance, vault certificate issuance, mutual certificate verification, session key derivation, and a full input/output example of an authenticated and encrypted vault request/response cycle.</w:t>
      </w:r>
    </w:p>
    <w:p w14:paraId="781963ED"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In a production deployment, the TLS handshake is handled by the OS TLS stack (Python's </w:t>
      </w:r>
      <w:proofErr w:type="gramStart"/>
      <w:r w:rsidRPr="000F4494">
        <w:rPr>
          <w:rFonts w:asciiTheme="majorHAnsi" w:hAnsiTheme="majorHAnsi" w:cstheme="majorHAnsi"/>
          <w:bCs/>
          <w:color w:val="000000" w:themeColor="text1"/>
          <w:sz w:val="24"/>
          <w:szCs w:val="24"/>
        </w:rPr>
        <w:t>ssl.SSLContext</w:t>
      </w:r>
      <w:proofErr w:type="gramEnd"/>
      <w:r w:rsidRPr="000F4494">
        <w:rPr>
          <w:rFonts w:asciiTheme="majorHAnsi" w:hAnsiTheme="majorHAnsi" w:cstheme="majorHAnsi"/>
          <w:bCs/>
          <w:color w:val="000000" w:themeColor="text1"/>
          <w:sz w:val="24"/>
          <w:szCs w:val="24"/>
        </w:rPr>
        <w:t xml:space="preserve"> with PROTOCOL_TLS_SERVER/CLIENT and verify_mode=CERT_REQUIRED). The implementation here explicitly demonstrates each cryptographic step to provide clear evidence of the mechanism's operation, which is consistent with the academic requirement to show evidence of implementation plus an input/output example.</w:t>
      </w:r>
    </w:p>
    <w:p w14:paraId="011B6E0B" w14:textId="77777777" w:rsidR="00DC2307" w:rsidRPr="000F4494" w:rsidRDefault="00000000">
      <w:pPr>
        <w:spacing w:before="200" w:after="8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lastRenderedPageBreak/>
        <w:t>3.2 Implementation Code</w:t>
      </w:r>
    </w:p>
    <w:p w14:paraId="145941B0" w14:textId="77777777" w:rsidR="00DC2307" w:rsidRPr="000F4494" w:rsidRDefault="00000000">
      <w:pPr>
        <w:spacing w:after="120"/>
        <w:rPr>
          <w:rFonts w:asciiTheme="majorHAnsi" w:hAnsiTheme="majorHAnsi" w:cstheme="majorHAnsi"/>
          <w:bCs/>
          <w:color w:val="000000" w:themeColor="text1"/>
          <w:sz w:val="24"/>
          <w:szCs w:val="24"/>
        </w:rPr>
      </w:pPr>
      <w:proofErr w:type="gramStart"/>
      <w:r w:rsidRPr="000F4494">
        <w:rPr>
          <w:rFonts w:asciiTheme="majorHAnsi" w:hAnsiTheme="majorHAnsi" w:cstheme="majorHAnsi"/>
          <w:bCs/>
          <w:color w:val="000000" w:themeColor="text1"/>
          <w:sz w:val="24"/>
          <w:szCs w:val="24"/>
        </w:rPr>
        <w:t>The full</w:t>
      </w:r>
      <w:proofErr w:type="gramEnd"/>
      <w:r w:rsidRPr="000F4494">
        <w:rPr>
          <w:rFonts w:asciiTheme="majorHAnsi" w:hAnsiTheme="majorHAnsi" w:cstheme="majorHAnsi"/>
          <w:bCs/>
          <w:color w:val="000000" w:themeColor="text1"/>
          <w:sz w:val="24"/>
          <w:szCs w:val="24"/>
        </w:rPr>
        <w:t xml:space="preserve"> implementation is provided in the attached file mtls_auth.py. The key steps are described below with their corresponding code sections.</w:t>
      </w:r>
    </w:p>
    <w:p w14:paraId="3F39BE6D"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Step 1: Certificate Authority Generation</w:t>
      </w:r>
    </w:p>
    <w:p w14:paraId="254B3780"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 self-signed root CA certificate is generated using 2048-bit RSA and SHA-256. The CA is marked with the BasicConstraints extension (ca=True), authorising it to sign other certificates.</w:t>
      </w:r>
    </w:p>
    <w:p w14:paraId="519CE7D7"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ca_key = </w:t>
      </w:r>
      <w:proofErr w:type="gramStart"/>
      <w:r w:rsidRPr="000F4494">
        <w:rPr>
          <w:rFonts w:asciiTheme="majorHAnsi" w:hAnsiTheme="majorHAnsi" w:cstheme="majorHAnsi"/>
          <w:bCs/>
          <w:color w:val="000000" w:themeColor="text1"/>
          <w:sz w:val="24"/>
          <w:szCs w:val="24"/>
        </w:rPr>
        <w:t>rsa.generate</w:t>
      </w:r>
      <w:proofErr w:type="gramEnd"/>
      <w:r w:rsidRPr="000F4494">
        <w:rPr>
          <w:rFonts w:asciiTheme="majorHAnsi" w:hAnsiTheme="majorHAnsi" w:cstheme="majorHAnsi"/>
          <w:bCs/>
          <w:color w:val="000000" w:themeColor="text1"/>
          <w:sz w:val="24"/>
          <w:szCs w:val="24"/>
        </w:rPr>
        <w:t>_private_</w:t>
      </w:r>
      <w:proofErr w:type="gramStart"/>
      <w:r w:rsidRPr="000F4494">
        <w:rPr>
          <w:rFonts w:asciiTheme="majorHAnsi" w:hAnsiTheme="majorHAnsi" w:cstheme="majorHAnsi"/>
          <w:bCs/>
          <w:color w:val="000000" w:themeColor="text1"/>
          <w:sz w:val="24"/>
          <w:szCs w:val="24"/>
        </w:rPr>
        <w:t>key(</w:t>
      </w:r>
      <w:proofErr w:type="gramEnd"/>
      <w:r w:rsidRPr="000F4494">
        <w:rPr>
          <w:rFonts w:asciiTheme="majorHAnsi" w:hAnsiTheme="majorHAnsi" w:cstheme="majorHAnsi"/>
          <w:bCs/>
          <w:color w:val="000000" w:themeColor="text1"/>
          <w:sz w:val="24"/>
          <w:szCs w:val="24"/>
        </w:rPr>
        <w:t>public_exponent=65537, key_size=2048)</w:t>
      </w:r>
    </w:p>
    <w:p w14:paraId="0B7701BE"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ca_cert = (</w:t>
      </w:r>
      <w:proofErr w:type="gramStart"/>
      <w:r w:rsidRPr="000F4494">
        <w:rPr>
          <w:rFonts w:asciiTheme="majorHAnsi" w:hAnsiTheme="majorHAnsi" w:cstheme="majorHAnsi"/>
          <w:bCs/>
          <w:color w:val="000000" w:themeColor="text1"/>
          <w:sz w:val="24"/>
          <w:szCs w:val="24"/>
        </w:rPr>
        <w:t>CertificateBuilder(</w:t>
      </w:r>
      <w:proofErr w:type="gramEnd"/>
      <w:r w:rsidRPr="000F4494">
        <w:rPr>
          <w:rFonts w:asciiTheme="majorHAnsi" w:hAnsiTheme="majorHAnsi" w:cstheme="majorHAnsi"/>
          <w:bCs/>
          <w:color w:val="000000" w:themeColor="text1"/>
          <w:sz w:val="24"/>
          <w:szCs w:val="24"/>
        </w:rPr>
        <w:t>)</w:t>
      </w:r>
    </w:p>
    <w:p w14:paraId="6F8A994E"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.subject</w:t>
      </w:r>
      <w:proofErr w:type="gramEnd"/>
      <w:r w:rsidRPr="000F4494">
        <w:rPr>
          <w:rFonts w:asciiTheme="majorHAnsi" w:hAnsiTheme="majorHAnsi" w:cstheme="majorHAnsi"/>
          <w:bCs/>
          <w:color w:val="000000" w:themeColor="text1"/>
          <w:sz w:val="24"/>
          <w:szCs w:val="24"/>
        </w:rPr>
        <w:t>_name(ca_name</w:t>
      </w:r>
      <w:proofErr w:type="gramStart"/>
      <w:r w:rsidRPr="000F4494">
        <w:rPr>
          <w:rFonts w:asciiTheme="majorHAnsi" w:hAnsiTheme="majorHAnsi" w:cstheme="majorHAnsi"/>
          <w:bCs/>
          <w:color w:val="000000" w:themeColor="text1"/>
          <w:sz w:val="24"/>
          <w:szCs w:val="24"/>
        </w:rPr>
        <w:t>).issuer</w:t>
      </w:r>
      <w:proofErr w:type="gramEnd"/>
      <w:r w:rsidRPr="000F4494">
        <w:rPr>
          <w:rFonts w:asciiTheme="majorHAnsi" w:hAnsiTheme="majorHAnsi" w:cstheme="majorHAnsi"/>
          <w:bCs/>
          <w:color w:val="000000" w:themeColor="text1"/>
          <w:sz w:val="24"/>
          <w:szCs w:val="24"/>
        </w:rPr>
        <w:t>_name(ca_name)</w:t>
      </w:r>
    </w:p>
    <w:p w14:paraId="332849E3"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.add</w:t>
      </w:r>
      <w:proofErr w:type="gramEnd"/>
      <w:r w:rsidRPr="000F4494">
        <w:rPr>
          <w:rFonts w:asciiTheme="majorHAnsi" w:hAnsiTheme="majorHAnsi" w:cstheme="majorHAnsi"/>
          <w:bCs/>
          <w:color w:val="000000" w:themeColor="text1"/>
          <w:sz w:val="24"/>
          <w:szCs w:val="24"/>
        </w:rPr>
        <w:t>_</w:t>
      </w:r>
      <w:proofErr w:type="gramStart"/>
      <w:r w:rsidRPr="000F4494">
        <w:rPr>
          <w:rFonts w:asciiTheme="majorHAnsi" w:hAnsiTheme="majorHAnsi" w:cstheme="majorHAnsi"/>
          <w:bCs/>
          <w:color w:val="000000" w:themeColor="text1"/>
          <w:sz w:val="24"/>
          <w:szCs w:val="24"/>
        </w:rPr>
        <w:t>extension(BasicConstraints(</w:t>
      </w:r>
      <w:proofErr w:type="gramEnd"/>
      <w:r w:rsidRPr="000F4494">
        <w:rPr>
          <w:rFonts w:asciiTheme="majorHAnsi" w:hAnsiTheme="majorHAnsi" w:cstheme="majorHAnsi"/>
          <w:bCs/>
          <w:color w:val="000000" w:themeColor="text1"/>
          <w:sz w:val="24"/>
          <w:szCs w:val="24"/>
        </w:rPr>
        <w:t>ca=True, path_length=None), critical=True)</w:t>
      </w:r>
    </w:p>
    <w:p w14:paraId="2BA74961"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.sign</w:t>
      </w:r>
      <w:proofErr w:type="gramEnd"/>
      <w:r w:rsidRPr="000F4494">
        <w:rPr>
          <w:rFonts w:asciiTheme="majorHAnsi" w:hAnsiTheme="majorHAnsi" w:cstheme="majorHAnsi"/>
          <w:bCs/>
          <w:color w:val="000000" w:themeColor="text1"/>
          <w:sz w:val="24"/>
          <w:szCs w:val="24"/>
        </w:rPr>
        <w:t xml:space="preserve">(ca_key, </w:t>
      </w:r>
      <w:proofErr w:type="gramStart"/>
      <w:r w:rsidRPr="000F4494">
        <w:rPr>
          <w:rFonts w:asciiTheme="majorHAnsi" w:hAnsiTheme="majorHAnsi" w:cstheme="majorHAnsi"/>
          <w:bCs/>
          <w:color w:val="000000" w:themeColor="text1"/>
          <w:sz w:val="24"/>
          <w:szCs w:val="24"/>
        </w:rPr>
        <w:t>hashes.SHA</w:t>
      </w:r>
      <w:proofErr w:type="gramEnd"/>
      <w:r w:rsidRPr="000F4494">
        <w:rPr>
          <w:rFonts w:asciiTheme="majorHAnsi" w:hAnsiTheme="majorHAnsi" w:cstheme="majorHAnsi"/>
          <w:bCs/>
          <w:color w:val="000000" w:themeColor="text1"/>
          <w:sz w:val="24"/>
          <w:szCs w:val="24"/>
        </w:rPr>
        <w:t>256()))</w:t>
      </w:r>
    </w:p>
    <w:p w14:paraId="4BB6E5C1" w14:textId="77777777" w:rsidR="00DC2307" w:rsidRPr="000F4494" w:rsidRDefault="00DC2307">
      <w:pPr>
        <w:rPr>
          <w:rFonts w:asciiTheme="majorHAnsi" w:hAnsiTheme="majorHAnsi" w:cstheme="majorHAnsi"/>
          <w:bCs/>
          <w:color w:val="000000" w:themeColor="text1"/>
          <w:sz w:val="24"/>
          <w:szCs w:val="24"/>
        </w:rPr>
      </w:pPr>
    </w:p>
    <w:p w14:paraId="4298FCF2"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Step 2 &amp; 3: Server and Vault Certificate Issuance</w:t>
      </w:r>
    </w:p>
    <w:p w14:paraId="022CB5F8"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Individual certificates are issued for the server (CN=companyx-server) and vault (CN=companyx-vault), each signed by the CA's private key. SubjectAlternativeName extensions are included for hostname validation.</w:t>
      </w:r>
    </w:p>
    <w:p w14:paraId="084DADB5"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server_cert = (</w:t>
      </w:r>
      <w:proofErr w:type="gramStart"/>
      <w:r w:rsidRPr="000F4494">
        <w:rPr>
          <w:rFonts w:asciiTheme="majorHAnsi" w:hAnsiTheme="majorHAnsi" w:cstheme="majorHAnsi"/>
          <w:bCs/>
          <w:color w:val="000000" w:themeColor="text1"/>
          <w:sz w:val="24"/>
          <w:szCs w:val="24"/>
        </w:rPr>
        <w:t>CertificateBuilder(</w:t>
      </w:r>
      <w:proofErr w:type="gramEnd"/>
      <w:r w:rsidRPr="000F4494">
        <w:rPr>
          <w:rFonts w:asciiTheme="majorHAnsi" w:hAnsiTheme="majorHAnsi" w:cstheme="majorHAnsi"/>
          <w:bCs/>
          <w:color w:val="000000" w:themeColor="text1"/>
          <w:sz w:val="24"/>
          <w:szCs w:val="24"/>
        </w:rPr>
        <w:t>)</w:t>
      </w:r>
    </w:p>
    <w:p w14:paraId="270DBE97"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.subject</w:t>
      </w:r>
      <w:proofErr w:type="gramEnd"/>
      <w:r w:rsidRPr="000F4494">
        <w:rPr>
          <w:rFonts w:asciiTheme="majorHAnsi" w:hAnsiTheme="majorHAnsi" w:cstheme="majorHAnsi"/>
          <w:bCs/>
          <w:color w:val="000000" w:themeColor="text1"/>
          <w:sz w:val="24"/>
          <w:szCs w:val="24"/>
        </w:rPr>
        <w:t>_</w:t>
      </w:r>
      <w:proofErr w:type="gramStart"/>
      <w:r w:rsidRPr="000F4494">
        <w:rPr>
          <w:rFonts w:asciiTheme="majorHAnsi" w:hAnsiTheme="majorHAnsi" w:cstheme="majorHAnsi"/>
          <w:bCs/>
          <w:color w:val="000000" w:themeColor="text1"/>
          <w:sz w:val="24"/>
          <w:szCs w:val="24"/>
        </w:rPr>
        <w:t>name(Name(</w:t>
      </w:r>
      <w:proofErr w:type="gramEnd"/>
      <w:r w:rsidRPr="000F4494">
        <w:rPr>
          <w:rFonts w:asciiTheme="majorHAnsi" w:hAnsiTheme="majorHAnsi" w:cstheme="majorHAnsi"/>
          <w:bCs/>
          <w:color w:val="000000" w:themeColor="text1"/>
          <w:sz w:val="24"/>
          <w:szCs w:val="24"/>
        </w:rPr>
        <w:t>[</w:t>
      </w:r>
      <w:proofErr w:type="gramStart"/>
      <w:r w:rsidRPr="000F4494">
        <w:rPr>
          <w:rFonts w:asciiTheme="majorHAnsi" w:hAnsiTheme="majorHAnsi" w:cstheme="majorHAnsi"/>
          <w:bCs/>
          <w:color w:val="000000" w:themeColor="text1"/>
          <w:sz w:val="24"/>
          <w:szCs w:val="24"/>
        </w:rPr>
        <w:t>NameAttribute(</w:t>
      </w:r>
      <w:proofErr w:type="gramEnd"/>
      <w:r w:rsidRPr="000F4494">
        <w:rPr>
          <w:rFonts w:asciiTheme="majorHAnsi" w:hAnsiTheme="majorHAnsi" w:cstheme="majorHAnsi"/>
          <w:bCs/>
          <w:color w:val="000000" w:themeColor="text1"/>
          <w:sz w:val="24"/>
          <w:szCs w:val="24"/>
        </w:rPr>
        <w:t>NameOID.COMMON_NAME, 'companyx-server')]))</w:t>
      </w:r>
    </w:p>
    <w:p w14:paraId="55557C6A"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.issuer</w:t>
      </w:r>
      <w:proofErr w:type="gramEnd"/>
      <w:r w:rsidRPr="000F4494">
        <w:rPr>
          <w:rFonts w:asciiTheme="majorHAnsi" w:hAnsiTheme="majorHAnsi" w:cstheme="majorHAnsi"/>
          <w:bCs/>
          <w:color w:val="000000" w:themeColor="text1"/>
          <w:sz w:val="24"/>
          <w:szCs w:val="24"/>
        </w:rPr>
        <w:t>_name(ca_</w:t>
      </w:r>
      <w:proofErr w:type="gramStart"/>
      <w:r w:rsidRPr="000F4494">
        <w:rPr>
          <w:rFonts w:asciiTheme="majorHAnsi" w:hAnsiTheme="majorHAnsi" w:cstheme="majorHAnsi"/>
          <w:bCs/>
          <w:color w:val="000000" w:themeColor="text1"/>
          <w:sz w:val="24"/>
          <w:szCs w:val="24"/>
        </w:rPr>
        <w:t>cert.subject</w:t>
      </w:r>
      <w:proofErr w:type="gramEnd"/>
      <w:r w:rsidRPr="000F4494">
        <w:rPr>
          <w:rFonts w:asciiTheme="majorHAnsi" w:hAnsiTheme="majorHAnsi" w:cstheme="majorHAnsi"/>
          <w:bCs/>
          <w:color w:val="000000" w:themeColor="text1"/>
          <w:sz w:val="24"/>
          <w:szCs w:val="24"/>
        </w:rPr>
        <w:t>)</w:t>
      </w:r>
    </w:p>
    <w:p w14:paraId="4B92C9BC"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.add</w:t>
      </w:r>
      <w:proofErr w:type="gramEnd"/>
      <w:r w:rsidRPr="000F4494">
        <w:rPr>
          <w:rFonts w:asciiTheme="majorHAnsi" w:hAnsiTheme="majorHAnsi" w:cstheme="majorHAnsi"/>
          <w:bCs/>
          <w:color w:val="000000" w:themeColor="text1"/>
          <w:sz w:val="24"/>
          <w:szCs w:val="24"/>
        </w:rPr>
        <w:t>_</w:t>
      </w:r>
      <w:proofErr w:type="gramStart"/>
      <w:r w:rsidRPr="000F4494">
        <w:rPr>
          <w:rFonts w:asciiTheme="majorHAnsi" w:hAnsiTheme="majorHAnsi" w:cstheme="majorHAnsi"/>
          <w:bCs/>
          <w:color w:val="000000" w:themeColor="text1"/>
          <w:sz w:val="24"/>
          <w:szCs w:val="24"/>
        </w:rPr>
        <w:t>extension(</w:t>
      </w:r>
      <w:proofErr w:type="gramEnd"/>
      <w:r w:rsidRPr="000F4494">
        <w:rPr>
          <w:rFonts w:asciiTheme="majorHAnsi" w:hAnsiTheme="majorHAnsi" w:cstheme="majorHAnsi"/>
          <w:bCs/>
          <w:color w:val="000000" w:themeColor="text1"/>
          <w:sz w:val="24"/>
          <w:szCs w:val="24"/>
        </w:rPr>
        <w:t>SubjectAlternativeName([DNSName('companyx-</w:t>
      </w:r>
      <w:proofErr w:type="gramStart"/>
      <w:r w:rsidRPr="000F4494">
        <w:rPr>
          <w:rFonts w:asciiTheme="majorHAnsi" w:hAnsiTheme="majorHAnsi" w:cstheme="majorHAnsi"/>
          <w:bCs/>
          <w:color w:val="000000" w:themeColor="text1"/>
          <w:sz w:val="24"/>
          <w:szCs w:val="24"/>
        </w:rPr>
        <w:t>server.internal</w:t>
      </w:r>
      <w:proofErr w:type="gramEnd"/>
      <w:r w:rsidRPr="000F4494">
        <w:rPr>
          <w:rFonts w:asciiTheme="majorHAnsi" w:hAnsiTheme="majorHAnsi" w:cstheme="majorHAnsi"/>
          <w:bCs/>
          <w:color w:val="000000" w:themeColor="text1"/>
          <w:sz w:val="24"/>
          <w:szCs w:val="24"/>
        </w:rPr>
        <w:t>')]), critical=False)</w:t>
      </w:r>
    </w:p>
    <w:p w14:paraId="5951FD93"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.sign</w:t>
      </w:r>
      <w:proofErr w:type="gramEnd"/>
      <w:r w:rsidRPr="000F4494">
        <w:rPr>
          <w:rFonts w:asciiTheme="majorHAnsi" w:hAnsiTheme="majorHAnsi" w:cstheme="majorHAnsi"/>
          <w:bCs/>
          <w:color w:val="000000" w:themeColor="text1"/>
          <w:sz w:val="24"/>
          <w:szCs w:val="24"/>
        </w:rPr>
        <w:t xml:space="preserve">(ca_key, </w:t>
      </w:r>
      <w:proofErr w:type="gramStart"/>
      <w:r w:rsidRPr="000F4494">
        <w:rPr>
          <w:rFonts w:asciiTheme="majorHAnsi" w:hAnsiTheme="majorHAnsi" w:cstheme="majorHAnsi"/>
          <w:bCs/>
          <w:color w:val="000000" w:themeColor="text1"/>
          <w:sz w:val="24"/>
          <w:szCs w:val="24"/>
        </w:rPr>
        <w:t>hashes.SHA</w:t>
      </w:r>
      <w:proofErr w:type="gramEnd"/>
      <w:r w:rsidRPr="000F4494">
        <w:rPr>
          <w:rFonts w:asciiTheme="majorHAnsi" w:hAnsiTheme="majorHAnsi" w:cstheme="majorHAnsi"/>
          <w:bCs/>
          <w:color w:val="000000" w:themeColor="text1"/>
          <w:sz w:val="24"/>
          <w:szCs w:val="24"/>
        </w:rPr>
        <w:t>256()))</w:t>
      </w:r>
    </w:p>
    <w:p w14:paraId="3979C6CC" w14:textId="77777777" w:rsidR="00DC2307" w:rsidRPr="000F4494" w:rsidRDefault="00DC2307">
      <w:pPr>
        <w:rPr>
          <w:rFonts w:asciiTheme="majorHAnsi" w:hAnsiTheme="majorHAnsi" w:cstheme="majorHAnsi"/>
          <w:bCs/>
          <w:color w:val="000000" w:themeColor="text1"/>
          <w:sz w:val="24"/>
          <w:szCs w:val="24"/>
        </w:rPr>
      </w:pPr>
    </w:p>
    <w:p w14:paraId="0FCC4426"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Step 4: Mutual Certificate Verification</w:t>
      </w:r>
    </w:p>
    <w:p w14:paraId="2A5F1696"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Both parties verify each other's certificates. Verification checks: (1) the issuer CN matches the trusted CA, (2) the certificate signature is valid under the CA's public key (RSA PKCS#1v15 with SHA-256), (3) the Common Name matches the expected value, and (4) the certificate is within its validity period.</w:t>
      </w:r>
    </w:p>
    <w:p w14:paraId="1CF2357C"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Verify cryptographic signature using CA's public key</w:t>
      </w:r>
    </w:p>
    <w:p w14:paraId="12FAAA58"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ca_</w:t>
      </w:r>
      <w:proofErr w:type="gramStart"/>
      <w:r w:rsidRPr="000F4494">
        <w:rPr>
          <w:rFonts w:asciiTheme="majorHAnsi" w:hAnsiTheme="majorHAnsi" w:cstheme="majorHAnsi"/>
          <w:bCs/>
          <w:color w:val="000000" w:themeColor="text1"/>
          <w:sz w:val="24"/>
          <w:szCs w:val="24"/>
        </w:rPr>
        <w:t>cert.public</w:t>
      </w:r>
      <w:proofErr w:type="gramEnd"/>
      <w:r w:rsidRPr="000F4494">
        <w:rPr>
          <w:rFonts w:asciiTheme="majorHAnsi" w:hAnsiTheme="majorHAnsi" w:cstheme="majorHAnsi"/>
          <w:bCs/>
          <w:color w:val="000000" w:themeColor="text1"/>
          <w:sz w:val="24"/>
          <w:szCs w:val="24"/>
        </w:rPr>
        <w:t>_</w:t>
      </w:r>
      <w:proofErr w:type="gramStart"/>
      <w:r w:rsidRPr="000F4494">
        <w:rPr>
          <w:rFonts w:asciiTheme="majorHAnsi" w:hAnsiTheme="majorHAnsi" w:cstheme="majorHAnsi"/>
          <w:bCs/>
          <w:color w:val="000000" w:themeColor="text1"/>
          <w:sz w:val="24"/>
          <w:szCs w:val="24"/>
        </w:rPr>
        <w:t>key().verify</w:t>
      </w:r>
      <w:proofErr w:type="gramEnd"/>
      <w:r w:rsidRPr="000F4494">
        <w:rPr>
          <w:rFonts w:asciiTheme="majorHAnsi" w:hAnsiTheme="majorHAnsi" w:cstheme="majorHAnsi"/>
          <w:bCs/>
          <w:color w:val="000000" w:themeColor="text1"/>
          <w:sz w:val="24"/>
          <w:szCs w:val="24"/>
        </w:rPr>
        <w:t>(</w:t>
      </w:r>
    </w:p>
    <w:p w14:paraId="3565B2B5"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cert.signature</w:t>
      </w:r>
      <w:proofErr w:type="gramEnd"/>
      <w:r w:rsidRPr="000F4494">
        <w:rPr>
          <w:rFonts w:asciiTheme="majorHAnsi" w:hAnsiTheme="majorHAnsi" w:cstheme="majorHAnsi"/>
          <w:bCs/>
          <w:color w:val="000000" w:themeColor="text1"/>
          <w:sz w:val="24"/>
          <w:szCs w:val="24"/>
        </w:rPr>
        <w:t>, cert.tbs_certificate_bytes,</w:t>
      </w:r>
    </w:p>
    <w:p w14:paraId="1985A133"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padding.PKCS</w:t>
      </w:r>
      <w:proofErr w:type="gramEnd"/>
      <w:r w:rsidRPr="000F4494">
        <w:rPr>
          <w:rFonts w:asciiTheme="majorHAnsi" w:hAnsiTheme="majorHAnsi" w:cstheme="majorHAnsi"/>
          <w:bCs/>
          <w:color w:val="000000" w:themeColor="text1"/>
          <w:sz w:val="24"/>
          <w:szCs w:val="24"/>
        </w:rPr>
        <w:t xml:space="preserve">1v15(), </w:t>
      </w:r>
      <w:proofErr w:type="gramStart"/>
      <w:r w:rsidRPr="000F4494">
        <w:rPr>
          <w:rFonts w:asciiTheme="majorHAnsi" w:hAnsiTheme="majorHAnsi" w:cstheme="majorHAnsi"/>
          <w:bCs/>
          <w:color w:val="000000" w:themeColor="text1"/>
          <w:sz w:val="24"/>
          <w:szCs w:val="24"/>
        </w:rPr>
        <w:t>cert.signature</w:t>
      </w:r>
      <w:proofErr w:type="gramEnd"/>
      <w:r w:rsidRPr="000F4494">
        <w:rPr>
          <w:rFonts w:asciiTheme="majorHAnsi" w:hAnsiTheme="majorHAnsi" w:cstheme="majorHAnsi"/>
          <w:bCs/>
          <w:color w:val="000000" w:themeColor="text1"/>
          <w:sz w:val="24"/>
          <w:szCs w:val="24"/>
        </w:rPr>
        <w:t>_hash_algorithm)</w:t>
      </w:r>
    </w:p>
    <w:p w14:paraId="3685D408" w14:textId="77777777" w:rsidR="00DC2307" w:rsidRPr="000F4494" w:rsidRDefault="00DC2307">
      <w:pPr>
        <w:shd w:val="clear" w:color="auto" w:fill="F2F2F2"/>
        <w:spacing w:after="0"/>
        <w:rPr>
          <w:rFonts w:asciiTheme="majorHAnsi" w:hAnsiTheme="majorHAnsi" w:cstheme="majorHAnsi"/>
          <w:bCs/>
          <w:color w:val="000000" w:themeColor="text1"/>
          <w:sz w:val="24"/>
          <w:szCs w:val="24"/>
        </w:rPr>
      </w:pPr>
    </w:p>
    <w:p w14:paraId="4723FAB7"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Check CN and validity period</w:t>
      </w:r>
    </w:p>
    <w:p w14:paraId="4A562714"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assert cn == expected_cn</w:t>
      </w:r>
    </w:p>
    <w:p w14:paraId="662619FB"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lastRenderedPageBreak/>
        <w:t>assert now &gt;= cert.not_valid_before and now &lt;= cert.not_valid_after</w:t>
      </w:r>
    </w:p>
    <w:p w14:paraId="5EBFABB7" w14:textId="77777777" w:rsidR="00DC2307" w:rsidRPr="000F4494" w:rsidRDefault="00DC2307">
      <w:pPr>
        <w:rPr>
          <w:rFonts w:asciiTheme="majorHAnsi" w:hAnsiTheme="majorHAnsi" w:cstheme="majorHAnsi"/>
          <w:bCs/>
          <w:color w:val="000000" w:themeColor="text1"/>
          <w:sz w:val="24"/>
          <w:szCs w:val="24"/>
        </w:rPr>
      </w:pPr>
    </w:p>
    <w:p w14:paraId="7A2B7D25"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Step 5: Session Key Derivation</w:t>
      </w:r>
    </w:p>
    <w:p w14:paraId="716CE355"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After mutual authentication, a 256-bit session key is derived using HMAC-SHA256 over a context comprising both certificate fingerprints (SHA-256 of each DER-encoded certificate) and freshly generated nonces from both parties. This binds the session key to both identities and prevents replay across different sessions.</w:t>
      </w:r>
    </w:p>
    <w:p w14:paraId="795A2D7C"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server_fp = sha256(server_</w:t>
      </w:r>
      <w:proofErr w:type="gramStart"/>
      <w:r w:rsidRPr="000F4494">
        <w:rPr>
          <w:rFonts w:asciiTheme="majorHAnsi" w:hAnsiTheme="majorHAnsi" w:cstheme="majorHAnsi"/>
          <w:bCs/>
          <w:color w:val="000000" w:themeColor="text1"/>
          <w:sz w:val="24"/>
          <w:szCs w:val="24"/>
        </w:rPr>
        <w:t>cert.public</w:t>
      </w:r>
      <w:proofErr w:type="gramEnd"/>
      <w:r w:rsidRPr="000F4494">
        <w:rPr>
          <w:rFonts w:asciiTheme="majorHAnsi" w:hAnsiTheme="majorHAnsi" w:cstheme="majorHAnsi"/>
          <w:bCs/>
          <w:color w:val="000000" w:themeColor="text1"/>
          <w:sz w:val="24"/>
          <w:szCs w:val="24"/>
        </w:rPr>
        <w:t>_</w:t>
      </w:r>
      <w:proofErr w:type="gramStart"/>
      <w:r w:rsidRPr="000F4494">
        <w:rPr>
          <w:rFonts w:asciiTheme="majorHAnsi" w:hAnsiTheme="majorHAnsi" w:cstheme="majorHAnsi"/>
          <w:bCs/>
          <w:color w:val="000000" w:themeColor="text1"/>
          <w:sz w:val="24"/>
          <w:szCs w:val="24"/>
        </w:rPr>
        <w:t>bytes(</w:t>
      </w:r>
      <w:proofErr w:type="gramEnd"/>
      <w:r w:rsidRPr="000F4494">
        <w:rPr>
          <w:rFonts w:asciiTheme="majorHAnsi" w:hAnsiTheme="majorHAnsi" w:cstheme="majorHAnsi"/>
          <w:bCs/>
          <w:color w:val="000000" w:themeColor="text1"/>
          <w:sz w:val="24"/>
          <w:szCs w:val="24"/>
        </w:rPr>
        <w:t>DER)</w:t>
      </w:r>
      <w:proofErr w:type="gramStart"/>
      <w:r w:rsidRPr="000F4494">
        <w:rPr>
          <w:rFonts w:asciiTheme="majorHAnsi" w:hAnsiTheme="majorHAnsi" w:cstheme="majorHAnsi"/>
          <w:bCs/>
          <w:color w:val="000000" w:themeColor="text1"/>
          <w:sz w:val="24"/>
          <w:szCs w:val="24"/>
        </w:rPr>
        <w:t>).digest</w:t>
      </w:r>
      <w:proofErr w:type="gramEnd"/>
      <w:r w:rsidRPr="000F4494">
        <w:rPr>
          <w:rFonts w:asciiTheme="majorHAnsi" w:hAnsiTheme="majorHAnsi" w:cstheme="majorHAnsi"/>
          <w:bCs/>
          <w:color w:val="000000" w:themeColor="text1"/>
          <w:sz w:val="24"/>
          <w:szCs w:val="24"/>
        </w:rPr>
        <w:t>()</w:t>
      </w:r>
    </w:p>
    <w:p w14:paraId="138FE6C2"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vault_</w:t>
      </w:r>
      <w:proofErr w:type="gramStart"/>
      <w:r w:rsidRPr="000F4494">
        <w:rPr>
          <w:rFonts w:asciiTheme="majorHAnsi" w:hAnsiTheme="majorHAnsi" w:cstheme="majorHAnsi"/>
          <w:bCs/>
          <w:color w:val="000000" w:themeColor="text1"/>
          <w:sz w:val="24"/>
          <w:szCs w:val="24"/>
        </w:rPr>
        <w:t>fp  =</w:t>
      </w:r>
      <w:proofErr w:type="gramEnd"/>
      <w:r w:rsidRPr="000F4494">
        <w:rPr>
          <w:rFonts w:asciiTheme="majorHAnsi" w:hAnsiTheme="majorHAnsi" w:cstheme="majorHAnsi"/>
          <w:bCs/>
          <w:color w:val="000000" w:themeColor="text1"/>
          <w:sz w:val="24"/>
          <w:szCs w:val="24"/>
        </w:rPr>
        <w:t xml:space="preserve"> sha256(vault_</w:t>
      </w:r>
      <w:proofErr w:type="gramStart"/>
      <w:r w:rsidRPr="000F4494">
        <w:rPr>
          <w:rFonts w:asciiTheme="majorHAnsi" w:hAnsiTheme="majorHAnsi" w:cstheme="majorHAnsi"/>
          <w:bCs/>
          <w:color w:val="000000" w:themeColor="text1"/>
          <w:sz w:val="24"/>
          <w:szCs w:val="24"/>
        </w:rPr>
        <w:t>cert.public</w:t>
      </w:r>
      <w:proofErr w:type="gramEnd"/>
      <w:r w:rsidRPr="000F4494">
        <w:rPr>
          <w:rFonts w:asciiTheme="majorHAnsi" w:hAnsiTheme="majorHAnsi" w:cstheme="majorHAnsi"/>
          <w:bCs/>
          <w:color w:val="000000" w:themeColor="text1"/>
          <w:sz w:val="24"/>
          <w:szCs w:val="24"/>
        </w:rPr>
        <w:t>_</w:t>
      </w:r>
      <w:proofErr w:type="gramStart"/>
      <w:r w:rsidRPr="000F4494">
        <w:rPr>
          <w:rFonts w:asciiTheme="majorHAnsi" w:hAnsiTheme="majorHAnsi" w:cstheme="majorHAnsi"/>
          <w:bCs/>
          <w:color w:val="000000" w:themeColor="text1"/>
          <w:sz w:val="24"/>
          <w:szCs w:val="24"/>
        </w:rPr>
        <w:t>bytes(</w:t>
      </w:r>
      <w:proofErr w:type="gramEnd"/>
      <w:r w:rsidRPr="000F4494">
        <w:rPr>
          <w:rFonts w:asciiTheme="majorHAnsi" w:hAnsiTheme="majorHAnsi" w:cstheme="majorHAnsi"/>
          <w:bCs/>
          <w:color w:val="000000" w:themeColor="text1"/>
          <w:sz w:val="24"/>
          <w:szCs w:val="24"/>
        </w:rPr>
        <w:t>DER)</w:t>
      </w:r>
      <w:proofErr w:type="gramStart"/>
      <w:r w:rsidRPr="000F4494">
        <w:rPr>
          <w:rFonts w:asciiTheme="majorHAnsi" w:hAnsiTheme="majorHAnsi" w:cstheme="majorHAnsi"/>
          <w:bCs/>
          <w:color w:val="000000" w:themeColor="text1"/>
          <w:sz w:val="24"/>
          <w:szCs w:val="24"/>
        </w:rPr>
        <w:t>).digest</w:t>
      </w:r>
      <w:proofErr w:type="gramEnd"/>
      <w:r w:rsidRPr="000F4494">
        <w:rPr>
          <w:rFonts w:asciiTheme="majorHAnsi" w:hAnsiTheme="majorHAnsi" w:cstheme="majorHAnsi"/>
          <w:bCs/>
          <w:color w:val="000000" w:themeColor="text1"/>
          <w:sz w:val="24"/>
          <w:szCs w:val="24"/>
        </w:rPr>
        <w:t>()</w:t>
      </w:r>
    </w:p>
    <w:p w14:paraId="12946BEF"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context   = server_fp + vault_fp + server_nonce + vault_nonce</w:t>
      </w:r>
    </w:p>
    <w:p w14:paraId="62FD5FED"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session_key = </w:t>
      </w:r>
      <w:proofErr w:type="gramStart"/>
      <w:r w:rsidRPr="000F4494">
        <w:rPr>
          <w:rFonts w:asciiTheme="majorHAnsi" w:hAnsiTheme="majorHAnsi" w:cstheme="majorHAnsi"/>
          <w:bCs/>
          <w:color w:val="000000" w:themeColor="text1"/>
          <w:sz w:val="24"/>
          <w:szCs w:val="24"/>
        </w:rPr>
        <w:t>hmac.new(</w:t>
      </w:r>
      <w:proofErr w:type="gramEnd"/>
    </w:p>
    <w:p w14:paraId="2D55F877"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key=server_nonce + vault_nonce, msg=context,</w:t>
      </w:r>
    </w:p>
    <w:p w14:paraId="5629C040"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digestmod=</w:t>
      </w:r>
      <w:proofErr w:type="gramStart"/>
      <w:r w:rsidRPr="000F4494">
        <w:rPr>
          <w:rFonts w:asciiTheme="majorHAnsi" w:hAnsiTheme="majorHAnsi" w:cstheme="majorHAnsi"/>
          <w:bCs/>
          <w:color w:val="000000" w:themeColor="text1"/>
          <w:sz w:val="24"/>
          <w:szCs w:val="24"/>
        </w:rPr>
        <w:t>hashlib.sha</w:t>
      </w:r>
      <w:proofErr w:type="gramEnd"/>
      <w:r w:rsidRPr="000F4494">
        <w:rPr>
          <w:rFonts w:asciiTheme="majorHAnsi" w:hAnsiTheme="majorHAnsi" w:cstheme="majorHAnsi"/>
          <w:bCs/>
          <w:color w:val="000000" w:themeColor="text1"/>
          <w:sz w:val="24"/>
          <w:szCs w:val="24"/>
        </w:rPr>
        <w:t>256</w:t>
      </w:r>
      <w:proofErr w:type="gramStart"/>
      <w:r w:rsidRPr="000F4494">
        <w:rPr>
          <w:rFonts w:asciiTheme="majorHAnsi" w:hAnsiTheme="majorHAnsi" w:cstheme="majorHAnsi"/>
          <w:bCs/>
          <w:color w:val="000000" w:themeColor="text1"/>
          <w:sz w:val="24"/>
          <w:szCs w:val="24"/>
        </w:rPr>
        <w:t xml:space="preserve">).digest()   </w:t>
      </w:r>
      <w:proofErr w:type="gramEnd"/>
      <w:r w:rsidRPr="000F4494">
        <w:rPr>
          <w:rFonts w:asciiTheme="majorHAnsi" w:hAnsiTheme="majorHAnsi" w:cstheme="majorHAnsi"/>
          <w:bCs/>
          <w:color w:val="000000" w:themeColor="text1"/>
          <w:sz w:val="24"/>
          <w:szCs w:val="24"/>
        </w:rPr>
        <w:t># 256-bit key</w:t>
      </w:r>
    </w:p>
    <w:p w14:paraId="1AC13AFB" w14:textId="77777777" w:rsidR="00DC2307" w:rsidRPr="000F4494" w:rsidRDefault="00DC2307">
      <w:pPr>
        <w:rPr>
          <w:rFonts w:asciiTheme="majorHAnsi" w:hAnsiTheme="majorHAnsi" w:cstheme="majorHAnsi"/>
          <w:bCs/>
          <w:color w:val="000000" w:themeColor="text1"/>
          <w:sz w:val="24"/>
          <w:szCs w:val="24"/>
        </w:rPr>
      </w:pPr>
    </w:p>
    <w:p w14:paraId="02007FF6" w14:textId="77777777" w:rsidR="00DC2307" w:rsidRPr="000F4494" w:rsidRDefault="00000000">
      <w:pPr>
        <w:spacing w:before="16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Step 6: Authenticated Vault Request and Response (Input / Output)</w:t>
      </w:r>
    </w:p>
    <w:p w14:paraId="6839AC7F"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An encrypted vault request is constructed by the server and decrypted by the vault. AES-256-GCM is used with a 96-bit random IV and Additional Authenticated Data (AAD) that binds the ciphertext to its direction (server→vault or vault→server), preventing cross-channel replay.</w:t>
      </w:r>
    </w:p>
    <w:p w14:paraId="079B83D2" w14:textId="77777777" w:rsidR="00DC2307" w:rsidRPr="000F4494" w:rsidRDefault="00000000">
      <w:pPr>
        <w:spacing w:before="200" w:after="8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3.3 Execution Output</w:t>
      </w:r>
    </w:p>
    <w:p w14:paraId="741CC72F"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The following output was produced by executing mtls_auth.py. All values are real cryptographic outputs generated </w:t>
      </w:r>
      <w:proofErr w:type="gramStart"/>
      <w:r w:rsidRPr="000F4494">
        <w:rPr>
          <w:rFonts w:asciiTheme="majorHAnsi" w:hAnsiTheme="majorHAnsi" w:cstheme="majorHAnsi"/>
          <w:bCs/>
          <w:color w:val="000000" w:themeColor="text1"/>
          <w:sz w:val="24"/>
          <w:szCs w:val="24"/>
        </w:rPr>
        <w:t>at</w:t>
      </w:r>
      <w:proofErr w:type="gramEnd"/>
      <w:r w:rsidRPr="000F4494">
        <w:rPr>
          <w:rFonts w:asciiTheme="majorHAnsi" w:hAnsiTheme="majorHAnsi" w:cstheme="majorHAnsi"/>
          <w:bCs/>
          <w:color w:val="000000" w:themeColor="text1"/>
          <w:sz w:val="24"/>
          <w:szCs w:val="24"/>
        </w:rPr>
        <w:t xml:space="preserve"> runtime.</w:t>
      </w:r>
    </w:p>
    <w:p w14:paraId="0F124340"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w:t>
      </w:r>
    </w:p>
    <w:p w14:paraId="4AAA9463"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COMP2006 Assessment 2 - mTLS Server &lt;-&gt; Vault Authentication</w:t>
      </w:r>
    </w:p>
    <w:p w14:paraId="0D0B8544"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w:t>
      </w:r>
    </w:p>
    <w:p w14:paraId="0E043961" w14:textId="77777777" w:rsidR="00DC2307" w:rsidRPr="000F4494" w:rsidRDefault="00DC2307">
      <w:pPr>
        <w:shd w:val="clear" w:color="auto" w:fill="F2F2F2"/>
        <w:spacing w:after="0"/>
        <w:rPr>
          <w:rFonts w:asciiTheme="majorHAnsi" w:hAnsiTheme="majorHAnsi" w:cstheme="majorHAnsi"/>
          <w:bCs/>
          <w:color w:val="000000" w:themeColor="text1"/>
          <w:sz w:val="24"/>
          <w:szCs w:val="24"/>
        </w:rPr>
      </w:pPr>
    </w:p>
    <w:p w14:paraId="5319F024"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[STEP 1] Generating Certificate Authority (CA)...</w:t>
      </w:r>
    </w:p>
    <w:p w14:paraId="251E6DDF"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CA Subject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CompanyX-RootCA</w:t>
      </w:r>
    </w:p>
    <w:p w14:paraId="1B69C0DB"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CA Serial </w:t>
      </w:r>
      <w:proofErr w:type="gramStart"/>
      <w:r w:rsidRPr="000F4494">
        <w:rPr>
          <w:rFonts w:asciiTheme="majorHAnsi" w:hAnsiTheme="majorHAnsi" w:cstheme="majorHAnsi"/>
          <w:bCs/>
          <w:color w:val="000000" w:themeColor="text1"/>
          <w:sz w:val="24"/>
          <w:szCs w:val="24"/>
        </w:rPr>
        <w:t>No :</w:t>
      </w:r>
      <w:proofErr w:type="gramEnd"/>
      <w:r w:rsidRPr="000F4494">
        <w:rPr>
          <w:rFonts w:asciiTheme="majorHAnsi" w:hAnsiTheme="majorHAnsi" w:cstheme="majorHAnsi"/>
          <w:bCs/>
          <w:color w:val="000000" w:themeColor="text1"/>
          <w:sz w:val="24"/>
          <w:szCs w:val="24"/>
        </w:rPr>
        <w:t xml:space="preserve"> 532349134487546312135659302232070192153282476639</w:t>
      </w:r>
    </w:p>
    <w:p w14:paraId="431857EB"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CA Valid From: 2026-03-17</w:t>
      </w:r>
    </w:p>
    <w:p w14:paraId="17F19B5B"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CA Valid </w:t>
      </w:r>
      <w:proofErr w:type="gramStart"/>
      <w:r w:rsidRPr="000F4494">
        <w:rPr>
          <w:rFonts w:asciiTheme="majorHAnsi" w:hAnsiTheme="majorHAnsi" w:cstheme="majorHAnsi"/>
          <w:bCs/>
          <w:color w:val="000000" w:themeColor="text1"/>
          <w:sz w:val="24"/>
          <w:szCs w:val="24"/>
        </w:rPr>
        <w:t>To  :</w:t>
      </w:r>
      <w:proofErr w:type="gramEnd"/>
      <w:r w:rsidRPr="000F4494">
        <w:rPr>
          <w:rFonts w:asciiTheme="majorHAnsi" w:hAnsiTheme="majorHAnsi" w:cstheme="majorHAnsi"/>
          <w:bCs/>
          <w:color w:val="000000" w:themeColor="text1"/>
          <w:sz w:val="24"/>
          <w:szCs w:val="24"/>
        </w:rPr>
        <w:t xml:space="preserve"> 2036-03-14</w:t>
      </w:r>
    </w:p>
    <w:p w14:paraId="2AE1A264"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Key Size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2048-bit RSA</w:t>
      </w:r>
    </w:p>
    <w:p w14:paraId="2D1F8FE0"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Signature Alg: SHA-256 with RSA</w:t>
      </w:r>
    </w:p>
    <w:p w14:paraId="2EDF4B09" w14:textId="77777777" w:rsidR="00DC2307" w:rsidRPr="000F4494" w:rsidRDefault="00DC2307">
      <w:pPr>
        <w:shd w:val="clear" w:color="auto" w:fill="F2F2F2"/>
        <w:spacing w:after="0"/>
        <w:rPr>
          <w:rFonts w:asciiTheme="majorHAnsi" w:hAnsiTheme="majorHAnsi" w:cstheme="majorHAnsi"/>
          <w:bCs/>
          <w:color w:val="000000" w:themeColor="text1"/>
          <w:sz w:val="24"/>
          <w:szCs w:val="24"/>
        </w:rPr>
      </w:pPr>
    </w:p>
    <w:p w14:paraId="474E56C2"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[STEP 2] Generating Server Certificate (signed by </w:t>
      </w:r>
      <w:proofErr w:type="gramStart"/>
      <w:r w:rsidRPr="000F4494">
        <w:rPr>
          <w:rFonts w:asciiTheme="majorHAnsi" w:hAnsiTheme="majorHAnsi" w:cstheme="majorHAnsi"/>
          <w:bCs/>
          <w:color w:val="000000" w:themeColor="text1"/>
          <w:sz w:val="24"/>
          <w:szCs w:val="24"/>
        </w:rPr>
        <w:t>CA)...</w:t>
      </w:r>
      <w:proofErr w:type="gramEnd"/>
    </w:p>
    <w:p w14:paraId="23633D0D"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Server CN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companyx-server</w:t>
      </w:r>
    </w:p>
    <w:p w14:paraId="3129D6C4"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lastRenderedPageBreak/>
        <w:t xml:space="preserve">  Issuer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CompanyX-RootCA</w:t>
      </w:r>
    </w:p>
    <w:p w14:paraId="2D20FC24"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Serial No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705876783303205430696940129015721870050479265527</w:t>
      </w:r>
    </w:p>
    <w:p w14:paraId="6575A9DF"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Valid </w:t>
      </w:r>
      <w:proofErr w:type="gramStart"/>
      <w:r w:rsidRPr="000F4494">
        <w:rPr>
          <w:rFonts w:asciiTheme="majorHAnsi" w:hAnsiTheme="majorHAnsi" w:cstheme="majorHAnsi"/>
          <w:bCs/>
          <w:color w:val="000000" w:themeColor="text1"/>
          <w:sz w:val="24"/>
          <w:szCs w:val="24"/>
        </w:rPr>
        <w:t>Until  :</w:t>
      </w:r>
      <w:proofErr w:type="gramEnd"/>
      <w:r w:rsidRPr="000F4494">
        <w:rPr>
          <w:rFonts w:asciiTheme="majorHAnsi" w:hAnsiTheme="majorHAnsi" w:cstheme="majorHAnsi"/>
          <w:bCs/>
          <w:color w:val="000000" w:themeColor="text1"/>
          <w:sz w:val="24"/>
          <w:szCs w:val="24"/>
        </w:rPr>
        <w:t xml:space="preserve"> 2027-03-17</w:t>
      </w:r>
    </w:p>
    <w:p w14:paraId="6E02C413" w14:textId="77777777" w:rsidR="00DC2307" w:rsidRPr="000F4494" w:rsidRDefault="00DC2307">
      <w:pPr>
        <w:shd w:val="clear" w:color="auto" w:fill="F2F2F2"/>
        <w:spacing w:after="0"/>
        <w:rPr>
          <w:rFonts w:asciiTheme="majorHAnsi" w:hAnsiTheme="majorHAnsi" w:cstheme="majorHAnsi"/>
          <w:bCs/>
          <w:color w:val="000000" w:themeColor="text1"/>
          <w:sz w:val="24"/>
          <w:szCs w:val="24"/>
        </w:rPr>
      </w:pPr>
    </w:p>
    <w:p w14:paraId="7B28F49A"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[STEP 3] Generating Vault/Database Certificate (signed by </w:t>
      </w:r>
      <w:proofErr w:type="gramStart"/>
      <w:r w:rsidRPr="000F4494">
        <w:rPr>
          <w:rFonts w:asciiTheme="majorHAnsi" w:hAnsiTheme="majorHAnsi" w:cstheme="majorHAnsi"/>
          <w:bCs/>
          <w:color w:val="000000" w:themeColor="text1"/>
          <w:sz w:val="24"/>
          <w:szCs w:val="24"/>
        </w:rPr>
        <w:t>CA)...</w:t>
      </w:r>
      <w:proofErr w:type="gramEnd"/>
    </w:p>
    <w:p w14:paraId="6D3CA0C4"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Vault CN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companyx-vault</w:t>
      </w:r>
    </w:p>
    <w:p w14:paraId="49F083E7"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Issuer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CompanyX-RootCA</w:t>
      </w:r>
    </w:p>
    <w:p w14:paraId="2B0102C5"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Serial No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54795275519065988811163503245905583021123133824</w:t>
      </w:r>
    </w:p>
    <w:p w14:paraId="60D40ED7"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Valid </w:t>
      </w:r>
      <w:proofErr w:type="gramStart"/>
      <w:r w:rsidRPr="000F4494">
        <w:rPr>
          <w:rFonts w:asciiTheme="majorHAnsi" w:hAnsiTheme="majorHAnsi" w:cstheme="majorHAnsi"/>
          <w:bCs/>
          <w:color w:val="000000" w:themeColor="text1"/>
          <w:sz w:val="24"/>
          <w:szCs w:val="24"/>
        </w:rPr>
        <w:t>Until  :</w:t>
      </w:r>
      <w:proofErr w:type="gramEnd"/>
      <w:r w:rsidRPr="000F4494">
        <w:rPr>
          <w:rFonts w:asciiTheme="majorHAnsi" w:hAnsiTheme="majorHAnsi" w:cstheme="majorHAnsi"/>
          <w:bCs/>
          <w:color w:val="000000" w:themeColor="text1"/>
          <w:sz w:val="24"/>
          <w:szCs w:val="24"/>
        </w:rPr>
        <w:t xml:space="preserve"> 2027-03-17</w:t>
      </w:r>
    </w:p>
    <w:p w14:paraId="424A2EB0" w14:textId="77777777" w:rsidR="00DC2307" w:rsidRPr="000F4494" w:rsidRDefault="00DC2307">
      <w:pPr>
        <w:shd w:val="clear" w:color="auto" w:fill="F2F2F2"/>
        <w:spacing w:after="0"/>
        <w:rPr>
          <w:rFonts w:asciiTheme="majorHAnsi" w:hAnsiTheme="majorHAnsi" w:cstheme="majorHAnsi"/>
          <w:bCs/>
          <w:color w:val="000000" w:themeColor="text1"/>
          <w:sz w:val="24"/>
          <w:szCs w:val="24"/>
        </w:rPr>
      </w:pPr>
    </w:p>
    <w:p w14:paraId="32EDF4F3"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[STEP 4] Simulating Mutual TLS Handshake...</w:t>
      </w:r>
    </w:p>
    <w:p w14:paraId="6DDACE0A"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Server verifying Vault certificate against trusted CA...</w:t>
      </w:r>
    </w:p>
    <w:p w14:paraId="7E1F4592"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[SERVER] Certificate verified: CN=companyx-vault, Issuer=CompanyX-RootCA </w:t>
      </w:r>
      <w:r w:rsidRPr="000F4494">
        <w:rPr>
          <w:rFonts w:ascii="Segoe UI Symbol" w:hAnsi="Segoe UI Symbol" w:cs="Segoe UI Symbol"/>
          <w:bCs/>
          <w:color w:val="000000" w:themeColor="text1"/>
          <w:sz w:val="24"/>
          <w:szCs w:val="24"/>
        </w:rPr>
        <w:t>✓</w:t>
      </w:r>
    </w:p>
    <w:p w14:paraId="10BD00A1"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Vault verifying Server certificate against trusted CA...</w:t>
      </w:r>
    </w:p>
    <w:p w14:paraId="3DCDED71"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VAULT]  Certificate</w:t>
      </w:r>
      <w:proofErr w:type="gramEnd"/>
      <w:r w:rsidRPr="000F4494">
        <w:rPr>
          <w:rFonts w:asciiTheme="majorHAnsi" w:hAnsiTheme="majorHAnsi" w:cstheme="majorHAnsi"/>
          <w:bCs/>
          <w:color w:val="000000" w:themeColor="text1"/>
          <w:sz w:val="24"/>
          <w:szCs w:val="24"/>
        </w:rPr>
        <w:t xml:space="preserve"> verified: CN=companyx-server, Issuer=CompanyX-RootCA </w:t>
      </w:r>
      <w:r w:rsidRPr="000F4494">
        <w:rPr>
          <w:rFonts w:ascii="Segoe UI Symbol" w:hAnsi="Segoe UI Symbol" w:cs="Segoe UI Symbol"/>
          <w:bCs/>
          <w:color w:val="000000" w:themeColor="text1"/>
          <w:sz w:val="24"/>
          <w:szCs w:val="24"/>
        </w:rPr>
        <w:t>✓</w:t>
      </w:r>
    </w:p>
    <w:p w14:paraId="201AD06F"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mTLS Mutual Authentication: SUCCESSFUL </w:t>
      </w:r>
      <w:r w:rsidRPr="000F4494">
        <w:rPr>
          <w:rFonts w:ascii="Segoe UI Symbol" w:hAnsi="Segoe UI Symbol" w:cs="Segoe UI Symbol"/>
          <w:bCs/>
          <w:color w:val="000000" w:themeColor="text1"/>
          <w:sz w:val="24"/>
          <w:szCs w:val="24"/>
        </w:rPr>
        <w:t>✓</w:t>
      </w:r>
    </w:p>
    <w:p w14:paraId="3FBAF7A2" w14:textId="77777777" w:rsidR="00DC2307" w:rsidRPr="000F4494" w:rsidRDefault="00DC2307">
      <w:pPr>
        <w:shd w:val="clear" w:color="auto" w:fill="F2F2F2"/>
        <w:spacing w:after="0"/>
        <w:rPr>
          <w:rFonts w:asciiTheme="majorHAnsi" w:hAnsiTheme="majorHAnsi" w:cstheme="majorHAnsi"/>
          <w:bCs/>
          <w:color w:val="000000" w:themeColor="text1"/>
          <w:sz w:val="24"/>
          <w:szCs w:val="24"/>
        </w:rPr>
      </w:pPr>
    </w:p>
    <w:p w14:paraId="02BADC5E"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[STEP 5] Deriving Authenticated Session Key...</w:t>
      </w:r>
    </w:p>
    <w:p w14:paraId="55A4C5CF"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Server Nonce (hex): 3da0f989bddaa53c4c893c587ae5a647...</w:t>
      </w:r>
    </w:p>
    <w:p w14:paraId="2D4570DE"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Vault  Nonce</w:t>
      </w:r>
      <w:proofErr w:type="gramEnd"/>
      <w:r w:rsidRPr="000F4494">
        <w:rPr>
          <w:rFonts w:asciiTheme="majorHAnsi" w:hAnsiTheme="majorHAnsi" w:cstheme="majorHAnsi"/>
          <w:bCs/>
          <w:color w:val="000000" w:themeColor="text1"/>
          <w:sz w:val="24"/>
          <w:szCs w:val="24"/>
        </w:rPr>
        <w:t xml:space="preserve"> (hex): 14d3d5eb91a720707159f126ae2c0af4...</w:t>
      </w:r>
    </w:p>
    <w:p w14:paraId="5C07B6E2"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Session Key (hex</w:t>
      </w:r>
      <w:proofErr w:type="gramStart"/>
      <w:r w:rsidRPr="000F4494">
        <w:rPr>
          <w:rFonts w:asciiTheme="majorHAnsi" w:hAnsiTheme="majorHAnsi" w:cstheme="majorHAnsi"/>
          <w:bCs/>
          <w:color w:val="000000" w:themeColor="text1"/>
          <w:sz w:val="24"/>
          <w:szCs w:val="24"/>
        </w:rPr>
        <w:t>) :</w:t>
      </w:r>
      <w:proofErr w:type="gramEnd"/>
      <w:r w:rsidRPr="000F4494">
        <w:rPr>
          <w:rFonts w:asciiTheme="majorHAnsi" w:hAnsiTheme="majorHAnsi" w:cstheme="majorHAnsi"/>
          <w:bCs/>
          <w:color w:val="000000" w:themeColor="text1"/>
          <w:sz w:val="24"/>
          <w:szCs w:val="24"/>
        </w:rPr>
        <w:t xml:space="preserve"> 86f93510dcacee05491e7ea04f4ae217...</w:t>
      </w:r>
    </w:p>
    <w:p w14:paraId="2EFFEBD2"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Key Length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256 bits</w:t>
      </w:r>
    </w:p>
    <w:p w14:paraId="2B06AA76" w14:textId="77777777" w:rsidR="00DC2307" w:rsidRPr="000F4494" w:rsidRDefault="00DC2307">
      <w:pPr>
        <w:shd w:val="clear" w:color="auto" w:fill="F2F2F2"/>
        <w:spacing w:after="0"/>
        <w:rPr>
          <w:rFonts w:asciiTheme="majorHAnsi" w:hAnsiTheme="majorHAnsi" w:cstheme="majorHAnsi"/>
          <w:bCs/>
          <w:color w:val="000000" w:themeColor="text1"/>
          <w:sz w:val="24"/>
          <w:szCs w:val="24"/>
        </w:rPr>
      </w:pPr>
    </w:p>
    <w:p w14:paraId="39C63C2C"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[STEP 6] Input / Output Example - Authenticated Vault Request</w:t>
      </w:r>
    </w:p>
    <w:p w14:paraId="04FF2C85" w14:textId="77777777" w:rsidR="00DC2307" w:rsidRPr="000F4494" w:rsidRDefault="00DC2307">
      <w:pPr>
        <w:shd w:val="clear" w:color="auto" w:fill="F2F2F2"/>
        <w:spacing w:after="0"/>
        <w:rPr>
          <w:rFonts w:asciiTheme="majorHAnsi" w:hAnsiTheme="majorHAnsi" w:cstheme="majorHAnsi"/>
          <w:bCs/>
          <w:color w:val="000000" w:themeColor="text1"/>
          <w:sz w:val="24"/>
          <w:szCs w:val="24"/>
        </w:rPr>
      </w:pPr>
    </w:p>
    <w:p w14:paraId="4C5B9733"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 SERVER --&gt; VAULT (Encrypted Request) ---</w:t>
      </w:r>
    </w:p>
    <w:p w14:paraId="70C451CC"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INPUT  (</w:t>
      </w:r>
      <w:proofErr w:type="gramEnd"/>
      <w:r w:rsidRPr="000F4494">
        <w:rPr>
          <w:rFonts w:asciiTheme="majorHAnsi" w:hAnsiTheme="majorHAnsi" w:cstheme="majorHAnsi"/>
          <w:bCs/>
          <w:color w:val="000000" w:themeColor="text1"/>
          <w:sz w:val="24"/>
          <w:szCs w:val="24"/>
        </w:rPr>
        <w:t>plaintext</w:t>
      </w:r>
      <w:proofErr w:type="gramStart"/>
      <w:r w:rsidRPr="000F4494">
        <w:rPr>
          <w:rFonts w:asciiTheme="majorHAnsi" w:hAnsiTheme="majorHAnsi" w:cstheme="majorHAnsi"/>
          <w:bCs/>
          <w:color w:val="000000" w:themeColor="text1"/>
          <w:sz w:val="24"/>
          <w:szCs w:val="24"/>
        </w:rPr>
        <w:t>) :</w:t>
      </w:r>
      <w:proofErr w:type="gramEnd"/>
      <w:r w:rsidRPr="000F4494">
        <w:rPr>
          <w:rFonts w:asciiTheme="majorHAnsi" w:hAnsiTheme="majorHAnsi" w:cstheme="majorHAnsi"/>
          <w:bCs/>
          <w:color w:val="000000" w:themeColor="text1"/>
          <w:sz w:val="24"/>
          <w:szCs w:val="24"/>
        </w:rPr>
        <w:t xml:space="preserve"> {"operation": "READ", "user_id": "user_abc123",</w:t>
      </w:r>
    </w:p>
    <w:p w14:paraId="3682E9E2"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vault</w:t>
      </w:r>
      <w:proofErr w:type="gramEnd"/>
      <w:r w:rsidRPr="000F4494">
        <w:rPr>
          <w:rFonts w:asciiTheme="majorHAnsi" w:hAnsiTheme="majorHAnsi" w:cstheme="majorHAnsi"/>
          <w:bCs/>
          <w:color w:val="000000" w:themeColor="text1"/>
          <w:sz w:val="24"/>
          <w:szCs w:val="24"/>
        </w:rPr>
        <w:t>_record_id": "record_7f2a",</w:t>
      </w:r>
    </w:p>
    <w:p w14:paraId="575356CC"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"timestamp": "2026-03-17T15:33:</w:t>
      </w:r>
      <w:proofErr w:type="gramStart"/>
      <w:r w:rsidRPr="000F4494">
        <w:rPr>
          <w:rFonts w:asciiTheme="majorHAnsi" w:hAnsiTheme="majorHAnsi" w:cstheme="majorHAnsi"/>
          <w:bCs/>
          <w:color w:val="000000" w:themeColor="text1"/>
          <w:sz w:val="24"/>
          <w:szCs w:val="24"/>
        </w:rPr>
        <w:t>05.606227"}</w:t>
      </w:r>
      <w:proofErr w:type="gramEnd"/>
    </w:p>
    <w:p w14:paraId="3335A5D4"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IV (nonce, </w:t>
      </w:r>
      <w:proofErr w:type="gramStart"/>
      <w:r w:rsidRPr="000F4494">
        <w:rPr>
          <w:rFonts w:asciiTheme="majorHAnsi" w:hAnsiTheme="majorHAnsi" w:cstheme="majorHAnsi"/>
          <w:bCs/>
          <w:color w:val="000000" w:themeColor="text1"/>
          <w:sz w:val="24"/>
          <w:szCs w:val="24"/>
        </w:rPr>
        <w:t xml:space="preserve">hex)   </w:t>
      </w:r>
      <w:proofErr w:type="gramEnd"/>
      <w:r w:rsidRPr="000F4494">
        <w:rPr>
          <w:rFonts w:asciiTheme="majorHAnsi" w:hAnsiTheme="majorHAnsi" w:cstheme="majorHAnsi"/>
          <w:bCs/>
          <w:color w:val="000000" w:themeColor="text1"/>
          <w:sz w:val="24"/>
          <w:szCs w:val="24"/>
        </w:rPr>
        <w:t xml:space="preserve"> : 1b31669a2567e7bb521273ec</w:t>
      </w:r>
    </w:p>
    <w:p w14:paraId="2C278810"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AAD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server-&gt;vault</w:t>
      </w:r>
    </w:p>
    <w:p w14:paraId="039BA3AF"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OUTPUT (ciphertext): 0d28d58228ad6cfb09f44218037c8b7c98c77937...  [140 bytes]</w:t>
      </w:r>
    </w:p>
    <w:p w14:paraId="04E32A33" w14:textId="77777777" w:rsidR="00DC2307" w:rsidRPr="000F4494" w:rsidRDefault="00DC2307">
      <w:pPr>
        <w:shd w:val="clear" w:color="auto" w:fill="F2F2F2"/>
        <w:spacing w:after="0"/>
        <w:rPr>
          <w:rFonts w:asciiTheme="majorHAnsi" w:hAnsiTheme="majorHAnsi" w:cstheme="majorHAnsi"/>
          <w:bCs/>
          <w:color w:val="000000" w:themeColor="text1"/>
          <w:sz w:val="24"/>
          <w:szCs w:val="24"/>
        </w:rPr>
      </w:pPr>
    </w:p>
    <w:p w14:paraId="19D68DCB"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 VAULT DECRYPTS REQUEST ---</w:t>
      </w:r>
    </w:p>
    <w:p w14:paraId="570A5F1D"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Decrypted </w:t>
      </w:r>
      <w:proofErr w:type="gramStart"/>
      <w:r w:rsidRPr="000F4494">
        <w:rPr>
          <w:rFonts w:asciiTheme="majorHAnsi" w:hAnsiTheme="majorHAnsi" w:cstheme="majorHAnsi"/>
          <w:bCs/>
          <w:color w:val="000000" w:themeColor="text1"/>
          <w:sz w:val="24"/>
          <w:szCs w:val="24"/>
        </w:rPr>
        <w:t>payload  :</w:t>
      </w:r>
      <w:proofErr w:type="gramEnd"/>
      <w:r w:rsidRPr="000F4494">
        <w:rPr>
          <w:rFonts w:asciiTheme="majorHAnsi" w:hAnsiTheme="majorHAnsi" w:cstheme="majorHAnsi"/>
          <w:bCs/>
          <w:color w:val="000000" w:themeColor="text1"/>
          <w:sz w:val="24"/>
          <w:szCs w:val="24"/>
        </w:rPr>
        <w:t xml:space="preserve"> {"operation": "READ", "user_id": "user_abc123", ...}</w:t>
      </w:r>
    </w:p>
    <w:p w14:paraId="43EFC87B"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Operation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READ    </w:t>
      </w:r>
      <w:proofErr w:type="gramStart"/>
      <w:r w:rsidRPr="000F4494">
        <w:rPr>
          <w:rFonts w:asciiTheme="majorHAnsi" w:hAnsiTheme="majorHAnsi" w:cstheme="majorHAnsi"/>
          <w:bCs/>
          <w:color w:val="000000" w:themeColor="text1"/>
          <w:sz w:val="24"/>
          <w:szCs w:val="24"/>
        </w:rPr>
        <w:t>|  User</w:t>
      </w:r>
      <w:proofErr w:type="gramEnd"/>
      <w:r w:rsidRPr="000F4494">
        <w:rPr>
          <w:rFonts w:asciiTheme="majorHAnsi" w:hAnsiTheme="majorHAnsi" w:cstheme="majorHAnsi"/>
          <w:bCs/>
          <w:color w:val="000000" w:themeColor="text1"/>
          <w:sz w:val="24"/>
          <w:szCs w:val="24"/>
        </w:rPr>
        <w:t xml:space="preserve"> ID: user_abc</w:t>
      </w:r>
      <w:proofErr w:type="gramStart"/>
      <w:r w:rsidRPr="000F4494">
        <w:rPr>
          <w:rFonts w:asciiTheme="majorHAnsi" w:hAnsiTheme="majorHAnsi" w:cstheme="majorHAnsi"/>
          <w:bCs/>
          <w:color w:val="000000" w:themeColor="text1"/>
          <w:sz w:val="24"/>
          <w:szCs w:val="24"/>
        </w:rPr>
        <w:t>123  |</w:t>
      </w:r>
      <w:proofErr w:type="gramEnd"/>
      <w:r w:rsidRPr="000F4494">
        <w:rPr>
          <w:rFonts w:asciiTheme="majorHAnsi" w:hAnsiTheme="majorHAnsi" w:cstheme="majorHAnsi"/>
          <w:bCs/>
          <w:color w:val="000000" w:themeColor="text1"/>
          <w:sz w:val="24"/>
          <w:szCs w:val="24"/>
        </w:rPr>
        <w:t xml:space="preserve">  Record ID: record_7f2a</w:t>
      </w:r>
    </w:p>
    <w:p w14:paraId="60EAF491"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Auth tag </w:t>
      </w:r>
      <w:proofErr w:type="gramStart"/>
      <w:r w:rsidRPr="000F4494">
        <w:rPr>
          <w:rFonts w:asciiTheme="majorHAnsi" w:hAnsiTheme="majorHAnsi" w:cstheme="majorHAnsi"/>
          <w:bCs/>
          <w:color w:val="000000" w:themeColor="text1"/>
          <w:sz w:val="24"/>
          <w:szCs w:val="24"/>
        </w:rPr>
        <w:t>verified  :</w:t>
      </w:r>
      <w:proofErr w:type="gramEnd"/>
      <w:r w:rsidRPr="000F4494">
        <w:rPr>
          <w:rFonts w:asciiTheme="majorHAnsi" w:hAnsiTheme="majorHAnsi" w:cstheme="majorHAnsi"/>
          <w:bCs/>
          <w:color w:val="000000" w:themeColor="text1"/>
          <w:sz w:val="24"/>
          <w:szCs w:val="24"/>
        </w:rPr>
        <w:t xml:space="preserve"> </w:t>
      </w:r>
      <w:r w:rsidRPr="000F4494">
        <w:rPr>
          <w:rFonts w:ascii="Segoe UI Symbol" w:hAnsi="Segoe UI Symbol" w:cs="Segoe UI Symbol"/>
          <w:bCs/>
          <w:color w:val="000000" w:themeColor="text1"/>
          <w:sz w:val="24"/>
          <w:szCs w:val="24"/>
        </w:rPr>
        <w:t>✓</w:t>
      </w:r>
      <w:r w:rsidRPr="000F4494">
        <w:rPr>
          <w:rFonts w:asciiTheme="majorHAnsi" w:hAnsiTheme="majorHAnsi" w:cstheme="majorHAnsi"/>
          <w:bCs/>
          <w:color w:val="000000" w:themeColor="text1"/>
          <w:sz w:val="24"/>
          <w:szCs w:val="24"/>
        </w:rPr>
        <w:t xml:space="preserve"> (AES-GCM tag intact - no tampering detected)</w:t>
      </w:r>
    </w:p>
    <w:p w14:paraId="30B54F5F" w14:textId="77777777" w:rsidR="00DC2307" w:rsidRPr="000F4494" w:rsidRDefault="00DC2307">
      <w:pPr>
        <w:shd w:val="clear" w:color="auto" w:fill="F2F2F2"/>
        <w:spacing w:after="0"/>
        <w:rPr>
          <w:rFonts w:asciiTheme="majorHAnsi" w:hAnsiTheme="majorHAnsi" w:cstheme="majorHAnsi"/>
          <w:bCs/>
          <w:color w:val="000000" w:themeColor="text1"/>
          <w:sz w:val="24"/>
          <w:szCs w:val="24"/>
        </w:rPr>
      </w:pPr>
    </w:p>
    <w:p w14:paraId="36B2AA2E"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lastRenderedPageBreak/>
        <w:t xml:space="preserve">  --- VAULT --&gt; SERVER (Encrypted Response) ---</w:t>
      </w:r>
    </w:p>
    <w:p w14:paraId="7F37892A"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INPUT  (</w:t>
      </w:r>
      <w:proofErr w:type="gramEnd"/>
      <w:r w:rsidRPr="000F4494">
        <w:rPr>
          <w:rFonts w:asciiTheme="majorHAnsi" w:hAnsiTheme="majorHAnsi" w:cstheme="majorHAnsi"/>
          <w:bCs/>
          <w:color w:val="000000" w:themeColor="text1"/>
          <w:sz w:val="24"/>
          <w:szCs w:val="24"/>
        </w:rPr>
        <w:t>plaintext</w:t>
      </w:r>
      <w:proofErr w:type="gramStart"/>
      <w:r w:rsidRPr="000F4494">
        <w:rPr>
          <w:rFonts w:asciiTheme="majorHAnsi" w:hAnsiTheme="majorHAnsi" w:cstheme="majorHAnsi"/>
          <w:bCs/>
          <w:color w:val="000000" w:themeColor="text1"/>
          <w:sz w:val="24"/>
          <w:szCs w:val="24"/>
        </w:rPr>
        <w:t>) :</w:t>
      </w:r>
      <w:proofErr w:type="gramEnd"/>
      <w:r w:rsidRPr="000F4494">
        <w:rPr>
          <w:rFonts w:asciiTheme="majorHAnsi" w:hAnsiTheme="majorHAnsi" w:cstheme="majorHAnsi"/>
          <w:bCs/>
          <w:color w:val="000000" w:themeColor="text1"/>
          <w:sz w:val="24"/>
          <w:szCs w:val="24"/>
        </w:rPr>
        <w:t xml:space="preserve"> {"status": "SUCCESS", "vault_record_id": "record_7f2a",</w:t>
      </w:r>
    </w:p>
    <w:p w14:paraId="10960406"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encrypted</w:t>
      </w:r>
      <w:proofErr w:type="gramEnd"/>
      <w:r w:rsidRPr="000F4494">
        <w:rPr>
          <w:rFonts w:asciiTheme="majorHAnsi" w:hAnsiTheme="majorHAnsi" w:cstheme="majorHAnsi"/>
          <w:bCs/>
          <w:color w:val="000000" w:themeColor="text1"/>
          <w:sz w:val="24"/>
          <w:szCs w:val="24"/>
        </w:rPr>
        <w:t>_dek": "C2_AES256GCM_WRAPPED_DEK_PLACEHOLDER",</w:t>
      </w:r>
    </w:p>
    <w:p w14:paraId="66252614"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proofErr w:type="gramStart"/>
      <w:r w:rsidRPr="000F4494">
        <w:rPr>
          <w:rFonts w:asciiTheme="majorHAnsi" w:hAnsiTheme="majorHAnsi" w:cstheme="majorHAnsi"/>
          <w:bCs/>
          <w:color w:val="000000" w:themeColor="text1"/>
          <w:sz w:val="24"/>
          <w:szCs w:val="24"/>
        </w:rPr>
        <w:t>ciphertext</w:t>
      </w:r>
      <w:proofErr w:type="gramEnd"/>
      <w:r w:rsidRPr="000F4494">
        <w:rPr>
          <w:rFonts w:asciiTheme="majorHAnsi" w:hAnsiTheme="majorHAnsi" w:cstheme="majorHAnsi"/>
          <w:bCs/>
          <w:color w:val="000000" w:themeColor="text1"/>
          <w:sz w:val="24"/>
          <w:szCs w:val="24"/>
        </w:rPr>
        <w:t>_entry": "C1_AES256GCM_ENCRYPTED_...",</w:t>
      </w:r>
    </w:p>
    <w:p w14:paraId="3A32CD8B"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"iv": "5f8160cfb1c8768fad5e0e77", "auth_tag": "abbdbb</w:t>
      </w:r>
      <w:proofErr w:type="gramStart"/>
      <w:r w:rsidRPr="000F4494">
        <w:rPr>
          <w:rFonts w:asciiTheme="majorHAnsi" w:hAnsiTheme="majorHAnsi" w:cstheme="majorHAnsi"/>
          <w:bCs/>
          <w:color w:val="000000" w:themeColor="text1"/>
          <w:sz w:val="24"/>
          <w:szCs w:val="24"/>
        </w:rPr>
        <w:t>..."}</w:t>
      </w:r>
      <w:proofErr w:type="gramEnd"/>
    </w:p>
    <w:p w14:paraId="4A042623"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IV (nonce, </w:t>
      </w:r>
      <w:proofErr w:type="gramStart"/>
      <w:r w:rsidRPr="000F4494">
        <w:rPr>
          <w:rFonts w:asciiTheme="majorHAnsi" w:hAnsiTheme="majorHAnsi" w:cstheme="majorHAnsi"/>
          <w:bCs/>
          <w:color w:val="000000" w:themeColor="text1"/>
          <w:sz w:val="24"/>
          <w:szCs w:val="24"/>
        </w:rPr>
        <w:t xml:space="preserve">hex)   </w:t>
      </w:r>
      <w:proofErr w:type="gramEnd"/>
      <w:r w:rsidRPr="000F4494">
        <w:rPr>
          <w:rFonts w:asciiTheme="majorHAnsi" w:hAnsiTheme="majorHAnsi" w:cstheme="majorHAnsi"/>
          <w:bCs/>
          <w:color w:val="000000" w:themeColor="text1"/>
          <w:sz w:val="24"/>
          <w:szCs w:val="24"/>
        </w:rPr>
        <w:t xml:space="preserve"> : fd016ffa7230a2349ccb485b</w:t>
      </w:r>
    </w:p>
    <w:p w14:paraId="1C37E1FC"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OUTPUT (ciphertext): aa02ff649c7d325cc2a6c01d81d8b192...  [277 bytes]</w:t>
      </w:r>
    </w:p>
    <w:p w14:paraId="26E54F26" w14:textId="77777777" w:rsidR="00DC2307" w:rsidRPr="000F4494" w:rsidRDefault="00DC2307">
      <w:pPr>
        <w:shd w:val="clear" w:color="auto" w:fill="F2F2F2"/>
        <w:spacing w:after="0"/>
        <w:rPr>
          <w:rFonts w:asciiTheme="majorHAnsi" w:hAnsiTheme="majorHAnsi" w:cstheme="majorHAnsi"/>
          <w:bCs/>
          <w:color w:val="000000" w:themeColor="text1"/>
          <w:sz w:val="24"/>
          <w:szCs w:val="24"/>
        </w:rPr>
      </w:pPr>
    </w:p>
    <w:p w14:paraId="461A2D09"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 SERVER DECRYPTS RESPONSE ---</w:t>
      </w:r>
    </w:p>
    <w:p w14:paraId="753E9000"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Decrypted </w:t>
      </w:r>
      <w:proofErr w:type="gramStart"/>
      <w:r w:rsidRPr="000F4494">
        <w:rPr>
          <w:rFonts w:asciiTheme="majorHAnsi" w:hAnsiTheme="majorHAnsi" w:cstheme="majorHAnsi"/>
          <w:bCs/>
          <w:color w:val="000000" w:themeColor="text1"/>
          <w:sz w:val="24"/>
          <w:szCs w:val="24"/>
        </w:rPr>
        <w:t>payload  :</w:t>
      </w:r>
      <w:proofErr w:type="gramEnd"/>
      <w:r w:rsidRPr="000F4494">
        <w:rPr>
          <w:rFonts w:asciiTheme="majorHAnsi" w:hAnsiTheme="majorHAnsi" w:cstheme="majorHAnsi"/>
          <w:bCs/>
          <w:color w:val="000000" w:themeColor="text1"/>
          <w:sz w:val="24"/>
          <w:szCs w:val="24"/>
        </w:rPr>
        <w:t xml:space="preserve"> {"status": "SUCCESS", "vault_record_id": "record_7f2a", ...}</w:t>
      </w:r>
    </w:p>
    <w:p w14:paraId="7C27591E"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Auth tag </w:t>
      </w:r>
      <w:proofErr w:type="gramStart"/>
      <w:r w:rsidRPr="000F4494">
        <w:rPr>
          <w:rFonts w:asciiTheme="majorHAnsi" w:hAnsiTheme="majorHAnsi" w:cstheme="majorHAnsi"/>
          <w:bCs/>
          <w:color w:val="000000" w:themeColor="text1"/>
          <w:sz w:val="24"/>
          <w:szCs w:val="24"/>
        </w:rPr>
        <w:t>verified  :</w:t>
      </w:r>
      <w:proofErr w:type="gramEnd"/>
      <w:r w:rsidRPr="000F4494">
        <w:rPr>
          <w:rFonts w:asciiTheme="majorHAnsi" w:hAnsiTheme="majorHAnsi" w:cstheme="majorHAnsi"/>
          <w:bCs/>
          <w:color w:val="000000" w:themeColor="text1"/>
          <w:sz w:val="24"/>
          <w:szCs w:val="24"/>
        </w:rPr>
        <w:t xml:space="preserve"> </w:t>
      </w:r>
      <w:r w:rsidRPr="000F4494">
        <w:rPr>
          <w:rFonts w:ascii="Segoe UI Symbol" w:hAnsi="Segoe UI Symbol" w:cs="Segoe UI Symbol"/>
          <w:bCs/>
          <w:color w:val="000000" w:themeColor="text1"/>
          <w:sz w:val="24"/>
          <w:szCs w:val="24"/>
        </w:rPr>
        <w:t>✓</w:t>
      </w:r>
      <w:r w:rsidRPr="000F4494">
        <w:rPr>
          <w:rFonts w:asciiTheme="majorHAnsi" w:hAnsiTheme="majorHAnsi" w:cstheme="majorHAnsi"/>
          <w:bCs/>
          <w:color w:val="000000" w:themeColor="text1"/>
          <w:sz w:val="24"/>
          <w:szCs w:val="24"/>
        </w:rPr>
        <w:t xml:space="preserve"> (AES-GCM tag intact - no tampering detected)</w:t>
      </w:r>
    </w:p>
    <w:p w14:paraId="0C92BD53" w14:textId="77777777" w:rsidR="00DC2307" w:rsidRPr="000F4494" w:rsidRDefault="00DC2307">
      <w:pPr>
        <w:shd w:val="clear" w:color="auto" w:fill="F2F2F2"/>
        <w:spacing w:after="0"/>
        <w:rPr>
          <w:rFonts w:asciiTheme="majorHAnsi" w:hAnsiTheme="majorHAnsi" w:cstheme="majorHAnsi"/>
          <w:bCs/>
          <w:color w:val="000000" w:themeColor="text1"/>
          <w:sz w:val="24"/>
          <w:szCs w:val="24"/>
        </w:rPr>
      </w:pPr>
    </w:p>
    <w:p w14:paraId="7475E281"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w:t>
      </w:r>
    </w:p>
    <w:p w14:paraId="697F6865"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SUMMARY OF SECURITY PROPERTIES DEMONSTRATED</w:t>
      </w:r>
    </w:p>
    <w:p w14:paraId="57D4DC82"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w:t>
      </w:r>
    </w:p>
    <w:p w14:paraId="1C1C3DB2"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r w:rsidRPr="000F4494">
        <w:rPr>
          <w:rFonts w:ascii="Segoe UI Symbol" w:hAnsi="Segoe UI Symbol" w:cs="Segoe UI Symbol"/>
          <w:bCs/>
          <w:color w:val="000000" w:themeColor="text1"/>
          <w:sz w:val="24"/>
          <w:szCs w:val="24"/>
        </w:rPr>
        <w:t>✓</w:t>
      </w:r>
      <w:r w:rsidRPr="000F4494">
        <w:rPr>
          <w:rFonts w:asciiTheme="majorHAnsi" w:hAnsiTheme="majorHAnsi" w:cstheme="majorHAnsi"/>
          <w:bCs/>
          <w:color w:val="000000" w:themeColor="text1"/>
          <w:sz w:val="24"/>
          <w:szCs w:val="24"/>
        </w:rPr>
        <w:t xml:space="preserve"> Mutual Authentication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Both server and vault verified by CA</w:t>
      </w:r>
    </w:p>
    <w:p w14:paraId="0277A0AC"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r w:rsidRPr="000F4494">
        <w:rPr>
          <w:rFonts w:ascii="Segoe UI Symbol" w:hAnsi="Segoe UI Symbol" w:cs="Segoe UI Symbol"/>
          <w:bCs/>
          <w:color w:val="000000" w:themeColor="text1"/>
          <w:sz w:val="24"/>
          <w:szCs w:val="24"/>
        </w:rPr>
        <w:t>✓</w:t>
      </w:r>
      <w:r w:rsidRPr="000F4494">
        <w:rPr>
          <w:rFonts w:asciiTheme="majorHAnsi" w:hAnsiTheme="majorHAnsi" w:cstheme="majorHAnsi"/>
          <w:bCs/>
          <w:color w:val="000000" w:themeColor="text1"/>
          <w:sz w:val="24"/>
          <w:szCs w:val="24"/>
        </w:rPr>
        <w:t xml:space="preserve"> Certificate </w:t>
      </w:r>
      <w:proofErr w:type="gramStart"/>
      <w:r w:rsidRPr="000F4494">
        <w:rPr>
          <w:rFonts w:asciiTheme="majorHAnsi" w:hAnsiTheme="majorHAnsi" w:cstheme="majorHAnsi"/>
          <w:bCs/>
          <w:color w:val="000000" w:themeColor="text1"/>
          <w:sz w:val="24"/>
          <w:szCs w:val="24"/>
        </w:rPr>
        <w:t>Validation  :</w:t>
      </w:r>
      <w:proofErr w:type="gramEnd"/>
      <w:r w:rsidRPr="000F4494">
        <w:rPr>
          <w:rFonts w:asciiTheme="majorHAnsi" w:hAnsiTheme="majorHAnsi" w:cstheme="majorHAnsi"/>
          <w:bCs/>
          <w:color w:val="000000" w:themeColor="text1"/>
          <w:sz w:val="24"/>
          <w:szCs w:val="24"/>
        </w:rPr>
        <w:t xml:space="preserve"> Signature, issuer, CN, expiry all checked</w:t>
      </w:r>
    </w:p>
    <w:p w14:paraId="425B9324"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r w:rsidRPr="000F4494">
        <w:rPr>
          <w:rFonts w:ascii="Segoe UI Symbol" w:hAnsi="Segoe UI Symbol" w:cs="Segoe UI Symbol"/>
          <w:bCs/>
          <w:color w:val="000000" w:themeColor="text1"/>
          <w:sz w:val="24"/>
          <w:szCs w:val="24"/>
        </w:rPr>
        <w:t>✓</w:t>
      </w:r>
      <w:r w:rsidRPr="000F4494">
        <w:rPr>
          <w:rFonts w:asciiTheme="majorHAnsi" w:hAnsiTheme="majorHAnsi" w:cstheme="majorHAnsi"/>
          <w:bCs/>
          <w:color w:val="000000" w:themeColor="text1"/>
          <w:sz w:val="24"/>
          <w:szCs w:val="24"/>
        </w:rPr>
        <w:t xml:space="preserve"> Session Key </w:t>
      </w:r>
      <w:proofErr w:type="gramStart"/>
      <w:r w:rsidRPr="000F4494">
        <w:rPr>
          <w:rFonts w:asciiTheme="majorHAnsi" w:hAnsiTheme="majorHAnsi" w:cstheme="majorHAnsi"/>
          <w:bCs/>
          <w:color w:val="000000" w:themeColor="text1"/>
          <w:sz w:val="24"/>
          <w:szCs w:val="24"/>
        </w:rPr>
        <w:t>Derivation  :</w:t>
      </w:r>
      <w:proofErr w:type="gramEnd"/>
      <w:r w:rsidRPr="000F4494">
        <w:rPr>
          <w:rFonts w:asciiTheme="majorHAnsi" w:hAnsiTheme="majorHAnsi" w:cstheme="majorHAnsi"/>
          <w:bCs/>
          <w:color w:val="000000" w:themeColor="text1"/>
          <w:sz w:val="24"/>
          <w:szCs w:val="24"/>
        </w:rPr>
        <w:t xml:space="preserve"> HMAC-based KDF from cert fingerprints + nonces</w:t>
      </w:r>
    </w:p>
    <w:p w14:paraId="4E28AFCF"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r w:rsidRPr="000F4494">
        <w:rPr>
          <w:rFonts w:ascii="Segoe UI Symbol" w:hAnsi="Segoe UI Symbol" w:cs="Segoe UI Symbol"/>
          <w:bCs/>
          <w:color w:val="000000" w:themeColor="text1"/>
          <w:sz w:val="24"/>
          <w:szCs w:val="24"/>
        </w:rPr>
        <w:t>✓</w:t>
      </w:r>
      <w:r w:rsidRPr="000F4494">
        <w:rPr>
          <w:rFonts w:asciiTheme="majorHAnsi" w:hAnsiTheme="majorHAnsi" w:cstheme="majorHAnsi"/>
          <w:bCs/>
          <w:color w:val="000000" w:themeColor="text1"/>
          <w:sz w:val="24"/>
          <w:szCs w:val="24"/>
        </w:rPr>
        <w:t xml:space="preserve"> Authenticated Encryption: AES-256-GCM with AAD on all messages</w:t>
      </w:r>
    </w:p>
    <w:p w14:paraId="09ED7FFB"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r w:rsidRPr="000F4494">
        <w:rPr>
          <w:rFonts w:ascii="Segoe UI Symbol" w:hAnsi="Segoe UI Symbol" w:cs="Segoe UI Symbol"/>
          <w:bCs/>
          <w:color w:val="000000" w:themeColor="text1"/>
          <w:sz w:val="24"/>
          <w:szCs w:val="24"/>
        </w:rPr>
        <w:t>✓</w:t>
      </w:r>
      <w:r w:rsidRPr="000F4494">
        <w:rPr>
          <w:rFonts w:asciiTheme="majorHAnsi" w:hAnsiTheme="majorHAnsi" w:cstheme="majorHAnsi"/>
          <w:bCs/>
          <w:color w:val="000000" w:themeColor="text1"/>
          <w:sz w:val="24"/>
          <w:szCs w:val="24"/>
        </w:rPr>
        <w:t xml:space="preserve"> Tamper Detection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GCM auth tag ensures integrity</w:t>
      </w:r>
    </w:p>
    <w:p w14:paraId="7753633F"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r w:rsidRPr="000F4494">
        <w:rPr>
          <w:rFonts w:ascii="Segoe UI Symbol" w:hAnsi="Segoe UI Symbol" w:cs="Segoe UI Symbol"/>
          <w:bCs/>
          <w:color w:val="000000" w:themeColor="text1"/>
          <w:sz w:val="24"/>
          <w:szCs w:val="24"/>
        </w:rPr>
        <w:t>✓</w:t>
      </w:r>
      <w:r w:rsidRPr="000F4494">
        <w:rPr>
          <w:rFonts w:asciiTheme="majorHAnsi" w:hAnsiTheme="majorHAnsi" w:cstheme="majorHAnsi"/>
          <w:bCs/>
          <w:color w:val="000000" w:themeColor="text1"/>
          <w:sz w:val="24"/>
          <w:szCs w:val="24"/>
        </w:rPr>
        <w:t xml:space="preserve"> Replay Prevention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Unique IV/</w:t>
      </w:r>
      <w:proofErr w:type="gramStart"/>
      <w:r w:rsidRPr="000F4494">
        <w:rPr>
          <w:rFonts w:asciiTheme="majorHAnsi" w:hAnsiTheme="majorHAnsi" w:cstheme="majorHAnsi"/>
          <w:bCs/>
          <w:color w:val="000000" w:themeColor="text1"/>
          <w:sz w:val="24"/>
          <w:szCs w:val="24"/>
        </w:rPr>
        <w:t>nonce</w:t>
      </w:r>
      <w:proofErr w:type="gramEnd"/>
      <w:r w:rsidRPr="000F4494">
        <w:rPr>
          <w:rFonts w:asciiTheme="majorHAnsi" w:hAnsiTheme="majorHAnsi" w:cstheme="majorHAnsi"/>
          <w:bCs/>
          <w:color w:val="000000" w:themeColor="text1"/>
          <w:sz w:val="24"/>
          <w:szCs w:val="24"/>
        </w:rPr>
        <w:t xml:space="preserve"> per message</w:t>
      </w:r>
    </w:p>
    <w:p w14:paraId="55136863"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  </w:t>
      </w:r>
      <w:r w:rsidRPr="000F4494">
        <w:rPr>
          <w:rFonts w:ascii="Segoe UI Symbol" w:hAnsi="Segoe UI Symbol" w:cs="Segoe UI Symbol"/>
          <w:bCs/>
          <w:color w:val="000000" w:themeColor="text1"/>
          <w:sz w:val="24"/>
          <w:szCs w:val="24"/>
        </w:rPr>
        <w:t>✓</w:t>
      </w:r>
      <w:r w:rsidRPr="000F4494">
        <w:rPr>
          <w:rFonts w:asciiTheme="majorHAnsi" w:hAnsiTheme="majorHAnsi" w:cstheme="majorHAnsi"/>
          <w:bCs/>
          <w:color w:val="000000" w:themeColor="text1"/>
          <w:sz w:val="24"/>
          <w:szCs w:val="24"/>
        </w:rPr>
        <w:t xml:space="preserve"> Confidentiality       </w:t>
      </w:r>
      <w:proofErr w:type="gramStart"/>
      <w:r w:rsidRPr="000F4494">
        <w:rPr>
          <w:rFonts w:asciiTheme="majorHAnsi" w:hAnsiTheme="majorHAnsi" w:cstheme="majorHAnsi"/>
          <w:bCs/>
          <w:color w:val="000000" w:themeColor="text1"/>
          <w:sz w:val="24"/>
          <w:szCs w:val="24"/>
        </w:rPr>
        <w:t xml:space="preserve">  :</w:t>
      </w:r>
      <w:proofErr w:type="gramEnd"/>
      <w:r w:rsidRPr="000F4494">
        <w:rPr>
          <w:rFonts w:asciiTheme="majorHAnsi" w:hAnsiTheme="majorHAnsi" w:cstheme="majorHAnsi"/>
          <w:bCs/>
          <w:color w:val="000000" w:themeColor="text1"/>
          <w:sz w:val="24"/>
          <w:szCs w:val="24"/>
        </w:rPr>
        <w:t xml:space="preserve"> Ciphertext reveals nothing about plaintext</w:t>
      </w:r>
    </w:p>
    <w:p w14:paraId="64988B95" w14:textId="77777777" w:rsidR="00DC2307" w:rsidRPr="000F4494" w:rsidRDefault="00000000">
      <w:pPr>
        <w:shd w:val="clear" w:color="auto" w:fill="F2F2F2"/>
        <w:spacing w:after="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w:t>
      </w:r>
    </w:p>
    <w:p w14:paraId="4B2FC95E" w14:textId="77777777" w:rsidR="00DC2307" w:rsidRPr="000F4494" w:rsidRDefault="00DC2307">
      <w:pPr>
        <w:rPr>
          <w:rFonts w:asciiTheme="majorHAnsi" w:hAnsiTheme="majorHAnsi" w:cstheme="majorHAnsi"/>
          <w:bCs/>
          <w:color w:val="000000" w:themeColor="text1"/>
          <w:sz w:val="24"/>
          <w:szCs w:val="24"/>
        </w:rPr>
      </w:pPr>
    </w:p>
    <w:p w14:paraId="034CE6C1" w14:textId="77777777" w:rsidR="00DC2307" w:rsidRPr="000F4494" w:rsidRDefault="00000000">
      <w:pPr>
        <w:spacing w:before="200" w:after="8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3.4 Explanation of Input / Output</w:t>
      </w:r>
    </w:p>
    <w:p w14:paraId="383D3828"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The input to the vault request is a JSON object containing the operation type (READ), the requesting user's ID, the vault record identifier, and a timestamp. This plaintext is 124 bytes. It is encrypted using AES-256-GCM with a randomly generated 96-bit IV and the AAD string 'server-&gt;vault', producing 140 bytes of ciphertext (which includes the 16-byte GCM authentication tag). The 16-byte overhead confirms that GCM appends an authentication tag to every ciphertext.</w:t>
      </w:r>
    </w:p>
    <w:p w14:paraId="1FA0194C"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The vault decrypts the ciphertext, verifies the authentication tag (confirming no tampering occurred in transit), and processes the request. The vault responds with a JSON object containing the encrypted DEK (C2) and the encrypted vault entry (</w:t>
      </w:r>
      <w:proofErr w:type="gramStart"/>
      <w:r w:rsidRPr="000F4494">
        <w:rPr>
          <w:rFonts w:asciiTheme="majorHAnsi" w:hAnsiTheme="majorHAnsi" w:cstheme="majorHAnsi"/>
          <w:bCs/>
          <w:color w:val="000000" w:themeColor="text1"/>
          <w:sz w:val="24"/>
          <w:szCs w:val="24"/>
        </w:rPr>
        <w:t>C1) —</w:t>
      </w:r>
      <w:proofErr w:type="gramEnd"/>
      <w:r w:rsidRPr="000F4494">
        <w:rPr>
          <w:rFonts w:asciiTheme="majorHAnsi" w:hAnsiTheme="majorHAnsi" w:cstheme="majorHAnsi"/>
          <w:bCs/>
          <w:color w:val="000000" w:themeColor="text1"/>
          <w:sz w:val="24"/>
          <w:szCs w:val="24"/>
        </w:rPr>
        <w:t xml:space="preserve"> consistent with the envelope encryption scheme from Assessment 1. This response is likewise encrypted under AES-256-GCM before transmission, with a fresh IV and the AAD 'vault-&gt;server'. The bidirectional AAD </w:t>
      </w:r>
      <w:r w:rsidRPr="000F4494">
        <w:rPr>
          <w:rFonts w:asciiTheme="majorHAnsi" w:hAnsiTheme="majorHAnsi" w:cstheme="majorHAnsi"/>
          <w:bCs/>
          <w:color w:val="000000" w:themeColor="text1"/>
          <w:sz w:val="24"/>
          <w:szCs w:val="24"/>
        </w:rPr>
        <w:lastRenderedPageBreak/>
        <w:t>binding ensures that a ciphertext sent in one direction cannot be replayed in the opposite direction.</w:t>
      </w:r>
    </w:p>
    <w:p w14:paraId="5BF73D04"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The correct decryption on both sides, combined with the successful GCM tag verification, demonstrates that the session key is correctly shared between server and vault, and that the mTLS mutual authentication has established a secure, authenticated channel. If any bit of the ciphertext had been tampered with, the GCM decryption would raise an InvalidTag exception, immediately alerting the receiver to the integrity violation.</w:t>
      </w:r>
    </w:p>
    <w:p w14:paraId="36ECBC70" w14:textId="77777777" w:rsidR="00DC2307" w:rsidRPr="000F4494" w:rsidRDefault="00000000">
      <w:pPr>
        <w:spacing w:before="200" w:after="8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3.5 Security Properties Demonstrated by the Implementation</w:t>
      </w:r>
    </w:p>
    <w:tbl>
      <w:tblPr>
        <w:tblStyle w:val="TableGrid"/>
        <w:tblW w:w="0" w:type="auto"/>
        <w:tblLook w:val="04A0" w:firstRow="1" w:lastRow="0" w:firstColumn="1" w:lastColumn="0" w:noHBand="0" w:noVBand="1"/>
      </w:tblPr>
      <w:tblGrid>
        <w:gridCol w:w="4220"/>
        <w:gridCol w:w="5402"/>
      </w:tblGrid>
      <w:tr w:rsidR="000F4494" w:rsidRPr="000F4494" w14:paraId="1F9A480E" w14:textId="77777777">
        <w:tc>
          <w:tcPr>
            <w:tcW w:w="4703" w:type="dxa"/>
          </w:tcPr>
          <w:p w14:paraId="3305E370" w14:textId="77777777" w:rsidR="00DC2307" w:rsidRPr="000F4494" w:rsidRDefault="00DC2307">
            <w:pPr>
              <w:rPr>
                <w:rFonts w:asciiTheme="majorHAnsi" w:hAnsiTheme="majorHAnsi" w:cstheme="majorHAnsi"/>
                <w:bCs/>
                <w:color w:val="000000" w:themeColor="text1"/>
                <w:sz w:val="24"/>
                <w:szCs w:val="24"/>
              </w:rPr>
            </w:pPr>
          </w:p>
        </w:tc>
        <w:tc>
          <w:tcPr>
            <w:tcW w:w="4703" w:type="dxa"/>
          </w:tcPr>
          <w:p w14:paraId="03F315DC" w14:textId="77777777" w:rsidR="00DC2307" w:rsidRPr="000F4494" w:rsidRDefault="00DC2307">
            <w:pPr>
              <w:rPr>
                <w:rFonts w:asciiTheme="majorHAnsi" w:hAnsiTheme="majorHAnsi" w:cstheme="majorHAnsi"/>
                <w:bCs/>
                <w:color w:val="000000" w:themeColor="text1"/>
                <w:sz w:val="24"/>
                <w:szCs w:val="24"/>
              </w:rPr>
            </w:pPr>
          </w:p>
        </w:tc>
      </w:tr>
      <w:tr w:rsidR="000F4494" w:rsidRPr="000F4494" w14:paraId="00A83DE9" w14:textId="77777777">
        <w:tc>
          <w:tcPr>
            <w:tcW w:w="3456" w:type="dxa"/>
            <w:shd w:val="clear" w:color="auto" w:fill="1F497D"/>
            <w:vAlign w:val="center"/>
          </w:tcPr>
          <w:p w14:paraId="7CCAFE39"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Security Property</w:t>
            </w:r>
          </w:p>
        </w:tc>
        <w:tc>
          <w:tcPr>
            <w:tcW w:w="6048" w:type="dxa"/>
            <w:shd w:val="clear" w:color="auto" w:fill="1F497D"/>
            <w:vAlign w:val="center"/>
          </w:tcPr>
          <w:p w14:paraId="1287D94E"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Evidence in Implementation</w:t>
            </w:r>
          </w:p>
        </w:tc>
      </w:tr>
      <w:tr w:rsidR="000F4494" w:rsidRPr="000F4494" w14:paraId="398E30EA" w14:textId="77777777">
        <w:tc>
          <w:tcPr>
            <w:tcW w:w="3456" w:type="dxa"/>
            <w:vAlign w:val="center"/>
          </w:tcPr>
          <w:p w14:paraId="515BCC70"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Mutual Authentication</w:t>
            </w:r>
          </w:p>
        </w:tc>
        <w:tc>
          <w:tcPr>
            <w:tcW w:w="6048" w:type="dxa"/>
            <w:vAlign w:val="center"/>
          </w:tcPr>
          <w:p w14:paraId="49BED8C1"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Both server and vault certificates verified against CA public key (Step 4 output shows </w:t>
            </w:r>
            <w:r w:rsidRPr="000F4494">
              <w:rPr>
                <w:rFonts w:ascii="Segoe UI Symbol" w:hAnsi="Segoe UI Symbol" w:cs="Segoe UI Symbol"/>
                <w:bCs/>
                <w:color w:val="000000" w:themeColor="text1"/>
                <w:sz w:val="24"/>
                <w:szCs w:val="24"/>
              </w:rPr>
              <w:t>✓</w:t>
            </w:r>
            <w:r w:rsidRPr="000F4494">
              <w:rPr>
                <w:rFonts w:asciiTheme="majorHAnsi" w:hAnsiTheme="majorHAnsi" w:cstheme="majorHAnsi"/>
                <w:bCs/>
                <w:color w:val="000000" w:themeColor="text1"/>
                <w:sz w:val="24"/>
                <w:szCs w:val="24"/>
              </w:rPr>
              <w:t xml:space="preserve"> for both).</w:t>
            </w:r>
          </w:p>
        </w:tc>
      </w:tr>
      <w:tr w:rsidR="000F4494" w:rsidRPr="000F4494" w14:paraId="58988E15" w14:textId="77777777">
        <w:tc>
          <w:tcPr>
            <w:tcW w:w="3456" w:type="dxa"/>
            <w:vAlign w:val="center"/>
          </w:tcPr>
          <w:p w14:paraId="1EF761D1"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Confidentiality</w:t>
            </w:r>
          </w:p>
        </w:tc>
        <w:tc>
          <w:tcPr>
            <w:tcW w:w="6048" w:type="dxa"/>
            <w:vAlign w:val="center"/>
          </w:tcPr>
          <w:p w14:paraId="13705C7B"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Plaintext READ request (124 bytes) is unrecognisable in ciphertext (140 bytes hex output).</w:t>
            </w:r>
          </w:p>
        </w:tc>
      </w:tr>
      <w:tr w:rsidR="000F4494" w:rsidRPr="000F4494" w14:paraId="54B6BA32" w14:textId="77777777">
        <w:tc>
          <w:tcPr>
            <w:tcW w:w="3456" w:type="dxa"/>
            <w:vAlign w:val="center"/>
          </w:tcPr>
          <w:p w14:paraId="6F8FACB1"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Integrity</w:t>
            </w:r>
          </w:p>
        </w:tc>
        <w:tc>
          <w:tcPr>
            <w:tcW w:w="6048" w:type="dxa"/>
            <w:vAlign w:val="center"/>
          </w:tcPr>
          <w:p w14:paraId="75E1062C"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AES-GCM 16-byte authentication tag verified on every decrypt; tampering raises InvalidTag.</w:t>
            </w:r>
          </w:p>
        </w:tc>
      </w:tr>
      <w:tr w:rsidR="000F4494" w:rsidRPr="000F4494" w14:paraId="40B8E3FD" w14:textId="77777777">
        <w:tc>
          <w:tcPr>
            <w:tcW w:w="3456" w:type="dxa"/>
            <w:vAlign w:val="center"/>
          </w:tcPr>
          <w:p w14:paraId="011205E1"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Replay Prevention</w:t>
            </w:r>
          </w:p>
        </w:tc>
        <w:tc>
          <w:tcPr>
            <w:tcW w:w="6048" w:type="dxa"/>
            <w:vAlign w:val="center"/>
          </w:tcPr>
          <w:p w14:paraId="2B7849ED"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Each message uses a fresh random 96-bit IV; session key bound to per-session nonces.</w:t>
            </w:r>
          </w:p>
        </w:tc>
      </w:tr>
      <w:tr w:rsidR="000F4494" w:rsidRPr="000F4494" w14:paraId="24489B69" w14:textId="77777777">
        <w:tc>
          <w:tcPr>
            <w:tcW w:w="3456" w:type="dxa"/>
            <w:vAlign w:val="center"/>
          </w:tcPr>
          <w:p w14:paraId="100F2C8E"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Key Separation</w:t>
            </w:r>
          </w:p>
        </w:tc>
        <w:tc>
          <w:tcPr>
            <w:tcW w:w="6048" w:type="dxa"/>
            <w:vAlign w:val="center"/>
          </w:tcPr>
          <w:p w14:paraId="312CF1E5"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Request/response directions use distinct AAD strings; cross-direction replay is rejected.</w:t>
            </w:r>
          </w:p>
        </w:tc>
      </w:tr>
      <w:tr w:rsidR="000F4494" w:rsidRPr="000F4494" w14:paraId="7E17664C" w14:textId="77777777">
        <w:tc>
          <w:tcPr>
            <w:tcW w:w="3456" w:type="dxa"/>
            <w:vAlign w:val="center"/>
          </w:tcPr>
          <w:p w14:paraId="107ECDFC"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Forward Secrecy</w:t>
            </w:r>
          </w:p>
        </w:tc>
        <w:tc>
          <w:tcPr>
            <w:tcW w:w="6048" w:type="dxa"/>
            <w:vAlign w:val="center"/>
          </w:tcPr>
          <w:p w14:paraId="6BB0F0EB"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Session key derived from ephemeral nonces; past sessions cannot be decrypted if long-term keys are later compromised.</w:t>
            </w:r>
          </w:p>
        </w:tc>
      </w:tr>
    </w:tbl>
    <w:p w14:paraId="62BC666C" w14:textId="77777777" w:rsidR="00DC2307" w:rsidRPr="000F4494" w:rsidRDefault="00DC2307">
      <w:pPr>
        <w:rPr>
          <w:rFonts w:asciiTheme="majorHAnsi" w:hAnsiTheme="majorHAnsi" w:cstheme="majorHAnsi"/>
          <w:bCs/>
          <w:color w:val="000000" w:themeColor="text1"/>
          <w:sz w:val="24"/>
          <w:szCs w:val="24"/>
        </w:rPr>
      </w:pPr>
    </w:p>
    <w:p w14:paraId="70B21DF7" w14:textId="77777777" w:rsidR="00DC2307" w:rsidRPr="000F4494" w:rsidRDefault="00000000">
      <w:pPr>
        <w:spacing w:before="280"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u w:val="single"/>
        </w:rPr>
        <w:t>4. Conclusion</w:t>
      </w:r>
    </w:p>
    <w:p w14:paraId="7C3479AC"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This report has proposed, described, and analysed two authentication mechanisms for Company X's mobile password manager. SRP-6a provides zero-knowledge mutual authentication between clients and the server, eliminating the risk of password exposure during login and maintaining consistency with the zero-knowledge architecture established in Assessment 1. Mutual TLS provides strong machine-identity authentication between the server and the password vault, ensuring that only authorised infrastructure components can access stored credentials. Both mechanisms apply multiple security design principles — least privilege, fail-safe defaults, open design, and defence in depth — and together form a layered authentication architecture appropriate for a high-security password manager.</w:t>
      </w:r>
    </w:p>
    <w:p w14:paraId="042CBFE3"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lastRenderedPageBreak/>
        <w:t>The Python implementation demonstrates all critical steps of the mTLS mechanism: CA generation, certificate issuance, bilateral certificate verification, session key derivation, and authenticated encryption of vault messages. The implementation confirms that the proposed mechanism is technically sound and practically realisable.</w:t>
      </w:r>
    </w:p>
    <w:p w14:paraId="43CA1971" w14:textId="77777777" w:rsidR="00DC2307" w:rsidRPr="000F4494" w:rsidRDefault="00000000">
      <w:pPr>
        <w:spacing w:before="280"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u w:val="single"/>
        </w:rPr>
        <w:t>5. References</w:t>
      </w:r>
    </w:p>
    <w:p w14:paraId="3B3EE3CF" w14:textId="77777777" w:rsidR="00DC2307" w:rsidRPr="000F4494" w:rsidRDefault="00000000">
      <w:pPr>
        <w:spacing w:after="80"/>
        <w:ind w:left="432" w:hanging="432"/>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Biryukov, A., Dinu, D. and Khovratovich, D. (2016) 'Argon2: New Generation of Memory-Hard Functions for Password Hashing and Other Applications', 2016 IEEE European Symposium on Security and Privacy (EuroS&amp;P). doi: 10.1109/eurosp.2016.31.</w:t>
      </w:r>
    </w:p>
    <w:p w14:paraId="76B65B48" w14:textId="77777777" w:rsidR="00DC2307" w:rsidRPr="000F4494" w:rsidRDefault="00000000">
      <w:pPr>
        <w:spacing w:after="80"/>
        <w:ind w:left="432" w:hanging="432"/>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Cooper, D. et al. (2008) Internet X.509 Public Key Infrastructure Certificate and Certificate Revocation List (CRL) Profile. RFC 5280. IETF. Available at: https://www.rfc-editor.org/rfc/rfc5280 (Accessed: 17 March 2026).</w:t>
      </w:r>
    </w:p>
    <w:p w14:paraId="4CD8C640" w14:textId="77777777" w:rsidR="00DC2307" w:rsidRPr="000F4494" w:rsidRDefault="00000000">
      <w:pPr>
        <w:spacing w:after="80"/>
        <w:ind w:left="432" w:hanging="432"/>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Krawczyk, H., Bellare, M. and Canetti, R. (1997) HMAC: Keyed-Hashing for Message Authentication. RFC 2104. IETF. doi: 10.17487/RFC2104.</w:t>
      </w:r>
    </w:p>
    <w:p w14:paraId="333A7113" w14:textId="77777777" w:rsidR="00DC2307" w:rsidRPr="000F4494" w:rsidRDefault="00000000">
      <w:pPr>
        <w:spacing w:after="80"/>
        <w:ind w:left="432" w:hanging="432"/>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Langley, A., Hamburg, M. and Turner, S. (2016) Elliptic Curves for Security. RFC 7748. IETF. Available at: https://www.rfc-editor.org/rfc/rfc7748 (Accessed: 17 March 2026).</w:t>
      </w:r>
    </w:p>
    <w:p w14:paraId="6410A7FD" w14:textId="77777777" w:rsidR="00DC2307" w:rsidRPr="000F4494" w:rsidRDefault="00000000">
      <w:pPr>
        <w:spacing w:after="80"/>
        <w:ind w:left="432" w:hanging="432"/>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National Institute of Standards and Technology (2007) Recommendation for Block Cipher Modes of Operation: Galois/Counter Mode (GCM) and GMAC. NIST SP 800-38D. Available at: https://csrc.nist.gov/pubs/sp/800/38/d/final (Accessed: 17 March 2026).</w:t>
      </w:r>
    </w:p>
    <w:p w14:paraId="6E0976B0" w14:textId="77777777" w:rsidR="00DC2307" w:rsidRPr="000F4494" w:rsidRDefault="00000000">
      <w:pPr>
        <w:spacing w:after="80"/>
        <w:ind w:left="432" w:hanging="432"/>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Rescorla, E. (2018) The Transport Layer Security (TLS) Protocol Version 1.3. RFC 8446. IETF. doi: 10.17487/rfc8446.</w:t>
      </w:r>
    </w:p>
    <w:p w14:paraId="7C1B3FB6" w14:textId="77777777" w:rsidR="00DC2307" w:rsidRPr="000F4494" w:rsidRDefault="00000000">
      <w:pPr>
        <w:spacing w:after="80"/>
        <w:ind w:left="432" w:hanging="432"/>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Saltzer, J.H. and Schroeder, M.D. (1975) 'The protection of information in computer systems', Proceedings of the IEEE, 63(9), pp. 1278–1308. doi: 10.1109/PROC.1975.9939.</w:t>
      </w:r>
    </w:p>
    <w:p w14:paraId="3C681A09" w14:textId="77777777" w:rsidR="00DC2307" w:rsidRPr="000F4494" w:rsidRDefault="00000000">
      <w:pPr>
        <w:spacing w:after="80"/>
        <w:ind w:left="432" w:hanging="432"/>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Taylor, D. et al. (2007) Using the Secure Remote Password (SRP) Protocol for TLS Authentication. RFC 5054. IETF. Available at: https://www.rfc-editor.org/rfc/rfc5054 (Accessed: 17 March 2026).</w:t>
      </w:r>
    </w:p>
    <w:p w14:paraId="00BB9AEC" w14:textId="77777777" w:rsidR="00DC2307" w:rsidRPr="000F4494" w:rsidRDefault="00000000">
      <w:pPr>
        <w:spacing w:after="80"/>
        <w:ind w:left="432" w:hanging="432"/>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Wu, T. (1998) 'The Secure Remote Password Protocol', Proceedings of the 1998 Internet Society Network and Distributed System Security Symposium, pp. 97–111.</w:t>
      </w:r>
    </w:p>
    <w:p w14:paraId="3833066F" w14:textId="77777777" w:rsidR="00DC2307" w:rsidRPr="000F4494" w:rsidRDefault="00000000">
      <w:pPr>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br w:type="page"/>
      </w:r>
    </w:p>
    <w:p w14:paraId="188A9ABB" w14:textId="77777777" w:rsidR="00DC2307" w:rsidRPr="000F4494" w:rsidRDefault="00000000">
      <w:pPr>
        <w:spacing w:before="280"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u w:val="single"/>
        </w:rPr>
        <w:lastRenderedPageBreak/>
        <w:t>Appendix – Generative AI Declaration</w:t>
      </w:r>
    </w:p>
    <w:p w14:paraId="185EC50A"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Student Declaration of AI Tool use in this Assessment</w:t>
      </w:r>
    </w:p>
    <w:p w14:paraId="06B9C097"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Please indicate level of usage of generative AI for this assessment:</w:t>
      </w:r>
    </w:p>
    <w:tbl>
      <w:tblPr>
        <w:tblStyle w:val="TableGrid"/>
        <w:tblW w:w="0" w:type="auto"/>
        <w:tblLook w:val="04A0" w:firstRow="1" w:lastRow="0" w:firstColumn="1" w:lastColumn="0" w:noHBand="0" w:noVBand="1"/>
      </w:tblPr>
      <w:tblGrid>
        <w:gridCol w:w="2404"/>
        <w:gridCol w:w="5037"/>
        <w:gridCol w:w="2181"/>
      </w:tblGrid>
      <w:tr w:rsidR="000F4494" w:rsidRPr="000F4494" w14:paraId="55DD2337" w14:textId="77777777">
        <w:tc>
          <w:tcPr>
            <w:tcW w:w="3135" w:type="dxa"/>
          </w:tcPr>
          <w:p w14:paraId="1F1E1DED" w14:textId="77777777" w:rsidR="00DC2307" w:rsidRPr="000F4494" w:rsidRDefault="00DC2307">
            <w:pPr>
              <w:rPr>
                <w:rFonts w:asciiTheme="majorHAnsi" w:hAnsiTheme="majorHAnsi" w:cstheme="majorHAnsi"/>
                <w:bCs/>
                <w:color w:val="000000" w:themeColor="text1"/>
                <w:sz w:val="24"/>
                <w:szCs w:val="24"/>
              </w:rPr>
            </w:pPr>
          </w:p>
        </w:tc>
        <w:tc>
          <w:tcPr>
            <w:tcW w:w="3135" w:type="dxa"/>
          </w:tcPr>
          <w:p w14:paraId="616EC1FF" w14:textId="77777777" w:rsidR="00DC2307" w:rsidRPr="000F4494" w:rsidRDefault="00DC2307">
            <w:pPr>
              <w:rPr>
                <w:rFonts w:asciiTheme="majorHAnsi" w:hAnsiTheme="majorHAnsi" w:cstheme="majorHAnsi"/>
                <w:bCs/>
                <w:color w:val="000000" w:themeColor="text1"/>
                <w:sz w:val="24"/>
                <w:szCs w:val="24"/>
              </w:rPr>
            </w:pPr>
          </w:p>
        </w:tc>
        <w:tc>
          <w:tcPr>
            <w:tcW w:w="3135" w:type="dxa"/>
          </w:tcPr>
          <w:p w14:paraId="7115369D" w14:textId="77777777" w:rsidR="00DC2307" w:rsidRPr="000F4494" w:rsidRDefault="00DC2307">
            <w:pPr>
              <w:rPr>
                <w:rFonts w:asciiTheme="majorHAnsi" w:hAnsiTheme="majorHAnsi" w:cstheme="majorHAnsi"/>
                <w:bCs/>
                <w:color w:val="000000" w:themeColor="text1"/>
                <w:sz w:val="24"/>
                <w:szCs w:val="24"/>
              </w:rPr>
            </w:pPr>
          </w:p>
        </w:tc>
      </w:tr>
      <w:tr w:rsidR="000F4494" w:rsidRPr="000F4494" w14:paraId="7F048988" w14:textId="77777777">
        <w:tc>
          <w:tcPr>
            <w:tcW w:w="1728" w:type="dxa"/>
            <w:shd w:val="clear" w:color="auto" w:fill="1F497D"/>
            <w:vAlign w:val="center"/>
          </w:tcPr>
          <w:p w14:paraId="1F9CCA53"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Category</w:t>
            </w:r>
          </w:p>
        </w:tc>
        <w:tc>
          <w:tcPr>
            <w:tcW w:w="7200" w:type="dxa"/>
            <w:shd w:val="clear" w:color="auto" w:fill="1F497D"/>
            <w:vAlign w:val="center"/>
          </w:tcPr>
          <w:p w14:paraId="5D0AA7B8"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Description</w:t>
            </w:r>
          </w:p>
        </w:tc>
        <w:tc>
          <w:tcPr>
            <w:tcW w:w="720" w:type="dxa"/>
            <w:shd w:val="clear" w:color="auto" w:fill="1F497D"/>
            <w:vAlign w:val="center"/>
          </w:tcPr>
          <w:p w14:paraId="7CD12850" w14:textId="77777777" w:rsidR="00DC2307" w:rsidRPr="000F4494" w:rsidRDefault="00000000">
            <w:pPr>
              <w:spacing w:before="60" w:after="6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Tick</w:t>
            </w:r>
          </w:p>
        </w:tc>
      </w:tr>
      <w:tr w:rsidR="000F4494" w:rsidRPr="000F4494" w14:paraId="373CB502" w14:textId="77777777">
        <w:tc>
          <w:tcPr>
            <w:tcW w:w="1728" w:type="dxa"/>
          </w:tcPr>
          <w:p w14:paraId="6C1D2C00"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Solo Work</w:t>
            </w:r>
          </w:p>
        </w:tc>
        <w:tc>
          <w:tcPr>
            <w:tcW w:w="7200" w:type="dxa"/>
          </w:tcPr>
          <w:p w14:paraId="362DF71C"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S1 – Generative AI tools have not been used for this assessment.</w:t>
            </w:r>
          </w:p>
        </w:tc>
        <w:tc>
          <w:tcPr>
            <w:tcW w:w="720" w:type="dxa"/>
          </w:tcPr>
          <w:p w14:paraId="1C6DB16F"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Segoe UI Symbol" w:hAnsi="Segoe UI Symbol" w:cs="Segoe UI Symbol"/>
                <w:bCs/>
                <w:color w:val="000000" w:themeColor="text1"/>
                <w:sz w:val="24"/>
                <w:szCs w:val="24"/>
              </w:rPr>
              <w:t>☐</w:t>
            </w:r>
          </w:p>
        </w:tc>
      </w:tr>
      <w:tr w:rsidR="000F4494" w:rsidRPr="000F4494" w14:paraId="612221BA" w14:textId="77777777">
        <w:tc>
          <w:tcPr>
            <w:tcW w:w="1728" w:type="dxa"/>
          </w:tcPr>
          <w:p w14:paraId="2EF8E4B8"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Assisted Work</w:t>
            </w:r>
          </w:p>
        </w:tc>
        <w:tc>
          <w:tcPr>
            <w:tcW w:w="7200" w:type="dxa"/>
          </w:tcPr>
          <w:p w14:paraId="1D6B3C44"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A1 – Idea Generation and Problem Exploration</w:t>
            </w:r>
          </w:p>
        </w:tc>
        <w:tc>
          <w:tcPr>
            <w:tcW w:w="720" w:type="dxa"/>
          </w:tcPr>
          <w:p w14:paraId="35F3B2E1"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Segoe UI Symbol" w:hAnsi="Segoe UI Symbol" w:cs="Segoe UI Symbol"/>
                <w:bCs/>
                <w:color w:val="000000" w:themeColor="text1"/>
                <w:sz w:val="24"/>
                <w:szCs w:val="24"/>
              </w:rPr>
              <w:t>☒</w:t>
            </w:r>
          </w:p>
        </w:tc>
      </w:tr>
      <w:tr w:rsidR="000F4494" w:rsidRPr="000F4494" w14:paraId="60FD4039" w14:textId="77777777">
        <w:tc>
          <w:tcPr>
            <w:tcW w:w="1728" w:type="dxa"/>
          </w:tcPr>
          <w:p w14:paraId="7574BB0D" w14:textId="77777777" w:rsidR="00DC2307" w:rsidRPr="000F4494" w:rsidRDefault="00DC2307">
            <w:pPr>
              <w:spacing w:before="40" w:after="40"/>
              <w:rPr>
                <w:rFonts w:asciiTheme="majorHAnsi" w:hAnsiTheme="majorHAnsi" w:cstheme="majorHAnsi"/>
                <w:bCs/>
                <w:color w:val="000000" w:themeColor="text1"/>
                <w:sz w:val="24"/>
                <w:szCs w:val="24"/>
              </w:rPr>
            </w:pPr>
          </w:p>
        </w:tc>
        <w:tc>
          <w:tcPr>
            <w:tcW w:w="7200" w:type="dxa"/>
          </w:tcPr>
          <w:p w14:paraId="1A38E3CD"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A2 – Planning and Structuring Projects</w:t>
            </w:r>
          </w:p>
        </w:tc>
        <w:tc>
          <w:tcPr>
            <w:tcW w:w="720" w:type="dxa"/>
          </w:tcPr>
          <w:p w14:paraId="1387EF8A"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Segoe UI Symbol" w:hAnsi="Segoe UI Symbol" w:cs="Segoe UI Symbol"/>
                <w:bCs/>
                <w:color w:val="000000" w:themeColor="text1"/>
                <w:sz w:val="24"/>
                <w:szCs w:val="24"/>
              </w:rPr>
              <w:t>☒</w:t>
            </w:r>
          </w:p>
        </w:tc>
      </w:tr>
      <w:tr w:rsidR="000F4494" w:rsidRPr="000F4494" w14:paraId="34196C54" w14:textId="77777777">
        <w:tc>
          <w:tcPr>
            <w:tcW w:w="1728" w:type="dxa"/>
          </w:tcPr>
          <w:p w14:paraId="6E95A24C" w14:textId="77777777" w:rsidR="00DC2307" w:rsidRPr="000F4494" w:rsidRDefault="00DC2307">
            <w:pPr>
              <w:spacing w:before="40" w:after="40"/>
              <w:rPr>
                <w:rFonts w:asciiTheme="majorHAnsi" w:hAnsiTheme="majorHAnsi" w:cstheme="majorHAnsi"/>
                <w:bCs/>
                <w:color w:val="000000" w:themeColor="text1"/>
                <w:sz w:val="24"/>
                <w:szCs w:val="24"/>
              </w:rPr>
            </w:pPr>
          </w:p>
        </w:tc>
        <w:tc>
          <w:tcPr>
            <w:tcW w:w="7200" w:type="dxa"/>
          </w:tcPr>
          <w:p w14:paraId="7D802468"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A3 – Code Architecture</w:t>
            </w:r>
          </w:p>
        </w:tc>
        <w:tc>
          <w:tcPr>
            <w:tcW w:w="720" w:type="dxa"/>
          </w:tcPr>
          <w:p w14:paraId="3801B214"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Segoe UI Symbol" w:hAnsi="Segoe UI Symbol" w:cs="Segoe UI Symbol"/>
                <w:bCs/>
                <w:color w:val="000000" w:themeColor="text1"/>
                <w:sz w:val="24"/>
                <w:szCs w:val="24"/>
              </w:rPr>
              <w:t>☐</w:t>
            </w:r>
          </w:p>
        </w:tc>
      </w:tr>
      <w:tr w:rsidR="000F4494" w:rsidRPr="000F4494" w14:paraId="06C87492" w14:textId="77777777">
        <w:tc>
          <w:tcPr>
            <w:tcW w:w="1728" w:type="dxa"/>
          </w:tcPr>
          <w:p w14:paraId="4E5D9BCC" w14:textId="77777777" w:rsidR="00DC2307" w:rsidRPr="000F4494" w:rsidRDefault="00DC2307">
            <w:pPr>
              <w:spacing w:before="40" w:after="40"/>
              <w:rPr>
                <w:rFonts w:asciiTheme="majorHAnsi" w:hAnsiTheme="majorHAnsi" w:cstheme="majorHAnsi"/>
                <w:bCs/>
                <w:color w:val="000000" w:themeColor="text1"/>
                <w:sz w:val="24"/>
                <w:szCs w:val="24"/>
              </w:rPr>
            </w:pPr>
          </w:p>
        </w:tc>
        <w:tc>
          <w:tcPr>
            <w:tcW w:w="7200" w:type="dxa"/>
          </w:tcPr>
          <w:p w14:paraId="782EAD4F"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A4 – Research Assistance</w:t>
            </w:r>
          </w:p>
        </w:tc>
        <w:tc>
          <w:tcPr>
            <w:tcW w:w="720" w:type="dxa"/>
          </w:tcPr>
          <w:p w14:paraId="31BBA57D"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Segoe UI Symbol" w:hAnsi="Segoe UI Symbol" w:cs="Segoe UI Symbol"/>
                <w:bCs/>
                <w:color w:val="000000" w:themeColor="text1"/>
                <w:sz w:val="24"/>
                <w:szCs w:val="24"/>
              </w:rPr>
              <w:t>☒</w:t>
            </w:r>
          </w:p>
        </w:tc>
      </w:tr>
      <w:tr w:rsidR="000F4494" w:rsidRPr="000F4494" w14:paraId="23C71DDE" w14:textId="77777777">
        <w:tc>
          <w:tcPr>
            <w:tcW w:w="1728" w:type="dxa"/>
          </w:tcPr>
          <w:p w14:paraId="532CB571" w14:textId="77777777" w:rsidR="00DC2307" w:rsidRPr="000F4494" w:rsidRDefault="00DC2307">
            <w:pPr>
              <w:spacing w:before="40" w:after="40"/>
              <w:rPr>
                <w:rFonts w:asciiTheme="majorHAnsi" w:hAnsiTheme="majorHAnsi" w:cstheme="majorHAnsi"/>
                <w:bCs/>
                <w:color w:val="000000" w:themeColor="text1"/>
                <w:sz w:val="24"/>
                <w:szCs w:val="24"/>
              </w:rPr>
            </w:pPr>
          </w:p>
        </w:tc>
        <w:tc>
          <w:tcPr>
            <w:tcW w:w="7200" w:type="dxa"/>
          </w:tcPr>
          <w:p w14:paraId="753996ED"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A5 – Language Refinement</w:t>
            </w:r>
          </w:p>
        </w:tc>
        <w:tc>
          <w:tcPr>
            <w:tcW w:w="720" w:type="dxa"/>
          </w:tcPr>
          <w:p w14:paraId="3D5FEAFF"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Segoe UI Symbol" w:hAnsi="Segoe UI Symbol" w:cs="Segoe UI Symbol"/>
                <w:bCs/>
                <w:color w:val="000000" w:themeColor="text1"/>
                <w:sz w:val="24"/>
                <w:szCs w:val="24"/>
              </w:rPr>
              <w:t>☐</w:t>
            </w:r>
          </w:p>
        </w:tc>
      </w:tr>
      <w:tr w:rsidR="000F4494" w:rsidRPr="000F4494" w14:paraId="5A095A63" w14:textId="77777777">
        <w:tc>
          <w:tcPr>
            <w:tcW w:w="1728" w:type="dxa"/>
          </w:tcPr>
          <w:p w14:paraId="28D19056" w14:textId="77777777" w:rsidR="00DC2307" w:rsidRPr="000F4494" w:rsidRDefault="00DC2307">
            <w:pPr>
              <w:spacing w:before="40" w:after="40"/>
              <w:rPr>
                <w:rFonts w:asciiTheme="majorHAnsi" w:hAnsiTheme="majorHAnsi" w:cstheme="majorHAnsi"/>
                <w:bCs/>
                <w:color w:val="000000" w:themeColor="text1"/>
                <w:sz w:val="24"/>
                <w:szCs w:val="24"/>
              </w:rPr>
            </w:pPr>
          </w:p>
        </w:tc>
        <w:tc>
          <w:tcPr>
            <w:tcW w:w="7200" w:type="dxa"/>
          </w:tcPr>
          <w:p w14:paraId="0A9B000C"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A6 – Code Review</w:t>
            </w:r>
          </w:p>
        </w:tc>
        <w:tc>
          <w:tcPr>
            <w:tcW w:w="720" w:type="dxa"/>
          </w:tcPr>
          <w:p w14:paraId="775D86CD"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Segoe UI Symbol" w:hAnsi="Segoe UI Symbol" w:cs="Segoe UI Symbol"/>
                <w:bCs/>
                <w:color w:val="000000" w:themeColor="text1"/>
                <w:sz w:val="24"/>
                <w:szCs w:val="24"/>
              </w:rPr>
              <w:t>☐</w:t>
            </w:r>
          </w:p>
        </w:tc>
      </w:tr>
      <w:tr w:rsidR="000F4494" w:rsidRPr="000F4494" w14:paraId="12B314A0" w14:textId="77777777">
        <w:tc>
          <w:tcPr>
            <w:tcW w:w="1728" w:type="dxa"/>
          </w:tcPr>
          <w:p w14:paraId="33DD61CE" w14:textId="77777777" w:rsidR="00DC2307" w:rsidRPr="000F4494" w:rsidRDefault="00DC2307">
            <w:pPr>
              <w:spacing w:before="40" w:after="40"/>
              <w:rPr>
                <w:rFonts w:asciiTheme="majorHAnsi" w:hAnsiTheme="majorHAnsi" w:cstheme="majorHAnsi"/>
                <w:bCs/>
                <w:color w:val="000000" w:themeColor="text1"/>
                <w:sz w:val="24"/>
                <w:szCs w:val="24"/>
              </w:rPr>
            </w:pPr>
          </w:p>
        </w:tc>
        <w:tc>
          <w:tcPr>
            <w:tcW w:w="7200" w:type="dxa"/>
          </w:tcPr>
          <w:p w14:paraId="4EFDED82"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A7 – Code Generation for Learning Purposes</w:t>
            </w:r>
          </w:p>
        </w:tc>
        <w:tc>
          <w:tcPr>
            <w:tcW w:w="720" w:type="dxa"/>
          </w:tcPr>
          <w:p w14:paraId="7E8D6D9D"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Segoe UI Symbol" w:hAnsi="Segoe UI Symbol" w:cs="Segoe UI Symbol"/>
                <w:bCs/>
                <w:color w:val="000000" w:themeColor="text1"/>
                <w:sz w:val="24"/>
                <w:szCs w:val="24"/>
              </w:rPr>
              <w:t>☐</w:t>
            </w:r>
          </w:p>
        </w:tc>
      </w:tr>
      <w:tr w:rsidR="000F4494" w:rsidRPr="000F4494" w14:paraId="514D850B" w14:textId="77777777">
        <w:tc>
          <w:tcPr>
            <w:tcW w:w="1728" w:type="dxa"/>
          </w:tcPr>
          <w:p w14:paraId="7B2B09E0" w14:textId="77777777" w:rsidR="00DC2307" w:rsidRPr="000F4494" w:rsidRDefault="00DC2307">
            <w:pPr>
              <w:spacing w:before="40" w:after="40"/>
              <w:rPr>
                <w:rFonts w:asciiTheme="majorHAnsi" w:hAnsiTheme="majorHAnsi" w:cstheme="majorHAnsi"/>
                <w:bCs/>
                <w:color w:val="000000" w:themeColor="text1"/>
                <w:sz w:val="24"/>
                <w:szCs w:val="24"/>
              </w:rPr>
            </w:pPr>
          </w:p>
        </w:tc>
        <w:tc>
          <w:tcPr>
            <w:tcW w:w="7200" w:type="dxa"/>
          </w:tcPr>
          <w:p w14:paraId="3D26C8B7"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A8 – Technical Guidance and Debugging Support</w:t>
            </w:r>
          </w:p>
        </w:tc>
        <w:tc>
          <w:tcPr>
            <w:tcW w:w="720" w:type="dxa"/>
          </w:tcPr>
          <w:p w14:paraId="13EEF584"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Segoe UI Symbol" w:hAnsi="Segoe UI Symbol" w:cs="Segoe UI Symbol"/>
                <w:bCs/>
                <w:color w:val="000000" w:themeColor="text1"/>
                <w:sz w:val="24"/>
                <w:szCs w:val="24"/>
              </w:rPr>
              <w:t>☐</w:t>
            </w:r>
          </w:p>
        </w:tc>
      </w:tr>
      <w:tr w:rsidR="000F4494" w:rsidRPr="000F4494" w14:paraId="3CA7E5F0" w14:textId="77777777">
        <w:tc>
          <w:tcPr>
            <w:tcW w:w="1728" w:type="dxa"/>
          </w:tcPr>
          <w:p w14:paraId="25F5EAC3" w14:textId="77777777" w:rsidR="00DC2307" w:rsidRPr="000F4494" w:rsidRDefault="00DC2307">
            <w:pPr>
              <w:spacing w:before="40" w:after="40"/>
              <w:rPr>
                <w:rFonts w:asciiTheme="majorHAnsi" w:hAnsiTheme="majorHAnsi" w:cstheme="majorHAnsi"/>
                <w:bCs/>
                <w:color w:val="000000" w:themeColor="text1"/>
                <w:sz w:val="24"/>
                <w:szCs w:val="24"/>
              </w:rPr>
            </w:pPr>
          </w:p>
        </w:tc>
        <w:tc>
          <w:tcPr>
            <w:tcW w:w="7200" w:type="dxa"/>
          </w:tcPr>
          <w:p w14:paraId="663C06AA"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A9 – Testing and Validation Support</w:t>
            </w:r>
          </w:p>
        </w:tc>
        <w:tc>
          <w:tcPr>
            <w:tcW w:w="720" w:type="dxa"/>
          </w:tcPr>
          <w:p w14:paraId="27D8A112"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Segoe UI Symbol" w:hAnsi="Segoe UI Symbol" w:cs="Segoe UI Symbol"/>
                <w:bCs/>
                <w:color w:val="000000" w:themeColor="text1"/>
                <w:sz w:val="24"/>
                <w:szCs w:val="24"/>
              </w:rPr>
              <w:t>☐</w:t>
            </w:r>
          </w:p>
        </w:tc>
      </w:tr>
      <w:tr w:rsidR="000F4494" w:rsidRPr="000F4494" w14:paraId="76BC105A" w14:textId="77777777">
        <w:tc>
          <w:tcPr>
            <w:tcW w:w="1728" w:type="dxa"/>
          </w:tcPr>
          <w:p w14:paraId="102CFD16" w14:textId="77777777" w:rsidR="00DC2307" w:rsidRPr="000F4494" w:rsidRDefault="00DC2307">
            <w:pPr>
              <w:spacing w:before="40" w:after="40"/>
              <w:rPr>
                <w:rFonts w:asciiTheme="majorHAnsi" w:hAnsiTheme="majorHAnsi" w:cstheme="majorHAnsi"/>
                <w:bCs/>
                <w:color w:val="000000" w:themeColor="text1"/>
                <w:sz w:val="24"/>
                <w:szCs w:val="24"/>
              </w:rPr>
            </w:pPr>
          </w:p>
        </w:tc>
        <w:tc>
          <w:tcPr>
            <w:tcW w:w="7200" w:type="dxa"/>
          </w:tcPr>
          <w:p w14:paraId="28F5E0C1"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A10 – Data Analysis and Visualization Guidance</w:t>
            </w:r>
          </w:p>
        </w:tc>
        <w:tc>
          <w:tcPr>
            <w:tcW w:w="720" w:type="dxa"/>
          </w:tcPr>
          <w:p w14:paraId="7BBC0295"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Segoe UI Symbol" w:hAnsi="Segoe UI Symbol" w:cs="Segoe UI Symbol"/>
                <w:bCs/>
                <w:color w:val="000000" w:themeColor="text1"/>
                <w:sz w:val="24"/>
                <w:szCs w:val="24"/>
              </w:rPr>
              <w:t>☐</w:t>
            </w:r>
          </w:p>
        </w:tc>
      </w:tr>
      <w:tr w:rsidR="000F4494" w:rsidRPr="000F4494" w14:paraId="4E95F65A" w14:textId="77777777">
        <w:tc>
          <w:tcPr>
            <w:tcW w:w="1728" w:type="dxa"/>
          </w:tcPr>
          <w:p w14:paraId="27CC4136"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Partnered Work</w:t>
            </w:r>
          </w:p>
        </w:tc>
        <w:tc>
          <w:tcPr>
            <w:tcW w:w="7200" w:type="dxa"/>
          </w:tcPr>
          <w:p w14:paraId="61EE7979"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P1 – Generative AI tool usage has been used integrally for this assessment</w:t>
            </w:r>
          </w:p>
        </w:tc>
        <w:tc>
          <w:tcPr>
            <w:tcW w:w="720" w:type="dxa"/>
          </w:tcPr>
          <w:p w14:paraId="14B71464" w14:textId="77777777" w:rsidR="00DC2307" w:rsidRPr="000F4494" w:rsidRDefault="00000000">
            <w:pPr>
              <w:spacing w:before="40" w:after="40"/>
              <w:rPr>
                <w:rFonts w:asciiTheme="majorHAnsi" w:hAnsiTheme="majorHAnsi" w:cstheme="majorHAnsi"/>
                <w:bCs/>
                <w:color w:val="000000" w:themeColor="text1"/>
                <w:sz w:val="24"/>
                <w:szCs w:val="24"/>
              </w:rPr>
            </w:pPr>
            <w:r w:rsidRPr="000F4494">
              <w:rPr>
                <w:rFonts w:ascii="Segoe UI Symbol" w:hAnsi="Segoe UI Symbol" w:cs="Segoe UI Symbol"/>
                <w:bCs/>
                <w:color w:val="000000" w:themeColor="text1"/>
                <w:sz w:val="24"/>
                <w:szCs w:val="24"/>
              </w:rPr>
              <w:t>☐</w:t>
            </w:r>
          </w:p>
        </w:tc>
      </w:tr>
    </w:tbl>
    <w:p w14:paraId="6A18B31C" w14:textId="77777777" w:rsidR="00DC2307" w:rsidRPr="000F4494" w:rsidRDefault="00DC2307">
      <w:pPr>
        <w:rPr>
          <w:rFonts w:asciiTheme="majorHAnsi" w:hAnsiTheme="majorHAnsi" w:cstheme="majorHAnsi"/>
          <w:bCs/>
          <w:color w:val="000000" w:themeColor="text1"/>
          <w:sz w:val="24"/>
          <w:szCs w:val="24"/>
        </w:rPr>
      </w:pPr>
    </w:p>
    <w:p w14:paraId="509C1FE6"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Details of AI usage:</w:t>
      </w:r>
    </w:p>
    <w:p w14:paraId="10809585"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Generative AI (A1, A2, A4) was used to: explore approaches to SRP-6a and mTLS as candidate authentication mechanisms; assist in structuring the report layout; and locate relevant RFC standards and academic references. All technical descriptions, analysis of security design principles, protocol flows, and the Python implementation were authored independently by the student. AI-generated suggestions were critically evaluated and significantly modified to reflect the specific constraints and architecture of the Company X system.</w:t>
      </w:r>
    </w:p>
    <w:p w14:paraId="2FF4D66D"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I understand that the ownership and responsibility for the academic integrity of this submitted assessment falls with me, the student.  </w:t>
      </w:r>
      <w:r w:rsidRPr="000F4494">
        <w:rPr>
          <w:rFonts w:ascii="Segoe UI Symbol" w:hAnsi="Segoe UI Symbol" w:cs="Segoe UI Symbol"/>
          <w:bCs/>
          <w:color w:val="000000" w:themeColor="text1"/>
          <w:sz w:val="24"/>
          <w:szCs w:val="24"/>
        </w:rPr>
        <w:t>☒</w:t>
      </w:r>
    </w:p>
    <w:p w14:paraId="5ED2D588" w14:textId="77777777" w:rsidR="00DC2307" w:rsidRPr="000F4494" w:rsidRDefault="00000000">
      <w:pPr>
        <w:spacing w:after="120"/>
        <w:rPr>
          <w:rFonts w:asciiTheme="majorHAnsi" w:hAnsiTheme="majorHAnsi" w:cstheme="majorHAnsi"/>
          <w:bCs/>
          <w:color w:val="000000" w:themeColor="text1"/>
          <w:sz w:val="24"/>
          <w:szCs w:val="24"/>
        </w:rPr>
      </w:pPr>
      <w:r w:rsidRPr="000F4494">
        <w:rPr>
          <w:rFonts w:asciiTheme="majorHAnsi" w:hAnsiTheme="majorHAnsi" w:cstheme="majorHAnsi"/>
          <w:bCs/>
          <w:color w:val="000000" w:themeColor="text1"/>
          <w:sz w:val="24"/>
          <w:szCs w:val="24"/>
        </w:rPr>
        <w:t xml:space="preserve">I confirm that all details provided above are an accurate description of how AI was used for this assessment.  </w:t>
      </w:r>
      <w:r w:rsidRPr="000F4494">
        <w:rPr>
          <w:rFonts w:ascii="Segoe UI Symbol" w:hAnsi="Segoe UI Symbol" w:cs="Segoe UI Symbol"/>
          <w:bCs/>
          <w:color w:val="000000" w:themeColor="text1"/>
          <w:sz w:val="24"/>
          <w:szCs w:val="24"/>
        </w:rPr>
        <w:t>☒</w:t>
      </w:r>
    </w:p>
    <w:sectPr w:rsidR="00DC2307" w:rsidRPr="000F449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082610">
    <w:abstractNumId w:val="8"/>
  </w:num>
  <w:num w:numId="2" w16cid:durableId="950668681">
    <w:abstractNumId w:val="6"/>
  </w:num>
  <w:num w:numId="3" w16cid:durableId="839008210">
    <w:abstractNumId w:val="5"/>
  </w:num>
  <w:num w:numId="4" w16cid:durableId="1959069388">
    <w:abstractNumId w:val="4"/>
  </w:num>
  <w:num w:numId="5" w16cid:durableId="597635392">
    <w:abstractNumId w:val="7"/>
  </w:num>
  <w:num w:numId="6" w16cid:durableId="107284608">
    <w:abstractNumId w:val="3"/>
  </w:num>
  <w:num w:numId="7" w16cid:durableId="979069074">
    <w:abstractNumId w:val="2"/>
  </w:num>
  <w:num w:numId="8" w16cid:durableId="1177386227">
    <w:abstractNumId w:val="1"/>
  </w:num>
  <w:num w:numId="9" w16cid:durableId="1411929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494"/>
    <w:rsid w:val="0015074B"/>
    <w:rsid w:val="0029639D"/>
    <w:rsid w:val="00326F90"/>
    <w:rsid w:val="009E6969"/>
    <w:rsid w:val="00A47157"/>
    <w:rsid w:val="00AA1D8D"/>
    <w:rsid w:val="00B47730"/>
    <w:rsid w:val="00CB0664"/>
    <w:rsid w:val="00CE3922"/>
    <w:rsid w:val="00DC23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3D881"/>
  <w14:defaultImageDpi w14:val="300"/>
  <w15:docId w15:val="{8A581970-3F83-48C0-939D-568FFDB62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3984</Words>
  <Characters>22709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Okyanus Albas</cp:lastModifiedBy>
  <cp:revision>3</cp:revision>
  <dcterms:created xsi:type="dcterms:W3CDTF">2013-12-23T23:15:00Z</dcterms:created>
  <dcterms:modified xsi:type="dcterms:W3CDTF">2026-03-17T17:37:00Z</dcterms:modified>
  <cp:category/>
</cp:coreProperties>
</file>