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0F8FB" w14:textId="77777777" w:rsidR="00531496" w:rsidRPr="00531496" w:rsidRDefault="00531496" w:rsidP="00531496">
      <w:pPr>
        <w:rPr>
          <w:rFonts w:ascii="Aptos Narrow" w:hAnsi="Aptos Narrow"/>
          <w:b/>
          <w:bCs/>
        </w:rPr>
      </w:pPr>
      <w:r w:rsidRPr="00531496">
        <w:rPr>
          <w:rFonts w:ascii="Aptos Narrow" w:hAnsi="Aptos Narrow"/>
          <w:b/>
          <w:bCs/>
        </w:rPr>
        <w:t>Introduction</w:t>
      </w:r>
    </w:p>
    <w:p w14:paraId="1EDCB3AA" w14:textId="77777777" w:rsidR="00531496" w:rsidRPr="00531496" w:rsidRDefault="00531496" w:rsidP="00531496">
      <w:pPr>
        <w:rPr>
          <w:rFonts w:ascii="Aptos Narrow" w:hAnsi="Aptos Narrow"/>
          <w:b/>
          <w:bCs/>
        </w:rPr>
      </w:pPr>
    </w:p>
    <w:p w14:paraId="13E54B9D" w14:textId="77777777" w:rsidR="00531496" w:rsidRPr="00531496" w:rsidRDefault="00531496" w:rsidP="00531496">
      <w:pPr>
        <w:rPr>
          <w:rFonts w:ascii="Aptos Narrow" w:hAnsi="Aptos Narrow"/>
          <w:b/>
          <w:bCs/>
        </w:rPr>
      </w:pPr>
      <w:r w:rsidRPr="00531496">
        <w:rPr>
          <w:rFonts w:ascii="Aptos Narrow" w:hAnsi="Aptos Narrow"/>
          <w:b/>
          <w:bCs/>
        </w:rPr>
        <w:t>· Story of Data</w:t>
      </w:r>
    </w:p>
    <w:p w14:paraId="5E928B1E" w14:textId="77777777" w:rsidR="00531496" w:rsidRPr="00531496" w:rsidRDefault="00531496" w:rsidP="00531496">
      <w:pPr>
        <w:rPr>
          <w:rFonts w:ascii="Aptos Narrow" w:hAnsi="Aptos Narrow"/>
          <w:b/>
          <w:bCs/>
        </w:rPr>
      </w:pPr>
    </w:p>
    <w:p w14:paraId="36EFE9DF" w14:textId="77777777" w:rsidR="00531496" w:rsidRPr="00531496" w:rsidRDefault="00531496" w:rsidP="00531496">
      <w:pPr>
        <w:rPr>
          <w:rFonts w:ascii="Aptos Narrow" w:hAnsi="Aptos Narrow"/>
          <w:b/>
          <w:bCs/>
        </w:rPr>
      </w:pPr>
      <w:r w:rsidRPr="00531496">
        <w:rPr>
          <w:rFonts w:ascii="Aptos Narrow" w:hAnsi="Aptos Narrow"/>
          <w:b/>
          <w:bCs/>
        </w:rPr>
        <w:t>· Pre-Analysis</w:t>
      </w:r>
    </w:p>
    <w:p w14:paraId="2CEBE009" w14:textId="77777777" w:rsidR="00531496" w:rsidRPr="00531496" w:rsidRDefault="00531496" w:rsidP="00531496">
      <w:pPr>
        <w:rPr>
          <w:rFonts w:ascii="Aptos Narrow" w:hAnsi="Aptos Narrow"/>
          <w:b/>
          <w:bCs/>
        </w:rPr>
      </w:pPr>
    </w:p>
    <w:p w14:paraId="6FFE92CE" w14:textId="77777777" w:rsidR="00531496" w:rsidRPr="00531496" w:rsidRDefault="00531496" w:rsidP="00531496">
      <w:pPr>
        <w:rPr>
          <w:rFonts w:ascii="Aptos Narrow" w:hAnsi="Aptos Narrow"/>
          <w:b/>
          <w:bCs/>
        </w:rPr>
      </w:pPr>
      <w:r w:rsidRPr="00531496">
        <w:rPr>
          <w:rFonts w:ascii="Aptos Narrow" w:hAnsi="Aptos Narrow"/>
          <w:b/>
          <w:bCs/>
        </w:rPr>
        <w:t>· In-Analysis</w:t>
      </w:r>
    </w:p>
    <w:p w14:paraId="1452EB5D" w14:textId="77777777" w:rsidR="00531496" w:rsidRPr="00531496" w:rsidRDefault="00531496" w:rsidP="00531496">
      <w:pPr>
        <w:rPr>
          <w:rFonts w:ascii="Aptos Narrow" w:hAnsi="Aptos Narrow"/>
          <w:b/>
          <w:bCs/>
        </w:rPr>
      </w:pPr>
    </w:p>
    <w:p w14:paraId="4C1C1272" w14:textId="77777777" w:rsidR="00531496" w:rsidRPr="00531496" w:rsidRDefault="00531496" w:rsidP="00531496">
      <w:pPr>
        <w:rPr>
          <w:rFonts w:ascii="Aptos Narrow" w:hAnsi="Aptos Narrow"/>
          <w:b/>
          <w:bCs/>
        </w:rPr>
      </w:pPr>
      <w:r w:rsidRPr="00531496">
        <w:rPr>
          <w:rFonts w:ascii="Aptos Narrow" w:hAnsi="Aptos Narrow"/>
          <w:b/>
          <w:bCs/>
        </w:rPr>
        <w:t>· Post-Analysis and Insights</w:t>
      </w:r>
    </w:p>
    <w:p w14:paraId="6BFC7A13" w14:textId="77777777" w:rsidR="00531496" w:rsidRPr="00531496" w:rsidRDefault="00531496" w:rsidP="00531496">
      <w:pPr>
        <w:rPr>
          <w:rFonts w:ascii="Aptos Narrow" w:hAnsi="Aptos Narrow"/>
          <w:b/>
          <w:bCs/>
        </w:rPr>
      </w:pPr>
    </w:p>
    <w:p w14:paraId="4FE422DD" w14:textId="77777777" w:rsidR="00531496" w:rsidRPr="00531496" w:rsidRDefault="00531496" w:rsidP="00531496">
      <w:pPr>
        <w:rPr>
          <w:rFonts w:ascii="Aptos Narrow" w:hAnsi="Aptos Narrow"/>
          <w:b/>
          <w:bCs/>
        </w:rPr>
      </w:pPr>
      <w:r w:rsidRPr="00531496">
        <w:rPr>
          <w:rFonts w:ascii="Aptos Narrow" w:hAnsi="Aptos Narrow"/>
          <w:b/>
          <w:bCs/>
        </w:rPr>
        <w:t>· Recommendations and Observations</w:t>
      </w:r>
    </w:p>
    <w:p w14:paraId="7E1A4AC7" w14:textId="77777777" w:rsidR="00531496" w:rsidRPr="00531496" w:rsidRDefault="00531496" w:rsidP="00531496">
      <w:pPr>
        <w:rPr>
          <w:rFonts w:ascii="Aptos Narrow" w:hAnsi="Aptos Narrow"/>
          <w:b/>
          <w:bCs/>
        </w:rPr>
      </w:pPr>
    </w:p>
    <w:p w14:paraId="103C4CFC" w14:textId="51B3B3F8" w:rsidR="007C0A80" w:rsidRPr="00A663DD" w:rsidRDefault="00531496" w:rsidP="00531496">
      <w:pPr>
        <w:rPr>
          <w:rFonts w:ascii="Aptos Narrow" w:hAnsi="Aptos Narrow"/>
          <w:b/>
          <w:bCs/>
        </w:rPr>
      </w:pPr>
      <w:r w:rsidRPr="00531496">
        <w:rPr>
          <w:rFonts w:ascii="Aptos Narrow" w:hAnsi="Aptos Narrow"/>
          <w:b/>
          <w:bCs/>
        </w:rPr>
        <w:t>· Conclusion</w:t>
      </w:r>
    </w:p>
    <w:p w14:paraId="746224A1" w14:textId="5F2034CA" w:rsidR="007C0A80" w:rsidRPr="00A663DD" w:rsidRDefault="007C0A80" w:rsidP="007C0A80">
      <w:pPr>
        <w:rPr>
          <w:rFonts w:ascii="Aptos Narrow" w:hAnsi="Aptos Narrow"/>
          <w:b/>
          <w:bCs/>
        </w:rPr>
      </w:pPr>
      <w:r w:rsidRPr="00A663DD">
        <w:rPr>
          <w:rFonts w:ascii="Aptos Narrow" w:hAnsi="Aptos Narrow"/>
          <w:b/>
          <w:bCs/>
        </w:rPr>
        <w:t>TECHNICAL REPORT ANALYSIS FOR MONSTRA GROUP FOR THE YEAR 2023.</w:t>
      </w:r>
    </w:p>
    <w:p w14:paraId="649FD2BB" w14:textId="77777777" w:rsidR="00505312" w:rsidRPr="00505312" w:rsidRDefault="00505312" w:rsidP="00505312">
      <w:pPr>
        <w:rPr>
          <w:rFonts w:ascii="Aptos Narrow" w:hAnsi="Aptos Narrow"/>
          <w:b/>
          <w:bCs/>
        </w:rPr>
      </w:pPr>
      <w:r w:rsidRPr="00505312">
        <w:rPr>
          <w:rFonts w:ascii="Aptos Narrow" w:hAnsi="Aptos Narrow"/>
          <w:b/>
          <w:bCs/>
        </w:rPr>
        <w:t>1. Introduction</w:t>
      </w:r>
    </w:p>
    <w:p w14:paraId="626436A9" w14:textId="5D6097DF" w:rsidR="00505312" w:rsidRPr="00A663DD" w:rsidRDefault="00505312" w:rsidP="00505312">
      <w:pPr>
        <w:rPr>
          <w:rFonts w:ascii="Aptos Narrow" w:hAnsi="Aptos Narrow"/>
        </w:rPr>
      </w:pPr>
      <w:r w:rsidRPr="00505312">
        <w:rPr>
          <w:rFonts w:ascii="Aptos Narrow" w:hAnsi="Aptos Narrow"/>
        </w:rPr>
        <w:t xml:space="preserve">This report presents a detailed analysis of the sales data </w:t>
      </w:r>
      <w:r w:rsidRPr="00A663DD">
        <w:rPr>
          <w:rFonts w:ascii="Aptos Narrow" w:hAnsi="Aptos Narrow"/>
        </w:rPr>
        <w:t xml:space="preserve">of </w:t>
      </w:r>
      <w:proofErr w:type="spellStart"/>
      <w:r w:rsidRPr="00A663DD">
        <w:rPr>
          <w:rFonts w:ascii="Aptos Narrow" w:hAnsi="Aptos Narrow"/>
        </w:rPr>
        <w:t>Monstra</w:t>
      </w:r>
      <w:proofErr w:type="spellEnd"/>
      <w:r w:rsidRPr="00A663DD">
        <w:rPr>
          <w:rFonts w:ascii="Aptos Narrow" w:hAnsi="Aptos Narrow"/>
        </w:rPr>
        <w:t xml:space="preserve"> Group </w:t>
      </w:r>
      <w:r w:rsidRPr="00505312">
        <w:rPr>
          <w:rFonts w:ascii="Aptos Narrow" w:hAnsi="Aptos Narrow"/>
        </w:rPr>
        <w:t>for the year 2023. The analysis aims to provide actionable insights to support strategic decision-making for the upcoming year. The dataset includes Product</w:t>
      </w:r>
      <w:r w:rsidRPr="00A663DD">
        <w:rPr>
          <w:rFonts w:ascii="Aptos Narrow" w:hAnsi="Aptos Narrow"/>
        </w:rPr>
        <w:t xml:space="preserve"> </w:t>
      </w:r>
      <w:r w:rsidRPr="00505312">
        <w:rPr>
          <w:rFonts w:ascii="Aptos Narrow" w:hAnsi="Aptos Narrow"/>
        </w:rPr>
        <w:t>ID, Sale</w:t>
      </w:r>
      <w:r w:rsidRPr="00A663DD">
        <w:rPr>
          <w:rFonts w:ascii="Aptos Narrow" w:hAnsi="Aptos Narrow"/>
        </w:rPr>
        <w:t xml:space="preserve"> </w:t>
      </w:r>
      <w:r w:rsidRPr="00505312">
        <w:rPr>
          <w:rFonts w:ascii="Aptos Narrow" w:hAnsi="Aptos Narrow"/>
        </w:rPr>
        <w:t>Date, Sales</w:t>
      </w:r>
      <w:r w:rsidRPr="00A663DD">
        <w:rPr>
          <w:rFonts w:ascii="Aptos Narrow" w:hAnsi="Aptos Narrow"/>
        </w:rPr>
        <w:t xml:space="preserve"> </w:t>
      </w:r>
      <w:r w:rsidRPr="00505312">
        <w:rPr>
          <w:rFonts w:ascii="Aptos Narrow" w:hAnsi="Aptos Narrow"/>
        </w:rPr>
        <w:t>Rep, Region, Sales</w:t>
      </w:r>
      <w:r w:rsidRPr="00A663DD">
        <w:rPr>
          <w:rFonts w:ascii="Aptos Narrow" w:hAnsi="Aptos Narrow"/>
        </w:rPr>
        <w:t xml:space="preserve"> </w:t>
      </w:r>
      <w:r w:rsidRPr="00505312">
        <w:rPr>
          <w:rFonts w:ascii="Aptos Narrow" w:hAnsi="Aptos Narrow"/>
        </w:rPr>
        <w:t>Amount, Quantity</w:t>
      </w:r>
      <w:r w:rsidRPr="00A663DD">
        <w:rPr>
          <w:rFonts w:ascii="Aptos Narrow" w:hAnsi="Aptos Narrow"/>
        </w:rPr>
        <w:t xml:space="preserve"> </w:t>
      </w:r>
      <w:r w:rsidRPr="00505312">
        <w:rPr>
          <w:rFonts w:ascii="Aptos Narrow" w:hAnsi="Aptos Narrow"/>
        </w:rPr>
        <w:t>Sold, Product</w:t>
      </w:r>
      <w:r w:rsidRPr="00A663DD">
        <w:rPr>
          <w:rFonts w:ascii="Aptos Narrow" w:hAnsi="Aptos Narrow"/>
        </w:rPr>
        <w:t xml:space="preserve"> </w:t>
      </w:r>
      <w:r w:rsidRPr="00505312">
        <w:rPr>
          <w:rFonts w:ascii="Aptos Narrow" w:hAnsi="Aptos Narrow"/>
        </w:rPr>
        <w:t>Category, Unit</w:t>
      </w:r>
      <w:r w:rsidRPr="00A663DD">
        <w:rPr>
          <w:rFonts w:ascii="Aptos Narrow" w:hAnsi="Aptos Narrow"/>
        </w:rPr>
        <w:t xml:space="preserve"> </w:t>
      </w:r>
      <w:r w:rsidRPr="00505312">
        <w:rPr>
          <w:rFonts w:ascii="Aptos Narrow" w:hAnsi="Aptos Narrow"/>
        </w:rPr>
        <w:t>Cost, Unit</w:t>
      </w:r>
      <w:r w:rsidRPr="00A663DD">
        <w:rPr>
          <w:rFonts w:ascii="Aptos Narrow" w:hAnsi="Aptos Narrow"/>
        </w:rPr>
        <w:t xml:space="preserve"> </w:t>
      </w:r>
      <w:r w:rsidRPr="00505312">
        <w:rPr>
          <w:rFonts w:ascii="Aptos Narrow" w:hAnsi="Aptos Narrow"/>
        </w:rPr>
        <w:t>Price, Customer</w:t>
      </w:r>
      <w:r w:rsidRPr="00A663DD">
        <w:rPr>
          <w:rFonts w:ascii="Aptos Narrow" w:hAnsi="Aptos Narrow"/>
        </w:rPr>
        <w:t xml:space="preserve"> </w:t>
      </w:r>
      <w:r w:rsidRPr="00505312">
        <w:rPr>
          <w:rFonts w:ascii="Aptos Narrow" w:hAnsi="Aptos Narrow"/>
        </w:rPr>
        <w:t>Type, Discount, Payment</w:t>
      </w:r>
      <w:r w:rsidRPr="00A663DD">
        <w:rPr>
          <w:rFonts w:ascii="Aptos Narrow" w:hAnsi="Aptos Narrow"/>
        </w:rPr>
        <w:t xml:space="preserve"> </w:t>
      </w:r>
      <w:r w:rsidRPr="00505312">
        <w:rPr>
          <w:rFonts w:ascii="Aptos Narrow" w:hAnsi="Aptos Narrow"/>
        </w:rPr>
        <w:t>Method, and Sales</w:t>
      </w:r>
      <w:r w:rsidRPr="00A663DD">
        <w:rPr>
          <w:rFonts w:ascii="Aptos Narrow" w:hAnsi="Aptos Narrow"/>
        </w:rPr>
        <w:t xml:space="preserve"> </w:t>
      </w:r>
      <w:r w:rsidRPr="00505312">
        <w:rPr>
          <w:rFonts w:ascii="Aptos Narrow" w:hAnsi="Aptos Narrow"/>
        </w:rPr>
        <w:t>Channel. The focus is on key performance indicators including sales by sales representative, sales by product category, sales by region, sales by customer type, monthly sales trends, sales by payment method, and sales by sales channel.</w:t>
      </w:r>
    </w:p>
    <w:p w14:paraId="43953218" w14:textId="77777777" w:rsidR="00CF47BC" w:rsidRPr="00CF47BC" w:rsidRDefault="00CF47BC" w:rsidP="00CF47BC">
      <w:pPr>
        <w:rPr>
          <w:rFonts w:ascii="Aptos Narrow" w:hAnsi="Aptos Narrow"/>
          <w:b/>
          <w:bCs/>
        </w:rPr>
      </w:pPr>
      <w:r w:rsidRPr="00CF47BC">
        <w:rPr>
          <w:rFonts w:ascii="Aptos Narrow" w:hAnsi="Aptos Narrow"/>
          <w:b/>
          <w:bCs/>
        </w:rPr>
        <w:t>2. Story of the Data</w:t>
      </w:r>
    </w:p>
    <w:p w14:paraId="6D261B4B" w14:textId="77777777" w:rsidR="002454C6" w:rsidRPr="00A663DD" w:rsidRDefault="002A318E" w:rsidP="002454C6">
      <w:pPr>
        <w:rPr>
          <w:rFonts w:ascii="Aptos Narrow" w:hAnsi="Aptos Narrow"/>
        </w:rPr>
      </w:pPr>
      <w:r w:rsidRPr="00A663DD">
        <w:rPr>
          <w:rFonts w:ascii="Aptos Narrow" w:hAnsi="Aptos Narrow"/>
        </w:rPr>
        <w:t xml:space="preserve">The dataset was collected from Kaggle.com. </w:t>
      </w:r>
      <w:r w:rsidR="00CF47BC" w:rsidRPr="00CF47BC">
        <w:rPr>
          <w:rFonts w:ascii="Aptos Narrow" w:hAnsi="Aptos Narrow"/>
        </w:rPr>
        <w:t>The dataset reflects sales transactions across four regions (North, East, West, South) in 2023, involving five sales representatives (David, Eve, Bob, Alice, Charlie) and four product categories (Clothing, Furniture, Electronics, Food). The total sales amount reaches $5,019,265.23. The data highlights a mix of new and returning customers, with sales distributed across online and retail channels and multiple payment methods (Cash, Credit Card, Bank Transfer).</w:t>
      </w:r>
    </w:p>
    <w:p w14:paraId="582869C5" w14:textId="44ED1C61" w:rsidR="00CF47BC" w:rsidRPr="00A663DD" w:rsidRDefault="002454C6" w:rsidP="002454C6">
      <w:pPr>
        <w:rPr>
          <w:rFonts w:ascii="Aptos Narrow" w:hAnsi="Aptos Narrow"/>
          <w:b/>
          <w:bCs/>
        </w:rPr>
      </w:pPr>
      <w:r w:rsidRPr="00A663DD">
        <w:rPr>
          <w:rFonts w:ascii="Aptos Narrow" w:hAnsi="Aptos Narrow"/>
          <w:b/>
          <w:bCs/>
        </w:rPr>
        <w:t xml:space="preserve">3. </w:t>
      </w:r>
      <w:r w:rsidR="00CF47BC" w:rsidRPr="00A663DD">
        <w:rPr>
          <w:rFonts w:ascii="Aptos Narrow" w:hAnsi="Aptos Narrow"/>
          <w:b/>
          <w:bCs/>
        </w:rPr>
        <w:t>Data Splitting and Preprocessing</w:t>
      </w:r>
    </w:p>
    <w:p w14:paraId="216E9A10" w14:textId="4D04910A" w:rsidR="00CF47BC" w:rsidRPr="00A663DD" w:rsidRDefault="00CF47BC" w:rsidP="00CF47BC">
      <w:pPr>
        <w:pStyle w:val="ListParagraph"/>
        <w:numPr>
          <w:ilvl w:val="0"/>
          <w:numId w:val="2"/>
        </w:numPr>
        <w:rPr>
          <w:rFonts w:ascii="Aptos Narrow" w:hAnsi="Aptos Narrow"/>
        </w:rPr>
      </w:pPr>
      <w:r w:rsidRPr="00A663DD">
        <w:rPr>
          <w:rFonts w:ascii="Aptos Narrow" w:hAnsi="Aptos Narrow"/>
        </w:rPr>
        <w:t xml:space="preserve">Data Cleaning: The dataset was reviewed for inconsistencies. There was no empty row </w:t>
      </w:r>
      <w:r w:rsidR="002A318E" w:rsidRPr="00A663DD">
        <w:rPr>
          <w:rFonts w:ascii="Aptos Narrow" w:hAnsi="Aptos Narrow"/>
        </w:rPr>
        <w:t xml:space="preserve">and empty cells </w:t>
      </w:r>
      <w:r w:rsidRPr="00A663DD">
        <w:rPr>
          <w:rFonts w:ascii="Aptos Narrow" w:hAnsi="Aptos Narrow"/>
        </w:rPr>
        <w:t>in the dataset.</w:t>
      </w:r>
    </w:p>
    <w:p w14:paraId="2B191614" w14:textId="15A1A4C8" w:rsidR="00CF47BC" w:rsidRPr="00A663DD" w:rsidRDefault="00CF47BC" w:rsidP="00CF47BC">
      <w:pPr>
        <w:pStyle w:val="ListParagraph"/>
        <w:numPr>
          <w:ilvl w:val="0"/>
          <w:numId w:val="2"/>
        </w:numPr>
        <w:rPr>
          <w:rFonts w:ascii="Aptos Narrow" w:hAnsi="Aptos Narrow"/>
        </w:rPr>
      </w:pPr>
      <w:r w:rsidRPr="00A663DD">
        <w:rPr>
          <w:rFonts w:ascii="Aptos Narrow" w:hAnsi="Aptos Narrow"/>
        </w:rPr>
        <w:lastRenderedPageBreak/>
        <w:t xml:space="preserve">Data Segmentation: The data was split by </w:t>
      </w:r>
      <w:r w:rsidR="002A318E" w:rsidRPr="00505312">
        <w:rPr>
          <w:rFonts w:ascii="Aptos Narrow" w:hAnsi="Aptos Narrow"/>
        </w:rPr>
        <w:t>Product</w:t>
      </w:r>
      <w:r w:rsidR="002A318E" w:rsidRPr="00A663DD">
        <w:rPr>
          <w:rFonts w:ascii="Aptos Narrow" w:hAnsi="Aptos Narrow"/>
        </w:rPr>
        <w:t xml:space="preserve"> </w:t>
      </w:r>
      <w:r w:rsidR="002A318E" w:rsidRPr="00505312">
        <w:rPr>
          <w:rFonts w:ascii="Aptos Narrow" w:hAnsi="Aptos Narrow"/>
        </w:rPr>
        <w:t>ID, Sale</w:t>
      </w:r>
      <w:r w:rsidR="002A318E" w:rsidRPr="00A663DD">
        <w:rPr>
          <w:rFonts w:ascii="Aptos Narrow" w:hAnsi="Aptos Narrow"/>
        </w:rPr>
        <w:t xml:space="preserve"> </w:t>
      </w:r>
      <w:r w:rsidR="002A318E" w:rsidRPr="00505312">
        <w:rPr>
          <w:rFonts w:ascii="Aptos Narrow" w:hAnsi="Aptos Narrow"/>
        </w:rPr>
        <w:t>Date, Sales</w:t>
      </w:r>
      <w:r w:rsidR="002A318E" w:rsidRPr="00A663DD">
        <w:rPr>
          <w:rFonts w:ascii="Aptos Narrow" w:hAnsi="Aptos Narrow"/>
        </w:rPr>
        <w:t xml:space="preserve"> </w:t>
      </w:r>
      <w:r w:rsidR="002A318E" w:rsidRPr="00505312">
        <w:rPr>
          <w:rFonts w:ascii="Aptos Narrow" w:hAnsi="Aptos Narrow"/>
        </w:rPr>
        <w:t>Rep, Region, Sales</w:t>
      </w:r>
      <w:r w:rsidR="002A318E" w:rsidRPr="00A663DD">
        <w:rPr>
          <w:rFonts w:ascii="Aptos Narrow" w:hAnsi="Aptos Narrow"/>
        </w:rPr>
        <w:t xml:space="preserve"> </w:t>
      </w:r>
      <w:r w:rsidR="002A318E" w:rsidRPr="00505312">
        <w:rPr>
          <w:rFonts w:ascii="Aptos Narrow" w:hAnsi="Aptos Narrow"/>
        </w:rPr>
        <w:t>Amount, Quantity</w:t>
      </w:r>
      <w:r w:rsidR="002A318E" w:rsidRPr="00A663DD">
        <w:rPr>
          <w:rFonts w:ascii="Aptos Narrow" w:hAnsi="Aptos Narrow"/>
        </w:rPr>
        <w:t xml:space="preserve"> </w:t>
      </w:r>
      <w:r w:rsidR="002A318E" w:rsidRPr="00505312">
        <w:rPr>
          <w:rFonts w:ascii="Aptos Narrow" w:hAnsi="Aptos Narrow"/>
        </w:rPr>
        <w:t>Sold, Product</w:t>
      </w:r>
      <w:r w:rsidR="002A318E" w:rsidRPr="00A663DD">
        <w:rPr>
          <w:rFonts w:ascii="Aptos Narrow" w:hAnsi="Aptos Narrow"/>
        </w:rPr>
        <w:t xml:space="preserve"> </w:t>
      </w:r>
      <w:r w:rsidR="002A318E" w:rsidRPr="00505312">
        <w:rPr>
          <w:rFonts w:ascii="Aptos Narrow" w:hAnsi="Aptos Narrow"/>
        </w:rPr>
        <w:t>Category, Unit</w:t>
      </w:r>
      <w:r w:rsidR="002A318E" w:rsidRPr="00A663DD">
        <w:rPr>
          <w:rFonts w:ascii="Aptos Narrow" w:hAnsi="Aptos Narrow"/>
        </w:rPr>
        <w:t xml:space="preserve"> </w:t>
      </w:r>
      <w:r w:rsidR="002A318E" w:rsidRPr="00505312">
        <w:rPr>
          <w:rFonts w:ascii="Aptos Narrow" w:hAnsi="Aptos Narrow"/>
        </w:rPr>
        <w:t>Cost, Unit</w:t>
      </w:r>
      <w:r w:rsidR="002A318E" w:rsidRPr="00A663DD">
        <w:rPr>
          <w:rFonts w:ascii="Aptos Narrow" w:hAnsi="Aptos Narrow"/>
        </w:rPr>
        <w:t xml:space="preserve"> </w:t>
      </w:r>
      <w:r w:rsidR="002A318E" w:rsidRPr="00505312">
        <w:rPr>
          <w:rFonts w:ascii="Aptos Narrow" w:hAnsi="Aptos Narrow"/>
        </w:rPr>
        <w:t>Price, Customer</w:t>
      </w:r>
      <w:r w:rsidR="002A318E" w:rsidRPr="00A663DD">
        <w:rPr>
          <w:rFonts w:ascii="Aptos Narrow" w:hAnsi="Aptos Narrow"/>
        </w:rPr>
        <w:t xml:space="preserve"> </w:t>
      </w:r>
      <w:r w:rsidR="002A318E" w:rsidRPr="00505312">
        <w:rPr>
          <w:rFonts w:ascii="Aptos Narrow" w:hAnsi="Aptos Narrow"/>
        </w:rPr>
        <w:t>Type, Discount, Payment</w:t>
      </w:r>
      <w:r w:rsidR="002A318E" w:rsidRPr="00A663DD">
        <w:rPr>
          <w:rFonts w:ascii="Aptos Narrow" w:hAnsi="Aptos Narrow"/>
        </w:rPr>
        <w:t xml:space="preserve"> </w:t>
      </w:r>
      <w:r w:rsidR="002A318E" w:rsidRPr="00505312">
        <w:rPr>
          <w:rFonts w:ascii="Aptos Narrow" w:hAnsi="Aptos Narrow"/>
        </w:rPr>
        <w:t>Method, and Sales</w:t>
      </w:r>
      <w:r w:rsidR="002A318E" w:rsidRPr="00A663DD">
        <w:rPr>
          <w:rFonts w:ascii="Aptos Narrow" w:hAnsi="Aptos Narrow"/>
        </w:rPr>
        <w:t xml:space="preserve"> </w:t>
      </w:r>
      <w:r w:rsidR="002A318E" w:rsidRPr="00505312">
        <w:rPr>
          <w:rFonts w:ascii="Aptos Narrow" w:hAnsi="Aptos Narrow"/>
        </w:rPr>
        <w:t>Channel</w:t>
      </w:r>
    </w:p>
    <w:p w14:paraId="52F37ED4" w14:textId="1589491B" w:rsidR="002A318E" w:rsidRPr="00A663DD" w:rsidRDefault="00CF47BC" w:rsidP="002A318E">
      <w:pPr>
        <w:pStyle w:val="ListParagraph"/>
        <w:numPr>
          <w:ilvl w:val="0"/>
          <w:numId w:val="2"/>
        </w:numPr>
        <w:rPr>
          <w:rFonts w:ascii="Aptos Narrow" w:hAnsi="Aptos Narrow"/>
        </w:rPr>
      </w:pPr>
      <w:r w:rsidRPr="00A663DD">
        <w:rPr>
          <w:rFonts w:ascii="Aptos Narrow" w:hAnsi="Aptos Narrow"/>
        </w:rPr>
        <w:t xml:space="preserve">Data Splitting:  The data was divided into Independent and dependent variables. </w:t>
      </w:r>
      <w:r w:rsidRPr="00A663DD">
        <w:rPr>
          <w:rFonts w:ascii="Aptos Narrow" w:hAnsi="Aptos Narrow"/>
          <w:b/>
          <w:bCs/>
        </w:rPr>
        <w:t xml:space="preserve">Independent Values in the project </w:t>
      </w:r>
      <w:r w:rsidR="002A318E" w:rsidRPr="00A663DD">
        <w:rPr>
          <w:rFonts w:ascii="Aptos Narrow" w:hAnsi="Aptos Narrow"/>
          <w:b/>
          <w:bCs/>
        </w:rPr>
        <w:t>are</w:t>
      </w:r>
      <w:r w:rsidRPr="00A663DD">
        <w:rPr>
          <w:rFonts w:ascii="Aptos Narrow" w:hAnsi="Aptos Narrow"/>
          <w:b/>
          <w:bCs/>
        </w:rPr>
        <w:t xml:space="preserve"> </w:t>
      </w:r>
      <w:r w:rsidR="002A318E" w:rsidRPr="00A663DD">
        <w:rPr>
          <w:rFonts w:ascii="Aptos Narrow" w:hAnsi="Aptos Narrow"/>
        </w:rPr>
        <w:t xml:space="preserve">Product ID, Sales Channel, Customer Type, Payment Method, Salesperson, Region, Sales Channel, Product Category                                                            </w:t>
      </w:r>
    </w:p>
    <w:p w14:paraId="0FA59C3C" w14:textId="1A6AF32D" w:rsidR="00CF47BC" w:rsidRPr="00A663DD" w:rsidRDefault="00CF47BC" w:rsidP="00F538BF">
      <w:pPr>
        <w:pStyle w:val="ListParagraph"/>
        <w:ind w:left="1440"/>
        <w:rPr>
          <w:rFonts w:ascii="Aptos Narrow" w:hAnsi="Aptos Narrow"/>
          <w:b/>
          <w:bCs/>
        </w:rPr>
      </w:pPr>
      <w:r w:rsidRPr="00A663DD">
        <w:rPr>
          <w:rFonts w:ascii="Aptos Narrow" w:hAnsi="Aptos Narrow"/>
          <w:b/>
          <w:bCs/>
        </w:rPr>
        <w:t>Dependent Values in the project are</w:t>
      </w:r>
      <w:r w:rsidR="00F538BF" w:rsidRPr="00A663DD">
        <w:rPr>
          <w:rFonts w:ascii="Aptos Narrow" w:hAnsi="Aptos Narrow"/>
          <w:b/>
          <w:bCs/>
        </w:rPr>
        <w:t xml:space="preserve"> </w:t>
      </w:r>
      <w:r w:rsidR="00F538BF" w:rsidRPr="00A663DD">
        <w:rPr>
          <w:rFonts w:ascii="Aptos Narrow" w:hAnsi="Aptos Narrow"/>
        </w:rPr>
        <w:t xml:space="preserve">Sales Date, Unit Cost, Sales </w:t>
      </w:r>
      <w:proofErr w:type="gramStart"/>
      <w:r w:rsidR="00A663DD" w:rsidRPr="00A663DD">
        <w:rPr>
          <w:rFonts w:ascii="Aptos Narrow" w:hAnsi="Aptos Narrow"/>
        </w:rPr>
        <w:t xml:space="preserve">Amount,  </w:t>
      </w:r>
      <w:r w:rsidR="00F538BF" w:rsidRPr="00A663DD">
        <w:rPr>
          <w:rFonts w:ascii="Aptos Narrow" w:hAnsi="Aptos Narrow"/>
        </w:rPr>
        <w:t xml:space="preserve"> </w:t>
      </w:r>
      <w:proofErr w:type="gramEnd"/>
      <w:r w:rsidR="00F538BF" w:rsidRPr="00A663DD">
        <w:rPr>
          <w:rFonts w:ascii="Aptos Narrow" w:hAnsi="Aptos Narrow"/>
        </w:rPr>
        <w:t xml:space="preserve">                                          Quantity Sold, Discount, Unit Price</w:t>
      </w:r>
      <w:r w:rsidR="00F538BF" w:rsidRPr="00A663DD">
        <w:rPr>
          <w:rFonts w:ascii="Aptos Narrow" w:hAnsi="Aptos Narrow"/>
          <w:b/>
          <w:bCs/>
        </w:rPr>
        <w:t xml:space="preserve">                                       </w:t>
      </w:r>
      <w:proofErr w:type="gramStart"/>
      <w:r w:rsidR="00F538BF" w:rsidRPr="00A663DD">
        <w:rPr>
          <w:rFonts w:ascii="Aptos Narrow" w:hAnsi="Aptos Narrow"/>
          <w:b/>
          <w:bCs/>
        </w:rPr>
        <w:t xml:space="preserve">  </w:t>
      </w:r>
      <w:r w:rsidRPr="00A663DD">
        <w:rPr>
          <w:rFonts w:ascii="Aptos Narrow" w:hAnsi="Aptos Narrow"/>
        </w:rPr>
        <w:t>.</w:t>
      </w:r>
      <w:proofErr w:type="gramEnd"/>
    </w:p>
    <w:p w14:paraId="5F676151" w14:textId="77777777" w:rsidR="00CF47BC" w:rsidRPr="00A663DD" w:rsidRDefault="00CF47BC" w:rsidP="00F538BF">
      <w:pPr>
        <w:pStyle w:val="ListParagraph"/>
        <w:ind w:left="1440"/>
        <w:rPr>
          <w:rFonts w:ascii="Aptos Narrow" w:hAnsi="Aptos Narrow"/>
        </w:rPr>
      </w:pPr>
      <w:r w:rsidRPr="00A663DD">
        <w:rPr>
          <w:rFonts w:ascii="Aptos Narrow" w:hAnsi="Aptos Narrow"/>
        </w:rPr>
        <w:t>Industry Context: The Industry is a Grocery store with revenue means.</w:t>
      </w:r>
    </w:p>
    <w:p w14:paraId="1C0D511F" w14:textId="77777777" w:rsidR="00CF47BC" w:rsidRPr="00A663DD" w:rsidRDefault="00CF47BC" w:rsidP="00F538BF">
      <w:pPr>
        <w:pStyle w:val="ListParagraph"/>
        <w:ind w:left="1440"/>
        <w:rPr>
          <w:rFonts w:ascii="Aptos Narrow" w:hAnsi="Aptos Narrow"/>
        </w:rPr>
      </w:pPr>
      <w:r w:rsidRPr="00A663DD">
        <w:rPr>
          <w:rFonts w:ascii="Aptos Narrow" w:hAnsi="Aptos Narrow"/>
        </w:rPr>
        <w:t>Stakeholders: The Stakeholder of the data is the Chief Executive Officer.</w:t>
      </w:r>
    </w:p>
    <w:p w14:paraId="45EDCCEE" w14:textId="77777777" w:rsidR="00CF47BC" w:rsidRPr="00A663DD" w:rsidRDefault="00CF47BC" w:rsidP="00F538BF">
      <w:pPr>
        <w:pStyle w:val="ListParagraph"/>
        <w:numPr>
          <w:ilvl w:val="0"/>
          <w:numId w:val="4"/>
        </w:numPr>
        <w:rPr>
          <w:rFonts w:ascii="Aptos Narrow" w:hAnsi="Aptos Narrow"/>
        </w:rPr>
      </w:pPr>
      <w:r w:rsidRPr="00A663DD">
        <w:rPr>
          <w:rFonts w:ascii="Aptos Narrow" w:hAnsi="Aptos Narrow"/>
        </w:rPr>
        <w:t>Value to The Industry: Generating more revenue. Revenue is the most important factor for the business. This is what they consider as value.</w:t>
      </w:r>
    </w:p>
    <w:p w14:paraId="50184993" w14:textId="77777777" w:rsidR="002454C6" w:rsidRPr="00A663DD" w:rsidRDefault="002454C6" w:rsidP="002454C6">
      <w:pPr>
        <w:ind w:left="720"/>
        <w:rPr>
          <w:rFonts w:ascii="Aptos Narrow" w:hAnsi="Aptos Narrow"/>
        </w:rPr>
      </w:pPr>
    </w:p>
    <w:p w14:paraId="4C522426" w14:textId="636585CA" w:rsidR="002454C6" w:rsidRPr="00F95838" w:rsidRDefault="002454C6" w:rsidP="00F95838">
      <w:pPr>
        <w:pStyle w:val="ListParagraph"/>
        <w:numPr>
          <w:ilvl w:val="0"/>
          <w:numId w:val="10"/>
        </w:numPr>
        <w:rPr>
          <w:rFonts w:ascii="Aptos Narrow" w:hAnsi="Aptos Narrow"/>
          <w:b/>
          <w:bCs/>
        </w:rPr>
      </w:pPr>
      <w:r w:rsidRPr="00F95838">
        <w:rPr>
          <w:rFonts w:ascii="Aptos Narrow" w:hAnsi="Aptos Narrow"/>
          <w:b/>
          <w:bCs/>
        </w:rPr>
        <w:t xml:space="preserve">Pre- Analysis </w:t>
      </w:r>
    </w:p>
    <w:p w14:paraId="0641B6A7" w14:textId="77777777" w:rsidR="002454C6" w:rsidRPr="00A663DD" w:rsidRDefault="002454C6" w:rsidP="002454C6">
      <w:pPr>
        <w:pStyle w:val="ListParagraph"/>
        <w:rPr>
          <w:rFonts w:ascii="Aptos Narrow" w:hAnsi="Aptos Narrow"/>
        </w:rPr>
      </w:pPr>
    </w:p>
    <w:p w14:paraId="2208C6EA" w14:textId="77777777" w:rsidR="002454C6" w:rsidRPr="00A663DD" w:rsidRDefault="002454C6" w:rsidP="002454C6">
      <w:pPr>
        <w:pStyle w:val="ListParagraph"/>
        <w:rPr>
          <w:rFonts w:ascii="Aptos Narrow" w:hAnsi="Aptos Narrow"/>
        </w:rPr>
      </w:pPr>
      <w:r w:rsidRPr="00A663DD">
        <w:rPr>
          <w:rFonts w:ascii="Aptos Narrow" w:hAnsi="Aptos Narrow"/>
          <w:b/>
          <w:bCs/>
        </w:rPr>
        <w:t>Potential Analysis/ Questions</w:t>
      </w:r>
    </w:p>
    <w:p w14:paraId="45C3B2DC" w14:textId="77777777" w:rsidR="002454C6" w:rsidRPr="00A663DD" w:rsidRDefault="002454C6" w:rsidP="002454C6">
      <w:pPr>
        <w:pStyle w:val="ListParagraph"/>
        <w:rPr>
          <w:rFonts w:ascii="Aptos Narrow" w:hAnsi="Aptos Narrow"/>
        </w:rPr>
      </w:pPr>
      <w:r w:rsidRPr="00A663DD">
        <w:rPr>
          <w:rFonts w:ascii="Aptos Narrow" w:hAnsi="Aptos Narrow"/>
        </w:rPr>
        <w:t>Best performing region by revenue generated</w:t>
      </w:r>
    </w:p>
    <w:p w14:paraId="7FB17012" w14:textId="77777777" w:rsidR="002454C6" w:rsidRPr="00A663DD" w:rsidRDefault="002454C6" w:rsidP="002454C6">
      <w:pPr>
        <w:pStyle w:val="ListParagraph"/>
        <w:rPr>
          <w:rFonts w:ascii="Aptos Narrow" w:hAnsi="Aptos Narrow"/>
        </w:rPr>
      </w:pPr>
      <w:r w:rsidRPr="00A663DD">
        <w:rPr>
          <w:rFonts w:ascii="Aptos Narrow" w:hAnsi="Aptos Narrow"/>
        </w:rPr>
        <w:t>Salesperson performance by revenue</w:t>
      </w:r>
    </w:p>
    <w:p w14:paraId="55254DB0" w14:textId="77777777" w:rsidR="002454C6" w:rsidRPr="00A663DD" w:rsidRDefault="002454C6" w:rsidP="002454C6">
      <w:pPr>
        <w:pStyle w:val="ListParagraph"/>
        <w:rPr>
          <w:rFonts w:ascii="Aptos Narrow" w:hAnsi="Aptos Narrow"/>
        </w:rPr>
      </w:pPr>
      <w:r w:rsidRPr="00A663DD">
        <w:rPr>
          <w:rFonts w:ascii="Aptos Narrow" w:hAnsi="Aptos Narrow"/>
        </w:rPr>
        <w:t>Customer performance analysis based on revenue</w:t>
      </w:r>
    </w:p>
    <w:p w14:paraId="13222930" w14:textId="77777777" w:rsidR="002454C6" w:rsidRPr="00A663DD" w:rsidRDefault="002454C6" w:rsidP="002454C6">
      <w:pPr>
        <w:pStyle w:val="ListParagraph"/>
        <w:rPr>
          <w:rFonts w:ascii="Aptos Narrow" w:hAnsi="Aptos Narrow"/>
        </w:rPr>
      </w:pPr>
      <w:r w:rsidRPr="00A663DD">
        <w:rPr>
          <w:rFonts w:ascii="Aptos Narrow" w:hAnsi="Aptos Narrow"/>
        </w:rPr>
        <w:t>Customer performance analysis based on quantity purchased</w:t>
      </w:r>
    </w:p>
    <w:p w14:paraId="2092DE85" w14:textId="77777777" w:rsidR="002454C6" w:rsidRPr="00A663DD" w:rsidRDefault="002454C6" w:rsidP="002454C6">
      <w:pPr>
        <w:pStyle w:val="ListParagraph"/>
        <w:rPr>
          <w:rFonts w:ascii="Aptos Narrow" w:hAnsi="Aptos Narrow"/>
        </w:rPr>
      </w:pPr>
      <w:r w:rsidRPr="00A663DD">
        <w:rPr>
          <w:rFonts w:ascii="Aptos Narrow" w:hAnsi="Aptos Narrow"/>
        </w:rPr>
        <w:t>Payment type usage</w:t>
      </w:r>
    </w:p>
    <w:p w14:paraId="3D6F641E" w14:textId="77777777" w:rsidR="002454C6" w:rsidRPr="00A663DD" w:rsidRDefault="002454C6" w:rsidP="002454C6">
      <w:pPr>
        <w:pStyle w:val="ListParagraph"/>
        <w:rPr>
          <w:rFonts w:ascii="Aptos Narrow" w:hAnsi="Aptos Narrow"/>
        </w:rPr>
      </w:pPr>
      <w:r w:rsidRPr="00A663DD">
        <w:rPr>
          <w:rFonts w:ascii="Aptos Narrow" w:hAnsi="Aptos Narrow"/>
        </w:rPr>
        <w:t xml:space="preserve">Best performing goods for the year by quantity </w:t>
      </w:r>
    </w:p>
    <w:p w14:paraId="75609788" w14:textId="77777777" w:rsidR="002454C6" w:rsidRPr="00A663DD" w:rsidRDefault="002454C6" w:rsidP="002454C6">
      <w:pPr>
        <w:pStyle w:val="ListParagraph"/>
        <w:rPr>
          <w:rFonts w:ascii="Aptos Narrow" w:hAnsi="Aptos Narrow"/>
        </w:rPr>
      </w:pPr>
      <w:r w:rsidRPr="00A663DD">
        <w:rPr>
          <w:rFonts w:ascii="Aptos Narrow" w:hAnsi="Aptos Narrow"/>
        </w:rPr>
        <w:t>Best performing goods for the year by revenue</w:t>
      </w:r>
    </w:p>
    <w:p w14:paraId="15A224EF" w14:textId="77777777" w:rsidR="002454C6" w:rsidRPr="00A663DD" w:rsidRDefault="002454C6" w:rsidP="002454C6">
      <w:pPr>
        <w:pStyle w:val="ListParagraph"/>
        <w:rPr>
          <w:rFonts w:ascii="Aptos Narrow" w:hAnsi="Aptos Narrow"/>
        </w:rPr>
      </w:pPr>
      <w:r w:rsidRPr="00A663DD">
        <w:rPr>
          <w:rFonts w:ascii="Aptos Narrow" w:hAnsi="Aptos Narrow"/>
        </w:rPr>
        <w:t>Performance analysis for the shipping country.</w:t>
      </w:r>
    </w:p>
    <w:p w14:paraId="086FA74A" w14:textId="77777777" w:rsidR="002454C6" w:rsidRPr="00A663DD" w:rsidRDefault="002454C6" w:rsidP="002454C6">
      <w:pPr>
        <w:pStyle w:val="ListParagraph"/>
        <w:rPr>
          <w:rFonts w:ascii="Aptos Narrow" w:hAnsi="Aptos Narrow"/>
        </w:rPr>
      </w:pPr>
    </w:p>
    <w:p w14:paraId="3E7179C8" w14:textId="77777777" w:rsidR="002454C6" w:rsidRPr="00A663DD" w:rsidRDefault="002454C6" w:rsidP="002454C6">
      <w:pPr>
        <w:pStyle w:val="ListParagraph"/>
        <w:rPr>
          <w:rFonts w:ascii="Aptos Narrow" w:hAnsi="Aptos Narrow"/>
        </w:rPr>
      </w:pPr>
      <w:r w:rsidRPr="00A663DD">
        <w:rPr>
          <w:rFonts w:ascii="Aptos Narrow" w:hAnsi="Aptos Narrow"/>
        </w:rPr>
        <w:t xml:space="preserve">Fine tune the best region and explore more measures to gain more grounds against the competitors by </w:t>
      </w:r>
      <w:proofErr w:type="spellStart"/>
      <w:r w:rsidRPr="00A663DD">
        <w:rPr>
          <w:rFonts w:ascii="Aptos Narrow" w:hAnsi="Aptos Narrow"/>
        </w:rPr>
        <w:t>e.g</w:t>
      </w:r>
      <w:proofErr w:type="spellEnd"/>
      <w:r w:rsidRPr="00A663DD">
        <w:rPr>
          <w:rFonts w:ascii="Aptos Narrow" w:hAnsi="Aptos Narrow"/>
        </w:rPr>
        <w:t xml:space="preserve"> Advertisement. we can also fine tune the least performing region and implement the measures done in the best performing region </w:t>
      </w:r>
      <w:proofErr w:type="spellStart"/>
      <w:r w:rsidRPr="00A663DD">
        <w:rPr>
          <w:rFonts w:ascii="Aptos Narrow" w:hAnsi="Aptos Narrow"/>
        </w:rPr>
        <w:t>e.g</w:t>
      </w:r>
      <w:proofErr w:type="spellEnd"/>
      <w:r w:rsidRPr="00A663DD">
        <w:rPr>
          <w:rFonts w:ascii="Aptos Narrow" w:hAnsi="Aptos Narrow"/>
        </w:rPr>
        <w:t xml:space="preserve"> Transferring the salesperson from the regions with low sales to ensure the enactment of measures are repeated at the best performing regions.</w:t>
      </w:r>
    </w:p>
    <w:p w14:paraId="145CA816" w14:textId="77777777" w:rsidR="00FA1AA9" w:rsidRPr="00A663DD" w:rsidRDefault="00FA1AA9" w:rsidP="00FA1AA9">
      <w:pPr>
        <w:rPr>
          <w:rFonts w:ascii="Aptos Narrow" w:hAnsi="Aptos Narrow"/>
        </w:rPr>
      </w:pPr>
    </w:p>
    <w:p w14:paraId="4C4ED566" w14:textId="51F207E2" w:rsidR="00FA1AA9" w:rsidRPr="00F95838" w:rsidRDefault="00FA1AA9" w:rsidP="00F95838">
      <w:pPr>
        <w:pStyle w:val="ListParagraph"/>
        <w:numPr>
          <w:ilvl w:val="0"/>
          <w:numId w:val="10"/>
        </w:numPr>
        <w:rPr>
          <w:rFonts w:ascii="Aptos Narrow" w:hAnsi="Aptos Narrow"/>
          <w:b/>
          <w:bCs/>
        </w:rPr>
      </w:pPr>
      <w:r w:rsidRPr="00F95838">
        <w:rPr>
          <w:rFonts w:ascii="Aptos Narrow" w:hAnsi="Aptos Narrow"/>
          <w:b/>
          <w:bCs/>
        </w:rPr>
        <w:t>In-Analysis</w:t>
      </w:r>
    </w:p>
    <w:p w14:paraId="075D9AD3" w14:textId="77777777" w:rsidR="00FA1AA9" w:rsidRPr="00A663DD" w:rsidRDefault="00FA1AA9" w:rsidP="00FA1AA9">
      <w:pPr>
        <w:pStyle w:val="ListParagraph"/>
        <w:rPr>
          <w:rFonts w:ascii="Aptos Narrow" w:hAnsi="Aptos Narrow"/>
        </w:rPr>
      </w:pPr>
      <w:r w:rsidRPr="00A663DD">
        <w:rPr>
          <w:rFonts w:ascii="Aptos Narrow" w:hAnsi="Aptos Narrow"/>
        </w:rPr>
        <w:t xml:space="preserve">      </w:t>
      </w:r>
    </w:p>
    <w:p w14:paraId="2D09524A" w14:textId="77777777" w:rsidR="00FA1AA9" w:rsidRPr="009C55B3" w:rsidRDefault="00FA1AA9" w:rsidP="00FA1AA9">
      <w:pPr>
        <w:pStyle w:val="ListParagraph"/>
        <w:rPr>
          <w:rFonts w:ascii="Aptos Narrow" w:hAnsi="Aptos Narrow"/>
        </w:rPr>
      </w:pPr>
      <w:r w:rsidRPr="009C55B3">
        <w:rPr>
          <w:rFonts w:ascii="Aptos Narrow" w:hAnsi="Aptos Narrow"/>
        </w:rPr>
        <w:t xml:space="preserve">                                                         </w:t>
      </w:r>
      <w:r w:rsidRPr="009C55B3">
        <w:rPr>
          <w:rFonts w:ascii="Aptos Narrow" w:hAnsi="Aptos Narrow"/>
          <w:b/>
          <w:bCs/>
        </w:rPr>
        <w:t xml:space="preserve">In-Analysis Observations </w:t>
      </w:r>
    </w:p>
    <w:p w14:paraId="59A6BF37" w14:textId="77777777" w:rsidR="00FA1AA9" w:rsidRPr="009C55B3" w:rsidRDefault="00FA1AA9" w:rsidP="00FA1AA9">
      <w:pPr>
        <w:pStyle w:val="ListParagraph"/>
        <w:rPr>
          <w:rFonts w:ascii="Aptos Narrow" w:hAnsi="Aptos Narrow"/>
        </w:rPr>
      </w:pPr>
      <w:r w:rsidRPr="009C55B3">
        <w:rPr>
          <w:rFonts w:ascii="Aptos Narrow" w:hAnsi="Aptos Narrow"/>
        </w:rPr>
        <w:t xml:space="preserve">1. David performed best for the year with a grossing revenue of </w:t>
      </w:r>
      <w:r w:rsidRPr="009C55B3">
        <w:rPr>
          <w:rFonts w:ascii="Aptos Narrow" w:hAnsi="Aptos Narrow"/>
          <w:lang w:val="en-US"/>
        </w:rPr>
        <w:t>£1,141,737.36</w:t>
      </w:r>
    </w:p>
    <w:p w14:paraId="6D02951E" w14:textId="77777777" w:rsidR="00FA1AA9" w:rsidRPr="009C55B3" w:rsidRDefault="00FA1AA9" w:rsidP="00FA1AA9">
      <w:pPr>
        <w:pStyle w:val="ListParagraph"/>
        <w:rPr>
          <w:rFonts w:ascii="Aptos Narrow" w:hAnsi="Aptos Narrow"/>
        </w:rPr>
      </w:pPr>
      <w:r w:rsidRPr="009C55B3">
        <w:rPr>
          <w:rFonts w:ascii="Aptos Narrow" w:hAnsi="Aptos Narrow"/>
          <w:lang w:val="en-US"/>
        </w:rPr>
        <w:t xml:space="preserve">2. Charlie Performed least for the year with a grossing revenue of </w:t>
      </w:r>
      <w:r w:rsidRPr="009C55B3">
        <w:rPr>
          <w:rFonts w:ascii="Aptos Narrow" w:hAnsi="Aptos Narrow"/>
        </w:rPr>
        <w:t xml:space="preserve">£860,811.48 </w:t>
      </w:r>
    </w:p>
    <w:p w14:paraId="171F8E92" w14:textId="77777777" w:rsidR="00FA1AA9" w:rsidRPr="009C55B3" w:rsidRDefault="00FA1AA9" w:rsidP="00FA1AA9">
      <w:pPr>
        <w:pStyle w:val="ListParagraph"/>
        <w:rPr>
          <w:rFonts w:ascii="Aptos Narrow" w:hAnsi="Aptos Narrow"/>
        </w:rPr>
      </w:pPr>
      <w:r w:rsidRPr="009C55B3">
        <w:rPr>
          <w:rFonts w:ascii="Aptos Narrow" w:hAnsi="Aptos Narrow"/>
        </w:rPr>
        <w:t>3. January is the best month in the year for revenue generation with a grossing of £495,420.37</w:t>
      </w:r>
    </w:p>
    <w:p w14:paraId="30AD3575" w14:textId="77777777" w:rsidR="00FA1AA9" w:rsidRPr="009C55B3" w:rsidRDefault="00FA1AA9" w:rsidP="00FA1AA9">
      <w:pPr>
        <w:pStyle w:val="ListParagraph"/>
        <w:rPr>
          <w:rFonts w:ascii="Aptos Narrow" w:hAnsi="Aptos Narrow"/>
        </w:rPr>
      </w:pPr>
      <w:r w:rsidRPr="009C55B3">
        <w:rPr>
          <w:rFonts w:ascii="Aptos Narrow" w:hAnsi="Aptos Narrow"/>
        </w:rPr>
        <w:lastRenderedPageBreak/>
        <w:t xml:space="preserve">5. </w:t>
      </w:r>
      <w:r w:rsidRPr="009C55B3">
        <w:rPr>
          <w:rFonts w:ascii="Aptos Narrow" w:hAnsi="Aptos Narrow"/>
          <w:lang w:val="en-US"/>
        </w:rPr>
        <w:t xml:space="preserve">The North region performed best out of all regions with a revenue generation of </w:t>
      </w:r>
      <w:r w:rsidRPr="009C55B3">
        <w:rPr>
          <w:rFonts w:ascii="Aptos Narrow" w:hAnsi="Aptos Narrow"/>
        </w:rPr>
        <w:t>£1,369,612.51</w:t>
      </w:r>
    </w:p>
    <w:p w14:paraId="7FE888BD" w14:textId="77777777" w:rsidR="00FA1AA9" w:rsidRPr="009C55B3" w:rsidRDefault="00FA1AA9" w:rsidP="00FA1AA9">
      <w:pPr>
        <w:pStyle w:val="ListParagraph"/>
        <w:rPr>
          <w:rFonts w:ascii="Aptos Narrow" w:hAnsi="Aptos Narrow"/>
        </w:rPr>
      </w:pPr>
      <w:r w:rsidRPr="009C55B3">
        <w:rPr>
          <w:rFonts w:ascii="Aptos Narrow" w:hAnsi="Aptos Narrow"/>
        </w:rPr>
        <w:t xml:space="preserve">6. Clothing is the best performing product with the highest grossing revenue of £1,313,474.36  </w:t>
      </w:r>
    </w:p>
    <w:p w14:paraId="16D2C68E" w14:textId="77777777" w:rsidR="00FA1AA9" w:rsidRPr="009C55B3" w:rsidRDefault="00FA1AA9" w:rsidP="00FA1AA9">
      <w:pPr>
        <w:pStyle w:val="ListParagraph"/>
        <w:rPr>
          <w:rFonts w:ascii="Aptos Narrow" w:hAnsi="Aptos Narrow"/>
        </w:rPr>
      </w:pPr>
      <w:r w:rsidRPr="009C55B3">
        <w:rPr>
          <w:rFonts w:ascii="Aptos Narrow" w:hAnsi="Aptos Narrow"/>
        </w:rPr>
        <w:t>7. New Customers purchased more items than returning customers</w:t>
      </w:r>
    </w:p>
    <w:p w14:paraId="2F17EDDC" w14:textId="77777777" w:rsidR="00FA1AA9" w:rsidRPr="009C55B3" w:rsidRDefault="00FA1AA9" w:rsidP="00FA1AA9">
      <w:pPr>
        <w:pStyle w:val="ListParagraph"/>
        <w:rPr>
          <w:rFonts w:ascii="Aptos Narrow" w:hAnsi="Aptos Narrow"/>
        </w:rPr>
      </w:pPr>
      <w:r w:rsidRPr="009C55B3">
        <w:rPr>
          <w:rFonts w:ascii="Aptos Narrow" w:hAnsi="Aptos Narrow"/>
        </w:rPr>
        <w:t>8. Customers purchased more in stores than online</w:t>
      </w:r>
    </w:p>
    <w:p w14:paraId="440CD435" w14:textId="77777777" w:rsidR="00FA1AA9" w:rsidRPr="009C55B3" w:rsidRDefault="00FA1AA9" w:rsidP="00FA1AA9">
      <w:pPr>
        <w:pStyle w:val="ListParagraph"/>
        <w:rPr>
          <w:rFonts w:ascii="Aptos Narrow" w:hAnsi="Aptos Narrow"/>
        </w:rPr>
      </w:pPr>
      <w:r w:rsidRPr="009C55B3">
        <w:rPr>
          <w:rFonts w:ascii="Aptos Narrow" w:hAnsi="Aptos Narrow"/>
        </w:rPr>
        <w:t xml:space="preserve">9. Customers purchased more with Credit Cards than cash and bank transfers </w:t>
      </w:r>
    </w:p>
    <w:p w14:paraId="3B35D370" w14:textId="77777777" w:rsidR="00FA1AA9" w:rsidRPr="00A663DD" w:rsidRDefault="00FA1AA9" w:rsidP="00FA1AA9">
      <w:pPr>
        <w:pStyle w:val="ListParagraph"/>
        <w:rPr>
          <w:rFonts w:ascii="Aptos Narrow" w:hAnsi="Aptos Narrow"/>
        </w:rPr>
      </w:pPr>
    </w:p>
    <w:p w14:paraId="6DD2D553" w14:textId="77777777" w:rsidR="00FA1AA9" w:rsidRPr="00A663DD" w:rsidRDefault="00FA1AA9" w:rsidP="00FA1AA9">
      <w:pPr>
        <w:rPr>
          <w:rFonts w:ascii="Aptos Narrow" w:hAnsi="Aptos Narrow"/>
        </w:rPr>
      </w:pPr>
    </w:p>
    <w:p w14:paraId="3005696D" w14:textId="77777777" w:rsidR="002454C6" w:rsidRPr="00A663DD" w:rsidRDefault="002454C6" w:rsidP="00A57AA4">
      <w:pPr>
        <w:rPr>
          <w:rFonts w:ascii="Aptos Narrow" w:hAnsi="Aptos Narrow"/>
        </w:rPr>
      </w:pPr>
    </w:p>
    <w:p w14:paraId="2259B477" w14:textId="77777777" w:rsidR="002454C6" w:rsidRPr="00A663DD" w:rsidRDefault="002454C6" w:rsidP="002454C6">
      <w:pPr>
        <w:pStyle w:val="ListParagraph"/>
        <w:rPr>
          <w:rFonts w:ascii="Aptos Narrow" w:hAnsi="Aptos Narrow"/>
        </w:rPr>
      </w:pPr>
    </w:p>
    <w:p w14:paraId="090CD4F3" w14:textId="77777777" w:rsidR="002454C6" w:rsidRPr="00A663DD" w:rsidRDefault="002454C6" w:rsidP="002454C6">
      <w:pPr>
        <w:ind w:left="720"/>
        <w:rPr>
          <w:rFonts w:ascii="Aptos Narrow" w:hAnsi="Aptos Narrow"/>
        </w:rPr>
      </w:pPr>
    </w:p>
    <w:p w14:paraId="21B947A1" w14:textId="46DFF134" w:rsidR="00505312" w:rsidRPr="00505312" w:rsidRDefault="00505312" w:rsidP="00505312">
      <w:pPr>
        <w:rPr>
          <w:rFonts w:ascii="Aptos Narrow" w:hAnsi="Aptos Narrow"/>
        </w:rPr>
      </w:pPr>
    </w:p>
    <w:p w14:paraId="073BA168" w14:textId="608FCF00" w:rsidR="00FA1AA9" w:rsidRPr="00FA1AA9" w:rsidRDefault="00FA1AA9" w:rsidP="00FA1AA9">
      <w:pPr>
        <w:rPr>
          <w:rFonts w:ascii="Aptos Narrow" w:hAnsi="Aptos Narrow"/>
        </w:rPr>
      </w:pPr>
      <w:r w:rsidRPr="00FA1AA9">
        <w:rPr>
          <w:rFonts w:ascii="Aptos Narrow" w:hAnsi="Aptos Narrow"/>
          <w:b/>
          <w:bCs/>
        </w:rPr>
        <w:t xml:space="preserve">                                                            In-Analysis Insight</w:t>
      </w:r>
    </w:p>
    <w:p w14:paraId="15ABD4CC" w14:textId="77777777" w:rsidR="00FA1AA9" w:rsidRPr="00FA1AA9" w:rsidRDefault="00FA1AA9" w:rsidP="00FA1AA9">
      <w:pPr>
        <w:rPr>
          <w:rFonts w:ascii="Aptos Narrow" w:hAnsi="Aptos Narrow"/>
        </w:rPr>
      </w:pPr>
      <w:r w:rsidRPr="00FA1AA9">
        <w:rPr>
          <w:rFonts w:ascii="Aptos Narrow" w:hAnsi="Aptos Narrow"/>
        </w:rPr>
        <w:t>1. Charlie performed least for the year. I do recommend to the stakeholders that Jan should be sent over for some training</w:t>
      </w:r>
    </w:p>
    <w:p w14:paraId="7C0F4A8E" w14:textId="77777777" w:rsidR="00FA1AA9" w:rsidRPr="00FA1AA9" w:rsidRDefault="00FA1AA9" w:rsidP="00FA1AA9">
      <w:pPr>
        <w:rPr>
          <w:rFonts w:ascii="Aptos Narrow" w:hAnsi="Aptos Narrow"/>
        </w:rPr>
      </w:pPr>
      <w:r w:rsidRPr="00FA1AA9">
        <w:rPr>
          <w:rFonts w:ascii="Aptos Narrow" w:hAnsi="Aptos Narrow"/>
        </w:rPr>
        <w:t>2. We could replicate measures implemented in January for months with low sales turn out</w:t>
      </w:r>
    </w:p>
    <w:p w14:paraId="71AC2F7B" w14:textId="7250627B" w:rsidR="00FA1AA9" w:rsidRPr="00FA1AA9" w:rsidRDefault="00FA1AA9" w:rsidP="00FA1AA9">
      <w:pPr>
        <w:rPr>
          <w:rFonts w:ascii="Aptos Narrow" w:hAnsi="Aptos Narrow"/>
        </w:rPr>
      </w:pPr>
      <w:r w:rsidRPr="00FA1AA9">
        <w:rPr>
          <w:rFonts w:ascii="Aptos Narrow" w:hAnsi="Aptos Narrow"/>
        </w:rPr>
        <w:t xml:space="preserve">3. The North region performed the least for the year. I do recommend to </w:t>
      </w:r>
      <w:r w:rsidRPr="00A663DD">
        <w:rPr>
          <w:rFonts w:ascii="Aptos Narrow" w:hAnsi="Aptos Narrow"/>
        </w:rPr>
        <w:t>the stakeholders</w:t>
      </w:r>
      <w:r w:rsidRPr="00FA1AA9">
        <w:rPr>
          <w:rFonts w:ascii="Aptos Narrow" w:hAnsi="Aptos Narrow"/>
        </w:rPr>
        <w:t xml:space="preserve"> that the management of the North which is the best performing region to be transferred to the South in other to boost sales in the South.</w:t>
      </w:r>
    </w:p>
    <w:p w14:paraId="75A6724C" w14:textId="541D63F9" w:rsidR="00FA1AA9" w:rsidRPr="00FA1AA9" w:rsidRDefault="00FA1AA9" w:rsidP="00FA1AA9">
      <w:pPr>
        <w:rPr>
          <w:rFonts w:ascii="Aptos Narrow" w:hAnsi="Aptos Narrow"/>
        </w:rPr>
      </w:pPr>
      <w:r w:rsidRPr="00FA1AA9">
        <w:rPr>
          <w:rFonts w:ascii="Aptos Narrow" w:hAnsi="Aptos Narrow"/>
        </w:rPr>
        <w:t xml:space="preserve">4. I recommend that the stakeholders </w:t>
      </w:r>
      <w:r w:rsidRPr="00A663DD">
        <w:rPr>
          <w:rFonts w:ascii="Aptos Narrow" w:hAnsi="Aptos Narrow"/>
        </w:rPr>
        <w:t>inform</w:t>
      </w:r>
      <w:r w:rsidRPr="00FA1AA9">
        <w:rPr>
          <w:rFonts w:ascii="Aptos Narrow" w:hAnsi="Aptos Narrow"/>
        </w:rPr>
        <w:t xml:space="preserve"> all inventory staff to keep an eye on the clothing stock level in the coming year such that the category does not get low in stock</w:t>
      </w:r>
    </w:p>
    <w:p w14:paraId="0D7BCE1D" w14:textId="77777777" w:rsidR="00FA1AA9" w:rsidRPr="00FA1AA9" w:rsidRDefault="00FA1AA9" w:rsidP="00FA1AA9">
      <w:pPr>
        <w:rPr>
          <w:rFonts w:ascii="Aptos Narrow" w:hAnsi="Aptos Narrow"/>
        </w:rPr>
      </w:pPr>
      <w:r w:rsidRPr="00FA1AA9">
        <w:rPr>
          <w:rFonts w:ascii="Aptos Narrow" w:hAnsi="Aptos Narrow"/>
        </w:rPr>
        <w:t>5. Old customers should be contacted with promotional offers to encourage them to purchase more items</w:t>
      </w:r>
    </w:p>
    <w:p w14:paraId="089AEB60" w14:textId="5723CFF7" w:rsidR="007C0A80" w:rsidRPr="00A663DD" w:rsidRDefault="007C0A80">
      <w:pPr>
        <w:rPr>
          <w:rFonts w:ascii="Aptos Narrow" w:hAnsi="Aptos Narrow"/>
        </w:rPr>
      </w:pPr>
    </w:p>
    <w:p w14:paraId="6FDDE513" w14:textId="77777777" w:rsidR="00FA1AA9" w:rsidRPr="00FA1AA9" w:rsidRDefault="00FA1AA9" w:rsidP="00FA1AA9">
      <w:pPr>
        <w:rPr>
          <w:rFonts w:ascii="Aptos Narrow" w:hAnsi="Aptos Narrow"/>
          <w:b/>
          <w:bCs/>
        </w:rPr>
      </w:pPr>
      <w:r w:rsidRPr="00FA1AA9">
        <w:rPr>
          <w:rFonts w:ascii="Aptos Narrow" w:hAnsi="Aptos Narrow"/>
          <w:b/>
          <w:bCs/>
        </w:rPr>
        <w:t>6. Post-Analysis and Insight</w:t>
      </w:r>
    </w:p>
    <w:p w14:paraId="2EA9F02E" w14:textId="32B139D4" w:rsidR="00FA1AA9" w:rsidRPr="00A663DD" w:rsidRDefault="00FA1AA9" w:rsidP="00FA1AA9">
      <w:pPr>
        <w:pStyle w:val="ListParagraph"/>
        <w:numPr>
          <w:ilvl w:val="0"/>
          <w:numId w:val="6"/>
        </w:numPr>
        <w:rPr>
          <w:rFonts w:ascii="Aptos Narrow" w:hAnsi="Aptos Narrow"/>
        </w:rPr>
      </w:pPr>
      <w:r w:rsidRPr="00A663DD">
        <w:rPr>
          <w:rFonts w:ascii="Aptos Narrow" w:hAnsi="Aptos Narrow"/>
        </w:rPr>
        <w:t>David’s lead in both sales amount and transaction count suggests he is a key asset. Charlie’s lower performance may indicate training needs.</w:t>
      </w:r>
    </w:p>
    <w:p w14:paraId="08C92CC7" w14:textId="584393A4" w:rsidR="00FA1AA9" w:rsidRPr="00FA1AA9" w:rsidRDefault="00FA1AA9" w:rsidP="00FA1AA9">
      <w:pPr>
        <w:numPr>
          <w:ilvl w:val="0"/>
          <w:numId w:val="6"/>
        </w:numPr>
        <w:rPr>
          <w:rFonts w:ascii="Aptos Narrow" w:hAnsi="Aptos Narrow"/>
        </w:rPr>
      </w:pPr>
      <w:r w:rsidRPr="00FA1AA9">
        <w:rPr>
          <w:rFonts w:ascii="Aptos Narrow" w:hAnsi="Aptos Narrow"/>
        </w:rPr>
        <w:t>North’s dominance may reflect better infrastructure or customer density, while South’s lower performance suggests growth potential.</w:t>
      </w:r>
    </w:p>
    <w:p w14:paraId="28C789DD" w14:textId="0F9885C3" w:rsidR="00FA1AA9" w:rsidRPr="00FA1AA9" w:rsidRDefault="00FA1AA9" w:rsidP="00FA1AA9">
      <w:pPr>
        <w:numPr>
          <w:ilvl w:val="0"/>
          <w:numId w:val="6"/>
        </w:numPr>
        <w:rPr>
          <w:rFonts w:ascii="Aptos Narrow" w:hAnsi="Aptos Narrow"/>
        </w:rPr>
      </w:pPr>
      <w:r w:rsidRPr="00FA1AA9">
        <w:rPr>
          <w:rFonts w:ascii="Aptos Narrow" w:hAnsi="Aptos Narrow"/>
        </w:rPr>
        <w:t>The near</w:t>
      </w:r>
      <w:r w:rsidRPr="00A663DD">
        <w:rPr>
          <w:rFonts w:ascii="Aptos Narrow" w:hAnsi="Aptos Narrow"/>
        </w:rPr>
        <w:t xml:space="preserve"> </w:t>
      </w:r>
      <w:r w:rsidRPr="00FA1AA9">
        <w:rPr>
          <w:rFonts w:ascii="Aptos Narrow" w:hAnsi="Aptos Narrow"/>
        </w:rPr>
        <w:t>equal split between new and returning customers indicates a healthy market, with opportunities to boost retention through loyalty programs.</w:t>
      </w:r>
    </w:p>
    <w:p w14:paraId="0A00A646" w14:textId="266CAAC3" w:rsidR="00FA1AA9" w:rsidRPr="00FA1AA9" w:rsidRDefault="00FA1AA9" w:rsidP="00FA1AA9">
      <w:pPr>
        <w:numPr>
          <w:ilvl w:val="0"/>
          <w:numId w:val="6"/>
        </w:numPr>
        <w:rPr>
          <w:rFonts w:ascii="Aptos Narrow" w:hAnsi="Aptos Narrow"/>
        </w:rPr>
      </w:pPr>
      <w:r w:rsidRPr="00FA1AA9">
        <w:rPr>
          <w:rFonts w:ascii="Aptos Narrow" w:hAnsi="Aptos Narrow"/>
        </w:rPr>
        <w:lastRenderedPageBreak/>
        <w:t xml:space="preserve">November and October peaks align with holiday shopping, while September’s dip may reflect </w:t>
      </w:r>
      <w:r w:rsidR="009F2693" w:rsidRPr="00A663DD">
        <w:rPr>
          <w:rFonts w:ascii="Aptos Narrow" w:hAnsi="Aptos Narrow"/>
        </w:rPr>
        <w:t xml:space="preserve">holiday </w:t>
      </w:r>
      <w:r w:rsidRPr="00FA1AA9">
        <w:rPr>
          <w:rFonts w:ascii="Aptos Narrow" w:hAnsi="Aptos Narrow"/>
        </w:rPr>
        <w:t>slowdowns.</w:t>
      </w:r>
    </w:p>
    <w:p w14:paraId="55F78DBD" w14:textId="0A498FFF" w:rsidR="00FA1AA9" w:rsidRPr="00A663DD" w:rsidRDefault="00FA1AA9" w:rsidP="00FA1AA9">
      <w:pPr>
        <w:numPr>
          <w:ilvl w:val="0"/>
          <w:numId w:val="6"/>
        </w:numPr>
        <w:rPr>
          <w:rFonts w:ascii="Aptos Narrow" w:hAnsi="Aptos Narrow"/>
        </w:rPr>
      </w:pPr>
      <w:r w:rsidRPr="00FA1AA9">
        <w:rPr>
          <w:rFonts w:ascii="Aptos Narrow" w:hAnsi="Aptos Narrow"/>
        </w:rPr>
        <w:t>Credit Card and Retail dominance suggest customer preference for secure and in-person transactions, though online growth is notable</w:t>
      </w:r>
    </w:p>
    <w:p w14:paraId="1E2D7862" w14:textId="77777777" w:rsidR="009F2693" w:rsidRPr="00F95838" w:rsidRDefault="009F2693" w:rsidP="009F2693">
      <w:pPr>
        <w:rPr>
          <w:rFonts w:ascii="Aptos Narrow" w:hAnsi="Aptos Narrow"/>
          <w:b/>
          <w:bCs/>
        </w:rPr>
      </w:pPr>
    </w:p>
    <w:p w14:paraId="51A3AD0E" w14:textId="2DE7CD76" w:rsidR="009F2693" w:rsidRPr="00F95838" w:rsidRDefault="009F2693" w:rsidP="009F2693">
      <w:pPr>
        <w:rPr>
          <w:rFonts w:ascii="Aptos Narrow" w:hAnsi="Aptos Narrow"/>
          <w:b/>
          <w:bCs/>
        </w:rPr>
      </w:pPr>
      <w:r w:rsidRPr="00F95838">
        <w:rPr>
          <w:rFonts w:ascii="Aptos Narrow" w:hAnsi="Aptos Narrow"/>
          <w:b/>
          <w:bCs/>
        </w:rPr>
        <w:t>7. Data Visualization and Chart</w:t>
      </w:r>
    </w:p>
    <w:p w14:paraId="1A40529A" w14:textId="77777777" w:rsidR="009F2693" w:rsidRPr="00A663DD" w:rsidRDefault="009F2693" w:rsidP="009F2693">
      <w:pPr>
        <w:rPr>
          <w:rFonts w:ascii="Aptos Narrow" w:hAnsi="Aptos Narrow"/>
        </w:rPr>
      </w:pPr>
    </w:p>
    <w:p w14:paraId="705644A7" w14:textId="77777777" w:rsidR="009F2693" w:rsidRPr="00A663DD" w:rsidRDefault="009F2693" w:rsidP="009F2693">
      <w:pPr>
        <w:rPr>
          <w:rFonts w:ascii="Aptos Narrow" w:hAnsi="Aptos Narrow"/>
        </w:rPr>
      </w:pPr>
    </w:p>
    <w:p w14:paraId="3D44C996" w14:textId="77777777" w:rsidR="009F2693" w:rsidRPr="00A663DD" w:rsidRDefault="009F2693" w:rsidP="009F2693">
      <w:pPr>
        <w:rPr>
          <w:rFonts w:ascii="Aptos Narrow" w:hAnsi="Aptos Narrow"/>
        </w:rPr>
      </w:pPr>
    </w:p>
    <w:p w14:paraId="71760514" w14:textId="593521AB" w:rsidR="009F2693" w:rsidRPr="00A663DD" w:rsidRDefault="009F2693" w:rsidP="009F2693">
      <w:pPr>
        <w:rPr>
          <w:rFonts w:ascii="Aptos Narrow" w:hAnsi="Aptos Narrow"/>
        </w:rPr>
      </w:pPr>
      <w:r w:rsidRPr="00A663DD">
        <w:rPr>
          <w:rFonts w:ascii="Aptos Narrow" w:hAnsi="Aptos Narrow"/>
        </w:rPr>
        <w:t xml:space="preserve">                           Total Quantity Sold By Salesperson</w:t>
      </w:r>
    </w:p>
    <w:p w14:paraId="1173A296" w14:textId="1F9E5864" w:rsidR="009F2693" w:rsidRPr="00FA1AA9" w:rsidRDefault="009F2693" w:rsidP="009F2693">
      <w:pPr>
        <w:rPr>
          <w:rFonts w:ascii="Aptos Narrow" w:hAnsi="Aptos Narrow"/>
        </w:rPr>
      </w:pPr>
      <w:r w:rsidRPr="00A663DD">
        <w:rPr>
          <w:rFonts w:ascii="Aptos Narrow" w:hAnsi="Aptos Narrow"/>
          <w:noProof/>
        </w:rPr>
        <w:drawing>
          <wp:inline distT="0" distB="0" distL="0" distR="0" wp14:anchorId="18B1BAEA" wp14:editId="755C5A87">
            <wp:extent cx="4572000" cy="2743200"/>
            <wp:effectExtent l="0" t="0" r="0" b="0"/>
            <wp:docPr id="539071245" name="Chart 1">
              <a:extLst xmlns:a="http://schemas.openxmlformats.org/drawingml/2006/main">
                <a:ext uri="{FF2B5EF4-FFF2-40B4-BE49-F238E27FC236}">
                  <a16:creationId xmlns:a16="http://schemas.microsoft.com/office/drawing/2014/main" id="{C22C32C8-1F9B-1C32-DDE3-9158F5A9DD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4568A61" w14:textId="77777777" w:rsidR="009F2693" w:rsidRPr="00A663DD" w:rsidRDefault="009F2693">
      <w:pPr>
        <w:rPr>
          <w:rFonts w:ascii="Aptos Narrow" w:hAnsi="Aptos Narrow"/>
        </w:rPr>
      </w:pPr>
      <w:r w:rsidRPr="00A663DD">
        <w:rPr>
          <w:rFonts w:ascii="Aptos Narrow" w:hAnsi="Aptos Narrow"/>
        </w:rPr>
        <w:t>The Graph above shows that David sold the hight number of product. David sold 222 products.</w:t>
      </w:r>
    </w:p>
    <w:p w14:paraId="74F3D42B" w14:textId="77777777" w:rsidR="009F2693" w:rsidRPr="00A663DD" w:rsidRDefault="009F2693">
      <w:pPr>
        <w:rPr>
          <w:rFonts w:ascii="Aptos Narrow" w:hAnsi="Aptos Narrow"/>
        </w:rPr>
      </w:pPr>
    </w:p>
    <w:p w14:paraId="57C12858" w14:textId="633D348B" w:rsidR="009F2693" w:rsidRPr="00A663DD" w:rsidRDefault="009F2693">
      <w:pPr>
        <w:rPr>
          <w:rFonts w:ascii="Aptos Narrow" w:hAnsi="Aptos Narrow"/>
        </w:rPr>
      </w:pPr>
      <w:r w:rsidRPr="00A663DD">
        <w:rPr>
          <w:rFonts w:ascii="Aptos Narrow" w:hAnsi="Aptos Narrow"/>
        </w:rPr>
        <w:t xml:space="preserve">         </w:t>
      </w:r>
    </w:p>
    <w:p w14:paraId="5E538B20" w14:textId="3343784F" w:rsidR="009F2693" w:rsidRPr="00A663DD" w:rsidRDefault="009F2693">
      <w:pPr>
        <w:rPr>
          <w:rFonts w:ascii="Aptos Narrow" w:hAnsi="Aptos Narrow"/>
        </w:rPr>
      </w:pPr>
      <w:r w:rsidRPr="00A663DD">
        <w:rPr>
          <w:rFonts w:ascii="Aptos Narrow" w:hAnsi="Aptos Narrow"/>
        </w:rPr>
        <w:t xml:space="preserve">                                   Salesperson Total Revenue</w:t>
      </w:r>
    </w:p>
    <w:p w14:paraId="16B8ECDF" w14:textId="5D900A5C" w:rsidR="00FA1AA9" w:rsidRPr="00A663DD" w:rsidRDefault="009F2693">
      <w:pPr>
        <w:rPr>
          <w:rFonts w:ascii="Aptos Narrow" w:hAnsi="Aptos Narrow"/>
        </w:rPr>
      </w:pPr>
      <w:r w:rsidRPr="00A663DD">
        <w:rPr>
          <w:rFonts w:ascii="Aptos Narrow" w:hAnsi="Aptos Narrow"/>
          <w:noProof/>
        </w:rPr>
        <w:lastRenderedPageBreak/>
        <w:drawing>
          <wp:inline distT="0" distB="0" distL="0" distR="0" wp14:anchorId="79EA48EE" wp14:editId="2BFCC6AD">
            <wp:extent cx="4572000" cy="2743200"/>
            <wp:effectExtent l="0" t="0" r="0" b="0"/>
            <wp:docPr id="1264761827" name="Chart 1">
              <a:extLst xmlns:a="http://schemas.openxmlformats.org/drawingml/2006/main">
                <a:ext uri="{FF2B5EF4-FFF2-40B4-BE49-F238E27FC236}">
                  <a16:creationId xmlns:a16="http://schemas.microsoft.com/office/drawing/2014/main" id="{5783C3DB-D1DB-B92F-4C2F-4779FF11C8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A663DD">
        <w:rPr>
          <w:rFonts w:ascii="Aptos Narrow" w:hAnsi="Aptos Narrow"/>
        </w:rPr>
        <w:t xml:space="preserve"> </w:t>
      </w:r>
    </w:p>
    <w:p w14:paraId="4322BFB2" w14:textId="1CC96CDB" w:rsidR="009F2693" w:rsidRPr="00A663DD" w:rsidRDefault="009F2693" w:rsidP="009F2693">
      <w:pPr>
        <w:rPr>
          <w:rFonts w:ascii="Aptos Narrow" w:eastAsia="Times New Roman" w:hAnsi="Aptos Narrow" w:cs="Times New Roman"/>
          <w:color w:val="000000"/>
          <w:kern w:val="0"/>
          <w:sz w:val="22"/>
          <w:szCs w:val="22"/>
          <w:lang w:eastAsia="en-GB"/>
          <w14:ligatures w14:val="none"/>
        </w:rPr>
      </w:pPr>
      <w:r w:rsidRPr="00A663DD">
        <w:rPr>
          <w:rFonts w:ascii="Aptos Narrow" w:hAnsi="Aptos Narrow"/>
        </w:rPr>
        <w:t xml:space="preserve">The Graph above shows that David generated a total revenue of </w:t>
      </w:r>
      <w:r w:rsidRPr="00A663DD">
        <w:rPr>
          <w:rFonts w:ascii="Aptos Narrow" w:eastAsia="Times New Roman" w:hAnsi="Aptos Narrow" w:cs="Times New Roman"/>
          <w:color w:val="000000"/>
          <w:kern w:val="0"/>
          <w:sz w:val="22"/>
          <w:szCs w:val="22"/>
          <w:lang w:eastAsia="en-GB"/>
          <w14:ligatures w14:val="none"/>
        </w:rPr>
        <w:t>£1,141,737.36</w:t>
      </w:r>
    </w:p>
    <w:p w14:paraId="1E850FF6" w14:textId="77777777" w:rsidR="009F2693" w:rsidRPr="00A663DD" w:rsidRDefault="009F2693" w:rsidP="009F2693">
      <w:pPr>
        <w:rPr>
          <w:rFonts w:ascii="Aptos Narrow" w:eastAsia="Times New Roman" w:hAnsi="Aptos Narrow" w:cs="Times New Roman"/>
          <w:color w:val="000000"/>
          <w:kern w:val="0"/>
          <w:sz w:val="22"/>
          <w:szCs w:val="22"/>
          <w:lang w:eastAsia="en-GB"/>
          <w14:ligatures w14:val="none"/>
        </w:rPr>
      </w:pPr>
    </w:p>
    <w:p w14:paraId="3ED49C34" w14:textId="77777777" w:rsidR="009F2693" w:rsidRPr="00A663DD" w:rsidRDefault="009F2693" w:rsidP="009F2693">
      <w:pPr>
        <w:rPr>
          <w:rFonts w:ascii="Aptos Narrow" w:eastAsia="Times New Roman" w:hAnsi="Aptos Narrow" w:cs="Times New Roman"/>
          <w:color w:val="000000"/>
          <w:kern w:val="0"/>
          <w:sz w:val="22"/>
          <w:szCs w:val="22"/>
          <w:lang w:eastAsia="en-GB"/>
          <w14:ligatures w14:val="none"/>
        </w:rPr>
      </w:pPr>
    </w:p>
    <w:p w14:paraId="70E55E6A" w14:textId="77777777" w:rsidR="009F2693" w:rsidRDefault="009F2693" w:rsidP="009F2693">
      <w:pPr>
        <w:rPr>
          <w:rFonts w:ascii="Aptos Narrow" w:eastAsia="Times New Roman" w:hAnsi="Aptos Narrow" w:cs="Times New Roman"/>
          <w:color w:val="000000"/>
          <w:kern w:val="0"/>
          <w:sz w:val="22"/>
          <w:szCs w:val="22"/>
          <w:lang w:eastAsia="en-GB"/>
          <w14:ligatures w14:val="none"/>
        </w:rPr>
      </w:pPr>
    </w:p>
    <w:p w14:paraId="56311380" w14:textId="77777777" w:rsidR="00A663DD" w:rsidRDefault="00A663DD" w:rsidP="009F2693">
      <w:pPr>
        <w:rPr>
          <w:rFonts w:ascii="Aptos Narrow" w:eastAsia="Times New Roman" w:hAnsi="Aptos Narrow" w:cs="Times New Roman"/>
          <w:color w:val="000000"/>
          <w:kern w:val="0"/>
          <w:sz w:val="22"/>
          <w:szCs w:val="22"/>
          <w:lang w:eastAsia="en-GB"/>
          <w14:ligatures w14:val="none"/>
        </w:rPr>
      </w:pPr>
    </w:p>
    <w:p w14:paraId="4F78205E" w14:textId="77777777" w:rsidR="00A663DD" w:rsidRPr="00A663DD" w:rsidRDefault="00A663DD" w:rsidP="009F2693">
      <w:pPr>
        <w:rPr>
          <w:rFonts w:ascii="Aptos Narrow" w:eastAsia="Times New Roman" w:hAnsi="Aptos Narrow" w:cs="Times New Roman"/>
          <w:color w:val="000000"/>
          <w:kern w:val="0"/>
          <w:sz w:val="22"/>
          <w:szCs w:val="22"/>
          <w:lang w:eastAsia="en-GB"/>
          <w14:ligatures w14:val="none"/>
        </w:rPr>
      </w:pPr>
    </w:p>
    <w:p w14:paraId="59C34A78" w14:textId="4F93BEF6" w:rsidR="009F2693" w:rsidRPr="00A663DD" w:rsidRDefault="009F2693" w:rsidP="009F2693">
      <w:pPr>
        <w:rPr>
          <w:rFonts w:ascii="Aptos Narrow" w:eastAsia="Times New Roman" w:hAnsi="Aptos Narrow" w:cs="Times New Roman"/>
          <w:color w:val="000000"/>
          <w:kern w:val="0"/>
          <w:sz w:val="22"/>
          <w:szCs w:val="22"/>
          <w:lang w:eastAsia="en-GB"/>
          <w14:ligatures w14:val="none"/>
        </w:rPr>
      </w:pPr>
      <w:r w:rsidRPr="00A663DD">
        <w:rPr>
          <w:rFonts w:ascii="Aptos Narrow" w:eastAsia="Times New Roman" w:hAnsi="Aptos Narrow" w:cs="Times New Roman"/>
          <w:color w:val="000000"/>
          <w:kern w:val="0"/>
          <w:sz w:val="22"/>
          <w:szCs w:val="22"/>
          <w:lang w:eastAsia="en-GB"/>
          <w14:ligatures w14:val="none"/>
        </w:rPr>
        <w:t xml:space="preserve">                                             SALES BY PRODUCT CATEGORY</w:t>
      </w:r>
    </w:p>
    <w:p w14:paraId="33FDD1E1" w14:textId="4362C9FF" w:rsidR="009F2693" w:rsidRPr="00A663DD" w:rsidRDefault="009F2693" w:rsidP="009F2693">
      <w:pPr>
        <w:rPr>
          <w:rFonts w:ascii="Aptos Narrow" w:eastAsia="Times New Roman" w:hAnsi="Aptos Narrow" w:cs="Times New Roman"/>
          <w:color w:val="000000"/>
          <w:kern w:val="0"/>
          <w:sz w:val="22"/>
          <w:szCs w:val="22"/>
          <w:lang w:eastAsia="en-GB"/>
          <w14:ligatures w14:val="none"/>
        </w:rPr>
      </w:pPr>
      <w:r w:rsidRPr="00A663DD">
        <w:rPr>
          <w:rFonts w:ascii="Aptos Narrow" w:hAnsi="Aptos Narrow"/>
          <w:noProof/>
        </w:rPr>
        <w:drawing>
          <wp:inline distT="0" distB="0" distL="0" distR="0" wp14:anchorId="3FEC1999" wp14:editId="5F9ED3E1">
            <wp:extent cx="4572000" cy="2743200"/>
            <wp:effectExtent l="0" t="0" r="0" b="0"/>
            <wp:docPr id="162176456" name="Chart 1">
              <a:extLst xmlns:a="http://schemas.openxmlformats.org/drawingml/2006/main">
                <a:ext uri="{FF2B5EF4-FFF2-40B4-BE49-F238E27FC236}">
                  <a16:creationId xmlns:a16="http://schemas.microsoft.com/office/drawing/2014/main" id="{6A698DEA-9FB8-09D8-A4AB-77D4D5F0B0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3D1F61D" w14:textId="7EE706E4" w:rsidR="009F2693" w:rsidRPr="00A663DD" w:rsidRDefault="009F2693" w:rsidP="009F2693">
      <w:pPr>
        <w:rPr>
          <w:rFonts w:ascii="Aptos Narrow" w:eastAsia="Times New Roman" w:hAnsi="Aptos Narrow" w:cs="Times New Roman"/>
          <w:color w:val="000000"/>
          <w:kern w:val="0"/>
          <w:sz w:val="22"/>
          <w:szCs w:val="22"/>
          <w:lang w:eastAsia="en-GB"/>
          <w14:ligatures w14:val="none"/>
        </w:rPr>
      </w:pPr>
      <w:r w:rsidRPr="00A663DD">
        <w:rPr>
          <w:rFonts w:ascii="Aptos Narrow" w:eastAsia="Times New Roman" w:hAnsi="Aptos Narrow" w:cs="Times New Roman"/>
          <w:color w:val="000000"/>
          <w:kern w:val="0"/>
          <w:sz w:val="22"/>
          <w:szCs w:val="22"/>
          <w:lang w:eastAsia="en-GB"/>
          <w14:ligatures w14:val="none"/>
        </w:rPr>
        <w:t>The graph above shows that Clothing generated a total revenue of £1,313,474.36</w:t>
      </w:r>
    </w:p>
    <w:p w14:paraId="2869D323" w14:textId="7777777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p>
    <w:p w14:paraId="674B1177" w14:textId="7777777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p>
    <w:p w14:paraId="3B2D47DD" w14:textId="0C2B858B"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eastAsia="Times New Roman" w:hAnsi="Aptos Narrow" w:cs="Times New Roman"/>
          <w:color w:val="000000"/>
          <w:kern w:val="0"/>
          <w:sz w:val="22"/>
          <w:szCs w:val="22"/>
          <w:lang w:eastAsia="en-GB"/>
          <w14:ligatures w14:val="none"/>
        </w:rPr>
        <w:lastRenderedPageBreak/>
        <w:t xml:space="preserve">                                                   TOTAL SALES BY REGION</w:t>
      </w:r>
    </w:p>
    <w:p w14:paraId="27845737" w14:textId="05E24F6F"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hAnsi="Aptos Narrow"/>
          <w:noProof/>
        </w:rPr>
        <w:drawing>
          <wp:inline distT="0" distB="0" distL="0" distR="0" wp14:anchorId="560E0354" wp14:editId="72A29B95">
            <wp:extent cx="4572000" cy="2743200"/>
            <wp:effectExtent l="0" t="0" r="0" b="0"/>
            <wp:docPr id="1218960108" name="Chart 1">
              <a:extLst xmlns:a="http://schemas.openxmlformats.org/drawingml/2006/main">
                <a:ext uri="{FF2B5EF4-FFF2-40B4-BE49-F238E27FC236}">
                  <a16:creationId xmlns:a16="http://schemas.microsoft.com/office/drawing/2014/main" id="{155EBDE3-A7E1-4757-8ABD-357CB19A67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1FB61E" w14:textId="0646F40A"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eastAsia="Times New Roman" w:hAnsi="Aptos Narrow" w:cs="Times New Roman"/>
          <w:color w:val="000000"/>
          <w:kern w:val="0"/>
          <w:sz w:val="22"/>
          <w:szCs w:val="22"/>
          <w:lang w:eastAsia="en-GB"/>
          <w14:ligatures w14:val="none"/>
        </w:rPr>
        <w:t>The Chart Above shows that North region generated a total revenue of £1,369,612.51 through sales.</w:t>
      </w:r>
    </w:p>
    <w:p w14:paraId="67267906" w14:textId="7777777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p>
    <w:p w14:paraId="25FC4825" w14:textId="7777777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p>
    <w:p w14:paraId="371D2E3A" w14:textId="7777777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p>
    <w:p w14:paraId="4441C024" w14:textId="7777777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p>
    <w:p w14:paraId="06EE9FDC" w14:textId="494321B6"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eastAsia="Times New Roman" w:hAnsi="Aptos Narrow" w:cs="Times New Roman"/>
          <w:color w:val="000000"/>
          <w:kern w:val="0"/>
          <w:sz w:val="22"/>
          <w:szCs w:val="22"/>
          <w:lang w:eastAsia="en-GB"/>
          <w14:ligatures w14:val="none"/>
        </w:rPr>
        <w:t xml:space="preserve">                                        TOTAL REVENUE BY CUSTOMER TYPE</w:t>
      </w:r>
    </w:p>
    <w:p w14:paraId="7485BCEB" w14:textId="5D427A63"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hAnsi="Aptos Narrow"/>
          <w:noProof/>
        </w:rPr>
        <w:drawing>
          <wp:inline distT="0" distB="0" distL="0" distR="0" wp14:anchorId="5A5E0433" wp14:editId="63D4095E">
            <wp:extent cx="4572000" cy="2743200"/>
            <wp:effectExtent l="0" t="0" r="0" b="0"/>
            <wp:docPr id="1023814954" name="Chart 1">
              <a:extLst xmlns:a="http://schemas.openxmlformats.org/drawingml/2006/main">
                <a:ext uri="{FF2B5EF4-FFF2-40B4-BE49-F238E27FC236}">
                  <a16:creationId xmlns:a16="http://schemas.microsoft.com/office/drawing/2014/main" id="{6E2B23EC-5E0E-CDA0-F472-84400C567E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1AA3217" w14:textId="3B2B5FEA"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eastAsia="Times New Roman" w:hAnsi="Aptos Narrow" w:cs="Times New Roman"/>
          <w:color w:val="000000"/>
          <w:kern w:val="0"/>
          <w:sz w:val="22"/>
          <w:szCs w:val="22"/>
          <w:lang w:eastAsia="en-GB"/>
          <w14:ligatures w14:val="none"/>
        </w:rPr>
        <w:t>The chart above shows that Returning customers generated the most in revenue with a total of £2,513,006.93</w:t>
      </w:r>
    </w:p>
    <w:p w14:paraId="754DDACF" w14:textId="7777777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p>
    <w:p w14:paraId="3BC5095B" w14:textId="7777777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p>
    <w:p w14:paraId="1B17E149" w14:textId="114ED686"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eastAsia="Times New Roman" w:hAnsi="Aptos Narrow" w:cs="Times New Roman"/>
          <w:color w:val="000000"/>
          <w:kern w:val="0"/>
          <w:sz w:val="22"/>
          <w:szCs w:val="22"/>
          <w:lang w:eastAsia="en-GB"/>
          <w14:ligatures w14:val="none"/>
        </w:rPr>
        <w:lastRenderedPageBreak/>
        <w:t xml:space="preserve">                                                          SALES TREND ANALYSIS FOR THE YEAR</w:t>
      </w:r>
    </w:p>
    <w:p w14:paraId="7F4A3DD1" w14:textId="60C299B5"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hAnsi="Aptos Narrow"/>
          <w:noProof/>
        </w:rPr>
        <w:drawing>
          <wp:inline distT="0" distB="0" distL="0" distR="0" wp14:anchorId="248FAAFE" wp14:editId="22DA4C9C">
            <wp:extent cx="5731510" cy="3237865"/>
            <wp:effectExtent l="0" t="0" r="2540" b="635"/>
            <wp:docPr id="1435558550" name="Chart 1">
              <a:extLst xmlns:a="http://schemas.openxmlformats.org/drawingml/2006/main">
                <a:ext uri="{FF2B5EF4-FFF2-40B4-BE49-F238E27FC236}">
                  <a16:creationId xmlns:a16="http://schemas.microsoft.com/office/drawing/2014/main" id="{7B63354C-BD7C-7282-13E5-D0B0B03BAE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A21EC19" w14:textId="094D5F9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eastAsia="Times New Roman" w:hAnsi="Aptos Narrow" w:cs="Times New Roman"/>
          <w:color w:val="000000"/>
          <w:kern w:val="0"/>
          <w:sz w:val="22"/>
          <w:szCs w:val="22"/>
          <w:lang w:eastAsia="en-GB"/>
          <w14:ligatures w14:val="none"/>
        </w:rPr>
        <w:t xml:space="preserve">                               The chart above shows the sales trend for the year 2023. Is shows that January is the best month in terms of revenue.</w:t>
      </w:r>
    </w:p>
    <w:p w14:paraId="01278220" w14:textId="7777777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p>
    <w:p w14:paraId="1C8F51BD" w14:textId="18E4A38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eastAsia="Times New Roman" w:hAnsi="Aptos Narrow" w:cs="Times New Roman"/>
          <w:color w:val="000000"/>
          <w:kern w:val="0"/>
          <w:sz w:val="22"/>
          <w:szCs w:val="22"/>
          <w:lang w:eastAsia="en-GB"/>
          <w14:ligatures w14:val="none"/>
        </w:rPr>
        <w:t xml:space="preserve">                               TOTAL REVENUE BY PAYMENT TYPE</w:t>
      </w:r>
    </w:p>
    <w:p w14:paraId="3C55DEB0" w14:textId="5234FFA9"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hAnsi="Aptos Narrow"/>
          <w:noProof/>
        </w:rPr>
        <w:drawing>
          <wp:inline distT="0" distB="0" distL="0" distR="0" wp14:anchorId="5640CA3D" wp14:editId="0E9B69D1">
            <wp:extent cx="4583112" cy="2738438"/>
            <wp:effectExtent l="0" t="0" r="8255" b="5080"/>
            <wp:docPr id="670856728" name="Chart 1">
              <a:extLst xmlns:a="http://schemas.openxmlformats.org/drawingml/2006/main">
                <a:ext uri="{FF2B5EF4-FFF2-40B4-BE49-F238E27FC236}">
                  <a16:creationId xmlns:a16="http://schemas.microsoft.com/office/drawing/2014/main" id="{D0703229-9188-445E-A805-F6D980875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64B03FF" w14:textId="7777777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eastAsia="Times New Roman" w:hAnsi="Aptos Narrow" w:cs="Times New Roman"/>
          <w:color w:val="000000"/>
          <w:kern w:val="0"/>
          <w:sz w:val="22"/>
          <w:szCs w:val="22"/>
          <w:lang w:eastAsia="en-GB"/>
          <w14:ligatures w14:val="none"/>
        </w:rPr>
        <w:t>The chart above shows that Credit card is the most used method of payment for transactions.</w:t>
      </w:r>
    </w:p>
    <w:p w14:paraId="3C73AFAC" w14:textId="7777777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p>
    <w:p w14:paraId="20ACEE13" w14:textId="77777777" w:rsidR="00435655" w:rsidRPr="00A663DD" w:rsidRDefault="00435655" w:rsidP="009F2693">
      <w:pPr>
        <w:rPr>
          <w:rFonts w:ascii="Aptos Narrow" w:eastAsia="Times New Roman" w:hAnsi="Aptos Narrow" w:cs="Times New Roman"/>
          <w:color w:val="000000"/>
          <w:kern w:val="0"/>
          <w:sz w:val="22"/>
          <w:szCs w:val="22"/>
          <w:lang w:eastAsia="en-GB"/>
          <w14:ligatures w14:val="none"/>
        </w:rPr>
      </w:pPr>
    </w:p>
    <w:p w14:paraId="4B8E70B5" w14:textId="7AB02633"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eastAsia="Times New Roman" w:hAnsi="Aptos Narrow" w:cs="Times New Roman"/>
          <w:color w:val="000000"/>
          <w:kern w:val="0"/>
          <w:sz w:val="22"/>
          <w:szCs w:val="22"/>
          <w:lang w:eastAsia="en-GB"/>
          <w14:ligatures w14:val="none"/>
        </w:rPr>
        <w:t xml:space="preserve">                                  SALES CHANNEL REVENUE</w:t>
      </w:r>
    </w:p>
    <w:p w14:paraId="4E96AD5E" w14:textId="5BF5DF0E"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hAnsi="Aptos Narrow"/>
          <w:noProof/>
        </w:rPr>
        <w:lastRenderedPageBreak/>
        <w:drawing>
          <wp:inline distT="0" distB="0" distL="0" distR="0" wp14:anchorId="027B05BD" wp14:editId="4497DB7B">
            <wp:extent cx="4572000" cy="2743200"/>
            <wp:effectExtent l="0" t="0" r="0" b="0"/>
            <wp:docPr id="750560270" name="Chart 1">
              <a:extLst xmlns:a="http://schemas.openxmlformats.org/drawingml/2006/main">
                <a:ext uri="{FF2B5EF4-FFF2-40B4-BE49-F238E27FC236}">
                  <a16:creationId xmlns:a16="http://schemas.microsoft.com/office/drawing/2014/main" id="{F5B0FCAD-092B-D6D6-20A6-955823D61E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A663DD">
        <w:rPr>
          <w:rFonts w:ascii="Aptos Narrow" w:eastAsia="Times New Roman" w:hAnsi="Aptos Narrow" w:cs="Times New Roman"/>
          <w:color w:val="000000"/>
          <w:kern w:val="0"/>
          <w:sz w:val="22"/>
          <w:szCs w:val="22"/>
          <w:lang w:eastAsia="en-GB"/>
          <w14:ligatures w14:val="none"/>
        </w:rPr>
        <w:t xml:space="preserve"> </w:t>
      </w:r>
    </w:p>
    <w:p w14:paraId="395144A7" w14:textId="4488D3BE" w:rsidR="00435655" w:rsidRPr="00A663DD" w:rsidRDefault="00435655" w:rsidP="009F2693">
      <w:pPr>
        <w:rPr>
          <w:rFonts w:ascii="Aptos Narrow" w:eastAsia="Times New Roman" w:hAnsi="Aptos Narrow" w:cs="Times New Roman"/>
          <w:color w:val="000000"/>
          <w:kern w:val="0"/>
          <w:sz w:val="22"/>
          <w:szCs w:val="22"/>
          <w:lang w:eastAsia="en-GB"/>
          <w14:ligatures w14:val="none"/>
        </w:rPr>
      </w:pPr>
      <w:r w:rsidRPr="00A663DD">
        <w:rPr>
          <w:rFonts w:ascii="Aptos Narrow" w:eastAsia="Times New Roman" w:hAnsi="Aptos Narrow" w:cs="Times New Roman"/>
          <w:color w:val="000000"/>
          <w:kern w:val="0"/>
          <w:sz w:val="22"/>
          <w:szCs w:val="22"/>
          <w:lang w:eastAsia="en-GB"/>
          <w14:ligatures w14:val="none"/>
        </w:rPr>
        <w:t xml:space="preserve">The chart above shows that </w:t>
      </w:r>
      <w:r w:rsidR="0011157C" w:rsidRPr="00A663DD">
        <w:rPr>
          <w:rFonts w:ascii="Aptos Narrow" w:eastAsia="Times New Roman" w:hAnsi="Aptos Narrow" w:cs="Times New Roman"/>
          <w:color w:val="000000"/>
          <w:kern w:val="0"/>
          <w:sz w:val="22"/>
          <w:szCs w:val="22"/>
          <w:lang w:eastAsia="en-GB"/>
          <w14:ligatures w14:val="none"/>
        </w:rPr>
        <w:t>retail sales brought in more revenue</w:t>
      </w:r>
    </w:p>
    <w:p w14:paraId="30A5F787" w14:textId="1EB731CA" w:rsidR="009F2693" w:rsidRPr="00A663DD" w:rsidRDefault="009F2693">
      <w:pPr>
        <w:rPr>
          <w:rFonts w:ascii="Aptos Narrow" w:hAnsi="Aptos Narrow"/>
        </w:rPr>
      </w:pPr>
    </w:p>
    <w:p w14:paraId="5AE20CD8" w14:textId="77777777" w:rsidR="0011157C" w:rsidRPr="00A663DD" w:rsidRDefault="0011157C">
      <w:pPr>
        <w:rPr>
          <w:rFonts w:ascii="Aptos Narrow" w:hAnsi="Aptos Narrow"/>
        </w:rPr>
      </w:pPr>
    </w:p>
    <w:p w14:paraId="6649A88C" w14:textId="77777777" w:rsidR="0011157C" w:rsidRPr="00A663DD" w:rsidRDefault="0011157C">
      <w:pPr>
        <w:rPr>
          <w:rFonts w:ascii="Aptos Narrow" w:hAnsi="Aptos Narrow"/>
        </w:rPr>
      </w:pPr>
    </w:p>
    <w:p w14:paraId="4393F02A" w14:textId="77777777" w:rsidR="00024EB9" w:rsidRPr="00A663DD" w:rsidRDefault="00024EB9">
      <w:pPr>
        <w:rPr>
          <w:rFonts w:ascii="Aptos Narrow" w:hAnsi="Aptos Narrow"/>
        </w:rPr>
      </w:pPr>
    </w:p>
    <w:p w14:paraId="21EE39D5" w14:textId="3C88B70F" w:rsidR="00024EB9" w:rsidRPr="00A663DD" w:rsidRDefault="00024EB9">
      <w:pPr>
        <w:rPr>
          <w:rFonts w:ascii="Aptos Narrow" w:hAnsi="Aptos Narrow"/>
        </w:rPr>
      </w:pPr>
      <w:r w:rsidRPr="00A663DD">
        <w:rPr>
          <w:rFonts w:ascii="Aptos Narrow" w:hAnsi="Aptos Narrow"/>
        </w:rPr>
        <w:t xml:space="preserve">                                           MONSTRA GROUP DASHBOARD</w:t>
      </w:r>
    </w:p>
    <w:p w14:paraId="061CA150" w14:textId="61E96AF0" w:rsidR="0011157C" w:rsidRPr="00A663DD" w:rsidRDefault="00C54978">
      <w:pPr>
        <w:rPr>
          <w:rFonts w:ascii="Aptos Narrow" w:hAnsi="Aptos Narrow"/>
        </w:rPr>
      </w:pPr>
      <w:r w:rsidRPr="00A663DD">
        <w:rPr>
          <w:rFonts w:ascii="Aptos Narrow" w:hAnsi="Aptos Narrow"/>
          <w:noProof/>
        </w:rPr>
        <w:drawing>
          <wp:inline distT="0" distB="0" distL="0" distR="0" wp14:anchorId="52B86CA7" wp14:editId="552C862E">
            <wp:extent cx="5731510" cy="2553335"/>
            <wp:effectExtent l="0" t="0" r="2540" b="0"/>
            <wp:docPr id="1217877984"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77984" name="Picture 1" descr="A close-up of a char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553335"/>
                    </a:xfrm>
                    <a:prstGeom prst="rect">
                      <a:avLst/>
                    </a:prstGeom>
                  </pic:spPr>
                </pic:pic>
              </a:graphicData>
            </a:graphic>
          </wp:inline>
        </w:drawing>
      </w:r>
    </w:p>
    <w:p w14:paraId="50230AC7" w14:textId="162F30DA" w:rsidR="00602339" w:rsidRPr="00A663DD" w:rsidRDefault="00602339" w:rsidP="00602339">
      <w:pPr>
        <w:rPr>
          <w:rFonts w:ascii="Aptos Narrow" w:hAnsi="Aptos Narrow"/>
        </w:rPr>
      </w:pPr>
      <w:r w:rsidRPr="00A663DD">
        <w:rPr>
          <w:rFonts w:ascii="Aptos Narrow" w:hAnsi="Aptos Narrow"/>
        </w:rPr>
        <w:t xml:space="preserve">Dashboard of </w:t>
      </w:r>
      <w:proofErr w:type="spellStart"/>
      <w:r w:rsidRPr="00A663DD">
        <w:rPr>
          <w:rFonts w:ascii="Aptos Narrow" w:hAnsi="Aptos Narrow"/>
        </w:rPr>
        <w:t>Monstra</w:t>
      </w:r>
      <w:proofErr w:type="spellEnd"/>
      <w:r w:rsidRPr="00A663DD">
        <w:rPr>
          <w:rFonts w:ascii="Aptos Narrow" w:hAnsi="Aptos Narrow"/>
        </w:rPr>
        <w:t xml:space="preserve"> Group. This dashboard shows the performance analysis report for the year 2023.</w:t>
      </w:r>
    </w:p>
    <w:p w14:paraId="21A4F3A0" w14:textId="77777777" w:rsidR="00602339" w:rsidRPr="00A663DD" w:rsidRDefault="00602339">
      <w:pPr>
        <w:rPr>
          <w:rFonts w:ascii="Aptos Narrow" w:hAnsi="Aptos Narrow"/>
        </w:rPr>
      </w:pPr>
    </w:p>
    <w:p w14:paraId="50CFDFEB" w14:textId="6008E713" w:rsidR="0045184A" w:rsidRPr="00F95838" w:rsidRDefault="0045184A">
      <w:pPr>
        <w:rPr>
          <w:rFonts w:ascii="Aptos Narrow" w:hAnsi="Aptos Narrow"/>
          <w:b/>
          <w:bCs/>
        </w:rPr>
      </w:pPr>
      <w:r w:rsidRPr="00F95838">
        <w:rPr>
          <w:rFonts w:ascii="Aptos Narrow" w:hAnsi="Aptos Narrow"/>
          <w:b/>
          <w:bCs/>
        </w:rPr>
        <w:t>8. Recommendation and Observation</w:t>
      </w:r>
    </w:p>
    <w:p w14:paraId="1338B406" w14:textId="21C12077" w:rsidR="00E50522" w:rsidRPr="00E50522" w:rsidRDefault="00E50522" w:rsidP="00E50522">
      <w:pPr>
        <w:rPr>
          <w:rFonts w:ascii="Aptos Narrow" w:hAnsi="Aptos Narrow"/>
        </w:rPr>
      </w:pPr>
      <w:r w:rsidRPr="00E50522">
        <w:rPr>
          <w:rFonts w:ascii="Aptos Narrow" w:hAnsi="Aptos Narrow"/>
        </w:rPr>
        <w:t xml:space="preserve">                                                               </w:t>
      </w:r>
      <w:r w:rsidRPr="00A663DD">
        <w:rPr>
          <w:rFonts w:ascii="Aptos Narrow" w:hAnsi="Aptos Narrow"/>
          <w:b/>
          <w:bCs/>
        </w:rPr>
        <w:t>Final Observations</w:t>
      </w:r>
      <w:r w:rsidRPr="00E50522">
        <w:rPr>
          <w:rFonts w:ascii="Aptos Narrow" w:hAnsi="Aptos Narrow"/>
          <w:b/>
          <w:bCs/>
        </w:rPr>
        <w:t xml:space="preserve"> </w:t>
      </w:r>
    </w:p>
    <w:p w14:paraId="1F19D9B2" w14:textId="77777777" w:rsidR="00DE433A" w:rsidRPr="00A663DD" w:rsidRDefault="00DE433A" w:rsidP="00E50522">
      <w:pPr>
        <w:rPr>
          <w:rFonts w:ascii="Aptos Narrow" w:hAnsi="Aptos Narrow"/>
        </w:rPr>
      </w:pPr>
      <w:r w:rsidRPr="00A663DD">
        <w:rPr>
          <w:rFonts w:ascii="Aptos Narrow" w:hAnsi="Aptos Narrow"/>
          <w:b/>
          <w:bCs/>
        </w:rPr>
        <w:lastRenderedPageBreak/>
        <w:t>Salesperson</w:t>
      </w:r>
      <w:r w:rsidR="00E50522" w:rsidRPr="00E50522">
        <w:rPr>
          <w:rFonts w:ascii="Aptos Narrow" w:hAnsi="Aptos Narrow"/>
          <w:b/>
          <w:bCs/>
        </w:rPr>
        <w:t xml:space="preserve"> Observation</w:t>
      </w:r>
      <w:r w:rsidRPr="00A663DD">
        <w:rPr>
          <w:rFonts w:ascii="Aptos Narrow" w:hAnsi="Aptos Narrow"/>
          <w:b/>
          <w:bCs/>
        </w:rPr>
        <w:t>- Alice</w:t>
      </w:r>
    </w:p>
    <w:p w14:paraId="376642FA" w14:textId="7F37B484" w:rsidR="00E50522" w:rsidRPr="00E50522" w:rsidRDefault="00DE433A" w:rsidP="00E50522">
      <w:pPr>
        <w:rPr>
          <w:rFonts w:ascii="Aptos Narrow" w:hAnsi="Aptos Narrow"/>
        </w:rPr>
      </w:pPr>
      <w:r w:rsidRPr="00A663DD">
        <w:rPr>
          <w:rFonts w:ascii="Aptos Narrow" w:hAnsi="Aptos Narrow"/>
        </w:rPr>
        <w:t xml:space="preserve">1. </w:t>
      </w:r>
      <w:r w:rsidR="00E50522" w:rsidRPr="00E50522">
        <w:rPr>
          <w:rFonts w:ascii="Aptos Narrow" w:hAnsi="Aptos Narrow"/>
        </w:rPr>
        <w:t>Alice had a total sales of £965,541.77.</w:t>
      </w:r>
    </w:p>
    <w:p w14:paraId="692436BA" w14:textId="7ED098F8" w:rsidR="00E50522" w:rsidRPr="00E50522" w:rsidRDefault="00E50522" w:rsidP="00E50522">
      <w:pPr>
        <w:rPr>
          <w:rFonts w:ascii="Aptos Narrow" w:hAnsi="Aptos Narrow"/>
        </w:rPr>
      </w:pPr>
      <w:r w:rsidRPr="00E50522">
        <w:rPr>
          <w:rFonts w:ascii="Aptos Narrow" w:hAnsi="Aptos Narrow"/>
        </w:rPr>
        <w:t>2. Alice best month in term of revenue generated is November with revenue of £125,488.66</w:t>
      </w:r>
      <w:r w:rsidRPr="00E50522">
        <w:rPr>
          <w:rFonts w:ascii="Aptos Narrow" w:hAnsi="Aptos Narrow"/>
        </w:rPr>
        <w:br/>
        <w:t>3. Alice sales channel both came from online and retail with revenue of £</w:t>
      </w:r>
      <w:r w:rsidR="00DE433A" w:rsidRPr="00A663DD">
        <w:rPr>
          <w:rFonts w:ascii="Aptos Narrow" w:hAnsi="Aptos Narrow"/>
        </w:rPr>
        <w:t>504,366.15 and £</w:t>
      </w:r>
      <w:r w:rsidRPr="00E50522">
        <w:rPr>
          <w:rFonts w:ascii="Aptos Narrow" w:hAnsi="Aptos Narrow"/>
        </w:rPr>
        <w:t>461,205.62</w:t>
      </w:r>
      <w:r w:rsidRPr="00E50522">
        <w:rPr>
          <w:rFonts w:ascii="Aptos Narrow" w:hAnsi="Aptos Narrow"/>
        </w:rPr>
        <w:br/>
        <w:t xml:space="preserve">4. Alice sold a </w:t>
      </w:r>
      <w:r w:rsidR="00DE433A" w:rsidRPr="00A663DD">
        <w:rPr>
          <w:rFonts w:ascii="Aptos Narrow" w:hAnsi="Aptos Narrow"/>
        </w:rPr>
        <w:t>total</w:t>
      </w:r>
      <w:r w:rsidRPr="00E50522">
        <w:rPr>
          <w:rFonts w:ascii="Aptos Narrow" w:hAnsi="Aptos Narrow"/>
        </w:rPr>
        <w:t xml:space="preserve"> of 192 products </w:t>
      </w:r>
    </w:p>
    <w:p w14:paraId="2D5474EF" w14:textId="77777777" w:rsidR="00E50522" w:rsidRPr="00E50522" w:rsidRDefault="00E50522" w:rsidP="00E50522">
      <w:pPr>
        <w:rPr>
          <w:rFonts w:ascii="Aptos Narrow" w:hAnsi="Aptos Narrow"/>
        </w:rPr>
      </w:pPr>
      <w:r w:rsidRPr="00E50522">
        <w:rPr>
          <w:rFonts w:ascii="Aptos Narrow" w:hAnsi="Aptos Narrow"/>
        </w:rPr>
        <w:t>5. Alice highest product sales category was Electronics with a total of £262,316.29</w:t>
      </w:r>
    </w:p>
    <w:p w14:paraId="1C16B5DD" w14:textId="77777777" w:rsidR="00E50522" w:rsidRPr="00E50522" w:rsidRDefault="00E50522" w:rsidP="00E50522">
      <w:pPr>
        <w:rPr>
          <w:rFonts w:ascii="Aptos Narrow" w:hAnsi="Aptos Narrow"/>
        </w:rPr>
      </w:pPr>
      <w:r w:rsidRPr="00E50522">
        <w:rPr>
          <w:rFonts w:ascii="Aptos Narrow" w:hAnsi="Aptos Narrow"/>
        </w:rPr>
        <w:t>6. Alice generated revenue sales of £485,314.39 from new Customers and £480,227.38 from Returning Customers</w:t>
      </w:r>
    </w:p>
    <w:p w14:paraId="2E4BAC3D" w14:textId="77777777" w:rsidR="00E50522" w:rsidRPr="00E50522" w:rsidRDefault="00E50522" w:rsidP="00E50522">
      <w:pPr>
        <w:rPr>
          <w:rFonts w:ascii="Aptos Narrow" w:hAnsi="Aptos Narrow"/>
        </w:rPr>
      </w:pPr>
      <w:r w:rsidRPr="00E50522">
        <w:rPr>
          <w:rFonts w:ascii="Aptos Narrow" w:hAnsi="Aptos Narrow"/>
        </w:rPr>
        <w:t xml:space="preserve">7. Bank Transfer was the most used medium of payment </w:t>
      </w:r>
    </w:p>
    <w:p w14:paraId="281B688B" w14:textId="65C6CF39" w:rsidR="00E50522" w:rsidRPr="00E50522" w:rsidRDefault="00DE433A" w:rsidP="00E50522">
      <w:pPr>
        <w:rPr>
          <w:rFonts w:ascii="Aptos Narrow" w:hAnsi="Aptos Narrow"/>
        </w:rPr>
      </w:pPr>
      <w:r w:rsidRPr="00A663DD">
        <w:rPr>
          <w:rFonts w:ascii="Aptos Narrow" w:hAnsi="Aptos Narrow"/>
          <w:b/>
          <w:bCs/>
        </w:rPr>
        <w:t>Salesperson</w:t>
      </w:r>
      <w:r w:rsidR="00E50522" w:rsidRPr="00E50522">
        <w:rPr>
          <w:rFonts w:ascii="Aptos Narrow" w:hAnsi="Aptos Narrow"/>
          <w:b/>
          <w:bCs/>
        </w:rPr>
        <w:t xml:space="preserve"> Observation- Bob</w:t>
      </w:r>
    </w:p>
    <w:p w14:paraId="3E8661CE" w14:textId="77777777" w:rsidR="00E50522" w:rsidRPr="00E50522" w:rsidRDefault="00E50522" w:rsidP="00E50522">
      <w:pPr>
        <w:rPr>
          <w:rFonts w:ascii="Aptos Narrow" w:hAnsi="Aptos Narrow"/>
        </w:rPr>
      </w:pPr>
      <w:r w:rsidRPr="00E50522">
        <w:rPr>
          <w:rFonts w:ascii="Aptos Narrow" w:hAnsi="Aptos Narrow"/>
        </w:rPr>
        <w:t>1. Bob had a total sales of £1,080,990.63</w:t>
      </w:r>
    </w:p>
    <w:p w14:paraId="4462F659" w14:textId="112BFE29" w:rsidR="00E50522" w:rsidRPr="00E50522" w:rsidRDefault="00E50522" w:rsidP="00E50522">
      <w:pPr>
        <w:rPr>
          <w:rFonts w:ascii="Aptos Narrow" w:hAnsi="Aptos Narrow"/>
        </w:rPr>
      </w:pPr>
      <w:r w:rsidRPr="00E50522">
        <w:rPr>
          <w:rFonts w:ascii="Aptos Narrow" w:hAnsi="Aptos Narrow"/>
        </w:rPr>
        <w:t>2. Bob best month in term of revenue generated is August with revenue of £129,794.11</w:t>
      </w:r>
      <w:r w:rsidRPr="00E50522">
        <w:rPr>
          <w:rFonts w:ascii="Aptos Narrow" w:hAnsi="Aptos Narrow"/>
        </w:rPr>
        <w:br/>
        <w:t>3. Bob sales channel both came from online and retail with revenue of £</w:t>
      </w:r>
      <w:r w:rsidR="00DE433A" w:rsidRPr="00A663DD">
        <w:rPr>
          <w:rFonts w:ascii="Aptos Narrow" w:hAnsi="Aptos Narrow"/>
        </w:rPr>
        <w:t>568,188.21 and £</w:t>
      </w:r>
      <w:r w:rsidRPr="00E50522">
        <w:rPr>
          <w:rFonts w:ascii="Aptos Narrow" w:hAnsi="Aptos Narrow"/>
        </w:rPr>
        <w:t>512,802.42</w:t>
      </w:r>
      <w:r w:rsidRPr="00E50522">
        <w:rPr>
          <w:rFonts w:ascii="Aptos Narrow" w:hAnsi="Aptos Narrow"/>
        </w:rPr>
        <w:br/>
        <w:t xml:space="preserve">4. Bob sold a </w:t>
      </w:r>
      <w:r w:rsidR="00DE433A" w:rsidRPr="00A663DD">
        <w:rPr>
          <w:rFonts w:ascii="Aptos Narrow" w:hAnsi="Aptos Narrow"/>
        </w:rPr>
        <w:t>total</w:t>
      </w:r>
      <w:r w:rsidRPr="00E50522">
        <w:rPr>
          <w:rFonts w:ascii="Aptos Narrow" w:hAnsi="Aptos Narrow"/>
        </w:rPr>
        <w:t xml:space="preserve"> of 208 products </w:t>
      </w:r>
    </w:p>
    <w:p w14:paraId="23919E5C" w14:textId="77777777" w:rsidR="00E50522" w:rsidRPr="00E50522" w:rsidRDefault="00E50522" w:rsidP="00E50522">
      <w:pPr>
        <w:rPr>
          <w:rFonts w:ascii="Aptos Narrow" w:hAnsi="Aptos Narrow"/>
        </w:rPr>
      </w:pPr>
      <w:r w:rsidRPr="00E50522">
        <w:rPr>
          <w:rFonts w:ascii="Aptos Narrow" w:hAnsi="Aptos Narrow"/>
        </w:rPr>
        <w:t>5. Bob highest product sales category was Food with a total of £312,988.52</w:t>
      </w:r>
    </w:p>
    <w:p w14:paraId="2474E3B9" w14:textId="77777777" w:rsidR="00E50522" w:rsidRPr="00E50522" w:rsidRDefault="00E50522" w:rsidP="00E50522">
      <w:pPr>
        <w:rPr>
          <w:rFonts w:ascii="Aptos Narrow" w:hAnsi="Aptos Narrow"/>
        </w:rPr>
      </w:pPr>
      <w:r w:rsidRPr="00E50522">
        <w:rPr>
          <w:rFonts w:ascii="Aptos Narrow" w:hAnsi="Aptos Narrow"/>
        </w:rPr>
        <w:t>6. Bob generated revenue sales of £523,460.21 from new Customers and £557,530.42 from Returning Customers</w:t>
      </w:r>
    </w:p>
    <w:p w14:paraId="335101CE" w14:textId="77777777" w:rsidR="00E50522" w:rsidRPr="00E50522" w:rsidRDefault="00E50522" w:rsidP="00E50522">
      <w:pPr>
        <w:rPr>
          <w:rFonts w:ascii="Aptos Narrow" w:hAnsi="Aptos Narrow"/>
        </w:rPr>
      </w:pPr>
      <w:r w:rsidRPr="00E50522">
        <w:rPr>
          <w:rFonts w:ascii="Aptos Narrow" w:hAnsi="Aptos Narrow"/>
        </w:rPr>
        <w:t xml:space="preserve">7. Bank Transfer was the most used medium of payment </w:t>
      </w:r>
    </w:p>
    <w:p w14:paraId="45BF0E42" w14:textId="36DFDF7E" w:rsidR="00E50522" w:rsidRPr="00E50522" w:rsidRDefault="00E50522" w:rsidP="00E50522">
      <w:pPr>
        <w:rPr>
          <w:rFonts w:ascii="Aptos Narrow" w:hAnsi="Aptos Narrow"/>
        </w:rPr>
      </w:pPr>
      <w:r w:rsidRPr="00E50522">
        <w:rPr>
          <w:rFonts w:ascii="Aptos Narrow" w:hAnsi="Aptos Narrow"/>
        </w:rPr>
        <w:br/>
      </w:r>
      <w:r w:rsidR="00DE433A" w:rsidRPr="00A663DD">
        <w:rPr>
          <w:rFonts w:ascii="Aptos Narrow" w:hAnsi="Aptos Narrow"/>
          <w:b/>
          <w:bCs/>
        </w:rPr>
        <w:t>Salesperson</w:t>
      </w:r>
      <w:r w:rsidRPr="00E50522">
        <w:rPr>
          <w:rFonts w:ascii="Aptos Narrow" w:hAnsi="Aptos Narrow"/>
          <w:b/>
          <w:bCs/>
        </w:rPr>
        <w:t xml:space="preserve"> Observation- Charlie</w:t>
      </w:r>
    </w:p>
    <w:p w14:paraId="4D92CC52" w14:textId="77777777" w:rsidR="00E50522" w:rsidRPr="00E50522" w:rsidRDefault="00E50522" w:rsidP="00E50522">
      <w:pPr>
        <w:rPr>
          <w:rFonts w:ascii="Aptos Narrow" w:hAnsi="Aptos Narrow"/>
        </w:rPr>
      </w:pPr>
      <w:r w:rsidRPr="00E50522">
        <w:rPr>
          <w:rFonts w:ascii="Aptos Narrow" w:hAnsi="Aptos Narrow"/>
        </w:rPr>
        <w:t>1. Charlie had a total sales of £860,811.48</w:t>
      </w:r>
    </w:p>
    <w:p w14:paraId="13B55789" w14:textId="1763799B" w:rsidR="00E50522" w:rsidRPr="00E50522" w:rsidRDefault="00E50522" w:rsidP="00E50522">
      <w:pPr>
        <w:rPr>
          <w:rFonts w:ascii="Aptos Narrow" w:hAnsi="Aptos Narrow"/>
        </w:rPr>
      </w:pPr>
      <w:r w:rsidRPr="00E50522">
        <w:rPr>
          <w:rFonts w:ascii="Aptos Narrow" w:hAnsi="Aptos Narrow"/>
        </w:rPr>
        <w:t>2. Charlie best month in term of revenue generated is April with revenue of £117,609.68</w:t>
      </w:r>
      <w:r w:rsidRPr="00E50522">
        <w:rPr>
          <w:rFonts w:ascii="Aptos Narrow" w:hAnsi="Aptos Narrow"/>
        </w:rPr>
        <w:br/>
        <w:t>3. Charlie sales channel both came from online and retail with revenue of £</w:t>
      </w:r>
      <w:r w:rsidR="00DE433A" w:rsidRPr="00A663DD">
        <w:rPr>
          <w:rFonts w:ascii="Aptos Narrow" w:hAnsi="Aptos Narrow"/>
        </w:rPr>
        <w:t>447,715.28 and £</w:t>
      </w:r>
      <w:r w:rsidRPr="00E50522">
        <w:rPr>
          <w:rFonts w:ascii="Aptos Narrow" w:hAnsi="Aptos Narrow"/>
        </w:rPr>
        <w:t>413,096.20</w:t>
      </w:r>
      <w:r w:rsidRPr="00E50522">
        <w:rPr>
          <w:rFonts w:ascii="Aptos Narrow" w:hAnsi="Aptos Narrow"/>
        </w:rPr>
        <w:br/>
        <w:t xml:space="preserve">4. Charlie sold a </w:t>
      </w:r>
      <w:r w:rsidR="00DE433A" w:rsidRPr="00A663DD">
        <w:rPr>
          <w:rFonts w:ascii="Aptos Narrow" w:hAnsi="Aptos Narrow"/>
        </w:rPr>
        <w:t>total</w:t>
      </w:r>
      <w:r w:rsidRPr="00E50522">
        <w:rPr>
          <w:rFonts w:ascii="Aptos Narrow" w:hAnsi="Aptos Narrow"/>
        </w:rPr>
        <w:t xml:space="preserve"> of 169 products </w:t>
      </w:r>
    </w:p>
    <w:p w14:paraId="2EEBCBE8" w14:textId="77777777" w:rsidR="00E50522" w:rsidRPr="00E50522" w:rsidRDefault="00E50522" w:rsidP="00E50522">
      <w:pPr>
        <w:rPr>
          <w:rFonts w:ascii="Aptos Narrow" w:hAnsi="Aptos Narrow"/>
        </w:rPr>
      </w:pPr>
      <w:r w:rsidRPr="00E50522">
        <w:rPr>
          <w:rFonts w:ascii="Aptos Narrow" w:hAnsi="Aptos Narrow"/>
        </w:rPr>
        <w:t>5. Charlie highest product sales category was Clothing with a total of £243,329.67</w:t>
      </w:r>
    </w:p>
    <w:p w14:paraId="26FA5268" w14:textId="77777777" w:rsidR="00E50522" w:rsidRPr="00E50522" w:rsidRDefault="00E50522" w:rsidP="00E50522">
      <w:pPr>
        <w:rPr>
          <w:rFonts w:ascii="Aptos Narrow" w:hAnsi="Aptos Narrow"/>
        </w:rPr>
      </w:pPr>
      <w:r w:rsidRPr="00E50522">
        <w:rPr>
          <w:rFonts w:ascii="Aptos Narrow" w:hAnsi="Aptos Narrow"/>
        </w:rPr>
        <w:t>6. Charlie generated revenue sales of £417,616.02 from new Customers and £443,195.46 from Returning Customers</w:t>
      </w:r>
    </w:p>
    <w:p w14:paraId="6C38326D" w14:textId="77777777" w:rsidR="00E50522" w:rsidRPr="00A663DD" w:rsidRDefault="00E50522" w:rsidP="00E50522">
      <w:pPr>
        <w:rPr>
          <w:rFonts w:ascii="Aptos Narrow" w:hAnsi="Aptos Narrow"/>
        </w:rPr>
      </w:pPr>
      <w:r w:rsidRPr="00E50522">
        <w:rPr>
          <w:rFonts w:ascii="Aptos Narrow" w:hAnsi="Aptos Narrow"/>
        </w:rPr>
        <w:t xml:space="preserve">7. Bank Transfer was the most used medium of payment </w:t>
      </w:r>
    </w:p>
    <w:p w14:paraId="30DB70A2" w14:textId="77777777" w:rsidR="00D30088" w:rsidRPr="00A663DD" w:rsidRDefault="00D30088" w:rsidP="00E50522">
      <w:pPr>
        <w:rPr>
          <w:rFonts w:ascii="Aptos Narrow" w:hAnsi="Aptos Narrow"/>
        </w:rPr>
      </w:pPr>
    </w:p>
    <w:p w14:paraId="1A2CCC0B" w14:textId="0ABD3F8E" w:rsidR="00D30088" w:rsidRPr="00D30088" w:rsidRDefault="00D30088" w:rsidP="00D30088">
      <w:pPr>
        <w:rPr>
          <w:rFonts w:ascii="Aptos Narrow" w:hAnsi="Aptos Narrow"/>
        </w:rPr>
      </w:pPr>
      <w:r w:rsidRPr="00A663DD">
        <w:rPr>
          <w:rFonts w:ascii="Aptos Narrow" w:hAnsi="Aptos Narrow"/>
          <w:b/>
          <w:bCs/>
        </w:rPr>
        <w:lastRenderedPageBreak/>
        <w:t>Salesperson</w:t>
      </w:r>
      <w:r w:rsidRPr="00D30088">
        <w:rPr>
          <w:rFonts w:ascii="Aptos Narrow" w:hAnsi="Aptos Narrow"/>
          <w:b/>
          <w:bCs/>
        </w:rPr>
        <w:t xml:space="preserve"> Observation- David</w:t>
      </w:r>
    </w:p>
    <w:p w14:paraId="439C7878" w14:textId="77777777" w:rsidR="00D30088" w:rsidRPr="00D30088" w:rsidRDefault="00D30088" w:rsidP="00D30088">
      <w:pPr>
        <w:rPr>
          <w:rFonts w:ascii="Aptos Narrow" w:hAnsi="Aptos Narrow"/>
        </w:rPr>
      </w:pPr>
      <w:r w:rsidRPr="00D30088">
        <w:rPr>
          <w:rFonts w:ascii="Aptos Narrow" w:hAnsi="Aptos Narrow"/>
        </w:rPr>
        <w:t>1. David had a total sales of £1,141,737.36</w:t>
      </w:r>
    </w:p>
    <w:p w14:paraId="64C66F74" w14:textId="455B723A" w:rsidR="00D30088" w:rsidRPr="00D30088" w:rsidRDefault="00D30088" w:rsidP="00D30088">
      <w:pPr>
        <w:rPr>
          <w:rFonts w:ascii="Aptos Narrow" w:hAnsi="Aptos Narrow"/>
        </w:rPr>
      </w:pPr>
      <w:r w:rsidRPr="00D30088">
        <w:rPr>
          <w:rFonts w:ascii="Aptos Narrow" w:hAnsi="Aptos Narrow"/>
        </w:rPr>
        <w:t>2. David best month in term of revenue generated is October with revenue of £192,511.34</w:t>
      </w:r>
      <w:r w:rsidRPr="00D30088">
        <w:rPr>
          <w:rFonts w:ascii="Aptos Narrow" w:hAnsi="Aptos Narrow"/>
        </w:rPr>
        <w:br/>
        <w:t>3. David sales channel both came from online and retail with revenue of £</w:t>
      </w:r>
      <w:r w:rsidRPr="00A663DD">
        <w:rPr>
          <w:rFonts w:ascii="Aptos Narrow" w:hAnsi="Aptos Narrow"/>
        </w:rPr>
        <w:t>576,798.30 and £</w:t>
      </w:r>
      <w:r w:rsidRPr="00D30088">
        <w:rPr>
          <w:rFonts w:ascii="Aptos Narrow" w:hAnsi="Aptos Narrow"/>
        </w:rPr>
        <w:t>564,939.06</w:t>
      </w:r>
      <w:r w:rsidRPr="00D30088">
        <w:rPr>
          <w:rFonts w:ascii="Aptos Narrow" w:hAnsi="Aptos Narrow"/>
        </w:rPr>
        <w:br/>
        <w:t xml:space="preserve">4. David sold a </w:t>
      </w:r>
      <w:r w:rsidRPr="00A663DD">
        <w:rPr>
          <w:rFonts w:ascii="Aptos Narrow" w:hAnsi="Aptos Narrow"/>
        </w:rPr>
        <w:t>total</w:t>
      </w:r>
      <w:r w:rsidRPr="00D30088">
        <w:rPr>
          <w:rFonts w:ascii="Aptos Narrow" w:hAnsi="Aptos Narrow"/>
        </w:rPr>
        <w:t xml:space="preserve"> of 222 products </w:t>
      </w:r>
    </w:p>
    <w:p w14:paraId="2BAEA981" w14:textId="77777777" w:rsidR="00D30088" w:rsidRPr="00D30088" w:rsidRDefault="00D30088" w:rsidP="00D30088">
      <w:pPr>
        <w:rPr>
          <w:rFonts w:ascii="Aptos Narrow" w:hAnsi="Aptos Narrow"/>
        </w:rPr>
      </w:pPr>
      <w:r w:rsidRPr="00D30088">
        <w:rPr>
          <w:rFonts w:ascii="Aptos Narrow" w:hAnsi="Aptos Narrow"/>
        </w:rPr>
        <w:t>5. David highest product sales category was Clothing with a total of £318,184.84</w:t>
      </w:r>
    </w:p>
    <w:p w14:paraId="66A99712" w14:textId="77777777" w:rsidR="00D30088" w:rsidRPr="00D30088" w:rsidRDefault="00D30088" w:rsidP="00D30088">
      <w:pPr>
        <w:rPr>
          <w:rFonts w:ascii="Aptos Narrow" w:hAnsi="Aptos Narrow"/>
        </w:rPr>
      </w:pPr>
      <w:r w:rsidRPr="00D30088">
        <w:rPr>
          <w:rFonts w:ascii="Aptos Narrow" w:hAnsi="Aptos Narrow"/>
        </w:rPr>
        <w:t>6. David generated revenue sales of £572,138.37 from new Customers and £569,598.99 from Returning Customers</w:t>
      </w:r>
    </w:p>
    <w:p w14:paraId="13158C3F" w14:textId="77777777" w:rsidR="00D30088" w:rsidRPr="00D30088" w:rsidRDefault="00D30088" w:rsidP="00D30088">
      <w:pPr>
        <w:rPr>
          <w:rFonts w:ascii="Aptos Narrow" w:hAnsi="Aptos Narrow"/>
        </w:rPr>
      </w:pPr>
      <w:r w:rsidRPr="00D30088">
        <w:rPr>
          <w:rFonts w:ascii="Aptos Narrow" w:hAnsi="Aptos Narrow"/>
        </w:rPr>
        <w:t xml:space="preserve">7. Cash was the most used medium of payment </w:t>
      </w:r>
    </w:p>
    <w:p w14:paraId="3CB20648" w14:textId="2916B019" w:rsidR="00D30088" w:rsidRPr="00D30088" w:rsidRDefault="00D30088" w:rsidP="00D30088">
      <w:pPr>
        <w:rPr>
          <w:rFonts w:ascii="Aptos Narrow" w:hAnsi="Aptos Narrow"/>
        </w:rPr>
      </w:pPr>
      <w:r w:rsidRPr="00A663DD">
        <w:rPr>
          <w:rFonts w:ascii="Aptos Narrow" w:hAnsi="Aptos Narrow"/>
          <w:b/>
          <w:bCs/>
        </w:rPr>
        <w:t>Salesperson</w:t>
      </w:r>
      <w:r w:rsidRPr="00D30088">
        <w:rPr>
          <w:rFonts w:ascii="Aptos Narrow" w:hAnsi="Aptos Narrow"/>
          <w:b/>
          <w:bCs/>
        </w:rPr>
        <w:t xml:space="preserve"> Observation- Eve</w:t>
      </w:r>
    </w:p>
    <w:p w14:paraId="14A7D73E" w14:textId="77777777" w:rsidR="00D30088" w:rsidRPr="00D30088" w:rsidRDefault="00D30088" w:rsidP="00D30088">
      <w:pPr>
        <w:rPr>
          <w:rFonts w:ascii="Aptos Narrow" w:hAnsi="Aptos Narrow"/>
        </w:rPr>
      </w:pPr>
      <w:r w:rsidRPr="00D30088">
        <w:rPr>
          <w:rFonts w:ascii="Aptos Narrow" w:hAnsi="Aptos Narrow"/>
        </w:rPr>
        <w:t>1. Eve had a total sales of £970,183.99</w:t>
      </w:r>
    </w:p>
    <w:p w14:paraId="05F92C42" w14:textId="12D8D073" w:rsidR="00D30088" w:rsidRPr="00D30088" w:rsidRDefault="00D30088" w:rsidP="00D30088">
      <w:pPr>
        <w:rPr>
          <w:rFonts w:ascii="Aptos Narrow" w:hAnsi="Aptos Narrow"/>
        </w:rPr>
      </w:pPr>
      <w:r w:rsidRPr="00D30088">
        <w:rPr>
          <w:rFonts w:ascii="Aptos Narrow" w:hAnsi="Aptos Narrow"/>
        </w:rPr>
        <w:t>2. Eve best month in term of revenue generated is January with revenue of £120,821.53</w:t>
      </w:r>
      <w:r w:rsidRPr="00D30088">
        <w:rPr>
          <w:rFonts w:ascii="Aptos Narrow" w:hAnsi="Aptos Narrow"/>
        </w:rPr>
        <w:br/>
        <w:t>3. Eve sales channel both came from online and retail with revenue of £</w:t>
      </w:r>
      <w:r w:rsidRPr="00A663DD">
        <w:rPr>
          <w:rFonts w:ascii="Aptos Narrow" w:hAnsi="Aptos Narrow"/>
        </w:rPr>
        <w:t>417,181.78 and £</w:t>
      </w:r>
      <w:r w:rsidRPr="00D30088">
        <w:rPr>
          <w:rFonts w:ascii="Aptos Narrow" w:hAnsi="Aptos Narrow"/>
        </w:rPr>
        <w:t>553,002.21</w:t>
      </w:r>
      <w:r w:rsidRPr="00D30088">
        <w:rPr>
          <w:rFonts w:ascii="Aptos Narrow" w:hAnsi="Aptos Narrow"/>
        </w:rPr>
        <w:br/>
        <w:t xml:space="preserve">4. Eve sold a </w:t>
      </w:r>
      <w:r w:rsidRPr="00A663DD">
        <w:rPr>
          <w:rFonts w:ascii="Aptos Narrow" w:hAnsi="Aptos Narrow"/>
        </w:rPr>
        <w:t>total</w:t>
      </w:r>
      <w:r w:rsidRPr="00D30088">
        <w:rPr>
          <w:rFonts w:ascii="Aptos Narrow" w:hAnsi="Aptos Narrow"/>
        </w:rPr>
        <w:t xml:space="preserve"> of 209 products </w:t>
      </w:r>
    </w:p>
    <w:p w14:paraId="4323A56F" w14:textId="77777777" w:rsidR="00D30088" w:rsidRPr="00D30088" w:rsidRDefault="00D30088" w:rsidP="00D30088">
      <w:pPr>
        <w:rPr>
          <w:rFonts w:ascii="Aptos Narrow" w:hAnsi="Aptos Narrow"/>
        </w:rPr>
      </w:pPr>
      <w:r w:rsidRPr="00D30088">
        <w:rPr>
          <w:rFonts w:ascii="Aptos Narrow" w:hAnsi="Aptos Narrow"/>
        </w:rPr>
        <w:t>5. Eve highest product sales category was Electronics with a total of £227,780.56</w:t>
      </w:r>
    </w:p>
    <w:p w14:paraId="498E7BC6" w14:textId="77777777" w:rsidR="00D30088" w:rsidRPr="00D30088" w:rsidRDefault="00D30088" w:rsidP="00D30088">
      <w:pPr>
        <w:rPr>
          <w:rFonts w:ascii="Aptos Narrow" w:hAnsi="Aptos Narrow"/>
        </w:rPr>
      </w:pPr>
      <w:r w:rsidRPr="00D30088">
        <w:rPr>
          <w:rFonts w:ascii="Aptos Narrow" w:hAnsi="Aptos Narrow"/>
        </w:rPr>
        <w:t>6. Eve generated revenue sales of £507,729.31 from new Customers and £462,454.68 from Returning Customers</w:t>
      </w:r>
    </w:p>
    <w:p w14:paraId="7A2F3CB5" w14:textId="69A2B027" w:rsidR="00D30088" w:rsidRPr="00A663DD" w:rsidRDefault="00D30088" w:rsidP="00D30088">
      <w:pPr>
        <w:rPr>
          <w:rFonts w:ascii="Aptos Narrow" w:hAnsi="Aptos Narrow"/>
        </w:rPr>
      </w:pPr>
      <w:r w:rsidRPr="00D30088">
        <w:rPr>
          <w:rFonts w:ascii="Aptos Narrow" w:hAnsi="Aptos Narrow"/>
        </w:rPr>
        <w:t>7. Credit Card</w:t>
      </w:r>
      <w:r w:rsidRPr="00A663DD">
        <w:rPr>
          <w:rFonts w:ascii="Aptos Narrow" w:hAnsi="Aptos Narrow"/>
        </w:rPr>
        <w:t xml:space="preserve"> </w:t>
      </w:r>
      <w:r w:rsidRPr="00D30088">
        <w:rPr>
          <w:rFonts w:ascii="Aptos Narrow" w:hAnsi="Aptos Narrow"/>
        </w:rPr>
        <w:t xml:space="preserve">was the most used medium of payment </w:t>
      </w:r>
    </w:p>
    <w:p w14:paraId="7424B351" w14:textId="77777777" w:rsidR="00D30088" w:rsidRPr="00A663DD" w:rsidRDefault="00D30088" w:rsidP="00D30088">
      <w:pPr>
        <w:rPr>
          <w:rFonts w:ascii="Aptos Narrow" w:hAnsi="Aptos Narrow"/>
        </w:rPr>
      </w:pPr>
    </w:p>
    <w:p w14:paraId="038FFE54" w14:textId="77777777" w:rsidR="00D30088" w:rsidRPr="00A663DD" w:rsidRDefault="00D30088" w:rsidP="00D30088">
      <w:pPr>
        <w:rPr>
          <w:rFonts w:ascii="Aptos Narrow" w:hAnsi="Aptos Narrow"/>
        </w:rPr>
      </w:pPr>
    </w:p>
    <w:p w14:paraId="6D905DF0" w14:textId="099658C8" w:rsidR="009F05B0" w:rsidRPr="009F05B0" w:rsidRDefault="009F05B0" w:rsidP="009F05B0">
      <w:pPr>
        <w:rPr>
          <w:rFonts w:ascii="Aptos Narrow" w:hAnsi="Aptos Narrow"/>
        </w:rPr>
      </w:pPr>
      <w:r w:rsidRPr="009F05B0">
        <w:rPr>
          <w:rFonts w:ascii="Aptos Narrow" w:hAnsi="Aptos Narrow"/>
        </w:rPr>
        <w:t xml:space="preserve">                                                                     </w:t>
      </w:r>
      <w:r w:rsidRPr="009F05B0">
        <w:rPr>
          <w:rFonts w:ascii="Aptos Narrow" w:hAnsi="Aptos Narrow"/>
          <w:b/>
          <w:bCs/>
        </w:rPr>
        <w:t xml:space="preserve">Final </w:t>
      </w:r>
      <w:r w:rsidRPr="00A663DD">
        <w:rPr>
          <w:rFonts w:ascii="Aptos Narrow" w:hAnsi="Aptos Narrow"/>
          <w:b/>
          <w:bCs/>
        </w:rPr>
        <w:t>Recommendation</w:t>
      </w:r>
    </w:p>
    <w:p w14:paraId="5670ACC2" w14:textId="303E1A90" w:rsidR="009F05B0" w:rsidRPr="009F05B0" w:rsidRDefault="009F05B0" w:rsidP="009F05B0">
      <w:pPr>
        <w:rPr>
          <w:rFonts w:ascii="Aptos Narrow" w:hAnsi="Aptos Narrow"/>
        </w:rPr>
      </w:pPr>
      <w:r w:rsidRPr="009F05B0">
        <w:rPr>
          <w:rFonts w:ascii="Aptos Narrow" w:hAnsi="Aptos Narrow"/>
          <w:b/>
          <w:bCs/>
        </w:rPr>
        <w:t>Salesperson Recommendation - Alice</w:t>
      </w:r>
    </w:p>
    <w:p w14:paraId="3BA06FF5" w14:textId="77777777" w:rsidR="009F05B0" w:rsidRPr="009F05B0" w:rsidRDefault="009F05B0" w:rsidP="009F05B0">
      <w:pPr>
        <w:rPr>
          <w:rFonts w:ascii="Aptos Narrow" w:hAnsi="Aptos Narrow"/>
        </w:rPr>
      </w:pPr>
      <w:r w:rsidRPr="009F05B0">
        <w:rPr>
          <w:rFonts w:ascii="Aptos Narrow" w:hAnsi="Aptos Narrow"/>
        </w:rPr>
        <w:t>1. Alice should recreate the steps she took in having a good sales month in November and repeat in the months with low sales.</w:t>
      </w:r>
      <w:r w:rsidRPr="009F05B0">
        <w:rPr>
          <w:rFonts w:ascii="Aptos Narrow" w:hAnsi="Aptos Narrow"/>
        </w:rPr>
        <w:br/>
        <w:t>2. Alice could promote the low performing products with incentives to boost the low performing product sales.</w:t>
      </w:r>
      <w:r w:rsidRPr="009F05B0">
        <w:rPr>
          <w:rFonts w:ascii="Aptos Narrow" w:hAnsi="Aptos Narrow"/>
        </w:rPr>
        <w:br/>
        <w:t>3. Alice could also provide incentives to old customers to encourage more purchase.</w:t>
      </w:r>
    </w:p>
    <w:p w14:paraId="14F3EFE9" w14:textId="29CECADF" w:rsidR="009F05B0" w:rsidRPr="009F05B0" w:rsidRDefault="009F05B0" w:rsidP="009F05B0">
      <w:pPr>
        <w:rPr>
          <w:rFonts w:ascii="Aptos Narrow" w:hAnsi="Aptos Narrow"/>
        </w:rPr>
      </w:pPr>
      <w:r w:rsidRPr="009F05B0">
        <w:rPr>
          <w:rFonts w:ascii="Aptos Narrow" w:hAnsi="Aptos Narrow"/>
          <w:b/>
          <w:bCs/>
        </w:rPr>
        <w:t>Sales</w:t>
      </w:r>
      <w:r w:rsidRPr="00A663DD">
        <w:rPr>
          <w:rFonts w:ascii="Aptos Narrow" w:hAnsi="Aptos Narrow"/>
          <w:b/>
          <w:bCs/>
        </w:rPr>
        <w:t>p</w:t>
      </w:r>
      <w:r w:rsidRPr="009F05B0">
        <w:rPr>
          <w:rFonts w:ascii="Aptos Narrow" w:hAnsi="Aptos Narrow"/>
          <w:b/>
          <w:bCs/>
        </w:rPr>
        <w:t>erson Recommendation- Bob</w:t>
      </w:r>
    </w:p>
    <w:p w14:paraId="6D477251" w14:textId="77777777" w:rsidR="009F05B0" w:rsidRPr="009F05B0" w:rsidRDefault="009F05B0" w:rsidP="009F05B0">
      <w:pPr>
        <w:rPr>
          <w:rFonts w:ascii="Aptos Narrow" w:hAnsi="Aptos Narrow"/>
        </w:rPr>
      </w:pPr>
      <w:r w:rsidRPr="009F05B0">
        <w:rPr>
          <w:rFonts w:ascii="Aptos Narrow" w:hAnsi="Aptos Narrow"/>
        </w:rPr>
        <w:t>1. Bob should recreate the steps she took in having a good sales month in August and repeat it in the months with low sales</w:t>
      </w:r>
    </w:p>
    <w:p w14:paraId="68F981DD" w14:textId="7DD575BE" w:rsidR="009F05B0" w:rsidRPr="009F05B0" w:rsidRDefault="009F05B0" w:rsidP="009F05B0">
      <w:pPr>
        <w:rPr>
          <w:rFonts w:ascii="Aptos Narrow" w:hAnsi="Aptos Narrow"/>
        </w:rPr>
      </w:pPr>
      <w:r w:rsidRPr="009F05B0">
        <w:rPr>
          <w:rFonts w:ascii="Aptos Narrow" w:hAnsi="Aptos Narrow"/>
        </w:rPr>
        <w:lastRenderedPageBreak/>
        <w:t>2. Bob could promote the low performing products with incentives to boost the sales of low performing product.</w:t>
      </w:r>
      <w:r w:rsidRPr="009F05B0">
        <w:rPr>
          <w:rFonts w:ascii="Aptos Narrow" w:hAnsi="Aptos Narrow"/>
        </w:rPr>
        <w:br/>
      </w:r>
      <w:r w:rsidRPr="009F05B0">
        <w:rPr>
          <w:rFonts w:ascii="Aptos Narrow" w:hAnsi="Aptos Narrow"/>
        </w:rPr>
        <w:br/>
      </w:r>
      <w:r w:rsidRPr="00A663DD">
        <w:rPr>
          <w:rFonts w:ascii="Aptos Narrow" w:hAnsi="Aptos Narrow"/>
          <w:b/>
          <w:bCs/>
        </w:rPr>
        <w:t>Salesperson</w:t>
      </w:r>
      <w:r w:rsidRPr="009F05B0">
        <w:rPr>
          <w:rFonts w:ascii="Aptos Narrow" w:hAnsi="Aptos Narrow"/>
          <w:b/>
          <w:bCs/>
        </w:rPr>
        <w:t xml:space="preserve"> Recommendation- Charlie</w:t>
      </w:r>
    </w:p>
    <w:p w14:paraId="46F7DF9D" w14:textId="50BD0D51" w:rsidR="009F05B0" w:rsidRPr="009F05B0" w:rsidRDefault="009F05B0" w:rsidP="009F05B0">
      <w:pPr>
        <w:rPr>
          <w:rFonts w:ascii="Aptos Narrow" w:hAnsi="Aptos Narrow"/>
        </w:rPr>
      </w:pPr>
      <w:r w:rsidRPr="009F05B0">
        <w:rPr>
          <w:rFonts w:ascii="Aptos Narrow" w:hAnsi="Aptos Narrow"/>
        </w:rPr>
        <w:t>1. Charlie should recreate the steps she took in having a good sales month in April and repeat it in the months with low sales</w:t>
      </w:r>
      <w:r w:rsidRPr="009F05B0">
        <w:rPr>
          <w:rFonts w:ascii="Aptos Narrow" w:hAnsi="Aptos Narrow"/>
        </w:rPr>
        <w:br/>
        <w:t>2. Charlie could promote the low performing products with incentives and promotions to boost the low performing product sales.</w:t>
      </w:r>
      <w:r w:rsidRPr="009F05B0">
        <w:rPr>
          <w:rFonts w:ascii="Aptos Narrow" w:hAnsi="Aptos Narrow"/>
        </w:rPr>
        <w:br/>
      </w:r>
      <w:r w:rsidRPr="009F05B0">
        <w:rPr>
          <w:rFonts w:ascii="Aptos Narrow" w:hAnsi="Aptos Narrow"/>
        </w:rPr>
        <w:br/>
      </w:r>
      <w:r w:rsidRPr="00A663DD">
        <w:rPr>
          <w:rFonts w:ascii="Aptos Narrow" w:hAnsi="Aptos Narrow"/>
          <w:b/>
          <w:bCs/>
        </w:rPr>
        <w:t>Salesperson</w:t>
      </w:r>
      <w:r w:rsidRPr="009F05B0">
        <w:rPr>
          <w:rFonts w:ascii="Aptos Narrow" w:hAnsi="Aptos Narrow"/>
          <w:b/>
          <w:bCs/>
        </w:rPr>
        <w:t xml:space="preserve"> Observation- David</w:t>
      </w:r>
    </w:p>
    <w:p w14:paraId="6D0C3137" w14:textId="5FE16E41" w:rsidR="00CA2283" w:rsidRPr="00A663DD" w:rsidRDefault="00CA2283" w:rsidP="009F05B0">
      <w:pPr>
        <w:rPr>
          <w:rFonts w:ascii="Aptos Narrow" w:hAnsi="Aptos Narrow"/>
        </w:rPr>
      </w:pPr>
      <w:r w:rsidRPr="00A663DD">
        <w:rPr>
          <w:rFonts w:ascii="Aptos Narrow" w:hAnsi="Aptos Narrow"/>
        </w:rPr>
        <w:t xml:space="preserve">1. </w:t>
      </w:r>
      <w:r w:rsidR="009F05B0" w:rsidRPr="009F05B0">
        <w:rPr>
          <w:rFonts w:ascii="Aptos Narrow" w:hAnsi="Aptos Narrow"/>
        </w:rPr>
        <w:t>David should recreate the steps she took in having a good sales month in October and repeat in the months with low sal</w:t>
      </w:r>
      <w:r w:rsidRPr="00A663DD">
        <w:rPr>
          <w:rFonts w:ascii="Aptos Narrow" w:hAnsi="Aptos Narrow"/>
        </w:rPr>
        <w:t>e</w:t>
      </w:r>
    </w:p>
    <w:p w14:paraId="2E4A6C31" w14:textId="4313E385" w:rsidR="009F05B0" w:rsidRDefault="009F05B0" w:rsidP="009F05B0">
      <w:pPr>
        <w:rPr>
          <w:rFonts w:ascii="Aptos Narrow" w:hAnsi="Aptos Narrow"/>
        </w:rPr>
      </w:pPr>
      <w:r w:rsidRPr="009F05B0">
        <w:rPr>
          <w:rFonts w:ascii="Aptos Narrow" w:hAnsi="Aptos Narrow"/>
        </w:rPr>
        <w:t>2. David could promote the low performing products with incentives to boost the low performing product sales.</w:t>
      </w:r>
      <w:r w:rsidRPr="009F05B0">
        <w:rPr>
          <w:rFonts w:ascii="Aptos Narrow" w:hAnsi="Aptos Narrow"/>
        </w:rPr>
        <w:br/>
        <w:t>3. David could also provide incentives and promotional offers to old customers to encourage more purchase.</w:t>
      </w:r>
    </w:p>
    <w:p w14:paraId="2382D3D5" w14:textId="77777777" w:rsidR="00F95838" w:rsidRDefault="00F95838" w:rsidP="009F05B0">
      <w:pPr>
        <w:rPr>
          <w:rFonts w:ascii="Aptos Narrow" w:hAnsi="Aptos Narrow"/>
        </w:rPr>
      </w:pPr>
    </w:p>
    <w:p w14:paraId="02CAE0E4" w14:textId="77777777" w:rsidR="00F95838" w:rsidRPr="009F05B0" w:rsidRDefault="00F95838" w:rsidP="009F05B0">
      <w:pPr>
        <w:rPr>
          <w:rFonts w:ascii="Aptos Narrow" w:hAnsi="Aptos Narrow"/>
        </w:rPr>
      </w:pPr>
    </w:p>
    <w:p w14:paraId="78256BB0" w14:textId="52680FD9" w:rsidR="009F05B0" w:rsidRPr="009F05B0" w:rsidRDefault="009F05B0" w:rsidP="009F05B0">
      <w:pPr>
        <w:rPr>
          <w:rFonts w:ascii="Aptos Narrow" w:hAnsi="Aptos Narrow"/>
        </w:rPr>
      </w:pPr>
      <w:r w:rsidRPr="00A663DD">
        <w:rPr>
          <w:rFonts w:ascii="Aptos Narrow" w:hAnsi="Aptos Narrow"/>
          <w:b/>
          <w:bCs/>
        </w:rPr>
        <w:t>Salesperson</w:t>
      </w:r>
      <w:r w:rsidRPr="009F05B0">
        <w:rPr>
          <w:rFonts w:ascii="Aptos Narrow" w:hAnsi="Aptos Narrow"/>
          <w:b/>
          <w:bCs/>
        </w:rPr>
        <w:t xml:space="preserve"> Observation- Eve</w:t>
      </w:r>
    </w:p>
    <w:p w14:paraId="248EBD66" w14:textId="77777777" w:rsidR="000F1C63" w:rsidRPr="00A663DD" w:rsidRDefault="009F05B0" w:rsidP="000F1C63">
      <w:pPr>
        <w:pStyle w:val="ListParagraph"/>
        <w:numPr>
          <w:ilvl w:val="0"/>
          <w:numId w:val="8"/>
        </w:numPr>
        <w:rPr>
          <w:rFonts w:ascii="Aptos Narrow" w:hAnsi="Aptos Narrow"/>
        </w:rPr>
      </w:pPr>
      <w:r w:rsidRPr="00A663DD">
        <w:rPr>
          <w:rFonts w:ascii="Aptos Narrow" w:hAnsi="Aptos Narrow"/>
        </w:rPr>
        <w:t>Eve should recreate the steps she took in having a good sales month in January and repeat in the months with low sale</w:t>
      </w:r>
    </w:p>
    <w:p w14:paraId="4BCA767E" w14:textId="77777777" w:rsidR="000F1C63" w:rsidRPr="00A663DD" w:rsidRDefault="009F05B0" w:rsidP="000F1C63">
      <w:pPr>
        <w:pStyle w:val="ListParagraph"/>
        <w:numPr>
          <w:ilvl w:val="0"/>
          <w:numId w:val="8"/>
        </w:numPr>
        <w:rPr>
          <w:rFonts w:ascii="Aptos Narrow" w:hAnsi="Aptos Narrow"/>
        </w:rPr>
      </w:pPr>
      <w:r w:rsidRPr="00A663DD">
        <w:rPr>
          <w:rFonts w:ascii="Aptos Narrow" w:hAnsi="Aptos Narrow"/>
        </w:rPr>
        <w:t>Eve could promote the low performing products with incentives to boost the low performing product sales.</w:t>
      </w:r>
    </w:p>
    <w:p w14:paraId="4EA1419D" w14:textId="297A16D3" w:rsidR="009F05B0" w:rsidRPr="00A663DD" w:rsidRDefault="009F05B0" w:rsidP="000F1C63">
      <w:pPr>
        <w:pStyle w:val="ListParagraph"/>
        <w:numPr>
          <w:ilvl w:val="0"/>
          <w:numId w:val="8"/>
        </w:numPr>
        <w:rPr>
          <w:rFonts w:ascii="Aptos Narrow" w:hAnsi="Aptos Narrow"/>
        </w:rPr>
      </w:pPr>
      <w:r w:rsidRPr="00A663DD">
        <w:rPr>
          <w:rFonts w:ascii="Aptos Narrow" w:hAnsi="Aptos Narrow"/>
        </w:rPr>
        <w:t xml:space="preserve"> Eve could also provide incentives and promotional offers to old customers to encourage more purchase.</w:t>
      </w:r>
    </w:p>
    <w:p w14:paraId="7E3ABCA6" w14:textId="77777777" w:rsidR="00CC3483" w:rsidRPr="00A663DD" w:rsidRDefault="00CC3483" w:rsidP="00CC3483">
      <w:pPr>
        <w:ind w:left="360"/>
        <w:rPr>
          <w:rFonts w:ascii="Aptos Narrow" w:hAnsi="Aptos Narrow"/>
        </w:rPr>
      </w:pPr>
    </w:p>
    <w:p w14:paraId="6AD9AC09" w14:textId="77777777" w:rsidR="00CC3483" w:rsidRPr="00A663DD" w:rsidRDefault="00CC3483" w:rsidP="00CC3483">
      <w:pPr>
        <w:rPr>
          <w:rFonts w:ascii="Aptos Narrow" w:hAnsi="Aptos Narrow"/>
          <w:b/>
          <w:bCs/>
        </w:rPr>
      </w:pPr>
      <w:r w:rsidRPr="00A663DD">
        <w:rPr>
          <w:rFonts w:ascii="Aptos Narrow" w:hAnsi="Aptos Narrow"/>
          <w:b/>
          <w:bCs/>
        </w:rPr>
        <w:t>9.  Conclusion</w:t>
      </w:r>
    </w:p>
    <w:p w14:paraId="3BA9CC08" w14:textId="531B6EA1" w:rsidR="00CC3483" w:rsidRPr="00A663DD" w:rsidRDefault="00CC3483" w:rsidP="00CC3483">
      <w:pPr>
        <w:rPr>
          <w:rFonts w:ascii="Aptos Narrow" w:hAnsi="Aptos Narrow"/>
        </w:rPr>
      </w:pPr>
      <w:r w:rsidRPr="00A663DD">
        <w:rPr>
          <w:rFonts w:ascii="Aptos Narrow" w:hAnsi="Aptos Narrow"/>
        </w:rPr>
        <w:t xml:space="preserve">   The 2023 sales data analysis reveals a robust revenue stream, with significant opportunities for strategic growth. By leveraging insights on top customers, regional disparities, product popularity, and seasonal trends, management can maximize resource allocation and marketing efforts. Addressing data gaps will further enhance decision making, positioning the company for a successful 202</w:t>
      </w:r>
      <w:r w:rsidR="0059284D" w:rsidRPr="00A663DD">
        <w:rPr>
          <w:rFonts w:ascii="Aptos Narrow" w:hAnsi="Aptos Narrow"/>
        </w:rPr>
        <w:t>4.</w:t>
      </w:r>
    </w:p>
    <w:p w14:paraId="05123C72" w14:textId="77777777" w:rsidR="003D6D49" w:rsidRPr="00A663DD" w:rsidRDefault="003D6D49" w:rsidP="00CC3483">
      <w:pPr>
        <w:rPr>
          <w:rFonts w:ascii="Aptos Narrow" w:hAnsi="Aptos Narrow"/>
        </w:rPr>
      </w:pPr>
    </w:p>
    <w:p w14:paraId="709B0615" w14:textId="77777777" w:rsidR="00323963" w:rsidRPr="00A663DD" w:rsidRDefault="00323963" w:rsidP="00323963">
      <w:pPr>
        <w:rPr>
          <w:rFonts w:ascii="Aptos Narrow" w:hAnsi="Aptos Narrow"/>
          <w:b/>
          <w:bCs/>
        </w:rPr>
      </w:pPr>
      <w:r w:rsidRPr="00A663DD">
        <w:rPr>
          <w:rFonts w:ascii="Aptos Narrow" w:hAnsi="Aptos Narrow"/>
        </w:rPr>
        <w:t xml:space="preserve">10. </w:t>
      </w:r>
      <w:r w:rsidRPr="00A663DD">
        <w:rPr>
          <w:rFonts w:ascii="Aptos Narrow" w:hAnsi="Aptos Narrow"/>
          <w:b/>
          <w:bCs/>
        </w:rPr>
        <w:t>References &amp; Appendices</w:t>
      </w:r>
    </w:p>
    <w:p w14:paraId="06454FF0" w14:textId="151A4C01" w:rsidR="00323963" w:rsidRPr="00323963" w:rsidRDefault="00323963" w:rsidP="00323963">
      <w:pPr>
        <w:rPr>
          <w:rFonts w:ascii="Aptos Narrow" w:hAnsi="Aptos Narrow"/>
        </w:rPr>
      </w:pPr>
      <w:r w:rsidRPr="00A663DD">
        <w:rPr>
          <w:rFonts w:ascii="Aptos Narrow" w:hAnsi="Aptos Narrow"/>
          <w:b/>
          <w:bCs/>
        </w:rPr>
        <w:t xml:space="preserve">       </w:t>
      </w:r>
      <w:r w:rsidRPr="00323963">
        <w:rPr>
          <w:rFonts w:ascii="Aptos Narrow" w:hAnsi="Aptos Narrow"/>
        </w:rPr>
        <w:t xml:space="preserve"> Pivot table summaries and raw data provided in the document</w:t>
      </w:r>
      <w:r w:rsidR="008478DC" w:rsidRPr="00A663DD">
        <w:rPr>
          <w:rFonts w:ascii="Aptos Narrow" w:hAnsi="Aptos Narrow"/>
        </w:rPr>
        <w:t xml:space="preserve"> from Keggle.com</w:t>
      </w:r>
      <w:r w:rsidRPr="00323963">
        <w:rPr>
          <w:rFonts w:ascii="Aptos Narrow" w:hAnsi="Aptos Narrow"/>
        </w:rPr>
        <w:t>.</w:t>
      </w:r>
    </w:p>
    <w:p w14:paraId="178152AA" w14:textId="2C186ADA" w:rsidR="003D6D49" w:rsidRPr="00A663DD" w:rsidRDefault="003D6D49" w:rsidP="00CC3483">
      <w:pPr>
        <w:rPr>
          <w:rFonts w:ascii="Aptos Narrow" w:hAnsi="Aptos Narrow"/>
        </w:rPr>
      </w:pPr>
    </w:p>
    <w:p w14:paraId="7F5B4100" w14:textId="77777777" w:rsidR="00CC3483" w:rsidRPr="00A663DD" w:rsidRDefault="00CC3483" w:rsidP="00CC3483">
      <w:pPr>
        <w:ind w:left="360"/>
        <w:rPr>
          <w:rFonts w:ascii="Aptos Narrow" w:hAnsi="Aptos Narrow"/>
        </w:rPr>
      </w:pPr>
    </w:p>
    <w:p w14:paraId="2F2B62B9" w14:textId="77777777" w:rsidR="000F1C63" w:rsidRPr="00A663DD" w:rsidRDefault="000F1C63" w:rsidP="000F1C63">
      <w:pPr>
        <w:rPr>
          <w:rFonts w:ascii="Aptos Narrow" w:hAnsi="Aptos Narrow"/>
        </w:rPr>
      </w:pPr>
    </w:p>
    <w:p w14:paraId="4E34D2D2" w14:textId="77777777" w:rsidR="00D30088" w:rsidRPr="00D30088" w:rsidRDefault="00D30088" w:rsidP="00D30088">
      <w:pPr>
        <w:rPr>
          <w:rFonts w:ascii="Aptos Narrow" w:hAnsi="Aptos Narrow"/>
        </w:rPr>
      </w:pPr>
    </w:p>
    <w:p w14:paraId="6823FA9F" w14:textId="77777777" w:rsidR="00D30088" w:rsidRPr="00E50522" w:rsidRDefault="00D30088" w:rsidP="00E50522">
      <w:pPr>
        <w:rPr>
          <w:rFonts w:ascii="Aptos Narrow" w:hAnsi="Aptos Narrow"/>
        </w:rPr>
      </w:pPr>
    </w:p>
    <w:p w14:paraId="1B82DDA4" w14:textId="77777777" w:rsidR="0045184A" w:rsidRPr="00A663DD" w:rsidRDefault="0045184A">
      <w:pPr>
        <w:rPr>
          <w:rFonts w:ascii="Aptos Narrow" w:hAnsi="Aptos Narrow"/>
        </w:rPr>
      </w:pPr>
    </w:p>
    <w:p w14:paraId="4BE3C22F" w14:textId="77777777" w:rsidR="00602339" w:rsidRPr="00A663DD" w:rsidRDefault="00602339">
      <w:pPr>
        <w:rPr>
          <w:rFonts w:ascii="Aptos Narrow" w:hAnsi="Aptos Narrow"/>
        </w:rPr>
      </w:pPr>
    </w:p>
    <w:p w14:paraId="61FB29E6" w14:textId="77777777" w:rsidR="00602339" w:rsidRPr="00A663DD" w:rsidRDefault="00602339">
      <w:pPr>
        <w:rPr>
          <w:rFonts w:ascii="Aptos Narrow" w:hAnsi="Aptos Narrow"/>
        </w:rPr>
      </w:pPr>
    </w:p>
    <w:sectPr w:rsidR="00602339" w:rsidRPr="00A663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DB853" w14:textId="77777777" w:rsidR="00C20E3C" w:rsidRDefault="00C20E3C" w:rsidP="009F2693">
      <w:pPr>
        <w:spacing w:after="0" w:line="240" w:lineRule="auto"/>
      </w:pPr>
      <w:r>
        <w:separator/>
      </w:r>
    </w:p>
  </w:endnote>
  <w:endnote w:type="continuationSeparator" w:id="0">
    <w:p w14:paraId="5D025D56" w14:textId="77777777" w:rsidR="00C20E3C" w:rsidRDefault="00C20E3C" w:rsidP="009F2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F84B2" w14:textId="77777777" w:rsidR="00C20E3C" w:rsidRDefault="00C20E3C" w:rsidP="009F2693">
      <w:pPr>
        <w:spacing w:after="0" w:line="240" w:lineRule="auto"/>
      </w:pPr>
      <w:r>
        <w:separator/>
      </w:r>
    </w:p>
  </w:footnote>
  <w:footnote w:type="continuationSeparator" w:id="0">
    <w:p w14:paraId="57755868" w14:textId="77777777" w:rsidR="00C20E3C" w:rsidRDefault="00C20E3C" w:rsidP="009F26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3293"/>
    <w:multiLevelType w:val="hybridMultilevel"/>
    <w:tmpl w:val="1890D18A"/>
    <w:lvl w:ilvl="0" w:tplc="4A923C7A">
      <w:start w:val="1"/>
      <w:numFmt w:val="lowerRoman"/>
      <w:lvlText w:val="%1."/>
      <w:lvlJc w:val="left"/>
      <w:pPr>
        <w:ind w:left="1440" w:hanging="72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B9B5D96"/>
    <w:multiLevelType w:val="hybridMultilevel"/>
    <w:tmpl w:val="13BC6168"/>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BB4485"/>
    <w:multiLevelType w:val="hybridMultilevel"/>
    <w:tmpl w:val="FCFE4F0E"/>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AF2153"/>
    <w:multiLevelType w:val="hybridMultilevel"/>
    <w:tmpl w:val="1890D18A"/>
    <w:lvl w:ilvl="0" w:tplc="FFFFFFFF">
      <w:start w:val="1"/>
      <w:numFmt w:val="lowerRoman"/>
      <w:lvlText w:val="%1."/>
      <w:lvlJc w:val="left"/>
      <w:pPr>
        <w:ind w:left="1440" w:hanging="72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0BD07B1"/>
    <w:multiLevelType w:val="hybridMultilevel"/>
    <w:tmpl w:val="A90827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E421E66"/>
    <w:multiLevelType w:val="hybridMultilevel"/>
    <w:tmpl w:val="1E38A2D8"/>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266738"/>
    <w:multiLevelType w:val="hybridMultilevel"/>
    <w:tmpl w:val="B6DCA6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1827C92"/>
    <w:multiLevelType w:val="hybridMultilevel"/>
    <w:tmpl w:val="8BC234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AE74DD1"/>
    <w:multiLevelType w:val="multilevel"/>
    <w:tmpl w:val="1184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E4DBF"/>
    <w:multiLevelType w:val="multilevel"/>
    <w:tmpl w:val="FE64EE7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528878">
    <w:abstractNumId w:val="6"/>
  </w:num>
  <w:num w:numId="2" w16cid:durableId="1929774852">
    <w:abstractNumId w:val="0"/>
  </w:num>
  <w:num w:numId="3" w16cid:durableId="1820806729">
    <w:abstractNumId w:val="1"/>
  </w:num>
  <w:num w:numId="4" w16cid:durableId="471564053">
    <w:abstractNumId w:val="3"/>
  </w:num>
  <w:num w:numId="5" w16cid:durableId="56978342">
    <w:abstractNumId w:val="2"/>
  </w:num>
  <w:num w:numId="6" w16cid:durableId="214901684">
    <w:abstractNumId w:val="9"/>
  </w:num>
  <w:num w:numId="7" w16cid:durableId="621155080">
    <w:abstractNumId w:val="7"/>
  </w:num>
  <w:num w:numId="8" w16cid:durableId="1257906359">
    <w:abstractNumId w:val="4"/>
  </w:num>
  <w:num w:numId="9" w16cid:durableId="1110392509">
    <w:abstractNumId w:val="8"/>
  </w:num>
  <w:num w:numId="10" w16cid:durableId="295644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A80"/>
    <w:rsid w:val="00024EB9"/>
    <w:rsid w:val="000526DE"/>
    <w:rsid w:val="000F1C63"/>
    <w:rsid w:val="0011157C"/>
    <w:rsid w:val="002454C6"/>
    <w:rsid w:val="002A318E"/>
    <w:rsid w:val="00323963"/>
    <w:rsid w:val="003D6D49"/>
    <w:rsid w:val="00435655"/>
    <w:rsid w:val="0045184A"/>
    <w:rsid w:val="00505312"/>
    <w:rsid w:val="00531496"/>
    <w:rsid w:val="0059284D"/>
    <w:rsid w:val="00602339"/>
    <w:rsid w:val="007C0A80"/>
    <w:rsid w:val="008478DC"/>
    <w:rsid w:val="009F05B0"/>
    <w:rsid w:val="009F2693"/>
    <w:rsid w:val="00A23B40"/>
    <w:rsid w:val="00A57AA4"/>
    <w:rsid w:val="00A663DD"/>
    <w:rsid w:val="00AE15C8"/>
    <w:rsid w:val="00C20E3C"/>
    <w:rsid w:val="00C54978"/>
    <w:rsid w:val="00C957FE"/>
    <w:rsid w:val="00CA2283"/>
    <w:rsid w:val="00CC3483"/>
    <w:rsid w:val="00CF47BC"/>
    <w:rsid w:val="00D30088"/>
    <w:rsid w:val="00DE433A"/>
    <w:rsid w:val="00E50522"/>
    <w:rsid w:val="00F538BF"/>
    <w:rsid w:val="00F95838"/>
    <w:rsid w:val="00FA1A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03F97"/>
  <w15:chartTrackingRefBased/>
  <w15:docId w15:val="{7AB8A82B-32B6-4551-8972-D6A9CCE5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A80"/>
  </w:style>
  <w:style w:type="paragraph" w:styleId="Heading1">
    <w:name w:val="heading 1"/>
    <w:basedOn w:val="Normal"/>
    <w:next w:val="Normal"/>
    <w:link w:val="Heading1Char"/>
    <w:uiPriority w:val="9"/>
    <w:qFormat/>
    <w:rsid w:val="007C0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A80"/>
    <w:rPr>
      <w:rFonts w:eastAsiaTheme="majorEastAsia" w:cstheme="majorBidi"/>
      <w:color w:val="272727" w:themeColor="text1" w:themeTint="D8"/>
    </w:rPr>
  </w:style>
  <w:style w:type="paragraph" w:styleId="Title">
    <w:name w:val="Title"/>
    <w:basedOn w:val="Normal"/>
    <w:next w:val="Normal"/>
    <w:link w:val="TitleChar"/>
    <w:uiPriority w:val="10"/>
    <w:qFormat/>
    <w:rsid w:val="007C0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A80"/>
    <w:pPr>
      <w:spacing w:before="160"/>
      <w:jc w:val="center"/>
    </w:pPr>
    <w:rPr>
      <w:i/>
      <w:iCs/>
      <w:color w:val="404040" w:themeColor="text1" w:themeTint="BF"/>
    </w:rPr>
  </w:style>
  <w:style w:type="character" w:customStyle="1" w:styleId="QuoteChar">
    <w:name w:val="Quote Char"/>
    <w:basedOn w:val="DefaultParagraphFont"/>
    <w:link w:val="Quote"/>
    <w:uiPriority w:val="29"/>
    <w:rsid w:val="007C0A80"/>
    <w:rPr>
      <w:i/>
      <w:iCs/>
      <w:color w:val="404040" w:themeColor="text1" w:themeTint="BF"/>
    </w:rPr>
  </w:style>
  <w:style w:type="paragraph" w:styleId="ListParagraph">
    <w:name w:val="List Paragraph"/>
    <w:basedOn w:val="Normal"/>
    <w:uiPriority w:val="34"/>
    <w:qFormat/>
    <w:rsid w:val="007C0A80"/>
    <w:pPr>
      <w:ind w:left="720"/>
      <w:contextualSpacing/>
    </w:pPr>
  </w:style>
  <w:style w:type="character" w:styleId="IntenseEmphasis">
    <w:name w:val="Intense Emphasis"/>
    <w:basedOn w:val="DefaultParagraphFont"/>
    <w:uiPriority w:val="21"/>
    <w:qFormat/>
    <w:rsid w:val="007C0A80"/>
    <w:rPr>
      <w:i/>
      <w:iCs/>
      <w:color w:val="0F4761" w:themeColor="accent1" w:themeShade="BF"/>
    </w:rPr>
  </w:style>
  <w:style w:type="paragraph" w:styleId="IntenseQuote">
    <w:name w:val="Intense Quote"/>
    <w:basedOn w:val="Normal"/>
    <w:next w:val="Normal"/>
    <w:link w:val="IntenseQuoteChar"/>
    <w:uiPriority w:val="30"/>
    <w:qFormat/>
    <w:rsid w:val="007C0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A80"/>
    <w:rPr>
      <w:i/>
      <w:iCs/>
      <w:color w:val="0F4761" w:themeColor="accent1" w:themeShade="BF"/>
    </w:rPr>
  </w:style>
  <w:style w:type="character" w:styleId="IntenseReference">
    <w:name w:val="Intense Reference"/>
    <w:basedOn w:val="DefaultParagraphFont"/>
    <w:uiPriority w:val="32"/>
    <w:qFormat/>
    <w:rsid w:val="007C0A80"/>
    <w:rPr>
      <w:b/>
      <w:bCs/>
      <w:smallCaps/>
      <w:color w:val="0F4761" w:themeColor="accent1" w:themeShade="BF"/>
      <w:spacing w:val="5"/>
    </w:rPr>
  </w:style>
  <w:style w:type="paragraph" w:styleId="NormalWeb">
    <w:name w:val="Normal (Web)"/>
    <w:basedOn w:val="Normal"/>
    <w:uiPriority w:val="99"/>
    <w:semiHidden/>
    <w:unhideWhenUsed/>
    <w:rsid w:val="002A318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9F26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693"/>
  </w:style>
  <w:style w:type="paragraph" w:styleId="Footer">
    <w:name w:val="footer"/>
    <w:basedOn w:val="Normal"/>
    <w:link w:val="FooterChar"/>
    <w:uiPriority w:val="99"/>
    <w:unhideWhenUsed/>
    <w:rsid w:val="009F26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68271">
      <w:bodyDiv w:val="1"/>
      <w:marLeft w:val="0"/>
      <w:marRight w:val="0"/>
      <w:marTop w:val="0"/>
      <w:marBottom w:val="0"/>
      <w:divBdr>
        <w:top w:val="none" w:sz="0" w:space="0" w:color="auto"/>
        <w:left w:val="none" w:sz="0" w:space="0" w:color="auto"/>
        <w:bottom w:val="none" w:sz="0" w:space="0" w:color="auto"/>
        <w:right w:val="none" w:sz="0" w:space="0" w:color="auto"/>
      </w:divBdr>
    </w:div>
    <w:div w:id="322051964">
      <w:bodyDiv w:val="1"/>
      <w:marLeft w:val="0"/>
      <w:marRight w:val="0"/>
      <w:marTop w:val="0"/>
      <w:marBottom w:val="0"/>
      <w:divBdr>
        <w:top w:val="none" w:sz="0" w:space="0" w:color="auto"/>
        <w:left w:val="none" w:sz="0" w:space="0" w:color="auto"/>
        <w:bottom w:val="none" w:sz="0" w:space="0" w:color="auto"/>
        <w:right w:val="none" w:sz="0" w:space="0" w:color="auto"/>
      </w:divBdr>
    </w:div>
    <w:div w:id="371929661">
      <w:bodyDiv w:val="1"/>
      <w:marLeft w:val="0"/>
      <w:marRight w:val="0"/>
      <w:marTop w:val="0"/>
      <w:marBottom w:val="0"/>
      <w:divBdr>
        <w:top w:val="none" w:sz="0" w:space="0" w:color="auto"/>
        <w:left w:val="none" w:sz="0" w:space="0" w:color="auto"/>
        <w:bottom w:val="none" w:sz="0" w:space="0" w:color="auto"/>
        <w:right w:val="none" w:sz="0" w:space="0" w:color="auto"/>
      </w:divBdr>
    </w:div>
    <w:div w:id="399405368">
      <w:bodyDiv w:val="1"/>
      <w:marLeft w:val="0"/>
      <w:marRight w:val="0"/>
      <w:marTop w:val="0"/>
      <w:marBottom w:val="0"/>
      <w:divBdr>
        <w:top w:val="none" w:sz="0" w:space="0" w:color="auto"/>
        <w:left w:val="none" w:sz="0" w:space="0" w:color="auto"/>
        <w:bottom w:val="none" w:sz="0" w:space="0" w:color="auto"/>
        <w:right w:val="none" w:sz="0" w:space="0" w:color="auto"/>
      </w:divBdr>
    </w:div>
    <w:div w:id="421606915">
      <w:bodyDiv w:val="1"/>
      <w:marLeft w:val="0"/>
      <w:marRight w:val="0"/>
      <w:marTop w:val="0"/>
      <w:marBottom w:val="0"/>
      <w:divBdr>
        <w:top w:val="none" w:sz="0" w:space="0" w:color="auto"/>
        <w:left w:val="none" w:sz="0" w:space="0" w:color="auto"/>
        <w:bottom w:val="none" w:sz="0" w:space="0" w:color="auto"/>
        <w:right w:val="none" w:sz="0" w:space="0" w:color="auto"/>
      </w:divBdr>
    </w:div>
    <w:div w:id="549153552">
      <w:bodyDiv w:val="1"/>
      <w:marLeft w:val="0"/>
      <w:marRight w:val="0"/>
      <w:marTop w:val="0"/>
      <w:marBottom w:val="0"/>
      <w:divBdr>
        <w:top w:val="none" w:sz="0" w:space="0" w:color="auto"/>
        <w:left w:val="none" w:sz="0" w:space="0" w:color="auto"/>
        <w:bottom w:val="none" w:sz="0" w:space="0" w:color="auto"/>
        <w:right w:val="none" w:sz="0" w:space="0" w:color="auto"/>
      </w:divBdr>
    </w:div>
    <w:div w:id="741567939">
      <w:bodyDiv w:val="1"/>
      <w:marLeft w:val="0"/>
      <w:marRight w:val="0"/>
      <w:marTop w:val="0"/>
      <w:marBottom w:val="0"/>
      <w:divBdr>
        <w:top w:val="none" w:sz="0" w:space="0" w:color="auto"/>
        <w:left w:val="none" w:sz="0" w:space="0" w:color="auto"/>
        <w:bottom w:val="none" w:sz="0" w:space="0" w:color="auto"/>
        <w:right w:val="none" w:sz="0" w:space="0" w:color="auto"/>
      </w:divBdr>
    </w:div>
    <w:div w:id="1230847049">
      <w:bodyDiv w:val="1"/>
      <w:marLeft w:val="0"/>
      <w:marRight w:val="0"/>
      <w:marTop w:val="0"/>
      <w:marBottom w:val="0"/>
      <w:divBdr>
        <w:top w:val="none" w:sz="0" w:space="0" w:color="auto"/>
        <w:left w:val="none" w:sz="0" w:space="0" w:color="auto"/>
        <w:bottom w:val="none" w:sz="0" w:space="0" w:color="auto"/>
        <w:right w:val="none" w:sz="0" w:space="0" w:color="auto"/>
      </w:divBdr>
    </w:div>
    <w:div w:id="1400135442">
      <w:bodyDiv w:val="1"/>
      <w:marLeft w:val="0"/>
      <w:marRight w:val="0"/>
      <w:marTop w:val="0"/>
      <w:marBottom w:val="0"/>
      <w:divBdr>
        <w:top w:val="none" w:sz="0" w:space="0" w:color="auto"/>
        <w:left w:val="none" w:sz="0" w:space="0" w:color="auto"/>
        <w:bottom w:val="none" w:sz="0" w:space="0" w:color="auto"/>
        <w:right w:val="none" w:sz="0" w:space="0" w:color="auto"/>
      </w:divBdr>
    </w:div>
    <w:div w:id="1518739384">
      <w:bodyDiv w:val="1"/>
      <w:marLeft w:val="0"/>
      <w:marRight w:val="0"/>
      <w:marTop w:val="0"/>
      <w:marBottom w:val="0"/>
      <w:divBdr>
        <w:top w:val="none" w:sz="0" w:space="0" w:color="auto"/>
        <w:left w:val="none" w:sz="0" w:space="0" w:color="auto"/>
        <w:bottom w:val="none" w:sz="0" w:space="0" w:color="auto"/>
        <w:right w:val="none" w:sz="0" w:space="0" w:color="auto"/>
      </w:divBdr>
    </w:div>
    <w:div w:id="1561596904">
      <w:bodyDiv w:val="1"/>
      <w:marLeft w:val="0"/>
      <w:marRight w:val="0"/>
      <w:marTop w:val="0"/>
      <w:marBottom w:val="0"/>
      <w:divBdr>
        <w:top w:val="none" w:sz="0" w:space="0" w:color="auto"/>
        <w:left w:val="none" w:sz="0" w:space="0" w:color="auto"/>
        <w:bottom w:val="none" w:sz="0" w:space="0" w:color="auto"/>
        <w:right w:val="none" w:sz="0" w:space="0" w:color="auto"/>
      </w:divBdr>
    </w:div>
    <w:div w:id="1709453103">
      <w:bodyDiv w:val="1"/>
      <w:marLeft w:val="0"/>
      <w:marRight w:val="0"/>
      <w:marTop w:val="0"/>
      <w:marBottom w:val="0"/>
      <w:divBdr>
        <w:top w:val="none" w:sz="0" w:space="0" w:color="auto"/>
        <w:left w:val="none" w:sz="0" w:space="0" w:color="auto"/>
        <w:bottom w:val="none" w:sz="0" w:space="0" w:color="auto"/>
        <w:right w:val="none" w:sz="0" w:space="0" w:color="auto"/>
      </w:divBdr>
    </w:div>
    <w:div w:id="1897013743">
      <w:bodyDiv w:val="1"/>
      <w:marLeft w:val="0"/>
      <w:marRight w:val="0"/>
      <w:marTop w:val="0"/>
      <w:marBottom w:val="0"/>
      <w:divBdr>
        <w:top w:val="none" w:sz="0" w:space="0" w:color="auto"/>
        <w:left w:val="none" w:sz="0" w:space="0" w:color="auto"/>
        <w:bottom w:val="none" w:sz="0" w:space="0" w:color="auto"/>
        <w:right w:val="none" w:sz="0" w:space="0" w:color="auto"/>
      </w:divBdr>
    </w:div>
    <w:div w:id="1955211763">
      <w:bodyDiv w:val="1"/>
      <w:marLeft w:val="0"/>
      <w:marRight w:val="0"/>
      <w:marTop w:val="0"/>
      <w:marBottom w:val="0"/>
      <w:divBdr>
        <w:top w:val="none" w:sz="0" w:space="0" w:color="auto"/>
        <w:left w:val="none" w:sz="0" w:space="0" w:color="auto"/>
        <w:bottom w:val="none" w:sz="0" w:space="0" w:color="auto"/>
        <w:right w:val="none" w:sz="0" w:space="0" w:color="auto"/>
      </w:divBdr>
    </w:div>
    <w:div w:id="2034845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image" Target="media/image1.jpeg"/><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A%20Corrected%20Analytical%20Dashboard%202%20(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A%20Corrected%20Analytical%20Dashboard%202%20(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A%20Corrected%20Analytical%20Dashboard%202%20(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A%20Corrected%20Analytical%20Dashboard%202%20(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A%20Corrected%20Analytical%20Dashboard%202%20(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A%20Corrected%20Analytical%20Dashboard%202%20(3).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A%20Corrected%20Analytical%20Dashboard%202%20(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A%20Corrected%20Analytical%20Dashboard%202%20(3).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14A Corrected Analytical Dashboard 2 (3).xlsx]Total Quantity by Salesperson!PivotTable5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Quantity Sold By Salesperson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3">
              <a:lumMod val="60000"/>
              <a:lumOff val="40000"/>
            </a:schemeClr>
          </a:solidFill>
          <a:ln>
            <a:noFill/>
          </a:ln>
          <a:effectLst/>
        </c:spPr>
        <c:dLbl>
          <c:idx val="0"/>
          <c:layout>
            <c:manualLayout>
              <c:x val="4.1629921259842523E-2"/>
              <c:y val="2.1472732575094695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3">
              <a:lumMod val="60000"/>
              <a:lumOff val="40000"/>
            </a:schemeClr>
          </a:solidFill>
          <a:ln>
            <a:noFill/>
          </a:ln>
          <a:effectLst/>
        </c:spPr>
        <c:dLbl>
          <c:idx val="0"/>
          <c:layout>
            <c:manualLayout>
              <c:x val="-4.2521434820647422E-2"/>
              <c:y val="-1.022419072615922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3">
              <a:lumMod val="40000"/>
              <a:lumOff val="60000"/>
            </a:schemeClr>
          </a:solidFill>
          <a:ln>
            <a:noFill/>
          </a:ln>
          <a:effectLst/>
        </c:spPr>
        <c:dLbl>
          <c:idx val="0"/>
          <c:layout>
            <c:manualLayout>
              <c:x val="-3.1566272965879265E-2"/>
              <c:y val="3.810877806940798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3">
              <a:lumMod val="20000"/>
              <a:lumOff val="80000"/>
            </a:schemeClr>
          </a:solidFill>
          <a:ln>
            <a:noFill/>
          </a:ln>
          <a:effectLst/>
        </c:spPr>
        <c:dLbl>
          <c:idx val="0"/>
          <c:layout>
            <c:manualLayout>
              <c:x val="-4.3532370953630793E-2"/>
              <c:y val="3.8826917468649754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3">
              <a:lumMod val="75000"/>
            </a:schemeClr>
          </a:solidFill>
          <a:ln>
            <a:noFill/>
          </a:ln>
          <a:effectLst/>
        </c:spPr>
        <c:dLbl>
          <c:idx val="0"/>
          <c:layout>
            <c:manualLayout>
              <c:x val="5.4172790901137358E-2"/>
              <c:y val="-1.202172645086030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3">
              <a:lumMod val="75000"/>
            </a:schemeClr>
          </a:solidFill>
          <a:ln>
            <a:noFill/>
          </a:ln>
          <a:effectLst/>
        </c:spPr>
        <c:dLbl>
          <c:idx val="0"/>
          <c:layout>
            <c:manualLayout>
              <c:x val="5.4172790901137358E-2"/>
              <c:y val="-1.202172645086030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3">
              <a:lumMod val="60000"/>
              <a:lumOff val="40000"/>
            </a:schemeClr>
          </a:solidFill>
          <a:ln>
            <a:noFill/>
          </a:ln>
          <a:effectLst/>
        </c:spPr>
        <c:dLbl>
          <c:idx val="0"/>
          <c:layout>
            <c:manualLayout>
              <c:x val="4.1629921259842523E-2"/>
              <c:y val="2.1472732575094695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3">
              <a:lumMod val="60000"/>
              <a:lumOff val="40000"/>
            </a:schemeClr>
          </a:solidFill>
          <a:ln>
            <a:noFill/>
          </a:ln>
          <a:effectLst/>
        </c:spPr>
        <c:dLbl>
          <c:idx val="0"/>
          <c:layout>
            <c:manualLayout>
              <c:x val="-4.2521434820647422E-2"/>
              <c:y val="-1.022419072615922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3">
              <a:lumMod val="40000"/>
              <a:lumOff val="60000"/>
            </a:schemeClr>
          </a:solidFill>
          <a:ln>
            <a:noFill/>
          </a:ln>
          <a:effectLst/>
        </c:spPr>
        <c:dLbl>
          <c:idx val="0"/>
          <c:layout>
            <c:manualLayout>
              <c:x val="-3.1566272965879265E-2"/>
              <c:y val="3.810877806940798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3">
              <a:lumMod val="20000"/>
              <a:lumOff val="80000"/>
            </a:schemeClr>
          </a:solidFill>
          <a:ln>
            <a:noFill/>
          </a:ln>
          <a:effectLst/>
        </c:spPr>
        <c:dLbl>
          <c:idx val="0"/>
          <c:layout>
            <c:manualLayout>
              <c:x val="-4.3532370953630793E-2"/>
              <c:y val="3.8826917468649754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3">
              <a:lumMod val="75000"/>
            </a:schemeClr>
          </a:solidFill>
          <a:ln>
            <a:noFill/>
          </a:ln>
          <a:effectLst/>
        </c:spPr>
        <c:dLbl>
          <c:idx val="0"/>
          <c:layout>
            <c:manualLayout>
              <c:x val="5.4172790901137358E-2"/>
              <c:y val="-1.202172645086030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3">
              <a:lumMod val="60000"/>
              <a:lumOff val="40000"/>
            </a:schemeClr>
          </a:solidFill>
          <a:ln>
            <a:noFill/>
          </a:ln>
          <a:effectLst/>
        </c:spPr>
        <c:dLbl>
          <c:idx val="0"/>
          <c:layout>
            <c:manualLayout>
              <c:x val="4.1629921259842523E-2"/>
              <c:y val="2.1472732575094695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3">
              <a:lumMod val="60000"/>
              <a:lumOff val="40000"/>
            </a:schemeClr>
          </a:solidFill>
          <a:ln>
            <a:noFill/>
          </a:ln>
          <a:effectLst/>
        </c:spPr>
        <c:dLbl>
          <c:idx val="0"/>
          <c:layout>
            <c:manualLayout>
              <c:x val="-4.2521434820647422E-2"/>
              <c:y val="-1.022419072615922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3">
              <a:lumMod val="40000"/>
              <a:lumOff val="60000"/>
            </a:schemeClr>
          </a:solidFill>
          <a:ln>
            <a:noFill/>
          </a:ln>
          <a:effectLst/>
        </c:spPr>
        <c:dLbl>
          <c:idx val="0"/>
          <c:layout>
            <c:manualLayout>
              <c:x val="-3.1566272965879265E-2"/>
              <c:y val="3.810877806940798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3">
              <a:lumMod val="20000"/>
              <a:lumOff val="80000"/>
            </a:schemeClr>
          </a:solidFill>
          <a:ln>
            <a:noFill/>
          </a:ln>
          <a:effectLst/>
        </c:spPr>
        <c:dLbl>
          <c:idx val="0"/>
          <c:layout>
            <c:manualLayout>
              <c:x val="-4.3532370953630793E-2"/>
              <c:y val="3.8826917468649754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s>
    <c:plotArea>
      <c:layout/>
      <c:pieChart>
        <c:varyColors val="1"/>
        <c:ser>
          <c:idx val="0"/>
          <c:order val="0"/>
          <c:tx>
            <c:strRef>
              <c:f>'Total Quantity by Salesperson'!$B$3</c:f>
              <c:strCache>
                <c:ptCount val="1"/>
                <c:pt idx="0">
                  <c:v>Total</c:v>
                </c:pt>
              </c:strCache>
            </c:strRef>
          </c:tx>
          <c:spPr>
            <a:solidFill>
              <a:schemeClr val="accent3">
                <a:lumMod val="75000"/>
              </a:schemeClr>
            </a:solidFill>
          </c:spPr>
          <c:dPt>
            <c:idx val="0"/>
            <c:bubble3D val="0"/>
            <c:spPr>
              <a:solidFill>
                <a:schemeClr val="accent3">
                  <a:lumMod val="75000"/>
                </a:schemeClr>
              </a:solidFill>
              <a:ln>
                <a:noFill/>
              </a:ln>
              <a:effectLst/>
            </c:spPr>
            <c:extLst>
              <c:ext xmlns:c16="http://schemas.microsoft.com/office/drawing/2014/chart" uri="{C3380CC4-5D6E-409C-BE32-E72D297353CC}">
                <c16:uniqueId val="{00000001-AE72-421F-8636-CFF1FA58E795}"/>
              </c:ext>
            </c:extLst>
          </c:dPt>
          <c:dPt>
            <c:idx val="1"/>
            <c:bubble3D val="0"/>
            <c:spPr>
              <a:solidFill>
                <a:schemeClr val="accent3">
                  <a:lumMod val="60000"/>
                  <a:lumOff val="40000"/>
                </a:schemeClr>
              </a:solidFill>
              <a:ln>
                <a:noFill/>
              </a:ln>
              <a:effectLst/>
            </c:spPr>
            <c:extLst>
              <c:ext xmlns:c16="http://schemas.microsoft.com/office/drawing/2014/chart" uri="{C3380CC4-5D6E-409C-BE32-E72D297353CC}">
                <c16:uniqueId val="{00000003-AE72-421F-8636-CFF1FA58E795}"/>
              </c:ext>
            </c:extLst>
          </c:dPt>
          <c:dPt>
            <c:idx val="2"/>
            <c:bubble3D val="0"/>
            <c:spPr>
              <a:solidFill>
                <a:schemeClr val="accent3">
                  <a:lumMod val="60000"/>
                  <a:lumOff val="40000"/>
                </a:schemeClr>
              </a:solidFill>
              <a:ln>
                <a:noFill/>
              </a:ln>
              <a:effectLst/>
            </c:spPr>
            <c:extLst>
              <c:ext xmlns:c16="http://schemas.microsoft.com/office/drawing/2014/chart" uri="{C3380CC4-5D6E-409C-BE32-E72D297353CC}">
                <c16:uniqueId val="{00000005-AE72-421F-8636-CFF1FA58E795}"/>
              </c:ext>
            </c:extLst>
          </c:dPt>
          <c:dPt>
            <c:idx val="3"/>
            <c:bubble3D val="0"/>
            <c:spPr>
              <a:solidFill>
                <a:schemeClr val="accent3">
                  <a:lumMod val="40000"/>
                  <a:lumOff val="60000"/>
                </a:schemeClr>
              </a:solidFill>
              <a:ln>
                <a:noFill/>
              </a:ln>
              <a:effectLst/>
            </c:spPr>
            <c:extLst>
              <c:ext xmlns:c16="http://schemas.microsoft.com/office/drawing/2014/chart" uri="{C3380CC4-5D6E-409C-BE32-E72D297353CC}">
                <c16:uniqueId val="{00000007-AE72-421F-8636-CFF1FA58E795}"/>
              </c:ext>
            </c:extLst>
          </c:dPt>
          <c:dPt>
            <c:idx val="4"/>
            <c:bubble3D val="0"/>
            <c:spPr>
              <a:solidFill>
                <a:schemeClr val="accent3">
                  <a:lumMod val="20000"/>
                  <a:lumOff val="80000"/>
                </a:schemeClr>
              </a:solidFill>
              <a:ln>
                <a:noFill/>
              </a:ln>
              <a:effectLst/>
            </c:spPr>
            <c:extLst>
              <c:ext xmlns:c16="http://schemas.microsoft.com/office/drawing/2014/chart" uri="{C3380CC4-5D6E-409C-BE32-E72D297353CC}">
                <c16:uniqueId val="{00000009-AE72-421F-8636-CFF1FA58E795}"/>
              </c:ext>
            </c:extLst>
          </c:dPt>
          <c:dLbls>
            <c:dLbl>
              <c:idx val="0"/>
              <c:layout>
                <c:manualLayout>
                  <c:x val="5.4172790901137358E-2"/>
                  <c:y val="-1.2021726450860309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E72-421F-8636-CFF1FA58E795}"/>
                </c:ext>
              </c:extLst>
            </c:dLbl>
            <c:dLbl>
              <c:idx val="1"/>
              <c:layout>
                <c:manualLayout>
                  <c:x val="4.1629921259842523E-2"/>
                  <c:y val="2.1472732575094695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E72-421F-8636-CFF1FA58E795}"/>
                </c:ext>
              </c:extLst>
            </c:dLbl>
            <c:dLbl>
              <c:idx val="2"/>
              <c:layout>
                <c:manualLayout>
                  <c:x val="-4.2521434820647422E-2"/>
                  <c:y val="-1.0224190726159229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E72-421F-8636-CFF1FA58E795}"/>
                </c:ext>
              </c:extLst>
            </c:dLbl>
            <c:dLbl>
              <c:idx val="3"/>
              <c:layout>
                <c:manualLayout>
                  <c:x val="-3.1566272965879265E-2"/>
                  <c:y val="3.8108778069407989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E72-421F-8636-CFF1FA58E795}"/>
                </c:ext>
              </c:extLst>
            </c:dLbl>
            <c:dLbl>
              <c:idx val="4"/>
              <c:layout>
                <c:manualLayout>
                  <c:x val="-4.3532370953630793E-2"/>
                  <c:y val="3.8826917468649754E-3"/>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AE72-421F-8636-CFF1FA58E79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'Total Quantity by Salesperson'!$A$4:$A$9</c:f>
              <c:strCache>
                <c:ptCount val="5"/>
                <c:pt idx="0">
                  <c:v>David</c:v>
                </c:pt>
                <c:pt idx="1">
                  <c:v>Eve</c:v>
                </c:pt>
                <c:pt idx="2">
                  <c:v>Bob</c:v>
                </c:pt>
                <c:pt idx="3">
                  <c:v>Alice</c:v>
                </c:pt>
                <c:pt idx="4">
                  <c:v>Charlie</c:v>
                </c:pt>
              </c:strCache>
            </c:strRef>
          </c:cat>
          <c:val>
            <c:numRef>
              <c:f>'Total Quantity by Salesperson'!$B$4:$B$9</c:f>
              <c:numCache>
                <c:formatCode>General</c:formatCode>
                <c:ptCount val="5"/>
                <c:pt idx="0">
                  <c:v>222</c:v>
                </c:pt>
                <c:pt idx="1">
                  <c:v>209</c:v>
                </c:pt>
                <c:pt idx="2">
                  <c:v>208</c:v>
                </c:pt>
                <c:pt idx="3">
                  <c:v>192</c:v>
                </c:pt>
                <c:pt idx="4">
                  <c:v>169</c:v>
                </c:pt>
              </c:numCache>
            </c:numRef>
          </c:val>
          <c:extLst>
            <c:ext xmlns:c16="http://schemas.microsoft.com/office/drawing/2014/chart" uri="{C3380CC4-5D6E-409C-BE32-E72D297353CC}">
              <c16:uniqueId val="{0000000A-AE72-421F-8636-CFF1FA58E79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14A Corrected Analytical Dashboard 2 (3).xlsx]Salesperson Total Revenue!PivotTable3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a:t>
            </a:r>
            <a:r>
              <a:rPr lang="en-US" baseline="0"/>
              <a:t>person Total Revenue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3">
              <a:lumMod val="75000"/>
            </a:schemeClr>
          </a:solidFill>
          <a:ln>
            <a:noFill/>
          </a:ln>
          <a:effectLst/>
        </c:spPr>
      </c:pivotFmt>
      <c:pivotFmt>
        <c:idx val="2"/>
        <c:spPr>
          <a:solidFill>
            <a:schemeClr val="accent3">
              <a:lumMod val="60000"/>
              <a:lumOff val="40000"/>
            </a:schemeClr>
          </a:solidFill>
          <a:ln>
            <a:noFill/>
          </a:ln>
          <a:effectLst/>
        </c:spPr>
      </c:pivotFmt>
      <c:pivotFmt>
        <c:idx val="3"/>
        <c:spPr>
          <a:solidFill>
            <a:schemeClr val="accent3">
              <a:lumMod val="40000"/>
              <a:lumOff val="60000"/>
            </a:schemeClr>
          </a:solidFill>
          <a:ln>
            <a:noFill/>
          </a:ln>
          <a:effectLst/>
        </c:spPr>
      </c:pivotFmt>
      <c:pivotFmt>
        <c:idx val="4"/>
        <c:spPr>
          <a:solidFill>
            <a:schemeClr val="accent3">
              <a:lumMod val="40000"/>
              <a:lumOff val="60000"/>
            </a:schemeClr>
          </a:solidFill>
          <a:ln>
            <a:noFill/>
          </a:ln>
          <a:effectLst/>
        </c:spPr>
      </c:pivotFmt>
      <c:pivotFmt>
        <c:idx val="5"/>
        <c:spPr>
          <a:solidFill>
            <a:schemeClr val="accent3">
              <a:lumMod val="20000"/>
              <a:lumOff val="80000"/>
            </a:schemeClr>
          </a:solidFill>
          <a:ln>
            <a:noFill/>
          </a:ln>
          <a:effectLst/>
        </c:spPr>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3">
              <a:lumMod val="75000"/>
            </a:schemeClr>
          </a:solidFill>
          <a:ln>
            <a:noFill/>
          </a:ln>
          <a:effectLst/>
        </c:spPr>
      </c:pivotFmt>
      <c:pivotFmt>
        <c:idx val="8"/>
        <c:spPr>
          <a:solidFill>
            <a:schemeClr val="accent3">
              <a:lumMod val="60000"/>
              <a:lumOff val="40000"/>
            </a:schemeClr>
          </a:solidFill>
          <a:ln>
            <a:noFill/>
          </a:ln>
          <a:effectLst/>
        </c:spPr>
      </c:pivotFmt>
      <c:pivotFmt>
        <c:idx val="9"/>
        <c:spPr>
          <a:solidFill>
            <a:schemeClr val="accent3">
              <a:lumMod val="40000"/>
              <a:lumOff val="60000"/>
            </a:schemeClr>
          </a:solidFill>
          <a:ln>
            <a:noFill/>
          </a:ln>
          <a:effectLst/>
        </c:spPr>
      </c:pivotFmt>
      <c:pivotFmt>
        <c:idx val="10"/>
        <c:spPr>
          <a:solidFill>
            <a:schemeClr val="accent3">
              <a:lumMod val="40000"/>
              <a:lumOff val="60000"/>
            </a:schemeClr>
          </a:solidFill>
          <a:ln>
            <a:noFill/>
          </a:ln>
          <a:effectLst/>
        </c:spPr>
      </c:pivotFmt>
      <c:pivotFmt>
        <c:idx val="11"/>
        <c:spPr>
          <a:solidFill>
            <a:schemeClr val="accent3">
              <a:lumMod val="20000"/>
              <a:lumOff val="80000"/>
            </a:schemeClr>
          </a:solidFill>
          <a:ln>
            <a:noFill/>
          </a:ln>
          <a:effectLst/>
        </c:spPr>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3">
              <a:lumMod val="75000"/>
            </a:schemeClr>
          </a:solidFill>
          <a:ln>
            <a:noFill/>
          </a:ln>
          <a:effectLst/>
        </c:spPr>
      </c:pivotFmt>
      <c:pivotFmt>
        <c:idx val="14"/>
        <c:spPr>
          <a:solidFill>
            <a:schemeClr val="accent3">
              <a:lumMod val="60000"/>
              <a:lumOff val="40000"/>
            </a:schemeClr>
          </a:solidFill>
          <a:ln>
            <a:noFill/>
          </a:ln>
          <a:effectLst/>
        </c:spPr>
      </c:pivotFmt>
      <c:pivotFmt>
        <c:idx val="15"/>
        <c:spPr>
          <a:solidFill>
            <a:schemeClr val="accent3">
              <a:lumMod val="40000"/>
              <a:lumOff val="60000"/>
            </a:schemeClr>
          </a:solidFill>
          <a:ln>
            <a:noFill/>
          </a:ln>
          <a:effectLst/>
        </c:spPr>
      </c:pivotFmt>
      <c:pivotFmt>
        <c:idx val="16"/>
        <c:spPr>
          <a:solidFill>
            <a:schemeClr val="accent3">
              <a:lumMod val="40000"/>
              <a:lumOff val="60000"/>
            </a:schemeClr>
          </a:solidFill>
          <a:ln>
            <a:noFill/>
          </a:ln>
          <a:effectLst/>
        </c:spPr>
      </c:pivotFmt>
      <c:pivotFmt>
        <c:idx val="17"/>
        <c:spPr>
          <a:solidFill>
            <a:schemeClr val="accent3">
              <a:lumMod val="20000"/>
              <a:lumOff val="80000"/>
            </a:schemeClr>
          </a:solidFill>
          <a:ln>
            <a:noFill/>
          </a:ln>
          <a:effectLst/>
        </c:spPr>
      </c:pivotFmt>
    </c:pivotFmts>
    <c:plotArea>
      <c:layout/>
      <c:barChart>
        <c:barDir val="bar"/>
        <c:grouping val="clustered"/>
        <c:varyColors val="0"/>
        <c:ser>
          <c:idx val="0"/>
          <c:order val="0"/>
          <c:tx>
            <c:strRef>
              <c:f>'Salesperson Total Revenue'!$B$3</c:f>
              <c:strCache>
                <c:ptCount val="1"/>
                <c:pt idx="0">
                  <c:v>Total</c:v>
                </c:pt>
              </c:strCache>
            </c:strRef>
          </c:tx>
          <c:spPr>
            <a:solidFill>
              <a:schemeClr val="accent1"/>
            </a:solidFill>
            <a:ln>
              <a:noFill/>
            </a:ln>
            <a:effectLst/>
          </c:spPr>
          <c:invertIfNegative val="0"/>
          <c:dPt>
            <c:idx val="0"/>
            <c:invertIfNegative val="0"/>
            <c:bubble3D val="0"/>
            <c:spPr>
              <a:solidFill>
                <a:schemeClr val="accent3">
                  <a:lumMod val="75000"/>
                </a:schemeClr>
              </a:solidFill>
              <a:ln>
                <a:noFill/>
              </a:ln>
              <a:effectLst/>
            </c:spPr>
            <c:extLst>
              <c:ext xmlns:c16="http://schemas.microsoft.com/office/drawing/2014/chart" uri="{C3380CC4-5D6E-409C-BE32-E72D297353CC}">
                <c16:uniqueId val="{00000001-A17B-4850-8120-3FF12EF5F1AA}"/>
              </c:ext>
            </c:extLst>
          </c:dPt>
          <c:dPt>
            <c:idx val="1"/>
            <c:invertIfNegative val="0"/>
            <c:bubble3D val="0"/>
            <c:spPr>
              <a:solidFill>
                <a:schemeClr val="accent3">
                  <a:lumMod val="60000"/>
                  <a:lumOff val="40000"/>
                </a:schemeClr>
              </a:solidFill>
              <a:ln>
                <a:noFill/>
              </a:ln>
              <a:effectLst/>
            </c:spPr>
            <c:extLst>
              <c:ext xmlns:c16="http://schemas.microsoft.com/office/drawing/2014/chart" uri="{C3380CC4-5D6E-409C-BE32-E72D297353CC}">
                <c16:uniqueId val="{00000003-A17B-4850-8120-3FF12EF5F1AA}"/>
              </c:ext>
            </c:extLst>
          </c:dPt>
          <c:dPt>
            <c:idx val="2"/>
            <c:invertIfNegative val="0"/>
            <c:bubble3D val="0"/>
            <c:spPr>
              <a:solidFill>
                <a:schemeClr val="accent3">
                  <a:lumMod val="40000"/>
                  <a:lumOff val="60000"/>
                </a:schemeClr>
              </a:solidFill>
              <a:ln>
                <a:noFill/>
              </a:ln>
              <a:effectLst/>
            </c:spPr>
            <c:extLst>
              <c:ext xmlns:c16="http://schemas.microsoft.com/office/drawing/2014/chart" uri="{C3380CC4-5D6E-409C-BE32-E72D297353CC}">
                <c16:uniqueId val="{00000005-A17B-4850-8120-3FF12EF5F1AA}"/>
              </c:ext>
            </c:extLst>
          </c:dPt>
          <c:dPt>
            <c:idx val="3"/>
            <c:invertIfNegative val="0"/>
            <c:bubble3D val="0"/>
            <c:spPr>
              <a:solidFill>
                <a:schemeClr val="accent3">
                  <a:lumMod val="40000"/>
                  <a:lumOff val="60000"/>
                </a:schemeClr>
              </a:solidFill>
              <a:ln>
                <a:noFill/>
              </a:ln>
              <a:effectLst/>
            </c:spPr>
            <c:extLst>
              <c:ext xmlns:c16="http://schemas.microsoft.com/office/drawing/2014/chart" uri="{C3380CC4-5D6E-409C-BE32-E72D297353CC}">
                <c16:uniqueId val="{00000007-A17B-4850-8120-3FF12EF5F1AA}"/>
              </c:ext>
            </c:extLst>
          </c:dPt>
          <c:dPt>
            <c:idx val="4"/>
            <c:invertIfNegative val="0"/>
            <c:bubble3D val="0"/>
            <c:spPr>
              <a:solidFill>
                <a:schemeClr val="accent3">
                  <a:lumMod val="20000"/>
                  <a:lumOff val="80000"/>
                </a:schemeClr>
              </a:solidFill>
              <a:ln>
                <a:noFill/>
              </a:ln>
              <a:effectLst/>
            </c:spPr>
            <c:extLst>
              <c:ext xmlns:c16="http://schemas.microsoft.com/office/drawing/2014/chart" uri="{C3380CC4-5D6E-409C-BE32-E72D297353CC}">
                <c16:uniqueId val="{00000009-A17B-4850-8120-3FF12EF5F1A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'Salesperson Total Revenue'!$A$4:$A$9</c:f>
              <c:strCache>
                <c:ptCount val="5"/>
                <c:pt idx="0">
                  <c:v>David</c:v>
                </c:pt>
                <c:pt idx="1">
                  <c:v>Bob</c:v>
                </c:pt>
                <c:pt idx="2">
                  <c:v>Eve</c:v>
                </c:pt>
                <c:pt idx="3">
                  <c:v>Alice</c:v>
                </c:pt>
                <c:pt idx="4">
                  <c:v>Charlie</c:v>
                </c:pt>
              </c:strCache>
            </c:strRef>
          </c:cat>
          <c:val>
            <c:numRef>
              <c:f>'Salesperson Total Revenue'!$B$4:$B$9</c:f>
              <c:numCache>
                <c:formatCode>"£"#,##0.00</c:formatCode>
                <c:ptCount val="5"/>
                <c:pt idx="0">
                  <c:v>1141737.3599999996</c:v>
                </c:pt>
                <c:pt idx="1">
                  <c:v>1080990.6300000006</c:v>
                </c:pt>
                <c:pt idx="2">
                  <c:v>970183.99000000022</c:v>
                </c:pt>
                <c:pt idx="3">
                  <c:v>965541.77000000048</c:v>
                </c:pt>
                <c:pt idx="4">
                  <c:v>860811.48</c:v>
                </c:pt>
              </c:numCache>
            </c:numRef>
          </c:val>
          <c:extLst>
            <c:ext xmlns:c16="http://schemas.microsoft.com/office/drawing/2014/chart" uri="{C3380CC4-5D6E-409C-BE32-E72D297353CC}">
              <c16:uniqueId val="{0000000A-A17B-4850-8120-3FF12EF5F1AA}"/>
            </c:ext>
          </c:extLst>
        </c:ser>
        <c:dLbls>
          <c:dLblPos val="outEnd"/>
          <c:showLegendKey val="0"/>
          <c:showVal val="1"/>
          <c:showCatName val="0"/>
          <c:showSerName val="0"/>
          <c:showPercent val="0"/>
          <c:showBubbleSize val="0"/>
        </c:dLbls>
        <c:gapWidth val="80"/>
        <c:axId val="157410063"/>
        <c:axId val="157420623"/>
      </c:barChart>
      <c:catAx>
        <c:axId val="157410063"/>
        <c:scaling>
          <c:orientation val="maxMin"/>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420623"/>
        <c:crosses val="autoZero"/>
        <c:auto val="1"/>
        <c:lblAlgn val="ctr"/>
        <c:lblOffset val="100"/>
        <c:noMultiLvlLbl val="0"/>
      </c:catAx>
      <c:valAx>
        <c:axId val="157420623"/>
        <c:scaling>
          <c:orientation val="minMax"/>
        </c:scaling>
        <c:delete val="1"/>
        <c:axPos val="t"/>
        <c:numFmt formatCode="&quot;£&quot;#,##0.00" sourceLinked="1"/>
        <c:majorTickMark val="out"/>
        <c:minorTickMark val="none"/>
        <c:tickLblPos val="nextTo"/>
        <c:crossAx val="15741006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14A Corrected Analytical Dashboard 2 (3).xlsx]Sales By Product Category!PivotTable4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a:t>
            </a:r>
            <a:r>
              <a:rPr lang="en-US" baseline="0"/>
              <a:t> By Product Category</a:t>
            </a:r>
            <a:endParaRPr lang="en-US"/>
          </a:p>
        </c:rich>
      </c:tx>
      <c:layout>
        <c:manualLayout>
          <c:xMode val="edge"/>
          <c:yMode val="edge"/>
          <c:x val="0.32149300087489063"/>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3">
              <a:lumMod val="60000"/>
              <a:lumOff val="40000"/>
            </a:schemeClr>
          </a:solidFill>
          <a:ln>
            <a:noFill/>
          </a:ln>
          <a:effectLst/>
        </c:spPr>
      </c:pivotFmt>
      <c:pivotFmt>
        <c:idx val="2"/>
        <c:spPr>
          <a:solidFill>
            <a:schemeClr val="accent3">
              <a:lumMod val="40000"/>
              <a:lumOff val="60000"/>
            </a:schemeClr>
          </a:solidFill>
          <a:ln>
            <a:noFill/>
          </a:ln>
          <a:effectLst/>
        </c:spPr>
      </c:pivotFmt>
      <c:pivotFmt>
        <c:idx val="3"/>
        <c:spPr>
          <a:solidFill>
            <a:schemeClr val="accent3">
              <a:lumMod val="20000"/>
              <a:lumOff val="80000"/>
            </a:schemeClr>
          </a:solidFill>
          <a:ln>
            <a:noFill/>
          </a:ln>
          <a:effectLst/>
        </c:spPr>
      </c:pivotFmt>
      <c:pivotFmt>
        <c:idx val="4"/>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3">
              <a:lumMod val="60000"/>
              <a:lumOff val="40000"/>
            </a:schemeClr>
          </a:solidFill>
          <a:ln>
            <a:noFill/>
          </a:ln>
          <a:effectLst/>
        </c:spPr>
      </c:pivotFmt>
      <c:pivotFmt>
        <c:idx val="6"/>
        <c:spPr>
          <a:solidFill>
            <a:schemeClr val="accent3">
              <a:lumMod val="40000"/>
              <a:lumOff val="60000"/>
            </a:schemeClr>
          </a:solidFill>
          <a:ln>
            <a:noFill/>
          </a:ln>
          <a:effectLst/>
        </c:spPr>
      </c:pivotFmt>
      <c:pivotFmt>
        <c:idx val="7"/>
        <c:spPr>
          <a:solidFill>
            <a:schemeClr val="accent3">
              <a:lumMod val="20000"/>
              <a:lumOff val="80000"/>
            </a:schemeClr>
          </a:solidFill>
          <a:ln>
            <a:noFill/>
          </a:ln>
          <a:effectLst/>
        </c:spPr>
      </c:pivotFmt>
      <c:pivotFmt>
        <c:idx val="8"/>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3">
              <a:lumMod val="60000"/>
              <a:lumOff val="40000"/>
            </a:schemeClr>
          </a:solidFill>
          <a:ln>
            <a:noFill/>
          </a:ln>
          <a:effectLst/>
        </c:spPr>
      </c:pivotFmt>
      <c:pivotFmt>
        <c:idx val="10"/>
        <c:spPr>
          <a:solidFill>
            <a:schemeClr val="accent3">
              <a:lumMod val="40000"/>
              <a:lumOff val="60000"/>
            </a:schemeClr>
          </a:solidFill>
          <a:ln>
            <a:noFill/>
          </a:ln>
          <a:effectLst/>
        </c:spPr>
      </c:pivotFmt>
      <c:pivotFmt>
        <c:idx val="11"/>
        <c:spPr>
          <a:solidFill>
            <a:schemeClr val="accent3">
              <a:lumMod val="20000"/>
              <a:lumOff val="80000"/>
            </a:schemeClr>
          </a:solidFill>
          <a:ln>
            <a:noFill/>
          </a:ln>
          <a:effectLst/>
        </c:spPr>
      </c:pivotFmt>
    </c:pivotFmts>
    <c:plotArea>
      <c:layout/>
      <c:barChart>
        <c:barDir val="col"/>
        <c:grouping val="clustered"/>
        <c:varyColors val="0"/>
        <c:ser>
          <c:idx val="0"/>
          <c:order val="0"/>
          <c:tx>
            <c:strRef>
              <c:f>'Sales By Product Category'!$B$3</c:f>
              <c:strCache>
                <c:ptCount val="1"/>
                <c:pt idx="0">
                  <c:v>Total</c:v>
                </c:pt>
              </c:strCache>
            </c:strRef>
          </c:tx>
          <c:spPr>
            <a:solidFill>
              <a:schemeClr val="accent3">
                <a:lumMod val="75000"/>
              </a:schemeClr>
            </a:solidFill>
            <a:ln>
              <a:noFill/>
            </a:ln>
            <a:effectLst/>
          </c:spPr>
          <c:invertIfNegative val="0"/>
          <c:dPt>
            <c:idx val="1"/>
            <c:invertIfNegative val="0"/>
            <c:bubble3D val="0"/>
            <c:spPr>
              <a:solidFill>
                <a:schemeClr val="accent3">
                  <a:lumMod val="60000"/>
                  <a:lumOff val="40000"/>
                </a:schemeClr>
              </a:solidFill>
              <a:ln>
                <a:noFill/>
              </a:ln>
              <a:effectLst/>
            </c:spPr>
            <c:extLst>
              <c:ext xmlns:c16="http://schemas.microsoft.com/office/drawing/2014/chart" uri="{C3380CC4-5D6E-409C-BE32-E72D297353CC}">
                <c16:uniqueId val="{00000001-8B4A-4DD3-BE05-07E86E49CF1E}"/>
              </c:ext>
            </c:extLst>
          </c:dPt>
          <c:dPt>
            <c:idx val="2"/>
            <c:invertIfNegative val="0"/>
            <c:bubble3D val="0"/>
            <c:spPr>
              <a:solidFill>
                <a:schemeClr val="accent3">
                  <a:lumMod val="40000"/>
                  <a:lumOff val="60000"/>
                </a:schemeClr>
              </a:solidFill>
              <a:ln>
                <a:noFill/>
              </a:ln>
              <a:effectLst/>
            </c:spPr>
            <c:extLst>
              <c:ext xmlns:c16="http://schemas.microsoft.com/office/drawing/2014/chart" uri="{C3380CC4-5D6E-409C-BE32-E72D297353CC}">
                <c16:uniqueId val="{00000003-8B4A-4DD3-BE05-07E86E49CF1E}"/>
              </c:ext>
            </c:extLst>
          </c:dPt>
          <c:dPt>
            <c:idx val="3"/>
            <c:invertIfNegative val="0"/>
            <c:bubble3D val="0"/>
            <c:spPr>
              <a:solidFill>
                <a:schemeClr val="accent3">
                  <a:lumMod val="20000"/>
                  <a:lumOff val="80000"/>
                </a:schemeClr>
              </a:solidFill>
              <a:ln>
                <a:noFill/>
              </a:ln>
              <a:effectLst/>
            </c:spPr>
            <c:extLst>
              <c:ext xmlns:c16="http://schemas.microsoft.com/office/drawing/2014/chart" uri="{C3380CC4-5D6E-409C-BE32-E72D297353CC}">
                <c16:uniqueId val="{00000005-8B4A-4DD3-BE05-07E86E49CF1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'Sales By Product Category'!$A$4:$A$8</c:f>
              <c:strCache>
                <c:ptCount val="4"/>
                <c:pt idx="0">
                  <c:v>Clothing</c:v>
                </c:pt>
                <c:pt idx="1">
                  <c:v>Furniture</c:v>
                </c:pt>
                <c:pt idx="2">
                  <c:v>Electronics</c:v>
                </c:pt>
                <c:pt idx="3">
                  <c:v>Food</c:v>
                </c:pt>
              </c:strCache>
            </c:strRef>
          </c:cat>
          <c:val>
            <c:numRef>
              <c:f>'Sales By Product Category'!$B$4:$B$8</c:f>
              <c:numCache>
                <c:formatCode>"£"#,##0.00</c:formatCode>
                <c:ptCount val="4"/>
                <c:pt idx="0">
                  <c:v>1313474.3599999999</c:v>
                </c:pt>
                <c:pt idx="1">
                  <c:v>1260517.6900000002</c:v>
                </c:pt>
                <c:pt idx="2">
                  <c:v>1243499.6400000006</c:v>
                </c:pt>
                <c:pt idx="3">
                  <c:v>1201773.5399999998</c:v>
                </c:pt>
              </c:numCache>
            </c:numRef>
          </c:val>
          <c:extLst>
            <c:ext xmlns:c16="http://schemas.microsoft.com/office/drawing/2014/chart" uri="{C3380CC4-5D6E-409C-BE32-E72D297353CC}">
              <c16:uniqueId val="{00000006-8B4A-4DD3-BE05-07E86E49CF1E}"/>
            </c:ext>
          </c:extLst>
        </c:ser>
        <c:dLbls>
          <c:showLegendKey val="0"/>
          <c:showVal val="0"/>
          <c:showCatName val="0"/>
          <c:showSerName val="0"/>
          <c:showPercent val="0"/>
          <c:showBubbleSize val="0"/>
        </c:dLbls>
        <c:gapWidth val="80"/>
        <c:axId val="1896486591"/>
        <c:axId val="1896485151"/>
      </c:barChart>
      <c:catAx>
        <c:axId val="1896486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485151"/>
        <c:crosses val="autoZero"/>
        <c:auto val="1"/>
        <c:lblAlgn val="ctr"/>
        <c:lblOffset val="100"/>
        <c:noMultiLvlLbl val="0"/>
      </c:catAx>
      <c:valAx>
        <c:axId val="1896485151"/>
        <c:scaling>
          <c:orientation val="minMax"/>
        </c:scaling>
        <c:delete val="1"/>
        <c:axPos val="l"/>
        <c:numFmt formatCode="&quot;£&quot;#,##0.00" sourceLinked="1"/>
        <c:majorTickMark val="none"/>
        <c:minorTickMark val="none"/>
        <c:tickLblPos val="nextTo"/>
        <c:crossAx val="189648659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14A Corrected Analytical Dashboard 2 (3).xlsx]Total Sales By Region!PivotTable2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Sales</a:t>
            </a:r>
            <a:r>
              <a:rPr lang="en-US" baseline="0"/>
              <a:t> By Region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3">
              <a:lumMod val="50000"/>
            </a:schemeClr>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3">
              <a:lumMod val="60000"/>
              <a:lumOff val="40000"/>
            </a:schemeClr>
          </a:solidFill>
          <a:ln w="19050">
            <a:solidFill>
              <a:schemeClr val="lt1"/>
            </a:solidFill>
          </a:ln>
          <a:effectLst/>
        </c:spPr>
        <c:dLbl>
          <c:idx val="0"/>
          <c:layout>
            <c:manualLayout>
              <c:x val="0.14166666666666666"/>
              <c:y val="7.87037037037035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3">
              <a:lumMod val="75000"/>
            </a:schemeClr>
          </a:solidFill>
          <a:ln w="19050">
            <a:solidFill>
              <a:schemeClr val="lt1"/>
            </a:solidFill>
          </a:ln>
          <a:effectLst/>
        </c:spPr>
        <c:dLbl>
          <c:idx val="0"/>
          <c:layout>
            <c:manualLayout>
              <c:x val="0.15277777777777779"/>
              <c:y val="-0.125"/>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3">
              <a:lumMod val="40000"/>
              <a:lumOff val="60000"/>
            </a:schemeClr>
          </a:solidFill>
          <a:ln w="19050">
            <a:solidFill>
              <a:schemeClr val="lt1"/>
            </a:solidFill>
          </a:ln>
          <a:effectLst/>
        </c:spPr>
        <c:dLbl>
          <c:idx val="0"/>
          <c:layout>
            <c:manualLayout>
              <c:x val="-0.12777777777777777"/>
              <c:y val="9.722222222222222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3">
              <a:lumMod val="20000"/>
              <a:lumOff val="80000"/>
            </a:schemeClr>
          </a:solidFill>
          <a:ln w="19050">
            <a:solidFill>
              <a:schemeClr val="lt1"/>
            </a:solidFill>
          </a:ln>
          <a:effectLst/>
        </c:spPr>
        <c:dLbl>
          <c:idx val="0"/>
          <c:layout>
            <c:manualLayout>
              <c:x val="-0.16944444444444445"/>
              <c:y val="-1.388888888888884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3">
              <a:lumMod val="50000"/>
            </a:schemeClr>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3">
              <a:lumMod val="75000"/>
            </a:schemeClr>
          </a:solidFill>
          <a:ln w="19050">
            <a:solidFill>
              <a:schemeClr val="lt1"/>
            </a:solidFill>
          </a:ln>
          <a:effectLst/>
        </c:spPr>
        <c:dLbl>
          <c:idx val="0"/>
          <c:layout>
            <c:manualLayout>
              <c:x val="0.15277777777777779"/>
              <c:y val="-0.125"/>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3">
              <a:lumMod val="60000"/>
              <a:lumOff val="40000"/>
            </a:schemeClr>
          </a:solidFill>
          <a:ln w="19050">
            <a:solidFill>
              <a:schemeClr val="lt1"/>
            </a:solidFill>
          </a:ln>
          <a:effectLst/>
        </c:spPr>
        <c:dLbl>
          <c:idx val="0"/>
          <c:layout>
            <c:manualLayout>
              <c:x val="0.14166666666666666"/>
              <c:y val="7.87037037037035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3">
              <a:lumMod val="40000"/>
              <a:lumOff val="60000"/>
            </a:schemeClr>
          </a:solidFill>
          <a:ln w="19050">
            <a:solidFill>
              <a:schemeClr val="lt1"/>
            </a:solidFill>
          </a:ln>
          <a:effectLst/>
        </c:spPr>
        <c:dLbl>
          <c:idx val="0"/>
          <c:layout>
            <c:manualLayout>
              <c:x val="-0.12777777777777777"/>
              <c:y val="9.722222222222222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3">
              <a:lumMod val="20000"/>
              <a:lumOff val="80000"/>
            </a:schemeClr>
          </a:solidFill>
          <a:ln w="19050">
            <a:solidFill>
              <a:schemeClr val="lt1"/>
            </a:solidFill>
          </a:ln>
          <a:effectLst/>
        </c:spPr>
        <c:dLbl>
          <c:idx val="0"/>
          <c:layout>
            <c:manualLayout>
              <c:x val="-0.16944444444444445"/>
              <c:y val="-1.388888888888884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3">
              <a:lumMod val="50000"/>
            </a:schemeClr>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3">
              <a:lumMod val="20000"/>
              <a:lumOff val="80000"/>
            </a:schemeClr>
          </a:solidFill>
          <a:ln w="19050">
            <a:solidFill>
              <a:schemeClr val="lt1"/>
            </a:solidFill>
          </a:ln>
          <a:effectLst/>
        </c:spPr>
        <c:dLbl>
          <c:idx val="0"/>
          <c:layout>
            <c:manualLayout>
              <c:x val="0.16111111111111112"/>
              <c:y val="6.481481481481481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3">
              <a:lumMod val="75000"/>
            </a:schemeClr>
          </a:solidFill>
          <a:ln w="19050">
            <a:solidFill>
              <a:schemeClr val="lt1"/>
            </a:solidFill>
          </a:ln>
          <a:effectLst/>
        </c:spPr>
        <c:dLbl>
          <c:idx val="0"/>
          <c:layout>
            <c:manualLayout>
              <c:x val="0.17222222222222222"/>
              <c:y val="-4.166666666666666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3">
              <a:lumMod val="60000"/>
              <a:lumOff val="40000"/>
            </a:schemeClr>
          </a:solidFill>
          <a:ln w="19050">
            <a:solidFill>
              <a:schemeClr val="lt1"/>
            </a:solidFill>
          </a:ln>
          <a:effectLst/>
        </c:spPr>
        <c:dLbl>
          <c:idx val="0"/>
          <c:layout>
            <c:manualLayout>
              <c:x val="-0.13888888888888892"/>
              <c:y val="-0.12500000000000006"/>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3">
              <a:lumMod val="40000"/>
              <a:lumOff val="60000"/>
            </a:schemeClr>
          </a:solidFill>
          <a:ln w="19050">
            <a:solidFill>
              <a:schemeClr val="lt1"/>
            </a:solidFill>
          </a:ln>
          <a:effectLst/>
        </c:spPr>
        <c:dLbl>
          <c:idx val="0"/>
          <c:layout>
            <c:manualLayout>
              <c:x val="-0.17499999999999999"/>
              <c:y val="6.944444444444444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3">
              <a:lumMod val="50000"/>
            </a:schemeClr>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3">
              <a:lumMod val="75000"/>
            </a:schemeClr>
          </a:solidFill>
          <a:ln w="19050">
            <a:solidFill>
              <a:schemeClr val="lt1"/>
            </a:solidFill>
          </a:ln>
          <a:effectLst/>
        </c:spPr>
        <c:dLbl>
          <c:idx val="0"/>
          <c:layout>
            <c:manualLayout>
              <c:x val="0.17222222222222222"/>
              <c:y val="-4.166666666666666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3">
              <a:lumMod val="20000"/>
              <a:lumOff val="80000"/>
            </a:schemeClr>
          </a:solidFill>
          <a:ln w="19050">
            <a:solidFill>
              <a:schemeClr val="lt1"/>
            </a:solidFill>
          </a:ln>
          <a:effectLst/>
        </c:spPr>
        <c:dLbl>
          <c:idx val="0"/>
          <c:layout>
            <c:manualLayout>
              <c:x val="0.16111111111111112"/>
              <c:y val="6.481481481481481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3">
              <a:lumMod val="40000"/>
              <a:lumOff val="60000"/>
            </a:schemeClr>
          </a:solidFill>
          <a:ln w="19050">
            <a:solidFill>
              <a:schemeClr val="lt1"/>
            </a:solidFill>
          </a:ln>
          <a:effectLst/>
        </c:spPr>
        <c:dLbl>
          <c:idx val="0"/>
          <c:layout>
            <c:manualLayout>
              <c:x val="-0.17499999999999999"/>
              <c:y val="6.944444444444444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3">
              <a:lumMod val="60000"/>
              <a:lumOff val="40000"/>
            </a:schemeClr>
          </a:solidFill>
          <a:ln w="19050">
            <a:solidFill>
              <a:schemeClr val="lt1"/>
            </a:solidFill>
          </a:ln>
          <a:effectLst/>
        </c:spPr>
        <c:dLbl>
          <c:idx val="0"/>
          <c:layout>
            <c:manualLayout>
              <c:x val="-0.13888888888888892"/>
              <c:y val="-0.12500000000000006"/>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3">
              <a:lumMod val="50000"/>
            </a:schemeClr>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3">
              <a:lumMod val="75000"/>
            </a:schemeClr>
          </a:solidFill>
          <a:ln w="19050">
            <a:solidFill>
              <a:schemeClr val="lt1"/>
            </a:solidFill>
          </a:ln>
          <a:effectLst/>
        </c:spPr>
        <c:dLbl>
          <c:idx val="0"/>
          <c:layout>
            <c:manualLayout>
              <c:x val="0.17222222222222222"/>
              <c:y val="-4.166666666666666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3">
              <a:lumMod val="20000"/>
              <a:lumOff val="80000"/>
            </a:schemeClr>
          </a:solidFill>
          <a:ln w="19050">
            <a:solidFill>
              <a:schemeClr val="lt1"/>
            </a:solidFill>
          </a:ln>
          <a:effectLst/>
        </c:spPr>
        <c:dLbl>
          <c:idx val="0"/>
          <c:layout>
            <c:manualLayout>
              <c:x val="0.16111111111111112"/>
              <c:y val="6.481481481481481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3">
              <a:lumMod val="40000"/>
              <a:lumOff val="60000"/>
            </a:schemeClr>
          </a:solidFill>
          <a:ln w="19050">
            <a:solidFill>
              <a:schemeClr val="lt1"/>
            </a:solidFill>
          </a:ln>
          <a:effectLst/>
        </c:spPr>
        <c:dLbl>
          <c:idx val="0"/>
          <c:layout>
            <c:manualLayout>
              <c:x val="-0.17499999999999999"/>
              <c:y val="6.944444444444444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3">
              <a:lumMod val="60000"/>
              <a:lumOff val="40000"/>
            </a:schemeClr>
          </a:solidFill>
          <a:ln w="19050">
            <a:solidFill>
              <a:schemeClr val="lt1"/>
            </a:solidFill>
          </a:ln>
          <a:effectLst/>
        </c:spPr>
        <c:dLbl>
          <c:idx val="0"/>
          <c:layout>
            <c:manualLayout>
              <c:x val="-0.13888888888888892"/>
              <c:y val="-0.12500000000000006"/>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doughnutChart>
        <c:varyColors val="1"/>
        <c:ser>
          <c:idx val="0"/>
          <c:order val="0"/>
          <c:tx>
            <c:strRef>
              <c:f>'Total Sales By Region'!$B$3</c:f>
              <c:strCache>
                <c:ptCount val="1"/>
                <c:pt idx="0">
                  <c:v>Total</c:v>
                </c:pt>
              </c:strCache>
            </c:strRef>
          </c:tx>
          <c:spPr>
            <a:solidFill>
              <a:schemeClr val="accent3">
                <a:lumMod val="50000"/>
              </a:schemeClr>
            </a:solidFill>
          </c:spPr>
          <c:dPt>
            <c:idx val="0"/>
            <c:bubble3D val="0"/>
            <c:spPr>
              <a:solidFill>
                <a:schemeClr val="accent3">
                  <a:lumMod val="75000"/>
                </a:schemeClr>
              </a:solidFill>
              <a:ln w="19050">
                <a:solidFill>
                  <a:schemeClr val="lt1"/>
                </a:solidFill>
              </a:ln>
              <a:effectLst/>
            </c:spPr>
            <c:extLst>
              <c:ext xmlns:c16="http://schemas.microsoft.com/office/drawing/2014/chart" uri="{C3380CC4-5D6E-409C-BE32-E72D297353CC}">
                <c16:uniqueId val="{00000001-F2AB-4A78-AA87-FF491D3127E5}"/>
              </c:ext>
            </c:extLst>
          </c:dPt>
          <c:dPt>
            <c:idx val="1"/>
            <c:bubble3D val="0"/>
            <c:spPr>
              <a:solidFill>
                <a:schemeClr val="accent3">
                  <a:lumMod val="20000"/>
                  <a:lumOff val="80000"/>
                </a:schemeClr>
              </a:solidFill>
              <a:ln w="19050">
                <a:solidFill>
                  <a:schemeClr val="lt1"/>
                </a:solidFill>
              </a:ln>
              <a:effectLst/>
            </c:spPr>
            <c:extLst>
              <c:ext xmlns:c16="http://schemas.microsoft.com/office/drawing/2014/chart" uri="{C3380CC4-5D6E-409C-BE32-E72D297353CC}">
                <c16:uniqueId val="{00000003-F2AB-4A78-AA87-FF491D3127E5}"/>
              </c:ext>
            </c:extLst>
          </c:dPt>
          <c:dPt>
            <c:idx val="2"/>
            <c:bubble3D val="0"/>
            <c:spPr>
              <a:solidFill>
                <a:schemeClr val="accent3">
                  <a:lumMod val="40000"/>
                  <a:lumOff val="60000"/>
                </a:schemeClr>
              </a:solidFill>
              <a:ln w="19050">
                <a:solidFill>
                  <a:schemeClr val="lt1"/>
                </a:solidFill>
              </a:ln>
              <a:effectLst/>
            </c:spPr>
            <c:extLst>
              <c:ext xmlns:c16="http://schemas.microsoft.com/office/drawing/2014/chart" uri="{C3380CC4-5D6E-409C-BE32-E72D297353CC}">
                <c16:uniqueId val="{00000005-F2AB-4A78-AA87-FF491D3127E5}"/>
              </c:ext>
            </c:extLst>
          </c:dPt>
          <c:dPt>
            <c:idx val="3"/>
            <c:bubble3D val="0"/>
            <c:spPr>
              <a:solidFill>
                <a:schemeClr val="accent3">
                  <a:lumMod val="60000"/>
                  <a:lumOff val="40000"/>
                </a:schemeClr>
              </a:solidFill>
              <a:ln w="19050">
                <a:solidFill>
                  <a:schemeClr val="lt1"/>
                </a:solidFill>
              </a:ln>
              <a:effectLst/>
            </c:spPr>
            <c:extLst>
              <c:ext xmlns:c16="http://schemas.microsoft.com/office/drawing/2014/chart" uri="{C3380CC4-5D6E-409C-BE32-E72D297353CC}">
                <c16:uniqueId val="{00000007-F2AB-4A78-AA87-FF491D3127E5}"/>
              </c:ext>
            </c:extLst>
          </c:dPt>
          <c:dLbls>
            <c:dLbl>
              <c:idx val="0"/>
              <c:layout>
                <c:manualLayout>
                  <c:x val="0.17222222222222222"/>
                  <c:y val="-4.16666666666666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2AB-4A78-AA87-FF491D3127E5}"/>
                </c:ext>
              </c:extLst>
            </c:dLbl>
            <c:dLbl>
              <c:idx val="1"/>
              <c:layout>
                <c:manualLayout>
                  <c:x val="0.16111111111111112"/>
                  <c:y val="6.48148148148148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2AB-4A78-AA87-FF491D3127E5}"/>
                </c:ext>
              </c:extLst>
            </c:dLbl>
            <c:dLbl>
              <c:idx val="2"/>
              <c:layout>
                <c:manualLayout>
                  <c:x val="-0.17499999999999999"/>
                  <c:y val="6.94444444444444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2AB-4A78-AA87-FF491D3127E5}"/>
                </c:ext>
              </c:extLst>
            </c:dLbl>
            <c:dLbl>
              <c:idx val="3"/>
              <c:layout>
                <c:manualLayout>
                  <c:x val="-0.13888888888888892"/>
                  <c:y val="-0.1250000000000000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2AB-4A78-AA87-FF491D3127E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'Total Sales By Region'!$A$4:$A$8</c:f>
              <c:strCache>
                <c:ptCount val="4"/>
                <c:pt idx="0">
                  <c:v>North</c:v>
                </c:pt>
                <c:pt idx="1">
                  <c:v>East</c:v>
                </c:pt>
                <c:pt idx="2">
                  <c:v>West</c:v>
                </c:pt>
                <c:pt idx="3">
                  <c:v>South</c:v>
                </c:pt>
              </c:strCache>
            </c:strRef>
          </c:cat>
          <c:val>
            <c:numRef>
              <c:f>'Total Sales By Region'!$B$4:$B$8</c:f>
              <c:numCache>
                <c:formatCode>"£"#,##0.00</c:formatCode>
                <c:ptCount val="4"/>
                <c:pt idx="0">
                  <c:v>1369612.5100000009</c:v>
                </c:pt>
                <c:pt idx="1">
                  <c:v>1259792.93</c:v>
                </c:pt>
                <c:pt idx="2">
                  <c:v>1235608.9299999997</c:v>
                </c:pt>
                <c:pt idx="3">
                  <c:v>1154250.8600000006</c:v>
                </c:pt>
              </c:numCache>
            </c:numRef>
          </c:val>
          <c:extLst>
            <c:ext xmlns:c16="http://schemas.microsoft.com/office/drawing/2014/chart" uri="{C3380CC4-5D6E-409C-BE32-E72D297353CC}">
              <c16:uniqueId val="{00000008-F2AB-4A78-AA87-FF491D3127E5}"/>
            </c:ext>
          </c:extLst>
        </c:ser>
        <c:dLbls>
          <c:showLegendKey val="0"/>
          <c:showVal val="1"/>
          <c:showCatName val="0"/>
          <c:showSerName val="0"/>
          <c:showPercent val="0"/>
          <c:showBubbleSize val="0"/>
          <c:showLeaderLines val="1"/>
        </c:dLbls>
        <c:firstSliceAng val="0"/>
        <c:holeSize val="50"/>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14A Corrected Analytical Dashboard 2 (3).xlsx]Revenue By Customer Type!PivotTable20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Revenue By Customer 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3">
              <a:lumMod val="75000"/>
            </a:schemeClr>
          </a:solidFill>
          <a:ln>
            <a:noFill/>
          </a:ln>
          <a:effectLst/>
        </c:spPr>
      </c:pivotFmt>
      <c:pivotFmt>
        <c:idx val="2"/>
        <c:spPr>
          <a:solidFill>
            <a:schemeClr val="accent3">
              <a:lumMod val="60000"/>
              <a:lumOff val="40000"/>
            </a:schemeClr>
          </a:solidFill>
          <a:ln>
            <a:noFill/>
          </a:ln>
          <a:effectLst/>
        </c:spPr>
      </c:pivotFmt>
      <c:pivotFmt>
        <c:idx val="3"/>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3">
              <a:lumMod val="75000"/>
            </a:schemeClr>
          </a:solidFill>
          <a:ln>
            <a:noFill/>
          </a:ln>
          <a:effectLst/>
        </c:spPr>
      </c:pivotFmt>
      <c:pivotFmt>
        <c:idx val="5"/>
        <c:spPr>
          <a:solidFill>
            <a:schemeClr val="accent3">
              <a:lumMod val="60000"/>
              <a:lumOff val="40000"/>
            </a:schemeClr>
          </a:solidFill>
          <a:ln>
            <a:noFill/>
          </a:ln>
          <a:effectLst/>
        </c:spPr>
      </c:pivotFmt>
      <c:pivotFmt>
        <c:idx val="6"/>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3">
              <a:lumMod val="75000"/>
            </a:schemeClr>
          </a:solidFill>
          <a:ln>
            <a:noFill/>
          </a:ln>
          <a:effectLst/>
        </c:spPr>
      </c:pivotFmt>
      <c:pivotFmt>
        <c:idx val="8"/>
        <c:spPr>
          <a:solidFill>
            <a:schemeClr val="accent3">
              <a:lumMod val="60000"/>
              <a:lumOff val="40000"/>
            </a:schemeClr>
          </a:solidFill>
          <a:ln>
            <a:noFill/>
          </a:ln>
          <a:effectLst/>
        </c:spPr>
      </c:pivotFmt>
    </c:pivotFmts>
    <c:plotArea>
      <c:layout/>
      <c:barChart>
        <c:barDir val="col"/>
        <c:grouping val="clustered"/>
        <c:varyColors val="0"/>
        <c:ser>
          <c:idx val="0"/>
          <c:order val="0"/>
          <c:tx>
            <c:strRef>
              <c:f>'Revenue By Customer Type'!$B$3</c:f>
              <c:strCache>
                <c:ptCount val="1"/>
                <c:pt idx="0">
                  <c:v>Total</c:v>
                </c:pt>
              </c:strCache>
            </c:strRef>
          </c:tx>
          <c:spPr>
            <a:solidFill>
              <a:schemeClr val="accent3">
                <a:lumMod val="75000"/>
              </a:schemeClr>
            </a:solidFill>
            <a:ln>
              <a:noFill/>
            </a:ln>
            <a:effectLst/>
          </c:spPr>
          <c:invertIfNegative val="0"/>
          <c:dPt>
            <c:idx val="0"/>
            <c:invertIfNegative val="0"/>
            <c:bubble3D val="0"/>
            <c:spPr>
              <a:solidFill>
                <a:schemeClr val="accent3">
                  <a:lumMod val="75000"/>
                </a:schemeClr>
              </a:solidFill>
              <a:ln>
                <a:noFill/>
              </a:ln>
              <a:effectLst/>
            </c:spPr>
            <c:extLst>
              <c:ext xmlns:c16="http://schemas.microsoft.com/office/drawing/2014/chart" uri="{C3380CC4-5D6E-409C-BE32-E72D297353CC}">
                <c16:uniqueId val="{00000001-C62A-4B7F-9E29-CFB4FACCE247}"/>
              </c:ext>
            </c:extLst>
          </c:dPt>
          <c:dPt>
            <c:idx val="1"/>
            <c:invertIfNegative val="0"/>
            <c:bubble3D val="0"/>
            <c:spPr>
              <a:solidFill>
                <a:schemeClr val="accent3">
                  <a:lumMod val="60000"/>
                  <a:lumOff val="40000"/>
                </a:schemeClr>
              </a:solidFill>
              <a:ln>
                <a:noFill/>
              </a:ln>
              <a:effectLst/>
            </c:spPr>
            <c:extLst>
              <c:ext xmlns:c16="http://schemas.microsoft.com/office/drawing/2014/chart" uri="{C3380CC4-5D6E-409C-BE32-E72D297353CC}">
                <c16:uniqueId val="{00000003-C62A-4B7F-9E29-CFB4FACCE24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'Revenue By Customer Type'!$A$4:$A$6</c:f>
              <c:strCache>
                <c:ptCount val="2"/>
                <c:pt idx="0">
                  <c:v>Returning</c:v>
                </c:pt>
                <c:pt idx="1">
                  <c:v>New</c:v>
                </c:pt>
              </c:strCache>
            </c:strRef>
          </c:cat>
          <c:val>
            <c:numRef>
              <c:f>'Revenue By Customer Type'!$B$4:$B$6</c:f>
              <c:numCache>
                <c:formatCode>"£"#,##0.00</c:formatCode>
                <c:ptCount val="2"/>
                <c:pt idx="0">
                  <c:v>2513006.930000002</c:v>
                </c:pt>
                <c:pt idx="1">
                  <c:v>2506258.299999998</c:v>
                </c:pt>
              </c:numCache>
            </c:numRef>
          </c:val>
          <c:extLst>
            <c:ext xmlns:c16="http://schemas.microsoft.com/office/drawing/2014/chart" uri="{C3380CC4-5D6E-409C-BE32-E72D297353CC}">
              <c16:uniqueId val="{00000004-C62A-4B7F-9E29-CFB4FACCE247}"/>
            </c:ext>
          </c:extLst>
        </c:ser>
        <c:dLbls>
          <c:dLblPos val="outEnd"/>
          <c:showLegendKey val="0"/>
          <c:showVal val="1"/>
          <c:showCatName val="0"/>
          <c:showSerName val="0"/>
          <c:showPercent val="0"/>
          <c:showBubbleSize val="0"/>
        </c:dLbls>
        <c:gapWidth val="182"/>
        <c:axId val="169175807"/>
        <c:axId val="169183967"/>
      </c:barChart>
      <c:catAx>
        <c:axId val="169175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183967"/>
        <c:crosses val="autoZero"/>
        <c:auto val="1"/>
        <c:lblAlgn val="ctr"/>
        <c:lblOffset val="100"/>
        <c:noMultiLvlLbl val="0"/>
      </c:catAx>
      <c:valAx>
        <c:axId val="169183967"/>
        <c:scaling>
          <c:orientation val="minMax"/>
        </c:scaling>
        <c:delete val="1"/>
        <c:axPos val="l"/>
        <c:numFmt formatCode="&quot;£&quot;#,##0.00" sourceLinked="1"/>
        <c:majorTickMark val="none"/>
        <c:minorTickMark val="none"/>
        <c:tickLblPos val="nextTo"/>
        <c:crossAx val="16917580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14A Corrected Analytical Dashboard 2 (3).xlsx]Sales Trend For The Year!PivotTable21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a:t>
            </a:r>
            <a:r>
              <a:rPr lang="en-US" baseline="0"/>
              <a:t> Trend Analysis For The Year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3">
                <a:lumMod val="7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3">
                <a:lumMod val="7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3">
                <a:lumMod val="7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'Sales Trend For The Year'!$B$3</c:f>
              <c:strCache>
                <c:ptCount val="1"/>
                <c:pt idx="0">
                  <c:v>Total</c:v>
                </c:pt>
              </c:strCache>
            </c:strRef>
          </c:tx>
          <c:spPr>
            <a:ln w="28575" cap="rnd">
              <a:solidFill>
                <a:schemeClr val="accent3">
                  <a:lumMod val="75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'Sales Trend For The Year'!$A$4:$A$16</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'Sales Trend For The Year'!$B$4:$B$16</c:f>
              <c:numCache>
                <c:formatCode>"£"#,##0.00</c:formatCode>
                <c:ptCount val="12"/>
                <c:pt idx="0">
                  <c:v>495420.37000000011</c:v>
                </c:pt>
                <c:pt idx="1">
                  <c:v>368919.35999999993</c:v>
                </c:pt>
                <c:pt idx="2">
                  <c:v>402638.77000000008</c:v>
                </c:pt>
                <c:pt idx="3">
                  <c:v>438992.61000000004</c:v>
                </c:pt>
                <c:pt idx="4">
                  <c:v>389078.75999999989</c:v>
                </c:pt>
                <c:pt idx="5">
                  <c:v>418458.34000000008</c:v>
                </c:pt>
                <c:pt idx="6">
                  <c:v>374242.88</c:v>
                </c:pt>
                <c:pt idx="7">
                  <c:v>443171.28</c:v>
                </c:pt>
                <c:pt idx="8">
                  <c:v>367837.60000000003</c:v>
                </c:pt>
                <c:pt idx="9">
                  <c:v>460378.78000000014</c:v>
                </c:pt>
                <c:pt idx="10">
                  <c:v>467482.89999999985</c:v>
                </c:pt>
                <c:pt idx="11">
                  <c:v>392643.57999999984</c:v>
                </c:pt>
              </c:numCache>
            </c:numRef>
          </c:val>
          <c:smooth val="0"/>
          <c:extLst>
            <c:ext xmlns:c16="http://schemas.microsoft.com/office/drawing/2014/chart" uri="{C3380CC4-5D6E-409C-BE32-E72D297353CC}">
              <c16:uniqueId val="{00000000-F015-4BC1-A388-767796134641}"/>
            </c:ext>
          </c:extLst>
        </c:ser>
        <c:dLbls>
          <c:dLblPos val="t"/>
          <c:showLegendKey val="0"/>
          <c:showVal val="1"/>
          <c:showCatName val="0"/>
          <c:showSerName val="0"/>
          <c:showPercent val="0"/>
          <c:showBubbleSize val="0"/>
        </c:dLbls>
        <c:smooth val="0"/>
        <c:axId val="169184447"/>
        <c:axId val="169180607"/>
      </c:lineChart>
      <c:catAx>
        <c:axId val="169184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180607"/>
        <c:crosses val="autoZero"/>
        <c:auto val="1"/>
        <c:lblAlgn val="ctr"/>
        <c:lblOffset val="100"/>
        <c:noMultiLvlLbl val="0"/>
      </c:catAx>
      <c:valAx>
        <c:axId val="169180607"/>
        <c:scaling>
          <c:orientation val="minMax"/>
        </c:scaling>
        <c:delete val="1"/>
        <c:axPos val="l"/>
        <c:majorGridlines>
          <c:spPr>
            <a:ln w="9525" cap="flat" cmpd="sng" algn="ctr">
              <a:solidFill>
                <a:schemeClr val="tx1">
                  <a:lumMod val="15000"/>
                  <a:lumOff val="85000"/>
                </a:schemeClr>
              </a:solidFill>
              <a:round/>
            </a:ln>
            <a:effectLst/>
          </c:spPr>
        </c:majorGridlines>
        <c:numFmt formatCode="&quot;£&quot;#,##0.00" sourceLinked="1"/>
        <c:majorTickMark val="none"/>
        <c:minorTickMark val="none"/>
        <c:tickLblPos val="nextTo"/>
        <c:crossAx val="16918444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14A Corrected Analytical Dashboard 2 (3).xlsx]Revenue By Payment Type!PivotTable22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Revenue by Payment Type</a:t>
            </a:r>
            <a:r>
              <a:rPr lang="en-US"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3">
              <a:lumMod val="75000"/>
            </a:schemeClr>
          </a:solidFill>
          <a:ln>
            <a:noFill/>
          </a:ln>
          <a:effectLst/>
        </c:spPr>
      </c:pivotFmt>
      <c:pivotFmt>
        <c:idx val="2"/>
        <c:spPr>
          <a:solidFill>
            <a:schemeClr val="accent3">
              <a:lumMod val="60000"/>
              <a:lumOff val="40000"/>
            </a:schemeClr>
          </a:solidFill>
          <a:ln>
            <a:noFill/>
          </a:ln>
          <a:effectLst/>
        </c:spPr>
      </c:pivotFmt>
      <c:pivotFmt>
        <c:idx val="3"/>
        <c:spPr>
          <a:solidFill>
            <a:schemeClr val="accent3">
              <a:lumMod val="40000"/>
              <a:lumOff val="60000"/>
            </a:schemeClr>
          </a:solidFill>
          <a:ln>
            <a:noFill/>
          </a:ln>
          <a:effectLst/>
        </c:spPr>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3">
              <a:lumMod val="75000"/>
            </a:schemeClr>
          </a:solidFill>
          <a:ln>
            <a:noFill/>
          </a:ln>
          <a:effectLst/>
        </c:spPr>
      </c:pivotFmt>
      <c:pivotFmt>
        <c:idx val="6"/>
        <c:spPr>
          <a:solidFill>
            <a:schemeClr val="accent3">
              <a:lumMod val="60000"/>
              <a:lumOff val="40000"/>
            </a:schemeClr>
          </a:solidFill>
          <a:ln>
            <a:noFill/>
          </a:ln>
          <a:effectLst/>
        </c:spPr>
      </c:pivotFmt>
      <c:pivotFmt>
        <c:idx val="7"/>
        <c:spPr>
          <a:solidFill>
            <a:schemeClr val="accent3">
              <a:lumMod val="40000"/>
              <a:lumOff val="60000"/>
            </a:schemeClr>
          </a:solidFill>
          <a:ln>
            <a:noFill/>
          </a:ln>
          <a:effectLst/>
        </c:spPr>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3">
              <a:lumMod val="75000"/>
            </a:schemeClr>
          </a:solidFill>
          <a:ln>
            <a:noFill/>
          </a:ln>
          <a:effectLst/>
        </c:spPr>
      </c:pivotFmt>
      <c:pivotFmt>
        <c:idx val="10"/>
        <c:spPr>
          <a:solidFill>
            <a:schemeClr val="accent3">
              <a:lumMod val="60000"/>
              <a:lumOff val="40000"/>
            </a:schemeClr>
          </a:solidFill>
          <a:ln>
            <a:noFill/>
          </a:ln>
          <a:effectLst/>
        </c:spPr>
      </c:pivotFmt>
      <c:pivotFmt>
        <c:idx val="11"/>
        <c:spPr>
          <a:solidFill>
            <a:schemeClr val="accent3">
              <a:lumMod val="40000"/>
              <a:lumOff val="60000"/>
            </a:schemeClr>
          </a:solidFill>
          <a:ln>
            <a:noFill/>
          </a:ln>
          <a:effectLst/>
        </c:spPr>
      </c:pivotFmt>
    </c:pivotFmts>
    <c:plotArea>
      <c:layout/>
      <c:barChart>
        <c:barDir val="bar"/>
        <c:grouping val="clustered"/>
        <c:varyColors val="0"/>
        <c:ser>
          <c:idx val="0"/>
          <c:order val="0"/>
          <c:tx>
            <c:strRef>
              <c:f>'Revenue By Payment Type'!$B$3</c:f>
              <c:strCache>
                <c:ptCount val="1"/>
                <c:pt idx="0">
                  <c:v>Total</c:v>
                </c:pt>
              </c:strCache>
            </c:strRef>
          </c:tx>
          <c:spPr>
            <a:solidFill>
              <a:schemeClr val="accent1"/>
            </a:solidFill>
            <a:ln>
              <a:noFill/>
            </a:ln>
            <a:effectLst/>
          </c:spPr>
          <c:invertIfNegative val="0"/>
          <c:dPt>
            <c:idx val="0"/>
            <c:invertIfNegative val="0"/>
            <c:bubble3D val="0"/>
            <c:spPr>
              <a:solidFill>
                <a:schemeClr val="accent3">
                  <a:lumMod val="75000"/>
                </a:schemeClr>
              </a:solidFill>
              <a:ln>
                <a:noFill/>
              </a:ln>
              <a:effectLst/>
            </c:spPr>
            <c:extLst>
              <c:ext xmlns:c16="http://schemas.microsoft.com/office/drawing/2014/chart" uri="{C3380CC4-5D6E-409C-BE32-E72D297353CC}">
                <c16:uniqueId val="{00000001-35F1-4815-8A7E-9EEAF7032DC1}"/>
              </c:ext>
            </c:extLst>
          </c:dPt>
          <c:dPt>
            <c:idx val="1"/>
            <c:invertIfNegative val="0"/>
            <c:bubble3D val="0"/>
            <c:spPr>
              <a:solidFill>
                <a:schemeClr val="accent3">
                  <a:lumMod val="60000"/>
                  <a:lumOff val="40000"/>
                </a:schemeClr>
              </a:solidFill>
              <a:ln>
                <a:noFill/>
              </a:ln>
              <a:effectLst/>
            </c:spPr>
            <c:extLst>
              <c:ext xmlns:c16="http://schemas.microsoft.com/office/drawing/2014/chart" uri="{C3380CC4-5D6E-409C-BE32-E72D297353CC}">
                <c16:uniqueId val="{00000003-35F1-4815-8A7E-9EEAF7032DC1}"/>
              </c:ext>
            </c:extLst>
          </c:dPt>
          <c:dPt>
            <c:idx val="2"/>
            <c:invertIfNegative val="0"/>
            <c:bubble3D val="0"/>
            <c:spPr>
              <a:solidFill>
                <a:schemeClr val="accent3">
                  <a:lumMod val="40000"/>
                  <a:lumOff val="60000"/>
                </a:schemeClr>
              </a:solidFill>
              <a:ln>
                <a:noFill/>
              </a:ln>
              <a:effectLst/>
            </c:spPr>
            <c:extLst>
              <c:ext xmlns:c16="http://schemas.microsoft.com/office/drawing/2014/chart" uri="{C3380CC4-5D6E-409C-BE32-E72D297353CC}">
                <c16:uniqueId val="{00000005-35F1-4815-8A7E-9EEAF7032DC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'Revenue By Payment Type'!$A$4:$A$7</c:f>
              <c:strCache>
                <c:ptCount val="3"/>
                <c:pt idx="0">
                  <c:v>Credit Card</c:v>
                </c:pt>
                <c:pt idx="1">
                  <c:v>Bank Transfer</c:v>
                </c:pt>
                <c:pt idx="2">
                  <c:v>Cash</c:v>
                </c:pt>
              </c:strCache>
            </c:strRef>
          </c:cat>
          <c:val>
            <c:numRef>
              <c:f>'Revenue By Payment Type'!$B$4:$B$7</c:f>
              <c:numCache>
                <c:formatCode>"£"#,##0.00</c:formatCode>
                <c:ptCount val="3"/>
                <c:pt idx="0">
                  <c:v>1757563.5199999998</c:v>
                </c:pt>
                <c:pt idx="1">
                  <c:v>1717363.1699999997</c:v>
                </c:pt>
                <c:pt idx="2">
                  <c:v>1544338.54</c:v>
                </c:pt>
              </c:numCache>
            </c:numRef>
          </c:val>
          <c:extLst>
            <c:ext xmlns:c16="http://schemas.microsoft.com/office/drawing/2014/chart" uri="{C3380CC4-5D6E-409C-BE32-E72D297353CC}">
              <c16:uniqueId val="{00000006-35F1-4815-8A7E-9EEAF7032DC1}"/>
            </c:ext>
          </c:extLst>
        </c:ser>
        <c:dLbls>
          <c:dLblPos val="outEnd"/>
          <c:showLegendKey val="0"/>
          <c:showVal val="1"/>
          <c:showCatName val="0"/>
          <c:showSerName val="0"/>
          <c:showPercent val="0"/>
          <c:showBubbleSize val="0"/>
        </c:dLbls>
        <c:gapWidth val="80"/>
        <c:axId val="131820447"/>
        <c:axId val="131822847"/>
      </c:barChart>
      <c:catAx>
        <c:axId val="131820447"/>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822847"/>
        <c:crosses val="autoZero"/>
        <c:auto val="1"/>
        <c:lblAlgn val="ctr"/>
        <c:lblOffset val="100"/>
        <c:noMultiLvlLbl val="0"/>
      </c:catAx>
      <c:valAx>
        <c:axId val="131822847"/>
        <c:scaling>
          <c:orientation val="minMax"/>
        </c:scaling>
        <c:delete val="1"/>
        <c:axPos val="t"/>
        <c:numFmt formatCode="&quot;£&quot;#,##0.00" sourceLinked="1"/>
        <c:majorTickMark val="none"/>
        <c:minorTickMark val="none"/>
        <c:tickLblPos val="nextTo"/>
        <c:crossAx val="13182044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14A Corrected Analytical Dashboard 2 (3).xlsx]Sales Channel Revenue!PivotTable23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a:t>
            </a:r>
            <a:r>
              <a:rPr lang="en-US" baseline="0"/>
              <a:t> Channel Revenue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3">
              <a:lumMod val="60000"/>
              <a:lumOff val="40000"/>
            </a:schemeClr>
          </a:solidFill>
          <a:ln>
            <a:noFill/>
          </a:ln>
          <a:effectLst/>
        </c:spPr>
      </c:pivotFmt>
      <c:pivotFmt>
        <c:idx val="2"/>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3">
              <a:lumMod val="60000"/>
              <a:lumOff val="40000"/>
            </a:schemeClr>
          </a:solidFill>
          <a:ln>
            <a:noFill/>
          </a:ln>
          <a:effectLst/>
        </c:spPr>
      </c:pivotFmt>
      <c:pivotFmt>
        <c:idx val="4"/>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3">
              <a:lumMod val="60000"/>
              <a:lumOff val="40000"/>
            </a:schemeClr>
          </a:solidFill>
          <a:ln>
            <a:noFill/>
          </a:ln>
          <a:effectLst/>
        </c:spPr>
      </c:pivotFmt>
    </c:pivotFmts>
    <c:plotArea>
      <c:layout/>
      <c:barChart>
        <c:barDir val="col"/>
        <c:grouping val="clustered"/>
        <c:varyColors val="0"/>
        <c:ser>
          <c:idx val="0"/>
          <c:order val="0"/>
          <c:tx>
            <c:strRef>
              <c:f>'Sales Channel Revenue'!$B$3</c:f>
              <c:strCache>
                <c:ptCount val="1"/>
                <c:pt idx="0">
                  <c:v>Total</c:v>
                </c:pt>
              </c:strCache>
            </c:strRef>
          </c:tx>
          <c:spPr>
            <a:solidFill>
              <a:schemeClr val="accent3">
                <a:lumMod val="75000"/>
              </a:schemeClr>
            </a:solidFill>
            <a:ln>
              <a:noFill/>
            </a:ln>
            <a:effectLst/>
          </c:spPr>
          <c:invertIfNegative val="0"/>
          <c:dPt>
            <c:idx val="1"/>
            <c:invertIfNegative val="0"/>
            <c:bubble3D val="0"/>
            <c:spPr>
              <a:solidFill>
                <a:schemeClr val="accent3">
                  <a:lumMod val="60000"/>
                  <a:lumOff val="40000"/>
                </a:schemeClr>
              </a:solidFill>
              <a:ln>
                <a:noFill/>
              </a:ln>
              <a:effectLst/>
            </c:spPr>
            <c:extLst>
              <c:ext xmlns:c16="http://schemas.microsoft.com/office/drawing/2014/chart" uri="{C3380CC4-5D6E-409C-BE32-E72D297353CC}">
                <c16:uniqueId val="{00000001-4668-4BFD-81D0-1E0ADE69ED1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'Sales Channel Revenue'!$A$4:$A$6</c:f>
              <c:strCache>
                <c:ptCount val="2"/>
                <c:pt idx="0">
                  <c:v>Retail</c:v>
                </c:pt>
                <c:pt idx="1">
                  <c:v>Online</c:v>
                </c:pt>
              </c:strCache>
            </c:strRef>
          </c:cat>
          <c:val>
            <c:numRef>
              <c:f>'Sales Channel Revenue'!$B$4:$B$6</c:f>
              <c:numCache>
                <c:formatCode>"£"#,##0.00</c:formatCode>
                <c:ptCount val="2"/>
                <c:pt idx="0">
                  <c:v>2560431.2999999984</c:v>
                </c:pt>
                <c:pt idx="1">
                  <c:v>2458833.9300000034</c:v>
                </c:pt>
              </c:numCache>
            </c:numRef>
          </c:val>
          <c:extLst>
            <c:ext xmlns:c16="http://schemas.microsoft.com/office/drawing/2014/chart" uri="{C3380CC4-5D6E-409C-BE32-E72D297353CC}">
              <c16:uniqueId val="{00000002-4668-4BFD-81D0-1E0ADE69ED1F}"/>
            </c:ext>
          </c:extLst>
        </c:ser>
        <c:dLbls>
          <c:dLblPos val="outEnd"/>
          <c:showLegendKey val="0"/>
          <c:showVal val="1"/>
          <c:showCatName val="0"/>
          <c:showSerName val="0"/>
          <c:showPercent val="0"/>
          <c:showBubbleSize val="0"/>
        </c:dLbls>
        <c:gapWidth val="219"/>
        <c:overlap val="-27"/>
        <c:axId val="1677993135"/>
        <c:axId val="1677994575"/>
      </c:barChart>
      <c:catAx>
        <c:axId val="16779931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7994575"/>
        <c:crosses val="autoZero"/>
        <c:auto val="1"/>
        <c:lblAlgn val="ctr"/>
        <c:lblOffset val="100"/>
        <c:noMultiLvlLbl val="0"/>
      </c:catAx>
      <c:valAx>
        <c:axId val="1677994575"/>
        <c:scaling>
          <c:orientation val="minMax"/>
        </c:scaling>
        <c:delete val="1"/>
        <c:axPos val="l"/>
        <c:numFmt formatCode="&quot;£&quot;#,##0.00" sourceLinked="1"/>
        <c:majorTickMark val="none"/>
        <c:minorTickMark val="none"/>
        <c:tickLblPos val="nextTo"/>
        <c:crossAx val="167799313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12</Pages>
  <Words>1812</Words>
  <Characters>10333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Ola</dc:creator>
  <cp:keywords/>
  <dc:description/>
  <cp:lastModifiedBy>Joshua Ola</cp:lastModifiedBy>
  <cp:revision>21</cp:revision>
  <dcterms:created xsi:type="dcterms:W3CDTF">2025-03-18T09:32:00Z</dcterms:created>
  <dcterms:modified xsi:type="dcterms:W3CDTF">2025-04-30T22:37:00Z</dcterms:modified>
</cp:coreProperties>
</file>