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معايير الجودة لمتجر العطور الإلكتروني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لضمان تقديم تجربة مميزة للعملاء وتحقيق النجاح المطلوب، يمكن تحديد معايير جودة محددة تشمل كافة جوانب المشروع: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معايير جودة التصميم والتطوير: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تجربة المستخدم (</w:t>
      </w:r>
      <w:r w:rsidRPr="00466565">
        <w:rPr>
          <w:rFonts w:asciiTheme="minorBidi" w:hAnsiTheme="minorBidi"/>
          <w:sz w:val="28"/>
          <w:szCs w:val="28"/>
        </w:rPr>
        <w:t>UX</w:t>
      </w:r>
      <w:r w:rsidRPr="00466565">
        <w:rPr>
          <w:rFonts w:asciiTheme="minorBidi" w:hAnsiTheme="minorBidi"/>
          <w:sz w:val="28"/>
          <w:szCs w:val="28"/>
          <w:rtl/>
        </w:rPr>
        <w:t>):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تصميم واجهة مستخدم سهلة الاستخدام ومريحة.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سهولة التنقل بين الأقسام والصفحات.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سرعة تحميل الموقع لا تتجاوز 3 ثوانٍ.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التجاوب: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توافق كامل مع جميع الأجهزة (هواتف ذكية، أجهزة لوحية، حواسيب).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دعم جميع متصفحات الإنترنت الرئيسية.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lastRenderedPageBreak/>
        <w:t>3. الأمان: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 xml:space="preserve">استخدام بروتوكولات </w:t>
      </w:r>
      <w:r w:rsidRPr="00466565">
        <w:rPr>
          <w:rFonts w:asciiTheme="minorBidi" w:hAnsiTheme="minorBidi"/>
          <w:sz w:val="28"/>
          <w:szCs w:val="28"/>
        </w:rPr>
        <w:t>HTTPS</w:t>
      </w:r>
      <w:r w:rsidRPr="00466565">
        <w:rPr>
          <w:rFonts w:asciiTheme="minorBidi" w:hAnsiTheme="minorBidi"/>
          <w:sz w:val="28"/>
          <w:szCs w:val="28"/>
          <w:rtl/>
        </w:rPr>
        <w:t xml:space="preserve"> لتشفير البيانات.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تأمين بوابات الدفع والمعاملات الإلكترونية.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حماية بيانات العملاء باستخدام تقنيات حديثة مثل التشفير.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4. الأداء: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قدرة الموقع على التعامل مع عدد كبير من الزوار في وقت واحد دون تأخير.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عدم وجود أعطال تقنية أثناء التصفح أو إتمام الطلبات.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معايير جودة المنتجات: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الأصالة: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جميع العطور أصلية ومطابقة للوصف الموجود على الموقع.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lastRenderedPageBreak/>
        <w:t>ضمان توفير شهادات توثيق للعطور الفاخرة.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التغليف: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جودة تغليف المنتجات بما يضمن سلامتها أثناء الشحن.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توفير خيارات تغليف هدايا فاخرة.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العينات: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تقديم عينات مجانية عند الطلب للترويج للمنتجات الجديدة.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---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معايير جودة الخدمة: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الشحن والتوصيل: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الالتزام بمواعيد التوصيل المحددة مسبقًا.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ضمان سلامة المنتجات أثناء التوصيل.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توفير خيارات تتبع الشحن للعملاء.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دعم العملاء: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الرد على استفسارات العملاء خلال 24 ساعة.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توفير خدمة عملاء ودية وفعالة عبر الدردشة المباشرة أو البريد الإلكتروني.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حل مشكلات الطلبات أو الاسترجاع بسرعة.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الاسترجاع والاستبدال: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سياسة استرجاع مرنة وواضحة خلال فترة محددة (مثل 14 يومًا).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معالجة طلبات الاسترجاع والاستبدال خلال 3-5 أيام عمل.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4. معايير التسويق: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المصداقية: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تقديم وصف دقيق وشامل لكل منتج.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استخدام صور واقعية للمنتجات.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تحسين محركات البحث (</w:t>
      </w:r>
      <w:r w:rsidRPr="00466565">
        <w:rPr>
          <w:rFonts w:asciiTheme="minorBidi" w:hAnsiTheme="minorBidi"/>
          <w:sz w:val="28"/>
          <w:szCs w:val="28"/>
        </w:rPr>
        <w:t>SEO</w:t>
      </w:r>
      <w:r w:rsidRPr="00466565">
        <w:rPr>
          <w:rFonts w:asciiTheme="minorBidi" w:hAnsiTheme="minorBidi"/>
          <w:sz w:val="28"/>
          <w:szCs w:val="28"/>
          <w:rtl/>
        </w:rPr>
        <w:t>):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كتابة محتوى عالي الجودة يساعد على تحسين ترتيب الموقع في محركات البحث.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سرعة تحسين الأداء بناءً على تحليل سلوك الزوار.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الشفافية في العروض: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وضوح تفاصيل العروض والخصومات.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lastRenderedPageBreak/>
        <w:t>توفير شروط وأحكام واضحة لأي عرض.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5. معايير قياس رضا العملاء: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استطلاعات الرأي: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جمع آراء العملاء بعد إتمام الطلبات لتحسين الخدمة.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تقييم المنتجات: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إتاحة إمكانية تقييم المنتجات وكتابة المراجعات على الموقع.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تحليل الشكاوى: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متابعة الشكاوى بشكل دوري لتحليل الأخطاء وتجنبها في المستقبل.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6. معايير التقييم الداخلي: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التقارير الدورية: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إعداد تقارير أسبوعية وشهرية لقياس أداء المبيعات والخدمات.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التحديثات التقنية: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إجراء اختبارات دورية على الموقع لضمان الأداء العالي.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3. تدريب الموظفين: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تدريب فريق العمل على تقديم أفضل خدمة ممكنة للعملاء.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bookmarkStart w:id="0" w:name="_GoBack"/>
    </w:p>
    <w:bookmarkEnd w:id="0"/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7. الامتثال للقوانين: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1. الامتثال لقوانين التجارة الإلكترونية: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الالتزام بجميع اللوائح الخاصة بحماية المستهلك والتجارة الإلكترونية في السوق المستهدف.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2. الشفافية الضريبية: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توضيح الضرائب المطبقة على المشتريات إن وجدت.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ملخص النجاح بناءً على معايير الجودة: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زيادة نسبة رضا العملاء بنسبة 90% خلال السنة الأولى.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تقليل الشكاوى التقنية إلى أقل من 2% من إجمالي الطلبات.</w:t>
      </w:r>
    </w:p>
    <w:p w:rsidR="00466565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</w:p>
    <w:p w:rsidR="00F13BE3" w:rsidRPr="00466565" w:rsidRDefault="00466565" w:rsidP="00466565">
      <w:pPr>
        <w:bidi/>
        <w:rPr>
          <w:rFonts w:asciiTheme="minorBidi" w:hAnsiTheme="minorBidi"/>
          <w:sz w:val="28"/>
          <w:szCs w:val="28"/>
        </w:rPr>
      </w:pPr>
      <w:r w:rsidRPr="00466565">
        <w:rPr>
          <w:rFonts w:asciiTheme="minorBidi" w:hAnsiTheme="minorBidi"/>
          <w:sz w:val="28"/>
          <w:szCs w:val="28"/>
          <w:rtl/>
        </w:rPr>
        <w:t>تحقيق مستوى عالي من الاحترافية في جميع جوانب المتجر.</w:t>
      </w:r>
    </w:p>
    <w:sectPr w:rsidR="00F13BE3" w:rsidRPr="0046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FD"/>
    <w:rsid w:val="00092CFD"/>
    <w:rsid w:val="00466565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7D43-ED24-48F9-ADF2-B82477A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2025-01-21T04:54:00Z</dcterms:created>
  <dcterms:modified xsi:type="dcterms:W3CDTF">2025-01-21T04:55:00Z</dcterms:modified>
</cp:coreProperties>
</file>