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LETTER OF MOTIVATION</w:t>
      </w:r>
      <w:r w:rsidDel="00000000" w:rsidR="00000000" w:rsidRPr="00000000">
        <w:drawing>
          <wp:anchor allowOverlap="1" behindDoc="0" distB="0" distT="0" distL="114300" distR="114300" hidden="0" layoutInCell="1" locked="0" relativeHeight="0" simplePos="0">
            <wp:simplePos x="0" y="0"/>
            <wp:positionH relativeFrom="column">
              <wp:posOffset>-84381</wp:posOffset>
            </wp:positionH>
            <wp:positionV relativeFrom="paragraph">
              <wp:posOffset>-630651</wp:posOffset>
            </wp:positionV>
            <wp:extent cx="963546" cy="757326"/>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63546" cy="757326"/>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SI Scholarships for Global Professionals 2021/2022</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and</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SI Scholarships for South Africa 2021/2022</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tbl>
      <w:tblPr>
        <w:tblStyle w:val="Table1"/>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3"/>
        <w:gridCol w:w="5351"/>
        <w:tblGridChange w:id="0">
          <w:tblGrid>
            <w:gridCol w:w="4503"/>
            <w:gridCol w:w="5351"/>
          </w:tblGrid>
        </w:tblGridChange>
      </w:tblGrid>
      <w:tr>
        <w:tc>
          <w:tcPr/>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FIRST NAME(S)</w:t>
            </w:r>
          </w:p>
        </w:tc>
        <w:tc>
          <w:tcPr/>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OLAWALE WILLIAMS</w:t>
            </w:r>
            <w:r w:rsidDel="00000000" w:rsidR="00000000" w:rsidRPr="00000000">
              <w:rPr>
                <w:rtl w:val="0"/>
              </w:rPr>
            </w:r>
          </w:p>
        </w:tc>
      </w:tr>
      <w:tr>
        <w:tc>
          <w:tcPr/>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SURNAME(S)</w:t>
            </w:r>
          </w:p>
        </w:tc>
        <w:tc>
          <w:tcPr/>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ALUKO</w:t>
            </w:r>
            <w:r w:rsidDel="00000000" w:rsidR="00000000" w:rsidRPr="00000000">
              <w:rPr>
                <w:rtl w:val="0"/>
              </w:rPr>
            </w:r>
          </w:p>
        </w:tc>
      </w:tr>
      <w:tr>
        <w:tc>
          <w:tcPr/>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OF BIRTH (YYYY-MM-DD)</w:t>
            </w:r>
          </w:p>
        </w:tc>
        <w:tc>
          <w:tcPr/>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1994-10-17</w:t>
            </w:r>
            <w:r w:rsidDel="00000000" w:rsidR="00000000" w:rsidRPr="00000000">
              <w:rPr>
                <w:rtl w:val="0"/>
              </w:rPr>
            </w:r>
          </w:p>
        </w:tc>
      </w:tr>
      <w:tr>
        <w:tc>
          <w:tcPr/>
          <w:p w:rsidR="00000000" w:rsidDel="00000000" w:rsidP="00000000" w:rsidRDefault="00000000" w:rsidRPr="00000000" w14:paraId="0000000C">
            <w:pPr>
              <w:tabs>
                <w:tab w:val="center" w:pos="2355"/>
              </w:tabs>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rtl w:val="0"/>
              </w:rPr>
              <w:t xml:space="preserve">COUNTRY OF CITIZENSHIP</w:t>
              <w:tab/>
            </w:r>
            <w:r w:rsidDel="00000000" w:rsidR="00000000" w:rsidRPr="00000000">
              <w:rPr>
                <w:rtl w:val="0"/>
              </w:rPr>
            </w:r>
          </w:p>
        </w:tc>
        <w:tc>
          <w:tcPr/>
          <w:p w:rsidR="00000000" w:rsidDel="00000000" w:rsidP="00000000" w:rsidRDefault="00000000" w:rsidRPr="00000000" w14:paraId="0000000D">
            <w:pP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rtl w:val="0"/>
              </w:rPr>
              <w:t xml:space="preserve">NIGERIA</w:t>
            </w:r>
            <w:r w:rsidDel="00000000" w:rsidR="00000000" w:rsidRPr="00000000">
              <w:rPr>
                <w:rtl w:val="0"/>
              </w:rPr>
            </w:r>
          </w:p>
        </w:tc>
      </w:tr>
      <w:tr>
        <w:tc>
          <w:tcPr/>
          <w:p w:rsidR="00000000" w:rsidDel="00000000" w:rsidP="00000000" w:rsidRDefault="00000000" w:rsidRPr="00000000" w14:paraId="0000000E">
            <w:pPr>
              <w:tabs>
                <w:tab w:val="center" w:pos="2355"/>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COUNTRY OF CURRENT RESIDENCE</w:t>
            </w:r>
          </w:p>
        </w:tc>
        <w:tc>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NIGERIA</w:t>
            </w:r>
          </w:p>
        </w:tc>
      </w:tr>
      <w:tr>
        <w:tc>
          <w:tcPr/>
          <w:p w:rsidR="00000000" w:rsidDel="00000000" w:rsidP="00000000" w:rsidRDefault="00000000" w:rsidRPr="00000000" w14:paraId="00000010">
            <w:pPr>
              <w:tabs>
                <w:tab w:val="center" w:pos="2355"/>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OCCUPATIONAL STATUS</w:t>
            </w:r>
          </w:p>
        </w:tc>
        <w:tc>
          <w:tcPr/>
          <w:p w:rsidR="00000000" w:rsidDel="00000000" w:rsidP="00000000" w:rsidRDefault="00000000" w:rsidRPr="00000000" w14:paraId="00000011">
            <w:pPr>
              <w:tabs>
                <w:tab w:val="left" w:pos="149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Employed/entrepreneur/freelancer</w:t>
              <w:tab/>
            </w:r>
            <w:bookmarkStart w:colFirst="0" w:colLast="0" w:name="gjdgxs" w:id="0"/>
            <w:bookmarkEnd w:id="0"/>
            <w:r w:rsidDel="00000000" w:rsidR="00000000" w:rsidRPr="00000000">
              <w:rPr>
                <w:rFonts w:ascii="Times New Roman" w:cs="Times New Roman" w:eastAsia="Times New Roman" w:hAnsi="Times New Roman"/>
                <w:rtl w:val="0"/>
              </w:rPr>
              <w:t xml:space="preserve">     </w:t>
            </w:r>
          </w:p>
        </w:tc>
      </w:tr>
      <w:tr>
        <w:tc>
          <w:tcPr/>
          <w:p w:rsidR="00000000" w:rsidDel="00000000" w:rsidP="00000000" w:rsidRDefault="00000000" w:rsidRPr="00000000" w14:paraId="00000012">
            <w:pPr>
              <w:tabs>
                <w:tab w:val="center" w:pos="2355"/>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CURRENT UNIVERSITY/WORKPLACE</w:t>
            </w:r>
          </w:p>
        </w:tc>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Sustainable run for development (SURUDEV)</w:t>
            </w:r>
          </w:p>
        </w:tc>
      </w:tr>
      <w:tr>
        <w:tc>
          <w:tcPr/>
          <w:p w:rsidR="00000000" w:rsidDel="00000000" w:rsidP="00000000" w:rsidRDefault="00000000" w:rsidRPr="00000000" w14:paraId="00000014">
            <w:pPr>
              <w:rPr>
                <w:rFonts w:ascii="Times New Roman" w:cs="Times New Roman" w:eastAsia="Times New Roman" w:hAnsi="Times New Roman"/>
                <w:sz w:val="16"/>
                <w:szCs w:val="16"/>
              </w:rPr>
            </w:pPr>
            <w:hyperlink r:id="rId7">
              <w:r w:rsidDel="00000000" w:rsidR="00000000" w:rsidRPr="00000000">
                <w:rPr>
                  <w:rFonts w:ascii="Times New Roman" w:cs="Times New Roman" w:eastAsia="Times New Roman" w:hAnsi="Times New Roman"/>
                  <w:b w:val="1"/>
                  <w:color w:val="0000ff"/>
                  <w:u w:val="single"/>
                  <w:rtl w:val="0"/>
                </w:rPr>
                <w:t xml:space="preserve">APPLICATION NUMBER</w:t>
              </w:r>
            </w:hyperlink>
            <w:r w:rsidDel="00000000" w:rsidR="00000000" w:rsidRPr="00000000">
              <w:rPr>
                <w:rFonts w:ascii="Times New Roman" w:cs="Times New Roman" w:eastAsia="Times New Roman" w:hAnsi="Times New Roman"/>
                <w:b w:val="1"/>
                <w:color w:val="0000ff"/>
                <w:u w:val="single"/>
                <w:rtl w:val="0"/>
              </w:rPr>
              <w:t xml:space="preserve"> </w:t>
            </w:r>
            <w:r w:rsidDel="00000000" w:rsidR="00000000" w:rsidRPr="00000000">
              <w:rPr>
                <w:rFonts w:ascii="Times New Roman" w:cs="Times New Roman" w:eastAsia="Times New Roman" w:hAnsi="Times New Roman"/>
                <w:b w:val="1"/>
                <w:color w:val="000000"/>
                <w:u w:val="single"/>
                <w:rtl w:val="0"/>
              </w:rPr>
              <w:t xml:space="preserve">at University Admissions</w:t>
            </w:r>
            <w:r w:rsidDel="00000000" w:rsidR="00000000" w:rsidRPr="00000000">
              <w:rPr>
                <w:rFonts w:ascii="Times New Roman" w:cs="Times New Roman" w:eastAsia="Times New Roman" w:hAnsi="Times New Roman"/>
                <w:b w:val="1"/>
                <w:color w:val="0000ff"/>
                <w:u w:val="single"/>
                <w:rtl w:val="0"/>
              </w:rPr>
              <w:br w:type="textWrapping"/>
            </w:r>
            <w:r w:rsidDel="00000000" w:rsidR="00000000" w:rsidRPr="00000000">
              <w:rPr>
                <w:rFonts w:ascii="Times New Roman" w:cs="Times New Roman" w:eastAsia="Times New Roman" w:hAnsi="Times New Roman"/>
                <w:i w:val="1"/>
                <w:sz w:val="14"/>
                <w:szCs w:val="14"/>
                <w:rtl w:val="0"/>
              </w:rPr>
              <w:t xml:space="preserve">Students only applying for studies at Stockholm School of Economics must use the number 00000000</w:t>
            </w:r>
            <w:r w:rsidDel="00000000" w:rsidR="00000000" w:rsidRPr="00000000">
              <w:rPr>
                <w:rtl w:val="0"/>
              </w:rPr>
            </w:r>
          </w:p>
        </w:tc>
        <w:tc>
          <w:tcPr/>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13594590</w:t>
            </w:r>
            <w:r w:rsidDel="00000000" w:rsidR="00000000" w:rsidRPr="00000000">
              <w:rPr>
                <w:rtl w:val="0"/>
              </w:rPr>
            </w:r>
          </w:p>
        </w:tc>
      </w:tr>
      <w:tr>
        <w:tc>
          <w:tcPr/>
          <w:p w:rsidR="00000000" w:rsidDel="00000000" w:rsidP="00000000" w:rsidRDefault="00000000" w:rsidRPr="00000000" w14:paraId="0000001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Have you enclosed a copy of your passport with your CV?</w:t>
            </w:r>
          </w:p>
        </w:tc>
        <w:tc>
          <w:tcPr/>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Yes</w:t>
            </w:r>
            <w:r w:rsidDel="00000000" w:rsidR="00000000" w:rsidRPr="00000000">
              <w:rPr>
                <w:rtl w:val="0"/>
              </w:rPr>
            </w:r>
          </w:p>
        </w:tc>
      </w:tr>
    </w:tbl>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MASTER PROGRAMME(S)</w:t>
      </w:r>
    </w:p>
    <w:p w:rsidR="00000000" w:rsidDel="00000000" w:rsidP="00000000" w:rsidRDefault="00000000" w:rsidRPr="00000000" w14:paraId="0000001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Fill in the information requested below about all the programme(s) you have applied for and in the </w:t>
      </w:r>
      <w:r w:rsidDel="00000000" w:rsidR="00000000" w:rsidRPr="00000000">
        <w:rPr>
          <w:rFonts w:ascii="Times New Roman" w:cs="Times New Roman" w:eastAsia="Times New Roman" w:hAnsi="Times New Roman"/>
          <w:i w:val="1"/>
          <w:u w:val="single"/>
          <w:rtl w:val="0"/>
        </w:rPr>
        <w:t xml:space="preserve">exact same order/ranking</w:t>
      </w:r>
      <w:r w:rsidDel="00000000" w:rsidR="00000000" w:rsidRPr="00000000">
        <w:rPr>
          <w:rFonts w:ascii="Times New Roman" w:cs="Times New Roman" w:eastAsia="Times New Roman" w:hAnsi="Times New Roman"/>
          <w:i w:val="1"/>
          <w:rtl w:val="0"/>
        </w:rPr>
        <w:t xml:space="preserve"> as you listed them when applying to University Admissions. Hold “ctrl” and click on the links to see more information.</w:t>
      </w:r>
    </w:p>
    <w:p w:rsidR="00000000" w:rsidDel="00000000" w:rsidP="00000000" w:rsidRDefault="00000000" w:rsidRPr="00000000" w14:paraId="0000001B">
      <w:pPr>
        <w:rPr>
          <w:rFonts w:ascii="Times New Roman" w:cs="Times New Roman" w:eastAsia="Times New Roman" w:hAnsi="Times New Roman"/>
          <w:i w:val="1"/>
        </w:rPr>
      </w:pPr>
      <w:r w:rsidDel="00000000" w:rsidR="00000000" w:rsidRPr="00000000">
        <w:rPr>
          <w:rtl w:val="0"/>
        </w:rPr>
      </w:r>
    </w:p>
    <w:tbl>
      <w:tblPr>
        <w:tblStyle w:val="Table2"/>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4"/>
        <w:gridCol w:w="1843"/>
        <w:gridCol w:w="6627"/>
        <w:tblGridChange w:id="0">
          <w:tblGrid>
            <w:gridCol w:w="1384"/>
            <w:gridCol w:w="1843"/>
            <w:gridCol w:w="6627"/>
          </w:tblGrid>
        </w:tblGridChange>
      </w:tblGrid>
      <w:tr>
        <w:trPr>
          <w:trHeight w:val="569" w:hRule="atLeast"/>
        </w:trPr>
        <w:tc>
          <w:tcPr/>
          <w:p w:rsidR="00000000" w:rsidDel="00000000" w:rsidP="00000000" w:rsidRDefault="00000000" w:rsidRPr="00000000" w14:paraId="0000001C">
            <w:pPr>
              <w:jc w:val="center"/>
              <w:rPr>
                <w:color w:val="0000ff"/>
                <w:u w:val="single"/>
              </w:rPr>
            </w:pPr>
            <w:hyperlink r:id="rId8">
              <w:r w:rsidDel="00000000" w:rsidR="00000000" w:rsidRPr="00000000">
                <w:rPr>
                  <w:rFonts w:ascii="Times New Roman" w:cs="Times New Roman" w:eastAsia="Times New Roman" w:hAnsi="Times New Roman"/>
                  <w:b w:val="1"/>
                  <w:color w:val="0000ff"/>
                  <w:u w:val="single"/>
                  <w:rtl w:val="0"/>
                </w:rPr>
                <w:t xml:space="preserve">RANKING</w:t>
              </w:r>
            </w:hyperlink>
            <w:r w:rsidDel="00000000" w:rsidR="00000000" w:rsidRPr="00000000">
              <w:rPr>
                <w:rtl w:val="0"/>
              </w:rPr>
            </w:r>
          </w:p>
        </w:tc>
        <w:tc>
          <w:tcPr/>
          <w:p w:rsidR="00000000" w:rsidDel="00000000" w:rsidP="00000000" w:rsidRDefault="00000000" w:rsidRPr="00000000" w14:paraId="0000001D">
            <w:pPr>
              <w:jc w:val="center"/>
              <w:rPr>
                <w:rFonts w:ascii="Times New Roman" w:cs="Times New Roman" w:eastAsia="Times New Roman" w:hAnsi="Times New Roman"/>
                <w:b w:val="1"/>
                <w:color w:val="0000ff"/>
                <w:u w:val="single"/>
              </w:rPr>
            </w:pPr>
            <w:hyperlink r:id="rId9">
              <w:r w:rsidDel="00000000" w:rsidR="00000000" w:rsidRPr="00000000">
                <w:rPr>
                  <w:rFonts w:ascii="Times New Roman" w:cs="Times New Roman" w:eastAsia="Times New Roman" w:hAnsi="Times New Roman"/>
                  <w:b w:val="1"/>
                  <w:color w:val="0000ff"/>
                  <w:u w:val="single"/>
                  <w:rtl w:val="0"/>
                </w:rPr>
                <w:t xml:space="preserve">APPLICATION CODE</w:t>
              </w:r>
            </w:hyperlink>
            <w:r w:rsidDel="00000000" w:rsidR="00000000" w:rsidRPr="00000000">
              <w:rPr>
                <w:rtl w:val="0"/>
              </w:rPr>
            </w:r>
          </w:p>
        </w:tc>
        <w:tc>
          <w:tcPr/>
          <w:p w:rsidR="00000000" w:rsidDel="00000000" w:rsidP="00000000" w:rsidRDefault="00000000" w:rsidRPr="00000000" w14:paraId="0000001E">
            <w:pPr>
              <w:jc w:val="center"/>
              <w:rPr>
                <w:color w:val="0000ff"/>
                <w:u w:val="single"/>
              </w:rPr>
            </w:pPr>
            <w:hyperlink r:id="rId10">
              <w:r w:rsidDel="00000000" w:rsidR="00000000" w:rsidRPr="00000000">
                <w:rPr>
                  <w:rFonts w:ascii="Times New Roman" w:cs="Times New Roman" w:eastAsia="Times New Roman" w:hAnsi="Times New Roman"/>
                  <w:b w:val="1"/>
                  <w:color w:val="0000ff"/>
                  <w:u w:val="single"/>
                  <w:rtl w:val="0"/>
                </w:rPr>
                <w:t xml:space="preserve">NAME OF MASTER’S PROGRAMME</w:t>
              </w:r>
            </w:hyperlink>
            <w:r w:rsidDel="00000000" w:rsidR="00000000" w:rsidRPr="00000000">
              <w:rPr>
                <w:rtl w:val="0"/>
              </w:rPr>
            </w:r>
          </w:p>
        </w:tc>
      </w:tr>
      <w:tr>
        <w:tc>
          <w:tcPr>
            <w:vAlign w:val="center"/>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020">
            <w:pPr>
              <w:tabs>
                <w:tab w:val="left" w:pos="33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SU-58935</w:t>
            </w:r>
          </w:p>
        </w:tc>
        <w:tc>
          <w:tcPr>
            <w:vAlign w:val="center"/>
          </w:tcPr>
          <w:p w:rsidR="00000000" w:rsidDel="00000000" w:rsidP="00000000" w:rsidRDefault="00000000" w:rsidRPr="00000000" w14:paraId="00000021">
            <w:pPr>
              <w:tabs>
                <w:tab w:val="left" w:pos="33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Master's Programme in Geomatics with Remote Sensing and GIS</w:t>
            </w:r>
          </w:p>
        </w:tc>
      </w:tr>
      <w:tr>
        <w:tc>
          <w:tcPr>
            <w:vAlign w:val="center"/>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center"/>
          </w:tcPr>
          <w:p w:rsidR="00000000" w:rsidDel="00000000" w:rsidP="00000000" w:rsidRDefault="00000000" w:rsidRPr="00000000" w14:paraId="00000023">
            <w:pPr>
              <w:tabs>
                <w:tab w:val="left" w:pos="320"/>
              </w:tabs>
              <w:jc w:val="center"/>
              <w:rPr>
                <w:rFonts w:ascii="Times New Roman" w:cs="Times New Roman" w:eastAsia="Times New Roman" w:hAnsi="Times New Roman"/>
                <w:b w:val="1"/>
              </w:rPr>
            </w:pPr>
            <w:bookmarkStart w:colFirst="0" w:colLast="0" w:name="_30j0zll" w:id="1"/>
            <w:bookmarkEnd w:id="1"/>
            <w:r w:rsidDel="00000000" w:rsidR="00000000" w:rsidRPr="00000000">
              <w:rPr>
                <w:rFonts w:ascii="Times New Roman" w:cs="Times New Roman" w:eastAsia="Times New Roman" w:hAnsi="Times New Roman"/>
                <w:rtl w:val="0"/>
              </w:rPr>
              <w:t xml:space="preserve">HIG-19707</w:t>
            </w:r>
            <w:r w:rsidDel="00000000" w:rsidR="00000000" w:rsidRPr="00000000">
              <w:rPr>
                <w:rtl w:val="0"/>
              </w:rPr>
            </w:r>
          </w:p>
        </w:tc>
        <w:tc>
          <w:tcPr>
            <w:vAlign w:val="center"/>
          </w:tcPr>
          <w:p w:rsidR="00000000" w:rsidDel="00000000" w:rsidP="00000000" w:rsidRDefault="00000000" w:rsidRPr="00000000" w14:paraId="00000024">
            <w:pPr>
              <w:tabs>
                <w:tab w:val="left" w:pos="3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Master Programme in Geospatial Information Science</w:t>
            </w:r>
            <w:r w:rsidDel="00000000" w:rsidR="00000000" w:rsidRPr="00000000">
              <w:rPr>
                <w:rtl w:val="0"/>
              </w:rPr>
            </w:r>
          </w:p>
        </w:tc>
      </w:tr>
      <w:tr>
        <w:tc>
          <w:tcPr>
            <w:vAlign w:val="center"/>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026">
            <w:pPr>
              <w:tabs>
                <w:tab w:val="left" w:pos="320"/>
                <w:tab w:val="left" w:pos="37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KTH-E0134</w:t>
            </w:r>
            <w:r w:rsidDel="00000000" w:rsidR="00000000" w:rsidRPr="00000000">
              <w:rPr>
                <w:rtl w:val="0"/>
              </w:rPr>
            </w:r>
          </w:p>
        </w:tc>
        <w:tc>
          <w:tcPr>
            <w:vAlign w:val="center"/>
          </w:tcPr>
          <w:p w:rsidR="00000000" w:rsidDel="00000000" w:rsidP="00000000" w:rsidRDefault="00000000" w:rsidRPr="00000000" w14:paraId="00000027">
            <w:pPr>
              <w:tabs>
                <w:tab w:val="left" w:pos="320"/>
                <w:tab w:val="left" w:pos="37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Master's Programme, Transport and Geoinformation Technology.</w:t>
            </w:r>
            <w:r w:rsidDel="00000000" w:rsidR="00000000" w:rsidRPr="00000000">
              <w:rPr>
                <w:rtl w:val="0"/>
              </w:rPr>
            </w:r>
          </w:p>
        </w:tc>
      </w:tr>
      <w:tr>
        <w:tc>
          <w:tcPr>
            <w:vAlign w:val="center"/>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14:paraId="00000029">
            <w:pPr>
              <w:tabs>
                <w:tab w:val="left" w:pos="320"/>
                <w:tab w:val="left" w:pos="37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UMU-M2072</w:t>
            </w:r>
            <w:r w:rsidDel="00000000" w:rsidR="00000000" w:rsidRPr="00000000">
              <w:rPr>
                <w:rtl w:val="0"/>
              </w:rPr>
            </w:r>
          </w:p>
        </w:tc>
        <w:tc>
          <w:tcPr>
            <w:vAlign w:val="center"/>
          </w:tcPr>
          <w:p w:rsidR="00000000" w:rsidDel="00000000" w:rsidP="00000000" w:rsidRDefault="00000000" w:rsidRPr="00000000" w14:paraId="0000002A">
            <w:pPr>
              <w:tabs>
                <w:tab w:val="left" w:pos="320"/>
                <w:tab w:val="left" w:pos="37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Master's Programme in Human Geography with specialisation in Geographical Information Systems (GIS)</w:t>
            </w:r>
            <w:r w:rsidDel="00000000" w:rsidR="00000000" w:rsidRPr="00000000">
              <w:rPr>
                <w:rtl w:val="0"/>
              </w:rPr>
            </w:r>
          </w:p>
        </w:tc>
      </w:tr>
    </w:tbl>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those who have applied to </w:t>
      </w:r>
      <w:r w:rsidDel="00000000" w:rsidR="00000000" w:rsidRPr="00000000">
        <w:rPr>
          <w:rFonts w:ascii="Times New Roman" w:cs="Times New Roman" w:eastAsia="Times New Roman" w:hAnsi="Times New Roman"/>
          <w:i w:val="1"/>
          <w:u w:val="single"/>
          <w:rtl w:val="0"/>
        </w:rPr>
        <w:t xml:space="preserve">Stockholm School of Economics</w:t>
      </w:r>
      <w:r w:rsidDel="00000000" w:rsidR="00000000" w:rsidRPr="00000000">
        <w:rPr>
          <w:rFonts w:ascii="Times New Roman" w:cs="Times New Roman" w:eastAsia="Times New Roman" w:hAnsi="Times New Roman"/>
          <w:i w:val="1"/>
          <w:rtl w:val="0"/>
        </w:rPr>
        <w:t xml:space="preserve">, please fill out the information here:</w:t>
      </w:r>
    </w:p>
    <w:p w:rsidR="00000000" w:rsidDel="00000000" w:rsidP="00000000" w:rsidRDefault="00000000" w:rsidRPr="00000000" w14:paraId="0000002D">
      <w:pPr>
        <w:rPr>
          <w:rFonts w:ascii="Times New Roman" w:cs="Times New Roman" w:eastAsia="Times New Roman" w:hAnsi="Times New Roman"/>
          <w:i w:val="1"/>
        </w:rPr>
      </w:pPr>
      <w:r w:rsidDel="00000000" w:rsidR="00000000" w:rsidRPr="00000000">
        <w:rPr>
          <w:rtl w:val="0"/>
        </w:rPr>
      </w:r>
    </w:p>
    <w:tbl>
      <w:tblPr>
        <w:tblStyle w:val="Table3"/>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4"/>
        <w:gridCol w:w="1843"/>
        <w:gridCol w:w="6627"/>
        <w:tblGridChange w:id="0">
          <w:tblGrid>
            <w:gridCol w:w="1384"/>
            <w:gridCol w:w="1843"/>
            <w:gridCol w:w="6627"/>
          </w:tblGrid>
        </w:tblGridChange>
      </w:tblGrid>
      <w:tr>
        <w:trPr>
          <w:trHeight w:val="569" w:hRule="atLeast"/>
        </w:trPr>
        <w:tc>
          <w:tcPr/>
          <w:p w:rsidR="00000000" w:rsidDel="00000000" w:rsidP="00000000" w:rsidRDefault="00000000" w:rsidRPr="00000000" w14:paraId="0000002E">
            <w:pPr>
              <w:jc w:val="center"/>
              <w:rPr>
                <w:color w:val="0000ff"/>
                <w:u w:val="single"/>
              </w:rPr>
            </w:pPr>
            <w:hyperlink r:id="rId11">
              <w:r w:rsidDel="00000000" w:rsidR="00000000" w:rsidRPr="00000000">
                <w:rPr>
                  <w:rFonts w:ascii="Times New Roman" w:cs="Times New Roman" w:eastAsia="Times New Roman" w:hAnsi="Times New Roman"/>
                  <w:b w:val="1"/>
                  <w:color w:val="0000ff"/>
                  <w:u w:val="single"/>
                  <w:rtl w:val="0"/>
                </w:rPr>
                <w:t xml:space="preserve">RANKING</w:t>
              </w:r>
            </w:hyperlink>
            <w:r w:rsidDel="00000000" w:rsidR="00000000" w:rsidRPr="00000000">
              <w:rPr>
                <w:rtl w:val="0"/>
              </w:rPr>
            </w:r>
          </w:p>
        </w:tc>
        <w:tc>
          <w:tcPr/>
          <w:p w:rsidR="00000000" w:rsidDel="00000000" w:rsidP="00000000" w:rsidRDefault="00000000" w:rsidRPr="00000000" w14:paraId="0000002F">
            <w:pPr>
              <w:jc w:val="center"/>
              <w:rPr>
                <w:rFonts w:ascii="Times New Roman" w:cs="Times New Roman" w:eastAsia="Times New Roman" w:hAnsi="Times New Roman"/>
                <w:b w:val="1"/>
                <w:color w:val="0000ff"/>
                <w:u w:val="single"/>
              </w:rPr>
            </w:pPr>
            <w:hyperlink r:id="rId12">
              <w:r w:rsidDel="00000000" w:rsidR="00000000" w:rsidRPr="00000000">
                <w:rPr>
                  <w:rFonts w:ascii="Times New Roman" w:cs="Times New Roman" w:eastAsia="Times New Roman" w:hAnsi="Times New Roman"/>
                  <w:b w:val="1"/>
                  <w:color w:val="0000ff"/>
                  <w:u w:val="single"/>
                  <w:rtl w:val="0"/>
                </w:rPr>
                <w:t xml:space="preserve">APPLICATION CODE</w:t>
              </w:r>
            </w:hyperlink>
            <w:r w:rsidDel="00000000" w:rsidR="00000000" w:rsidRPr="00000000">
              <w:rPr>
                <w:rtl w:val="0"/>
              </w:rPr>
            </w:r>
          </w:p>
        </w:tc>
        <w:tc>
          <w:tcPr/>
          <w:p w:rsidR="00000000" w:rsidDel="00000000" w:rsidP="00000000" w:rsidRDefault="00000000" w:rsidRPr="00000000" w14:paraId="00000030">
            <w:pPr>
              <w:jc w:val="center"/>
              <w:rPr>
                <w:color w:val="0000ff"/>
                <w:u w:val="single"/>
              </w:rPr>
            </w:pPr>
            <w:hyperlink r:id="rId13">
              <w:r w:rsidDel="00000000" w:rsidR="00000000" w:rsidRPr="00000000">
                <w:rPr>
                  <w:rFonts w:ascii="Times New Roman" w:cs="Times New Roman" w:eastAsia="Times New Roman" w:hAnsi="Times New Roman"/>
                  <w:b w:val="1"/>
                  <w:color w:val="0000ff"/>
                  <w:u w:val="single"/>
                  <w:rtl w:val="0"/>
                </w:rPr>
                <w:t xml:space="preserve">NAME OF MASTER’S PROGRAMME</w:t>
              </w:r>
            </w:hyperlink>
            <w:r w:rsidDel="00000000" w:rsidR="00000000" w:rsidRPr="00000000">
              <w:rPr>
                <w:rtl w:val="0"/>
              </w:rPr>
            </w:r>
          </w:p>
        </w:tc>
      </w:tr>
      <w:tr>
        <w:tc>
          <w:tcPr>
            <w:vAlign w:val="center"/>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one</w:t>
            </w:r>
          </w:p>
        </w:tc>
        <w:tc>
          <w:tcPr>
            <w:vAlign w:val="center"/>
          </w:tcPr>
          <w:p w:rsidR="00000000" w:rsidDel="00000000" w:rsidP="00000000" w:rsidRDefault="00000000" w:rsidRPr="00000000" w14:paraId="00000032">
            <w:pPr>
              <w:tabs>
                <w:tab w:val="left" w:pos="33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Align w:val="center"/>
          </w:tcPr>
          <w:p w:rsidR="00000000" w:rsidDel="00000000" w:rsidP="00000000" w:rsidRDefault="00000000" w:rsidRPr="00000000" w14:paraId="00000033">
            <w:pPr>
              <w:tabs>
                <w:tab w:val="left" w:pos="33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vAlign w:val="center"/>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one</w:t>
            </w:r>
          </w:p>
        </w:tc>
        <w:tc>
          <w:tcPr>
            <w:vAlign w:val="center"/>
          </w:tcPr>
          <w:p w:rsidR="00000000" w:rsidDel="00000000" w:rsidP="00000000" w:rsidRDefault="00000000" w:rsidRPr="00000000" w14:paraId="00000035">
            <w:pPr>
              <w:tabs>
                <w:tab w:val="left" w:pos="32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vAlign w:val="center"/>
          </w:tcPr>
          <w:p w:rsidR="00000000" w:rsidDel="00000000" w:rsidP="00000000" w:rsidRDefault="00000000" w:rsidRPr="00000000" w14:paraId="00000036">
            <w:pPr>
              <w:tabs>
                <w:tab w:val="left" w:pos="3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the Swedish Institute (SI) is for our scholarship holders to play an active role in the society in which they live. Your scholarship application should show an ambition to work with issues which, within your context and field of study/research, contribute to a global development in general and to the development of your country and region in particular.</w:t>
      </w:r>
    </w:p>
    <w:p w:rsidR="00000000" w:rsidDel="00000000" w:rsidP="00000000" w:rsidRDefault="00000000" w:rsidRPr="00000000" w14:paraId="0000003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Swedish Institute is looking for applicants who display both intellectual ability and leadership skills, with the prospect of becoming global leaders in their chosen fields. Ideal candidates are ambitious professionals who are able to demonstrate work and leadership experience, and who have a clear idea of how a particular master’s programme in Sweden would benefit their country. </w:t>
      </w:r>
    </w:p>
    <w:p w:rsidR="00000000" w:rsidDel="00000000" w:rsidP="00000000" w:rsidRDefault="00000000" w:rsidRPr="00000000" w14:paraId="0000003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your answers below, please explain how you qualify for a scholarship to Sweden. You should not repeat information already stated in your CV, but elaborate and expand on your achievements, the driving forces in your life, and things that inspire you.</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tbl>
      <w:tblPr>
        <w:tblStyle w:val="Table4"/>
        <w:tblW w:w="990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3"/>
        <w:tblGridChange w:id="0">
          <w:tblGrid>
            <w:gridCol w:w="9903"/>
          </w:tblGrid>
        </w:tblGridChange>
      </w:tblGrid>
      <w:tr>
        <w:trPr>
          <w:trHeight w:val="10260" w:hRule="atLeast"/>
        </w:trPr>
        <w:tc>
          <w:tcPr/>
          <w:p w:rsidR="00000000" w:rsidDel="00000000" w:rsidP="00000000" w:rsidRDefault="00000000" w:rsidRPr="00000000" w14:paraId="00000040">
            <w:pP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rtl w:val="0"/>
              </w:rPr>
              <w:t xml:space="preserve">Describe how you can apply the knowledge and experience gained from your time in Sweden in your organisation/company and/or in your home country/region upon your return from Sweden.</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8"/>
                <w:szCs w:val="18"/>
                <w:rtl w:val="0"/>
              </w:rPr>
              <w:t xml:space="preserve">[Maximum 1000 characters incl. spaces]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country Nigeria is known as the giant of Africa, she is a fast developing country, and because of this, she provides many opportunities ranging from the health sector, to the commercial sector, from the political sector to the educational sector, and down to the environmental sector. If all these opportunities are properly utilized, they will bring a positive turn around in her development, the development of other neighboring countries and the world at large.</w:t>
            </w:r>
          </w:p>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Amongst the numerous sectors in Nigeria at the state and federal level, the most neglected of them all is the environmental sector. There are many possible reasons for the neglect of the environmental sector in Nigeria such as: bad governance, little or no budget allocated for the environmental sector, award of contracts to incompetent entities to name a few. Of all the possible reasons, the foremost of them all is the lack of competent visionary professionals in the fields concerning the environmental sector, who possess the working know-how on how to revolutionize the environmental sector. After the completion of my academic programme in Sweden, I hope to give back to the society by innovating the environmental sector of my country, by pioneering an effective sustainable city project.</w:t>
            </w:r>
          </w:p>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I intend doing in my first half year of academic stay in Sweden is to identify six viable sustainable city models, which will be subjected to continuous  research scrutiny all through my stay in Sweden.</w:t>
            </w:r>
          </w:p>
          <w:p w:rsidR="00000000" w:rsidDel="00000000" w:rsidP="00000000" w:rsidRDefault="00000000" w:rsidRPr="00000000" w14:paraId="0000004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thing I intend doing during my stay in Sweden is to form a network of environmental professionals who will subsequently form the backbone for the sustainable city project, this team will also be responsible for designing a sensitization programme, for the various local communities (northern, eastern, western and southern parts) in Nigeria on the need to adopt this sustainable city project.</w:t>
            </w:r>
          </w:p>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completion of my master's programme in Sweden will provide me the legal right to operate firstly as an authority in my field, secondly, it will provide me the platform to function  as a consultant in Geography and Information Science GIS, and thirdly as a legal entity.  All this put together will act as a better leverage for my team and I to introduce our model for a sustainable city to the government of my country Nigeria, both at the state and federal level system, it will also simplify the ordeal of acquiring the legal right to operation in the country and have accesses to the federal and state urban and rural development contracts which will be approved and allocated from time to time.</w:t>
            </w:r>
          </w:p>
          <w:p w:rsidR="00000000" w:rsidDel="00000000" w:rsidP="00000000" w:rsidRDefault="00000000" w:rsidRPr="00000000" w14:paraId="0000004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fully aware that, introducing a sustainable city project in any country is not always going to be easy, must especially in this part of the world where the level of literacy is low, as such the community dwellers might find it difficult to embrace a new innovation of living for fear of throwing away an accustomed lifestyle, that has served them all this while for another that is new with no visible proof to show, even though they'll have everything to gain for. This will pose a challenge for a smooth implementation of the sustainable city project, majorly in some northern communities where the literacy level is very low, and in other western parts of the countries where the standard of living is very low. To address this possible future challenge, the  network of professionals I created  back in Sweden will have to swing into full force and train up as many local personnel that will act as mediators to these communities, to ensure a smooth implementation of the approved sustainable city project.</w:t>
            </w:r>
          </w:p>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stay in Sweden will not only serve as a platform to acquire educational empowerment, it will be an opportunity to be exposed to classical findings that cannot be easily accessed as it pertains to geographical information science GIS and "project sustainable city". It will also provide me with multicultural research from different professionals in my quest to pioneering" project sustainable city" in my country Nigeria, and other neighboring countries in West Africa, and the world at large.</w:t>
            </w:r>
          </w:p>
          <w:p w:rsidR="00000000" w:rsidDel="00000000" w:rsidP="00000000" w:rsidRDefault="00000000" w:rsidRPr="00000000" w14:paraId="0000004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won't be easy for my team and the dwellers in the community, as many of the community dwellers will be adopting  a new and better way of living in their community, which may prove daunting for the  time been, to solve this mayhem, my team and  I will start by partnering  with major estate owners in major cities of Nigeria, so we can implement the sustainable city project (It'll be easier to start with, since the estate are already built to modern building standard and can easily be incorporated with infrastructures that make up the sustainable city model). On completion of the work, it'll serve as a nearby example of what the dwellers in other communities should be anticipating.</w:t>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sustainable city project will be infrastructure intensive, my team and I will have to partner a manufacturing company (local or foreign) to make this infrastructure to their specific specifications. As to the approved  company,  it'll be one amongst other things that will be best addressed by my team and  I, during my stay in Sweden.</w:t>
            </w:r>
          </w:p>
          <w:p w:rsidR="00000000" w:rsidDel="00000000" w:rsidP="00000000" w:rsidRDefault="00000000" w:rsidRPr="00000000" w14:paraId="0000004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Nigerian government has numerous employees under her wings. Therefore, my team and I will admonish the government, most especially at the federal level, asking her to obligate her employees (in hundreds of millions) to subscribe to the sustainable city project. If the government can get this done, then the number of sustainable cities that'll be ready on completion will be on a large scale. This will serve as a better demo of "project sustainable city” to unyielding community dwellers, and other neighboring countries</w:t>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Partnering with major organizations like the NGOs, Nigerian Pension Board NPB, and major real estate companies in Nigeria will also be a plus, together we’ll be able to house the homeless, victims of insurgency, retirees and even the individuals that are still active in service via the sustainable city project.</w:t>
            </w:r>
            <w:r w:rsidDel="00000000" w:rsidR="00000000" w:rsidRPr="00000000">
              <w:rPr>
                <w:rtl w:val="0"/>
              </w:rPr>
            </w:r>
          </w:p>
        </w:tc>
      </w:tr>
    </w:tbl>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sectPr>
      <w:footerReference r:id="rId14" w:type="default"/>
      <w:pgSz w:h="16838" w:w="11906" w:orient="portrait"/>
      <w:pgMar w:bottom="1134" w:top="1665" w:left="1134" w:right="1134" w:header="567"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43500" cy="505777"/>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3500" cy="505777"/>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360" w:lineRule="auto"/>
    </w:pPr>
    <w:rPr>
      <w:rFonts w:ascii="Arial" w:cs="Arial" w:eastAsia="Arial" w:hAnsi="Arial"/>
      <w:b w:val="1"/>
      <w:color w:val="424242"/>
      <w:sz w:val="32"/>
      <w:szCs w:val="32"/>
    </w:rPr>
  </w:style>
  <w:style w:type="paragraph" w:styleId="Subtitle">
    <w:name w:val="Subtitle"/>
    <w:basedOn w:val="Normal"/>
    <w:next w:val="Normal"/>
    <w:pPr/>
    <w:rPr>
      <w:i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hhs.se/" TargetMode="External"/><Relationship Id="rId10" Type="http://schemas.openxmlformats.org/officeDocument/2006/relationships/hyperlink" Target="https://si.se/app/uploads/2020/11/eligible-masters-programmes-sisgp-and-sissa-2021_2022-updated-20201116-1.pdf" TargetMode="External"/><Relationship Id="rId13" Type="http://schemas.openxmlformats.org/officeDocument/2006/relationships/hyperlink" Target="https://si.se/app/uploads/2020/11/eligible-masters-programmes-sisgp-and-sissa-2021_2022-updated-20201116-1.pdf" TargetMode="External"/><Relationship Id="rId12" Type="http://schemas.openxmlformats.org/officeDocument/2006/relationships/hyperlink" Target="https://si.se/app/uploads/2020/11/eligible-masters-programmes-sisgp-and-sissa-2021_2022-updated-20201116-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se/app/uploads/2020/11/eligible-masters-programmes-sisgp-and-sissa-2021_2022-updated-20201116-1.pdf"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universityadmissions.se/en/fees-scholarships-residence-permit/scholarships/" TargetMode="External"/><Relationship Id="rId8" Type="http://schemas.openxmlformats.org/officeDocument/2006/relationships/hyperlink" Target="https://www.universityadmissions.se/en/apply-to-masters/rank-your-selections-masters/#ranking-your-selections-is-really-importan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