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100"/>
      </w:pPr>
      <w:r>
        <w:t>Profectium</w:t>
      </w:r>
    </w:p>
    <w:p>
      <w:pPr>
        <w:pStyle w:val="Subtitle"/>
      </w:pPr>
      <w:r>
        <w:t>Полная документация проекта</w:t>
      </w:r>
    </w:p>
    <w:p>
      <w:r>
        <w:t>Руководство пользователя и разработчика</w:t>
      </w:r>
    </w:p>
    <w:p>
      <w:r>
        <w:t>Установка • Архитектура • API • Эксплуатация</w:t>
      </w:r>
    </w:p>
    <w:p>
      <w:pPr>
        <w:spacing w:before="500"/>
      </w:pPr>
      <w:r>
        <w:t>Редакция от 11 октября 2026 года</w:t>
      </w:r>
    </w:p>
    <w:p>
      <w:r>
        <w:t>Версия приложения 0.5.0</w:t>
        <w:br/>
        <w:t>Новый интерфейс от 10 октября 2026 года</w:t>
      </w:r>
    </w:p>
    <w:p>
      <w:r>
        <w:t>Автор проекта</w:t>
        <w:br/>
        <w:t>Криницин Вячеслав Александрович</w:t>
        <w:br/>
        <w:t>Oladievic</w:t>
      </w:r>
    </w:p>
    <w:p>
      <w:pPr>
        <w:spacing w:before="480"/>
      </w:pPr>
      <w:r>
        <w:t>Документ описывает локальный запуск, устройство платформы и прямое публичное размещение на бесплатных Cloudflare Workers и D1. Восемь страниц design связаны с API platform и серверной базой. Собственный вход без подтверждения почты описан в дополнении «Публичное размещение и вход в Profectium»; изменения интерфейса и запуска — в заключительном дополнении «Редакция с подключённым интерфейсом».</w:t>
      </w:r>
    </w:p>
    <w:p>
      <w:r>
        <w:t>Репозиторий: github.com/Oladievic/Profectium</w:t>
      </w:r>
    </w:p>
    <w:p>
      <w:pPr>
        <w:pStyle w:val="Heading1"/>
      </w:pPr>
      <w:r>
        <w:t>Содержание</w:t>
      </w:r>
    </w:p>
    <w:p>
      <w:pPr>
        <w:tabs>
          <w:tab w:pos="9504" w:val="right"/>
        </w:tabs>
        <w:spacing w:after="100" w:line="252" w:lineRule="auto"/>
      </w:pPr>
      <w:hyperlink w:anchor="section_1">
        <w:r>
          <w:rPr>
            <w:color w:val="000000"/>
          </w:rPr>
          <w:t>1  Назначение и состав проекта</w:t>
        </w:r>
      </w:hyperlink>
    </w:p>
    <w:p>
      <w:pPr>
        <w:tabs>
          <w:tab w:pos="9504" w:val="right"/>
        </w:tabs>
        <w:spacing w:after="100" w:line="252" w:lineRule="auto"/>
      </w:pPr>
      <w:hyperlink w:anchor="section_2">
        <w:r>
          <w:rPr>
            <w:color w:val="000000"/>
          </w:rPr>
          <w:t>2  Установка и первый запуск</w:t>
        </w:r>
      </w:hyperlink>
    </w:p>
    <w:p>
      <w:pPr>
        <w:tabs>
          <w:tab w:pos="9504" w:val="right"/>
        </w:tabs>
        <w:spacing w:after="100" w:line="252" w:lineRule="auto"/>
      </w:pPr>
      <w:hyperlink w:anchor="section_3">
        <w:r>
          <w:rPr>
            <w:color w:val="000000"/>
          </w:rPr>
          <w:t>3  Руководство кандидата</w:t>
        </w:r>
      </w:hyperlink>
    </w:p>
    <w:p>
      <w:pPr>
        <w:tabs>
          <w:tab w:pos="9504" w:val="right"/>
        </w:tabs>
        <w:spacing w:after="100" w:line="252" w:lineRule="auto"/>
      </w:pPr>
      <w:hyperlink w:anchor="section_4">
        <w:r>
          <w:rPr>
            <w:color w:val="000000"/>
          </w:rPr>
          <w:t>4  Руководство работодателя</w:t>
        </w:r>
      </w:hyperlink>
    </w:p>
    <w:p>
      <w:pPr>
        <w:tabs>
          <w:tab w:pos="9504" w:val="right"/>
        </w:tabs>
        <w:spacing w:after="100" w:line="252" w:lineRule="auto"/>
      </w:pPr>
      <w:hyperlink w:anchor="section_5">
        <w:r>
          <w:rPr>
            <w:color w:val="000000"/>
          </w:rPr>
          <w:t>5  Новый интерфейс и демонстрационные экраны</w:t>
        </w:r>
      </w:hyperlink>
    </w:p>
    <w:p>
      <w:pPr>
        <w:tabs>
          <w:tab w:pos="9504" w:val="right"/>
        </w:tabs>
        <w:spacing w:after="100" w:line="252" w:lineRule="auto"/>
      </w:pPr>
      <w:hyperlink w:anchor="section_6">
        <w:r>
          <w:rPr>
            <w:color w:val="000000"/>
          </w:rPr>
          <w:t>6  Архитектура приложения</w:t>
        </w:r>
      </w:hyperlink>
    </w:p>
    <w:p>
      <w:pPr>
        <w:tabs>
          <w:tab w:pos="9504" w:val="right"/>
        </w:tabs>
        <w:spacing w:after="100" w:line="252" w:lineRule="auto"/>
      </w:pPr>
      <w:hyperlink w:anchor="section_7">
        <w:r>
          <w:rPr>
            <w:color w:val="000000"/>
          </w:rPr>
          <w:t>7  Данные и правила предметной области</w:t>
        </w:r>
      </w:hyperlink>
    </w:p>
    <w:p>
      <w:pPr>
        <w:tabs>
          <w:tab w:pos="9504" w:val="right"/>
        </w:tabs>
        <w:spacing w:after="100" w:line="252" w:lineRule="auto"/>
      </w:pPr>
      <w:hyperlink w:anchor="section_8">
        <w:r>
          <w:rPr>
            <w:color w:val="000000"/>
          </w:rPr>
          <w:t>8  Интерфейсы API</w:t>
        </w:r>
      </w:hyperlink>
    </w:p>
    <w:p>
      <w:pPr>
        <w:tabs>
          <w:tab w:pos="9504" w:val="right"/>
        </w:tabs>
        <w:spacing w:after="100" w:line="252" w:lineRule="auto"/>
      </w:pPr>
      <w:hyperlink w:anchor="section_9">
        <w:r>
          <w:rPr>
            <w:color w:val="000000"/>
          </w:rPr>
          <w:t>9  Интеграции и конфигурация</w:t>
        </w:r>
      </w:hyperlink>
    </w:p>
    <w:p>
      <w:pPr>
        <w:tabs>
          <w:tab w:pos="9504" w:val="right"/>
        </w:tabs>
        <w:spacing w:after="100" w:line="252" w:lineRule="auto"/>
      </w:pPr>
      <w:hyperlink w:anchor="section_10">
        <w:r>
          <w:rPr>
            <w:color w:val="000000"/>
          </w:rPr>
          <w:t>10  Безопасность и эксплуатационные границы</w:t>
        </w:r>
      </w:hyperlink>
    </w:p>
    <w:p>
      <w:pPr>
        <w:tabs>
          <w:tab w:pos="9504" w:val="right"/>
        </w:tabs>
        <w:spacing w:after="100" w:line="252" w:lineRule="auto"/>
      </w:pPr>
      <w:hyperlink w:anchor="section_11">
        <w:r>
          <w:rPr>
            <w:color w:val="000000"/>
          </w:rPr>
          <w:t>11  Сопровождение и восстановление</w:t>
        </w:r>
      </w:hyperlink>
    </w:p>
    <w:p>
      <w:pPr>
        <w:tabs>
          <w:tab w:pos="9504" w:val="right"/>
        </w:tabs>
        <w:spacing w:after="100" w:line="252" w:lineRule="auto"/>
      </w:pPr>
      <w:hyperlink w:anchor="section_12">
        <w:r>
          <w:rPr>
            <w:color w:val="000000"/>
          </w:rPr>
          <w:t>12  Работа разработчика</w:t>
        </w:r>
      </w:hyperlink>
    </w:p>
    <w:p>
      <w:pPr>
        <w:tabs>
          <w:tab w:pos="9504" w:val="right"/>
        </w:tabs>
        <w:spacing w:after="100" w:line="252" w:lineRule="auto"/>
      </w:pPr>
      <w:hyperlink w:anchor="section_13">
        <w:r>
          <w:rPr>
            <w:color w:val="000000"/>
          </w:rPr>
          <w:t>13  Соответствие техническому заданию</w:t>
        </w:r>
      </w:hyperlink>
    </w:p>
    <w:p>
      <w:pPr>
        <w:tabs>
          <w:tab w:pos="9504" w:val="right"/>
        </w:tabs>
        <w:spacing w:after="100" w:line="252" w:lineRule="auto"/>
      </w:pPr>
      <w:hyperlink w:anchor="section_14">
        <w:r>
          <w:rPr>
            <w:color w:val="000000"/>
          </w:rPr>
          <w:t>14  Демонстрация и приёмка</w:t>
        </w:r>
      </w:hyperlink>
    </w:p>
    <w:p>
      <w:pPr>
        <w:tabs>
          <w:tab w:pos="9504" w:val="right"/>
        </w:tabs>
        <w:spacing w:after="100" w:line="252" w:lineRule="auto"/>
      </w:pPr>
      <w:hyperlink w:anchor="section_15">
        <w:r>
          <w:rPr>
            <w:color w:val="000000"/>
          </w:rPr>
          <w:t>15  Результаты проверки первоначальной поставки</w:t>
        </w:r>
      </w:hyperlink>
    </w:p>
    <w:p>
      <w:pPr>
        <w:tabs>
          <w:tab w:pos="9504" w:val="right"/>
        </w:tabs>
        <w:spacing w:after="100" w:line="252" w:lineRule="auto"/>
      </w:pPr>
      <w:hyperlink w:anchor="section_16">
        <w:r>
          <w:rPr>
            <w:color w:val="000000"/>
          </w:rPr>
          <w:t>16  Состав публикации и источники</w:t>
        </w:r>
      </w:hyperlink>
    </w:p>
    <w:p>
      <w:pPr>
        <w:tabs>
          <w:tab w:pos="9504" w:val="right"/>
        </w:tabs>
        <w:spacing w:after="100" w:line="252" w:lineRule="auto"/>
      </w:pPr>
      <w:hyperlink w:anchor="section_17">
        <w:r>
          <w:rPr>
            <w:color w:val="000000"/>
          </w:rPr>
          <w:t>17  Справочник операций API</w:t>
        </w:r>
      </w:hyperlink>
    </w:p>
    <w:p>
      <w:pPr>
        <w:spacing w:after="100"/>
      </w:pPr>
      <w:hyperlink w:anchor="public_deployment">
        <w:r>
          <w:t>Дополнение  Публичное размещение и вход в Profectium</w:t>
        </w:r>
      </w:hyperlink>
    </w:p>
    <w:p>
      <w:bookmarkStart w:id="1" w:name="section_1"/>
      <w:pPr>
        <w:pStyle w:val="Heading1"/>
      </w:pPr>
      <w:r>
        <w:t>1  Назначение и состав проекта</w:t>
      </w:r>
      <w:bookmarkEnd w:id="1"/>
    </w:p>
    <w:p>
      <w:r>
        <w:t>Profectium — платформа подбора ИТ специалистов по результатам оценки, навыкам и достижениям в спортивном программировании. Работодатель ищет кандидатов, формирует требования, назначает собственные тесты и отправляет предложения. Кандидат заполняет профиль, проходит оценку, управляет доступностью и отвечает на предложения.</w:t>
      </w:r>
    </w:p>
    <w:p>
      <w:r>
        <w:t>Руководство предназначено пользователям, разработчикам и принимающим проект. Основная редакция подготовлена 11 октября 2026 года для приложения 0.5.0 и редизайна от 10 октября. Она дополнена прямой публикацией на бесплатных Cloudflare Workers и D1 с собственным входом. Базовая поставка соответствует коммиту 83ef70b; изменения и проверки публичного выпуска приведены в дополнениях.</w:t>
      </w:r>
    </w:p>
    <w:p>
      <w:r>
        <w:t>Папка design содержит восемь страниц пользовательского интерфейса, а platform — API, серверные правила и базу данных. В актуальном выпуске они работают совместно: интерфейс отправляет запросы серверу, а профили, квалификационные тесты, предложения и REST-ключи сохраняются в базе. Локальный запуск и публичный сайт используют этот интерфейс.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3312"/>
        <w:gridCol w:w="3600"/>
      </w:tblGrid>
      <w:tr>
        <w:trPr>
          <w:cantSplit/>
          <w:tblHeader/>
        </w:trPr>
        <w:tc>
          <w:tcPr>
            <w:tcW w:type="dxa" w:w="3024"/>
            <w:vAlign w:val="center"/>
            <w:tcMar>
              <w:top w:w="85" w:type="dxa"/>
              <w:bottom w:w="85" w:type="dxa"/>
              <w:left w:w="85" w:type="dxa"/>
              <w:right w:w="85" w:type="dxa"/>
            </w:tcMar>
            <w:shd w:fill="E7EDF3"/>
          </w:tcPr>
          <w:p>
            <w:pPr>
              <w:spacing w:after="40" w:before="40" w:line="247" w:lineRule="auto"/>
            </w:pPr>
            <w:r>
              <w:rPr>
                <w:b/>
                <w:sz w:val="20"/>
              </w:rPr>
              <w:t>Характеристика</w:t>
            </w:r>
          </w:p>
        </w:tc>
        <w:tc>
          <w:tcPr>
            <w:tcW w:type="dxa" w:w="3312"/>
            <w:vAlign w:val="center"/>
            <w:tcMar>
              <w:top w:w="85" w:type="dxa"/>
              <w:bottom w:w="85" w:type="dxa"/>
              <w:left w:w="85" w:type="dxa"/>
              <w:right w:w="85" w:type="dxa"/>
            </w:tcMar>
            <w:shd w:fill="E7EDF3"/>
          </w:tcPr>
          <w:p>
            <w:pPr>
              <w:spacing w:after="40" w:before="40" w:line="247" w:lineRule="auto"/>
            </w:pPr>
            <w:r>
              <w:rPr>
                <w:b/>
                <w:sz w:val="20"/>
              </w:rPr>
              <w:t>Интерфейс</w:t>
            </w:r>
          </w:p>
        </w:tc>
        <w:tc>
          <w:tcPr>
            <w:tcW w:type="dxa" w:w="3600"/>
            <w:vAlign w:val="center"/>
            <w:tcMar>
              <w:top w:w="85" w:type="dxa"/>
              <w:bottom w:w="85" w:type="dxa"/>
              <w:left w:w="85" w:type="dxa"/>
              <w:right w:w="85" w:type="dxa"/>
            </w:tcMar>
            <w:shd w:fill="E7EDF3"/>
          </w:tcPr>
          <w:p>
            <w:pPr>
              <w:spacing w:after="40" w:before="40" w:line="247" w:lineRule="auto"/>
            </w:pPr>
            <w:r>
              <w:rPr>
                <w:b/>
                <w:sz w:val="20"/>
              </w:rPr>
              <w:t>Сервер</w:t>
            </w:r>
          </w:p>
        </w:tc>
      </w:tr>
      <w:tr>
        <w:trPr>
          <w:cantSplit/>
        </w:trPr>
        <w:tc>
          <w:tcPr>
            <w:tcW w:type="dxa" w:w="3024"/>
            <w:vAlign w:val="center"/>
            <w:tcMar>
              <w:top w:w="85" w:type="dxa"/>
              <w:bottom w:w="85" w:type="dxa"/>
              <w:left w:w="85" w:type="dxa"/>
              <w:right w:w="85" w:type="dxa"/>
            </w:tcMar>
            <w:shd w:fill="FFFFFF"/>
          </w:tcPr>
          <w:p>
            <w:pPr>
              <w:spacing w:after="40" w:before="40" w:line="247" w:lineRule="auto"/>
            </w:pPr>
            <w:r>
              <w:rPr>
                <w:b w:val="0"/>
                <w:sz w:val="20"/>
              </w:rPr>
              <w:t>Каталог</w:t>
            </w:r>
          </w:p>
        </w:tc>
        <w:tc>
          <w:tcPr>
            <w:tcW w:type="dxa" w:w="3312"/>
            <w:vAlign w:val="center"/>
            <w:tcMar>
              <w:top w:w="85" w:type="dxa"/>
              <w:bottom w:w="85" w:type="dxa"/>
              <w:left w:w="85" w:type="dxa"/>
              <w:right w:w="85" w:type="dxa"/>
            </w:tcMar>
            <w:shd w:fill="FFFFFF"/>
          </w:tcPr>
          <w:p>
            <w:pPr>
              <w:spacing w:after="40" w:before="40" w:line="247" w:lineRule="auto"/>
            </w:pPr>
            <w:r>
              <w:rPr>
                <w:b w:val="0"/>
                <w:sz w:val="20"/>
              </w:rPr>
              <w:t>design</w:t>
            </w:r>
          </w:p>
        </w:tc>
        <w:tc>
          <w:tcPr>
            <w:tcW w:type="dxa" w:w="3600"/>
            <w:vAlign w:val="center"/>
            <w:tcMar>
              <w:top w:w="85" w:type="dxa"/>
              <w:bottom w:w="85" w:type="dxa"/>
              <w:left w:w="85" w:type="dxa"/>
              <w:right w:w="85" w:type="dxa"/>
            </w:tcMar>
            <w:shd w:fill="FFFFFF"/>
          </w:tcPr>
          <w:p>
            <w:pPr>
              <w:spacing w:after="40" w:before="40" w:line="247" w:lineRule="auto"/>
            </w:pPr>
            <w:r>
              <w:rPr>
                <w:b w:val="0"/>
                <w:sz w:val="20"/>
              </w:rPr>
              <w:t>platform</w:t>
            </w:r>
          </w:p>
        </w:tc>
      </w:tr>
      <w:tr>
        <w:trPr>
          <w:cantSplit/>
        </w:trPr>
        <w:tc>
          <w:tcPr>
            <w:tcW w:type="dxa" w:w="3024"/>
            <w:vAlign w:val="center"/>
            <w:tcMar>
              <w:top w:w="85" w:type="dxa"/>
              <w:bottom w:w="85" w:type="dxa"/>
              <w:left w:w="85" w:type="dxa"/>
              <w:right w:w="85" w:type="dxa"/>
            </w:tcMar>
            <w:shd w:fill="F7F9FB"/>
          </w:tcPr>
          <w:p>
            <w:pPr>
              <w:spacing w:after="40" w:before="40" w:line="247" w:lineRule="auto"/>
            </w:pPr>
            <w:r>
              <w:rPr>
                <w:b w:val="0"/>
                <w:sz w:val="20"/>
              </w:rPr>
              <w:t>Запуск Windows</w:t>
            </w:r>
          </w:p>
        </w:tc>
        <w:tc>
          <w:tcPr>
            <w:tcW w:type="dxa" w:w="3312"/>
            <w:vAlign w:val="center"/>
            <w:tcMar>
              <w:top w:w="85" w:type="dxa"/>
              <w:bottom w:w="85" w:type="dxa"/>
              <w:left w:w="85" w:type="dxa"/>
              <w:right w:w="85" w:type="dxa"/>
            </w:tcMar>
            <w:shd w:fill="F7F9FB"/>
          </w:tcPr>
          <w:p>
            <w:pPr>
              <w:spacing w:after="40" w:before="40" w:line="247" w:lineRule="auto"/>
            </w:pPr>
            <w:r>
              <w:rPr>
                <w:b w:val="0"/>
                <w:sz w:val="20"/>
              </w:rPr>
              <w:t>Setup-Profectium.cmd, затем Start-Profectium.cmd</w:t>
            </w:r>
          </w:p>
        </w:tc>
        <w:tc>
          <w:tcPr>
            <w:tcW w:type="dxa" w:w="3600"/>
            <w:vAlign w:val="center"/>
            <w:tcMar>
              <w:top w:w="85" w:type="dxa"/>
              <w:bottom w:w="85" w:type="dxa"/>
              <w:left w:w="85" w:type="dxa"/>
              <w:right w:w="85" w:type="dxa"/>
            </w:tcMar>
            <w:shd w:fill="F7F9FB"/>
          </w:tcPr>
          <w:p>
            <w:pPr>
              <w:spacing w:after="40" w:before="40" w:line="247" w:lineRule="auto"/>
            </w:pPr>
            <w:r>
              <w:rPr>
                <w:b w:val="0"/>
                <w:sz w:val="20"/>
              </w:rPr>
              <w:t>Запускается вместе с интерфейсом</w:t>
            </w:r>
          </w:p>
        </w:tc>
      </w:tr>
      <w:tr>
        <w:trPr>
          <w:cantSplit/>
        </w:trPr>
        <w:tc>
          <w:tcPr>
            <w:tcW w:type="dxa" w:w="3024"/>
            <w:vAlign w:val="center"/>
            <w:tcMar>
              <w:top w:w="85" w:type="dxa"/>
              <w:bottom w:w="85" w:type="dxa"/>
              <w:left w:w="85" w:type="dxa"/>
              <w:right w:w="85" w:type="dxa"/>
            </w:tcMar>
            <w:shd w:fill="FFFFFF"/>
          </w:tcPr>
          <w:p>
            <w:pPr>
              <w:spacing w:after="40" w:before="40" w:line="247" w:lineRule="auto"/>
            </w:pPr>
            <w:r>
              <w:rPr>
                <w:b w:val="0"/>
                <w:sz w:val="20"/>
              </w:rPr>
              <w:t>Локальный адрес</w:t>
            </w:r>
          </w:p>
        </w:tc>
        <w:tc>
          <w:tcPr>
            <w:tcW w:type="dxa" w:w="3312"/>
            <w:vAlign w:val="center"/>
            <w:tcMar>
              <w:top w:w="85" w:type="dxa"/>
              <w:bottom w:w="85" w:type="dxa"/>
              <w:left w:w="85" w:type="dxa"/>
              <w:right w:w="85" w:type="dxa"/>
            </w:tcMar>
            <w:shd w:fill="FFFFFF"/>
          </w:tcPr>
          <w:p>
            <w:pPr>
              <w:spacing w:after="40" w:before="40" w:line="247" w:lineRule="auto"/>
            </w:pPr>
            <w:r>
              <w:rPr>
                <w:b w:val="0"/>
                <w:sz w:val="20"/>
              </w:rPr>
              <w:t>127.0.0.1:5190</w:t>
            </w:r>
          </w:p>
        </w:tc>
        <w:tc>
          <w:tcPr>
            <w:tcW w:type="dxa" w:w="3600"/>
            <w:vAlign w:val="center"/>
            <w:tcMar>
              <w:top w:w="85" w:type="dxa"/>
              <w:bottom w:w="85" w:type="dxa"/>
              <w:left w:w="85" w:type="dxa"/>
              <w:right w:w="85" w:type="dxa"/>
            </w:tcMar>
            <w:shd w:fill="FFFFFF"/>
          </w:tcPr>
          <w:p>
            <w:pPr>
              <w:spacing w:after="40" w:before="40" w:line="247" w:lineRule="auto"/>
            </w:pPr>
            <w:r>
              <w:rPr>
                <w:b w:val="0"/>
                <w:sz w:val="20"/>
              </w:rPr>
              <w:t>API на том же адресе</w:t>
            </w:r>
          </w:p>
        </w:tc>
      </w:tr>
      <w:tr>
        <w:trPr>
          <w:cantSplit/>
        </w:trPr>
        <w:tc>
          <w:tcPr>
            <w:tcW w:type="dxa" w:w="3024"/>
            <w:vAlign w:val="center"/>
            <w:tcMar>
              <w:top w:w="85" w:type="dxa"/>
              <w:bottom w:w="85" w:type="dxa"/>
              <w:left w:w="85" w:type="dxa"/>
              <w:right w:w="85" w:type="dxa"/>
            </w:tcMar>
            <w:shd w:fill="F7F9FB"/>
          </w:tcPr>
          <w:p>
            <w:pPr>
              <w:spacing w:after="40" w:before="40" w:line="247" w:lineRule="auto"/>
            </w:pPr>
            <w:r>
              <w:rPr>
                <w:b w:val="0"/>
                <w:sz w:val="20"/>
              </w:rPr>
              <w:t>Данные</w:t>
            </w:r>
          </w:p>
        </w:tc>
        <w:tc>
          <w:tcPr>
            <w:tcW w:type="dxa" w:w="3312"/>
            <w:vAlign w:val="center"/>
            <w:tcMar>
              <w:top w:w="85" w:type="dxa"/>
              <w:bottom w:w="85" w:type="dxa"/>
              <w:left w:w="85" w:type="dxa"/>
              <w:right w:w="85" w:type="dxa"/>
            </w:tcMar>
            <w:shd w:fill="F7F9FB"/>
          </w:tcPr>
          <w:p>
            <w:pPr>
              <w:spacing w:after="40" w:before="40" w:line="247" w:lineRule="auto"/>
            </w:pPr>
            <w:r>
              <w:rPr>
                <w:b w:val="0"/>
                <w:sz w:val="20"/>
              </w:rPr>
              <w:t>Профили и действия текущего аккаунта через API</w:t>
            </w:r>
          </w:p>
        </w:tc>
        <w:tc>
          <w:tcPr>
            <w:tcW w:type="dxa" w:w="3600"/>
            <w:vAlign w:val="center"/>
            <w:tcMar>
              <w:top w:w="85" w:type="dxa"/>
              <w:bottom w:w="85" w:type="dxa"/>
              <w:left w:w="85" w:type="dxa"/>
              <w:right w:w="85" w:type="dxa"/>
            </w:tcMar>
            <w:shd w:fill="F7F9FB"/>
          </w:tcPr>
          <w:p>
            <w:pPr>
              <w:spacing w:after="40" w:before="40" w:line="247" w:lineRule="auto"/>
            </w:pPr>
            <w:r>
              <w:rPr>
                <w:b w:val="0"/>
                <w:sz w:val="20"/>
              </w:rPr>
              <w:t>D1; локальная база .wrangler/redesign-state</w:t>
            </w:r>
          </w:p>
        </w:tc>
      </w:tr>
      <w:tr>
        <w:trPr>
          <w:cantSplit/>
        </w:trPr>
        <w:tc>
          <w:tcPr>
            <w:tcW w:type="dxa" w:w="3024"/>
            <w:vAlign w:val="center"/>
            <w:tcMar>
              <w:top w:w="85" w:type="dxa"/>
              <w:bottom w:w="85" w:type="dxa"/>
              <w:left w:w="85" w:type="dxa"/>
              <w:right w:w="85" w:type="dxa"/>
            </w:tcMar>
            <w:shd w:fill="FFFFFF"/>
          </w:tcPr>
          <w:p>
            <w:pPr>
              <w:spacing w:after="40" w:before="40" w:line="247" w:lineRule="auto"/>
            </w:pPr>
            <w:r>
              <w:rPr>
                <w:b w:val="0"/>
                <w:sz w:val="20"/>
              </w:rPr>
              <w:t>Назначение</w:t>
            </w:r>
          </w:p>
        </w:tc>
        <w:tc>
          <w:tcPr>
            <w:tcW w:type="dxa" w:w="3312"/>
            <w:vAlign w:val="center"/>
            <w:tcMar>
              <w:top w:w="85" w:type="dxa"/>
              <w:bottom w:w="85" w:type="dxa"/>
              <w:left w:w="85" w:type="dxa"/>
              <w:right w:w="85" w:type="dxa"/>
            </w:tcMar>
            <w:shd w:fill="FFFFFF"/>
          </w:tcPr>
          <w:p>
            <w:pPr>
              <w:spacing w:after="40" w:before="40" w:line="247" w:lineRule="auto"/>
            </w:pPr>
            <w:r>
              <w:rPr>
                <w:b w:val="0"/>
                <w:sz w:val="20"/>
              </w:rPr>
              <w:t>Каталог, кабинеты, тесты и приглашения</w:t>
            </w:r>
          </w:p>
        </w:tc>
        <w:tc>
          <w:tcPr>
            <w:tcW w:type="dxa" w:w="3600"/>
            <w:vAlign w:val="center"/>
            <w:tcMar>
              <w:top w:w="85" w:type="dxa"/>
              <w:bottom w:w="85" w:type="dxa"/>
              <w:left w:w="85" w:type="dxa"/>
              <w:right w:w="85" w:type="dxa"/>
            </w:tcMar>
            <w:shd w:fill="FFFFFF"/>
          </w:tcPr>
          <w:p>
            <w:pPr>
              <w:spacing w:after="40" w:before="40" w:line="247" w:lineRule="auto"/>
            </w:pPr>
            <w:r>
              <w:rPr>
                <w:b w:val="0"/>
                <w:sz w:val="20"/>
              </w:rPr>
              <w:t>Вход, правила, оценивание и хранение</w:t>
            </w:r>
          </w:p>
        </w:tc>
      </w:tr>
      <w:tr>
        <w:trPr>
          <w:cantSplit/>
        </w:trPr>
        <w:tc>
          <w:tcPr>
            <w:tcW w:type="dxa" w:w="3024"/>
            <w:vAlign w:val="center"/>
            <w:tcMar>
              <w:top w:w="85" w:type="dxa"/>
              <w:bottom w:w="85" w:type="dxa"/>
              <w:left w:w="85" w:type="dxa"/>
              <w:right w:w="85" w:type="dxa"/>
            </w:tcMar>
            <w:shd w:fill="F7F9FB"/>
          </w:tcPr>
          <w:p>
            <w:pPr>
              <w:spacing w:after="40" w:before="40" w:line="247" w:lineRule="auto"/>
            </w:pPr>
            <w:r>
              <w:rPr>
                <w:b w:val="0"/>
                <w:sz w:val="20"/>
              </w:rPr>
              <w:t>Внешние ключи для показа</w:t>
            </w:r>
          </w:p>
        </w:tc>
        <w:tc>
          <w:tcPr>
            <w:tcW w:type="dxa" w:w="3312"/>
            <w:vAlign w:val="center"/>
            <w:tcMar>
              <w:top w:w="85" w:type="dxa"/>
              <w:bottom w:w="85" w:type="dxa"/>
              <w:left w:w="85" w:type="dxa"/>
              <w:right w:w="85" w:type="dxa"/>
            </w:tcMar>
            <w:shd w:fill="F7F9FB"/>
          </w:tcPr>
          <w:p>
            <w:pPr>
              <w:spacing w:after="40" w:before="40" w:line="247" w:lineRule="auto"/>
            </w:pPr>
            <w:r>
              <w:rPr>
                <w:b w:val="0"/>
                <w:sz w:val="20"/>
              </w:rPr>
              <w:t>Не нужны</w:t>
            </w:r>
          </w:p>
        </w:tc>
        <w:tc>
          <w:tcPr>
            <w:tcW w:type="dxa" w:w="3600"/>
            <w:vAlign w:val="center"/>
            <w:tcMar>
              <w:top w:w="85" w:type="dxa"/>
              <w:bottom w:w="85" w:type="dxa"/>
              <w:left w:w="85" w:type="dxa"/>
              <w:right w:w="85" w:type="dxa"/>
            </w:tcMar>
            <w:shd w:fill="F7F9FB"/>
          </w:tcPr>
          <w:p>
            <w:pPr>
              <w:spacing w:after="40" w:before="40" w:line="247" w:lineRule="auto"/>
            </w:pPr>
            <w:r>
              <w:rPr>
                <w:b w:val="0"/>
                <w:sz w:val="20"/>
              </w:rPr>
              <w:t>Не нужны</w:t>
            </w:r>
          </w:p>
        </w:tc>
      </w:tr>
      <w:tr>
        <w:trPr>
          <w:cantSplit/>
        </w:trPr>
        <w:tc>
          <w:tcPr>
            <w:tcW w:type="dxa" w:w="3024"/>
            <w:vAlign w:val="center"/>
            <w:tcMar>
              <w:top w:w="85" w:type="dxa"/>
              <w:bottom w:w="85" w:type="dxa"/>
              <w:left w:w="85" w:type="dxa"/>
              <w:right w:w="85" w:type="dxa"/>
            </w:tcMar>
            <w:shd w:fill="FFFFFF"/>
          </w:tcPr>
          <w:p>
            <w:pPr>
              <w:spacing w:after="40" w:before="40" w:line="247" w:lineRule="auto"/>
            </w:pPr>
            <w:r>
              <w:rPr>
                <w:b w:val="0"/>
                <w:sz w:val="20"/>
              </w:rPr>
              <w:t>Первая установка пакетов</w:t>
            </w:r>
          </w:p>
        </w:tc>
        <w:tc>
          <w:tcPr>
            <w:tcW w:type="dxa" w:w="3312"/>
            <w:vAlign w:val="center"/>
            <w:tcMar>
              <w:top w:w="85" w:type="dxa"/>
              <w:bottom w:w="85" w:type="dxa"/>
              <w:left w:w="85" w:type="dxa"/>
              <w:right w:w="85" w:type="dxa"/>
            </w:tcMar>
            <w:shd w:fill="FFFFFF"/>
          </w:tcPr>
          <w:p>
            <w:pPr>
              <w:spacing w:after="40" w:before="40" w:line="247" w:lineRule="auto"/>
            </w:pPr>
            <w:r>
              <w:rPr>
                <w:b w:val="0"/>
                <w:sz w:val="20"/>
              </w:rPr>
              <w:t>Setup-Profectium.cmd</w:t>
            </w:r>
          </w:p>
        </w:tc>
        <w:tc>
          <w:tcPr>
            <w:tcW w:type="dxa" w:w="3600"/>
            <w:vAlign w:val="center"/>
            <w:tcMar>
              <w:top w:w="85" w:type="dxa"/>
              <w:bottom w:w="85" w:type="dxa"/>
              <w:left w:w="85" w:type="dxa"/>
              <w:right w:w="85" w:type="dxa"/>
            </w:tcMar>
            <w:shd w:fill="FFFFFF"/>
          </w:tcPr>
          <w:p>
            <w:pPr>
              <w:spacing w:after="40" w:before="40" w:line="247" w:lineRule="auto"/>
            </w:pPr>
            <w:r>
              <w:rPr>
                <w:b w:val="0"/>
                <w:sz w:val="20"/>
              </w:rPr>
              <w:t>Требует npm и доступа к реестру пакетов</w:t>
            </w:r>
          </w:p>
        </w:tc>
      </w:tr>
    </w:tbl>
    <w:p>
      <w:pPr>
        <w:spacing w:after="0" w:before="0" w:line="240" w:lineRule="auto"/>
      </w:pPr>
      <w:r>
        <w:rPr>
          <w:sz w:val="6"/>
        </w:rPr>
      </w:r>
    </w:p>
    <w:p>
      <w:r>
        <w:t>Категория кандидата в платформе назначается по серверному тесту. Результат является пилотной оценкой, а не сертификатом квалификации. Показатели интерфейсного демо, примеры достижений и результаты синтетических профилей нельзя представлять как результаты реального пилота.</w:t>
      </w:r>
    </w:p>
    <w:p>
      <w:bookmarkStart w:id="2" w:name="section_2"/>
      <w:pPr>
        <w:pStyle w:val="Heading1"/>
      </w:pPr>
      <w:r>
        <w:t>2  Установка и первый запуск</w:t>
      </w:r>
      <w:bookmarkEnd w:id="2"/>
    </w:p>
    <w:p>
      <w:pPr>
        <w:pStyle w:val="Heading2"/>
      </w:pPr>
      <w:r>
        <w:t>Требования</w:t>
      </w:r>
    </w:p>
    <w:p>
      <w:r>
        <w:t>Для локального сценария Windows нужны Node.js 24 с npm, современный браузер и полностью распакованный репозиторий. В обновлённом package.json минимальная версия Node.js указана как 22.16.0; резервное копирование дополнительно требует поддержки node:sqlite backup, поэтому для всего набора функций следует использовать Node.js 24. Исполняемый файл Node.js, npm зависимости и личная база не включены в GitHub. Для посещения опубликованного сайта пользователю достаточно браузера.</w:t>
      </w:r>
    </w:p>
    <w:p>
      <w:r>
        <w:t>Скачайте репозиторий или клонируйте его. Репозиторий приватный; доступ предоставляется через учётную запись GitHub владельца. Все команды далее выполняются из корня полученной копии, если явно не указано иное.</w:t>
      </w:r>
    </w:p>
    <w:p>
      <w:pPr>
        <w:spacing w:after="20" w:line="247" w:lineRule="auto"/>
        <w:ind w:left="187"/>
      </w:pPr>
      <w:r>
        <w:rPr>
          <w:rFonts w:ascii="Consolas" w:hAnsi="Consolas"/>
          <w:sz w:val="18"/>
        </w:rPr>
        <w:t>git clone https://github.com/Oladievic/Profectium.git</w:t>
      </w:r>
    </w:p>
    <w:p>
      <w:pPr>
        <w:spacing w:after="20" w:line="247" w:lineRule="auto"/>
        <w:ind w:left="187"/>
      </w:pPr>
      <w:r>
        <w:rPr>
          <w:rFonts w:ascii="Consolas" w:hAnsi="Consolas"/>
          <w:sz w:val="18"/>
        </w:rPr>
        <w:t>cd Profectium</w:t>
      </w:r>
    </w:p>
    <w:p>
      <w:pPr>
        <w:spacing w:after="20" w:line="247" w:lineRule="auto"/>
        <w:ind w:left="187"/>
      </w:pPr>
      <w:r>
        <w:rPr>
          <w:rFonts w:ascii="Consolas" w:hAnsi="Consolas"/>
          <w:sz w:val="18"/>
        </w:rPr>
        <w:t>node --version</w:t>
      </w:r>
    </w:p>
    <w:p>
      <w:pPr>
        <w:spacing w:after="20" w:line="247" w:lineRule="auto"/>
        <w:ind w:left="187"/>
      </w:pPr>
      <w:r>
        <w:rPr>
          <w:rFonts w:ascii="Consolas" w:hAnsi="Consolas"/>
          <w:sz w:val="18"/>
        </w:rPr>
        <w:t>npm --version</w:t>
      </w:r>
    </w:p>
    <w:p>
      <w:pPr>
        <w:pStyle w:val="Heading2"/>
      </w:pPr>
      <w:r>
        <w:t>Новый интерфейс</w:t>
      </w:r>
    </w:p>
    <w:p>
      <w:r>
        <w:t>На Windows сначала выполните Setup-Profectium.cmd, затем дважды нажмите Start-Profectium.cmd. Откроется интерфейс с API и локальной базой по адресу http://127.0.0.1:5190. Окно сервера оставьте открытым. Для остановки нажмите Ctrl+C.</w:t>
      </w:r>
    </w:p>
    <w:p>
      <w:r>
        <w:t>После установки зависимостей запуск работает без учётной записи Cloudflare и внешних ключей. Ресурсы интерфейса сохранены в поставке. Локальная D1 хранится в platform/.wrangler/redesign-state и сохраняется между запусками. Параметр -Port позволяет выбрать другой свободный порт.</w:t>
      </w:r>
    </w:p>
    <w:p>
      <w:pPr>
        <w:spacing w:after="20" w:line="247" w:lineRule="auto"/>
        <w:ind w:left="187"/>
      </w:pPr>
      <w:r>
        <w:rPr>
          <w:rFonts w:ascii="Consolas" w:hAnsi="Consolas"/>
          <w:sz w:val="18"/>
        </w:rPr>
        <w:t>Start-Profectium.cmd -Offline -NoBrowser -Port 5190</w:t>
      </w:r>
    </w:p>
    <w:p>
      <w:pPr>
        <w:spacing w:after="20" w:line="247" w:lineRule="auto"/>
        <w:ind w:left="187"/>
      </w:pPr>
      <w:r>
        <w:rPr>
          <w:rFonts w:ascii="Consolas" w:hAnsi="Consolas"/>
          <w:sz w:val="18"/>
        </w:rPr>
        <w:t>node platform/scripts/start-redesign.mjs --offline --no-browser --port 5190</w:t>
      </w:r>
    </w:p>
    <w:p>
      <w:r>
        <w:t>Первую строку выполняют в cmd.exe. В PowerShell добавляют .\ перед именем CMD-файла, например .\Start-Profectium.cmd -Offline. Вторая строка запускает тот же сервер из корня проекта. HTML-файлы открывают через сервер, а не через file://.</w:t>
      </w:r>
    </w:p>
    <w:p>
      <w:pPr>
        <w:pStyle w:val="Heading2"/>
        <w:pageBreakBefore/>
      </w:pPr>
      <w:r>
        <w:t>Дополнительный режим разработчика</w:t>
      </w:r>
    </w:p>
    <w:p>
      <w:r>
        <w:t>Команда npm run offline из папки platform сохраняется как отдельный режим разработчика с прежним интерфейсом. Для обычного запуска актуальных восьми страниц и собственного входа используйте Start-Profectium.cmd. При первом открытии демопространства создаются синтетические данные.</w:t>
      </w:r>
    </w:p>
    <w:p>
      <w:pPr>
        <w:spacing w:after="20" w:line="247" w:lineRule="auto"/>
        <w:ind w:left="187"/>
      </w:pPr>
      <w:r>
        <w:rPr>
          <w:rFonts w:ascii="Consolas" w:hAnsi="Consolas"/>
          <w:sz w:val="18"/>
        </w:rPr>
        <w:t>Setup-Profectium.cmd</w:t>
      </w:r>
    </w:p>
    <w:p>
      <w:pPr>
        <w:spacing w:after="20" w:line="247" w:lineRule="auto"/>
        <w:ind w:left="187"/>
      </w:pPr>
      <w:r>
        <w:rPr>
          <w:rFonts w:ascii="Consolas" w:hAnsi="Consolas"/>
          <w:sz w:val="18"/>
        </w:rPr>
        <w:t>cd platform</w:t>
        <w:br/>
        <w:t>npm run offline</w:t>
      </w:r>
    </w:p>
    <w:p>
      <w:r>
        <w:t>Полная последовательность команд из терминала:</w:t>
      </w:r>
    </w:p>
    <w:p>
      <w:pPr>
        <w:spacing w:after="20" w:line="247" w:lineRule="auto"/>
        <w:ind w:left="187"/>
      </w:pPr>
      <w:r>
        <w:rPr>
          <w:rFonts w:ascii="Consolas" w:hAnsi="Consolas"/>
          <w:sz w:val="18"/>
        </w:rPr>
        <w:t>cd platform</w:t>
      </w:r>
    </w:p>
    <w:p>
      <w:pPr>
        <w:spacing w:after="20" w:line="247" w:lineRule="auto"/>
        <w:ind w:left="187"/>
      </w:pPr>
      <w:r>
        <w:rPr>
          <w:rFonts w:ascii="Consolas" w:hAnsi="Consolas"/>
          <w:sz w:val="18"/>
        </w:rPr>
        <w:t>npm run install:ci</w:t>
      </w:r>
    </w:p>
    <w:p>
      <w:pPr>
        <w:spacing w:after="20" w:line="247" w:lineRule="auto"/>
        <w:ind w:left="187"/>
      </w:pPr>
      <w:r>
        <w:rPr>
          <w:rFonts w:ascii="Consolas" w:hAnsi="Consolas"/>
          <w:sz w:val="18"/>
        </w:rPr>
        <w:t>npm run build</w:t>
      </w:r>
    </w:p>
    <w:p>
      <w:pPr>
        <w:spacing w:after="20" w:line="247" w:lineRule="auto"/>
        <w:ind w:left="187"/>
      </w:pPr>
      <w:r>
        <w:rPr>
          <w:rFonts w:ascii="Consolas" w:hAnsi="Consolas"/>
          <w:sz w:val="18"/>
        </w:rPr>
        <w:t>npm run offline</w:t>
      </w:r>
    </w:p>
    <w:p>
      <w:r>
        <w:t>Рабочий адрес по умолчанию — http://127.0.0.1:5173/?view=catalog. Сервер применяет локальные миграции и сохраняет базу в platform/.wrangler/state. Новый клон не содержит личных данных разработчика.</w:t>
      </w:r>
    </w:p>
    <w:p>
      <w:pPr>
        <w:pStyle w:val="Heading2"/>
      </w:pPr>
      <w:r>
        <w:t>Повторный запуск и обновление</w:t>
      </w:r>
    </w:p>
    <w:p>
      <w:r>
        <w:t>Для повторного запуска актуального интерфейса используйте Start-Profectium.cmd. Если порт занят другой программой, остановите её обычным Ctrl+C либо задайте свободный порт параметром -Port. Ниже приведены команды отдельного режима разработчика из папки platform.</w:t>
      </w:r>
    </w:p>
    <w:p>
      <w:pPr>
        <w:spacing w:after="20" w:line="247" w:lineRule="auto"/>
        <w:ind w:left="187"/>
      </w:pPr>
      <w:r>
        <w:rPr>
          <w:rFonts w:ascii="Consolas" w:hAnsi="Consolas"/>
          <w:sz w:val="18"/>
        </w:rPr>
        <w:t>npm run offline -- --no-browser --port 5181</w:t>
      </w:r>
    </w:p>
    <w:p>
      <w:pPr>
        <w:spacing w:after="20" w:line="247" w:lineRule="auto"/>
        <w:ind w:left="187"/>
      </w:pPr>
      <w:r>
        <w:rPr>
          <w:rFonts w:ascii="Consolas" w:hAnsi="Consolas"/>
          <w:sz w:val="18"/>
        </w:rPr>
        <w:t>npm run offline -- --rebuild</w:t>
      </w:r>
    </w:p>
    <w:p>
      <w:r>
        <w:t>Команды npm выполняются из папки platform. После обновления зависимостей повторите Setup-Profectium.cmd. Для принудительной пересборки актуального локального интерфейса предусмотрен Start-Profectium.cmd -Rebuild. Личные данные базы не входят в сборку и не заменяются статическими примерами.</w:t>
      </w:r>
    </w:p>
    <w:p>
      <w:bookmarkStart w:id="3" w:name="section_3"/>
      <w:pPr>
        <w:pStyle w:val="Heading1"/>
      </w:pPr>
      <w:r>
        <w:t>3  Руководство кандидата</w:t>
      </w:r>
      <w:bookmarkEnd w:id="3"/>
    </w:p>
    <w:p>
      <w:pPr>
        <w:pStyle w:val="Heading2"/>
      </w:pPr>
      <w:r>
        <w:t>Вход и выбор режима</w:t>
      </w:r>
    </w:p>
    <w:p>
      <w:r>
        <w:t>Для знакомства откройте platform и выберите демопространство. В нём можно переключать роль кандидата и работодателя. Данные сохраняются в локальной базе, а права и принадлежность записей проверяет сервер. Это позволяет пройти оба конца одного сценария на одном компьютере.</w:t>
      </w:r>
    </w:p>
    <w:p>
      <w:r>
        <w:t>В публичной демонстрации при PUBLIC_DEMO_AUTH=true рабочий режим live использует собственную регистрацию Profectium с email, паролем и фиксированной ролью. Можно указывать вымышленные данные; подтверждение email и почтовый сервис не требуются. Гостевой вход открывает отдельное демопространство для смены ролей. Порядок регистрации и адрес сайта приведены в дополнении.</w:t>
      </w:r>
    </w:p>
    <w:p>
      <w:pPr>
        <w:pStyle w:val="Heading2"/>
      </w:pPr>
      <w:r>
        <w:t>Профиль и доступность</w:t>
      </w:r>
    </w:p>
    <w:p>
      <w:r>
        <w:t>Откройте профиль, укажите имя, специализацию, навыки, опыт, город, формат работы, зарплатный диапазон и контакт. Сохраните изменения. Проверка диапазона зарплаты выполняется на сервере; максимальное значение не может быть меньше минимального. Денежные суммы задаются в рублях за месяц до налогов.</w:t>
      </w:r>
    </w:p>
    <w:p>
      <w:r>
        <w:t>Заявленный грейд сам по себе не присваивает категорию. Если категория отсутствует, пройдите опрос и квалификационное тестирование. Для отображения в каталоге нужны подтверждённая категория, доступность для предложений и действующие согласия на обработку и публикацию профиля.</w:t>
      </w:r>
    </w:p>
    <w:p>
      <w:r>
        <w:t>Используйте настройки приватности и доступности для управления видимостью. Контакт открывается только работодателю — отправителю принятого кандидатом предложения при действующем согласии на обработку. Адресные разрешения на имя и артефакты сами по себе контакт не раскрывают. Интеграционный API не передаёт контактные поля. После сохранения в другой вкладке может возникнуть конфликт ревизий. Обновите данные и повторите правку, сохранив нужный текст отдельно.</w:t>
      </w:r>
    </w:p>
    <w:p>
      <w:pPr>
        <w:pStyle w:val="Heading2"/>
      </w:pPr>
      <w:r>
        <w:t>Квалификационное тестирование</w:t>
      </w:r>
    </w:p>
    <w:p>
      <w:r>
        <w:t>Выберите специализацию и уровень, заполните предусмотренный опрос и начните попытку. Банк содержит 108 профессиональных вопросов: шесть специализаций, три грейда и по шесть вопросов на сочетание. Сервер случайно выбирает четыре профессиональных вопроса своей категории и добавляет два параметрических общих задания. Варианты и идентификаторы перемешиваются, ответы проверяются на сервере. На попытку даётся 30 минут. Экспертная калибровка банка на реальных участниках не подтверждена.</w:t>
      </w:r>
    </w:p>
    <w:p>
      <w:r>
        <w:t>Для прохождения нужны как минимум четыре верных ответа из шести, включая не менее трёх верных профессиональных ответов. Итоговый балл рассчитывается по доле верных ответов. Досрочно завершённую попытку нельзя произвольно переписать. Истёкшее время приводит к статусу expired.</w:t>
      </w:r>
    </w:p>
    <w:p>
      <w:r>
        <w:t>У одного кандидата в пространстве может быть только одна активная квалификационная попытка. Повтор той же специализации и уровня ограничен 24 часами после начала предыдущей завершённой попытки. Изменение уже присвоенной категории ограничено 90 днями. Неудача сохраняет прежнюю категорию. Просроченная попытка получает балл и разбор по сохранённым ответам, но новую категорию не присваивает. Если категория ещё не получена, можно выбрать доступный более низкий уровень в соответствии с правилами сервера.</w:t>
      </w:r>
    </w:p>
    <w:p>
      <w:r>
        <w:t>Черновик ответов имеет ревизию. При конфликте между вкладками интерфейс должен перечитать актуальную попытку. Ключи правильных ответов и внутренний answer_key не входят в обычный ответ API кандидату.</w:t>
      </w:r>
    </w:p>
    <w:p>
      <w:pPr>
        <w:pStyle w:val="Heading2"/>
      </w:pPr>
      <w:r>
        <w:t>Достижения и подтверждения</w:t>
      </w:r>
    </w:p>
    <w:p>
      <w:r>
        <w:t>Профиль может содержать достижения ФСП и дополнительные подтверждения навыков. В демопространстве используются синтетические записи. Наличие достижения даёт отдельный бонус ранжирования, но не заменяет прохождение квалификационного теста.</w:t>
      </w:r>
    </w:p>
    <w:p>
      <w:r>
        <w:t>Серверный адаптер ФСП имеет демонстрационный режим и предварительный HTTP-контракт. Подтверждённого подключения к официальной базе ФСП в этой поставке нет. Самостоятельно добавленное подтверждение также не становится независимой проверкой факта.</w:t>
      </w:r>
    </w:p>
    <w:p>
      <w:pPr>
        <w:pStyle w:val="Heading2"/>
      </w:pPr>
      <w:r>
        <w:t>Предложения и контакт с работодателем</w:t>
      </w:r>
    </w:p>
    <w:p>
      <w:r>
        <w:t>Откройте приглашения, изучите вакансию и условия. Доступные переходы предложения включают ожидание ответа, принятие и отказ; работодатель может отозвать предложение. При отказе предусмотрен сценарий с причиной. Проверяйте фактический статус после выполнения операции.</w:t>
      </w:r>
    </w:p>
    <w:p>
      <w:r>
        <w:t>В платформе также реализованы запросы проверки навыка, адресные разрешения на имя и артефакты, диалоги. Видимость зависит от роли, владельца записи и разрешения. Контакт открывается отдельно по принятому предложению. Тест, назначенный работодателем, представляет отдельный сценарий и не меняет квалификационную категорию.</w:t>
      </w:r>
    </w:p>
    <w:p>
      <w:pPr>
        <w:pStyle w:val="Heading2"/>
      </w:pPr>
      <w:r>
        <w:t>Развитие и экспорт</w:t>
      </w:r>
    </w:p>
    <w:p>
      <w:r>
        <w:t>Используйте доступные в кабинете подтверждения, практические задания, план развития и рекомендации как инструменты пилотного продукта. Для передачи профиля предусмотрен PDF-экспорт с встроенным кириллическим шрифтом. Перед передачей экспортированного файла проверьте, какие поля попали в конкретный документ.</w:t>
      </w:r>
    </w:p>
    <w:p>
      <w:bookmarkStart w:id="4" w:name="section_4"/>
      <w:pPr>
        <w:pStyle w:val="Heading1"/>
      </w:pPr>
      <w:r>
        <w:t>4  Руководство работодателя</w:t>
      </w:r>
      <w:bookmarkEnd w:id="4"/>
    </w:p>
    <w:p>
      <w:pPr>
        <w:pStyle w:val="Heading2"/>
      </w:pPr>
      <w:r>
        <w:t>Каталог и фильтры</w:t>
      </w:r>
    </w:p>
    <w:p>
      <w:r>
        <w:t>Войдите в демопространство как работодатель. В каталоге выберите специализацию, грейд, формат работы, бюджет, наличие достижений и другие доступные фильтры. Каталог показывает доступных кандидатов с категорией и согласиями на обработку и публикацию. Поиск текста использует нормализацию регистра, замену ё на е и известные синонимы технологий.</w:t>
      </w:r>
    </w:p>
    <w:p>
      <w:r>
        <w:t>Примеры нормализации навыков: JS соответствует JavaScript, TS — TypeScript, Node — Node.js, Postgres — PostgreSQL, K8s — Kubernetes. Несколько поисковых слов обрабатываются как совместные условия. Результаты можно сортировать по оценке, зарплате или опыту.</w:t>
      </w:r>
    </w:p>
    <w:p>
      <w:pPr>
        <w:pStyle w:val="Heading2"/>
      </w:pPr>
      <w:r>
        <w:t>Поиск обычной фразой</w:t>
      </w:r>
    </w:p>
    <w:p>
      <w:r>
        <w:t>Введите запрос, например «Senior DevOps с Kubernetes до 340 тысяч удалённо». Локальный анализатор формирует черновик фильтров. Проверьте специализацию, уровень, формат, бюджет и оставшиеся слова, затем примените черновик. Неподдерживаемые альтернативы, отрицания и противоречия нельзя считать автоматически обработанными.</w:t>
      </w:r>
    </w:p>
    <w:p>
      <w:r>
        <w:t>Поисковый помощник подготавливает редактируемый черновик по встроенному словарю и правилам. Он не назначает грейд и не принимает кадровое решение. Проверьте распознанные условия перед применением фильтров. Основной поиск не требует внешних ключей или сетевого сервиса.</w:t>
      </w:r>
    </w:p>
    <w:p>
      <w:pPr>
        <w:pStyle w:val="Heading2"/>
      </w:pPr>
      <w:r>
        <w:t>Вакансии и короткий список</w:t>
      </w:r>
    </w:p>
    <w:p>
      <w:r>
        <w:t>Создайте вакансию с ролью, грейдом, навыками и зарплатным диапазоном. Выбор вакансии уточняет сопоставление кандидатов. Откройте профиль и изучите основания рейтинга, совпадающие и отсутствующие навыки, тест и достижения. Сохраните кандидата в избранное или оставьте доступную работодателю заметку.</w:t>
      </w:r>
    </w:p>
    <w:p>
      <w:r>
        <w:t>Не интерпретируйте общий рейтинг как вероятность успешного найма. Это детерминированная сумма признаков из текущего профиля и вакансии. Равенство рейтингов разрешается стабильной сортировкой по идентификатору.</w:t>
      </w:r>
    </w:p>
    <w:p>
      <w:pPr>
        <w:pStyle w:val="Heading2"/>
      </w:pPr>
      <w:r>
        <w:t>Приглашения и доступ к профилю</w:t>
      </w:r>
    </w:p>
    <w:p>
      <w:r>
        <w:t>Отправьте предложение выбранному кандидату с привязкой к вакансии или без неё. Укажите описание, зарплатную вилку и контакт работодателя. Сервер предотвращает создание дублирующих одновременно ожидающих предложений. Следите за ответом и используйте отзыв предложения, если оно больше не актуально. Самостоятельный отклик кандидата на вакансию не реализован; это необязательная часть исходного ТЗ.</w:t>
      </w:r>
    </w:p>
    <w:p>
      <w:r>
        <w:t>Кандидат может выдать адресное разрешение на имя или артефакты, ограничить его срок и отозвать. Для уточнения навыка работодатель создаёт адресную проверку. Работа в live учитывает владельца вакансии и предложения; записи другого работодателя не становятся доступными из-за знания идентификатора. После смены роли в демо перечитывайте состояние перед изменяющими операциями.</w:t>
      </w:r>
    </w:p>
    <w:p>
      <w:pPr>
        <w:pStyle w:val="Heading2"/>
      </w:pPr>
      <w:r>
        <w:t>Собственные тесты работодателя</w:t>
      </w:r>
    </w:p>
    <w:p>
      <w:r>
        <w:t>Откройте «Тесты» → «Библиотека тестов» → «Создать тест» или выберите пример. Укажите название, навык, описание, оценочное время и проходной процент. Добавьте до 20 вопросов: одиночный выбор, несколько вариантов или развёрнутый ответ. Для вариантов задайте ключ, для открытого вопроса — публичные критерии. Вес вопроса — 1–20, вариантов выбора — 2–6.</w:t>
      </w:r>
    </w:p>
    <w:p>
      <w:r>
        <w:t>Проверьте «Вид кандидата», сохраните черновик и опубликуйте тест. Опубликованная версия неизменяема; исправления выполняются через «Создать копию» и новую публикацию. Архив прекращает новые приглашения, но сохраняет существующие. Назначение дополнительно фиксирует снимок версии.</w:t>
      </w:r>
    </w:p>
    <w:p>
      <w:r>
        <w:t>Назначьте доступному кандидату опубликованную версию и дедлайн от одного часа до 30 дней. Одна версия допускает одну попытку для конкретного кандидата; для повторной попытки создайте копию теста. Оценочное время 5–180 минут является ориентиром, срок окончания задаётся приглашением.</w:t>
      </w:r>
    </w:p>
    <w:p>
      <w:r>
        <w:t>Кандидат открывает «Мои приглашения», начинает тест или отказывается. Ответы сохраняются автоматически примерно через 0,7 секунды; доступна кнопка «Сохранить». Ориентир — подтверждение «Ответы сохранены». При сетевой ошибке несохранённый текст остаётся только во вкладке. После «Отправить на проверку» ответы неизменяемы; до отправки работодатель не видит черновик.</w:t>
      </w:r>
    </w:p>
    <w:p>
      <w:r>
        <w:t>Одиночный выбор получает полный вес за верный ответ. Множественный выбор получает полный вес только за точное совпадение набора. Открытые ответы оценивает работодатель: целый балл за каждый вопрос, комментарий от пяти символов и общая обратная связь от десяти символов. Опубликованный итог не переписывается. Ответы до 6000 символов хранятся как текст, произвольный код не запускается.</w:t>
      </w:r>
    </w:p>
    <w:p>
      <w:r>
        <w:t>Итог равен проценту набранных баллов от суммы весов. Проходной порог сравнивается с точным отношением: 2/3 не достигает 67 процентов. Просроченная начатая попытка завершается по сохранённому черновику при следующем чтении или действии. Фонового планировщика и email-рассылки приглашений нет. Обе стороны могут скачать адресный результат JSON. Эти результаты не меняют квалификационный грейд и не входят в открытое интеграционное чтение.</w:t>
      </w:r>
    </w:p>
    <w:p>
      <w:pPr>
        <w:pStyle w:val="Heading2"/>
      </w:pPr>
      <w:r>
        <w:t>Дополнительные рабочие инструменты</w:t>
      </w:r>
    </w:p>
    <w:p>
      <w:r>
        <w:t>В «Подбор и навыки» → «Задачи и подбор» создайте потребность с рабочими задачами, обязательными, желательными и обучаемыми навыками. Для каждого обязательного навыка различаются проверенное основание, самоописание и пробел. Сначала ранжируются совместимые кандидаты, затем учитываются пробелы, доказательства, сила профиля и ID. «Ослабить требование» показывает альтернативную выборку без изменения сохранённого брифа. «Карта команды» сравнивает покрытие навыков до четырёх кандидатов. Обычное сравнение профилей ограничено тремя кандидатами.</w:t>
      </w:r>
    </w:p>
    <w:p>
      <w:r>
        <w:t>В «Пульте» создайте радар с названием и фильтрами, примените его и отмечайте изменения просмотренными. Пересчёт происходит при чтении состояния, а не фоновым поиском в интернете. Доступны до 20 радаров и снимки до 500 результатов. CSV исключает контактные поля, закрытые ответы и личные заметки. ICS является файлом сроков, а не синхронизацией календаря или отправкой приглашений.</w:t>
      </w:r>
    </w:p>
    <w:p>
      <w:r>
        <w:t>Для внешнего материала создайте приватный источник, вставьте JSON items и изучите предпросмотр новых, изменённых, повторных и невалидных строк. Подтвердите импорт в течение 15 минут. За один предпросмотр допускается до 20 строк; каталог — до 500 материалов. Добавление URL само по себе не вызывает сеть. Материал проходит ручную проверку перед использованием в собственной потребности. Автоматического обхода сайтов и двусторонней ATS-синхронизации нет.</w:t>
      </w:r>
    </w:p>
    <w:p>
      <w:r>
        <w:t>Текстовый разбор резюме и вакансии использует вставленный текст и словарь правил. Распознавание загруженных PDF/DOCX не реализовано; предусмотренную ТЗ альтернативу обеспечивает ручное заполнение профиля.</w:t>
      </w:r>
    </w:p>
    <w:p>
      <w:r>
        <w:t>Паспорт навыков сохраняет источник и ограничения каждого подтверждения. Инженерная лаборатория содержит 12 кейсов с выбором готовых исправлений и серверным разбором, не исполняет код и не повышает грейд. Адресная «Проверка навыка» позволяет запросить артефакт и дать обратную связь. Раздел «Ближайшее» объединяет сроки и следующие шаги; личная отметка не завершает исходный процесс.</w:t>
      </w:r>
    </w:p>
    <w:p>
      <w:bookmarkStart w:id="5" w:name="section_5"/>
      <w:pPr>
        <w:pStyle w:val="Heading1"/>
      </w:pPr>
      <w:r>
        <w:t>5  Новый интерфейс и демонстрационные экраны</w:t>
      </w:r>
      <w:bookmarkEnd w:id="5"/>
    </w:p>
    <w:p>
      <w:r>
        <w:t>Актуальный интерфейс состоит из восьми страниц. Они публикуются вместе с API platform и используют вход Profectium. Навигация и палитра Ctrl+K помогают открыть раздел. Шрифты, изображения и библиотеки поставляются локально. Для основных сценариев внешние сервисы не нужны.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840"/>
      </w:tblGrid>
      <w:tr>
        <w:trPr>
          <w:cantSplit/>
          <w:tblHeader/>
        </w:trPr>
        <w:tc>
          <w:tcPr>
            <w:tcW w:type="dxa" w:w="3096"/>
            <w:vAlign w:val="center"/>
            <w:tcMar>
              <w:top w:w="85" w:type="dxa"/>
              <w:bottom w:w="85" w:type="dxa"/>
              <w:left w:w="85" w:type="dxa"/>
              <w:right w:w="85" w:type="dxa"/>
            </w:tcMar>
            <w:shd w:fill="E7EDF3"/>
          </w:tcPr>
          <w:p>
            <w:pPr>
              <w:spacing w:after="40" w:before="40" w:line="247" w:lineRule="auto"/>
            </w:pPr>
            <w:r>
              <w:rPr>
                <w:b/>
                <w:sz w:val="20"/>
              </w:rPr>
              <w:t>Экран</w:t>
            </w:r>
          </w:p>
        </w:tc>
        <w:tc>
          <w:tcPr>
            <w:tcW w:type="dxa" w:w="6840"/>
            <w:vAlign w:val="center"/>
            <w:tcMar>
              <w:top w:w="85" w:type="dxa"/>
              <w:bottom w:w="85" w:type="dxa"/>
              <w:left w:w="85" w:type="dxa"/>
              <w:right w:w="85" w:type="dxa"/>
            </w:tcMar>
            <w:shd w:fill="E7EDF3"/>
          </w:tcPr>
          <w:p>
            <w:pPr>
              <w:spacing w:after="40" w:before="40" w:line="247" w:lineRule="auto"/>
            </w:pPr>
            <w:r>
              <w:rPr>
                <w:b/>
                <w:sz w:val="20"/>
              </w:rPr>
              <w:t>Возможности актуального интерфейса</w:t>
            </w:r>
          </w:p>
        </w:tc>
      </w:tr>
      <w:tr>
        <w:trPr>
          <w:cantSplit/>
        </w:trPr>
        <w:tc>
          <w:tcPr>
            <w:tcW w:type="dxa" w:w="3096"/>
            <w:vAlign w:val="center"/>
            <w:tcMar>
              <w:top w:w="85" w:type="dxa"/>
              <w:bottom w:w="85" w:type="dxa"/>
              <w:left w:w="85" w:type="dxa"/>
              <w:right w:w="85" w:type="dxa"/>
            </w:tcMar>
            <w:shd w:fill="FFFFFF"/>
          </w:tcPr>
          <w:p>
            <w:pPr>
              <w:spacing w:after="40" w:before="40" w:line="247" w:lineRule="auto"/>
            </w:pPr>
            <w:r>
              <w:rPr>
                <w:b w:val="0"/>
                <w:sz w:val="20"/>
              </w:rPr>
              <w:t>Лендинг</w:t>
            </w:r>
          </w:p>
        </w:tc>
        <w:tc>
          <w:tcPr>
            <w:tcW w:type="dxa" w:w="6840"/>
            <w:vAlign w:val="center"/>
            <w:tcMar>
              <w:top w:w="85" w:type="dxa"/>
              <w:bottom w:w="85" w:type="dxa"/>
              <w:left w:w="85" w:type="dxa"/>
              <w:right w:w="85" w:type="dxa"/>
            </w:tcMar>
            <w:shd w:fill="FFFFFF"/>
          </w:tcPr>
          <w:p>
            <w:pPr>
              <w:spacing w:after="40" w:before="40" w:line="247" w:lineRule="auto"/>
            </w:pPr>
            <w:r>
              <w:rPr>
                <w:b w:val="0"/>
                <w:sz w:val="20"/>
              </w:rPr>
              <w:t>Описание продукта, регистрация, вход и гостевое демо</w:t>
            </w:r>
          </w:p>
        </w:tc>
      </w:tr>
      <w:tr>
        <w:trPr>
          <w:cantSplit/>
        </w:trPr>
        <w:tc>
          <w:tcPr>
            <w:tcW w:type="dxa" w:w="3096"/>
            <w:vAlign w:val="center"/>
            <w:tcMar>
              <w:top w:w="85" w:type="dxa"/>
              <w:bottom w:w="85" w:type="dxa"/>
              <w:left w:w="85" w:type="dxa"/>
              <w:right w:w="85" w:type="dxa"/>
            </w:tcMar>
            <w:shd w:fill="F7F9FB"/>
          </w:tcPr>
          <w:p>
            <w:pPr>
              <w:spacing w:after="40" w:before="40" w:line="247" w:lineRule="auto"/>
            </w:pPr>
            <w:r>
              <w:rPr>
                <w:b w:val="0"/>
                <w:sz w:val="20"/>
              </w:rPr>
              <w:t>Каталог</w:t>
            </w:r>
          </w:p>
        </w:tc>
        <w:tc>
          <w:tcPr>
            <w:tcW w:type="dxa" w:w="6840"/>
            <w:vAlign w:val="center"/>
            <w:tcMar>
              <w:top w:w="85" w:type="dxa"/>
              <w:bottom w:w="85" w:type="dxa"/>
              <w:left w:w="85" w:type="dxa"/>
              <w:right w:w="85" w:type="dxa"/>
            </w:tcMar>
            <w:shd w:fill="F7F9FB"/>
          </w:tcPr>
          <w:p>
            <w:pPr>
              <w:spacing w:after="40" w:before="40" w:line="247" w:lineRule="auto"/>
            </w:pPr>
            <w:r>
              <w:rPr>
                <w:b w:val="0"/>
                <w:sz w:val="20"/>
              </w:rPr>
              <w:t>Поиск и фильтрация профилей из серверной базы</w:t>
            </w:r>
          </w:p>
        </w:tc>
      </w:tr>
      <w:tr>
        <w:trPr>
          <w:cantSplit/>
        </w:trPr>
        <w:tc>
          <w:tcPr>
            <w:tcW w:type="dxa" w:w="3096"/>
            <w:vAlign w:val="center"/>
            <w:tcMar>
              <w:top w:w="85" w:type="dxa"/>
              <w:bottom w:w="85" w:type="dxa"/>
              <w:left w:w="85" w:type="dxa"/>
              <w:right w:w="85" w:type="dxa"/>
            </w:tcMar>
            <w:shd w:fill="FFFFFF"/>
          </w:tcPr>
          <w:p>
            <w:pPr>
              <w:spacing w:after="40" w:before="40" w:line="247" w:lineRule="auto"/>
            </w:pPr>
            <w:r>
              <w:rPr>
                <w:b w:val="0"/>
                <w:sz w:val="20"/>
              </w:rPr>
              <w:t>Профиль кандидата</w:t>
            </w:r>
          </w:p>
        </w:tc>
        <w:tc>
          <w:tcPr>
            <w:tcW w:type="dxa" w:w="6840"/>
            <w:vAlign w:val="center"/>
            <w:tcMar>
              <w:top w:w="85" w:type="dxa"/>
              <w:bottom w:w="85" w:type="dxa"/>
              <w:left w:w="85" w:type="dxa"/>
              <w:right w:w="85" w:type="dxa"/>
            </w:tcMar>
            <w:shd w:fill="FFFFFF"/>
          </w:tcPr>
          <w:p>
            <w:pPr>
              <w:spacing w:after="40" w:before="40" w:line="247" w:lineRule="auto"/>
            </w:pPr>
            <w:r>
              <w:rPr>
                <w:b w:val="0"/>
                <w:sz w:val="20"/>
              </w:rPr>
              <w:t>Навыки, достижения, условия, избранное и отправка предложения</w:t>
            </w:r>
          </w:p>
        </w:tc>
      </w:tr>
      <w:tr>
        <w:trPr>
          <w:cantSplit/>
        </w:trPr>
        <w:tc>
          <w:tcPr>
            <w:tcW w:type="dxa" w:w="3096"/>
            <w:vAlign w:val="center"/>
            <w:tcMar>
              <w:top w:w="85" w:type="dxa"/>
              <w:bottom w:w="85" w:type="dxa"/>
              <w:left w:w="85" w:type="dxa"/>
              <w:right w:w="85" w:type="dxa"/>
            </w:tcMar>
            <w:shd w:fill="F7F9FB"/>
          </w:tcPr>
          <w:p>
            <w:pPr>
              <w:spacing w:after="40" w:before="40" w:line="247" w:lineRule="auto"/>
            </w:pPr>
            <w:r>
              <w:rPr>
                <w:b w:val="0"/>
                <w:sz w:val="20"/>
              </w:rPr>
              <w:t>Тестирование</w:t>
            </w:r>
          </w:p>
        </w:tc>
        <w:tc>
          <w:tcPr>
            <w:tcW w:type="dxa" w:w="6840"/>
            <w:vAlign w:val="center"/>
            <w:tcMar>
              <w:top w:w="85" w:type="dxa"/>
              <w:bottom w:w="85" w:type="dxa"/>
              <w:left w:w="85" w:type="dxa"/>
              <w:right w:w="85" w:type="dxa"/>
            </w:tcMar>
            <w:shd w:fill="F7F9FB"/>
          </w:tcPr>
          <w:p>
            <w:pPr>
              <w:spacing w:after="40" w:before="40" w:line="247" w:lineRule="auto"/>
            </w:pPr>
            <w:r>
              <w:rPr>
                <w:b w:val="0"/>
                <w:sz w:val="20"/>
              </w:rPr>
              <w:t>Серверные задания, сохранение черновика и получение результата</w:t>
            </w:r>
          </w:p>
        </w:tc>
      </w:tr>
      <w:tr>
        <w:trPr>
          <w:cantSplit/>
        </w:trPr>
        <w:tc>
          <w:tcPr>
            <w:tcW w:type="dxa" w:w="3096"/>
            <w:vAlign w:val="center"/>
            <w:tcMar>
              <w:top w:w="85" w:type="dxa"/>
              <w:bottom w:w="85" w:type="dxa"/>
              <w:left w:w="85" w:type="dxa"/>
              <w:right w:w="85" w:type="dxa"/>
            </w:tcMar>
            <w:shd w:fill="FFFFFF"/>
          </w:tcPr>
          <w:p>
            <w:pPr>
              <w:spacing w:after="40" w:before="40" w:line="247" w:lineRule="auto"/>
            </w:pPr>
            <w:r>
              <w:rPr>
                <w:b w:val="0"/>
                <w:sz w:val="20"/>
              </w:rPr>
              <w:t>Приглашения</w:t>
            </w:r>
          </w:p>
        </w:tc>
        <w:tc>
          <w:tcPr>
            <w:tcW w:type="dxa" w:w="6840"/>
            <w:vAlign w:val="center"/>
            <w:tcMar>
              <w:top w:w="85" w:type="dxa"/>
              <w:bottom w:w="85" w:type="dxa"/>
              <w:left w:w="85" w:type="dxa"/>
              <w:right w:w="85" w:type="dxa"/>
            </w:tcMar>
            <w:shd w:fill="FFFFFF"/>
          </w:tcPr>
          <w:p>
            <w:pPr>
              <w:spacing w:after="40" w:before="40" w:line="247" w:lineRule="auto"/>
            </w:pPr>
            <w:r>
              <w:rPr>
                <w:b w:val="0"/>
                <w:sz w:val="20"/>
              </w:rPr>
              <w:t>Предложения аккаунта, принятие, отказ и актуальные статусы</w:t>
            </w:r>
          </w:p>
        </w:tc>
      </w:tr>
      <w:tr>
        <w:trPr>
          <w:cantSplit/>
        </w:trPr>
        <w:tc>
          <w:tcPr>
            <w:tcW w:type="dxa" w:w="3096"/>
            <w:vAlign w:val="center"/>
            <w:tcMar>
              <w:top w:w="85" w:type="dxa"/>
              <w:bottom w:w="85" w:type="dxa"/>
              <w:left w:w="85" w:type="dxa"/>
              <w:right w:w="85" w:type="dxa"/>
            </w:tcMar>
            <w:shd w:fill="F7F9FB"/>
          </w:tcPr>
          <w:p>
            <w:pPr>
              <w:spacing w:after="40" w:before="40" w:line="247" w:lineRule="auto"/>
            </w:pPr>
            <w:r>
              <w:rPr>
                <w:b w:val="0"/>
                <w:sz w:val="20"/>
              </w:rPr>
              <w:t>Пульт</w:t>
            </w:r>
          </w:p>
        </w:tc>
        <w:tc>
          <w:tcPr>
            <w:tcW w:type="dxa" w:w="6840"/>
            <w:vAlign w:val="center"/>
            <w:tcMar>
              <w:top w:w="85" w:type="dxa"/>
              <w:bottom w:w="85" w:type="dxa"/>
              <w:left w:w="85" w:type="dxa"/>
              <w:right w:w="85" w:type="dxa"/>
            </w:tcMar>
            <w:shd w:fill="F7F9FB"/>
          </w:tcPr>
          <w:p>
            <w:pPr>
              <w:spacing w:after="40" w:before="40" w:line="247" w:lineRule="auto"/>
            </w:pPr>
            <w:r>
              <w:rPr>
                <w:b w:val="0"/>
                <w:sz w:val="20"/>
              </w:rPr>
              <w:t>Компания, вакансии и рабочие действия работодателя</w:t>
            </w:r>
          </w:p>
        </w:tc>
      </w:tr>
      <w:tr>
        <w:trPr>
          <w:cantSplit/>
        </w:trPr>
        <w:tc>
          <w:tcPr>
            <w:tcW w:type="dxa" w:w="3096"/>
            <w:vAlign w:val="center"/>
            <w:tcMar>
              <w:top w:w="85" w:type="dxa"/>
              <w:bottom w:w="85" w:type="dxa"/>
              <w:left w:w="85" w:type="dxa"/>
              <w:right w:w="85" w:type="dxa"/>
            </w:tcMar>
            <w:shd w:fill="FFFFFF"/>
          </w:tcPr>
          <w:p>
            <w:pPr>
              <w:spacing w:after="40" w:before="40" w:line="247" w:lineRule="auto"/>
            </w:pPr>
            <w:r>
              <w:rPr>
                <w:b w:val="0"/>
                <w:sz w:val="20"/>
              </w:rPr>
              <w:t>Кабинет кандидата</w:t>
            </w:r>
          </w:p>
        </w:tc>
        <w:tc>
          <w:tcPr>
            <w:tcW w:type="dxa" w:w="6840"/>
            <w:vAlign w:val="center"/>
            <w:tcMar>
              <w:top w:w="85" w:type="dxa"/>
              <w:bottom w:w="85" w:type="dxa"/>
              <w:left w:w="85" w:type="dxa"/>
              <w:right w:w="85" w:type="dxa"/>
            </w:tcMar>
            <w:shd w:fill="FFFFFF"/>
          </w:tcPr>
          <w:p>
            <w:pPr>
              <w:spacing w:after="40" w:before="40" w:line="247" w:lineRule="auto"/>
            </w:pPr>
            <w:r>
              <w:rPr>
                <w:b w:val="0"/>
                <w:sz w:val="20"/>
              </w:rPr>
              <w:t>Редактирование и публикация профиля, квалификация и история</w:t>
            </w:r>
          </w:p>
        </w:tc>
      </w:tr>
      <w:tr>
        <w:trPr>
          <w:cantSplit/>
        </w:trPr>
        <w:tc>
          <w:tcPr>
            <w:tcW w:type="dxa" w:w="3096"/>
            <w:vAlign w:val="center"/>
            <w:tcMar>
              <w:top w:w="85" w:type="dxa"/>
              <w:bottom w:w="85" w:type="dxa"/>
              <w:left w:w="85" w:type="dxa"/>
              <w:right w:w="85" w:type="dxa"/>
            </w:tcMar>
            <w:shd w:fill="F7F9FB"/>
          </w:tcPr>
          <w:p>
            <w:pPr>
              <w:spacing w:after="40" w:before="40" w:line="247" w:lineRule="auto"/>
            </w:pPr>
            <w:r>
              <w:rPr>
                <w:b w:val="0"/>
                <w:sz w:val="20"/>
              </w:rPr>
              <w:t>Интеграции</w:t>
            </w:r>
          </w:p>
        </w:tc>
        <w:tc>
          <w:tcPr>
            <w:tcW w:type="dxa" w:w="6840"/>
            <w:vAlign w:val="center"/>
            <w:tcMar>
              <w:top w:w="85" w:type="dxa"/>
              <w:bottom w:w="85" w:type="dxa"/>
              <w:left w:w="85" w:type="dxa"/>
              <w:right w:w="85" w:type="dxa"/>
            </w:tcMar>
            <w:shd w:fill="F7F9FB"/>
          </w:tcPr>
          <w:p>
            <w:pPr>
              <w:spacing w:after="40" w:before="40" w:line="247" w:lineRule="auto"/>
            </w:pPr>
            <w:r>
              <w:rPr>
                <w:b w:val="0"/>
                <w:sz w:val="20"/>
              </w:rPr>
              <w:t>REST-ключи и встроенный помощник; вебхуки — локальные примеры</w:t>
            </w:r>
          </w:p>
        </w:tc>
      </w:tr>
    </w:tbl>
    <w:p>
      <w:pPr>
        <w:spacing w:after="0" w:before="0" w:line="240" w:lineRule="auto"/>
      </w:pPr>
      <w:r>
        <w:rPr>
          <w:sz w:val="6"/>
        </w:rPr>
      </w:r>
    </w:p>
    <w:p>
      <w:r>
        <w:t>Вход с email создаёт настоящую сессию приложения без подтверждения почты. Профиль, его публикация, квалификационные тесты, приглашения и REST-ключи передаются API и сохраняются в D1. После обновления страницы данные перечитываются с сервера; вымышленные данные при регистрации разрешены.</w:t>
      </w:r>
    </w:p>
    <w:p>
      <w:r>
        <w:t>Квалификационный тест получает с сервера четыре профессиональных и два параметрических задания в случайном порядке для выбранных специализации и грейда. Сервер сохраняет черновик, проверяет ответы и срок попытки, назначает категорию. Экран показывает фактический результат; ключи ответов не передаются клиенту.</w:t>
      </w:r>
    </w:p>
    <w:p>
      <w:r>
        <w:t>REST-ключи создаются и отзываются на сервере. Формы вебхуков остаются локальным макетом без доставки событий. Помощник работает по бесплатным встроенным правилам и шаблонам, читает данные аккаунта и выполняет поддержанные действия после подтверждения. Внешние ключи не требуются.</w:t>
      </w:r>
    </w:p>
    <w:p>
      <w:bookmarkStart w:id="6" w:name="section_6"/>
      <w:pPr>
        <w:pStyle w:val="Heading1"/>
      </w:pPr>
      <w:r>
        <w:t>6  Архитектура приложения</w:t>
      </w:r>
      <w:bookmarkEnd w:id="6"/>
    </w:p>
    <w:p>
      <w:pPr>
        <w:pStyle w:val="Heading2"/>
      </w:pPr>
      <w:r>
        <w:t>Уровни системы</w:t>
      </w:r>
    </w:p>
    <w:p>
      <w:r>
        <w:t>Публичный интерфейс представлен страницами design с адаптерами backend.js, backend-candidate.js и backend-employer.js. Сервер platform использует TypeScript, Next.js 16.3.4, vinext 1.0.0-beta.5 и Vite 8.0.13. Прежний React-интерфейс сохранён в исходниках. Сборка выполняется для Cloudflare Workers и D1; точные зависимости закреплены в package-lock.json.</w:t>
      </w:r>
    </w:p>
    <w:p>
      <w:r>
        <w:t>Запрос браузера попадает в API-маршрут app/api. Маршрут получает идентичность пользователя, проверяет режим и входные данные, вызывает доменную функцию и возвращает представление, отфильтрованное по правам. Серверные модули хранят данные в D1, локально эмулируемом SQLite.</w:t>
      </w:r>
    </w:p>
    <w:p>
      <w:pPr>
        <w:spacing w:after="20" w:line="247" w:lineRule="auto"/>
        <w:ind w:left="187"/>
      </w:pPr>
      <w:r>
        <w:rPr>
          <w:rFonts w:ascii="Consolas" w:hAnsi="Consolas"/>
          <w:sz w:val="18"/>
        </w:rPr>
        <w:t>Браузер с интерфейсом design</w:t>
      </w:r>
    </w:p>
    <w:p>
      <w:pPr>
        <w:spacing w:after="20" w:line="247" w:lineRule="auto"/>
        <w:ind w:left="187"/>
      </w:pPr>
      <w:r>
        <w:rPr>
          <w:rFonts w:ascii="Consolas" w:hAnsi="Consolas"/>
          <w:sz w:val="18"/>
        </w:rPr>
        <w:t xml:space="preserve">  → API app/api</w:t>
      </w:r>
    </w:p>
    <w:p>
      <w:pPr>
        <w:spacing w:after="20" w:line="247" w:lineRule="auto"/>
        <w:ind w:left="187"/>
      </w:pPr>
      <w:r>
        <w:rPr>
          <w:rFonts w:ascii="Consolas" w:hAnsi="Consolas"/>
          <w:sz w:val="18"/>
        </w:rPr>
        <w:t xml:space="preserve">  → права доступа и валидация</w:t>
      </w:r>
    </w:p>
    <w:p>
      <w:pPr>
        <w:spacing w:after="20" w:line="247" w:lineRule="auto"/>
        <w:ind w:left="187"/>
      </w:pPr>
      <w:r>
        <w:rPr>
          <w:rFonts w:ascii="Consolas" w:hAnsi="Consolas"/>
          <w:sz w:val="18"/>
        </w:rPr>
        <w:t xml:space="preserve">  → доменная логика lib/server</w:t>
      </w:r>
    </w:p>
    <w:p>
      <w:pPr>
        <w:spacing w:after="20" w:line="247" w:lineRule="auto"/>
        <w:ind w:left="187"/>
      </w:pPr>
      <w:r>
        <w:rPr>
          <w:rFonts w:ascii="Consolas" w:hAnsi="Consolas"/>
          <w:sz w:val="18"/>
        </w:rPr>
        <w:t xml:space="preserve">  → D1 DB → локальная SQLite</w:t>
      </w:r>
    </w:p>
    <w:p>
      <w:pPr>
        <w:spacing w:after="20" w:line="247" w:lineRule="auto"/>
        <w:ind w:left="187"/>
      </w:pPr>
      <w:r>
        <w:rPr>
          <w:rFonts w:ascii="Consolas" w:hAnsi="Consolas"/>
          <w:sz w:val="18"/>
        </w:rPr>
      </w:r>
    </w:p>
    <w:p>
      <w:pPr>
        <w:spacing w:after="20" w:line="247" w:lineRule="auto"/>
        <w:ind w:left="187"/>
      </w:pPr>
      <w:r>
        <w:rPr>
          <w:rFonts w:ascii="Consolas" w:hAnsi="Consolas"/>
          <w:sz w:val="18"/>
        </w:rPr>
        <w:t>Публикация интерфейса</w:t>
      </w:r>
    </w:p>
    <w:p>
      <w:pPr>
        <w:spacing w:after="20" w:line="247" w:lineRule="auto"/>
        <w:ind w:left="187"/>
      </w:pPr>
      <w:r>
        <w:rPr>
          <w:rFonts w:ascii="Consolas" w:hAnsi="Consolas"/>
          <w:sz w:val="18"/>
        </w:rPr>
        <w:t xml:space="preserve">  → scripts/prepare-redesign.mjs</w:t>
      </w:r>
    </w:p>
    <w:p>
      <w:pPr>
        <w:spacing w:after="20" w:line="247" w:lineRule="auto"/>
        <w:ind w:left="187"/>
      </w:pPr>
      <w:r>
        <w:rPr>
          <w:rFonts w:ascii="Consolas" w:hAnsi="Consolas"/>
          <w:sz w:val="18"/>
        </w:rPr>
        <w:t xml:space="preserve">  → HTML, адаптеры и ресурсы design в dist/client</w:t>
      </w:r>
    </w:p>
    <w:p>
      <w:pPr>
        <w:spacing w:after="20" w:line="247" w:lineRule="auto"/>
        <w:ind w:left="187"/>
      </w:pPr>
      <w:r>
        <w:rPr>
          <w:rFonts w:ascii="Consolas" w:hAnsi="Consolas"/>
          <w:sz w:val="18"/>
        </w:rPr>
        <w:t xml:space="preserve">  → Worker и API на одном адресе сайта</w:t>
      </w:r>
    </w:p>
    <w:p>
      <w:pPr>
        <w:pStyle w:val="Heading2"/>
      </w:pPr>
      <w:r>
        <w:t>Основные каталоги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840"/>
      </w:tblGrid>
      <w:tr>
        <w:trPr>
          <w:cantSplit/>
          <w:tblHeader/>
        </w:trPr>
        <w:tc>
          <w:tcPr>
            <w:tcW w:type="dxa" w:w="3096"/>
            <w:vAlign w:val="center"/>
            <w:tcMar>
              <w:top w:w="50" w:type="dxa"/>
              <w:bottom w:w="50" w:type="dxa"/>
              <w:left w:w="50" w:type="dxa"/>
              <w:right w:w="50" w:type="dxa"/>
            </w:tcMar>
            <w:shd w:fill="E7EDF3"/>
          </w:tcPr>
          <w:p>
            <w:pPr>
              <w:spacing w:after="20" w:before="20" w:line="247" w:lineRule="auto"/>
            </w:pPr>
            <w:r>
              <w:rPr>
                <w:b/>
                <w:sz w:val="20"/>
              </w:rPr>
              <w:t>Путь</w:t>
            </w:r>
          </w:p>
        </w:tc>
        <w:tc>
          <w:tcPr>
            <w:tcW w:type="dxa" w:w="6840"/>
            <w:vAlign w:val="center"/>
            <w:tcMar>
              <w:top w:w="50" w:type="dxa"/>
              <w:bottom w:w="50" w:type="dxa"/>
              <w:left w:w="50" w:type="dxa"/>
              <w:right w:w="50" w:type="dxa"/>
            </w:tcMar>
            <w:shd w:fill="E7EDF3"/>
          </w:tcPr>
          <w:p>
            <w:pPr>
              <w:spacing w:after="20" w:before="20" w:line="247" w:lineRule="auto"/>
            </w:pPr>
            <w:r>
              <w:rPr>
                <w:b/>
                <w:sz w:val="20"/>
              </w:rPr>
              <w:t>Назначение</w:t>
            </w:r>
          </w:p>
        </w:tc>
      </w:tr>
      <w:tr>
        <w:trPr>
          <w:cantSplit/>
        </w:trPr>
        <w:tc>
          <w:tcPr>
            <w:tcW w:type="dxa" w:w="3096"/>
            <w:vAlign w:val="center"/>
            <w:tcMar>
              <w:top w:w="50" w:type="dxa"/>
              <w:bottom w:w="50" w:type="dxa"/>
              <w:left w:w="50" w:type="dxa"/>
              <w:right w:w="50" w:type="dxa"/>
            </w:tcMar>
            <w:shd w:fill="FFFFFF"/>
          </w:tcPr>
          <w:p>
            <w:pPr>
              <w:spacing w:after="20" w:before="20" w:line="247" w:lineRule="auto"/>
            </w:pPr>
            <w:r>
              <w:rPr>
                <w:b w:val="0"/>
                <w:sz w:val="20"/>
              </w:rPr>
              <w:t>platform/app</w:t>
            </w:r>
          </w:p>
        </w:tc>
        <w:tc>
          <w:tcPr>
            <w:tcW w:type="dxa" w:w="6840"/>
            <w:vAlign w:val="center"/>
            <w:tcMar>
              <w:top w:w="50" w:type="dxa"/>
              <w:bottom w:w="50" w:type="dxa"/>
              <w:left w:w="50" w:type="dxa"/>
              <w:right w:w="50" w:type="dxa"/>
            </w:tcMar>
            <w:shd w:fill="FFFFFF"/>
          </w:tcPr>
          <w:p>
            <w:pPr>
              <w:spacing w:after="20" w:before="20" w:line="247" w:lineRule="auto"/>
            </w:pPr>
            <w:r>
              <w:rPr>
                <w:b w:val="0"/>
                <w:sz w:val="20"/>
              </w:rPr>
              <w:t>Страницы, формы, рабочие пространства и API-маршруты</w:t>
            </w:r>
          </w:p>
        </w:tc>
      </w:tr>
      <w:tr>
        <w:trPr>
          <w:cantSplit/>
        </w:trPr>
        <w:tc>
          <w:tcPr>
            <w:tcW w:type="dxa" w:w="3096"/>
            <w:vAlign w:val="center"/>
            <w:tcMar>
              <w:top w:w="50" w:type="dxa"/>
              <w:bottom w:w="50" w:type="dxa"/>
              <w:left w:w="50" w:type="dxa"/>
              <w:right w:w="50" w:type="dxa"/>
            </w:tcMar>
            <w:shd w:fill="F7F9FB"/>
          </w:tcPr>
          <w:p>
            <w:pPr>
              <w:spacing w:after="20" w:before="20" w:line="247" w:lineRule="auto"/>
            </w:pPr>
            <w:r>
              <w:rPr>
                <w:b w:val="0"/>
                <w:sz w:val="20"/>
              </w:rPr>
              <w:t>platform/components и hooks</w:t>
            </w:r>
          </w:p>
        </w:tc>
        <w:tc>
          <w:tcPr>
            <w:tcW w:type="dxa" w:w="6840"/>
            <w:vAlign w:val="center"/>
            <w:tcMar>
              <w:top w:w="50" w:type="dxa"/>
              <w:bottom w:w="50" w:type="dxa"/>
              <w:left w:w="50" w:type="dxa"/>
              <w:right w:w="50" w:type="dxa"/>
            </w:tcMar>
            <w:shd w:fill="F7F9FB"/>
          </w:tcPr>
          <w:p>
            <w:pPr>
              <w:spacing w:after="20" w:before="20" w:line="247" w:lineRule="auto"/>
            </w:pPr>
            <w:r>
              <w:rPr>
                <w:b w:val="0"/>
                <w:sz w:val="20"/>
              </w:rPr>
              <w:t>Компоненты интерфейса и клиентские хуки</w:t>
            </w:r>
          </w:p>
        </w:tc>
      </w:tr>
      <w:tr>
        <w:trPr>
          <w:cantSplit/>
        </w:trPr>
        <w:tc>
          <w:tcPr>
            <w:tcW w:type="dxa" w:w="3096"/>
            <w:vAlign w:val="center"/>
            <w:tcMar>
              <w:top w:w="50" w:type="dxa"/>
              <w:bottom w:w="50" w:type="dxa"/>
              <w:left w:w="50" w:type="dxa"/>
              <w:right w:w="50" w:type="dxa"/>
            </w:tcMar>
            <w:shd w:fill="FFFFFF"/>
          </w:tcPr>
          <w:p>
            <w:pPr>
              <w:spacing w:after="20" w:before="20" w:line="247" w:lineRule="auto"/>
            </w:pPr>
            <w:r>
              <w:rPr>
                <w:b w:val="0"/>
                <w:sz w:val="20"/>
              </w:rPr>
              <w:t>platform/lib</w:t>
            </w:r>
          </w:p>
        </w:tc>
        <w:tc>
          <w:tcPr>
            <w:tcW w:type="dxa" w:w="6840"/>
            <w:vAlign w:val="center"/>
            <w:tcMar>
              <w:top w:w="50" w:type="dxa"/>
              <w:bottom w:w="50" w:type="dxa"/>
              <w:left w:w="50" w:type="dxa"/>
              <w:right w:w="50" w:type="dxa"/>
            </w:tcMar>
            <w:shd w:fill="FFFFFF"/>
          </w:tcPr>
          <w:p>
            <w:pPr>
              <w:spacing w:after="20" w:before="20" w:line="247" w:lineRule="auto"/>
            </w:pPr>
            <w:r>
              <w:rPr>
                <w:b w:val="0"/>
                <w:sz w:val="20"/>
              </w:rPr>
              <w:t>Типы, правила ранжирования, анализ запросов, PDF</w:t>
            </w:r>
          </w:p>
        </w:tc>
      </w:tr>
      <w:tr>
        <w:trPr>
          <w:cantSplit/>
        </w:trPr>
        <w:tc>
          <w:tcPr>
            <w:tcW w:type="dxa" w:w="3096"/>
            <w:vAlign w:val="center"/>
            <w:tcMar>
              <w:top w:w="50" w:type="dxa"/>
              <w:bottom w:w="50" w:type="dxa"/>
              <w:left w:w="50" w:type="dxa"/>
              <w:right w:w="50" w:type="dxa"/>
            </w:tcMar>
            <w:shd w:fill="F7F9FB"/>
          </w:tcPr>
          <w:p>
            <w:pPr>
              <w:spacing w:after="20" w:before="20" w:line="247" w:lineRule="auto"/>
            </w:pPr>
            <w:r>
              <w:rPr>
                <w:b w:val="0"/>
                <w:sz w:val="20"/>
              </w:rPr>
              <w:t>platform/lib/server</w:t>
            </w:r>
          </w:p>
        </w:tc>
        <w:tc>
          <w:tcPr>
            <w:tcW w:type="dxa" w:w="6840"/>
            <w:vAlign w:val="center"/>
            <w:tcMar>
              <w:top w:w="50" w:type="dxa"/>
              <w:bottom w:w="50" w:type="dxa"/>
              <w:left w:w="50" w:type="dxa"/>
              <w:right w:w="50" w:type="dxa"/>
            </w:tcMar>
            <w:shd w:fill="F7F9FB"/>
          </w:tcPr>
          <w:p>
            <w:pPr>
              <w:spacing w:after="20" w:before="20" w:line="247" w:lineRule="auto"/>
            </w:pPr>
            <w:r>
              <w:rPr>
                <w:b w:val="0"/>
                <w:sz w:val="20"/>
              </w:rPr>
              <w:t>Доступ, хранилища, проверки, тестирование и интеграции</w:t>
            </w:r>
          </w:p>
        </w:tc>
      </w:tr>
      <w:tr>
        <w:trPr>
          <w:cantSplit/>
        </w:trPr>
        <w:tc>
          <w:tcPr>
            <w:tcW w:type="dxa" w:w="3096"/>
            <w:vAlign w:val="center"/>
            <w:tcMar>
              <w:top w:w="50" w:type="dxa"/>
              <w:bottom w:w="50" w:type="dxa"/>
              <w:left w:w="50" w:type="dxa"/>
              <w:right w:w="50" w:type="dxa"/>
            </w:tcMar>
            <w:shd w:fill="FFFFFF"/>
          </w:tcPr>
          <w:p>
            <w:pPr>
              <w:spacing w:after="20" w:before="20" w:line="247" w:lineRule="auto"/>
            </w:pPr>
            <w:r>
              <w:rPr>
                <w:b w:val="0"/>
                <w:sz w:val="20"/>
              </w:rPr>
              <w:t>platform/db и drizzle</w:t>
            </w:r>
          </w:p>
        </w:tc>
        <w:tc>
          <w:tcPr>
            <w:tcW w:type="dxa" w:w="6840"/>
            <w:vAlign w:val="center"/>
            <w:tcMar>
              <w:top w:w="50" w:type="dxa"/>
              <w:bottom w:w="50" w:type="dxa"/>
              <w:left w:w="50" w:type="dxa"/>
              <w:right w:w="50" w:type="dxa"/>
            </w:tcMar>
            <w:shd w:fill="FFFFFF"/>
          </w:tcPr>
          <w:p>
            <w:pPr>
              <w:spacing w:after="20" w:before="20" w:line="247" w:lineRule="auto"/>
            </w:pPr>
            <w:r>
              <w:rPr>
                <w:b w:val="0"/>
                <w:sz w:val="20"/>
              </w:rPr>
              <w:t>Описание модели и SQL-миграции</w:t>
            </w:r>
          </w:p>
        </w:tc>
      </w:tr>
      <w:tr>
        <w:trPr>
          <w:cantSplit/>
        </w:trPr>
        <w:tc>
          <w:tcPr>
            <w:tcW w:type="dxa" w:w="3096"/>
            <w:vAlign w:val="center"/>
            <w:tcMar>
              <w:top w:w="50" w:type="dxa"/>
              <w:bottom w:w="50" w:type="dxa"/>
              <w:left w:w="50" w:type="dxa"/>
              <w:right w:w="50" w:type="dxa"/>
            </w:tcMar>
            <w:shd w:fill="F7F9FB"/>
          </w:tcPr>
          <w:p>
            <w:pPr>
              <w:spacing w:after="20" w:before="20" w:line="247" w:lineRule="auto"/>
            </w:pPr>
            <w:r>
              <w:rPr>
                <w:b w:val="0"/>
                <w:sz w:val="20"/>
              </w:rPr>
              <w:t>platform/public</w:t>
            </w:r>
          </w:p>
        </w:tc>
        <w:tc>
          <w:tcPr>
            <w:tcW w:type="dxa" w:w="6840"/>
            <w:vAlign w:val="center"/>
            <w:tcMar>
              <w:top w:w="50" w:type="dxa"/>
              <w:bottom w:w="50" w:type="dxa"/>
              <w:left w:w="50" w:type="dxa"/>
              <w:right w:w="50" w:type="dxa"/>
            </w:tcMar>
            <w:shd w:fill="F7F9FB"/>
          </w:tcPr>
          <w:p>
            <w:pPr>
              <w:spacing w:after="20" w:before="20" w:line="247" w:lineRule="auto"/>
            </w:pPr>
            <w:r>
              <w:rPr>
                <w:b w:val="0"/>
                <w:sz w:val="20"/>
              </w:rPr>
              <w:t>Статические ресурсы, шрифты и openapi.json</w:t>
            </w:r>
          </w:p>
        </w:tc>
      </w:tr>
      <w:tr>
        <w:trPr>
          <w:cantSplit/>
        </w:trPr>
        <w:tc>
          <w:tcPr>
            <w:tcW w:type="dxa" w:w="3096"/>
            <w:vAlign w:val="center"/>
            <w:tcMar>
              <w:top w:w="50" w:type="dxa"/>
              <w:bottom w:w="50" w:type="dxa"/>
              <w:left w:w="50" w:type="dxa"/>
              <w:right w:w="50" w:type="dxa"/>
            </w:tcMar>
            <w:shd w:fill="FFFFFF"/>
          </w:tcPr>
          <w:p>
            <w:pPr>
              <w:spacing w:after="20" w:before="20" w:line="247" w:lineRule="auto"/>
            </w:pPr>
            <w:r>
              <w:rPr>
                <w:b w:val="0"/>
                <w:sz w:val="20"/>
              </w:rPr>
              <w:t>platform/scripts</w:t>
            </w:r>
          </w:p>
        </w:tc>
        <w:tc>
          <w:tcPr>
            <w:tcW w:type="dxa" w:w="6840"/>
            <w:vAlign w:val="center"/>
            <w:tcMar>
              <w:top w:w="50" w:type="dxa"/>
              <w:bottom w:w="50" w:type="dxa"/>
              <w:left w:w="50" w:type="dxa"/>
              <w:right w:w="50" w:type="dxa"/>
            </w:tcMar>
            <w:shd w:fill="FFFFFF"/>
          </w:tcPr>
          <w:p>
            <w:pPr>
              <w:spacing w:after="20" w:before="20" w:line="247" w:lineRule="auto"/>
            </w:pPr>
            <w:r>
              <w:rPr>
                <w:b w:val="0"/>
                <w:sz w:val="20"/>
              </w:rPr>
              <w:t>Установка, сборка, локальный запуск, миграции и экспорт</w:t>
            </w:r>
          </w:p>
        </w:tc>
      </w:tr>
      <w:tr>
        <w:trPr>
          <w:cantSplit/>
        </w:trPr>
        <w:tc>
          <w:tcPr>
            <w:tcW w:type="dxa" w:w="3096"/>
            <w:vAlign w:val="center"/>
            <w:tcMar>
              <w:top w:w="50" w:type="dxa"/>
              <w:bottom w:w="50" w:type="dxa"/>
              <w:left w:w="50" w:type="dxa"/>
              <w:right w:w="50" w:type="dxa"/>
            </w:tcMar>
            <w:shd w:fill="F7F9FB"/>
          </w:tcPr>
          <w:p>
            <w:pPr>
              <w:spacing w:after="20" w:before="20" w:line="247" w:lineRule="auto"/>
            </w:pPr>
            <w:r>
              <w:rPr>
                <w:b w:val="0"/>
                <w:sz w:val="20"/>
              </w:rPr>
              <w:t>platform/tests</w:t>
            </w:r>
          </w:p>
        </w:tc>
        <w:tc>
          <w:tcPr>
            <w:tcW w:type="dxa" w:w="6840"/>
            <w:vAlign w:val="center"/>
            <w:tcMar>
              <w:top w:w="50" w:type="dxa"/>
              <w:bottom w:w="50" w:type="dxa"/>
              <w:left w:w="50" w:type="dxa"/>
              <w:right w:w="50" w:type="dxa"/>
            </w:tcMar>
            <w:shd w:fill="F7F9FB"/>
          </w:tcPr>
          <w:p>
            <w:pPr>
              <w:spacing w:after="20" w:before="20" w:line="247" w:lineRule="auto"/>
            </w:pPr>
            <w:r>
              <w:rPr>
                <w:b w:val="0"/>
                <w:sz w:val="20"/>
              </w:rPr>
              <w:t>Автоматические проверки предметной логики и защиты</w:t>
            </w:r>
          </w:p>
        </w:tc>
      </w:tr>
      <w:tr>
        <w:trPr>
          <w:cantSplit/>
        </w:trPr>
        <w:tc>
          <w:tcPr>
            <w:tcW w:type="dxa" w:w="3096"/>
            <w:vAlign w:val="center"/>
            <w:tcMar>
              <w:top w:w="50" w:type="dxa"/>
              <w:bottom w:w="50" w:type="dxa"/>
              <w:left w:w="50" w:type="dxa"/>
              <w:right w:w="50" w:type="dxa"/>
            </w:tcMar>
            <w:shd w:fill="FFFFFF"/>
          </w:tcPr>
          <w:p>
            <w:pPr>
              <w:spacing w:after="20" w:before="20" w:line="247" w:lineRule="auto"/>
            </w:pPr>
            <w:r>
              <w:rPr>
                <w:b w:val="0"/>
                <w:sz w:val="20"/>
              </w:rPr>
              <w:t>platform/build</w:t>
            </w:r>
          </w:p>
        </w:tc>
        <w:tc>
          <w:tcPr>
            <w:tcW w:type="dxa" w:w="6840"/>
            <w:vAlign w:val="center"/>
            <w:tcMar>
              <w:top w:w="50" w:type="dxa"/>
              <w:bottom w:w="50" w:type="dxa"/>
              <w:left w:w="50" w:type="dxa"/>
              <w:right w:w="50" w:type="dxa"/>
            </w:tcMar>
            <w:shd w:fill="FFFFFF"/>
          </w:tcPr>
          <w:p>
            <w:pPr>
              <w:spacing w:after="20" w:before="20" w:line="247" w:lineRule="auto"/>
            </w:pPr>
            <w:r>
              <w:rPr>
                <w:b w:val="0"/>
                <w:sz w:val="20"/>
              </w:rPr>
              <w:t>Исходники адаптера сборки и Worker, необходимые приложению</w:t>
            </w:r>
          </w:p>
        </w:tc>
      </w:tr>
      <w:tr>
        <w:trPr>
          <w:cantSplit/>
        </w:trPr>
        <w:tc>
          <w:tcPr>
            <w:tcW w:type="dxa" w:w="3096"/>
            <w:vAlign w:val="center"/>
            <w:tcMar>
              <w:top w:w="50" w:type="dxa"/>
              <w:bottom w:w="50" w:type="dxa"/>
              <w:left w:w="50" w:type="dxa"/>
              <w:right w:w="50" w:type="dxa"/>
            </w:tcMar>
            <w:shd w:fill="F7F9FB"/>
          </w:tcPr>
          <w:p>
            <w:pPr>
              <w:spacing w:after="20" w:before="20" w:line="247" w:lineRule="auto"/>
            </w:pPr>
            <w:r>
              <w:rPr>
                <w:b w:val="0"/>
                <w:sz w:val="20"/>
              </w:rPr>
              <w:t>platform/hosting.json</w:t>
            </w:r>
          </w:p>
        </w:tc>
        <w:tc>
          <w:tcPr>
            <w:tcW w:type="dxa" w:w="6840"/>
            <w:vAlign w:val="center"/>
            <w:tcMar>
              <w:top w:w="50" w:type="dxa"/>
              <w:bottom w:w="50" w:type="dxa"/>
              <w:left w:w="50" w:type="dxa"/>
              <w:right w:w="50" w:type="dxa"/>
            </w:tcMar>
            <w:shd w:fill="F7F9FB"/>
          </w:tcPr>
          <w:p>
            <w:pPr>
              <w:spacing w:after="20" w:before="20" w:line="247" w:lineRule="auto"/>
            </w:pPr>
            <w:r>
              <w:rPr>
                <w:b w:val="0"/>
                <w:sz w:val="20"/>
              </w:rPr>
              <w:t>Конфигурация привязки DB для D1</w:t>
            </w:r>
          </w:p>
        </w:tc>
      </w:tr>
      <w:tr>
        <w:trPr>
          <w:cantSplit/>
        </w:trPr>
        <w:tc>
          <w:tcPr>
            <w:tcW w:type="dxa" w:w="3096"/>
            <w:vAlign w:val="center"/>
            <w:tcMar>
              <w:top w:w="50" w:type="dxa"/>
              <w:bottom w:w="50" w:type="dxa"/>
              <w:left w:w="50" w:type="dxa"/>
              <w:right w:w="50" w:type="dxa"/>
            </w:tcMar>
            <w:shd w:fill="FFFFFF"/>
          </w:tcPr>
          <w:p>
            <w:pPr>
              <w:spacing w:after="20" w:before="20" w:line="247" w:lineRule="auto"/>
            </w:pPr>
            <w:r>
              <w:rPr>
                <w:b w:val="0"/>
                <w:sz w:val="20"/>
              </w:rPr>
              <w:t>design</w:t>
            </w:r>
          </w:p>
        </w:tc>
        <w:tc>
          <w:tcPr>
            <w:tcW w:type="dxa" w:w="6840"/>
            <w:vAlign w:val="center"/>
            <w:tcMar>
              <w:top w:w="50" w:type="dxa"/>
              <w:bottom w:w="50" w:type="dxa"/>
              <w:left w:w="50" w:type="dxa"/>
              <w:right w:w="50" w:type="dxa"/>
            </w:tcMar>
            <w:shd w:fill="FFFFFF"/>
          </w:tcPr>
          <w:p>
            <w:pPr>
              <w:spacing w:after="20" w:before="20" w:line="247" w:lineRule="auto"/>
            </w:pPr>
            <w:r>
              <w:rPr>
                <w:b w:val="0"/>
                <w:sz w:val="20"/>
              </w:rPr>
              <w:t>Восемь страниц, адаптеры API, изображения и локальные библиотеки</w:t>
            </w:r>
          </w:p>
        </w:tc>
      </w:tr>
      <w:tr>
        <w:trPr>
          <w:cantSplit/>
        </w:trPr>
        <w:tc>
          <w:tcPr>
            <w:tcW w:type="dxa" w:w="3096"/>
            <w:vAlign w:val="center"/>
            <w:tcMar>
              <w:top w:w="50" w:type="dxa"/>
              <w:bottom w:w="50" w:type="dxa"/>
              <w:left w:w="50" w:type="dxa"/>
              <w:right w:w="50" w:type="dxa"/>
            </w:tcMar>
            <w:shd w:fill="F7F9FB"/>
          </w:tcPr>
          <w:p>
            <w:pPr>
              <w:spacing w:after="20" w:before="20" w:line="247" w:lineRule="auto"/>
            </w:pPr>
            <w:r>
              <w:rPr>
                <w:b w:val="0"/>
                <w:sz w:val="20"/>
              </w:rPr>
              <w:t>tools</w:t>
            </w:r>
          </w:p>
        </w:tc>
        <w:tc>
          <w:tcPr>
            <w:tcW w:type="dxa" w:w="6840"/>
            <w:vAlign w:val="center"/>
            <w:tcMar>
              <w:top w:w="50" w:type="dxa"/>
              <w:bottom w:w="50" w:type="dxa"/>
              <w:left w:w="50" w:type="dxa"/>
              <w:right w:w="50" w:type="dxa"/>
            </w:tcMar>
            <w:shd w:fill="F7F9FB"/>
          </w:tcPr>
          <w:p>
            <w:pPr>
              <w:spacing w:after="20" w:before="20" w:line="247" w:lineRule="auto"/>
            </w:pPr>
            <w:r>
              <w:rPr>
                <w:b w:val="0"/>
                <w:sz w:val="20"/>
              </w:rPr>
              <w:t>Windows-скрипты установки, запуска и обслуживания</w:t>
            </w:r>
          </w:p>
        </w:tc>
      </w:tr>
      <w:tr>
        <w:trPr>
          <w:cantSplit/>
        </w:trPr>
        <w:tc>
          <w:tcPr>
            <w:tcW w:type="dxa" w:w="3096"/>
            <w:vAlign w:val="center"/>
            <w:tcMar>
              <w:top w:w="50" w:type="dxa"/>
              <w:bottom w:w="50" w:type="dxa"/>
              <w:left w:w="50" w:type="dxa"/>
              <w:right w:w="50" w:type="dxa"/>
            </w:tcMar>
            <w:shd w:fill="FFFFFF"/>
          </w:tcPr>
          <w:p>
            <w:pPr>
              <w:spacing w:after="20" w:before="20" w:line="247" w:lineRule="auto"/>
            </w:pPr>
            <w:r>
              <w:rPr>
                <w:b w:val="0"/>
                <w:sz w:val="20"/>
              </w:rPr>
              <w:t>docs</w:t>
            </w:r>
          </w:p>
        </w:tc>
        <w:tc>
          <w:tcPr>
            <w:tcW w:type="dxa" w:w="6840"/>
            <w:vAlign w:val="center"/>
            <w:tcMar>
              <w:top w:w="50" w:type="dxa"/>
              <w:bottom w:w="50" w:type="dxa"/>
              <w:left w:w="50" w:type="dxa"/>
              <w:right w:w="50" w:type="dxa"/>
            </w:tcMar>
            <w:shd w:fill="FFFFFF"/>
          </w:tcPr>
          <w:p>
            <w:pPr>
              <w:spacing w:after="20" w:before="20" w:line="247" w:lineRule="auto"/>
            </w:pPr>
            <w:r>
              <w:rPr>
                <w:b w:val="0"/>
                <w:sz w:val="20"/>
              </w:rPr>
              <w:t>Итоговое руководство и краткая инструкция запуска</w:t>
            </w:r>
          </w:p>
        </w:tc>
      </w:tr>
    </w:tbl>
    <w:p>
      <w:pPr>
        <w:spacing w:after="0" w:before="0" w:line="240" w:lineRule="auto"/>
      </w:pPr>
      <w:r>
        <w:rPr>
          <w:sz w:val="6"/>
        </w:rPr>
      </w:r>
    </w:p>
    <w:p>
      <w:pPr>
        <w:keepLines/>
      </w:pPr>
      <w:r>
        <w:t>Папка platform/build содержит исходный код сборочного адаптера и должна оставаться в репозитории. Каталог platform/dist, напротив, является результатом сборки. Исходники поискового помощника нужны приложению; временные рабочие материалы в поставку не входят.</w:t>
      </w:r>
    </w:p>
    <w:p>
      <w:pPr>
        <w:pStyle w:val="Heading2"/>
      </w:pPr>
      <w:r>
        <w:t>Локальное выполнение</w:t>
      </w:r>
    </w:p>
    <w:p>
      <w:r>
        <w:t>Start-Profectium.cmd запускает scripts/start-redesign.mjs: локальный Worker обслуживает новый интерфейс и собственный вход с базой в .wrangler/redesign-state. Отдельный npm run offline сохраняет прежний режим с локальным владельцем и базой .wrangler/state. Эти локальные базы не синхронизируются с публичной D1.</w:t>
      </w:r>
    </w:p>
    <w:p>
      <w:r>
        <w:t>Для прямого публичного размещения добавлены собственные пользователи и сессии Profectium, включаемые PUBLIC_DEMO_AUTH=true, и сценарий scripts/cloudflare.mjs для Worker с базой D1. Локальный worker с фиксированным владельцем предназначен только для автономного показа; он не используется как публичный многопользовательский вход. Фактический статус размещения и его проверки приведены в дополнении.</w:t>
      </w:r>
    </w:p>
    <w:p>
      <w:bookmarkStart w:id="7" w:name="section_7"/>
      <w:pPr>
        <w:pStyle w:val="Heading1"/>
      </w:pPr>
      <w:r>
        <w:t>7  Данные и правила предметной области</w:t>
      </w:r>
      <w:bookmarkEnd w:id="7"/>
    </w:p>
    <w:p>
      <w:pPr>
        <w:pStyle w:val="Heading2"/>
      </w:pPr>
      <w:r>
        <w:t>Хранение и изоляция</w:t>
      </w:r>
    </w:p>
    <w:p>
      <w:r>
        <w:t>В demo ключ owner отделяет пространство одной идентичности от другой. В live используется общий владелец данных live-profectium-v1, а членство, кандидат и работодатель дополнительно определяют права на запись. Удаление параметра интерфейса или подмена ID не должны обходить эти проверки.</w:t>
      </w:r>
    </w:p>
    <w:p>
      <w:r>
        <w:t>Большинство сущностей хранит предметные поля в JSON-колонке data, а идентификаторы, владельцы, ревизии и поля индексации вынесены в отдельные столбцы. Проверки формата выполняют серверные схемы. Поэтому наличие таблицы не заменяет проверку JSON и прав доступа в соответствующем store-модуле.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840"/>
      </w:tblGrid>
      <w:tr>
        <w:trPr>
          <w:cantSplit/>
          <w:tblHeader/>
        </w:trPr>
        <w:tc>
          <w:tcPr>
            <w:tcW w:type="dxa" w:w="3096"/>
            <w:vAlign w:val="center"/>
            <w:tcMar>
              <w:top w:w="85" w:type="dxa"/>
              <w:bottom w:w="85" w:type="dxa"/>
              <w:left w:w="85" w:type="dxa"/>
              <w:right w:w="85" w:type="dxa"/>
            </w:tcMar>
            <w:shd w:fill="E7EDF3"/>
          </w:tcPr>
          <w:p>
            <w:pPr>
              <w:spacing w:after="40" w:before="40" w:line="247" w:lineRule="auto"/>
            </w:pPr>
            <w:r>
              <w:rPr>
                <w:b/>
                <w:sz w:val="20"/>
              </w:rPr>
              <w:t>Таблица</w:t>
            </w:r>
          </w:p>
        </w:tc>
        <w:tc>
          <w:tcPr>
            <w:tcW w:type="dxa" w:w="6840"/>
            <w:vAlign w:val="center"/>
            <w:tcMar>
              <w:top w:w="85" w:type="dxa"/>
              <w:bottom w:w="85" w:type="dxa"/>
              <w:left w:w="85" w:type="dxa"/>
              <w:right w:w="85" w:type="dxa"/>
            </w:tcMar>
            <w:shd w:fill="E7EDF3"/>
          </w:tcPr>
          <w:p>
            <w:pPr>
              <w:spacing w:after="40" w:before="40" w:line="247" w:lineRule="auto"/>
            </w:pPr>
            <w:r>
              <w:rPr>
                <w:b/>
                <w:sz w:val="20"/>
              </w:rPr>
              <w:t>Содержимое и основные ограничения</w:t>
            </w:r>
          </w:p>
        </w:tc>
      </w:tr>
      <w:tr>
        <w:trPr>
          <w:cantSplit/>
        </w:trPr>
        <w:tc>
          <w:tcPr>
            <w:tcW w:type="dxa" w:w="3096"/>
            <w:vAlign w:val="center"/>
            <w:tcMar>
              <w:top w:w="85" w:type="dxa"/>
              <w:bottom w:w="85" w:type="dxa"/>
              <w:left w:w="85" w:type="dxa"/>
              <w:right w:w="85" w:type="dxa"/>
            </w:tcMar>
            <w:shd w:fill="FFFFFF"/>
          </w:tcPr>
          <w:p>
            <w:pPr>
              <w:spacing w:after="40" w:before="40" w:line="247" w:lineRule="auto"/>
            </w:pPr>
            <w:r>
              <w:rPr>
                <w:b w:val="0"/>
                <w:sz w:val="20"/>
              </w:rPr>
              <w:t>demo_accounts</w:t>
            </w:r>
          </w:p>
        </w:tc>
        <w:tc>
          <w:tcPr>
            <w:tcW w:type="dxa" w:w="6840"/>
            <w:vAlign w:val="center"/>
            <w:tcMar>
              <w:top w:w="85" w:type="dxa"/>
              <w:bottom w:w="85" w:type="dxa"/>
              <w:left w:w="85" w:type="dxa"/>
              <w:right w:w="85" w:type="dxa"/>
            </w:tcMar>
            <w:shd w:fill="FFFFFF"/>
          </w:tcPr>
          <w:p>
            <w:pPr>
              <w:spacing w:after="40" w:before="40" w:line="247" w:lineRule="auto"/>
            </w:pPr>
            <w:r>
              <w:rPr>
                <w:b w:val="0"/>
                <w:sz w:val="20"/>
              </w:rPr>
              <w:t>Роль, выбранный кандидат, ревизия сессии и версия демоданных; ключ owner</w:t>
            </w:r>
          </w:p>
        </w:tc>
      </w:tr>
      <w:tr>
        <w:trPr>
          <w:cantSplit/>
        </w:trPr>
        <w:tc>
          <w:tcPr>
            <w:tcW w:type="dxa" w:w="3096"/>
            <w:vAlign w:val="center"/>
            <w:tcMar>
              <w:top w:w="85" w:type="dxa"/>
              <w:bottom w:w="85" w:type="dxa"/>
              <w:left w:w="85" w:type="dxa"/>
              <w:right w:w="85" w:type="dxa"/>
            </w:tcMar>
            <w:shd w:fill="F7F9FB"/>
          </w:tcPr>
          <w:p>
            <w:pPr>
              <w:spacing w:after="40" w:before="40" w:line="247" w:lineRule="auto"/>
            </w:pPr>
            <w:r>
              <w:rPr>
                <w:b w:val="0"/>
                <w:sz w:val="20"/>
              </w:rPr>
              <w:t>candidates</w:t>
            </w:r>
          </w:p>
        </w:tc>
        <w:tc>
          <w:tcPr>
            <w:tcW w:type="dxa" w:w="6840"/>
            <w:vAlign w:val="center"/>
            <w:tcMar>
              <w:top w:w="85" w:type="dxa"/>
              <w:bottom w:w="85" w:type="dxa"/>
              <w:left w:w="85" w:type="dxa"/>
              <w:right w:w="85" w:type="dxa"/>
            </w:tcMar>
            <w:shd w:fill="F7F9FB"/>
          </w:tcPr>
          <w:p>
            <w:pPr>
              <w:spacing w:after="40" w:before="40" w:line="247" w:lineRule="auto"/>
            </w:pPr>
            <w:r>
              <w:rPr>
                <w:b w:val="0"/>
                <w:sz w:val="20"/>
              </w:rPr>
              <w:t>JSON профиля и ревизия; составной ключ owner и id</w:t>
            </w:r>
          </w:p>
        </w:tc>
      </w:tr>
      <w:tr>
        <w:trPr>
          <w:cantSplit/>
        </w:trPr>
        <w:tc>
          <w:tcPr>
            <w:tcW w:type="dxa" w:w="3096"/>
            <w:vAlign w:val="center"/>
            <w:tcMar>
              <w:top w:w="85" w:type="dxa"/>
              <w:bottom w:w="85" w:type="dxa"/>
              <w:left w:w="85" w:type="dxa"/>
              <w:right w:w="85" w:type="dxa"/>
            </w:tcMar>
            <w:shd w:fill="FFFFFF"/>
          </w:tcPr>
          <w:p>
            <w:pPr>
              <w:spacing w:after="40" w:before="40" w:line="247" w:lineRule="auto"/>
            </w:pPr>
            <w:r>
              <w:rPr>
                <w:b w:val="0"/>
                <w:sz w:val="20"/>
              </w:rPr>
              <w:t>jobs</w:t>
            </w:r>
          </w:p>
        </w:tc>
        <w:tc>
          <w:tcPr>
            <w:tcW w:type="dxa" w:w="6840"/>
            <w:vAlign w:val="center"/>
            <w:tcMar>
              <w:top w:w="85" w:type="dxa"/>
              <w:bottom w:w="85" w:type="dxa"/>
              <w:left w:w="85" w:type="dxa"/>
              <w:right w:w="85" w:type="dxa"/>
            </w:tcMar>
            <w:shd w:fill="FFFFFF"/>
          </w:tcPr>
          <w:p>
            <w:pPr>
              <w:spacing w:after="40" w:before="40" w:line="247" w:lineRule="auto"/>
            </w:pPr>
            <w:r>
              <w:rPr>
                <w:b w:val="0"/>
                <w:sz w:val="20"/>
              </w:rPr>
              <w:t>Вакансии, работодатель, JSON и digest; ключ owner и id</w:t>
            </w:r>
          </w:p>
        </w:tc>
      </w:tr>
      <w:tr>
        <w:trPr>
          <w:cantSplit/>
        </w:trPr>
        <w:tc>
          <w:tcPr>
            <w:tcW w:type="dxa" w:w="3096"/>
            <w:vAlign w:val="center"/>
            <w:tcMar>
              <w:top w:w="85" w:type="dxa"/>
              <w:bottom w:w="85" w:type="dxa"/>
              <w:left w:w="85" w:type="dxa"/>
              <w:right w:w="85" w:type="dxa"/>
            </w:tcMar>
            <w:shd w:fill="F7F9FB"/>
          </w:tcPr>
          <w:p>
            <w:pPr>
              <w:spacing w:after="40" w:before="40" w:line="247" w:lineRule="auto"/>
            </w:pPr>
            <w:r>
              <w:rPr>
                <w:b w:val="0"/>
                <w:sz w:val="20"/>
              </w:rPr>
              <w:t>favorites</w:t>
            </w:r>
          </w:p>
        </w:tc>
        <w:tc>
          <w:tcPr>
            <w:tcW w:type="dxa" w:w="6840"/>
            <w:vAlign w:val="center"/>
            <w:tcMar>
              <w:top w:w="85" w:type="dxa"/>
              <w:bottom w:w="85" w:type="dxa"/>
              <w:left w:w="85" w:type="dxa"/>
              <w:right w:w="85" w:type="dxa"/>
            </w:tcMar>
            <w:shd w:fill="F7F9FB"/>
          </w:tcPr>
          <w:p>
            <w:pPr>
              <w:spacing w:after="40" w:before="40" w:line="247" w:lineRule="auto"/>
            </w:pPr>
            <w:r>
              <w:rPr>
                <w:b w:val="0"/>
                <w:sz w:val="20"/>
              </w:rPr>
              <w:t>Избранные кандидаты владельца; уникальная пара owner и candidate_id</w:t>
            </w:r>
          </w:p>
        </w:tc>
      </w:tr>
      <w:tr>
        <w:trPr>
          <w:cantSplit/>
        </w:trPr>
        <w:tc>
          <w:tcPr>
            <w:tcW w:type="dxa" w:w="3096"/>
            <w:vAlign w:val="center"/>
            <w:tcMar>
              <w:top w:w="85" w:type="dxa"/>
              <w:bottom w:w="85" w:type="dxa"/>
              <w:left w:w="85" w:type="dxa"/>
              <w:right w:w="85" w:type="dxa"/>
            </w:tcMar>
            <w:shd w:fill="FFFFFF"/>
          </w:tcPr>
          <w:p>
            <w:pPr>
              <w:spacing w:after="40" w:before="40" w:line="247" w:lineRule="auto"/>
            </w:pPr>
            <w:r>
              <w:rPr>
                <w:b w:val="0"/>
                <w:sz w:val="20"/>
              </w:rPr>
              <w:t>offers</w:t>
            </w:r>
          </w:p>
        </w:tc>
        <w:tc>
          <w:tcPr>
            <w:tcW w:type="dxa" w:w="6840"/>
            <w:vAlign w:val="center"/>
            <w:tcMar>
              <w:top w:w="85" w:type="dxa"/>
              <w:bottom w:w="85" w:type="dxa"/>
              <w:left w:w="85" w:type="dxa"/>
              <w:right w:w="85" w:type="dxa"/>
            </w:tcMar>
            <w:shd w:fill="FFFFFF"/>
          </w:tcPr>
          <w:p>
            <w:pPr>
              <w:spacing w:after="40" w:before="40" w:line="247" w:lineRule="auto"/>
            </w:pPr>
            <w:r>
              <w:rPr>
                <w:b w:val="0"/>
                <w:sz w:val="20"/>
              </w:rPr>
              <w:t>Предложения, статусы и даты; уникальное ожидающее предложение на работодателя, кандидата и вакансию</w:t>
            </w:r>
          </w:p>
        </w:tc>
      </w:tr>
      <w:tr>
        <w:trPr>
          <w:cantSplit/>
        </w:trPr>
        <w:tc>
          <w:tcPr>
            <w:tcW w:type="dxa" w:w="3096"/>
            <w:vAlign w:val="center"/>
            <w:tcMar>
              <w:top w:w="85" w:type="dxa"/>
              <w:bottom w:w="85" w:type="dxa"/>
              <w:left w:w="85" w:type="dxa"/>
              <w:right w:w="85" w:type="dxa"/>
            </w:tcMar>
            <w:shd w:fill="F7F9FB"/>
          </w:tcPr>
          <w:p>
            <w:pPr>
              <w:spacing w:after="40" w:before="40" w:line="247" w:lineRule="auto"/>
            </w:pPr>
            <w:r>
              <w:rPr>
                <w:b w:val="0"/>
                <w:sz w:val="20"/>
              </w:rPr>
              <w:t>assessments</w:t>
            </w:r>
          </w:p>
        </w:tc>
        <w:tc>
          <w:tcPr>
            <w:tcW w:type="dxa" w:w="6840"/>
            <w:vAlign w:val="center"/>
            <w:tcMar>
              <w:top w:w="85" w:type="dxa"/>
              <w:bottom w:w="85" w:type="dxa"/>
              <w:left w:w="85" w:type="dxa"/>
              <w:right w:w="85" w:type="dxa"/>
            </w:tcMar>
            <w:shd w:fill="F7F9FB"/>
          </w:tcPr>
          <w:p>
            <w:pPr>
              <w:spacing w:after="40" w:before="40" w:line="247" w:lineRule="auto"/>
            </w:pPr>
            <w:r>
              <w:rPr>
                <w:b w:val="0"/>
                <w:sz w:val="20"/>
              </w:rPr>
              <w:t>Квалификационные попытки и закрытый answer_key; одна активная попытка на кандидата</w:t>
            </w:r>
          </w:p>
        </w:tc>
      </w:tr>
      <w:tr>
        <w:trPr>
          <w:cantSplit/>
        </w:trPr>
        <w:tc>
          <w:tcPr>
            <w:tcW w:type="dxa" w:w="3096"/>
            <w:vAlign w:val="center"/>
            <w:tcMar>
              <w:top w:w="85" w:type="dxa"/>
              <w:bottom w:w="85" w:type="dxa"/>
              <w:left w:w="85" w:type="dxa"/>
              <w:right w:w="85" w:type="dxa"/>
            </w:tcMar>
            <w:shd w:fill="FFFFFF"/>
          </w:tcPr>
          <w:p>
            <w:pPr>
              <w:spacing w:after="40" w:before="40" w:line="247" w:lineRule="auto"/>
            </w:pPr>
            <w:r>
              <w:rPr>
                <w:b w:val="0"/>
                <w:sz w:val="20"/>
              </w:rPr>
              <w:t>companies</w:t>
            </w:r>
          </w:p>
        </w:tc>
        <w:tc>
          <w:tcPr>
            <w:tcW w:type="dxa" w:w="6840"/>
            <w:vAlign w:val="center"/>
            <w:tcMar>
              <w:top w:w="85" w:type="dxa"/>
              <w:bottom w:w="85" w:type="dxa"/>
              <w:left w:w="85" w:type="dxa"/>
              <w:right w:w="85" w:type="dxa"/>
            </w:tcMar>
            <w:shd w:fill="FFFFFF"/>
          </w:tcPr>
          <w:p>
            <w:pPr>
              <w:spacing w:after="40" w:before="40" w:line="247" w:lineRule="auto"/>
            </w:pPr>
            <w:r>
              <w:rPr>
                <w:b w:val="0"/>
                <w:sz w:val="20"/>
              </w:rPr>
              <w:t>JSON карточки компании по owner</w:t>
            </w:r>
          </w:p>
        </w:tc>
      </w:tr>
      <w:tr>
        <w:trPr>
          <w:cantSplit/>
        </w:trPr>
        <w:tc>
          <w:tcPr>
            <w:tcW w:type="dxa" w:w="3096"/>
            <w:vAlign w:val="center"/>
            <w:tcMar>
              <w:top w:w="85" w:type="dxa"/>
              <w:bottom w:w="85" w:type="dxa"/>
              <w:left w:w="85" w:type="dxa"/>
              <w:right w:w="85" w:type="dxa"/>
            </w:tcMar>
            <w:shd w:fill="F7F9FB"/>
          </w:tcPr>
          <w:p>
            <w:pPr>
              <w:spacing w:after="40" w:before="40" w:line="247" w:lineRule="auto"/>
            </w:pPr>
            <w:r>
              <w:rPr>
                <w:b w:val="0"/>
                <w:sz w:val="20"/>
              </w:rPr>
              <w:t>members</w:t>
            </w:r>
          </w:p>
        </w:tc>
        <w:tc>
          <w:tcPr>
            <w:tcW w:type="dxa" w:w="6840"/>
            <w:vAlign w:val="center"/>
            <w:tcMar>
              <w:top w:w="85" w:type="dxa"/>
              <w:bottom w:w="85" w:type="dxa"/>
              <w:left w:w="85" w:type="dxa"/>
              <w:right w:w="85" w:type="dxa"/>
            </w:tcMar>
            <w:shd w:fill="F7F9FB"/>
          </w:tcPr>
          <w:p>
            <w:pPr>
              <w:spacing w:after="40" w:before="40" w:line="247" w:lineRule="auto"/>
            </w:pPr>
            <w:r>
              <w:rPr>
                <w:b w:val="0"/>
                <w:sz w:val="20"/>
              </w:rPr>
              <w:t>Подтверждённое членство live, роль, email, кандидат и ревизия; email уникален</w:t>
            </w:r>
          </w:p>
        </w:tc>
      </w:tr>
      <w:tr>
        <w:trPr>
          <w:cantSplit/>
        </w:trPr>
        <w:tc>
          <w:tcPr>
            <w:tcW w:type="dxa" w:w="3096"/>
            <w:vAlign w:val="center"/>
            <w:tcMar>
              <w:top w:w="85" w:type="dxa"/>
              <w:bottom w:w="85" w:type="dxa"/>
              <w:left w:w="85" w:type="dxa"/>
              <w:right w:w="85" w:type="dxa"/>
            </w:tcMar>
            <w:shd w:fill="FFFFFF"/>
          </w:tcPr>
          <w:p>
            <w:pPr>
              <w:spacing w:after="40" w:before="40" w:line="247" w:lineRule="auto"/>
            </w:pPr>
            <w:r>
              <w:rPr>
                <w:b w:val="0"/>
                <w:sz w:val="20"/>
              </w:rPr>
              <w:t>email_challenges</w:t>
            </w:r>
          </w:p>
        </w:tc>
        <w:tc>
          <w:tcPr>
            <w:tcW w:type="dxa" w:w="6840"/>
            <w:vAlign w:val="center"/>
            <w:tcMar>
              <w:top w:w="85" w:type="dxa"/>
              <w:bottom w:w="85" w:type="dxa"/>
              <w:left w:w="85" w:type="dxa"/>
              <w:right w:w="85" w:type="dxa"/>
            </w:tcMar>
            <w:shd w:fill="FFFFFF"/>
          </w:tcPr>
          <w:p>
            <w:pPr>
              <w:spacing w:after="40" w:before="40" w:line="247" w:lineRule="auto"/>
            </w:pPr>
            <w:r>
              <w:rPr>
                <w:b w:val="0"/>
                <w:sz w:val="20"/>
              </w:rPr>
              <w:t>Хеш кода, срок действия, число попыток и признак использования</w:t>
            </w:r>
          </w:p>
        </w:tc>
      </w:tr>
      <w:tr>
        <w:trPr>
          <w:cantSplit/>
        </w:trPr>
        <w:tc>
          <w:tcPr>
            <w:tcW w:type="dxa" w:w="3096"/>
            <w:vAlign w:val="center"/>
            <w:tcMar>
              <w:top w:w="85" w:type="dxa"/>
              <w:bottom w:w="85" w:type="dxa"/>
              <w:left w:w="85" w:type="dxa"/>
              <w:right w:w="85" w:type="dxa"/>
            </w:tcMar>
            <w:shd w:fill="F7F9FB"/>
          </w:tcPr>
          <w:p>
            <w:pPr>
              <w:spacing w:after="40" w:before="40" w:line="247" w:lineRule="auto"/>
            </w:pPr>
            <w:r>
              <w:rPr>
                <w:b w:val="0"/>
                <w:sz w:val="20"/>
              </w:rPr>
              <w:t>api_keys</w:t>
            </w:r>
          </w:p>
        </w:tc>
        <w:tc>
          <w:tcPr>
            <w:tcW w:type="dxa" w:w="6840"/>
            <w:vAlign w:val="center"/>
            <w:tcMar>
              <w:top w:w="85" w:type="dxa"/>
              <w:bottom w:w="85" w:type="dxa"/>
              <w:left w:w="85" w:type="dxa"/>
              <w:right w:w="85" w:type="dxa"/>
            </w:tcMar>
            <w:shd w:fill="F7F9FB"/>
          </w:tcPr>
          <w:p>
            <w:pPr>
              <w:spacing w:after="40" w:before="40" w:line="247" w:lineRule="auto"/>
            </w:pPr>
            <w:r>
              <w:rPr>
                <w:b w:val="0"/>
                <w:sz w:val="20"/>
              </w:rPr>
              <w:t>Хеш токена, режим, scopes, сроки и отзыв; уникальный хеш</w:t>
            </w:r>
          </w:p>
        </w:tc>
      </w:tr>
      <w:tr>
        <w:trPr>
          <w:cantSplit/>
        </w:trPr>
        <w:tc>
          <w:tcPr>
            <w:tcW w:type="dxa" w:w="3096"/>
            <w:vAlign w:val="center"/>
            <w:tcMar>
              <w:top w:w="85" w:type="dxa"/>
              <w:bottom w:w="85" w:type="dxa"/>
              <w:left w:w="85" w:type="dxa"/>
              <w:right w:w="85" w:type="dxa"/>
            </w:tcMar>
            <w:shd w:fill="FFFFFF"/>
          </w:tcPr>
          <w:p>
            <w:pPr>
              <w:spacing w:after="40" w:before="40" w:line="247" w:lineRule="auto"/>
            </w:pPr>
            <w:r>
              <w:rPr>
                <w:b w:val="0"/>
                <w:sz w:val="20"/>
              </w:rPr>
              <w:t>rate_buckets</w:t>
            </w:r>
          </w:p>
        </w:tc>
        <w:tc>
          <w:tcPr>
            <w:tcW w:type="dxa" w:w="6840"/>
            <w:vAlign w:val="center"/>
            <w:tcMar>
              <w:top w:w="85" w:type="dxa"/>
              <w:bottom w:w="85" w:type="dxa"/>
              <w:left w:w="85" w:type="dxa"/>
              <w:right w:w="85" w:type="dxa"/>
            </w:tcMar>
            <w:shd w:fill="FFFFFF"/>
          </w:tcPr>
          <w:p>
            <w:pPr>
              <w:spacing w:after="40" w:before="40" w:line="247" w:lineRule="auto"/>
            </w:pPr>
            <w:r>
              <w:rPr>
                <w:b w:val="0"/>
                <w:sz w:val="20"/>
              </w:rPr>
              <w:t>Счётчики ограничений частоты и время истечения</w:t>
            </w:r>
          </w:p>
        </w:tc>
      </w:tr>
      <w:tr>
        <w:trPr>
          <w:cantSplit/>
        </w:trPr>
        <w:tc>
          <w:tcPr>
            <w:tcW w:type="dxa" w:w="3096"/>
            <w:vAlign w:val="center"/>
            <w:tcMar>
              <w:top w:w="85" w:type="dxa"/>
              <w:bottom w:w="85" w:type="dxa"/>
              <w:left w:w="85" w:type="dxa"/>
              <w:right w:w="85" w:type="dxa"/>
            </w:tcMar>
            <w:shd w:fill="F7F9FB"/>
          </w:tcPr>
          <w:p>
            <w:pPr>
              <w:spacing w:after="40" w:before="40" w:line="247" w:lineRule="auto"/>
            </w:pPr>
            <w:r>
              <w:rPr>
                <w:b w:val="0"/>
                <w:sz w:val="20"/>
              </w:rPr>
              <w:t>hiring_notes</w:t>
            </w:r>
          </w:p>
        </w:tc>
        <w:tc>
          <w:tcPr>
            <w:tcW w:type="dxa" w:w="6840"/>
            <w:vAlign w:val="center"/>
            <w:tcMar>
              <w:top w:w="85" w:type="dxa"/>
              <w:bottom w:w="85" w:type="dxa"/>
              <w:left w:w="85" w:type="dxa"/>
              <w:right w:w="85" w:type="dxa"/>
            </w:tcMar>
            <w:shd w:fill="F7F9FB"/>
          </w:tcPr>
          <w:p>
            <w:pPr>
              <w:spacing w:after="40" w:before="40" w:line="247" w:lineRule="auto"/>
            </w:pPr>
            <w:r>
              <w:rPr>
                <w:b w:val="0"/>
                <w:sz w:val="20"/>
              </w:rPr>
              <w:t>Заметки работодателя по кандидату с ревизией</w:t>
            </w:r>
          </w:p>
        </w:tc>
      </w:tr>
      <w:tr>
        <w:trPr>
          <w:cantSplit/>
        </w:trPr>
        <w:tc>
          <w:tcPr>
            <w:tcW w:type="dxa" w:w="3096"/>
            <w:vAlign w:val="center"/>
            <w:tcMar>
              <w:top w:w="85" w:type="dxa"/>
              <w:bottom w:w="85" w:type="dxa"/>
              <w:left w:w="85" w:type="dxa"/>
              <w:right w:w="85" w:type="dxa"/>
            </w:tcMar>
            <w:shd w:fill="FFFFFF"/>
          </w:tcPr>
          <w:p>
            <w:pPr>
              <w:spacing w:after="40" w:before="40" w:line="247" w:lineRule="auto"/>
            </w:pPr>
            <w:r>
              <w:rPr>
                <w:b w:val="0"/>
                <w:sz w:val="20"/>
              </w:rPr>
              <w:t>audit_events</w:t>
            </w:r>
          </w:p>
        </w:tc>
        <w:tc>
          <w:tcPr>
            <w:tcW w:type="dxa" w:w="6840"/>
            <w:vAlign w:val="center"/>
            <w:tcMar>
              <w:top w:w="85" w:type="dxa"/>
              <w:bottom w:w="85" w:type="dxa"/>
              <w:left w:w="85" w:type="dxa"/>
              <w:right w:w="85" w:type="dxa"/>
            </w:tcMar>
            <w:shd w:fill="FFFFFF"/>
          </w:tcPr>
          <w:p>
            <w:pPr>
              <w:spacing w:after="40" w:before="40" w:line="247" w:lineRule="auto"/>
            </w:pPr>
            <w:r>
              <w:rPr>
                <w:b w:val="0"/>
                <w:sz w:val="20"/>
              </w:rPr>
              <w:t>Событие, владелец, сущность и время</w:t>
            </w:r>
          </w:p>
        </w:tc>
      </w:tr>
      <w:tr>
        <w:trPr>
          <w:cantSplit/>
        </w:trPr>
        <w:tc>
          <w:tcPr>
            <w:tcW w:type="dxa" w:w="3096"/>
            <w:vAlign w:val="center"/>
            <w:tcMar>
              <w:top w:w="85" w:type="dxa"/>
              <w:bottom w:w="85" w:type="dxa"/>
              <w:left w:w="85" w:type="dxa"/>
              <w:right w:w="85" w:type="dxa"/>
            </w:tcMar>
            <w:shd w:fill="F7F9FB"/>
          </w:tcPr>
          <w:p>
            <w:pPr>
              <w:spacing w:after="40" w:before="40" w:line="247" w:lineRule="auto"/>
            </w:pPr>
            <w:r>
              <w:rPr>
                <w:b w:val="0"/>
                <w:sz w:val="20"/>
              </w:rPr>
              <w:t>career_records</w:t>
            </w:r>
          </w:p>
        </w:tc>
        <w:tc>
          <w:tcPr>
            <w:tcW w:type="dxa" w:w="6840"/>
            <w:vAlign w:val="center"/>
            <w:tcMar>
              <w:top w:w="85" w:type="dxa"/>
              <w:bottom w:w="85" w:type="dxa"/>
              <w:left w:w="85" w:type="dxa"/>
              <w:right w:w="85" w:type="dxa"/>
            </w:tcMar>
            <w:shd w:fill="F7F9FB"/>
          </w:tcPr>
          <w:p>
            <w:pPr>
              <w:spacing w:after="40" w:before="40" w:line="247" w:lineRule="auto"/>
            </w:pPr>
            <w:r>
              <w:rPr>
                <w:b w:val="0"/>
                <w:sz w:val="20"/>
              </w:rPr>
              <w:t>Расширяемые карьерные записи по owner, kind и id с адресатами и ревизией</w:t>
            </w:r>
          </w:p>
        </w:tc>
      </w:tr>
    </w:tbl>
    <w:p>
      <w:pPr>
        <w:spacing w:after="0" w:before="0" w:line="240" w:lineRule="auto"/>
      </w:pPr>
      <w:r>
        <w:rPr>
          <w:sz w:val="6"/>
        </w:rPr>
      </w:r>
    </w:p>
    <w:p>
      <w:r>
        <w:t>career_records объединяет брифы, подтверждения, запросы проверки навыка, разрешения, лабораторные задания, диалоги, просмотры, радар, источники, импорты, объявления, отметки выполнения, тесты работодателя и попытки. Конкретный kind и JSON-контракт нужно брать из соответствующих career, signals или employer-test модулей. Значение plan осталось в типе, но действующего сценария планов адаптации и endpoint plans нет. Пользовательский «План развития» относится к другой функции подготовки кандидата.</w:t>
      </w:r>
    </w:p>
    <w:p>
      <w:pPr>
        <w:pStyle w:val="Heading2"/>
      </w:pPr>
      <w:r>
        <w:t>Ранжирование</w:t>
      </w:r>
    </w:p>
    <w:p>
      <w:r>
        <w:t>Оценка каталога с выбранной вакансией складывается из четырёх частей: 60 процентов квалификационного балла, бонуса достижений до 20 баллов, совпадения навыков до 15 баллов и 5 баллов за пересечение зарплатных диапазонов. Результат округляется до целого.</w:t>
      </w:r>
    </w:p>
    <w:p>
      <w:pPr>
        <w:spacing w:after="20" w:line="247" w:lineRule="auto"/>
        <w:ind w:left="187"/>
      </w:pPr>
      <w:r>
        <w:rPr>
          <w:rFonts w:ascii="Consolas" w:hAnsi="Consolas"/>
          <w:sz w:val="18"/>
        </w:rPr>
        <w:t>Рейтинг = round(0.6 × балл теста + достижения + навыки + зарплата)</w:t>
      </w:r>
    </w:p>
    <w:p>
      <w:pPr>
        <w:spacing w:after="20" w:line="247" w:lineRule="auto"/>
        <w:ind w:left="187"/>
      </w:pPr>
      <w:r>
        <w:rPr>
          <w:rFonts w:ascii="Consolas" w:hAnsi="Consolas"/>
          <w:sz w:val="18"/>
        </w:rPr>
        <w:t>Достижения = 0, если записей нет</w:t>
      </w:r>
    </w:p>
    <w:p>
      <w:pPr>
        <w:spacing w:after="20" w:line="247" w:lineRule="auto"/>
        <w:ind w:left="187"/>
      </w:pPr>
      <w:r>
        <w:rPr>
          <w:rFonts w:ascii="Consolas" w:hAnsi="Consolas"/>
          <w:sz w:val="18"/>
        </w:rPr>
        <w:t>Иначе min(20, 8 + 2 × число записей + 6 при наличии места ≤ 3)</w:t>
      </w:r>
    </w:p>
    <w:p>
      <w:pPr>
        <w:spacing w:after="20" w:line="247" w:lineRule="auto"/>
        <w:ind w:left="187"/>
      </w:pPr>
      <w:r>
        <w:rPr>
          <w:rFonts w:ascii="Consolas" w:hAnsi="Consolas"/>
          <w:sz w:val="18"/>
        </w:rPr>
        <w:t>Навыки = 15 × число совпавших навыков / max(число навыков вакансии, 1)</w:t>
      </w:r>
    </w:p>
    <w:p>
      <w:pPr>
        <w:spacing w:after="20" w:line="247" w:lineRule="auto"/>
        <w:ind w:left="187"/>
      </w:pPr>
      <w:r>
        <w:rPr>
          <w:rFonts w:ascii="Consolas" w:hAnsi="Consolas"/>
          <w:sz w:val="18"/>
        </w:rPr>
        <w:t>Зарплата = 5 при пересечении диапазонов, иначе 0</w:t>
      </w:r>
    </w:p>
    <w:p>
      <w:r>
        <w:t>Без выбранной вакансии компоненты навыков и зарплаты не начисляются. Отсутствие истории ФСП не препятствует получению категории; оно только не даёт бонус достижений. Специализация и грейд выбранной вакансии используются как условия фильтрации по подтверждённой категории.</w:t>
      </w:r>
    </w:p>
    <w:p>
      <w:pPr>
        <w:pStyle w:val="Heading2"/>
      </w:pPr>
      <w:r>
        <w:t>Конкурентные изменения</w:t>
      </w:r>
    </w:p>
    <w:p>
      <w:r>
        <w:t>X-Session-Revision защищает изменяющие запросы от устаревшей роли или состояния сессии. Для редактирования профиля используется также If-Match. Черновики тестов и ряд карьерных сущностей имеют свои ревизии. Ответ 409 означает, что данные нужно перечитать и согласовать, а не бесконечно отправлять тот же запрос.</w:t>
      </w:r>
    </w:p>
    <w:p>
      <w:r>
        <w:t>Уникальные индексы дополнительно ограничивают дубли предложений и активных тестов. Для адресных записей проверяются кандидат, работодатель и актуальная роль. Внутренние маркеры мутаций и закрытые ответы не должны передаваться пользователю как часть обычной сущности.</w:t>
      </w:r>
    </w:p>
    <w:p>
      <w:bookmarkStart w:id="8" w:name="section_8"/>
      <w:pPr>
        <w:pStyle w:val="Heading1"/>
      </w:pPr>
      <w:r>
        <w:t>8  Интерфейсы API</w:t>
      </w:r>
      <w:bookmarkEnd w:id="8"/>
    </w:p>
    <w:p>
      <w:pPr>
        <w:pStyle w:val="Heading2"/>
      </w:pPr>
      <w:r>
        <w:t>Группы и контракт</w:t>
      </w:r>
    </w:p>
    <w:p>
      <w:r>
        <w:t>Машиночитаемый контракт находится в platform/public/openapi.json и доступен у запущенной платформы по /openapi.json. Обновлённый контракт содержит 113 путей и 134 операции, включая пять методов собственного входа /api/auth/*. Подробный справочник предметного API находится в основной части документа, методы входа описаны в дополнении «Публичное размещение и вход в Profectium». Для параметров и ограничений сверяйтесь с текущим OpenAPI и реализацией маршрутов.</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840"/>
      </w:tblGrid>
      <w:tr>
        <w:trPr>
          <w:cantSplit/>
          <w:tblHeader/>
        </w:trPr>
        <w:tc>
          <w:tcPr>
            <w:tcW w:type="dxa" w:w="3096"/>
            <w:vAlign w:val="center"/>
            <w:tcMar>
              <w:top w:w="85" w:type="dxa"/>
              <w:bottom w:w="85" w:type="dxa"/>
              <w:left w:w="85" w:type="dxa"/>
              <w:right w:w="85" w:type="dxa"/>
            </w:tcMar>
            <w:shd w:fill="E7EDF3"/>
          </w:tcPr>
          <w:p>
            <w:pPr>
              <w:spacing w:after="40" w:before="40" w:line="247" w:lineRule="auto"/>
            </w:pPr>
            <w:r>
              <w:rPr>
                <w:b/>
                <w:sz w:val="20"/>
              </w:rPr>
              <w:t>Группа</w:t>
            </w:r>
          </w:p>
        </w:tc>
        <w:tc>
          <w:tcPr>
            <w:tcW w:type="dxa" w:w="6840"/>
            <w:vAlign w:val="center"/>
            <w:tcMar>
              <w:top w:w="85" w:type="dxa"/>
              <w:bottom w:w="85" w:type="dxa"/>
              <w:left w:w="85" w:type="dxa"/>
              <w:right w:w="85" w:type="dxa"/>
            </w:tcMar>
            <w:shd w:fill="E7EDF3"/>
          </w:tcPr>
          <w:p>
            <w:pPr>
              <w:spacing w:after="40" w:before="40" w:line="247" w:lineRule="auto"/>
            </w:pPr>
            <w:r>
              <w:rPr>
                <w:b/>
                <w:sz w:val="20"/>
              </w:rPr>
              <w:t>Назначение</w:t>
            </w:r>
          </w:p>
        </w:tc>
      </w:tr>
      <w:tr>
        <w:trPr>
          <w:cantSplit/>
        </w:trPr>
        <w:tc>
          <w:tcPr>
            <w:tcW w:type="dxa" w:w="3096"/>
            <w:vAlign w:val="center"/>
            <w:tcMar>
              <w:top w:w="85" w:type="dxa"/>
              <w:bottom w:w="85" w:type="dxa"/>
              <w:left w:w="85" w:type="dxa"/>
              <w:right w:w="85" w:type="dxa"/>
            </w:tcMar>
            <w:shd w:fill="FFFFFF"/>
          </w:tcPr>
          <w:p>
            <w:pPr>
              <w:spacing w:after="40" w:before="40" w:line="247" w:lineRule="auto"/>
            </w:pPr>
            <w:r>
              <w:rPr>
                <w:b w:val="0"/>
                <w:sz w:val="20"/>
              </w:rPr>
              <w:t>/api/v1 и /api/live/v1</w:t>
            </w:r>
          </w:p>
        </w:tc>
        <w:tc>
          <w:tcPr>
            <w:tcW w:type="dxa" w:w="6840"/>
            <w:vAlign w:val="center"/>
            <w:tcMar>
              <w:top w:w="85" w:type="dxa"/>
              <w:bottom w:w="85" w:type="dxa"/>
              <w:left w:w="85" w:type="dxa"/>
              <w:right w:w="85" w:type="dxa"/>
            </w:tcMar>
            <w:shd w:fill="FFFFFF"/>
          </w:tcPr>
          <w:p>
            <w:pPr>
              <w:spacing w:after="40" w:before="40" w:line="247" w:lineRule="auto"/>
            </w:pPr>
            <w:r>
              <w:rPr>
                <w:b w:val="0"/>
                <w:sz w:val="20"/>
              </w:rPr>
              <w:t>Базовое состояние, профили, вакансии, предложения и квалификация</w:t>
            </w:r>
          </w:p>
        </w:tc>
      </w:tr>
      <w:tr>
        <w:trPr>
          <w:cantSplit/>
        </w:trPr>
        <w:tc>
          <w:tcPr>
            <w:tcW w:type="dxa" w:w="3096"/>
            <w:vAlign w:val="center"/>
            <w:tcMar>
              <w:top w:w="85" w:type="dxa"/>
              <w:bottom w:w="85" w:type="dxa"/>
              <w:left w:w="85" w:type="dxa"/>
              <w:right w:w="85" w:type="dxa"/>
            </w:tcMar>
            <w:shd w:fill="F7F9FB"/>
          </w:tcPr>
          <w:p>
            <w:pPr>
              <w:spacing w:after="40" w:before="40" w:line="247" w:lineRule="auto"/>
            </w:pPr>
            <w:r>
              <w:rPr>
                <w:b w:val="0"/>
                <w:sz w:val="20"/>
              </w:rPr>
              <w:t>/api/v2 и /api/live/v2</w:t>
            </w:r>
          </w:p>
        </w:tc>
        <w:tc>
          <w:tcPr>
            <w:tcW w:type="dxa" w:w="6840"/>
            <w:vAlign w:val="center"/>
            <w:tcMar>
              <w:top w:w="85" w:type="dxa"/>
              <w:bottom w:w="85" w:type="dxa"/>
              <w:left w:w="85" w:type="dxa"/>
              <w:right w:w="85" w:type="dxa"/>
            </w:tcMar>
            <w:shd w:fill="F7F9FB"/>
          </w:tcPr>
          <w:p>
            <w:pPr>
              <w:spacing w:after="40" w:before="40" w:line="247" w:lineRule="auto"/>
            </w:pPr>
            <w:r>
              <w:rPr>
                <w:b w:val="0"/>
                <w:sz w:val="20"/>
              </w:rPr>
              <w:t>Карьерные инструменты, подтверждения, доступ и диалоги</w:t>
            </w:r>
          </w:p>
        </w:tc>
      </w:tr>
      <w:tr>
        <w:trPr>
          <w:cantSplit/>
        </w:trPr>
        <w:tc>
          <w:tcPr>
            <w:tcW w:type="dxa" w:w="3096"/>
            <w:vAlign w:val="center"/>
            <w:tcMar>
              <w:top w:w="85" w:type="dxa"/>
              <w:bottom w:w="85" w:type="dxa"/>
              <w:left w:w="85" w:type="dxa"/>
              <w:right w:w="85" w:type="dxa"/>
            </w:tcMar>
            <w:shd w:fill="FFFFFF"/>
          </w:tcPr>
          <w:p>
            <w:pPr>
              <w:spacing w:after="40" w:before="40" w:line="247" w:lineRule="auto"/>
            </w:pPr>
            <w:r>
              <w:rPr>
                <w:b w:val="0"/>
                <w:sz w:val="20"/>
              </w:rPr>
              <w:t>/api/v3 и /api/live/v3</w:t>
            </w:r>
          </w:p>
        </w:tc>
        <w:tc>
          <w:tcPr>
            <w:tcW w:type="dxa" w:w="6840"/>
            <w:vAlign w:val="center"/>
            <w:tcMar>
              <w:top w:w="85" w:type="dxa"/>
              <w:bottom w:w="85" w:type="dxa"/>
              <w:left w:w="85" w:type="dxa"/>
              <w:right w:w="85" w:type="dxa"/>
            </w:tcMar>
            <w:shd w:fill="FFFFFF"/>
          </w:tcPr>
          <w:p>
            <w:pPr>
              <w:spacing w:after="40" w:before="40" w:line="247" w:lineRule="auto"/>
            </w:pPr>
            <w:r>
              <w:rPr>
                <w:b w:val="0"/>
                <w:sz w:val="20"/>
              </w:rPr>
              <w:t>Сигналы, источники, импорт и рабочие инструменты</w:t>
            </w:r>
          </w:p>
        </w:tc>
      </w:tr>
      <w:tr>
        <w:trPr>
          <w:cantSplit/>
        </w:trPr>
        <w:tc>
          <w:tcPr>
            <w:tcW w:type="dxa" w:w="3096"/>
            <w:vAlign w:val="center"/>
            <w:tcMar>
              <w:top w:w="85" w:type="dxa"/>
              <w:bottom w:w="85" w:type="dxa"/>
              <w:left w:w="85" w:type="dxa"/>
              <w:right w:w="85" w:type="dxa"/>
            </w:tcMar>
            <w:shd w:fill="F7F9FB"/>
          </w:tcPr>
          <w:p>
            <w:pPr>
              <w:spacing w:after="40" w:before="40" w:line="247" w:lineRule="auto"/>
            </w:pPr>
            <w:r>
              <w:rPr>
                <w:b w:val="0"/>
                <w:sz w:val="20"/>
              </w:rPr>
              <w:t>/api/v4 и /api/live/v4</w:t>
            </w:r>
          </w:p>
        </w:tc>
        <w:tc>
          <w:tcPr>
            <w:tcW w:type="dxa" w:w="6840"/>
            <w:vAlign w:val="center"/>
            <w:tcMar>
              <w:top w:w="85" w:type="dxa"/>
              <w:bottom w:w="85" w:type="dxa"/>
              <w:left w:w="85" w:type="dxa"/>
              <w:right w:w="85" w:type="dxa"/>
            </w:tcMar>
            <w:shd w:fill="F7F9FB"/>
          </w:tcPr>
          <w:p>
            <w:pPr>
              <w:spacing w:after="40" w:before="40" w:line="247" w:lineRule="auto"/>
            </w:pPr>
            <w:r>
              <w:rPr>
                <w:b w:val="0"/>
                <w:sz w:val="20"/>
              </w:rPr>
              <w:t>Тесты работодателя и назначенные попытки</w:t>
            </w:r>
          </w:p>
        </w:tc>
      </w:tr>
      <w:tr>
        <w:trPr>
          <w:cantSplit/>
        </w:trPr>
        <w:tc>
          <w:tcPr>
            <w:tcW w:type="dxa" w:w="3096"/>
            <w:vAlign w:val="center"/>
            <w:tcMar>
              <w:top w:w="85" w:type="dxa"/>
              <w:bottom w:w="85" w:type="dxa"/>
              <w:left w:w="85" w:type="dxa"/>
              <w:right w:w="85" w:type="dxa"/>
            </w:tcMar>
            <w:shd w:fill="FFFFFF"/>
          </w:tcPr>
          <w:p>
            <w:pPr>
              <w:spacing w:after="40" w:before="40" w:line="247" w:lineRule="auto"/>
            </w:pPr>
            <w:r>
              <w:rPr>
                <w:b w:val="0"/>
                <w:sz w:val="20"/>
              </w:rPr>
              <w:t>/api/account</w:t>
            </w:r>
          </w:p>
        </w:tc>
        <w:tc>
          <w:tcPr>
            <w:tcW w:type="dxa" w:w="6840"/>
            <w:vAlign w:val="center"/>
            <w:tcMar>
              <w:top w:w="85" w:type="dxa"/>
              <w:bottom w:w="85" w:type="dxa"/>
              <w:left w:w="85" w:type="dxa"/>
              <w:right w:w="85" w:type="dxa"/>
            </w:tcMar>
            <w:shd w:fill="FFFFFF"/>
          </w:tcPr>
          <w:p>
            <w:pPr>
              <w:spacing w:after="40" w:before="40" w:line="247" w:lineRule="auto"/>
            </w:pPr>
            <w:r>
              <w:rPr>
                <w:b w:val="0"/>
                <w:sz w:val="20"/>
              </w:rPr>
              <w:t>Состояние аккаунта и способа входа; OTP членство для прежней конфигурации</w:t>
            </w:r>
          </w:p>
        </w:tc>
      </w:tr>
      <w:tr>
        <w:trPr>
          <w:cantSplit/>
        </w:trPr>
        <w:tc>
          <w:tcPr>
            <w:tcW w:type="dxa" w:w="3096"/>
            <w:vAlign w:val="center"/>
            <w:tcMar>
              <w:top w:w="85" w:type="dxa"/>
              <w:bottom w:w="85" w:type="dxa"/>
              <w:left w:w="85" w:type="dxa"/>
              <w:right w:w="85" w:type="dxa"/>
            </w:tcMar>
            <w:shd w:fill="F7F9FB"/>
          </w:tcPr>
          <w:p>
            <w:pPr>
              <w:spacing w:after="40" w:before="40" w:line="247" w:lineRule="auto"/>
            </w:pPr>
            <w:r>
              <w:rPr>
                <w:b w:val="0"/>
                <w:sz w:val="20"/>
              </w:rPr>
              <w:t>/api/integrations</w:t>
            </w:r>
          </w:p>
        </w:tc>
        <w:tc>
          <w:tcPr>
            <w:tcW w:type="dxa" w:w="6840"/>
            <w:vAlign w:val="center"/>
            <w:tcMar>
              <w:top w:w="85" w:type="dxa"/>
              <w:bottom w:w="85" w:type="dxa"/>
              <w:left w:w="85" w:type="dxa"/>
              <w:right w:w="85" w:type="dxa"/>
            </w:tcMar>
            <w:shd w:fill="F7F9FB"/>
          </w:tcPr>
          <w:p>
            <w:pPr>
              <w:spacing w:after="40" w:before="40" w:line="247" w:lineRule="auto"/>
            </w:pPr>
            <w:r>
              <w:rPr>
                <w:b w:val="0"/>
                <w:sz w:val="20"/>
              </w:rPr>
              <w:t>Статус ФСП, создание и отзыв API-ключей, журнал и проверка HTTP-контракта</w:t>
            </w:r>
          </w:p>
        </w:tc>
      </w:tr>
      <w:tr>
        <w:trPr>
          <w:cantSplit/>
        </w:trPr>
        <w:tc>
          <w:tcPr>
            <w:tcW w:type="dxa" w:w="3096"/>
            <w:vAlign w:val="center"/>
            <w:tcMar>
              <w:top w:w="85" w:type="dxa"/>
              <w:bottom w:w="85" w:type="dxa"/>
              <w:left w:w="85" w:type="dxa"/>
              <w:right w:w="85" w:type="dxa"/>
            </w:tcMar>
            <w:shd w:fill="FFFFFF"/>
          </w:tcPr>
          <w:p>
            <w:pPr>
              <w:spacing w:after="40" w:before="40" w:line="247" w:lineRule="auto"/>
            </w:pPr>
            <w:r>
              <w:rPr>
                <w:b w:val="0"/>
                <w:sz w:val="20"/>
              </w:rPr>
              <w:t>/api/assistant/search</w:t>
            </w:r>
          </w:p>
        </w:tc>
        <w:tc>
          <w:tcPr>
            <w:tcW w:type="dxa" w:w="6840"/>
            <w:vAlign w:val="center"/>
            <w:tcMar>
              <w:top w:w="85" w:type="dxa"/>
              <w:bottom w:w="85" w:type="dxa"/>
              <w:left w:w="85" w:type="dxa"/>
              <w:right w:w="85" w:type="dxa"/>
            </w:tcMar>
            <w:shd w:fill="FFFFFF"/>
          </w:tcPr>
          <w:p>
            <w:pPr>
              <w:spacing w:after="40" w:before="40" w:line="247" w:lineRule="auto"/>
            </w:pPr>
            <w:r>
              <w:rPr>
                <w:b w:val="0"/>
                <w:sz w:val="20"/>
              </w:rPr>
              <w:t>Статус и разбор поискового запроса</w:t>
            </w:r>
          </w:p>
        </w:tc>
      </w:tr>
      <w:tr>
        <w:trPr>
          <w:cantSplit/>
        </w:trPr>
        <w:tc>
          <w:tcPr>
            <w:tcW w:type="dxa" w:w="3096"/>
            <w:vAlign w:val="center"/>
            <w:tcMar>
              <w:top w:w="85" w:type="dxa"/>
              <w:bottom w:w="85" w:type="dxa"/>
              <w:left w:w="85" w:type="dxa"/>
              <w:right w:w="85" w:type="dxa"/>
            </w:tcMar>
            <w:shd w:fill="F7F9FB"/>
          </w:tcPr>
          <w:p>
            <w:pPr>
              <w:spacing w:after="40" w:before="40" w:line="247" w:lineRule="auto"/>
            </w:pPr>
            <w:r>
              <w:rPr>
                <w:b w:val="0"/>
                <w:sz w:val="20"/>
              </w:rPr>
              <w:t>/api/connect/v1</w:t>
            </w:r>
          </w:p>
        </w:tc>
        <w:tc>
          <w:tcPr>
            <w:tcW w:type="dxa" w:w="6840"/>
            <w:vAlign w:val="center"/>
            <w:tcMar>
              <w:top w:w="85" w:type="dxa"/>
              <w:bottom w:w="85" w:type="dxa"/>
              <w:left w:w="85" w:type="dxa"/>
              <w:right w:w="85" w:type="dxa"/>
            </w:tcMar>
            <w:shd w:fill="F7F9FB"/>
          </w:tcPr>
          <w:p>
            <w:pPr>
              <w:spacing w:after="40" w:before="40" w:line="247" w:lineRule="auto"/>
            </w:pPr>
            <w:r>
              <w:rPr>
                <w:b w:val="0"/>
                <w:sz w:val="20"/>
              </w:rPr>
              <w:t>Чтение кандидатов, вакансий и предложений по API-ключу</w:t>
            </w:r>
          </w:p>
        </w:tc>
      </w:tr>
    </w:tbl>
    <w:p>
      <w:pPr>
        <w:spacing w:after="0" w:before="0" w:line="240" w:lineRule="auto"/>
      </w:pPr>
      <w:r>
        <w:rPr>
          <w:sz w:val="6"/>
        </w:rPr>
      </w:r>
    </w:p>
    <w:p>
      <w:r>
        <w:t>Сессионные методы используют доверенную идентичность инфраструктуры. Вне локального режима её должен предоставлять проверенный шлюз. Изменяющие запросы требуют корректного same-origin Origin и актуальных ревизий в случаях, определённых контрактом. Ограничение JSON для v1–v3 — 32 KiB, для v4 — 256 KiB.</w:t>
      </w:r>
    </w:p>
    <w:p>
      <w:r>
        <w:t>Мутации v1–v4, integrations и assistant требуют X-Session-Revision; account требует Origin без этого заголовка. Профиль v1 дополнительно требует If-Match; создание вакансий и предложений v1 — UUID Idempotency-Key. JSON передаётся с Content-Type: application/json. Endpoint integrations управляет REST-ключами и проверкой подключения ФСП.</w:t>
      </w:r>
    </w:p>
    <w:p>
      <w:r>
        <w:t>Не следует воспроизводить сессионную авторизацию подстановкой заголовка пользователя из общедоступного клиента. Для внешнего чтения предназначен отдельный контракт /api/connect/v1.</w:t>
      </w:r>
    </w:p>
    <w:p>
      <w:pPr>
        <w:pStyle w:val="Heading2"/>
      </w:pPr>
      <w:r>
        <w:t>Ключи для чтения</w:t>
      </w:r>
    </w:p>
    <w:p>
      <w:r>
        <w:t>Работодатель создаёт ключ с именем, сроком от 1 до 90 дней и одним или несколькими scopes: candidates:read, jobs:read, offers:read. Допускается не более десяти действующих ключей. Токен показывается при создании; база хранит его хеш. Отозванный или истёкший ключ не работает.</w:t>
      </w:r>
    </w:p>
    <w:p>
      <w:r>
        <w:t>API принимает Authorization: Bearer с токеном формата pf_ и 64 шестнадцатеричными символами. Ограничение чтения — 60 запросов в минуту на ключ. Параметр limit по умолчанию равен 25 и ограничен диапазоном 1–100; offset должен быть целым числом от 0 до 100000. Ответ содержит items, total, nextOffset и mode.</w:t>
      </w:r>
    </w:p>
    <w:p>
      <w:r>
        <w:t>Контакт, privacy и fspId исключены из выдачи кандидатов. В предложениях исключаются контакты сторон и текст сообщения. Закрытые ответы тестов не выдаются. Свободный текст профиля может содержать личные сведения, самостоятельно внесённые пользователем, поэтому эти правила не являются универсальным обезличиванием текста. Интеграционный API поддерживает только GET и не даёт отправлять предложения или менять профиль.</w:t>
      </w:r>
    </w:p>
    <w:p>
      <w:pPr>
        <w:spacing w:after="20" w:line="247" w:lineRule="auto"/>
        <w:ind w:left="187"/>
      </w:pPr>
      <w:r>
        <w:rPr>
          <w:rFonts w:ascii="Consolas" w:hAnsi="Consolas"/>
          <w:sz w:val="18"/>
        </w:rPr>
        <w:t>const url = new URL('/api/connect/v1/candidates', process.env.PROFECTIUM_URL);</w:t>
      </w:r>
    </w:p>
    <w:p>
      <w:pPr>
        <w:spacing w:after="20" w:line="247" w:lineRule="auto"/>
        <w:ind w:left="187"/>
      </w:pPr>
      <w:r>
        <w:rPr>
          <w:rFonts w:ascii="Consolas" w:hAnsi="Consolas"/>
          <w:sz w:val="18"/>
        </w:rPr>
        <w:t>url.searchParams.set('limit', '25');</w:t>
      </w:r>
    </w:p>
    <w:p>
      <w:pPr>
        <w:spacing w:after="20" w:line="247" w:lineRule="auto"/>
        <w:ind w:left="187"/>
      </w:pPr>
      <w:r>
        <w:rPr>
          <w:rFonts w:ascii="Consolas" w:hAnsi="Consolas"/>
          <w:sz w:val="18"/>
        </w:rPr>
        <w:t>const response = await fetch(url, {</w:t>
      </w:r>
    </w:p>
    <w:p>
      <w:pPr>
        <w:spacing w:after="20" w:line="247" w:lineRule="auto"/>
        <w:ind w:left="187"/>
      </w:pPr>
      <w:r>
        <w:rPr>
          <w:rFonts w:ascii="Consolas" w:hAnsi="Consolas"/>
          <w:sz w:val="18"/>
        </w:rPr>
        <w:t xml:space="preserve">  headers: { Authorization: `Bearer ${process.env.PROFECTIUM_API_KEY}` }</w:t>
      </w:r>
    </w:p>
    <w:p>
      <w:pPr>
        <w:spacing w:after="20" w:line="247" w:lineRule="auto"/>
        <w:ind w:left="187"/>
      </w:pPr>
      <w:r>
        <w:rPr>
          <w:rFonts w:ascii="Consolas" w:hAnsi="Consolas"/>
          <w:sz w:val="18"/>
        </w:rPr>
        <w:t>});</w:t>
      </w:r>
    </w:p>
    <w:p>
      <w:pPr>
        <w:spacing w:after="20" w:line="247" w:lineRule="auto"/>
        <w:ind w:left="187"/>
      </w:pPr>
      <w:r>
        <w:rPr>
          <w:rFonts w:ascii="Consolas" w:hAnsi="Consolas"/>
          <w:sz w:val="18"/>
        </w:rPr>
        <w:t>if (!response.ok) throw new Error(`HTTP ${response.status}`);</w:t>
      </w:r>
    </w:p>
    <w:p>
      <w:pPr>
        <w:spacing w:after="20" w:line="247" w:lineRule="auto"/>
        <w:ind w:left="187"/>
      </w:pPr>
      <w:r>
        <w:rPr>
          <w:rFonts w:ascii="Consolas" w:hAnsi="Consolas"/>
          <w:sz w:val="18"/>
        </w:rPr>
        <w:t>const page = await response.json();</w:t>
      </w:r>
    </w:p>
    <w:p>
      <w:r>
        <w:t>Этот пример выполняется на сервере. Полный пример обхода страниц находится в platform/examples/read-api.mjs. Не помещайте API-ключ в клиентский JavaScript или репозиторий. Для приватной площадки с дополнительным шлюзом может потребоваться отдельный токен шлюза.</w:t>
      </w:r>
    </w:p>
    <w:p>
      <w:pPr>
        <w:pStyle w:val="Heading2"/>
      </w:pPr>
      <w:r>
        <w:t>Ошибки и обработка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840"/>
      </w:tblGrid>
      <w:tr>
        <w:trPr>
          <w:cantSplit/>
          <w:tblHeader/>
        </w:trPr>
        <w:tc>
          <w:tcPr>
            <w:tcW w:type="dxa" w:w="3096"/>
            <w:vAlign w:val="center"/>
            <w:tcMar>
              <w:top w:w="85" w:type="dxa"/>
              <w:bottom w:w="85" w:type="dxa"/>
              <w:left w:w="85" w:type="dxa"/>
              <w:right w:w="85" w:type="dxa"/>
            </w:tcMar>
            <w:shd w:fill="E7EDF3"/>
          </w:tcPr>
          <w:p>
            <w:pPr>
              <w:spacing w:after="40" w:before="40" w:line="247" w:lineRule="auto"/>
            </w:pPr>
            <w:r>
              <w:rPr>
                <w:b/>
                <w:sz w:val="20"/>
              </w:rPr>
              <w:t>Код</w:t>
            </w:r>
          </w:p>
        </w:tc>
        <w:tc>
          <w:tcPr>
            <w:tcW w:type="dxa" w:w="6840"/>
            <w:vAlign w:val="center"/>
            <w:tcMar>
              <w:top w:w="85" w:type="dxa"/>
              <w:bottom w:w="85" w:type="dxa"/>
              <w:left w:w="85" w:type="dxa"/>
              <w:right w:w="85" w:type="dxa"/>
            </w:tcMar>
            <w:shd w:fill="E7EDF3"/>
          </w:tcPr>
          <w:p>
            <w:pPr>
              <w:spacing w:after="40" w:before="40" w:line="247" w:lineRule="auto"/>
            </w:pPr>
            <w:r>
              <w:rPr>
                <w:b/>
                <w:sz w:val="20"/>
              </w:rPr>
              <w:t>Обычное значение и действие клиента</w:t>
            </w:r>
          </w:p>
        </w:tc>
      </w:tr>
      <w:tr>
        <w:trPr>
          <w:cantSplit/>
        </w:trPr>
        <w:tc>
          <w:tcPr>
            <w:tcW w:type="dxa" w:w="3096"/>
            <w:vAlign w:val="center"/>
            <w:tcMar>
              <w:top w:w="85" w:type="dxa"/>
              <w:bottom w:w="85" w:type="dxa"/>
              <w:left w:w="85" w:type="dxa"/>
              <w:right w:w="85" w:type="dxa"/>
            </w:tcMar>
            <w:shd w:fill="FFFFFF"/>
          </w:tcPr>
          <w:p>
            <w:pPr>
              <w:spacing w:after="40" w:before="40" w:line="247" w:lineRule="auto"/>
            </w:pPr>
            <w:r>
              <w:rPr>
                <w:b w:val="0"/>
                <w:sz w:val="20"/>
              </w:rPr>
              <w:t>400 или 422</w:t>
            </w:r>
          </w:p>
        </w:tc>
        <w:tc>
          <w:tcPr>
            <w:tcW w:type="dxa" w:w="6840"/>
            <w:vAlign w:val="center"/>
            <w:tcMar>
              <w:top w:w="85" w:type="dxa"/>
              <w:bottom w:w="85" w:type="dxa"/>
              <w:left w:w="85" w:type="dxa"/>
              <w:right w:w="85" w:type="dxa"/>
            </w:tcMar>
            <w:shd w:fill="FFFFFF"/>
          </w:tcPr>
          <w:p>
            <w:pPr>
              <w:spacing w:after="40" w:before="40" w:line="247" w:lineRule="auto"/>
            </w:pPr>
            <w:r>
              <w:rPr>
                <w:b w:val="0"/>
                <w:sz w:val="20"/>
              </w:rPr>
              <w:t>Неверный формат или данные; исправить поля запроса</w:t>
            </w:r>
          </w:p>
        </w:tc>
      </w:tr>
      <w:tr>
        <w:trPr>
          <w:cantSplit/>
        </w:trPr>
        <w:tc>
          <w:tcPr>
            <w:tcW w:type="dxa" w:w="3096"/>
            <w:vAlign w:val="center"/>
            <w:tcMar>
              <w:top w:w="85" w:type="dxa"/>
              <w:bottom w:w="85" w:type="dxa"/>
              <w:left w:w="85" w:type="dxa"/>
              <w:right w:w="85" w:type="dxa"/>
            </w:tcMar>
            <w:shd w:fill="F7F9FB"/>
          </w:tcPr>
          <w:p>
            <w:pPr>
              <w:spacing w:after="40" w:before="40" w:line="247" w:lineRule="auto"/>
            </w:pPr>
            <w:r>
              <w:rPr>
                <w:b w:val="0"/>
                <w:sz w:val="20"/>
              </w:rPr>
              <w:t>401</w:t>
            </w:r>
          </w:p>
        </w:tc>
        <w:tc>
          <w:tcPr>
            <w:tcW w:type="dxa" w:w="6840"/>
            <w:vAlign w:val="center"/>
            <w:tcMar>
              <w:top w:w="85" w:type="dxa"/>
              <w:bottom w:w="85" w:type="dxa"/>
              <w:left w:w="85" w:type="dxa"/>
              <w:right w:w="85" w:type="dxa"/>
            </w:tcMar>
            <w:shd w:fill="F7F9FB"/>
          </w:tcPr>
          <w:p>
            <w:pPr>
              <w:spacing w:after="40" w:before="40" w:line="247" w:lineRule="auto"/>
            </w:pPr>
            <w:r>
              <w:rPr>
                <w:b w:val="0"/>
                <w:sz w:val="20"/>
              </w:rPr>
              <w:t>Нет действующей авторизации или ключа</w:t>
            </w:r>
          </w:p>
        </w:tc>
      </w:tr>
      <w:tr>
        <w:trPr>
          <w:cantSplit/>
        </w:trPr>
        <w:tc>
          <w:tcPr>
            <w:tcW w:type="dxa" w:w="3096"/>
            <w:vAlign w:val="center"/>
            <w:tcMar>
              <w:top w:w="85" w:type="dxa"/>
              <w:bottom w:w="85" w:type="dxa"/>
              <w:left w:w="85" w:type="dxa"/>
              <w:right w:w="85" w:type="dxa"/>
            </w:tcMar>
            <w:shd w:fill="FFFFFF"/>
          </w:tcPr>
          <w:p>
            <w:pPr>
              <w:spacing w:after="40" w:before="40" w:line="247" w:lineRule="auto"/>
            </w:pPr>
            <w:r>
              <w:rPr>
                <w:b w:val="0"/>
                <w:sz w:val="20"/>
              </w:rPr>
              <w:t>403</w:t>
            </w:r>
          </w:p>
        </w:tc>
        <w:tc>
          <w:tcPr>
            <w:tcW w:type="dxa" w:w="6840"/>
            <w:vAlign w:val="center"/>
            <w:tcMar>
              <w:top w:w="85" w:type="dxa"/>
              <w:bottom w:w="85" w:type="dxa"/>
              <w:left w:w="85" w:type="dxa"/>
              <w:right w:w="85" w:type="dxa"/>
            </w:tcMar>
            <w:shd w:fill="FFFFFF"/>
          </w:tcPr>
          <w:p>
            <w:pPr>
              <w:spacing w:after="40" w:before="40" w:line="247" w:lineRule="auto"/>
            </w:pPr>
            <w:r>
              <w:rPr>
                <w:b w:val="0"/>
                <w:sz w:val="20"/>
              </w:rPr>
              <w:t>Нет роли, членства, разрешения либо нарушено правило происхождения запроса</w:t>
            </w:r>
          </w:p>
        </w:tc>
      </w:tr>
      <w:tr>
        <w:trPr>
          <w:cantSplit/>
        </w:trPr>
        <w:tc>
          <w:tcPr>
            <w:tcW w:type="dxa" w:w="3096"/>
            <w:vAlign w:val="center"/>
            <w:tcMar>
              <w:top w:w="85" w:type="dxa"/>
              <w:bottom w:w="85" w:type="dxa"/>
              <w:left w:w="85" w:type="dxa"/>
              <w:right w:w="85" w:type="dxa"/>
            </w:tcMar>
            <w:shd w:fill="F7F9FB"/>
          </w:tcPr>
          <w:p>
            <w:pPr>
              <w:spacing w:after="40" w:before="40" w:line="247" w:lineRule="auto"/>
            </w:pPr>
            <w:r>
              <w:rPr>
                <w:b w:val="0"/>
                <w:sz w:val="20"/>
              </w:rPr>
              <w:t>404</w:t>
            </w:r>
          </w:p>
        </w:tc>
        <w:tc>
          <w:tcPr>
            <w:tcW w:type="dxa" w:w="6840"/>
            <w:vAlign w:val="center"/>
            <w:tcMar>
              <w:top w:w="85" w:type="dxa"/>
              <w:bottom w:w="85" w:type="dxa"/>
              <w:left w:w="85" w:type="dxa"/>
              <w:right w:w="85" w:type="dxa"/>
            </w:tcMar>
            <w:shd w:fill="F7F9FB"/>
          </w:tcPr>
          <w:p>
            <w:pPr>
              <w:spacing w:after="40" w:before="40" w:line="247" w:lineRule="auto"/>
            </w:pPr>
            <w:r>
              <w:rPr>
                <w:b w:val="0"/>
                <w:sz w:val="20"/>
              </w:rPr>
              <w:t>Ресурс не найден или недоступен в текущем пространстве</w:t>
            </w:r>
          </w:p>
        </w:tc>
      </w:tr>
      <w:tr>
        <w:trPr>
          <w:cantSplit/>
        </w:trPr>
        <w:tc>
          <w:tcPr>
            <w:tcW w:type="dxa" w:w="3096"/>
            <w:vAlign w:val="center"/>
            <w:tcMar>
              <w:top w:w="85" w:type="dxa"/>
              <w:bottom w:w="85" w:type="dxa"/>
              <w:left w:w="85" w:type="dxa"/>
              <w:right w:w="85" w:type="dxa"/>
            </w:tcMar>
            <w:shd w:fill="FFFFFF"/>
          </w:tcPr>
          <w:p>
            <w:pPr>
              <w:spacing w:after="40" w:before="40" w:line="247" w:lineRule="auto"/>
            </w:pPr>
            <w:r>
              <w:rPr>
                <w:b w:val="0"/>
                <w:sz w:val="20"/>
              </w:rPr>
              <w:t>405</w:t>
            </w:r>
          </w:p>
        </w:tc>
        <w:tc>
          <w:tcPr>
            <w:tcW w:type="dxa" w:w="6840"/>
            <w:vAlign w:val="center"/>
            <w:tcMar>
              <w:top w:w="85" w:type="dxa"/>
              <w:bottom w:w="85" w:type="dxa"/>
              <w:left w:w="85" w:type="dxa"/>
              <w:right w:w="85" w:type="dxa"/>
            </w:tcMar>
            <w:shd w:fill="FFFFFF"/>
          </w:tcPr>
          <w:p>
            <w:pPr>
              <w:spacing w:after="40" w:before="40" w:line="247" w:lineRule="auto"/>
            </w:pPr>
            <w:r>
              <w:rPr>
                <w:b w:val="0"/>
                <w:sz w:val="20"/>
              </w:rPr>
              <w:t>Метод не поддерживается</w:t>
            </w:r>
          </w:p>
        </w:tc>
      </w:tr>
      <w:tr>
        <w:trPr>
          <w:cantSplit/>
        </w:trPr>
        <w:tc>
          <w:tcPr>
            <w:tcW w:type="dxa" w:w="3096"/>
            <w:vAlign w:val="center"/>
            <w:tcMar>
              <w:top w:w="85" w:type="dxa"/>
              <w:bottom w:w="85" w:type="dxa"/>
              <w:left w:w="85" w:type="dxa"/>
              <w:right w:w="85" w:type="dxa"/>
            </w:tcMar>
            <w:shd w:fill="F7F9FB"/>
          </w:tcPr>
          <w:p>
            <w:pPr>
              <w:spacing w:after="40" w:before="40" w:line="247" w:lineRule="auto"/>
            </w:pPr>
            <w:r>
              <w:rPr>
                <w:b w:val="0"/>
                <w:sz w:val="20"/>
              </w:rPr>
              <w:t>409</w:t>
            </w:r>
          </w:p>
        </w:tc>
        <w:tc>
          <w:tcPr>
            <w:tcW w:type="dxa" w:w="6840"/>
            <w:vAlign w:val="center"/>
            <w:tcMar>
              <w:top w:w="85" w:type="dxa"/>
              <w:bottom w:w="85" w:type="dxa"/>
              <w:left w:w="85" w:type="dxa"/>
              <w:right w:w="85" w:type="dxa"/>
            </w:tcMar>
            <w:shd w:fill="F7F9FB"/>
          </w:tcPr>
          <w:p>
            <w:pPr>
              <w:spacing w:after="40" w:before="40" w:line="247" w:lineRule="auto"/>
            </w:pPr>
            <w:r>
              <w:rPr>
                <w:b w:val="0"/>
                <w:sz w:val="20"/>
              </w:rPr>
              <w:t>Конфликт ревизии, состояния или уникальности; перечитать сущность</w:t>
            </w:r>
          </w:p>
        </w:tc>
      </w:tr>
      <w:tr>
        <w:trPr>
          <w:cantSplit/>
        </w:trPr>
        <w:tc>
          <w:tcPr>
            <w:tcW w:type="dxa" w:w="3096"/>
            <w:vAlign w:val="center"/>
            <w:tcMar>
              <w:top w:w="85" w:type="dxa"/>
              <w:bottom w:w="85" w:type="dxa"/>
              <w:left w:w="85" w:type="dxa"/>
              <w:right w:w="85" w:type="dxa"/>
            </w:tcMar>
            <w:shd w:fill="FFFFFF"/>
          </w:tcPr>
          <w:p>
            <w:pPr>
              <w:spacing w:after="40" w:before="40" w:line="247" w:lineRule="auto"/>
            </w:pPr>
            <w:r>
              <w:rPr>
                <w:b w:val="0"/>
                <w:sz w:val="20"/>
              </w:rPr>
              <w:t>429</w:t>
            </w:r>
          </w:p>
        </w:tc>
        <w:tc>
          <w:tcPr>
            <w:tcW w:type="dxa" w:w="6840"/>
            <w:vAlign w:val="center"/>
            <w:tcMar>
              <w:top w:w="85" w:type="dxa"/>
              <w:bottom w:w="85" w:type="dxa"/>
              <w:left w:w="85" w:type="dxa"/>
              <w:right w:w="85" w:type="dxa"/>
            </w:tcMar>
            <w:shd w:fill="FFFFFF"/>
          </w:tcPr>
          <w:p>
            <w:pPr>
              <w:spacing w:after="40" w:before="40" w:line="247" w:lineRule="auto"/>
            </w:pPr>
            <w:r>
              <w:rPr>
                <w:b w:val="0"/>
                <w:sz w:val="20"/>
              </w:rPr>
              <w:t>Превышена частота запросов; уменьшить частоту</w:t>
            </w:r>
          </w:p>
        </w:tc>
      </w:tr>
      <w:tr>
        <w:trPr>
          <w:cantSplit/>
        </w:trPr>
        <w:tc>
          <w:tcPr>
            <w:tcW w:type="dxa" w:w="3096"/>
            <w:vAlign w:val="center"/>
            <w:tcMar>
              <w:top w:w="85" w:type="dxa"/>
              <w:bottom w:w="85" w:type="dxa"/>
              <w:left w:w="85" w:type="dxa"/>
              <w:right w:w="85" w:type="dxa"/>
            </w:tcMar>
            <w:shd w:fill="F7F9FB"/>
          </w:tcPr>
          <w:p>
            <w:pPr>
              <w:spacing w:after="40" w:before="40" w:line="247" w:lineRule="auto"/>
            </w:pPr>
            <w:r>
              <w:rPr>
                <w:b w:val="0"/>
                <w:sz w:val="20"/>
              </w:rPr>
              <w:t>502 или 503</w:t>
            </w:r>
          </w:p>
        </w:tc>
        <w:tc>
          <w:tcPr>
            <w:tcW w:type="dxa" w:w="6840"/>
            <w:vAlign w:val="center"/>
            <w:tcMar>
              <w:top w:w="85" w:type="dxa"/>
              <w:bottom w:w="85" w:type="dxa"/>
              <w:left w:w="85" w:type="dxa"/>
              <w:right w:w="85" w:type="dxa"/>
            </w:tcMar>
            <w:shd w:fill="F7F9FB"/>
          </w:tcPr>
          <w:p>
            <w:pPr>
              <w:spacing w:after="40" w:before="40" w:line="247" w:lineRule="auto"/>
            </w:pPr>
            <w:r>
              <w:rPr>
                <w:b w:val="0"/>
                <w:sz w:val="20"/>
              </w:rPr>
              <w:t>Внешний сервис недоступен или не настроен</w:t>
            </w:r>
          </w:p>
        </w:tc>
      </w:tr>
    </w:tbl>
    <w:p>
      <w:pPr>
        <w:spacing w:after="0" w:before="0" w:line="240" w:lineRule="auto"/>
      </w:pPr>
      <w:r>
        <w:rPr>
          <w:sz w:val="6"/>
        </w:rPr>
      </w:r>
    </w:p>
    <w:p>
      <w:r>
        <w:t>Набор кодов отличается между методами; полный перечень для конкретной операции приведён в OpenAPI. Автоматический повтор изменяющих операций без проверки результата может создать неверное пользовательское ожидание. Интерфейс должен показывать подтверждённое сервером состояние.</w:t>
      </w:r>
    </w:p>
    <w:p>
      <w:bookmarkStart w:id="9" w:name="section_9"/>
      <w:pPr>
        <w:pStyle w:val="Heading1"/>
      </w:pPr>
      <w:r>
        <w:t>9  Интеграции и конфигурация</w:t>
      </w:r>
      <w:bookmarkEnd w:id="9"/>
    </w:p>
    <w:p>
      <w:pPr>
        <w:pStyle w:val="Heading2"/>
      </w:pPr>
      <w:r>
        <w:t>Поисковый помощник и настройки</w:t>
      </w:r>
    </w:p>
    <w:p>
      <w:r>
        <w:t>Помощник разбирает запрос встроенными правилами Profectium и возвращает черновик фильтров. Для его работы не нужны внешние ключи и сетевые запросы. Публичный вход включается настройкой PUBLIC_DEMO_AUTH=true; таблица ниже перечисляет основные серверные параметры.</w:t>
      </w:r>
    </w:p>
    <w:p>
      <w:r>
        <w:t>Для локального запуска достаточно Setup-Profectium.cmd и Start-Profectium.cmd. Параметры дополнительных сервисов задаёт администратор в окружении сервера. Файлы с секретами и конфигурация конкретного облачного аккаунта не входят в GitHub.</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840"/>
      </w:tblGrid>
      <w:tr>
        <w:trPr>
          <w:cantSplit/>
          <w:tblHeader/>
        </w:trPr>
        <w:tc>
          <w:tcPr>
            <w:tcW w:type="dxa" w:w="3096"/>
            <w:vAlign w:val="center"/>
            <w:tcMar>
              <w:top w:w="85" w:type="dxa"/>
              <w:bottom w:w="85" w:type="dxa"/>
              <w:left w:w="85" w:type="dxa"/>
              <w:right w:w="85" w:type="dxa"/>
            </w:tcMar>
            <w:shd w:fill="E7EDF3"/>
          </w:tcPr>
          <w:p>
            <w:pPr>
              <w:spacing w:after="40" w:before="40" w:line="247" w:lineRule="auto"/>
            </w:pPr>
            <w:r>
              <w:rPr>
                <w:b/>
                <w:sz w:val="20"/>
              </w:rPr>
              <w:t>Переменная</w:t>
            </w:r>
          </w:p>
        </w:tc>
        <w:tc>
          <w:tcPr>
            <w:tcW w:type="dxa" w:w="6840"/>
            <w:vAlign w:val="center"/>
            <w:tcMar>
              <w:top w:w="85" w:type="dxa"/>
              <w:bottom w:w="85" w:type="dxa"/>
              <w:left w:w="85" w:type="dxa"/>
              <w:right w:w="85" w:type="dxa"/>
            </w:tcMar>
            <w:shd w:fill="E7EDF3"/>
          </w:tcPr>
          <w:p>
            <w:pPr>
              <w:spacing w:after="40" w:before="40" w:line="247" w:lineRule="auto"/>
            </w:pPr>
            <w:r>
              <w:rPr>
                <w:b/>
                <w:sz w:val="20"/>
              </w:rPr>
              <w:t>Смысл</w:t>
            </w:r>
          </w:p>
        </w:tc>
      </w:tr>
      <w:tr>
        <w:trPr>
          <w:cantSplit/>
        </w:trPr>
        <w:tc>
          <w:tcPr>
            <w:tcW w:type="dxa" w:w="3096"/>
            <w:vAlign w:val="center"/>
            <w:tcMar>
              <w:top w:w="85" w:type="dxa"/>
              <w:bottom w:w="85" w:type="dxa"/>
              <w:left w:w="85" w:type="dxa"/>
              <w:right w:w="85" w:type="dxa"/>
            </w:tcMar>
            <w:shd w:fill="FFFFFF"/>
          </w:tcPr>
          <w:p>
            <w:pPr>
              <w:spacing w:after="40" w:before="40" w:line="247" w:lineRule="auto"/>
            </w:pPr>
            <w:r>
              <w:rPr>
                <w:b w:val="0"/>
                <w:sz w:val="20"/>
              </w:rPr>
              <w:t>PUBLIC_DEMO_AUTH</w:t>
            </w:r>
          </w:p>
        </w:tc>
        <w:tc>
          <w:tcPr>
            <w:tcW w:type="dxa" w:w="6840"/>
            <w:vAlign w:val="center"/>
            <w:tcMar>
              <w:top w:w="85" w:type="dxa"/>
              <w:bottom w:w="85" w:type="dxa"/>
              <w:left w:w="85" w:type="dxa"/>
              <w:right w:w="85" w:type="dxa"/>
            </w:tcMar>
            <w:shd w:fill="FFFFFF"/>
          </w:tcPr>
          <w:p>
            <w:pPr>
              <w:spacing w:after="40" w:before="40" w:line="247" w:lineRule="auto"/>
            </w:pPr>
            <w:r>
              <w:rPr>
                <w:b w:val="0"/>
                <w:sz w:val="20"/>
              </w:rPr>
              <w:t>Значение true включает собственную регистрацию и сессии</w:t>
            </w:r>
          </w:p>
        </w:tc>
      </w:tr>
      <w:tr>
        <w:trPr>
          <w:cantSplit/>
        </w:trPr>
        <w:tc>
          <w:tcPr>
            <w:tcW w:type="dxa" w:w="3096"/>
            <w:vAlign w:val="center"/>
            <w:tcMar>
              <w:top w:w="85" w:type="dxa"/>
              <w:bottom w:w="85" w:type="dxa"/>
              <w:left w:w="85" w:type="dxa"/>
              <w:right w:w="85" w:type="dxa"/>
            </w:tcMar>
            <w:shd w:fill="F7F9FB"/>
          </w:tcPr>
          <w:p>
            <w:pPr>
              <w:spacing w:after="40" w:before="40" w:line="247" w:lineRule="auto"/>
            </w:pPr>
            <w:r>
              <w:rPr>
                <w:b w:val="0"/>
                <w:sz w:val="20"/>
              </w:rPr>
              <w:t>DB</w:t>
            </w:r>
          </w:p>
        </w:tc>
        <w:tc>
          <w:tcPr>
            <w:tcW w:type="dxa" w:w="6840"/>
            <w:vAlign w:val="center"/>
            <w:tcMar>
              <w:top w:w="85" w:type="dxa"/>
              <w:bottom w:w="85" w:type="dxa"/>
              <w:left w:w="85" w:type="dxa"/>
              <w:right w:w="85" w:type="dxa"/>
            </w:tcMar>
            <w:shd w:fill="F7F9FB"/>
          </w:tcPr>
          <w:p>
            <w:pPr>
              <w:spacing w:after="40" w:before="40" w:line="247" w:lineRule="auto"/>
            </w:pPr>
            <w:r>
              <w:rPr>
                <w:b w:val="0"/>
                <w:sz w:val="20"/>
              </w:rPr>
              <w:t>Привязка D1 к серверной базе в конфигурации Worker</w:t>
            </w:r>
          </w:p>
        </w:tc>
      </w:tr>
      <w:tr>
        <w:trPr>
          <w:cantSplit/>
        </w:trPr>
        <w:tc>
          <w:tcPr>
            <w:tcW w:type="dxa" w:w="3096"/>
            <w:vAlign w:val="center"/>
            <w:tcMar>
              <w:top w:w="85" w:type="dxa"/>
              <w:bottom w:w="85" w:type="dxa"/>
              <w:left w:w="85" w:type="dxa"/>
              <w:right w:w="85" w:type="dxa"/>
            </w:tcMar>
            <w:shd w:fill="FFFFFF"/>
          </w:tcPr>
          <w:p>
            <w:pPr>
              <w:spacing w:after="40" w:before="40" w:line="247" w:lineRule="auto"/>
            </w:pPr>
            <w:r>
              <w:rPr>
                <w:b w:val="0"/>
                <w:sz w:val="20"/>
              </w:rPr>
              <w:t>PROFECTIUM_PUBLIC_URL</w:t>
            </w:r>
          </w:p>
        </w:tc>
        <w:tc>
          <w:tcPr>
            <w:tcW w:type="dxa" w:w="6840"/>
            <w:vAlign w:val="center"/>
            <w:tcMar>
              <w:top w:w="85" w:type="dxa"/>
              <w:bottom w:w="85" w:type="dxa"/>
              <w:left w:w="85" w:type="dxa"/>
              <w:right w:w="85" w:type="dxa"/>
            </w:tcMar>
            <w:shd w:fill="FFFFFF"/>
          </w:tcPr>
          <w:p>
            <w:pPr>
              <w:spacing w:after="40" w:before="40" w:line="247" w:lineRule="auto"/>
            </w:pPr>
            <w:r>
              <w:rPr>
                <w:b w:val="0"/>
                <w:sz w:val="20"/>
              </w:rPr>
              <w:t>Адрес сайта в резервном варианте Node.js с SQLite</w:t>
            </w:r>
          </w:p>
        </w:tc>
      </w:tr>
      <w:tr>
        <w:trPr>
          <w:cantSplit/>
        </w:trPr>
        <w:tc>
          <w:tcPr>
            <w:tcW w:type="dxa" w:w="3096"/>
            <w:vAlign w:val="center"/>
            <w:tcMar>
              <w:top w:w="85" w:type="dxa"/>
              <w:bottom w:w="85" w:type="dxa"/>
              <w:left w:w="85" w:type="dxa"/>
              <w:right w:w="85" w:type="dxa"/>
            </w:tcMar>
            <w:shd w:fill="F7F9FB"/>
          </w:tcPr>
          <w:p>
            <w:pPr>
              <w:spacing w:after="40" w:before="40" w:line="247" w:lineRule="auto"/>
            </w:pPr>
            <w:r>
              <w:rPr>
                <w:b w:val="0"/>
                <w:sz w:val="20"/>
              </w:rPr>
              <w:t>PROFECTIUM_DATA_DIR</w:t>
            </w:r>
          </w:p>
        </w:tc>
        <w:tc>
          <w:tcPr>
            <w:tcW w:type="dxa" w:w="6840"/>
            <w:vAlign w:val="center"/>
            <w:tcMar>
              <w:top w:w="85" w:type="dxa"/>
              <w:bottom w:w="85" w:type="dxa"/>
              <w:left w:w="85" w:type="dxa"/>
              <w:right w:w="85" w:type="dxa"/>
            </w:tcMar>
            <w:shd w:fill="F7F9FB"/>
          </w:tcPr>
          <w:p>
            <w:pPr>
              <w:spacing w:after="40" w:before="40" w:line="247" w:lineRule="auto"/>
            </w:pPr>
            <w:r>
              <w:rPr>
                <w:b w:val="0"/>
                <w:sz w:val="20"/>
              </w:rPr>
              <w:t>Постоянная папка базы в резервном варианте Node.js</w:t>
            </w:r>
          </w:p>
        </w:tc>
      </w:tr>
      <w:tr>
        <w:trPr>
          <w:cantSplit/>
        </w:trPr>
        <w:tc>
          <w:tcPr>
            <w:tcW w:type="dxa" w:w="3096"/>
            <w:vAlign w:val="center"/>
            <w:tcMar>
              <w:top w:w="85" w:type="dxa"/>
              <w:bottom w:w="85" w:type="dxa"/>
              <w:left w:w="85" w:type="dxa"/>
              <w:right w:w="85" w:type="dxa"/>
            </w:tcMar>
            <w:shd w:fill="FFFFFF"/>
          </w:tcPr>
          <w:p>
            <w:pPr>
              <w:spacing w:after="40" w:before="40" w:line="247" w:lineRule="auto"/>
            </w:pPr>
            <w:r>
              <w:rPr>
                <w:b w:val="0"/>
                <w:sz w:val="20"/>
              </w:rPr>
              <w:t>RESEND_API_KEY и EMAIL_FROM</w:t>
            </w:r>
          </w:p>
        </w:tc>
        <w:tc>
          <w:tcPr>
            <w:tcW w:type="dxa" w:w="6840"/>
            <w:vAlign w:val="center"/>
            <w:tcMar>
              <w:top w:w="85" w:type="dxa"/>
              <w:bottom w:w="85" w:type="dxa"/>
              <w:left w:w="85" w:type="dxa"/>
              <w:right w:w="85" w:type="dxa"/>
            </w:tcMar>
            <w:shd w:fill="FFFFFF"/>
          </w:tcPr>
          <w:p>
            <w:pPr>
              <w:spacing w:after="40" w:before="40" w:line="247" w:lineRule="auto"/>
            </w:pPr>
            <w:r>
              <w:rPr>
                <w:b w:val="0"/>
                <w:sz w:val="20"/>
              </w:rPr>
              <w:t>Почтовый провайдер для отдельного OTP сценария; публичному входу не нужен</w:t>
            </w:r>
          </w:p>
        </w:tc>
      </w:tr>
      <w:tr>
        <w:trPr>
          <w:cantSplit/>
        </w:trPr>
        <w:tc>
          <w:tcPr>
            <w:tcW w:type="dxa" w:w="3096"/>
            <w:vAlign w:val="center"/>
            <w:tcMar>
              <w:top w:w="85" w:type="dxa"/>
              <w:bottom w:w="85" w:type="dxa"/>
              <w:left w:w="85" w:type="dxa"/>
              <w:right w:w="85" w:type="dxa"/>
            </w:tcMar>
            <w:shd w:fill="F7F9FB"/>
          </w:tcPr>
          <w:p>
            <w:pPr>
              <w:spacing w:after="40" w:before="40" w:line="247" w:lineRule="auto"/>
            </w:pPr>
            <w:r>
              <w:rPr>
                <w:b w:val="0"/>
                <w:sz w:val="20"/>
              </w:rPr>
              <w:t>OTP_SECRET</w:t>
            </w:r>
          </w:p>
        </w:tc>
        <w:tc>
          <w:tcPr>
            <w:tcW w:type="dxa" w:w="6840"/>
            <w:vAlign w:val="center"/>
            <w:tcMar>
              <w:top w:w="85" w:type="dxa"/>
              <w:bottom w:w="85" w:type="dxa"/>
              <w:left w:w="85" w:type="dxa"/>
              <w:right w:w="85" w:type="dxa"/>
            </w:tcMar>
            <w:shd w:fill="F7F9FB"/>
          </w:tcPr>
          <w:p>
            <w:pPr>
              <w:spacing w:after="40" w:before="40" w:line="247" w:lineRule="auto"/>
            </w:pPr>
            <w:r>
              <w:rPr>
                <w:b w:val="0"/>
                <w:sz w:val="20"/>
              </w:rPr>
              <w:t>Серверный секрет для проверки одноразовых кодов</w:t>
            </w:r>
          </w:p>
        </w:tc>
      </w:tr>
      <w:tr>
        <w:trPr>
          <w:cantSplit/>
        </w:trPr>
        <w:tc>
          <w:tcPr>
            <w:tcW w:type="dxa" w:w="3096"/>
            <w:vAlign w:val="center"/>
            <w:tcMar>
              <w:top w:w="85" w:type="dxa"/>
              <w:bottom w:w="85" w:type="dxa"/>
              <w:left w:w="85" w:type="dxa"/>
              <w:right w:w="85" w:type="dxa"/>
            </w:tcMar>
            <w:shd w:fill="FFFFFF"/>
          </w:tcPr>
          <w:p>
            <w:pPr>
              <w:spacing w:after="40" w:before="40" w:line="247" w:lineRule="auto"/>
            </w:pPr>
            <w:r>
              <w:rPr>
                <w:b w:val="0"/>
                <w:sz w:val="20"/>
              </w:rPr>
              <w:t>FSP_API_BASE_URL и FSP_API_ALLOWED_HOST</w:t>
            </w:r>
          </w:p>
        </w:tc>
        <w:tc>
          <w:tcPr>
            <w:tcW w:type="dxa" w:w="6840"/>
            <w:vAlign w:val="center"/>
            <w:tcMar>
              <w:top w:w="85" w:type="dxa"/>
              <w:bottom w:w="85" w:type="dxa"/>
              <w:left w:w="85" w:type="dxa"/>
              <w:right w:w="85" w:type="dxa"/>
            </w:tcMar>
            <w:shd w:fill="FFFFFF"/>
          </w:tcPr>
          <w:p>
            <w:pPr>
              <w:spacing w:after="40" w:before="40" w:line="247" w:lineRule="auto"/>
            </w:pPr>
            <w:r>
              <w:rPr>
                <w:b w:val="0"/>
                <w:sz w:val="20"/>
              </w:rPr>
              <w:t>Адрес и разрешённый домен адаптера ФСП</w:t>
            </w:r>
          </w:p>
        </w:tc>
      </w:tr>
      <w:tr>
        <w:trPr>
          <w:cantSplit/>
        </w:trPr>
        <w:tc>
          <w:tcPr>
            <w:tcW w:type="dxa" w:w="3096"/>
            <w:vAlign w:val="center"/>
            <w:tcMar>
              <w:top w:w="85" w:type="dxa"/>
              <w:bottom w:w="85" w:type="dxa"/>
              <w:left w:w="85" w:type="dxa"/>
              <w:right w:w="85" w:type="dxa"/>
            </w:tcMar>
            <w:shd w:fill="F7F9FB"/>
          </w:tcPr>
          <w:p>
            <w:pPr>
              <w:spacing w:after="40" w:before="40" w:line="247" w:lineRule="auto"/>
            </w:pPr>
            <w:r>
              <w:rPr>
                <w:b w:val="0"/>
                <w:sz w:val="20"/>
              </w:rPr>
              <w:t>FSP_API_TOKEN</w:t>
            </w:r>
          </w:p>
        </w:tc>
        <w:tc>
          <w:tcPr>
            <w:tcW w:type="dxa" w:w="6840"/>
            <w:vAlign w:val="center"/>
            <w:tcMar>
              <w:top w:w="85" w:type="dxa"/>
              <w:bottom w:w="85" w:type="dxa"/>
              <w:left w:w="85" w:type="dxa"/>
              <w:right w:w="85" w:type="dxa"/>
            </w:tcMar>
            <w:shd w:fill="F7F9FB"/>
          </w:tcPr>
          <w:p>
            <w:pPr>
              <w:spacing w:after="40" w:before="40" w:line="247" w:lineRule="auto"/>
            </w:pPr>
            <w:r>
              <w:rPr>
                <w:b w:val="0"/>
                <w:sz w:val="20"/>
              </w:rPr>
              <w:t>Серверный токен адаптера ФСП</w:t>
            </w:r>
          </w:p>
        </w:tc>
      </w:tr>
    </w:tbl>
    <w:p>
      <w:pPr>
        <w:spacing w:after="0" w:before="0" w:line="240" w:lineRule="auto"/>
      </w:pPr>
      <w:r>
        <w:rPr>
          <w:sz w:val="6"/>
        </w:rPr>
      </w:r>
    </w:p>
    <w:p>
      <w:r>
        <w:t>Почтовые параметры и настройки ФСП применяются отдельно от основного запуска. Простое заполнение примера окружения не включает реальную почту и импорт: нужны доступ к сервису, настройка рабочего окружения и проверка подключения.</w:t>
      </w:r>
    </w:p>
    <w:p>
      <w:r>
        <w:t>Методы /api/assistant/search доступны работодателю. Длина запроса ограничена 500 символами, частота — десятью запросами в минуту и ста в день. При изменяющем запросе проверяются Origin и ревизия сессии. Черновик можно исправить перед применением; он не меняет данные профиля.</w:t>
      </w:r>
    </w:p>
    <w:p>
      <w:pPr>
        <w:pStyle w:val="Heading2"/>
      </w:pPr>
      <w:r>
        <w:t>ФСП и email</w:t>
      </w:r>
    </w:p>
    <w:p>
      <w:r>
        <w:t>Модуль fsp-http.ts реализует предварительный адаптер; его контракт должен быть согласован с поставщиком реального API. Демонстрационные достижения не подтверждают импорт из официальной системы. До получения доступа и проверки нельзя объявлять эту интеграцию завершённой.</w:t>
      </w:r>
    </w:p>
    <w:p>
      <w:r>
        <w:t>В коде сохранён отдельный сценарий регистрации с одноразовым почтовым кодом и проверкой попыток. Он требует почтового провайдера, но в выбранной публичной демонстрации не используется. При PUBLIC_DEMO_AUTH=true регистрация работает с email и паролем без отправки писем и проверки владения адресом. Гостевой вход также не требует почты.</w:t>
      </w:r>
    </w:p>
    <w:p>
      <w:pPr>
        <w:pStyle w:val="Heading2"/>
      </w:pPr>
      <w:r>
        <w:t>Подключения и вебхуки</w:t>
      </w:r>
    </w:p>
    <w:p>
      <w:r>
        <w:t>REST API предоставляет разрешённое чтение данных по ключу. Формы вебхуков на экране интеграций остаются локальным макетом: события не отправляются, а демонстрационное уведомление не является HTTP-подтверждением. Для реального подключения потребуется реализовать доставку, журналирование и проверку результата.</w:t>
      </w:r>
    </w:p>
    <w:p>
      <w:bookmarkStart w:id="10" w:name="section_10"/>
      <w:pPr>
        <w:pStyle w:val="Heading1"/>
      </w:pPr>
      <w:r>
        <w:t>10  Безопасность и эксплуатационные границы</w:t>
      </w:r>
      <w:bookmarkEnd w:id="10"/>
    </w:p>
    <w:p>
      <w:pPr>
        <w:pStyle w:val="Heading2"/>
      </w:pPr>
      <w:r>
        <w:t>Доступ и приватность</w:t>
      </w:r>
    </w:p>
    <w:p>
      <w:r>
        <w:t>Основные механизмы защиты в коде — серверная валидация, привязка сущности к владельцу и роли, разрешения на просмотр, проверки Origin, ревизии, ограничения частоты и уникальные индексы. Эти механизмы дополняют друг друга. Проверка роли только в интерфейсе не заменяет серверную проверку.</w:t>
      </w:r>
    </w:p>
    <w:p>
      <w:r>
        <w:t>Закрытые ключи квалификационных и авторских тестов остаются в серверных модулях и хранилище. API-ключи и коды подтверждения сохраняются в виде хешей. Интеграционная выдача исключает контакты и закрытые ответы. Локальный worker обрабатывает входящие заголовки идентичности отдельно от хостингового сценария.</w:t>
      </w:r>
    </w:p>
    <w:p>
      <w:pPr>
        <w:pStyle w:val="Heading2"/>
      </w:pPr>
      <w:r>
        <w:t>Секреты и пользовательские данные</w:t>
      </w:r>
    </w:p>
    <w:p>
      <w:r>
        <w:t>Храните реальные ключи в исключённых конфигурационных файлах или защищённом окружении. Не копируйте .wrangler/state, .dev.vars, secrets.env и резервные копии в GitHub. Пример конфигурации должен содержать только пустые значения и пояснения.</w:t>
      </w:r>
    </w:p>
    <w:p>
      <w:r>
        <w:t>Логи диагностики могут содержать сведения о запросах и локальные пути. Перед передачей лога проверьте его содержимое. Удаление токена из текущего файла не отзывает сам токен у провайдера. При фактической утечке ключ нужно отозвать в месте его выпуска.</w:t>
      </w:r>
    </w:p>
    <w:p>
      <w:pPr>
        <w:pStyle w:val="Heading2"/>
      </w:pPr>
      <w:r>
        <w:t>Подготовка к реальному использованию</w:t>
      </w:r>
    </w:p>
    <w:p>
      <w:r>
        <w:t>Публичная демонстрация использует собственные сессии и регистрацию без подтверждения данных, как предусмотрено для проверки жюри. Перед использованием для реального найма нужно отдельно определить требования к достоверности профилей, персональным данным, восстановлению доступа, резервным копиям и наблюдаемости. Подключение официального реестра ФСП и почтового провайдера проверяется отдельно. Банк квалификационных заданий требует независимой проверки и оценки качества на участниках.</w:t>
      </w:r>
    </w:p>
    <w:p>
      <w:r>
        <w:t>Текущая документация не утверждает прохождение внешнего аудита безопасности, подтверждённую психометрическую валидность или готовность к массовой промышленной эксплуатации. Подтверждённые автоматические проверки описаны отдельно.</w:t>
      </w:r>
    </w:p>
    <w:p>
      <w:bookmarkStart w:id="11" w:name="section_11"/>
      <w:pPr>
        <w:pStyle w:val="Heading1"/>
      </w:pPr>
      <w:r>
        <w:t>11  Сопровождение и восстановление</w:t>
      </w:r>
      <w:bookmarkEnd w:id="11"/>
    </w:p>
    <w:p>
      <w:pPr>
        <w:pStyle w:val="Heading2"/>
      </w:pPr>
      <w:r>
        <w:t>Резервная копия</w:t>
      </w:r>
    </w:p>
    <w:p>
      <w:r>
        <w:t>Запустите Backup-Profectium.cmd. Он копирует SQLite из platform/.wrangler/redesign-state; только при отсутствии этой папки использует .wrangler/state. Согласованная копия создаётся через node:sqlite backup, проходит PRAGMA quick_check и получает манифест с путями, размерами и SHA-256.</w:t>
      </w:r>
    </w:p>
    <w:p>
      <w:pPr>
        <w:spacing w:after="20" w:line="247" w:lineRule="auto"/>
        <w:ind w:left="187"/>
      </w:pPr>
      <w:r>
        <w:rPr>
          <w:rFonts w:ascii="Consolas" w:hAnsi="Consolas"/>
          <w:sz w:val="18"/>
        </w:rPr>
        <w:t>Backup-Profectium.cmd</w:t>
      </w:r>
    </w:p>
    <w:p>
      <w:r>
        <w:t>Копии сохраняются в корневую папку backups с отметкой времени и отдельным идентификатором. Если базы ещё нет, скрипт сообщает об этом. Резервная копия содержит локальные записи и не входит в репозиторий.</w:t>
      </w:r>
    </w:p>
    <w:p>
      <w:pPr>
        <w:pStyle w:val="Heading2"/>
      </w:pPr>
      <w:r>
        <w:t>Восстановление</w:t>
      </w:r>
    </w:p>
    <w:p>
      <w:r>
        <w:t>Автоматической команды восстановления нет. Остановите приложение, сохраните текущее состояние и проверьте целостность копии. В manifest.json поле source указывает исходную папку базы, а databases[].path — пути внутри неё. Восстановите файлы по этим относительным путям в выбранную папку состояния. Не смешивайте восстановленную SQLite с WAL/SHM другой версии. Сначала проверьте восстановление в отдельной копии проекта.</w:t>
      </w:r>
    </w:p>
    <w:p>
      <w:r>
        <w:t>После восстановления запустите приложение, проверьте профиль, вакансии, предложения и историю тестов. Выполните новую резервную копию только после подтверждения правильности данных. Для общего развёртывания нужен отдельный регламент восстановления с проверенным временем и точкой восстановления.</w:t>
      </w:r>
    </w:p>
    <w:p>
      <w:pPr>
        <w:pStyle w:val="Heading2"/>
      </w:pPr>
      <w:r>
        <w:t>Диагностика запуска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840"/>
      </w:tblGrid>
      <w:tr>
        <w:trPr>
          <w:cantSplit/>
          <w:tblHeader/>
        </w:trPr>
        <w:tc>
          <w:tcPr>
            <w:tcW w:type="dxa" w:w="3096"/>
            <w:vAlign w:val="center"/>
            <w:tcMar>
              <w:top w:w="85" w:type="dxa"/>
              <w:bottom w:w="85" w:type="dxa"/>
              <w:left w:w="85" w:type="dxa"/>
              <w:right w:w="85" w:type="dxa"/>
            </w:tcMar>
            <w:shd w:fill="E7EDF3"/>
          </w:tcPr>
          <w:p>
            <w:pPr>
              <w:spacing w:after="40" w:before="40" w:line="247" w:lineRule="auto"/>
            </w:pPr>
            <w:r>
              <w:rPr>
                <w:b/>
                <w:sz w:val="20"/>
              </w:rPr>
              <w:t>Симптом</w:t>
            </w:r>
          </w:p>
        </w:tc>
        <w:tc>
          <w:tcPr>
            <w:tcW w:type="dxa" w:w="6840"/>
            <w:vAlign w:val="center"/>
            <w:tcMar>
              <w:top w:w="85" w:type="dxa"/>
              <w:bottom w:w="85" w:type="dxa"/>
              <w:left w:w="85" w:type="dxa"/>
              <w:right w:w="85" w:type="dxa"/>
            </w:tcMar>
            <w:shd w:fill="E7EDF3"/>
          </w:tcPr>
          <w:p>
            <w:pPr>
              <w:spacing w:after="40" w:before="40" w:line="247" w:lineRule="auto"/>
            </w:pPr>
            <w:r>
              <w:rPr>
                <w:b/>
                <w:sz w:val="20"/>
              </w:rPr>
              <w:t>Проверка и действие</w:t>
            </w:r>
          </w:p>
        </w:tc>
      </w:tr>
      <w:tr>
        <w:trPr>
          <w:cantSplit/>
        </w:trPr>
        <w:tc>
          <w:tcPr>
            <w:tcW w:type="dxa" w:w="3096"/>
            <w:vAlign w:val="center"/>
            <w:tcMar>
              <w:top w:w="85" w:type="dxa"/>
              <w:bottom w:w="85" w:type="dxa"/>
              <w:left w:w="85" w:type="dxa"/>
              <w:right w:w="85" w:type="dxa"/>
            </w:tcMar>
            <w:shd w:fill="FFFFFF"/>
          </w:tcPr>
          <w:p>
            <w:pPr>
              <w:spacing w:after="40" w:before="40" w:line="247" w:lineRule="auto"/>
            </w:pPr>
            <w:r>
              <w:rPr>
                <w:b w:val="0"/>
                <w:sz w:val="20"/>
              </w:rPr>
              <w:t>Node.js не найден</w:t>
            </w:r>
          </w:p>
        </w:tc>
        <w:tc>
          <w:tcPr>
            <w:tcW w:type="dxa" w:w="6840"/>
            <w:vAlign w:val="center"/>
            <w:tcMar>
              <w:top w:w="85" w:type="dxa"/>
              <w:bottom w:w="85" w:type="dxa"/>
              <w:left w:w="85" w:type="dxa"/>
              <w:right w:w="85" w:type="dxa"/>
            </w:tcMar>
            <w:shd w:fill="FFFFFF"/>
          </w:tcPr>
          <w:p>
            <w:pPr>
              <w:spacing w:after="40" w:before="40" w:line="247" w:lineRule="auto"/>
            </w:pPr>
            <w:r>
              <w:rPr>
                <w:b w:val="0"/>
                <w:sz w:val="20"/>
              </w:rPr>
              <w:t>Установить Node.js с npm и заново открыть терминал</w:t>
            </w:r>
          </w:p>
        </w:tc>
      </w:tr>
      <w:tr>
        <w:trPr>
          <w:cantSplit/>
        </w:trPr>
        <w:tc>
          <w:tcPr>
            <w:tcW w:type="dxa" w:w="3096"/>
            <w:vAlign w:val="center"/>
            <w:tcMar>
              <w:top w:w="85" w:type="dxa"/>
              <w:bottom w:w="85" w:type="dxa"/>
              <w:left w:w="85" w:type="dxa"/>
              <w:right w:w="85" w:type="dxa"/>
            </w:tcMar>
            <w:shd w:fill="F7F9FB"/>
          </w:tcPr>
          <w:p>
            <w:pPr>
              <w:spacing w:after="40" w:before="40" w:line="247" w:lineRule="auto"/>
            </w:pPr>
            <w:r>
              <w:rPr>
                <w:b w:val="0"/>
                <w:sz w:val="20"/>
              </w:rPr>
              <w:t>Нет wrangler или vinext</w:t>
            </w:r>
          </w:p>
        </w:tc>
        <w:tc>
          <w:tcPr>
            <w:tcW w:type="dxa" w:w="6840"/>
            <w:vAlign w:val="center"/>
            <w:tcMar>
              <w:top w:w="85" w:type="dxa"/>
              <w:bottom w:w="85" w:type="dxa"/>
              <w:left w:w="85" w:type="dxa"/>
              <w:right w:w="85" w:type="dxa"/>
            </w:tcMar>
            <w:shd w:fill="F7F9FB"/>
          </w:tcPr>
          <w:p>
            <w:pPr>
              <w:spacing w:after="40" w:before="40" w:line="247" w:lineRule="auto"/>
            </w:pPr>
            <w:r>
              <w:rPr>
                <w:b w:val="0"/>
                <w:sz w:val="20"/>
              </w:rPr>
              <w:t>Выполнить Setup-Profectium.cmd с доступом в интернет</w:t>
            </w:r>
          </w:p>
        </w:tc>
      </w:tr>
      <w:tr>
        <w:trPr>
          <w:cantSplit/>
        </w:trPr>
        <w:tc>
          <w:tcPr>
            <w:tcW w:type="dxa" w:w="3096"/>
            <w:vAlign w:val="center"/>
            <w:tcMar>
              <w:top w:w="85" w:type="dxa"/>
              <w:bottom w:w="85" w:type="dxa"/>
              <w:left w:w="85" w:type="dxa"/>
              <w:right w:w="85" w:type="dxa"/>
            </w:tcMar>
            <w:shd w:fill="FFFFFF"/>
          </w:tcPr>
          <w:p>
            <w:pPr>
              <w:spacing w:after="40" w:before="40" w:line="247" w:lineRule="auto"/>
            </w:pPr>
            <w:r>
              <w:rPr>
                <w:b w:val="0"/>
                <w:sz w:val="20"/>
              </w:rPr>
              <w:t>Браузер не открылся</w:t>
            </w:r>
          </w:p>
        </w:tc>
        <w:tc>
          <w:tcPr>
            <w:tcW w:type="dxa" w:w="6840"/>
            <w:vAlign w:val="center"/>
            <w:tcMar>
              <w:top w:w="85" w:type="dxa"/>
              <w:bottom w:w="85" w:type="dxa"/>
              <w:left w:w="85" w:type="dxa"/>
              <w:right w:w="85" w:type="dxa"/>
            </w:tcMar>
            <w:shd w:fill="FFFFFF"/>
          </w:tcPr>
          <w:p>
            <w:pPr>
              <w:spacing w:after="40" w:before="40" w:line="247" w:lineRule="auto"/>
            </w:pPr>
            <w:r>
              <w:rPr>
                <w:b w:val="0"/>
                <w:sz w:val="20"/>
              </w:rPr>
              <w:t>Скопировать адрес из окна готового сервера</w:t>
            </w:r>
          </w:p>
        </w:tc>
      </w:tr>
      <w:tr>
        <w:trPr>
          <w:cantSplit/>
        </w:trPr>
        <w:tc>
          <w:tcPr>
            <w:tcW w:type="dxa" w:w="3096"/>
            <w:vAlign w:val="center"/>
            <w:tcMar>
              <w:top w:w="85" w:type="dxa"/>
              <w:bottom w:w="85" w:type="dxa"/>
              <w:left w:w="85" w:type="dxa"/>
              <w:right w:w="85" w:type="dxa"/>
            </w:tcMar>
            <w:shd w:fill="F7F9FB"/>
          </w:tcPr>
          <w:p>
            <w:pPr>
              <w:spacing w:after="40" w:before="40" w:line="247" w:lineRule="auto"/>
            </w:pPr>
            <w:r>
              <w:rPr>
                <w:b w:val="0"/>
                <w:sz w:val="20"/>
              </w:rPr>
              <w:t>Порт platform занят</w:t>
            </w:r>
          </w:p>
        </w:tc>
        <w:tc>
          <w:tcPr>
            <w:tcW w:type="dxa" w:w="6840"/>
            <w:vAlign w:val="center"/>
            <w:tcMar>
              <w:top w:w="85" w:type="dxa"/>
              <w:bottom w:w="85" w:type="dxa"/>
              <w:left w:w="85" w:type="dxa"/>
              <w:right w:w="85" w:type="dxa"/>
            </w:tcMar>
            <w:shd w:fill="F7F9FB"/>
          </w:tcPr>
          <w:p>
            <w:pPr>
              <w:spacing w:after="40" w:before="40" w:line="247" w:lineRule="auto"/>
            </w:pPr>
            <w:r>
              <w:rPr>
                <w:b w:val="0"/>
                <w:sz w:val="20"/>
              </w:rPr>
              <w:t>Остановить известный сервер или указать -Port 5181</w:t>
            </w:r>
          </w:p>
        </w:tc>
      </w:tr>
      <w:tr>
        <w:trPr>
          <w:cantSplit/>
        </w:trPr>
        <w:tc>
          <w:tcPr>
            <w:tcW w:type="dxa" w:w="3096"/>
            <w:vAlign w:val="center"/>
            <w:tcMar>
              <w:top w:w="85" w:type="dxa"/>
              <w:bottom w:w="85" w:type="dxa"/>
              <w:left w:w="85" w:type="dxa"/>
              <w:right w:w="85" w:type="dxa"/>
            </w:tcMar>
            <w:shd w:fill="FFFFFF"/>
          </w:tcPr>
          <w:p>
            <w:pPr>
              <w:spacing w:after="40" w:before="40" w:line="247" w:lineRule="auto"/>
            </w:pPr>
            <w:r>
              <w:rPr>
                <w:b w:val="0"/>
                <w:sz w:val="20"/>
              </w:rPr>
              <w:t>Запущена старая сборка</w:t>
            </w:r>
          </w:p>
        </w:tc>
        <w:tc>
          <w:tcPr>
            <w:tcW w:type="dxa" w:w="6840"/>
            <w:vAlign w:val="center"/>
            <w:tcMar>
              <w:top w:w="85" w:type="dxa"/>
              <w:bottom w:w="85" w:type="dxa"/>
              <w:left w:w="85" w:type="dxa"/>
              <w:right w:w="85" w:type="dxa"/>
            </w:tcMar>
            <w:shd w:fill="FFFFFF"/>
          </w:tcPr>
          <w:p>
            <w:pPr>
              <w:spacing w:after="40" w:before="40" w:line="247" w:lineRule="auto"/>
            </w:pPr>
            <w:r>
              <w:rPr>
                <w:b w:val="0"/>
                <w:sz w:val="20"/>
              </w:rPr>
              <w:t>Остановить старый процесс и запустить с -Rebuild</w:t>
            </w:r>
          </w:p>
        </w:tc>
      </w:tr>
      <w:tr>
        <w:trPr>
          <w:cantSplit/>
        </w:trPr>
        <w:tc>
          <w:tcPr>
            <w:tcW w:type="dxa" w:w="3096"/>
            <w:vAlign w:val="center"/>
            <w:tcMar>
              <w:top w:w="85" w:type="dxa"/>
              <w:bottom w:w="85" w:type="dxa"/>
              <w:left w:w="85" w:type="dxa"/>
              <w:right w:w="85" w:type="dxa"/>
            </w:tcMar>
            <w:shd w:fill="F7F9FB"/>
          </w:tcPr>
          <w:p>
            <w:pPr>
              <w:spacing w:after="40" w:before="40" w:line="247" w:lineRule="auto"/>
            </w:pPr>
            <w:r>
              <w:rPr>
                <w:b w:val="0"/>
                <w:sz w:val="20"/>
              </w:rPr>
              <w:t>Ошибка конфликта 409</w:t>
            </w:r>
          </w:p>
        </w:tc>
        <w:tc>
          <w:tcPr>
            <w:tcW w:type="dxa" w:w="6840"/>
            <w:vAlign w:val="center"/>
            <w:tcMar>
              <w:top w:w="85" w:type="dxa"/>
              <w:bottom w:w="85" w:type="dxa"/>
              <w:left w:w="85" w:type="dxa"/>
              <w:right w:w="85" w:type="dxa"/>
            </w:tcMar>
            <w:shd w:fill="F7F9FB"/>
          </w:tcPr>
          <w:p>
            <w:pPr>
              <w:spacing w:after="40" w:before="40" w:line="247" w:lineRule="auto"/>
            </w:pPr>
            <w:r>
              <w:rPr>
                <w:b w:val="0"/>
                <w:sz w:val="20"/>
              </w:rPr>
              <w:t>Перечитать профиль, попытку или сессию и согласовать изменения</w:t>
            </w:r>
          </w:p>
        </w:tc>
      </w:tr>
      <w:tr>
        <w:trPr>
          <w:cantSplit/>
        </w:trPr>
        <w:tc>
          <w:tcPr>
            <w:tcW w:type="dxa" w:w="3096"/>
            <w:vAlign w:val="center"/>
            <w:tcMar>
              <w:top w:w="85" w:type="dxa"/>
              <w:bottom w:w="85" w:type="dxa"/>
              <w:left w:w="85" w:type="dxa"/>
              <w:right w:w="85" w:type="dxa"/>
            </w:tcMar>
            <w:shd w:fill="FFFFFF"/>
          </w:tcPr>
          <w:p>
            <w:pPr>
              <w:spacing w:after="40" w:before="40" w:line="247" w:lineRule="auto"/>
            </w:pPr>
            <w:r>
              <w:rPr>
                <w:b w:val="0"/>
                <w:sz w:val="20"/>
              </w:rPr>
              <w:t>Нет категории в каталоге</w:t>
            </w:r>
          </w:p>
        </w:tc>
        <w:tc>
          <w:tcPr>
            <w:tcW w:type="dxa" w:w="6840"/>
            <w:vAlign w:val="center"/>
            <w:tcMar>
              <w:top w:w="85" w:type="dxa"/>
              <w:bottom w:w="85" w:type="dxa"/>
              <w:left w:w="85" w:type="dxa"/>
              <w:right w:w="85" w:type="dxa"/>
            </w:tcMar>
            <w:shd w:fill="FFFFFF"/>
          </w:tcPr>
          <w:p>
            <w:pPr>
              <w:spacing w:after="40" w:before="40" w:line="247" w:lineRule="auto"/>
            </w:pPr>
            <w:r>
              <w:rPr>
                <w:b w:val="0"/>
                <w:sz w:val="20"/>
              </w:rPr>
              <w:t>Проверить успешность теста и доступность кандидата</w:t>
            </w:r>
          </w:p>
        </w:tc>
      </w:tr>
      <w:tr>
        <w:trPr>
          <w:cantSplit/>
        </w:trPr>
        <w:tc>
          <w:tcPr>
            <w:tcW w:type="dxa" w:w="3096"/>
            <w:vAlign w:val="center"/>
            <w:tcMar>
              <w:top w:w="85" w:type="dxa"/>
              <w:bottom w:w="85" w:type="dxa"/>
              <w:left w:w="85" w:type="dxa"/>
              <w:right w:w="85" w:type="dxa"/>
            </w:tcMar>
            <w:shd w:fill="F7F9FB"/>
          </w:tcPr>
          <w:p>
            <w:pPr>
              <w:spacing w:after="40" w:before="40" w:line="247" w:lineRule="auto"/>
            </w:pPr>
            <w:r>
              <w:rPr>
                <w:b w:val="0"/>
                <w:sz w:val="20"/>
              </w:rPr>
              <w:t>Запрос поиска разобран неточно</w:t>
            </w:r>
          </w:p>
        </w:tc>
        <w:tc>
          <w:tcPr>
            <w:tcW w:type="dxa" w:w="6840"/>
            <w:vAlign w:val="center"/>
            <w:tcMar>
              <w:top w:w="85" w:type="dxa"/>
              <w:bottom w:w="85" w:type="dxa"/>
              <w:left w:w="85" w:type="dxa"/>
              <w:right w:w="85" w:type="dxa"/>
            </w:tcMar>
            <w:shd w:fill="F7F9FB"/>
          </w:tcPr>
          <w:p>
            <w:pPr>
              <w:spacing w:after="40" w:before="40" w:line="247" w:lineRule="auto"/>
            </w:pPr>
            <w:r>
              <w:rPr>
                <w:b w:val="0"/>
                <w:sz w:val="20"/>
              </w:rPr>
              <w:t>Уточнить формулировку или исправить черновик фильтров вручную</w:t>
            </w:r>
          </w:p>
        </w:tc>
      </w:tr>
      <w:tr>
        <w:trPr>
          <w:cantSplit/>
        </w:trPr>
        <w:tc>
          <w:tcPr>
            <w:tcW w:type="dxa" w:w="3096"/>
            <w:vAlign w:val="center"/>
            <w:tcMar>
              <w:top w:w="85" w:type="dxa"/>
              <w:bottom w:w="85" w:type="dxa"/>
              <w:left w:w="85" w:type="dxa"/>
              <w:right w:w="85" w:type="dxa"/>
            </w:tcMar>
            <w:shd w:fill="FFFFFF"/>
          </w:tcPr>
          <w:p>
            <w:pPr>
              <w:spacing w:after="40" w:before="40" w:line="247" w:lineRule="auto"/>
            </w:pPr>
            <w:r>
              <w:rPr>
                <w:b w:val="0"/>
                <w:sz w:val="20"/>
              </w:rPr>
              <w:t>Не работают email или ФСП</w:t>
            </w:r>
          </w:p>
        </w:tc>
        <w:tc>
          <w:tcPr>
            <w:tcW w:type="dxa" w:w="6840"/>
            <w:vAlign w:val="center"/>
            <w:tcMar>
              <w:top w:w="85" w:type="dxa"/>
              <w:bottom w:w="85" w:type="dxa"/>
              <w:left w:w="85" w:type="dxa"/>
              <w:right w:w="85" w:type="dxa"/>
            </w:tcMar>
            <w:shd w:fill="FFFFFF"/>
          </w:tcPr>
          <w:p>
            <w:pPr>
              <w:spacing w:after="40" w:before="40" w:line="247" w:lineRule="auto"/>
            </w:pPr>
            <w:r>
              <w:rPr>
                <w:b w:val="0"/>
                <w:sz w:val="20"/>
              </w:rPr>
              <w:t>Проверить рабочее окружение, настройки и фактическое подключение</w:t>
            </w:r>
          </w:p>
        </w:tc>
      </w:tr>
      <w:tr>
        <w:trPr>
          <w:cantSplit/>
        </w:trPr>
        <w:tc>
          <w:tcPr>
            <w:tcW w:type="dxa" w:w="3096"/>
            <w:vAlign w:val="center"/>
            <w:tcMar>
              <w:top w:w="85" w:type="dxa"/>
              <w:bottom w:w="85" w:type="dxa"/>
              <w:left w:w="85" w:type="dxa"/>
              <w:right w:w="85" w:type="dxa"/>
            </w:tcMar>
            <w:shd w:fill="F7F9FB"/>
          </w:tcPr>
          <w:p>
            <w:pPr>
              <w:spacing w:after="40" w:before="40" w:line="247" w:lineRule="auto"/>
            </w:pPr>
            <w:r>
              <w:rPr>
                <w:b w:val="0"/>
                <w:sz w:val="20"/>
              </w:rPr>
              <w:t>Данные локальной копии не видны на сайте</w:t>
            </w:r>
          </w:p>
        </w:tc>
        <w:tc>
          <w:tcPr>
            <w:tcW w:type="dxa" w:w="6840"/>
            <w:vAlign w:val="center"/>
            <w:tcMar>
              <w:top w:w="85" w:type="dxa"/>
              <w:bottom w:w="85" w:type="dxa"/>
              <w:left w:w="85" w:type="dxa"/>
              <w:right w:w="85" w:type="dxa"/>
            </w:tcMar>
            <w:shd w:fill="F7F9FB"/>
          </w:tcPr>
          <w:p>
            <w:pPr>
              <w:spacing w:after="40" w:before="40" w:line="247" w:lineRule="auto"/>
            </w:pPr>
            <w:r>
              <w:rPr>
                <w:b w:val="0"/>
                <w:sz w:val="20"/>
              </w:rPr>
              <w:t>Локальная и публичная базы независимы; автоматической синхронизации нет</w:t>
            </w:r>
          </w:p>
        </w:tc>
      </w:tr>
    </w:tbl>
    <w:p>
      <w:pPr>
        <w:spacing w:after="0" w:before="0" w:line="240" w:lineRule="auto"/>
      </w:pPr>
      <w:r>
        <w:rPr>
          <w:sz w:val="6"/>
        </w:rPr>
      </w:r>
    </w:p>
    <w:p>
      <w:pPr>
        <w:pStyle w:val="Heading2"/>
      </w:pPr>
      <w:r>
        <w:t>Обновление схемы</w:t>
      </w:r>
    </w:p>
    <w:p>
      <w:r>
        <w:t>SQL-миграции находятся в platform/drizzle, журнал — в drizzle/meta/_journal.json. Их нужно сохранять в поставке и применять последовательно. Скрипт db:local работает с локальной базой. Перед изменением схемы сделайте резервную копию; не редактируйте уже применённую миграцию как способ скрыто изменить существующую базу.</w:t>
      </w:r>
    </w:p>
    <w:p>
      <w:bookmarkStart w:id="12" w:name="section_12"/>
      <w:pPr>
        <w:pStyle w:val="Heading1"/>
      </w:pPr>
      <w:r>
        <w:t>12  Работа разработчика</w:t>
      </w:r>
      <w:bookmarkEnd w:id="12"/>
    </w:p>
    <w:p>
      <w:r>
        <w:t>Устанавливайте зависимости по зафиксированному lock-файлу через install:ci. Не переносите node_modules с чужой ОС и не подменяйте исходники устаревшим dist. После изменения логики выполните подходящие проверки и обновите контракт API при изменении запросов или ответов.</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840"/>
      </w:tblGrid>
      <w:tr>
        <w:trPr>
          <w:cantSplit/>
          <w:tblHeader/>
        </w:trPr>
        <w:tc>
          <w:tcPr>
            <w:tcW w:type="dxa" w:w="3096"/>
            <w:vAlign w:val="center"/>
            <w:tcMar>
              <w:top w:w="85" w:type="dxa"/>
              <w:bottom w:w="85" w:type="dxa"/>
              <w:left w:w="85" w:type="dxa"/>
              <w:right w:w="85" w:type="dxa"/>
            </w:tcMar>
            <w:shd w:fill="E7EDF3"/>
          </w:tcPr>
          <w:p>
            <w:pPr>
              <w:spacing w:after="40" w:before="40" w:line="247" w:lineRule="auto"/>
            </w:pPr>
            <w:r>
              <w:rPr>
                <w:b/>
                <w:sz w:val="20"/>
              </w:rPr>
              <w:t>Команда из platform</w:t>
            </w:r>
          </w:p>
        </w:tc>
        <w:tc>
          <w:tcPr>
            <w:tcW w:type="dxa" w:w="6840"/>
            <w:vAlign w:val="center"/>
            <w:tcMar>
              <w:top w:w="85" w:type="dxa"/>
              <w:bottom w:w="85" w:type="dxa"/>
              <w:left w:w="85" w:type="dxa"/>
              <w:right w:w="85" w:type="dxa"/>
            </w:tcMar>
            <w:shd w:fill="E7EDF3"/>
          </w:tcPr>
          <w:p>
            <w:pPr>
              <w:spacing w:after="40" w:before="40" w:line="247" w:lineRule="auto"/>
            </w:pPr>
            <w:r>
              <w:rPr>
                <w:b/>
                <w:sz w:val="20"/>
              </w:rPr>
              <w:t>Назначение</w:t>
            </w:r>
          </w:p>
        </w:tc>
      </w:tr>
      <w:tr>
        <w:trPr>
          <w:cantSplit/>
        </w:trPr>
        <w:tc>
          <w:tcPr>
            <w:tcW w:type="dxa" w:w="3096"/>
            <w:vAlign w:val="center"/>
            <w:tcMar>
              <w:top w:w="85" w:type="dxa"/>
              <w:bottom w:w="85" w:type="dxa"/>
              <w:left w:w="85" w:type="dxa"/>
              <w:right w:w="85" w:type="dxa"/>
            </w:tcMar>
            <w:shd w:fill="FFFFFF"/>
          </w:tcPr>
          <w:p>
            <w:pPr>
              <w:spacing w:after="40" w:before="40" w:line="247" w:lineRule="auto"/>
            </w:pPr>
            <w:r>
              <w:rPr>
                <w:b w:val="0"/>
                <w:sz w:val="20"/>
              </w:rPr>
              <w:t>npm run install:ci</w:t>
            </w:r>
          </w:p>
        </w:tc>
        <w:tc>
          <w:tcPr>
            <w:tcW w:type="dxa" w:w="6840"/>
            <w:vAlign w:val="center"/>
            <w:tcMar>
              <w:top w:w="85" w:type="dxa"/>
              <w:bottom w:w="85" w:type="dxa"/>
              <w:left w:w="85" w:type="dxa"/>
              <w:right w:w="85" w:type="dxa"/>
            </w:tcMar>
            <w:shd w:fill="FFFFFF"/>
          </w:tcPr>
          <w:p>
            <w:pPr>
              <w:spacing w:after="40" w:before="40" w:line="247" w:lineRule="auto"/>
            </w:pPr>
            <w:r>
              <w:rPr>
                <w:b w:val="0"/>
                <w:sz w:val="20"/>
              </w:rPr>
              <w:t>Установка зависимостей по lock-файлу</w:t>
            </w:r>
          </w:p>
        </w:tc>
      </w:tr>
      <w:tr>
        <w:trPr>
          <w:cantSplit/>
        </w:trPr>
        <w:tc>
          <w:tcPr>
            <w:tcW w:type="dxa" w:w="3096"/>
            <w:vAlign w:val="center"/>
            <w:tcMar>
              <w:top w:w="85" w:type="dxa"/>
              <w:bottom w:w="85" w:type="dxa"/>
              <w:left w:w="85" w:type="dxa"/>
              <w:right w:w="85" w:type="dxa"/>
            </w:tcMar>
            <w:shd w:fill="F7F9FB"/>
          </w:tcPr>
          <w:p>
            <w:pPr>
              <w:spacing w:after="40" w:before="40" w:line="247" w:lineRule="auto"/>
            </w:pPr>
            <w:r>
              <w:rPr>
                <w:b w:val="0"/>
                <w:sz w:val="20"/>
              </w:rPr>
              <w:t>npm run dev</w:t>
            </w:r>
          </w:p>
        </w:tc>
        <w:tc>
          <w:tcPr>
            <w:tcW w:type="dxa" w:w="6840"/>
            <w:vAlign w:val="center"/>
            <w:tcMar>
              <w:top w:w="85" w:type="dxa"/>
              <w:bottom w:w="85" w:type="dxa"/>
              <w:left w:w="85" w:type="dxa"/>
              <w:right w:w="85" w:type="dxa"/>
            </w:tcMar>
            <w:shd w:fill="F7F9FB"/>
          </w:tcPr>
          <w:p>
            <w:pPr>
              <w:spacing w:after="40" w:before="40" w:line="247" w:lineRule="auto"/>
            </w:pPr>
            <w:r>
              <w:rPr>
                <w:b w:val="0"/>
                <w:sz w:val="20"/>
              </w:rPr>
              <w:t>Режим разработки с framework-wrapper</w:t>
            </w:r>
          </w:p>
        </w:tc>
      </w:tr>
      <w:tr>
        <w:trPr>
          <w:cantSplit/>
        </w:trPr>
        <w:tc>
          <w:tcPr>
            <w:tcW w:type="dxa" w:w="3096"/>
            <w:vAlign w:val="center"/>
            <w:tcMar>
              <w:top w:w="85" w:type="dxa"/>
              <w:bottom w:w="85" w:type="dxa"/>
              <w:left w:w="85" w:type="dxa"/>
              <w:right w:w="85" w:type="dxa"/>
            </w:tcMar>
            <w:shd w:fill="FFFFFF"/>
          </w:tcPr>
          <w:p>
            <w:pPr>
              <w:spacing w:after="40" w:before="40" w:line="247" w:lineRule="auto"/>
            </w:pPr>
            <w:r>
              <w:rPr>
                <w:b w:val="0"/>
                <w:sz w:val="20"/>
              </w:rPr>
              <w:t>npm run build</w:t>
            </w:r>
          </w:p>
        </w:tc>
        <w:tc>
          <w:tcPr>
            <w:tcW w:type="dxa" w:w="6840"/>
            <w:vAlign w:val="center"/>
            <w:tcMar>
              <w:top w:w="85" w:type="dxa"/>
              <w:bottom w:w="85" w:type="dxa"/>
              <w:left w:w="85" w:type="dxa"/>
              <w:right w:w="85" w:type="dxa"/>
            </w:tcMar>
            <w:shd w:fill="FFFFFF"/>
          </w:tcPr>
          <w:p>
            <w:pPr>
              <w:spacing w:after="40" w:before="40" w:line="247" w:lineRule="auto"/>
            </w:pPr>
            <w:r>
              <w:rPr>
                <w:b w:val="0"/>
                <w:sz w:val="20"/>
              </w:rPr>
              <w:t>Сборка приложения</w:t>
            </w:r>
          </w:p>
        </w:tc>
      </w:tr>
      <w:tr>
        <w:trPr>
          <w:cantSplit/>
        </w:trPr>
        <w:tc>
          <w:tcPr>
            <w:tcW w:type="dxa" w:w="3096"/>
            <w:vAlign w:val="center"/>
            <w:tcMar>
              <w:top w:w="85" w:type="dxa"/>
              <w:bottom w:w="85" w:type="dxa"/>
              <w:left w:w="85" w:type="dxa"/>
              <w:right w:w="85" w:type="dxa"/>
            </w:tcMar>
            <w:shd w:fill="F7F9FB"/>
          </w:tcPr>
          <w:p>
            <w:pPr>
              <w:spacing w:after="40" w:before="40" w:line="247" w:lineRule="auto"/>
            </w:pPr>
            <w:r>
              <w:rPr>
                <w:b w:val="0"/>
                <w:sz w:val="20"/>
              </w:rPr>
              <w:t>npm run offline</w:t>
            </w:r>
          </w:p>
        </w:tc>
        <w:tc>
          <w:tcPr>
            <w:tcW w:type="dxa" w:w="6840"/>
            <w:vAlign w:val="center"/>
            <w:tcMar>
              <w:top w:w="85" w:type="dxa"/>
              <w:bottom w:w="85" w:type="dxa"/>
              <w:left w:w="85" w:type="dxa"/>
              <w:right w:w="85" w:type="dxa"/>
            </w:tcMar>
            <w:shd w:fill="F7F9FB"/>
          </w:tcPr>
          <w:p>
            <w:pPr>
              <w:spacing w:after="40" w:before="40" w:line="247" w:lineRule="auto"/>
            </w:pPr>
            <w:r>
              <w:rPr>
                <w:b w:val="0"/>
                <w:sz w:val="20"/>
              </w:rPr>
              <w:t>Локальный запуск с миграциями и проверкой актуальности</w:t>
            </w:r>
          </w:p>
        </w:tc>
      </w:tr>
      <w:tr>
        <w:trPr>
          <w:cantSplit/>
        </w:trPr>
        <w:tc>
          <w:tcPr>
            <w:tcW w:type="dxa" w:w="3096"/>
            <w:vAlign w:val="center"/>
            <w:tcMar>
              <w:top w:w="85" w:type="dxa"/>
              <w:bottom w:w="85" w:type="dxa"/>
              <w:left w:w="85" w:type="dxa"/>
              <w:right w:w="85" w:type="dxa"/>
            </w:tcMar>
            <w:shd w:fill="FFFFFF"/>
          </w:tcPr>
          <w:p>
            <w:pPr>
              <w:spacing w:after="40" w:before="40" w:line="247" w:lineRule="auto"/>
            </w:pPr>
            <w:r>
              <w:rPr>
                <w:b w:val="0"/>
                <w:sz w:val="20"/>
              </w:rPr>
              <w:t>npm run typecheck</w:t>
            </w:r>
          </w:p>
        </w:tc>
        <w:tc>
          <w:tcPr>
            <w:tcW w:type="dxa" w:w="6840"/>
            <w:vAlign w:val="center"/>
            <w:tcMar>
              <w:top w:w="85" w:type="dxa"/>
              <w:bottom w:w="85" w:type="dxa"/>
              <w:left w:w="85" w:type="dxa"/>
              <w:right w:w="85" w:type="dxa"/>
            </w:tcMar>
            <w:shd w:fill="FFFFFF"/>
          </w:tcPr>
          <w:p>
            <w:pPr>
              <w:spacing w:after="40" w:before="40" w:line="247" w:lineRule="auto"/>
            </w:pPr>
            <w:r>
              <w:rPr>
                <w:b w:val="0"/>
                <w:sz w:val="20"/>
              </w:rPr>
              <w:t>Проверка TypeScript</w:t>
            </w:r>
          </w:p>
        </w:tc>
      </w:tr>
      <w:tr>
        <w:trPr>
          <w:cantSplit/>
        </w:trPr>
        <w:tc>
          <w:tcPr>
            <w:tcW w:type="dxa" w:w="3096"/>
            <w:vAlign w:val="center"/>
            <w:tcMar>
              <w:top w:w="85" w:type="dxa"/>
              <w:bottom w:w="85" w:type="dxa"/>
              <w:left w:w="85" w:type="dxa"/>
              <w:right w:w="85" w:type="dxa"/>
            </w:tcMar>
            <w:shd w:fill="F7F9FB"/>
          </w:tcPr>
          <w:p>
            <w:pPr>
              <w:spacing w:after="40" w:before="40" w:line="247" w:lineRule="auto"/>
            </w:pPr>
            <w:r>
              <w:rPr>
                <w:b w:val="0"/>
                <w:sz w:val="20"/>
              </w:rPr>
              <w:t>npm run lint</w:t>
            </w:r>
          </w:p>
        </w:tc>
        <w:tc>
          <w:tcPr>
            <w:tcW w:type="dxa" w:w="6840"/>
            <w:vAlign w:val="center"/>
            <w:tcMar>
              <w:top w:w="85" w:type="dxa"/>
              <w:bottom w:w="85" w:type="dxa"/>
              <w:left w:w="85" w:type="dxa"/>
              <w:right w:w="85" w:type="dxa"/>
            </w:tcMar>
            <w:shd w:fill="F7F9FB"/>
          </w:tcPr>
          <w:p>
            <w:pPr>
              <w:spacing w:after="40" w:before="40" w:line="247" w:lineRule="auto"/>
            </w:pPr>
            <w:r>
              <w:rPr>
                <w:b w:val="0"/>
                <w:sz w:val="20"/>
              </w:rPr>
              <w:t>Статический анализ ESLint</w:t>
            </w:r>
          </w:p>
        </w:tc>
      </w:tr>
      <w:tr>
        <w:trPr>
          <w:cantSplit/>
        </w:trPr>
        <w:tc>
          <w:tcPr>
            <w:tcW w:type="dxa" w:w="3096"/>
            <w:vAlign w:val="center"/>
            <w:tcMar>
              <w:top w:w="85" w:type="dxa"/>
              <w:bottom w:w="85" w:type="dxa"/>
              <w:left w:w="85" w:type="dxa"/>
              <w:right w:w="85" w:type="dxa"/>
            </w:tcMar>
            <w:shd w:fill="FFFFFF"/>
          </w:tcPr>
          <w:p>
            <w:pPr>
              <w:spacing w:after="40" w:before="40" w:line="247" w:lineRule="auto"/>
            </w:pPr>
            <w:r>
              <w:rPr>
                <w:b w:val="0"/>
                <w:sz w:val="20"/>
              </w:rPr>
              <w:t>npm test</w:t>
            </w:r>
          </w:p>
        </w:tc>
        <w:tc>
          <w:tcPr>
            <w:tcW w:type="dxa" w:w="6840"/>
            <w:vAlign w:val="center"/>
            <w:tcMar>
              <w:top w:w="85" w:type="dxa"/>
              <w:bottom w:w="85" w:type="dxa"/>
              <w:left w:w="85" w:type="dxa"/>
              <w:right w:w="85" w:type="dxa"/>
            </w:tcMar>
            <w:shd w:fill="FFFFFF"/>
          </w:tcPr>
          <w:p>
            <w:pPr>
              <w:spacing w:after="40" w:before="40" w:line="247" w:lineRule="auto"/>
            </w:pPr>
            <w:r>
              <w:rPr>
                <w:b w:val="0"/>
                <w:sz w:val="20"/>
              </w:rPr>
              <w:t>Основной набор регрессионных и защитных проверок</w:t>
            </w:r>
          </w:p>
        </w:tc>
      </w:tr>
      <w:tr>
        <w:trPr>
          <w:cantSplit/>
        </w:trPr>
        <w:tc>
          <w:tcPr>
            <w:tcW w:type="dxa" w:w="3096"/>
            <w:vAlign w:val="center"/>
            <w:tcMar>
              <w:top w:w="85" w:type="dxa"/>
              <w:bottom w:w="85" w:type="dxa"/>
              <w:left w:w="85" w:type="dxa"/>
              <w:right w:w="85" w:type="dxa"/>
            </w:tcMar>
            <w:shd w:fill="F7F9FB"/>
          </w:tcPr>
          <w:p>
            <w:pPr>
              <w:spacing w:after="40" w:before="40" w:line="247" w:lineRule="auto"/>
            </w:pPr>
            <w:r>
              <w:rPr>
                <w:b w:val="0"/>
                <w:sz w:val="20"/>
              </w:rPr>
              <w:t>npm run evaluate</w:t>
            </w:r>
          </w:p>
        </w:tc>
        <w:tc>
          <w:tcPr>
            <w:tcW w:type="dxa" w:w="6840"/>
            <w:vAlign w:val="center"/>
            <w:tcMar>
              <w:top w:w="85" w:type="dxa"/>
              <w:bottom w:w="85" w:type="dxa"/>
              <w:left w:w="85" w:type="dxa"/>
              <w:right w:w="85" w:type="dxa"/>
            </w:tcMar>
            <w:shd w:fill="F7F9FB"/>
          </w:tcPr>
          <w:p>
            <w:pPr>
              <w:spacing w:after="40" w:before="40" w:line="247" w:lineRule="auto"/>
            </w:pPr>
            <w:r>
              <w:rPr>
                <w:b w:val="0"/>
                <w:sz w:val="20"/>
              </w:rPr>
              <w:t>Проверка синтетического банка и сценариев оценки</w:t>
            </w:r>
          </w:p>
        </w:tc>
      </w:tr>
      <w:tr>
        <w:trPr>
          <w:cantSplit/>
        </w:trPr>
        <w:tc>
          <w:tcPr>
            <w:tcW w:type="dxa" w:w="3096"/>
            <w:vAlign w:val="center"/>
            <w:tcMar>
              <w:top w:w="85" w:type="dxa"/>
              <w:bottom w:w="85" w:type="dxa"/>
              <w:left w:w="85" w:type="dxa"/>
              <w:right w:w="85" w:type="dxa"/>
            </w:tcMar>
            <w:shd w:fill="FFFFFF"/>
          </w:tcPr>
          <w:p>
            <w:pPr>
              <w:spacing w:after="40" w:before="40" w:line="247" w:lineRule="auto"/>
            </w:pPr>
            <w:r>
              <w:rPr>
                <w:b w:val="0"/>
                <w:sz w:val="20"/>
              </w:rPr>
              <w:t>npm run api:docs</w:t>
            </w:r>
          </w:p>
        </w:tc>
        <w:tc>
          <w:tcPr>
            <w:tcW w:type="dxa" w:w="6840"/>
            <w:vAlign w:val="center"/>
            <w:tcMar>
              <w:top w:w="85" w:type="dxa"/>
              <w:bottom w:w="85" w:type="dxa"/>
              <w:left w:w="85" w:type="dxa"/>
              <w:right w:w="85" w:type="dxa"/>
            </w:tcMar>
            <w:shd w:fill="FFFFFF"/>
          </w:tcPr>
          <w:p>
            <w:pPr>
              <w:spacing w:after="40" w:before="40" w:line="247" w:lineRule="auto"/>
            </w:pPr>
            <w:r>
              <w:rPr>
                <w:b w:val="0"/>
                <w:sz w:val="20"/>
              </w:rPr>
              <w:t>Перегенерация platform/public/openapi.json</w:t>
            </w:r>
          </w:p>
        </w:tc>
      </w:tr>
      <w:tr>
        <w:trPr>
          <w:cantSplit/>
        </w:trPr>
        <w:tc>
          <w:tcPr>
            <w:tcW w:type="dxa" w:w="3096"/>
            <w:vAlign w:val="center"/>
            <w:tcMar>
              <w:top w:w="85" w:type="dxa"/>
              <w:bottom w:w="85" w:type="dxa"/>
              <w:left w:w="85" w:type="dxa"/>
              <w:right w:w="85" w:type="dxa"/>
            </w:tcMar>
            <w:shd w:fill="F7F9FB"/>
          </w:tcPr>
          <w:p>
            <w:pPr>
              <w:spacing w:after="40" w:before="40" w:line="247" w:lineRule="auto"/>
            </w:pPr>
            <w:r>
              <w:rPr>
                <w:b w:val="0"/>
                <w:sz w:val="20"/>
              </w:rPr>
              <w:t>npm run db:generate</w:t>
            </w:r>
          </w:p>
        </w:tc>
        <w:tc>
          <w:tcPr>
            <w:tcW w:type="dxa" w:w="6840"/>
            <w:vAlign w:val="center"/>
            <w:tcMar>
              <w:top w:w="85" w:type="dxa"/>
              <w:bottom w:w="85" w:type="dxa"/>
              <w:left w:w="85" w:type="dxa"/>
              <w:right w:w="85" w:type="dxa"/>
            </w:tcMar>
            <w:shd w:fill="F7F9FB"/>
          </w:tcPr>
          <w:p>
            <w:pPr>
              <w:spacing w:after="40" w:before="40" w:line="247" w:lineRule="auto"/>
            </w:pPr>
            <w:r>
              <w:rPr>
                <w:b w:val="0"/>
                <w:sz w:val="20"/>
              </w:rPr>
              <w:t>Создание миграций Drizzle после изменения модели</w:t>
            </w:r>
          </w:p>
        </w:tc>
      </w:tr>
      <w:tr>
        <w:trPr>
          <w:cantSplit/>
        </w:trPr>
        <w:tc>
          <w:tcPr>
            <w:tcW w:type="dxa" w:w="3096"/>
            <w:vAlign w:val="center"/>
            <w:tcMar>
              <w:top w:w="85" w:type="dxa"/>
              <w:bottom w:w="85" w:type="dxa"/>
              <w:left w:w="85" w:type="dxa"/>
              <w:right w:w="85" w:type="dxa"/>
            </w:tcMar>
            <w:shd w:fill="FFFFFF"/>
          </w:tcPr>
          <w:p>
            <w:pPr>
              <w:spacing w:after="40" w:before="40" w:line="247" w:lineRule="auto"/>
            </w:pPr>
            <w:r>
              <w:rPr>
                <w:b w:val="0"/>
                <w:sz w:val="20"/>
              </w:rPr>
              <w:t>npm run db:local</w:t>
            </w:r>
          </w:p>
        </w:tc>
        <w:tc>
          <w:tcPr>
            <w:tcW w:type="dxa" w:w="6840"/>
            <w:vAlign w:val="center"/>
            <w:tcMar>
              <w:top w:w="85" w:type="dxa"/>
              <w:bottom w:w="85" w:type="dxa"/>
              <w:left w:w="85" w:type="dxa"/>
              <w:right w:w="85" w:type="dxa"/>
            </w:tcMar>
            <w:shd w:fill="FFFFFF"/>
          </w:tcPr>
          <w:p>
            <w:pPr>
              <w:spacing w:after="40" w:before="40" w:line="247" w:lineRule="auto"/>
            </w:pPr>
            <w:r>
              <w:rPr>
                <w:b w:val="0"/>
                <w:sz w:val="20"/>
              </w:rPr>
              <w:t>Применение локальных миграций</w:t>
            </w:r>
          </w:p>
        </w:tc>
      </w:tr>
      <w:tr>
        <w:trPr>
          <w:cantSplit/>
        </w:trPr>
        <w:tc>
          <w:tcPr>
            <w:tcW w:type="dxa" w:w="3096"/>
            <w:vAlign w:val="center"/>
            <w:tcMar>
              <w:top w:w="85" w:type="dxa"/>
              <w:bottom w:w="85" w:type="dxa"/>
              <w:left w:w="85" w:type="dxa"/>
              <w:right w:w="85" w:type="dxa"/>
            </w:tcMar>
            <w:shd w:fill="F7F9FB"/>
          </w:tcPr>
          <w:p>
            <w:pPr>
              <w:spacing w:after="40" w:before="40" w:line="247" w:lineRule="auto"/>
            </w:pPr>
            <w:r>
              <w:rPr>
                <w:b w:val="0"/>
                <w:sz w:val="20"/>
              </w:rPr>
              <w:t>npm run pdf:sample</w:t>
            </w:r>
          </w:p>
        </w:tc>
        <w:tc>
          <w:tcPr>
            <w:tcW w:type="dxa" w:w="6840"/>
            <w:vAlign w:val="center"/>
            <w:tcMar>
              <w:top w:w="85" w:type="dxa"/>
              <w:bottom w:w="85" w:type="dxa"/>
              <w:left w:w="85" w:type="dxa"/>
              <w:right w:w="85" w:type="dxa"/>
            </w:tcMar>
            <w:shd w:fill="F7F9FB"/>
          </w:tcPr>
          <w:p>
            <w:pPr>
              <w:spacing w:after="40" w:before="40" w:line="247" w:lineRule="auto"/>
            </w:pPr>
            <w:r>
              <w:rPr>
                <w:b w:val="0"/>
                <w:sz w:val="20"/>
              </w:rPr>
              <w:t>Генерация примерного PDF-профиля</w:t>
            </w:r>
          </w:p>
        </w:tc>
      </w:tr>
    </w:tbl>
    <w:p>
      <w:pPr>
        <w:spacing w:after="0" w:before="0" w:line="240" w:lineRule="auto"/>
      </w:pPr>
      <w:r>
        <w:rPr>
          <w:sz w:val="6"/>
        </w:rPr>
      </w:r>
    </w:p>
    <w:p>
      <w:r>
        <w:t>Основные места изменения: правила рейтинга — lib/domain.ts; разбор естественного языка — lib/query-parser.ts; квалификационный тест — lib/server/assessment-engine.ts; доступ — access.ts, visibility.ts и security.ts; API-ключи — api-access.ts; авторские тесты — employer-test-store.ts и employer-test-validation.ts.</w:t>
      </w:r>
    </w:p>
    <w:p>
      <w:r>
        <w:t>При изменении схемы или прав сначала уточните контракт и допустимые переходы. Затем обновите серверную валидацию, хранилище, маршрут и интерфейс. Проверяйте поведение устаревшей вкладки, чужого владельца, повторной отправки и истёкшей попытки. Пример положительного сценария без отрицательных случаев недостаточен для проверки прав доступа.</w:t>
      </w:r>
    </w:p>
    <w:p>
      <w:r>
        <w:t>В репозитории сохраняются лицензии сторонних библиотек и ресурсов. Авторские уведомления проекта принадлежат Криницину Вячеславу Александровичу, Oladievic. Публичная лицензия на авторский код не предоставлена; условия указаны в readme.md. Условия сторонних компонентов определяются их собственными уведомлениями.</w:t>
      </w:r>
    </w:p>
    <w:p>
      <w:bookmarkStart w:id="13" w:name="section_13"/>
      <w:pPr>
        <w:pStyle w:val="Heading1"/>
      </w:pPr>
      <w:r>
        <w:t>13  Соответствие техническому заданию</w:t>
      </w:r>
      <w:bookmarkEnd w:id="13"/>
    </w:p>
    <w:p>
      <w:r>
        <w:t>Статусы ниже отражают код текущей поставки. Номера относятся к физическим страницам исходного девятистраничного PDF, включая обложку. Наличие реализации не является подтверждением эксплуатации на реальных пользователях.</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936"/>
        <w:gridCol w:w="5904"/>
      </w:tblGrid>
      <w:tr>
        <w:trPr>
          <w:cantSplit/>
          <w:tblHeader/>
        </w:trPr>
        <w:tc>
          <w:tcPr>
            <w:tcW w:type="dxa" w:w="3096"/>
            <w:vAlign w:val="center"/>
            <w:tcMar>
              <w:top w:w="85" w:type="dxa"/>
              <w:bottom w:w="85" w:type="dxa"/>
              <w:left w:w="85" w:type="dxa"/>
              <w:right w:w="85" w:type="dxa"/>
            </w:tcMar>
            <w:shd w:fill="E7EDF3"/>
          </w:tcPr>
          <w:p>
            <w:pPr>
              <w:spacing w:after="40" w:before="40" w:line="247" w:lineRule="auto"/>
            </w:pPr>
            <w:r>
              <w:rPr>
                <w:b/>
                <w:sz w:val="20"/>
              </w:rPr>
              <w:t>Требование</w:t>
            </w:r>
          </w:p>
        </w:tc>
        <w:tc>
          <w:tcPr>
            <w:tcW w:type="dxa" w:w="936"/>
            <w:vAlign w:val="center"/>
            <w:tcMar>
              <w:top w:w="85" w:type="dxa"/>
              <w:bottom w:w="85" w:type="dxa"/>
              <w:left w:w="85" w:type="dxa"/>
              <w:right w:w="85" w:type="dxa"/>
            </w:tcMar>
            <w:shd w:fill="E7EDF3"/>
          </w:tcPr>
          <w:p>
            <w:pPr>
              <w:spacing w:after="40" w:before="40" w:line="247" w:lineRule="auto"/>
              <w:jc w:val="center"/>
            </w:pPr>
            <w:r>
              <w:rPr>
                <w:b/>
                <w:sz w:val="20"/>
              </w:rPr>
              <w:t>Стр</w:t>
            </w:r>
          </w:p>
        </w:tc>
        <w:tc>
          <w:tcPr>
            <w:tcW w:type="dxa" w:w="5904"/>
            <w:vAlign w:val="center"/>
            <w:tcMar>
              <w:top w:w="85" w:type="dxa"/>
              <w:bottom w:w="85" w:type="dxa"/>
              <w:left w:w="85" w:type="dxa"/>
              <w:right w:w="85" w:type="dxa"/>
            </w:tcMar>
            <w:shd w:fill="E7EDF3"/>
          </w:tcPr>
          <w:p>
            <w:pPr>
              <w:spacing w:after="40" w:before="40" w:line="247" w:lineRule="auto"/>
            </w:pPr>
            <w:r>
              <w:rPr>
                <w:b/>
                <w:sz w:val="20"/>
              </w:rPr>
              <w:t>Статус и граница</w:t>
            </w:r>
          </w:p>
        </w:tc>
      </w:tr>
      <w:tr>
        <w:trPr>
          <w:cantSplit/>
        </w:trPr>
        <w:tc>
          <w:tcPr>
            <w:tcW w:type="dxa" w:w="3096"/>
            <w:vAlign w:val="center"/>
            <w:tcMar>
              <w:top w:w="85" w:type="dxa"/>
              <w:bottom w:w="85" w:type="dxa"/>
              <w:left w:w="85" w:type="dxa"/>
              <w:right w:w="85" w:type="dxa"/>
            </w:tcMar>
            <w:shd w:fill="FFFFFF"/>
          </w:tcPr>
          <w:p>
            <w:pPr>
              <w:spacing w:after="40" w:before="40" w:line="247" w:lineRule="auto"/>
            </w:pPr>
            <w:r>
              <w:rPr>
                <w:b w:val="0"/>
                <w:sz w:val="20"/>
              </w:rPr>
              <w:t>Самостоятельная платформа с обратной механикой</w:t>
            </w:r>
          </w:p>
        </w:tc>
        <w:tc>
          <w:tcPr>
            <w:tcW w:type="dxa" w:w="936"/>
            <w:vAlign w:val="center"/>
            <w:tcMar>
              <w:top w:w="85" w:type="dxa"/>
              <w:bottom w:w="85" w:type="dxa"/>
              <w:left w:w="85" w:type="dxa"/>
              <w:right w:w="85" w:type="dxa"/>
            </w:tcMar>
            <w:shd w:fill="FFFFFF"/>
          </w:tcPr>
          <w:p>
            <w:pPr>
              <w:spacing w:after="40" w:before="40" w:line="247" w:lineRule="auto"/>
              <w:jc w:val="center"/>
            </w:pPr>
            <w:r>
              <w:rPr>
                <w:b w:val="0"/>
                <w:sz w:val="20"/>
              </w:rPr>
              <w:t>2–3</w:t>
            </w:r>
          </w:p>
        </w:tc>
        <w:tc>
          <w:tcPr>
            <w:tcW w:type="dxa" w:w="5904"/>
            <w:vAlign w:val="center"/>
            <w:tcMar>
              <w:top w:w="85" w:type="dxa"/>
              <w:bottom w:w="85" w:type="dxa"/>
              <w:left w:w="85" w:type="dxa"/>
              <w:right w:w="85" w:type="dxa"/>
            </w:tcMar>
            <w:shd w:fill="FFFFFF"/>
          </w:tcPr>
          <w:p>
            <w:pPr>
              <w:spacing w:after="40" w:before="40" w:line="247" w:lineRule="auto"/>
            </w:pPr>
            <w:r>
              <w:rPr>
                <w:b w:val="0"/>
                <w:sz w:val="20"/>
              </w:rPr>
              <w:t>Реализовано: инициатор предложения — работодатель; кандидат отвечает</w:t>
            </w:r>
          </w:p>
        </w:tc>
      </w:tr>
      <w:tr>
        <w:trPr>
          <w:cantSplit/>
        </w:trPr>
        <w:tc>
          <w:tcPr>
            <w:tcW w:type="dxa" w:w="3096"/>
            <w:vAlign w:val="center"/>
            <w:tcMar>
              <w:top w:w="85" w:type="dxa"/>
              <w:bottom w:w="85" w:type="dxa"/>
              <w:left w:w="85" w:type="dxa"/>
              <w:right w:w="85" w:type="dxa"/>
            </w:tcMar>
            <w:shd w:fill="F7F9FB"/>
          </w:tcPr>
          <w:p>
            <w:pPr>
              <w:spacing w:after="40" w:before="40" w:line="247" w:lineRule="auto"/>
            </w:pPr>
            <w:r>
              <w:rPr>
                <w:b w:val="0"/>
                <w:sz w:val="20"/>
              </w:rPr>
              <w:t>Два ролевых кабинета и ограничения</w:t>
            </w:r>
          </w:p>
        </w:tc>
        <w:tc>
          <w:tcPr>
            <w:tcW w:type="dxa" w:w="936"/>
            <w:vAlign w:val="center"/>
            <w:tcMar>
              <w:top w:w="85" w:type="dxa"/>
              <w:bottom w:w="85" w:type="dxa"/>
              <w:left w:w="85" w:type="dxa"/>
              <w:right w:w="85" w:type="dxa"/>
            </w:tcMar>
            <w:shd w:fill="F7F9FB"/>
          </w:tcPr>
          <w:p>
            <w:pPr>
              <w:spacing w:after="40" w:before="40" w:line="247" w:lineRule="auto"/>
              <w:jc w:val="center"/>
            </w:pPr>
            <w:r>
              <w:rPr>
                <w:b w:val="0"/>
                <w:sz w:val="20"/>
              </w:rPr>
              <w:t>4–5</w:t>
            </w:r>
          </w:p>
        </w:tc>
        <w:tc>
          <w:tcPr>
            <w:tcW w:type="dxa" w:w="5904"/>
            <w:vAlign w:val="center"/>
            <w:tcMar>
              <w:top w:w="85" w:type="dxa"/>
              <w:bottom w:w="85" w:type="dxa"/>
              <w:left w:w="85" w:type="dxa"/>
              <w:right w:w="85" w:type="dxa"/>
            </w:tcMar>
            <w:shd w:fill="F7F9FB"/>
          </w:tcPr>
          <w:p>
            <w:pPr>
              <w:spacing w:after="40" w:before="40" w:line="247" w:lineRule="auto"/>
            </w:pPr>
            <w:r>
              <w:rPr>
                <w:b w:val="0"/>
                <w:sz w:val="20"/>
              </w:rPr>
              <w:t>Реализовано в platform; локальное демо переключает персоны одного владельца</w:t>
            </w:r>
          </w:p>
        </w:tc>
      </w:tr>
      <w:tr>
        <w:trPr>
          <w:cantSplit/>
        </w:trPr>
        <w:tc>
          <w:tcPr>
            <w:tcW w:type="dxa" w:w="3096"/>
            <w:vAlign w:val="center"/>
            <w:tcMar>
              <w:top w:w="85" w:type="dxa"/>
              <w:bottom w:w="85" w:type="dxa"/>
              <w:left w:w="85" w:type="dxa"/>
              <w:right w:w="85" w:type="dxa"/>
            </w:tcMar>
            <w:shd w:fill="FFFFFF"/>
          </w:tcPr>
          <w:p>
            <w:pPr>
              <w:spacing w:after="40" w:before="40" w:line="247" w:lineRule="auto"/>
            </w:pPr>
            <w:r>
              <w:rPr>
                <w:b w:val="0"/>
                <w:sz w:val="20"/>
              </w:rPr>
              <w:t>Опрос, выбор грейда, обязательный тест</w:t>
            </w:r>
          </w:p>
        </w:tc>
        <w:tc>
          <w:tcPr>
            <w:tcW w:type="dxa" w:w="936"/>
            <w:vAlign w:val="center"/>
            <w:tcMar>
              <w:top w:w="85" w:type="dxa"/>
              <w:bottom w:w="85" w:type="dxa"/>
              <w:left w:w="85" w:type="dxa"/>
              <w:right w:w="85" w:type="dxa"/>
            </w:tcMar>
            <w:shd w:fill="FFFFFF"/>
          </w:tcPr>
          <w:p>
            <w:pPr>
              <w:spacing w:after="40" w:before="40" w:line="247" w:lineRule="auto"/>
              <w:jc w:val="center"/>
            </w:pPr>
            <w:r>
              <w:rPr>
                <w:b w:val="0"/>
                <w:sz w:val="20"/>
              </w:rPr>
              <w:t>2–4</w:t>
            </w:r>
          </w:p>
        </w:tc>
        <w:tc>
          <w:tcPr>
            <w:tcW w:type="dxa" w:w="5904"/>
            <w:vAlign w:val="center"/>
            <w:tcMar>
              <w:top w:w="85" w:type="dxa"/>
              <w:bottom w:w="85" w:type="dxa"/>
              <w:left w:w="85" w:type="dxa"/>
              <w:right w:w="85" w:type="dxa"/>
            </w:tcMar>
            <w:shd w:fill="FFFFFF"/>
          </w:tcPr>
          <w:p>
            <w:pPr>
              <w:spacing w:after="40" w:before="40" w:line="247" w:lineRule="auto"/>
            </w:pPr>
            <w:r>
              <w:rPr>
                <w:b w:val="0"/>
                <w:sz w:val="20"/>
              </w:rPr>
              <w:t>Реализовано: шесть специализаций, три грейда; публикация требует qualification</w:t>
            </w:r>
          </w:p>
        </w:tc>
      </w:tr>
      <w:tr>
        <w:trPr>
          <w:cantSplit/>
        </w:trPr>
        <w:tc>
          <w:tcPr>
            <w:tcW w:type="dxa" w:w="3096"/>
            <w:vAlign w:val="center"/>
            <w:tcMar>
              <w:top w:w="85" w:type="dxa"/>
              <w:bottom w:w="85" w:type="dxa"/>
              <w:left w:w="85" w:type="dxa"/>
              <w:right w:w="85" w:type="dxa"/>
            </w:tcMar>
            <w:shd w:fill="F7F9FB"/>
          </w:tcPr>
          <w:p>
            <w:pPr>
              <w:spacing w:after="40" w:before="40" w:line="247" w:lineRule="auto"/>
            </w:pPr>
            <w:r>
              <w:rPr>
                <w:b w:val="0"/>
                <w:sz w:val="20"/>
              </w:rPr>
              <w:t>Категория по тесту, не резюме</w:t>
            </w:r>
          </w:p>
        </w:tc>
        <w:tc>
          <w:tcPr>
            <w:tcW w:type="dxa" w:w="936"/>
            <w:vAlign w:val="center"/>
            <w:tcMar>
              <w:top w:w="85" w:type="dxa"/>
              <w:bottom w:w="85" w:type="dxa"/>
              <w:left w:w="85" w:type="dxa"/>
              <w:right w:w="85" w:type="dxa"/>
            </w:tcMar>
            <w:shd w:fill="F7F9FB"/>
          </w:tcPr>
          <w:p>
            <w:pPr>
              <w:spacing w:after="40" w:before="40" w:line="247" w:lineRule="auto"/>
              <w:jc w:val="center"/>
            </w:pPr>
            <w:r>
              <w:rPr>
                <w:b w:val="0"/>
                <w:sz w:val="20"/>
              </w:rPr>
              <w:t>2, 5</w:t>
            </w:r>
          </w:p>
        </w:tc>
        <w:tc>
          <w:tcPr>
            <w:tcW w:type="dxa" w:w="5904"/>
            <w:vAlign w:val="center"/>
            <w:tcMar>
              <w:top w:w="85" w:type="dxa"/>
              <w:bottom w:w="85" w:type="dxa"/>
              <w:left w:w="85" w:type="dxa"/>
              <w:right w:w="85" w:type="dxa"/>
            </w:tcMar>
            <w:shd w:fill="F7F9FB"/>
          </w:tcPr>
          <w:p>
            <w:pPr>
              <w:spacing w:after="40" w:before="40" w:line="247" w:lineRule="auto"/>
            </w:pPr>
            <w:r>
              <w:rPr>
                <w:b w:val="0"/>
                <w:sz w:val="20"/>
              </w:rPr>
              <w:t>Реализовано server-side; самоописание, текстовый parser и лаборатория её не меняют</w:t>
            </w:r>
          </w:p>
        </w:tc>
      </w:tr>
      <w:tr>
        <w:trPr>
          <w:cantSplit/>
        </w:trPr>
        <w:tc>
          <w:tcPr>
            <w:tcW w:type="dxa" w:w="3096"/>
            <w:vAlign w:val="center"/>
            <w:tcMar>
              <w:top w:w="85" w:type="dxa"/>
              <w:bottom w:w="85" w:type="dxa"/>
              <w:left w:w="85" w:type="dxa"/>
              <w:right w:w="85" w:type="dxa"/>
            </w:tcMar>
            <w:shd w:fill="FFFFFF"/>
          </w:tcPr>
          <w:p>
            <w:pPr>
              <w:spacing w:after="40" w:before="40" w:line="247" w:lineRule="auto"/>
            </w:pPr>
            <w:r>
              <w:rPr>
                <w:b w:val="0"/>
                <w:sz w:val="20"/>
              </w:rPr>
              <w:t>Разнообразие и сопоставимая структура тестов</w:t>
            </w:r>
          </w:p>
        </w:tc>
        <w:tc>
          <w:tcPr>
            <w:tcW w:type="dxa" w:w="936"/>
            <w:vAlign w:val="center"/>
            <w:tcMar>
              <w:top w:w="85" w:type="dxa"/>
              <w:bottom w:w="85" w:type="dxa"/>
              <w:left w:w="85" w:type="dxa"/>
              <w:right w:w="85" w:type="dxa"/>
            </w:tcMar>
            <w:shd w:fill="FFFFFF"/>
          </w:tcPr>
          <w:p>
            <w:pPr>
              <w:spacing w:after="40" w:before="40" w:line="247" w:lineRule="auto"/>
              <w:jc w:val="center"/>
            </w:pPr>
            <w:r>
              <w:rPr>
                <w:b w:val="0"/>
                <w:sz w:val="20"/>
              </w:rPr>
              <w:t>2–3</w:t>
            </w:r>
          </w:p>
        </w:tc>
        <w:tc>
          <w:tcPr>
            <w:tcW w:type="dxa" w:w="5904"/>
            <w:vAlign w:val="center"/>
            <w:tcMar>
              <w:top w:w="85" w:type="dxa"/>
              <w:bottom w:w="85" w:type="dxa"/>
              <w:left w:w="85" w:type="dxa"/>
              <w:right w:w="85" w:type="dxa"/>
            </w:tcMar>
            <w:shd w:fill="FFFFFF"/>
          </w:tcPr>
          <w:p>
            <w:pPr>
              <w:spacing w:after="40" w:before="40" w:line="247" w:lineRule="auto"/>
            </w:pPr>
            <w:r>
              <w:rPr>
                <w:b w:val="0"/>
                <w:sz w:val="20"/>
              </w:rPr>
              <w:t>Реализованы банк, случайная выборка, параметры, серверные ключи и единая рубрика; эмпирическая сопоставимость/устойчивость к утечкам не доказана</w:t>
            </w:r>
          </w:p>
        </w:tc>
      </w:tr>
      <w:tr>
        <w:trPr>
          <w:cantSplit/>
        </w:trPr>
        <w:tc>
          <w:tcPr>
            <w:tcW w:type="dxa" w:w="3096"/>
            <w:vAlign w:val="center"/>
            <w:tcMar>
              <w:top w:w="85" w:type="dxa"/>
              <w:bottom w:w="85" w:type="dxa"/>
              <w:left w:w="85" w:type="dxa"/>
              <w:right w:w="85" w:type="dxa"/>
            </w:tcMar>
            <w:shd w:fill="F7F9FB"/>
          </w:tcPr>
          <w:p>
            <w:pPr>
              <w:spacing w:after="40" w:before="40" w:line="247" w:lineRule="auto"/>
            </w:pPr>
            <w:r>
              <w:rPr>
                <w:b w:val="0"/>
                <w:sz w:val="20"/>
              </w:rPr>
              <w:t>Пример влияния вакансии на тест</w:t>
            </w:r>
          </w:p>
        </w:tc>
        <w:tc>
          <w:tcPr>
            <w:tcW w:type="dxa" w:w="936"/>
            <w:vAlign w:val="center"/>
            <w:tcMar>
              <w:top w:w="85" w:type="dxa"/>
              <w:bottom w:w="85" w:type="dxa"/>
              <w:left w:w="85" w:type="dxa"/>
              <w:right w:w="85" w:type="dxa"/>
            </w:tcMar>
            <w:shd w:fill="F7F9FB"/>
          </w:tcPr>
          <w:p>
            <w:pPr>
              <w:spacing w:after="40" w:before="40" w:line="247" w:lineRule="auto"/>
              <w:jc w:val="center"/>
            </w:pPr>
            <w:r>
              <w:rPr>
                <w:b w:val="0"/>
                <w:sz w:val="20"/>
              </w:rPr>
              <w:t>3</w:t>
            </w:r>
          </w:p>
        </w:tc>
        <w:tc>
          <w:tcPr>
            <w:tcW w:type="dxa" w:w="5904"/>
            <w:vAlign w:val="center"/>
            <w:tcMar>
              <w:top w:w="85" w:type="dxa"/>
              <w:bottom w:w="85" w:type="dxa"/>
              <w:left w:w="85" w:type="dxa"/>
              <w:right w:w="85" w:type="dxa"/>
            </w:tcMar>
            <w:shd w:fill="F7F9FB"/>
          </w:tcPr>
          <w:p>
            <w:pPr>
              <w:spacing w:after="40" w:before="40" w:line="247" w:lineRule="auto"/>
            </w:pPr>
            <w:r>
              <w:rPr>
                <w:b w:val="0"/>
                <w:sz w:val="20"/>
              </w:rPr>
              <w:t>Выбор вакансии задаёт специализацию и грейд, сохраняется связь; произвольная генерация по тексту вакансии не заявляется</w:t>
            </w:r>
          </w:p>
        </w:tc>
      </w:tr>
      <w:tr>
        <w:trPr>
          <w:cantSplit/>
        </w:trPr>
        <w:tc>
          <w:tcPr>
            <w:tcW w:type="dxa" w:w="3096"/>
            <w:vAlign w:val="center"/>
            <w:tcMar>
              <w:top w:w="85" w:type="dxa"/>
              <w:bottom w:w="85" w:type="dxa"/>
              <w:left w:w="85" w:type="dxa"/>
              <w:right w:w="85" w:type="dxa"/>
            </w:tcMar>
            <w:shd w:fill="FFFFFF"/>
          </w:tcPr>
          <w:p>
            <w:pPr>
              <w:spacing w:after="40" w:before="40" w:line="247" w:lineRule="auto"/>
            </w:pPr>
            <w:r>
              <w:rPr>
                <w:b w:val="0"/>
                <w:sz w:val="20"/>
              </w:rPr>
              <w:t>Без принудительного понижения; лимит смены</w:t>
            </w:r>
          </w:p>
        </w:tc>
        <w:tc>
          <w:tcPr>
            <w:tcW w:type="dxa" w:w="936"/>
            <w:vAlign w:val="center"/>
            <w:tcMar>
              <w:top w:w="85" w:type="dxa"/>
              <w:bottom w:w="85" w:type="dxa"/>
              <w:left w:w="85" w:type="dxa"/>
              <w:right w:w="85" w:type="dxa"/>
            </w:tcMar>
            <w:shd w:fill="FFFFFF"/>
          </w:tcPr>
          <w:p>
            <w:pPr>
              <w:spacing w:after="40" w:before="40" w:line="247" w:lineRule="auto"/>
              <w:jc w:val="center"/>
            </w:pPr>
            <w:r>
              <w:rPr>
                <w:b w:val="0"/>
                <w:sz w:val="20"/>
              </w:rPr>
              <w:t>3–4</w:t>
            </w:r>
          </w:p>
        </w:tc>
        <w:tc>
          <w:tcPr>
            <w:tcW w:type="dxa" w:w="5904"/>
            <w:vAlign w:val="center"/>
            <w:tcMar>
              <w:top w:w="85" w:type="dxa"/>
              <w:bottom w:w="85" w:type="dxa"/>
              <w:left w:w="85" w:type="dxa"/>
              <w:right w:w="85" w:type="dxa"/>
            </w:tcMar>
            <w:shd w:fill="FFFFFF"/>
          </w:tcPr>
          <w:p>
            <w:pPr>
              <w:spacing w:after="40" w:before="40" w:line="247" w:lineRule="auto"/>
            </w:pPr>
            <w:r>
              <w:rPr>
                <w:b w:val="0"/>
                <w:sz w:val="20"/>
              </w:rPr>
              <w:t>Реализовано: сохранение категории при неудаче, повтор 24 часа, смена 90 дней</w:t>
            </w:r>
          </w:p>
        </w:tc>
      </w:tr>
      <w:tr>
        <w:trPr>
          <w:cantSplit/>
        </w:trPr>
        <w:tc>
          <w:tcPr>
            <w:tcW w:type="dxa" w:w="3096"/>
            <w:vAlign w:val="center"/>
            <w:tcMar>
              <w:top w:w="85" w:type="dxa"/>
              <w:bottom w:w="85" w:type="dxa"/>
              <w:left w:w="85" w:type="dxa"/>
              <w:right w:w="85" w:type="dxa"/>
            </w:tcMar>
            <w:shd w:fill="F7F9FB"/>
          </w:tcPr>
          <w:p>
            <w:pPr>
              <w:spacing w:after="40" w:before="40" w:line="247" w:lineRule="auto"/>
            </w:pPr>
            <w:r>
              <w:rPr>
                <w:b w:val="0"/>
                <w:sz w:val="20"/>
              </w:rPr>
              <w:t>История опросов и тестов</w:t>
            </w:r>
          </w:p>
        </w:tc>
        <w:tc>
          <w:tcPr>
            <w:tcW w:type="dxa" w:w="936"/>
            <w:vAlign w:val="center"/>
            <w:tcMar>
              <w:top w:w="85" w:type="dxa"/>
              <w:bottom w:w="85" w:type="dxa"/>
              <w:left w:w="85" w:type="dxa"/>
              <w:right w:w="85" w:type="dxa"/>
            </w:tcMar>
            <w:shd w:fill="F7F9FB"/>
          </w:tcPr>
          <w:p>
            <w:pPr>
              <w:spacing w:after="40" w:before="40" w:line="247" w:lineRule="auto"/>
              <w:jc w:val="center"/>
            </w:pPr>
            <w:r>
              <w:rPr>
                <w:b w:val="0"/>
                <w:sz w:val="20"/>
              </w:rPr>
              <w:t>4</w:t>
            </w:r>
          </w:p>
        </w:tc>
        <w:tc>
          <w:tcPr>
            <w:tcW w:type="dxa" w:w="5904"/>
            <w:vAlign w:val="center"/>
            <w:tcMar>
              <w:top w:w="85" w:type="dxa"/>
              <w:bottom w:w="85" w:type="dxa"/>
              <w:left w:w="85" w:type="dxa"/>
              <w:right w:w="85" w:type="dxa"/>
            </w:tcMar>
            <w:shd w:fill="F7F9FB"/>
          </w:tcPr>
          <w:p>
            <w:pPr>
              <w:spacing w:after="40" w:before="40" w:line="247" w:lineRule="auto"/>
            </w:pPr>
            <w:r>
              <w:rPr>
                <w:b w:val="0"/>
                <w:sz w:val="20"/>
              </w:rPr>
              <w:t>Реализована, включая рубрику, черновики, разбор, сроки</w:t>
            </w:r>
          </w:p>
        </w:tc>
      </w:tr>
      <w:tr>
        <w:trPr>
          <w:cantSplit/>
        </w:trPr>
        <w:tc>
          <w:tcPr>
            <w:tcW w:type="dxa" w:w="3096"/>
            <w:vAlign w:val="center"/>
            <w:tcMar>
              <w:top w:w="85" w:type="dxa"/>
              <w:bottom w:w="85" w:type="dxa"/>
              <w:left w:w="85" w:type="dxa"/>
              <w:right w:w="85" w:type="dxa"/>
            </w:tcMar>
            <w:shd w:fill="FFFFFF"/>
          </w:tcPr>
          <w:p>
            <w:pPr>
              <w:spacing w:after="40" w:before="40" w:line="247" w:lineRule="auto"/>
            </w:pPr>
            <w:r>
              <w:rPr>
                <w:b w:val="0"/>
                <w:sz w:val="20"/>
              </w:rPr>
              <w:t>Ручной профиль либо PDF-распознавание; PDF-экспорт</w:t>
            </w:r>
          </w:p>
        </w:tc>
        <w:tc>
          <w:tcPr>
            <w:tcW w:type="dxa" w:w="936"/>
            <w:vAlign w:val="center"/>
            <w:tcMar>
              <w:top w:w="85" w:type="dxa"/>
              <w:bottom w:w="85" w:type="dxa"/>
              <w:left w:w="85" w:type="dxa"/>
              <w:right w:w="85" w:type="dxa"/>
            </w:tcMar>
            <w:shd w:fill="FFFFFF"/>
          </w:tcPr>
          <w:p>
            <w:pPr>
              <w:spacing w:after="40" w:before="40" w:line="247" w:lineRule="auto"/>
              <w:jc w:val="center"/>
            </w:pPr>
            <w:r>
              <w:rPr>
                <w:b w:val="0"/>
                <w:sz w:val="20"/>
              </w:rPr>
              <w:t>4</w:t>
            </w:r>
          </w:p>
        </w:tc>
        <w:tc>
          <w:tcPr>
            <w:tcW w:type="dxa" w:w="5904"/>
            <w:vAlign w:val="center"/>
            <w:tcMar>
              <w:top w:w="85" w:type="dxa"/>
              <w:bottom w:w="85" w:type="dxa"/>
              <w:left w:w="85" w:type="dxa"/>
              <w:right w:w="85" w:type="dxa"/>
            </w:tcMar>
            <w:shd w:fill="FFFFFF"/>
          </w:tcPr>
          <w:p>
            <w:pPr>
              <w:spacing w:after="40" w:before="40" w:line="247" w:lineRule="auto"/>
            </w:pPr>
            <w:r>
              <w:rPr>
                <w:b w:val="0"/>
                <w:sz w:val="20"/>
              </w:rPr>
              <w:t>Обязательная альтернатива ручного ввода выполнена; PDF-экспорт есть, распознавания файлов нет</w:t>
            </w:r>
          </w:p>
        </w:tc>
      </w:tr>
      <w:tr>
        <w:trPr>
          <w:cantSplit/>
        </w:trPr>
        <w:tc>
          <w:tcPr>
            <w:tcW w:type="dxa" w:w="3096"/>
            <w:vAlign w:val="center"/>
            <w:tcMar>
              <w:top w:w="85" w:type="dxa"/>
              <w:bottom w:w="85" w:type="dxa"/>
              <w:left w:w="85" w:type="dxa"/>
              <w:right w:w="85" w:type="dxa"/>
            </w:tcMar>
            <w:shd w:fill="F7F9FB"/>
          </w:tcPr>
          <w:p>
            <w:pPr>
              <w:spacing w:after="40" w:before="40" w:line="247" w:lineRule="auto"/>
            </w:pPr>
            <w:r>
              <w:rPr>
                <w:b w:val="0"/>
                <w:sz w:val="20"/>
              </w:rPr>
              <w:t>Компания и описание потребности</w:t>
            </w:r>
          </w:p>
        </w:tc>
        <w:tc>
          <w:tcPr>
            <w:tcW w:type="dxa" w:w="936"/>
            <w:vAlign w:val="center"/>
            <w:tcMar>
              <w:top w:w="85" w:type="dxa"/>
              <w:bottom w:w="85" w:type="dxa"/>
              <w:left w:w="85" w:type="dxa"/>
              <w:right w:w="85" w:type="dxa"/>
            </w:tcMar>
            <w:shd w:fill="F7F9FB"/>
          </w:tcPr>
          <w:p>
            <w:pPr>
              <w:spacing w:after="40" w:before="40" w:line="247" w:lineRule="auto"/>
              <w:jc w:val="center"/>
            </w:pPr>
            <w:r>
              <w:rPr>
                <w:b w:val="0"/>
                <w:sz w:val="20"/>
              </w:rPr>
              <w:t>4</w:t>
            </w:r>
          </w:p>
        </w:tc>
        <w:tc>
          <w:tcPr>
            <w:tcW w:type="dxa" w:w="5904"/>
            <w:vAlign w:val="center"/>
            <w:tcMar>
              <w:top w:w="85" w:type="dxa"/>
              <w:bottom w:w="85" w:type="dxa"/>
              <w:left w:w="85" w:type="dxa"/>
              <w:right w:w="85" w:type="dxa"/>
            </w:tcMar>
            <w:shd w:fill="F7F9FB"/>
          </w:tcPr>
          <w:p>
            <w:pPr>
              <w:spacing w:after="40" w:before="40" w:line="247" w:lineRule="auto"/>
            </w:pPr>
            <w:r>
              <w:rPr>
                <w:b w:val="0"/>
                <w:sz w:val="20"/>
              </w:rPr>
              <w:t>Реализовано: профиль, вакансии, расширенная потребность по задачам/навыкам</w:t>
            </w:r>
          </w:p>
        </w:tc>
      </w:tr>
      <w:tr>
        <w:trPr>
          <w:cantSplit/>
        </w:trPr>
        <w:tc>
          <w:tcPr>
            <w:tcW w:type="dxa" w:w="3096"/>
            <w:vAlign w:val="center"/>
            <w:tcMar>
              <w:top w:w="85" w:type="dxa"/>
              <w:bottom w:w="85" w:type="dxa"/>
              <w:left w:w="85" w:type="dxa"/>
              <w:right w:w="85" w:type="dxa"/>
            </w:tcMar>
            <w:shd w:fill="FFFFFF"/>
          </w:tcPr>
          <w:p>
            <w:pPr>
              <w:spacing w:after="40" w:before="40" w:line="247" w:lineRule="auto"/>
            </w:pPr>
            <w:r>
              <w:rPr>
                <w:b w:val="0"/>
                <w:sz w:val="20"/>
              </w:rPr>
              <w:t>Категории, фильтры, объяснение подбора</w:t>
            </w:r>
          </w:p>
        </w:tc>
        <w:tc>
          <w:tcPr>
            <w:tcW w:type="dxa" w:w="936"/>
            <w:vAlign w:val="center"/>
            <w:tcMar>
              <w:top w:w="85" w:type="dxa"/>
              <w:bottom w:w="85" w:type="dxa"/>
              <w:left w:w="85" w:type="dxa"/>
              <w:right w:w="85" w:type="dxa"/>
            </w:tcMar>
            <w:shd w:fill="FFFFFF"/>
          </w:tcPr>
          <w:p>
            <w:pPr>
              <w:spacing w:after="40" w:before="40" w:line="247" w:lineRule="auto"/>
              <w:jc w:val="center"/>
            </w:pPr>
            <w:r>
              <w:rPr>
                <w:b w:val="0"/>
                <w:sz w:val="20"/>
              </w:rPr>
              <w:t>4–5</w:t>
            </w:r>
          </w:p>
        </w:tc>
        <w:tc>
          <w:tcPr>
            <w:tcW w:type="dxa" w:w="5904"/>
            <w:vAlign w:val="center"/>
            <w:tcMar>
              <w:top w:w="85" w:type="dxa"/>
              <w:bottom w:w="85" w:type="dxa"/>
              <w:left w:w="85" w:type="dxa"/>
              <w:right w:w="85" w:type="dxa"/>
            </w:tcMar>
            <w:shd w:fill="FFFFFF"/>
          </w:tcPr>
          <w:p>
            <w:pPr>
              <w:spacing w:after="40" w:before="40" w:line="247" w:lineRule="auto"/>
            </w:pPr>
            <w:r>
              <w:rPr>
                <w:b w:val="0"/>
                <w:sz w:val="20"/>
              </w:rPr>
              <w:t>Реализовано; есть сохранённые фильтры/подборка и радары</w:t>
            </w:r>
          </w:p>
        </w:tc>
      </w:tr>
      <w:tr>
        <w:trPr>
          <w:cantSplit/>
        </w:trPr>
        <w:tc>
          <w:tcPr>
            <w:tcW w:type="dxa" w:w="3096"/>
            <w:vAlign w:val="center"/>
            <w:tcMar>
              <w:top w:w="85" w:type="dxa"/>
              <w:bottom w:w="85" w:type="dxa"/>
              <w:left w:w="85" w:type="dxa"/>
              <w:right w:w="85" w:type="dxa"/>
            </w:tcMar>
            <w:shd w:fill="F7F9FB"/>
          </w:tcPr>
          <w:p>
            <w:pPr>
              <w:spacing w:after="40" w:before="40" w:line="247" w:lineRule="auto"/>
            </w:pPr>
            <w:r>
              <w:rPr>
                <w:b w:val="0"/>
                <w:sz w:val="20"/>
              </w:rPr>
              <w:t>Зарплата RUB в вакансии и приглашении</w:t>
            </w:r>
          </w:p>
        </w:tc>
        <w:tc>
          <w:tcPr>
            <w:tcW w:type="dxa" w:w="936"/>
            <w:vAlign w:val="center"/>
            <w:tcMar>
              <w:top w:w="85" w:type="dxa"/>
              <w:bottom w:w="85" w:type="dxa"/>
              <w:left w:w="85" w:type="dxa"/>
              <w:right w:w="85" w:type="dxa"/>
            </w:tcMar>
            <w:shd w:fill="F7F9FB"/>
          </w:tcPr>
          <w:p>
            <w:pPr>
              <w:spacing w:after="40" w:before="40" w:line="247" w:lineRule="auto"/>
              <w:jc w:val="center"/>
            </w:pPr>
            <w:r>
              <w:rPr>
                <w:b w:val="0"/>
                <w:sz w:val="20"/>
              </w:rPr>
              <w:t>5</w:t>
            </w:r>
          </w:p>
        </w:tc>
        <w:tc>
          <w:tcPr>
            <w:tcW w:type="dxa" w:w="5904"/>
            <w:vAlign w:val="center"/>
            <w:tcMar>
              <w:top w:w="85" w:type="dxa"/>
              <w:bottom w:w="85" w:type="dxa"/>
              <w:left w:w="85" w:type="dxa"/>
              <w:right w:w="85" w:type="dxa"/>
            </w:tcMar>
            <w:shd w:fill="F7F9FB"/>
          </w:tcPr>
          <w:p>
            <w:pPr>
              <w:spacing w:after="40" w:before="40" w:line="247" w:lineRule="auto"/>
            </w:pPr>
            <w:r>
              <w:rPr>
                <w:b w:val="0"/>
                <w:sz w:val="20"/>
              </w:rPr>
              <w:t>Реализовано, проверяется сервером</w:t>
            </w:r>
          </w:p>
        </w:tc>
      </w:tr>
      <w:tr>
        <w:trPr>
          <w:cantSplit/>
        </w:trPr>
        <w:tc>
          <w:tcPr>
            <w:tcW w:type="dxa" w:w="3096"/>
            <w:vAlign w:val="center"/>
            <w:tcMar>
              <w:top w:w="85" w:type="dxa"/>
              <w:bottom w:w="85" w:type="dxa"/>
              <w:left w:w="85" w:type="dxa"/>
              <w:right w:w="85" w:type="dxa"/>
            </w:tcMar>
            <w:shd w:fill="FFFFFF"/>
          </w:tcPr>
          <w:p>
            <w:pPr>
              <w:spacing w:after="40" w:before="40" w:line="247" w:lineRule="auto"/>
            </w:pPr>
            <w:r>
              <w:rPr>
                <w:b w:val="0"/>
                <w:sz w:val="20"/>
              </w:rPr>
              <w:t>Приглашение без обязательной вакансии</w:t>
            </w:r>
          </w:p>
        </w:tc>
        <w:tc>
          <w:tcPr>
            <w:tcW w:type="dxa" w:w="936"/>
            <w:vAlign w:val="center"/>
            <w:tcMar>
              <w:top w:w="85" w:type="dxa"/>
              <w:bottom w:w="85" w:type="dxa"/>
              <w:left w:w="85" w:type="dxa"/>
              <w:right w:w="85" w:type="dxa"/>
            </w:tcMar>
            <w:shd w:fill="FFFFFF"/>
          </w:tcPr>
          <w:p>
            <w:pPr>
              <w:spacing w:after="40" w:before="40" w:line="247" w:lineRule="auto"/>
              <w:jc w:val="center"/>
            </w:pPr>
            <w:r>
              <w:rPr>
                <w:b w:val="0"/>
                <w:sz w:val="20"/>
              </w:rPr>
              <w:t>4–5</w:t>
            </w:r>
          </w:p>
        </w:tc>
        <w:tc>
          <w:tcPr>
            <w:tcW w:type="dxa" w:w="5904"/>
            <w:vAlign w:val="center"/>
            <w:tcMar>
              <w:top w:w="85" w:type="dxa"/>
              <w:bottom w:w="85" w:type="dxa"/>
              <w:left w:w="85" w:type="dxa"/>
              <w:right w:w="85" w:type="dxa"/>
            </w:tcMar>
            <w:shd w:fill="FFFFFF"/>
          </w:tcPr>
          <w:p>
            <w:pPr>
              <w:spacing w:after="40" w:before="40" w:line="247" w:lineRule="auto"/>
            </w:pPr>
            <w:r>
              <w:rPr>
                <w:b w:val="0"/>
                <w:sz w:val="20"/>
              </w:rPr>
              <w:t>Реализовано</w:t>
            </w:r>
          </w:p>
        </w:tc>
      </w:tr>
      <w:tr>
        <w:trPr>
          <w:cantSplit/>
        </w:trPr>
        <w:tc>
          <w:tcPr>
            <w:tcW w:type="dxa" w:w="3096"/>
            <w:vAlign w:val="center"/>
            <w:tcMar>
              <w:top w:w="85" w:type="dxa"/>
              <w:bottom w:w="85" w:type="dxa"/>
              <w:left w:w="85" w:type="dxa"/>
              <w:right w:w="85" w:type="dxa"/>
            </w:tcMar>
            <w:shd w:fill="F7F9FB"/>
          </w:tcPr>
          <w:p>
            <w:pPr>
              <w:spacing w:after="40" w:before="40" w:line="247" w:lineRule="auto"/>
            </w:pPr>
            <w:r>
              <w:rPr>
                <w:b w:val="0"/>
                <w:sz w:val="20"/>
              </w:rPr>
              <w:t>Контакт после согласия, актуальные статусы</w:t>
            </w:r>
          </w:p>
        </w:tc>
        <w:tc>
          <w:tcPr>
            <w:tcW w:type="dxa" w:w="936"/>
            <w:vAlign w:val="center"/>
            <w:tcMar>
              <w:top w:w="85" w:type="dxa"/>
              <w:bottom w:w="85" w:type="dxa"/>
              <w:left w:w="85" w:type="dxa"/>
              <w:right w:w="85" w:type="dxa"/>
            </w:tcMar>
            <w:shd w:fill="F7F9FB"/>
          </w:tcPr>
          <w:p>
            <w:pPr>
              <w:spacing w:after="40" w:before="40" w:line="247" w:lineRule="auto"/>
              <w:jc w:val="center"/>
            </w:pPr>
            <w:r>
              <w:rPr>
                <w:b w:val="0"/>
                <w:sz w:val="20"/>
              </w:rPr>
              <w:t>5</w:t>
            </w:r>
          </w:p>
        </w:tc>
        <w:tc>
          <w:tcPr>
            <w:tcW w:type="dxa" w:w="5904"/>
            <w:vAlign w:val="center"/>
            <w:tcMar>
              <w:top w:w="85" w:type="dxa"/>
              <w:bottom w:w="85" w:type="dxa"/>
              <w:left w:w="85" w:type="dxa"/>
              <w:right w:w="85" w:type="dxa"/>
            </w:tcMar>
            <w:shd w:fill="F7F9FB"/>
          </w:tcPr>
          <w:p>
            <w:pPr>
              <w:spacing w:after="40" w:before="40" w:line="247" w:lineRule="auto"/>
            </w:pPr>
            <w:r>
              <w:rPr>
                <w:b w:val="0"/>
                <w:sz w:val="20"/>
              </w:rPr>
              <w:t>Реализовано: контакт только отправителю принятого оффера; четыре базовых статуса</w:t>
            </w:r>
          </w:p>
        </w:tc>
      </w:tr>
      <w:tr>
        <w:trPr>
          <w:cantSplit/>
        </w:trPr>
        <w:tc>
          <w:tcPr>
            <w:tcW w:type="dxa" w:w="3096"/>
            <w:vAlign w:val="center"/>
            <w:tcMar>
              <w:top w:w="85" w:type="dxa"/>
              <w:bottom w:w="85" w:type="dxa"/>
              <w:left w:w="85" w:type="dxa"/>
              <w:right w:w="85" w:type="dxa"/>
            </w:tcMar>
            <w:shd w:fill="FFFFFF"/>
          </w:tcPr>
          <w:p>
            <w:pPr>
              <w:spacing w:after="40" w:before="40" w:line="247" w:lineRule="auto"/>
            </w:pPr>
            <w:r>
              <w:rPr>
                <w:b w:val="0"/>
                <w:sz w:val="20"/>
              </w:rPr>
              <w:t>Подтверждение email</w:t>
            </w:r>
          </w:p>
        </w:tc>
        <w:tc>
          <w:tcPr>
            <w:tcW w:type="dxa" w:w="936"/>
            <w:vAlign w:val="center"/>
            <w:tcMar>
              <w:top w:w="85" w:type="dxa"/>
              <w:bottom w:w="85" w:type="dxa"/>
              <w:left w:w="85" w:type="dxa"/>
              <w:right w:w="85" w:type="dxa"/>
            </w:tcMar>
            <w:shd w:fill="FFFFFF"/>
          </w:tcPr>
          <w:p>
            <w:pPr>
              <w:spacing w:after="40" w:before="40" w:line="247" w:lineRule="auto"/>
              <w:jc w:val="center"/>
            </w:pPr>
            <w:r>
              <w:rPr>
                <w:b w:val="0"/>
                <w:sz w:val="20"/>
              </w:rPr>
              <w:t>5</w:t>
            </w:r>
          </w:p>
        </w:tc>
        <w:tc>
          <w:tcPr>
            <w:tcW w:type="dxa" w:w="5904"/>
            <w:vAlign w:val="center"/>
            <w:tcMar>
              <w:top w:w="85" w:type="dxa"/>
              <w:bottom w:w="85" w:type="dxa"/>
              <w:left w:w="85" w:type="dxa"/>
              <w:right w:w="85" w:type="dxa"/>
            </w:tcMar>
            <w:shd w:fill="FFFFFF"/>
          </w:tcPr>
          <w:p>
            <w:pPr>
              <w:spacing w:after="40" w:before="40" w:line="247" w:lineRule="auto"/>
            </w:pPr>
            <w:r>
              <w:rPr>
                <w:b w:val="0"/>
                <w:sz w:val="20"/>
              </w:rPr>
              <w:t>OTP сценарий сохранён; в публичной демонстрации по требованию владельца email не подтверждается. Проверки собственного входа приведены в дополнении</w:t>
            </w:r>
          </w:p>
        </w:tc>
      </w:tr>
      <w:tr>
        <w:trPr>
          <w:cantSplit/>
        </w:trPr>
        <w:tc>
          <w:tcPr>
            <w:tcW w:type="dxa" w:w="3096"/>
            <w:vAlign w:val="center"/>
            <w:tcMar>
              <w:top w:w="85" w:type="dxa"/>
              <w:bottom w:w="85" w:type="dxa"/>
              <w:left w:w="85" w:type="dxa"/>
              <w:right w:w="85" w:type="dxa"/>
            </w:tcMar>
            <w:shd w:fill="F7F9FB"/>
          </w:tcPr>
          <w:p>
            <w:pPr>
              <w:spacing w:after="40" w:before="40" w:line="247" w:lineRule="auto"/>
            </w:pPr>
            <w:r>
              <w:rPr>
                <w:b w:val="0"/>
                <w:sz w:val="20"/>
              </w:rPr>
              <w:t>ФСП ID, достижения и кандидат без истории</w:t>
            </w:r>
          </w:p>
        </w:tc>
        <w:tc>
          <w:tcPr>
            <w:tcW w:type="dxa" w:w="936"/>
            <w:vAlign w:val="center"/>
            <w:tcMar>
              <w:top w:w="85" w:type="dxa"/>
              <w:bottom w:w="85" w:type="dxa"/>
              <w:left w:w="85" w:type="dxa"/>
              <w:right w:w="85" w:type="dxa"/>
            </w:tcMar>
            <w:shd w:fill="F7F9FB"/>
          </w:tcPr>
          <w:p>
            <w:pPr>
              <w:spacing w:after="40" w:before="40" w:line="247" w:lineRule="auto"/>
              <w:jc w:val="center"/>
            </w:pPr>
            <w:r>
              <w:rPr>
                <w:b w:val="0"/>
                <w:sz w:val="20"/>
              </w:rPr>
              <w:t>3–4, 7</w:t>
            </w:r>
          </w:p>
        </w:tc>
        <w:tc>
          <w:tcPr>
            <w:tcW w:type="dxa" w:w="5904"/>
            <w:vAlign w:val="center"/>
            <w:tcMar>
              <w:top w:w="85" w:type="dxa"/>
              <w:bottom w:w="85" w:type="dxa"/>
              <w:left w:w="85" w:type="dxa"/>
              <w:right w:w="85" w:type="dxa"/>
            </w:tcMar>
            <w:shd w:fill="F7F9FB"/>
          </w:tcPr>
          <w:p>
            <w:pPr>
              <w:spacing w:after="40" w:before="40" w:line="247" w:lineRule="auto"/>
            </w:pPr>
            <w:r>
              <w:rPr>
                <w:b w:val="0"/>
                <w:sz w:val="20"/>
              </w:rPr>
              <w:t>Связь/контракт смоделированы; отсутствие истории не блокирует категорию, бонус = 0. Официальная интеграция не реализована, API/данные организатором не предоставлялись</w:t>
            </w:r>
          </w:p>
        </w:tc>
      </w:tr>
      <w:tr>
        <w:trPr>
          <w:cantSplit/>
        </w:trPr>
        <w:tc>
          <w:tcPr>
            <w:tcW w:type="dxa" w:w="3096"/>
            <w:vAlign w:val="center"/>
            <w:tcMar>
              <w:top w:w="85" w:type="dxa"/>
              <w:bottom w:w="85" w:type="dxa"/>
              <w:left w:w="85" w:type="dxa"/>
              <w:right w:w="85" w:type="dxa"/>
            </w:tcMar>
            <w:shd w:fill="FFFFFF"/>
          </w:tcPr>
          <w:p>
            <w:pPr>
              <w:spacing w:after="40" w:before="40" w:line="247" w:lineRule="auto"/>
            </w:pPr>
            <w:r>
              <w:rPr>
                <w:b w:val="0"/>
                <w:sz w:val="20"/>
              </w:rPr>
              <w:t>Короткие задания работодателей</w:t>
            </w:r>
          </w:p>
        </w:tc>
        <w:tc>
          <w:tcPr>
            <w:tcW w:type="dxa" w:w="936"/>
            <w:vAlign w:val="center"/>
            <w:tcMar>
              <w:top w:w="85" w:type="dxa"/>
              <w:bottom w:w="85" w:type="dxa"/>
              <w:left w:w="85" w:type="dxa"/>
              <w:right w:w="85" w:type="dxa"/>
            </w:tcMar>
            <w:shd w:fill="FFFFFF"/>
          </w:tcPr>
          <w:p>
            <w:pPr>
              <w:spacing w:after="40" w:before="40" w:line="247" w:lineRule="auto"/>
              <w:jc w:val="center"/>
            </w:pPr>
            <w:r>
              <w:rPr>
                <w:b w:val="0"/>
                <w:sz w:val="20"/>
              </w:rPr>
              <w:t>3–4</w:t>
            </w:r>
          </w:p>
        </w:tc>
        <w:tc>
          <w:tcPr>
            <w:tcW w:type="dxa" w:w="5904"/>
            <w:vAlign w:val="center"/>
            <w:tcMar>
              <w:top w:w="85" w:type="dxa"/>
              <w:bottom w:w="85" w:type="dxa"/>
              <w:left w:w="85" w:type="dxa"/>
              <w:right w:w="85" w:type="dxa"/>
            </w:tcMar>
            <w:shd w:fill="FFFFFF"/>
          </w:tcPr>
          <w:p>
            <w:pPr>
              <w:spacing w:after="40" w:before="40" w:line="247" w:lineRule="auto"/>
            </w:pPr>
            <w:r>
              <w:rPr>
                <w:b w:val="0"/>
                <w:sz w:val="20"/>
              </w:rPr>
              <w:t>Дополнительно реализованы адресные проверки и полный конструктор тестов. Автоматическая периодическая рассылка отсутствует</w:t>
            </w:r>
          </w:p>
        </w:tc>
      </w:tr>
      <w:tr>
        <w:trPr>
          <w:cantSplit/>
        </w:trPr>
        <w:tc>
          <w:tcPr>
            <w:tcW w:type="dxa" w:w="3096"/>
            <w:vAlign w:val="center"/>
            <w:tcMar>
              <w:top w:w="85" w:type="dxa"/>
              <w:bottom w:w="85" w:type="dxa"/>
              <w:left w:w="85" w:type="dxa"/>
              <w:right w:w="85" w:type="dxa"/>
            </w:tcMar>
            <w:shd w:fill="F7F9FB"/>
          </w:tcPr>
          <w:p>
            <w:pPr>
              <w:spacing w:after="40" w:before="40" w:line="247" w:lineRule="auto"/>
            </w:pPr>
            <w:r>
              <w:rPr>
                <w:b w:val="0"/>
                <w:sz w:val="20"/>
              </w:rPr>
              <w:t>Публикация вакансий</w:t>
            </w:r>
          </w:p>
        </w:tc>
        <w:tc>
          <w:tcPr>
            <w:tcW w:type="dxa" w:w="936"/>
            <w:vAlign w:val="center"/>
            <w:tcMar>
              <w:top w:w="85" w:type="dxa"/>
              <w:bottom w:w="85" w:type="dxa"/>
              <w:left w:w="85" w:type="dxa"/>
              <w:right w:w="85" w:type="dxa"/>
            </w:tcMar>
            <w:shd w:fill="F7F9FB"/>
          </w:tcPr>
          <w:p>
            <w:pPr>
              <w:spacing w:after="40" w:before="40" w:line="247" w:lineRule="auto"/>
              <w:jc w:val="center"/>
            </w:pPr>
            <w:r>
              <w:rPr>
                <w:b w:val="0"/>
                <w:sz w:val="20"/>
              </w:rPr>
              <w:t>4–5</w:t>
            </w:r>
          </w:p>
        </w:tc>
        <w:tc>
          <w:tcPr>
            <w:tcW w:type="dxa" w:w="5904"/>
            <w:vAlign w:val="center"/>
            <w:tcMar>
              <w:top w:w="85" w:type="dxa"/>
              <w:bottom w:w="85" w:type="dxa"/>
              <w:left w:w="85" w:type="dxa"/>
              <w:right w:w="85" w:type="dxa"/>
            </w:tcMar>
            <w:shd w:fill="F7F9FB"/>
          </w:tcPr>
          <w:p>
            <w:pPr>
              <w:spacing w:after="40" w:before="40" w:line="247" w:lineRule="auto"/>
            </w:pPr>
            <w:r>
              <w:rPr>
                <w:b w:val="0"/>
                <w:sz w:val="20"/>
              </w:rPr>
              <w:t>Необязательная возможность реализована</w:t>
            </w:r>
          </w:p>
        </w:tc>
      </w:tr>
      <w:tr>
        <w:trPr>
          <w:cantSplit/>
        </w:trPr>
        <w:tc>
          <w:tcPr>
            <w:tcW w:type="dxa" w:w="3096"/>
            <w:vAlign w:val="center"/>
            <w:tcMar>
              <w:top w:w="85" w:type="dxa"/>
              <w:bottom w:w="85" w:type="dxa"/>
              <w:left w:w="85" w:type="dxa"/>
              <w:right w:w="85" w:type="dxa"/>
            </w:tcMar>
            <w:shd w:fill="FFFFFF"/>
          </w:tcPr>
          <w:p>
            <w:pPr>
              <w:spacing w:after="40" w:before="40" w:line="247" w:lineRule="auto"/>
            </w:pPr>
            <w:r>
              <w:rPr>
                <w:b w:val="0"/>
                <w:sz w:val="20"/>
              </w:rPr>
              <w:t>Самостоятельный отклик и статусы откликов</w:t>
            </w:r>
          </w:p>
        </w:tc>
        <w:tc>
          <w:tcPr>
            <w:tcW w:type="dxa" w:w="936"/>
            <w:vAlign w:val="center"/>
            <w:tcMar>
              <w:top w:w="85" w:type="dxa"/>
              <w:bottom w:w="85" w:type="dxa"/>
              <w:left w:w="85" w:type="dxa"/>
              <w:right w:w="85" w:type="dxa"/>
            </w:tcMar>
            <w:shd w:fill="FFFFFF"/>
          </w:tcPr>
          <w:p>
            <w:pPr>
              <w:spacing w:after="40" w:before="40" w:line="247" w:lineRule="auto"/>
              <w:jc w:val="center"/>
            </w:pPr>
            <w:r>
              <w:rPr>
                <w:b w:val="0"/>
                <w:sz w:val="20"/>
              </w:rPr>
              <w:t>4</w:t>
            </w:r>
          </w:p>
        </w:tc>
        <w:tc>
          <w:tcPr>
            <w:tcW w:type="dxa" w:w="5904"/>
            <w:vAlign w:val="center"/>
            <w:tcMar>
              <w:top w:w="85" w:type="dxa"/>
              <w:bottom w:w="85" w:type="dxa"/>
              <w:left w:w="85" w:type="dxa"/>
              <w:right w:w="85" w:type="dxa"/>
            </w:tcMar>
            <w:shd w:fill="FFFFFF"/>
          </w:tcPr>
          <w:p>
            <w:pPr>
              <w:spacing w:after="40" w:before="40" w:line="247" w:lineRule="auto"/>
            </w:pPr>
            <w:r>
              <w:rPr>
                <w:b w:val="0"/>
                <w:sz w:val="20"/>
              </w:rPr>
              <w:t>Необязательная возможность не реализована</w:t>
            </w:r>
          </w:p>
        </w:tc>
      </w:tr>
      <w:tr>
        <w:trPr>
          <w:cantSplit/>
        </w:trPr>
        <w:tc>
          <w:tcPr>
            <w:tcW w:type="dxa" w:w="3096"/>
            <w:vAlign w:val="center"/>
            <w:tcMar>
              <w:top w:w="85" w:type="dxa"/>
              <w:bottom w:w="85" w:type="dxa"/>
              <w:left w:w="85" w:type="dxa"/>
              <w:right w:w="85" w:type="dxa"/>
            </w:tcMar>
            <w:shd w:fill="F7F9FB"/>
          </w:tcPr>
          <w:p>
            <w:pPr>
              <w:spacing w:after="40" w:before="40" w:line="247" w:lineRule="auto"/>
            </w:pPr>
            <w:r>
              <w:rPr>
                <w:b w:val="0"/>
                <w:sz w:val="20"/>
              </w:rPr>
              <w:t>Собственная процедура валидации и результаты</w:t>
            </w:r>
          </w:p>
        </w:tc>
        <w:tc>
          <w:tcPr>
            <w:tcW w:type="dxa" w:w="936"/>
            <w:vAlign w:val="center"/>
            <w:tcMar>
              <w:top w:w="85" w:type="dxa"/>
              <w:bottom w:w="85" w:type="dxa"/>
              <w:left w:w="85" w:type="dxa"/>
              <w:right w:w="85" w:type="dxa"/>
            </w:tcMar>
            <w:shd w:fill="F7F9FB"/>
          </w:tcPr>
          <w:p>
            <w:pPr>
              <w:spacing w:after="40" w:before="40" w:line="247" w:lineRule="auto"/>
              <w:jc w:val="center"/>
            </w:pPr>
            <w:r>
              <w:rPr>
                <w:b w:val="0"/>
                <w:sz w:val="20"/>
              </w:rPr>
              <w:t>3, 6, 8</w:t>
            </w:r>
          </w:p>
        </w:tc>
        <w:tc>
          <w:tcPr>
            <w:tcW w:type="dxa" w:w="5904"/>
            <w:vAlign w:val="center"/>
            <w:tcMar>
              <w:top w:w="85" w:type="dxa"/>
              <w:bottom w:w="85" w:type="dxa"/>
              <w:left w:w="85" w:type="dxa"/>
              <w:right w:w="85" w:type="dxa"/>
            </w:tcMar>
            <w:shd w:fill="F7F9FB"/>
          </w:tcPr>
          <w:p>
            <w:pPr>
              <w:spacing w:after="40" w:before="40" w:line="247" w:lineRule="auto"/>
            </w:pPr>
            <w:r>
              <w:rPr>
                <w:b w:val="0"/>
                <w:sz w:val="20"/>
              </w:rPr>
              <w:t>Есть API/регрессии/генератор 900 вариантов и исторические browser-протоколы. Нет независимой экспертной разметки, Precision@k/nDCG@k или результатов трудоустройства</w:t>
            </w:r>
          </w:p>
        </w:tc>
      </w:tr>
      <w:tr>
        <w:trPr>
          <w:cantSplit/>
        </w:trPr>
        <w:tc>
          <w:tcPr>
            <w:tcW w:type="dxa" w:w="3096"/>
            <w:vAlign w:val="center"/>
            <w:tcMar>
              <w:top w:w="85" w:type="dxa"/>
              <w:bottom w:w="85" w:type="dxa"/>
              <w:left w:w="85" w:type="dxa"/>
              <w:right w:w="85" w:type="dxa"/>
            </w:tcMar>
            <w:shd w:fill="FFFFFF"/>
          </w:tcPr>
          <w:p>
            <w:pPr>
              <w:spacing w:after="40" w:before="40" w:line="247" w:lineRule="auto"/>
            </w:pPr>
            <w:r>
              <w:rPr>
                <w:b w:val="0"/>
                <w:sz w:val="20"/>
              </w:rPr>
              <w:t>Архитектура, API, зависимости, запуск</w:t>
            </w:r>
          </w:p>
        </w:tc>
        <w:tc>
          <w:tcPr>
            <w:tcW w:type="dxa" w:w="936"/>
            <w:vAlign w:val="center"/>
            <w:tcMar>
              <w:top w:w="85" w:type="dxa"/>
              <w:bottom w:w="85" w:type="dxa"/>
              <w:left w:w="85" w:type="dxa"/>
              <w:right w:w="85" w:type="dxa"/>
            </w:tcMar>
            <w:shd w:fill="FFFFFF"/>
          </w:tcPr>
          <w:p>
            <w:pPr>
              <w:spacing w:after="40" w:before="40" w:line="247" w:lineRule="auto"/>
              <w:jc w:val="center"/>
            </w:pPr>
            <w:r>
              <w:rPr>
                <w:b w:val="0"/>
                <w:sz w:val="20"/>
              </w:rPr>
              <w:t>6–7</w:t>
            </w:r>
          </w:p>
        </w:tc>
        <w:tc>
          <w:tcPr>
            <w:tcW w:type="dxa" w:w="5904"/>
            <w:vAlign w:val="center"/>
            <w:tcMar>
              <w:top w:w="85" w:type="dxa"/>
              <w:bottom w:w="85" w:type="dxa"/>
              <w:left w:w="85" w:type="dxa"/>
              <w:right w:w="85" w:type="dxa"/>
            </w:tcMar>
            <w:shd w:fill="FFFFFF"/>
          </w:tcPr>
          <w:p>
            <w:pPr>
              <w:spacing w:after="40" w:before="40" w:line="247" w:lineRule="auto"/>
            </w:pPr>
            <w:r>
              <w:rPr>
                <w:b w:val="0"/>
                <w:sz w:val="20"/>
              </w:rPr>
              <w:t>Есть исходники, OpenAPI, миграции, тесты и переносимые launcher-скрипты; актуальные сведения собраны в этом руководстве</w:t>
            </w:r>
          </w:p>
        </w:tc>
      </w:tr>
      <w:tr>
        <w:trPr>
          <w:cantSplit/>
        </w:trPr>
        <w:tc>
          <w:tcPr>
            <w:tcW w:type="dxa" w:w="3096"/>
            <w:vAlign w:val="center"/>
            <w:tcMar>
              <w:top w:w="85" w:type="dxa"/>
              <w:bottom w:w="85" w:type="dxa"/>
              <w:left w:w="85" w:type="dxa"/>
              <w:right w:w="85" w:type="dxa"/>
            </w:tcMar>
            <w:shd w:fill="F7F9FB"/>
          </w:tcPr>
          <w:p>
            <w:pPr>
              <w:spacing w:after="40" w:before="40" w:line="247" w:lineRule="auto"/>
            </w:pPr>
            <w:r>
              <w:rPr>
                <w:b w:val="0"/>
                <w:sz w:val="20"/>
              </w:rPr>
              <w:t>Открытый, не обфусцированный код</w:t>
            </w:r>
          </w:p>
        </w:tc>
        <w:tc>
          <w:tcPr>
            <w:tcW w:type="dxa" w:w="936"/>
            <w:vAlign w:val="center"/>
            <w:tcMar>
              <w:top w:w="85" w:type="dxa"/>
              <w:bottom w:w="85" w:type="dxa"/>
              <w:left w:w="85" w:type="dxa"/>
              <w:right w:w="85" w:type="dxa"/>
            </w:tcMar>
            <w:shd w:fill="F7F9FB"/>
          </w:tcPr>
          <w:p>
            <w:pPr>
              <w:spacing w:after="40" w:before="40" w:line="247" w:lineRule="auto"/>
              <w:jc w:val="center"/>
            </w:pPr>
            <w:r>
              <w:rPr>
                <w:b w:val="0"/>
                <w:sz w:val="20"/>
              </w:rPr>
              <w:t>6–7</w:t>
            </w:r>
          </w:p>
        </w:tc>
        <w:tc>
          <w:tcPr>
            <w:tcW w:type="dxa" w:w="5904"/>
            <w:vAlign w:val="center"/>
            <w:tcMar>
              <w:top w:w="85" w:type="dxa"/>
              <w:bottom w:w="85" w:type="dxa"/>
              <w:left w:w="85" w:type="dxa"/>
              <w:right w:w="85" w:type="dxa"/>
            </w:tcMar>
            <w:shd w:fill="F7F9FB"/>
          </w:tcPr>
          <w:p>
            <w:pPr>
              <w:spacing w:after="40" w:before="40" w:line="247" w:lineRule="auto"/>
            </w:pPr>
            <w:r>
              <w:rPr>
                <w:b w:val="0"/>
                <w:sz w:val="20"/>
              </w:rPr>
              <w:t>Исходники доступны; текущая авторская лицензия — all rights reserved, это не open-source лицензия. ТЗ рекомендует open-source ПО, но обязательное условие — читаемые исходники</w:t>
            </w:r>
          </w:p>
        </w:tc>
      </w:tr>
      <w:tr>
        <w:trPr>
          <w:cantSplit/>
        </w:trPr>
        <w:tc>
          <w:tcPr>
            <w:tcW w:type="dxa" w:w="3096"/>
            <w:vAlign w:val="center"/>
            <w:tcMar>
              <w:top w:w="85" w:type="dxa"/>
              <w:bottom w:w="85" w:type="dxa"/>
              <w:left w:w="85" w:type="dxa"/>
              <w:right w:w="85" w:type="dxa"/>
            </w:tcMar>
            <w:shd w:fill="FFFFFF"/>
          </w:tcPr>
          <w:p>
            <w:pPr>
              <w:spacing w:after="40" w:before="40" w:line="247" w:lineRule="auto"/>
            </w:pPr>
            <w:r>
              <w:rPr>
                <w:b w:val="0"/>
                <w:sz w:val="20"/>
              </w:rPr>
              <w:t>Docker/микросервисы/Keycloak/ML</w:t>
            </w:r>
          </w:p>
        </w:tc>
        <w:tc>
          <w:tcPr>
            <w:tcW w:type="dxa" w:w="936"/>
            <w:vAlign w:val="center"/>
            <w:tcMar>
              <w:top w:w="85" w:type="dxa"/>
              <w:bottom w:w="85" w:type="dxa"/>
              <w:left w:w="85" w:type="dxa"/>
              <w:right w:w="85" w:type="dxa"/>
            </w:tcMar>
            <w:shd w:fill="FFFFFF"/>
          </w:tcPr>
          <w:p>
            <w:pPr>
              <w:spacing w:after="40" w:before="40" w:line="247" w:lineRule="auto"/>
              <w:jc w:val="center"/>
            </w:pPr>
            <w:r>
              <w:rPr>
                <w:b w:val="0"/>
                <w:sz w:val="20"/>
              </w:rPr>
              <w:t>6–7</w:t>
            </w:r>
          </w:p>
        </w:tc>
        <w:tc>
          <w:tcPr>
            <w:tcW w:type="dxa" w:w="5904"/>
            <w:vAlign w:val="center"/>
            <w:tcMar>
              <w:top w:w="85" w:type="dxa"/>
              <w:bottom w:w="85" w:type="dxa"/>
              <w:left w:w="85" w:type="dxa"/>
              <w:right w:w="85" w:type="dxa"/>
            </w:tcMar>
            <w:shd w:fill="FFFFFF"/>
          </w:tcPr>
          <w:p>
            <w:pPr>
              <w:spacing w:after="40" w:before="40" w:line="247" w:lineRule="auto"/>
            </w:pPr>
            <w:r>
              <w:rPr>
                <w:b w:val="0"/>
                <w:sz w:val="20"/>
              </w:rPr>
              <w:t>В ТЗ рекомендации, не обязательный стек. Монолит с разделением слоёв; Docker/Keycloak не реализованы, внешний parser опционален</w:t>
            </w:r>
          </w:p>
        </w:tc>
      </w:tr>
      <w:tr>
        <w:trPr>
          <w:cantSplit/>
        </w:trPr>
        <w:tc>
          <w:tcPr>
            <w:tcW w:type="dxa" w:w="3096"/>
            <w:vAlign w:val="center"/>
            <w:tcMar>
              <w:top w:w="85" w:type="dxa"/>
              <w:bottom w:w="85" w:type="dxa"/>
              <w:left w:w="85" w:type="dxa"/>
              <w:right w:w="85" w:type="dxa"/>
            </w:tcMar>
            <w:shd w:fill="F7F9FB"/>
          </w:tcPr>
          <w:p>
            <w:pPr>
              <w:spacing w:after="40" w:before="40" w:line="247" w:lineRule="auto"/>
            </w:pPr>
            <w:r>
              <w:rPr>
                <w:b w:val="0"/>
                <w:sz w:val="20"/>
              </w:rPr>
              <w:t>Юридические требования и безопасность</w:t>
            </w:r>
          </w:p>
        </w:tc>
        <w:tc>
          <w:tcPr>
            <w:tcW w:type="dxa" w:w="936"/>
            <w:vAlign w:val="center"/>
            <w:tcMar>
              <w:top w:w="85" w:type="dxa"/>
              <w:bottom w:w="85" w:type="dxa"/>
              <w:left w:w="85" w:type="dxa"/>
              <w:right w:w="85" w:type="dxa"/>
            </w:tcMar>
            <w:shd w:fill="F7F9FB"/>
          </w:tcPr>
          <w:p>
            <w:pPr>
              <w:spacing w:after="40" w:before="40" w:line="247" w:lineRule="auto"/>
              <w:jc w:val="center"/>
            </w:pPr>
            <w:r>
              <w:rPr>
                <w:b w:val="0"/>
                <w:sz w:val="20"/>
              </w:rPr>
              <w:t>7</w:t>
            </w:r>
          </w:p>
        </w:tc>
        <w:tc>
          <w:tcPr>
            <w:tcW w:type="dxa" w:w="5904"/>
            <w:vAlign w:val="center"/>
            <w:tcMar>
              <w:top w:w="85" w:type="dxa"/>
              <w:bottom w:w="85" w:type="dxa"/>
              <w:left w:w="85" w:type="dxa"/>
              <w:right w:w="85" w:type="dxa"/>
            </w:tcMar>
            <w:shd w:fill="F7F9FB"/>
          </w:tcPr>
          <w:p>
            <w:pPr>
              <w:spacing w:after="40" w:before="40" w:line="247" w:lineRule="auto"/>
            </w:pPr>
            <w:r>
              <w:rPr>
                <w:b w:val="0"/>
                <w:sz w:val="20"/>
              </w:rPr>
              <w:t>Есть технические согласия, ACL, защита токенов. Полное правовое соответствие 152-ФЗ не подтверждено и не должно объявляться</w:t>
            </w:r>
          </w:p>
        </w:tc>
      </w:tr>
      <w:tr>
        <w:trPr>
          <w:cantSplit/>
        </w:trPr>
        <w:tc>
          <w:tcPr>
            <w:tcW w:type="dxa" w:w="3096"/>
            <w:vAlign w:val="center"/>
            <w:tcMar>
              <w:top w:w="85" w:type="dxa"/>
              <w:bottom w:w="85" w:type="dxa"/>
              <w:left w:w="85" w:type="dxa"/>
              <w:right w:w="85" w:type="dxa"/>
            </w:tcMar>
            <w:shd w:fill="FFFFFF"/>
          </w:tcPr>
          <w:p>
            <w:pPr>
              <w:spacing w:after="40" w:before="40" w:line="247" w:lineRule="auto"/>
            </w:pPr>
            <w:r>
              <w:rPr>
                <w:b w:val="0"/>
                <w:sz w:val="20"/>
              </w:rPr>
              <w:t>Производительность для десятков пользователей</w:t>
            </w:r>
          </w:p>
        </w:tc>
        <w:tc>
          <w:tcPr>
            <w:tcW w:type="dxa" w:w="936"/>
            <w:vAlign w:val="center"/>
            <w:tcMar>
              <w:top w:w="85" w:type="dxa"/>
              <w:bottom w:w="85" w:type="dxa"/>
              <w:left w:w="85" w:type="dxa"/>
              <w:right w:w="85" w:type="dxa"/>
            </w:tcMar>
            <w:shd w:fill="FFFFFF"/>
          </w:tcPr>
          <w:p>
            <w:pPr>
              <w:spacing w:after="40" w:before="40" w:line="247" w:lineRule="auto"/>
              <w:jc w:val="center"/>
            </w:pPr>
            <w:r>
              <w:rPr>
                <w:b w:val="0"/>
                <w:sz w:val="20"/>
              </w:rPr>
              <w:t>7</w:t>
            </w:r>
          </w:p>
        </w:tc>
        <w:tc>
          <w:tcPr>
            <w:tcW w:type="dxa" w:w="5904"/>
            <w:vAlign w:val="center"/>
            <w:tcMar>
              <w:top w:w="85" w:type="dxa"/>
              <w:bottom w:w="85" w:type="dxa"/>
              <w:left w:w="85" w:type="dxa"/>
              <w:right w:w="85" w:type="dxa"/>
            </w:tcMar>
            <w:shd w:fill="FFFFFF"/>
          </w:tcPr>
          <w:p>
            <w:pPr>
              <w:spacing w:after="40" w:before="40" w:line="247" w:lineRule="auto"/>
            </w:pPr>
            <w:r>
              <w:rPr>
                <w:b w:val="0"/>
                <w:sz w:val="20"/>
              </w:rPr>
              <w:t>Нагрузочная проверка реального развертывания отсутствует</w:t>
            </w:r>
          </w:p>
        </w:tc>
      </w:tr>
      <w:tr>
        <w:trPr>
          <w:cantSplit/>
        </w:trPr>
        <w:tc>
          <w:tcPr>
            <w:tcW w:type="dxa" w:w="3096"/>
            <w:vAlign w:val="center"/>
            <w:tcMar>
              <w:top w:w="85" w:type="dxa"/>
              <w:bottom w:w="85" w:type="dxa"/>
              <w:left w:w="85" w:type="dxa"/>
              <w:right w:w="85" w:type="dxa"/>
            </w:tcMar>
            <w:shd w:fill="F7F9FB"/>
          </w:tcPr>
          <w:p>
            <w:pPr>
              <w:spacing w:after="40" w:before="40" w:line="247" w:lineRule="auto"/>
            </w:pPr>
            <w:r>
              <w:rPr>
                <w:b w:val="0"/>
                <w:sz w:val="20"/>
              </w:rPr>
              <w:t>Адаптивность</w:t>
            </w:r>
          </w:p>
        </w:tc>
        <w:tc>
          <w:tcPr>
            <w:tcW w:type="dxa" w:w="936"/>
            <w:vAlign w:val="center"/>
            <w:tcMar>
              <w:top w:w="85" w:type="dxa"/>
              <w:bottom w:w="85" w:type="dxa"/>
              <w:left w:w="85" w:type="dxa"/>
              <w:right w:w="85" w:type="dxa"/>
            </w:tcMar>
            <w:shd w:fill="F7F9FB"/>
          </w:tcPr>
          <w:p>
            <w:pPr>
              <w:spacing w:after="40" w:before="40" w:line="247" w:lineRule="auto"/>
              <w:jc w:val="center"/>
            </w:pPr>
            <w:r>
              <w:rPr>
                <w:b w:val="0"/>
                <w:sz w:val="20"/>
              </w:rPr>
              <w:t>7–8</w:t>
            </w:r>
          </w:p>
        </w:tc>
        <w:tc>
          <w:tcPr>
            <w:tcW w:type="dxa" w:w="5904"/>
            <w:vAlign w:val="center"/>
            <w:tcMar>
              <w:top w:w="85" w:type="dxa"/>
              <w:bottom w:w="85" w:type="dxa"/>
              <w:left w:w="85" w:type="dxa"/>
              <w:right w:w="85" w:type="dxa"/>
            </w:tcMar>
            <w:shd w:fill="F7F9FB"/>
          </w:tcPr>
          <w:p>
            <w:pPr>
              <w:spacing w:after="40" w:before="40" w:line="247" w:lineRule="auto"/>
            </w:pPr>
            <w:r>
              <w:rPr>
                <w:b w:val="0"/>
                <w:sz w:val="20"/>
              </w:rPr>
              <w:t>Есть responsive-стили и исторические проверки desktop/mobile; это не полный WCAG/кроссбраузерный аудит</w:t>
            </w:r>
          </w:p>
        </w:tc>
      </w:tr>
      <w:tr>
        <w:trPr>
          <w:cantSplit/>
        </w:trPr>
        <w:tc>
          <w:tcPr>
            <w:tcW w:type="dxa" w:w="3096"/>
            <w:vAlign w:val="center"/>
            <w:tcMar>
              <w:top w:w="85" w:type="dxa"/>
              <w:bottom w:w="85" w:type="dxa"/>
              <w:left w:w="85" w:type="dxa"/>
              <w:right w:w="85" w:type="dxa"/>
            </w:tcMar>
            <w:shd w:fill="FFFFFF"/>
          </w:tcPr>
          <w:p>
            <w:pPr>
              <w:spacing w:after="40" w:before="40" w:line="247" w:lineRule="auto"/>
            </w:pPr>
            <w:r>
              <w:rPr>
                <w:b w:val="0"/>
                <w:sz w:val="20"/>
              </w:rPr>
              <w:t>Репозиторий, презентация, документ, развёрнутая версия/видео</w:t>
            </w:r>
          </w:p>
        </w:tc>
        <w:tc>
          <w:tcPr>
            <w:tcW w:type="dxa" w:w="936"/>
            <w:vAlign w:val="center"/>
            <w:tcMar>
              <w:top w:w="85" w:type="dxa"/>
              <w:bottom w:w="85" w:type="dxa"/>
              <w:left w:w="85" w:type="dxa"/>
              <w:right w:w="85" w:type="dxa"/>
            </w:tcMar>
            <w:shd w:fill="FFFFFF"/>
          </w:tcPr>
          <w:p>
            <w:pPr>
              <w:spacing w:after="40" w:before="40" w:line="247" w:lineRule="auto"/>
              <w:jc w:val="center"/>
            </w:pPr>
            <w:r>
              <w:rPr>
                <w:b w:val="0"/>
                <w:sz w:val="20"/>
              </w:rPr>
              <w:t>6–8</w:t>
            </w:r>
          </w:p>
        </w:tc>
        <w:tc>
          <w:tcPr>
            <w:tcW w:type="dxa" w:w="5904"/>
            <w:vAlign w:val="center"/>
            <w:tcMar>
              <w:top w:w="85" w:type="dxa"/>
              <w:bottom w:w="85" w:type="dxa"/>
              <w:left w:w="85" w:type="dxa"/>
              <w:right w:w="85" w:type="dxa"/>
            </w:tcMar>
            <w:shd w:fill="FFFFFF"/>
          </w:tcPr>
          <w:p>
            <w:pPr>
              <w:spacing w:after="40" w:before="40" w:line="247" w:lineRule="auto"/>
            </w:pPr>
            <w:r>
              <w:rPr>
                <w:b w:val="0"/>
                <w:sz w:val="20"/>
              </w:rPr>
              <w:t>Код и документация могут быть опубликованы этим выпуском. Наличие доступного deployment, финальной презентации и видео проверяется отдельно; удаление исходных материалов из GitHub не отменяет правила сдачи организатору</w:t>
            </w:r>
          </w:p>
        </w:tc>
      </w:tr>
    </w:tbl>
    <w:p>
      <w:pPr>
        <w:spacing w:after="0" w:before="0" w:line="240" w:lineRule="auto"/>
      </w:pPr>
      <w:r>
        <w:rPr>
          <w:sz w:val="6"/>
        </w:rPr>
      </w:r>
    </w:p>
    <w:p>
      <w:bookmarkStart w:id="14" w:name="section_14"/>
      <w:pPr>
        <w:pStyle w:val="Heading1"/>
      </w:pPr>
      <w:r>
        <w:t>14  Демонстрация и приёмка</w:t>
      </w:r>
      <w:bookmarkEnd w:id="14"/>
    </w:p>
    <w:p>
      <w:pPr>
        <w:pStyle w:val="Heading2"/>
      </w:pPr>
      <w:r>
        <w:t>Сценарий показа</w:t>
      </w:r>
    </w:p>
    <w:p>
      <w:pPr>
        <w:pStyle w:val="ListNumber"/>
      </w:pPr>
      <w:r>
        <w:t>Откройте сайт либо Start-Profectium.cmd и покажите каталог, поиск и профиль. Обозначьте тестовые записи как синтетические. Проверьте сохранение действий через обновление страницы и повторный вход.</w:t>
      </w:r>
    </w:p>
    <w:p>
      <w:pPr>
        <w:pStyle w:val="ListNumber"/>
      </w:pPr>
      <w:r>
        <w:t>Войдите кандидатом или переключите роль в гостевом демо. Заполните профиль, сохраните изменения и обновите страницу.</w:t>
      </w:r>
    </w:p>
    <w:p>
      <w:pPr>
        <w:pStyle w:val="ListNumber"/>
      </w:pPr>
      <w:r>
        <w:t>Пройдите квалификационный сценарий или откройте уже завершённый демонстрационный результат, явно указав происхождение данных.</w:t>
      </w:r>
    </w:p>
    <w:p>
      <w:pPr>
        <w:pStyle w:val="ListNumber"/>
      </w:pPr>
      <w:r>
        <w:t>Переключитесь на работодателя, создайте вакансию, примените фильтры и разберите основания рейтинга кандидата.</w:t>
      </w:r>
    </w:p>
    <w:p>
      <w:pPr>
        <w:pStyle w:val="ListNumber"/>
      </w:pPr>
      <w:r>
        <w:t>Создайте предложение, переключитесь на кандидата и покажите ответ и обновление статуса.</w:t>
      </w:r>
    </w:p>
    <w:p>
      <w:pPr>
        <w:pStyle w:val="ListNumber"/>
      </w:pPr>
      <w:r>
        <w:t>Расширенные серверные сценарии, включая тесты работодателя, при необходимости показывайте отдельно через прежний режим разработчика или API.</w:t>
      </w:r>
    </w:p>
    <w:p>
      <w:pPr>
        <w:pStyle w:val="ListNumber"/>
      </w:pPr>
      <w:r>
        <w:t>Покажите OpenAPI, серверные проверки и резервное копирование. Объясните, какие внешние сервисы ещё требуют подключения.</w:t>
      </w:r>
    </w:p>
    <w:p>
      <w:pPr>
        <w:pStyle w:val="Heading2"/>
      </w:pPr>
      <w:r>
        <w:t>Критерии проверки на новой копии</w:t>
      </w:r>
    </w:p>
    <w:p>
      <w:r>
        <w:t>После установки через Setup-Profectium.cmd интерфейс должен запускаться с локальными ресурсами и открывать все восемь страниц. Повторный запуск не устанавливает пакеты. Сервер применяет миграции и возвращает каталог; сохранённый профиль должен переживать перезапуск.</w:t>
      </w:r>
    </w:p>
    <w:p>
      <w:r>
        <w:t>Роль и владелец должны ограничивать доступ к сущностям. Устаревшая ревизия должна давать конфликт, повторная активная попытка — отклоняться, а закрытые ответы — отсутствовать в клиентском контракте. Проверяйте, что API-ключ не раскрывает контакты и перестаёт работать после отзыва.</w:t>
      </w:r>
    </w:p>
    <w:p>
      <w:r>
        <w:t>Проверка этих критериев с синтетическими данными подтверждает сценарии реализации. Она не измеряет качество найма, экономию времени работодателя, достоверность внешних достижений или качество тестов на реальной выборке.</w:t>
      </w:r>
    </w:p>
    <w:p>
      <w:bookmarkStart w:id="15" w:name="section_15"/>
      <w:pPr>
        <w:pStyle w:val="Heading1"/>
      </w:pPr>
      <w:r>
        <w:t>15  Результаты проверки первоначальной поставки</w:t>
      </w:r>
      <w:bookmarkEnd w:id="15"/>
    </w:p>
    <w:p>
      <w:r>
        <w:t>11 октября 2026 года до добавления прямого размещения и собственного входа выполнены приведённые ниже проверки исходного дерева github/Profectium на Node.js 24.19.0. Использовались уже установленные зависимости. Это исторические результаты первоначальной поставки; они не подтверждают новый публичный выпуск. Чистая установка, браузерная проверка публичного сайта, нагрузочный прогон, реальная доставка email и внешние провайдеры в этот набор не входили. Актуальные проверки размещения перечислены в дополнении.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840"/>
      </w:tblGrid>
      <w:tr>
        <w:trPr>
          <w:cantSplit/>
          <w:tblHeader/>
        </w:trPr>
        <w:tc>
          <w:tcPr>
            <w:tcW w:type="dxa" w:w="3096"/>
            <w:vAlign w:val="center"/>
            <w:tcMar>
              <w:top w:w="85" w:type="dxa"/>
              <w:bottom w:w="85" w:type="dxa"/>
              <w:left w:w="85" w:type="dxa"/>
              <w:right w:w="85" w:type="dxa"/>
            </w:tcMar>
            <w:shd w:fill="E7EDF3"/>
          </w:tcPr>
          <w:p>
            <w:pPr>
              <w:spacing w:after="40" w:before="40" w:line="247" w:lineRule="auto"/>
            </w:pPr>
            <w:r>
              <w:rPr>
                <w:b/>
                <w:sz w:val="20"/>
              </w:rPr>
              <w:t>Проверка</w:t>
            </w:r>
          </w:p>
        </w:tc>
        <w:tc>
          <w:tcPr>
            <w:tcW w:type="dxa" w:w="6840"/>
            <w:vAlign w:val="center"/>
            <w:tcMar>
              <w:top w:w="85" w:type="dxa"/>
              <w:bottom w:w="85" w:type="dxa"/>
              <w:left w:w="85" w:type="dxa"/>
              <w:right w:w="85" w:type="dxa"/>
            </w:tcMar>
            <w:shd w:fill="E7EDF3"/>
          </w:tcPr>
          <w:p>
            <w:pPr>
              <w:spacing w:after="40" w:before="40" w:line="247" w:lineRule="auto"/>
            </w:pPr>
            <w:r>
              <w:rPr>
                <w:b/>
                <w:sz w:val="20"/>
              </w:rPr>
              <w:t>Результат</w:t>
            </w:r>
          </w:p>
        </w:tc>
      </w:tr>
      <w:tr>
        <w:trPr>
          <w:cantSplit/>
        </w:trPr>
        <w:tc>
          <w:tcPr>
            <w:tcW w:type="dxa" w:w="3096"/>
            <w:vAlign w:val="center"/>
            <w:tcMar>
              <w:top w:w="85" w:type="dxa"/>
              <w:bottom w:w="85" w:type="dxa"/>
              <w:left w:w="85" w:type="dxa"/>
              <w:right w:w="85" w:type="dxa"/>
            </w:tcMar>
            <w:shd w:fill="FFFFFF"/>
          </w:tcPr>
          <w:p>
            <w:pPr>
              <w:spacing w:after="40" w:before="40" w:line="247" w:lineRule="auto"/>
            </w:pPr>
            <w:r>
              <w:rPr>
                <w:b w:val="0"/>
                <w:sz w:val="20"/>
              </w:rPr>
              <w:t>TypeScript без incremental</w:t>
            </w:r>
          </w:p>
        </w:tc>
        <w:tc>
          <w:tcPr>
            <w:tcW w:type="dxa" w:w="6840"/>
            <w:vAlign w:val="center"/>
            <w:tcMar>
              <w:top w:w="85" w:type="dxa"/>
              <w:bottom w:w="85" w:type="dxa"/>
              <w:left w:w="85" w:type="dxa"/>
              <w:right w:w="85" w:type="dxa"/>
            </w:tcMar>
            <w:shd w:fill="FFFFFF"/>
          </w:tcPr>
          <w:p>
            <w:pPr>
              <w:spacing w:after="40" w:before="40" w:line="247" w:lineRule="auto"/>
            </w:pPr>
            <w:r>
              <w:rPr>
                <w:b w:val="0"/>
                <w:sz w:val="20"/>
              </w:rPr>
              <w:t>Успешно, код завершения 0</w:t>
            </w:r>
          </w:p>
        </w:tc>
      </w:tr>
      <w:tr>
        <w:trPr>
          <w:cantSplit/>
        </w:trPr>
        <w:tc>
          <w:tcPr>
            <w:tcW w:type="dxa" w:w="3096"/>
            <w:vAlign w:val="center"/>
            <w:tcMar>
              <w:top w:w="85" w:type="dxa"/>
              <w:bottom w:w="85" w:type="dxa"/>
              <w:left w:w="85" w:type="dxa"/>
              <w:right w:w="85" w:type="dxa"/>
            </w:tcMar>
            <w:shd w:fill="F7F9FB"/>
          </w:tcPr>
          <w:p>
            <w:pPr>
              <w:spacing w:after="40" w:before="40" w:line="247" w:lineRule="auto"/>
            </w:pPr>
            <w:r>
              <w:rPr>
                <w:b w:val="0"/>
                <w:sz w:val="20"/>
              </w:rPr>
              <w:t>ESLint</w:t>
            </w:r>
          </w:p>
        </w:tc>
        <w:tc>
          <w:tcPr>
            <w:tcW w:type="dxa" w:w="6840"/>
            <w:vAlign w:val="center"/>
            <w:tcMar>
              <w:top w:w="85" w:type="dxa"/>
              <w:bottom w:w="85" w:type="dxa"/>
              <w:left w:w="85" w:type="dxa"/>
              <w:right w:w="85" w:type="dxa"/>
            </w:tcMar>
            <w:shd w:fill="F7F9FB"/>
          </w:tcPr>
          <w:p>
            <w:pPr>
              <w:spacing w:after="40" w:before="40" w:line="247" w:lineRule="auto"/>
            </w:pPr>
            <w:r>
              <w:rPr>
                <w:b w:val="0"/>
                <w:sz w:val="20"/>
              </w:rPr>
              <w:t>Успешно, код завершения 0</w:t>
            </w:r>
          </w:p>
        </w:tc>
      </w:tr>
      <w:tr>
        <w:trPr>
          <w:cantSplit/>
        </w:trPr>
        <w:tc>
          <w:tcPr>
            <w:tcW w:type="dxa" w:w="3096"/>
            <w:vAlign w:val="center"/>
            <w:tcMar>
              <w:top w:w="85" w:type="dxa"/>
              <w:bottom w:w="85" w:type="dxa"/>
              <w:left w:w="85" w:type="dxa"/>
              <w:right w:w="85" w:type="dxa"/>
            </w:tcMar>
            <w:shd w:fill="FFFFFF"/>
          </w:tcPr>
          <w:p>
            <w:pPr>
              <w:spacing w:after="40" w:before="40" w:line="247" w:lineRule="auto"/>
            </w:pPr>
            <w:r>
              <w:rPr>
                <w:b w:val="0"/>
                <w:sz w:val="20"/>
              </w:rPr>
              <w:t>npm test</w:t>
            </w:r>
          </w:p>
        </w:tc>
        <w:tc>
          <w:tcPr>
            <w:tcW w:type="dxa" w:w="6840"/>
            <w:vAlign w:val="center"/>
            <w:tcMar>
              <w:top w:w="85" w:type="dxa"/>
              <w:bottom w:w="85" w:type="dxa"/>
              <w:left w:w="85" w:type="dxa"/>
              <w:right w:w="85" w:type="dxa"/>
            </w:tcMar>
            <w:shd w:fill="FFFFFF"/>
          </w:tcPr>
          <w:p>
            <w:pPr>
              <w:spacing w:after="40" w:before="40" w:line="247" w:lineRule="auto"/>
            </w:pPr>
            <w:r>
              <w:rPr>
                <w:b w:val="0"/>
                <w:sz w:val="20"/>
              </w:rPr>
              <w:t>Успешно, 15 скриптов в последовательности</w:t>
            </w:r>
          </w:p>
        </w:tc>
      </w:tr>
      <w:tr>
        <w:trPr>
          <w:cantSplit/>
        </w:trPr>
        <w:tc>
          <w:tcPr>
            <w:tcW w:type="dxa" w:w="3096"/>
            <w:vAlign w:val="center"/>
            <w:tcMar>
              <w:top w:w="85" w:type="dxa"/>
              <w:bottom w:w="85" w:type="dxa"/>
              <w:left w:w="85" w:type="dxa"/>
              <w:right w:w="85" w:type="dxa"/>
            </w:tcMar>
            <w:shd w:fill="F7F9FB"/>
          </w:tcPr>
          <w:p>
            <w:pPr>
              <w:spacing w:after="40" w:before="40" w:line="247" w:lineRule="auto"/>
            </w:pPr>
            <w:r>
              <w:rPr>
                <w:b w:val="0"/>
                <w:sz w:val="20"/>
              </w:rPr>
              <w:t>npm run evaluate</w:t>
            </w:r>
          </w:p>
        </w:tc>
        <w:tc>
          <w:tcPr>
            <w:tcW w:type="dxa" w:w="6840"/>
            <w:vAlign w:val="center"/>
            <w:tcMar>
              <w:top w:w="85" w:type="dxa"/>
              <w:bottom w:w="85" w:type="dxa"/>
              <w:left w:w="85" w:type="dxa"/>
              <w:right w:w="85" w:type="dxa"/>
            </w:tcMar>
            <w:shd w:fill="F7F9FB"/>
          </w:tcPr>
          <w:p>
            <w:pPr>
              <w:spacing w:after="40" w:before="40" w:line="247" w:lineRule="auto"/>
            </w:pPr>
            <w:r>
              <w:rPr>
                <w:b w:val="0"/>
                <w:sz w:val="20"/>
              </w:rPr>
              <w:t>Успешно, 900 вариантов по 18 сочетаниям специализации и грейда</w:t>
            </w:r>
          </w:p>
        </w:tc>
      </w:tr>
      <w:tr>
        <w:trPr>
          <w:cantSplit/>
        </w:trPr>
        <w:tc>
          <w:tcPr>
            <w:tcW w:type="dxa" w:w="3096"/>
            <w:vAlign w:val="center"/>
            <w:tcMar>
              <w:top w:w="85" w:type="dxa"/>
              <w:bottom w:w="85" w:type="dxa"/>
              <w:left w:w="85" w:type="dxa"/>
              <w:right w:w="85" w:type="dxa"/>
            </w:tcMar>
            <w:shd w:fill="FFFFFF"/>
          </w:tcPr>
          <w:p>
            <w:pPr>
              <w:spacing w:after="40" w:before="40" w:line="247" w:lineRule="auto"/>
            </w:pPr>
            <w:r>
              <w:rPr>
                <w:b w:val="0"/>
                <w:sz w:val="20"/>
              </w:rPr>
              <w:t>Проверка профессионального порога</w:t>
            </w:r>
          </w:p>
        </w:tc>
        <w:tc>
          <w:tcPr>
            <w:tcW w:type="dxa" w:w="6840"/>
            <w:vAlign w:val="center"/>
            <w:tcMar>
              <w:top w:w="85" w:type="dxa"/>
              <w:bottom w:w="85" w:type="dxa"/>
              <w:left w:w="85" w:type="dxa"/>
              <w:right w:w="85" w:type="dxa"/>
            </w:tcMar>
            <w:shd w:fill="FFFFFF"/>
          </w:tcPr>
          <w:p>
            <w:pPr>
              <w:spacing w:after="40" w:before="40" w:line="247" w:lineRule="auto"/>
            </w:pPr>
            <w:r>
              <w:rPr>
                <w:b w:val="0"/>
                <w:sz w:val="20"/>
              </w:rPr>
              <w:t>Все 900 проверок пройдены</w:t>
            </w:r>
          </w:p>
        </w:tc>
      </w:tr>
      <w:tr>
        <w:trPr>
          <w:cantSplit/>
        </w:trPr>
        <w:tc>
          <w:tcPr>
            <w:tcW w:type="dxa" w:w="3096"/>
            <w:vAlign w:val="center"/>
            <w:tcMar>
              <w:top w:w="85" w:type="dxa"/>
              <w:bottom w:w="85" w:type="dxa"/>
              <w:left w:w="85" w:type="dxa"/>
              <w:right w:w="85" w:type="dxa"/>
            </w:tcMar>
            <w:shd w:fill="F7F9FB"/>
          </w:tcPr>
          <w:p>
            <w:pPr>
              <w:spacing w:after="40" w:before="40" w:line="247" w:lineRule="auto"/>
            </w:pPr>
            <w:r>
              <w:rPr>
                <w:b w:val="0"/>
                <w:sz w:val="20"/>
              </w:rPr>
              <w:t>Проверка истечения срока</w:t>
            </w:r>
          </w:p>
        </w:tc>
        <w:tc>
          <w:tcPr>
            <w:tcW w:type="dxa" w:w="6840"/>
            <w:vAlign w:val="center"/>
            <w:tcMar>
              <w:top w:w="85" w:type="dxa"/>
              <w:bottom w:w="85" w:type="dxa"/>
              <w:left w:w="85" w:type="dxa"/>
              <w:right w:w="85" w:type="dxa"/>
            </w:tcMar>
            <w:shd w:fill="F7F9FB"/>
          </w:tcPr>
          <w:p>
            <w:pPr>
              <w:spacing w:after="40" w:before="40" w:line="247" w:lineRule="auto"/>
            </w:pPr>
            <w:r>
              <w:rPr>
                <w:b w:val="0"/>
                <w:sz w:val="20"/>
              </w:rPr>
              <w:t>Все 900 проверок пройдены</w:t>
            </w:r>
          </w:p>
        </w:tc>
      </w:tr>
      <w:tr>
        <w:trPr>
          <w:cantSplit/>
        </w:trPr>
        <w:tc>
          <w:tcPr>
            <w:tcW w:type="dxa" w:w="3096"/>
            <w:vAlign w:val="center"/>
            <w:tcMar>
              <w:top w:w="85" w:type="dxa"/>
              <w:bottom w:w="85" w:type="dxa"/>
              <w:left w:w="85" w:type="dxa"/>
              <w:right w:w="85" w:type="dxa"/>
            </w:tcMar>
            <w:shd w:fill="FFFFFF"/>
          </w:tcPr>
          <w:p>
            <w:pPr>
              <w:spacing w:after="40" w:before="40" w:line="247" w:lineRule="auto"/>
            </w:pPr>
            <w:r>
              <w:rPr>
                <w:b w:val="0"/>
                <w:sz w:val="20"/>
              </w:rPr>
              <w:t>npm run build</w:t>
            </w:r>
          </w:p>
        </w:tc>
        <w:tc>
          <w:tcPr>
            <w:tcW w:type="dxa" w:w="6840"/>
            <w:vAlign w:val="center"/>
            <w:tcMar>
              <w:top w:w="85" w:type="dxa"/>
              <w:bottom w:w="85" w:type="dxa"/>
              <w:left w:w="85" w:type="dxa"/>
              <w:right w:w="85" w:type="dxa"/>
            </w:tcMar>
            <w:shd w:fill="FFFFFF"/>
          </w:tcPr>
          <w:p>
            <w:pPr>
              <w:spacing w:after="40" w:before="40" w:line="247" w:lineRule="auto"/>
            </w:pPr>
            <w:r>
              <w:rPr>
                <w:b w:val="0"/>
                <w:sz w:val="20"/>
              </w:rPr>
              <w:t>Успешно, код завершения 0</w:t>
            </w:r>
          </w:p>
        </w:tc>
      </w:tr>
    </w:tbl>
    <w:p>
      <w:pPr>
        <w:spacing w:after="0" w:before="0" w:line="240" w:lineRule="auto"/>
      </w:pPr>
      <w:r>
        <w:rPr>
          <w:sz w:val="6"/>
        </w:rPr>
      </w:r>
    </w:p>
    <w:p>
      <w:r>
        <w:t>Тесты охватывают основные действия, конкурирующие изменения, права и приватность, квалификацию, потребности, конструктор тестов работодателя, локальный запуск, разбор запроса, причины отказа и поискового помощника. UI-проверки тестов работодателя выполнялись изолированным harness и не являются полноценным тестом браузера.</w:t>
      </w:r>
    </w:p>
    <w:p>
      <w:r>
        <w:t>Проверка запуска входит в цепочку дважды: непосредственно и внутри offline-runner. Поэтому итоговое число утверждений не суммируется как число независимых сценариев. Генератор evaluate проверяет внутренние инварианты и структуру тестов, а не валидность оценки компетенций на людях.</w:t>
      </w:r>
    </w:p>
    <w:p>
      <w:r>
        <w:t>При сборке остаются предупреждения о чанках более 500 kB и невозможности статически классифицировать корневой маршрут средствами vinext. Они не остановили сборку. Производительность на реальном развёртывании требует отдельного измерения.</w:t>
      </w:r>
    </w:p>
    <w:p>
      <w:r>
        <w:t>Проверка 276 исходных отслеживаемых файлов до добавления документации не обнаружила путей временных рабочих папок, локального состояния и совпадений с проверенными шаблонами токенов или приватных ключей. Это проверка по шаблонам, а не доказательство отсутствия любого возможного секрета.</w:t>
      </w:r>
    </w:p>
    <w:p>
      <w:bookmarkStart w:id="16" w:name="section_16"/>
      <w:pPr>
        <w:pStyle w:val="Heading1"/>
      </w:pPr>
      <w:r>
        <w:t>16  Состав публикации и источники</w:t>
      </w:r>
      <w:bookmarkEnd w:id="16"/>
    </w:p>
    <w:p>
      <w:r>
        <w:t>В GitHub включены исходники платформы и нового интерфейса, ресурсы, сторонние лицензии, package-lock.json, конфигурация без секретов, миграции, тесты, скрипты запуска и итоговый Word-документ. Это позволяет восстановить приложение из репозитория без личного рабочего окружения разработчика.</w:t>
      </w:r>
    </w:p>
    <w:p>
      <w:r>
        <w:t>Из поставки исключены исходное ТЗ в PDF, шаблоны презентаций, промежуточные документы и отчёты, архивы, скриншоты проверок, резервные копии, runtime-бинарники, node_modules, dist, .next, .wrangler и временные рабочие папки. Локальные каталоги, создаваемые при запуске, также игнорируются Git.</w:t>
      </w:r>
    </w:p>
    <w:p>
      <w:r>
        <w:t>Документация опирается на исходное техническое задание «ФСП спец. трек ТЗ.pdf», актуальные исходники репозитория, package.json, hosting.json, db/schema.ts, SQL-миграции, public/openapi.json, штатные инструкции запуска и результаты проверок текущей поставки. Исходное ТЗ использовано для сопоставления требований и не публикуется вместе с проектом.</w:t>
      </w:r>
    </w:p>
    <w:p>
      <w:r>
        <w:t>В случае расхождения старых документов с этой редакцией следует сверяться с актуальным исходным кодом и машиночитаемым контрактом. Обновление публичного интерфейса, правил категории, схемы данных или команд запуска требует одновременного обновления этого руководства.</w:t>
      </w:r>
    </w:p>
    <w:p>
      <w:bookmarkStart w:id="17" w:name="section_17"/>
      <w:pPr>
        <w:pStyle w:val="Heading1"/>
      </w:pPr>
      <w:r>
        <w:t>17  Справочник операций API</w:t>
      </w:r>
      <w:bookmarkEnd w:id="17"/>
    </w:p>
    <w:p>
      <w:r>
        <w:t>Справочник сформирован из поставляемого OpenAPI 3.1.0. Для каждой операции приведены метод, путь и назначение; названия полей и ограничения уточняются в platform/public/openapi.json. Звёздочка у имени поля означает обязательность на верхнем уровне схемы. Схема с oneOf или anyOf требует выбора соответствующего варианта в OpenAPI. Коды ответа перечислены ровно как в контракте, без вывода об исчерпывающем наборе ошибок реализации.</w:t>
      </w:r>
    </w:p>
    <w:p>
      <w:pPr>
        <w:pStyle w:val="Heading2"/>
      </w:pPr>
      <w:r>
        <w:t>Группа api v1</w:t>
      </w:r>
    </w:p>
    <w:p>
      <w:pPr>
        <w:keepNext/>
        <w:spacing w:before="160" w:after="60"/>
      </w:pPr>
      <w:r>
        <w:rPr>
          <w:rFonts w:ascii="Consolas" w:hAnsi="Consolas"/>
          <w:b/>
          <w:sz w:val="20"/>
        </w:rPr>
        <w:t>POST /api/v1/assessments</w:t>
      </w:r>
    </w:p>
    <w:p>
      <w:pPr>
        <w:keepNext/>
        <w:spacing w:after="60"/>
      </w:pPr>
      <w:r>
        <w:t>Начать тест: 30 минут, 6 заданий, повтор через 24 часа; смена категории через 90 дней</w:t>
      </w:r>
    </w:p>
    <w:p>
      <w:pPr>
        <w:spacing w:after="100"/>
      </w:pPr>
      <w:r>
        <w:rPr>
          <w:sz w:val="19"/>
        </w:rPr>
        <w:t>Параметры: X-Session-Revision* [header]. Тело: AssessmentInput. Ответы: 200, 201, 400, 401, 403, 404, 409, 413, 415, 422, 429, 502, 503.</w:t>
      </w:r>
    </w:p>
    <w:p>
      <w:pPr>
        <w:keepNext/>
        <w:spacing w:before="160" w:after="60"/>
      </w:pPr>
      <w:r>
        <w:rPr>
          <w:rFonts w:ascii="Consolas" w:hAnsi="Consolas"/>
          <w:b/>
          <w:sz w:val="20"/>
        </w:rPr>
        <w:t>POST /api/v1/assessments/{id}</w:t>
      </w:r>
    </w:p>
    <w:p>
      <w:pPr>
        <w:keepNext/>
        <w:spacing w:after="60"/>
      </w:pPr>
      <w:r>
        <w:t>Сдать ответы один раз: минимум 4/6 и 3/4 профессиональных ответа; старые попытки сохраняют свою рубрику; одинаковый повтор идемпотентен</w:t>
      </w:r>
    </w:p>
    <w:p>
      <w:pPr>
        <w:spacing w:after="100"/>
      </w:pPr>
      <w:r>
        <w:rPr>
          <w:sz w:val="19"/>
        </w:rPr>
        <w:t>Параметры: id* [path], X-Session-Revision* [header]. Тело application/json: answers*, revision. Ответы: 200, 400, 401, 403, 404, 409, 413, 415, 422, 429, 502, 503.</w:t>
      </w:r>
    </w:p>
    <w:p>
      <w:pPr>
        <w:keepNext/>
        <w:spacing w:before="160" w:after="60"/>
      </w:pPr>
      <w:r>
        <w:rPr>
          <w:rFonts w:ascii="Consolas" w:hAnsi="Consolas"/>
          <w:b/>
          <w:sz w:val="20"/>
        </w:rPr>
        <w:t>PUT /api/v1/assessments/{id}/draft</w:t>
      </w:r>
    </w:p>
    <w:p>
      <w:pPr>
        <w:keepNext/>
        <w:spacing w:after="60"/>
      </w:pPr>
      <w:r>
        <w:t>Сохранить частичные ответы своей активной попытки; срок теста не продлевается</w:t>
      </w:r>
    </w:p>
    <w:p>
      <w:pPr>
        <w:spacing w:after="100"/>
      </w:pPr>
      <w:r>
        <w:rPr>
          <w:sz w:val="19"/>
        </w:rPr>
        <w:t>Параметры: id* [path], X-Session-Revision* [header]. Тело application/json: answers*, revision. Ответы: 200, 400, 401, 403, 404, 409, 413, 415, 422, 429, 502, 503.</w:t>
      </w:r>
    </w:p>
    <w:p>
      <w:pPr>
        <w:keepNext/>
        <w:spacing w:before="160" w:after="60"/>
      </w:pPr>
      <w:r>
        <w:rPr>
          <w:rFonts w:ascii="Consolas" w:hAnsi="Consolas"/>
          <w:b/>
          <w:sz w:val="20"/>
        </w:rPr>
        <w:t>GET /api/v1/candidates</w:t>
      </w:r>
    </w:p>
    <w:p>
      <w:pPr>
        <w:keepNext/>
        <w:spacing w:after="60"/>
      </w:pPr>
      <w:r>
        <w:t>Поиск доступных специалистов</w:t>
      </w:r>
    </w:p>
    <w:p>
      <w:pPr>
        <w:spacing w:after="100"/>
      </w:pPr>
      <w:r>
        <w:rPr>
          <w:sz w:val="19"/>
        </w:rPr>
        <w:t>Параметры: q [query], role [query], achievements [query]. Ответы: 200, 400, 401, 403, 404, 409, 413, 415, 422, 429, 502, 503.</w:t>
      </w:r>
    </w:p>
    <w:p>
      <w:pPr>
        <w:keepNext/>
        <w:spacing w:before="160" w:after="60"/>
      </w:pPr>
      <w:r>
        <w:rPr>
          <w:rFonts w:ascii="Consolas" w:hAnsi="Consolas"/>
          <w:b/>
          <w:sz w:val="20"/>
        </w:rPr>
        <w:t>GET /api/v1/candidates/{id}</w:t>
      </w:r>
    </w:p>
    <w:p>
      <w:pPr>
        <w:keepNext/>
        <w:spacing w:after="60"/>
      </w:pPr>
      <w:r>
        <w:t>Профиль кандидата</w:t>
      </w:r>
    </w:p>
    <w:p>
      <w:pPr>
        <w:spacing w:after="100"/>
      </w:pPr>
      <w:r>
        <w:rPr>
          <w:sz w:val="19"/>
        </w:rPr>
        <w:t>Параметры: id* [path]. Ответы: 200, 400, 401, 403, 404, 409, 413, 415, 422, 429, 502, 503.</w:t>
      </w:r>
    </w:p>
    <w:p>
      <w:pPr>
        <w:keepNext/>
        <w:spacing w:before="160" w:after="60"/>
      </w:pPr>
      <w:r>
        <w:rPr>
          <w:rFonts w:ascii="Consolas" w:hAnsi="Consolas"/>
          <w:b/>
          <w:sz w:val="20"/>
        </w:rPr>
        <w:t>PATCH /api/v1/company</w:t>
      </w:r>
    </w:p>
    <w:p>
      <w:pPr>
        <w:keepNext/>
        <w:spacing w:after="60"/>
      </w:pPr>
      <w:r>
        <w:t>Обновить профиль своей демокомпании</w:t>
      </w:r>
    </w:p>
    <w:p>
      <w:pPr>
        <w:spacing w:after="100"/>
      </w:pPr>
      <w:r>
        <w:rPr>
          <w:sz w:val="19"/>
        </w:rPr>
        <w:t>Параметры: X-Session-Revision* [header]. Тело: Company. Ответы: 200, 400, 401, 403, 404, 409, 413, 415, 422, 429, 502, 503.</w:t>
      </w:r>
    </w:p>
    <w:p>
      <w:pPr>
        <w:keepNext/>
        <w:spacing w:before="160" w:after="60"/>
      </w:pPr>
      <w:r>
        <w:rPr>
          <w:rFonts w:ascii="Consolas" w:hAnsi="Consolas"/>
          <w:b/>
          <w:sz w:val="20"/>
        </w:rPr>
        <w:t>PUT /api/v1/favorites/{id}</w:t>
      </w:r>
    </w:p>
    <w:p>
      <w:pPr>
        <w:keepNext/>
        <w:spacing w:after="60"/>
      </w:pPr>
      <w:r>
        <w:t>Добавить кандидата в избранное</w:t>
      </w:r>
    </w:p>
    <w:p>
      <w:pPr>
        <w:spacing w:after="100"/>
      </w:pPr>
      <w:r>
        <w:rPr>
          <w:sz w:val="19"/>
        </w:rPr>
        <w:t>Параметры: id* [path], X-Session-Revision* [header]. Ответы: 200, 400, 401, 403, 404, 409, 413, 415, 422, 429, 502, 503.</w:t>
      </w:r>
    </w:p>
    <w:p>
      <w:pPr>
        <w:keepNext/>
        <w:spacing w:before="160" w:after="60"/>
      </w:pPr>
      <w:r>
        <w:rPr>
          <w:rFonts w:ascii="Consolas" w:hAnsi="Consolas"/>
          <w:b/>
          <w:sz w:val="20"/>
        </w:rPr>
        <w:t>DELETE /api/v1/favorites/{id}</w:t>
      </w:r>
    </w:p>
    <w:p>
      <w:pPr>
        <w:keepNext/>
        <w:spacing w:after="60"/>
      </w:pPr>
      <w:r>
        <w:t>Удалить кандидата из избранного</w:t>
      </w:r>
    </w:p>
    <w:p>
      <w:pPr>
        <w:spacing w:after="100"/>
      </w:pPr>
      <w:r>
        <w:rPr>
          <w:sz w:val="19"/>
        </w:rPr>
        <w:t>Параметры: id* [path], X-Session-Revision* [header]. Ответы: 200, 400, 401, 403, 404, 409, 413, 415, 422, 429, 502, 503.</w:t>
      </w:r>
    </w:p>
    <w:p>
      <w:pPr>
        <w:keepNext/>
        <w:spacing w:before="160" w:after="60"/>
      </w:pPr>
      <w:r>
        <w:rPr>
          <w:rFonts w:ascii="Consolas" w:hAnsi="Consolas"/>
          <w:b/>
          <w:sz w:val="20"/>
        </w:rPr>
        <w:t>GET /api/v1/fsp/participants/{id}</w:t>
      </w:r>
    </w:p>
    <w:p>
      <w:pPr>
        <w:keepNext/>
        <w:spacing w:after="60"/>
      </w:pPr>
      <w:r>
        <w:t>Демонстрационный адаптер достижений</w:t>
      </w:r>
    </w:p>
    <w:p>
      <w:pPr>
        <w:spacing w:after="100"/>
      </w:pPr>
      <w:r>
        <w:rPr>
          <w:sz w:val="19"/>
        </w:rPr>
        <w:t>Параметры: id* [path]. Ответы: 200, 400, 401, 403, 404, 409, 413, 415, 422, 429, 502, 503.</w:t>
      </w:r>
    </w:p>
    <w:p>
      <w:pPr>
        <w:keepNext/>
        <w:spacing w:before="160" w:after="60"/>
      </w:pPr>
      <w:r>
        <w:rPr>
          <w:rFonts w:ascii="Consolas" w:hAnsi="Consolas"/>
          <w:b/>
          <w:sz w:val="20"/>
        </w:rPr>
        <w:t>GET /api/v1/health</w:t>
      </w:r>
    </w:p>
    <w:p>
      <w:pPr>
        <w:keepNext/>
        <w:spacing w:after="60"/>
      </w:pPr>
      <w:r>
        <w:t>Проверка приложения (без проверки БД)</w:t>
      </w:r>
    </w:p>
    <w:p>
      <w:pPr>
        <w:spacing w:after="100"/>
      </w:pPr>
      <w:r>
        <w:rPr>
          <w:sz w:val="19"/>
        </w:rPr>
        <w:t>Ответы: 200.</w:t>
      </w:r>
    </w:p>
    <w:p>
      <w:pPr>
        <w:keepNext/>
        <w:spacing w:before="160" w:after="60"/>
      </w:pPr>
      <w:r>
        <w:rPr>
          <w:rFonts w:ascii="Consolas" w:hAnsi="Consolas"/>
          <w:b/>
          <w:sz w:val="20"/>
        </w:rPr>
        <w:t>GET /api/v1/jobs</w:t>
      </w:r>
    </w:p>
    <w:p>
      <w:pPr>
        <w:keepNext/>
        <w:spacing w:after="60"/>
      </w:pPr>
      <w:r>
        <w:t>Список вакансий</w:t>
      </w:r>
    </w:p>
    <w:p>
      <w:pPr>
        <w:spacing w:after="100"/>
      </w:pPr>
      <w:r>
        <w:rPr>
          <w:sz w:val="19"/>
        </w:rPr>
        <w:t>Ответы: 200, 400, 401, 403, 404, 409, 413, 415, 422, 429, 502, 503.</w:t>
      </w:r>
    </w:p>
    <w:p>
      <w:pPr>
        <w:keepNext/>
        <w:spacing w:before="160" w:after="60"/>
      </w:pPr>
      <w:r>
        <w:rPr>
          <w:rFonts w:ascii="Consolas" w:hAnsi="Consolas"/>
          <w:b/>
          <w:sz w:val="20"/>
        </w:rPr>
        <w:t>POST /api/v1/jobs</w:t>
      </w:r>
    </w:p>
    <w:p>
      <w:pPr>
        <w:keepNext/>
        <w:spacing w:after="60"/>
      </w:pPr>
      <w:r>
        <w:t>Создать вакансию (работодатель)</w:t>
      </w:r>
    </w:p>
    <w:p>
      <w:pPr>
        <w:spacing w:after="100"/>
      </w:pPr>
      <w:r>
        <w:rPr>
          <w:sz w:val="19"/>
        </w:rPr>
        <w:t>Параметры: X-Session-Revision* [header], Idempotency-Key* [header]. Тело: JobInput. Ответы: 200, 201, 400, 401, 403, 404, 409, 413, 415, 422, 429, 502, 503.</w:t>
      </w:r>
    </w:p>
    <w:p>
      <w:pPr>
        <w:keepNext/>
        <w:spacing w:before="160" w:after="60"/>
      </w:pPr>
      <w:r>
        <w:rPr>
          <w:rFonts w:ascii="Consolas" w:hAnsi="Consolas"/>
          <w:b/>
          <w:sz w:val="20"/>
        </w:rPr>
        <w:t>PATCH /api/v1/jobs/{id}</w:t>
      </w:r>
    </w:p>
    <w:p>
      <w:pPr>
        <w:keepNext/>
        <w:spacing w:after="60"/>
      </w:pPr>
      <w:r>
        <w:t>Архивировать или возобновить вакансию</w:t>
      </w:r>
    </w:p>
    <w:p>
      <w:pPr>
        <w:spacing w:after="100"/>
      </w:pPr>
      <w:r>
        <w:rPr>
          <w:sz w:val="19"/>
        </w:rPr>
        <w:t>Параметры: id* [path], X-Session-Revision* [header]. Тело application/json: status*. Ответы: 200, 400, 401, 403, 404, 409, 413, 415, 422, 429, 502, 503.</w:t>
      </w:r>
    </w:p>
    <w:p>
      <w:pPr>
        <w:keepNext/>
        <w:spacing w:before="160" w:after="60"/>
      </w:pPr>
      <w:r>
        <w:rPr>
          <w:rFonts w:ascii="Consolas" w:hAnsi="Consolas"/>
          <w:b/>
          <w:sz w:val="20"/>
        </w:rPr>
        <w:t>PATCH /api/v1/learning</w:t>
      </w:r>
    </w:p>
    <w:p>
      <w:pPr>
        <w:keepNext/>
        <w:spacing w:after="60"/>
      </w:pPr>
      <w:r>
        <w:t>Сохранить самостоятельные отметки плана; квалификация не меняется</w:t>
      </w:r>
    </w:p>
    <w:p>
      <w:pPr>
        <w:spacing w:after="100"/>
      </w:pPr>
      <w:r>
        <w:rPr>
          <w:sz w:val="19"/>
        </w:rPr>
        <w:t>Параметры: X-Session-Revision* [header]. Тело application/json: completed*. Ответы: 200, 400, 401, 403, 404, 409, 413, 415, 422, 429, 502, 503.</w:t>
      </w:r>
    </w:p>
    <w:p>
      <w:pPr>
        <w:keepNext/>
        <w:spacing w:before="160" w:after="60"/>
      </w:pPr>
      <w:r>
        <w:rPr>
          <w:rFonts w:ascii="Consolas" w:hAnsi="Consolas"/>
          <w:b/>
          <w:sz w:val="20"/>
        </w:rPr>
        <w:t>PUT /api/v1/notes/{id}</w:t>
      </w:r>
    </w:p>
    <w:p>
      <w:pPr>
        <w:keepNext/>
        <w:spacing w:after="60"/>
      </w:pPr>
      <w:r>
        <w:t>Личная заметка работодателя; revision=0 при создании, затем ревизия записи</w:t>
      </w:r>
    </w:p>
    <w:p>
      <w:pPr>
        <w:spacing w:after="100"/>
      </w:pPr>
      <w:r>
        <w:rPr>
          <w:sz w:val="19"/>
        </w:rPr>
        <w:t>Параметры: id* [path], X-Session-Revision* [header]. Тело application/json: stage*, text*, revision*. Ответы: 200, 400, 401, 403, 404, 409, 413, 415, 422, 429, 502, 503.</w:t>
      </w:r>
    </w:p>
    <w:p>
      <w:pPr>
        <w:keepNext/>
        <w:spacing w:before="160" w:after="60"/>
      </w:pPr>
      <w:r>
        <w:rPr>
          <w:rFonts w:ascii="Consolas" w:hAnsi="Consolas"/>
          <w:b/>
          <w:sz w:val="20"/>
        </w:rPr>
        <w:t>GET /api/v1/offers</w:t>
      </w:r>
    </w:p>
    <w:p>
      <w:pPr>
        <w:keepNext/>
        <w:spacing w:after="60"/>
      </w:pPr>
      <w:r>
        <w:t>Предложения (кандидат видит только свои)</w:t>
      </w:r>
    </w:p>
    <w:p>
      <w:pPr>
        <w:spacing w:after="100"/>
      </w:pPr>
      <w:r>
        <w:rPr>
          <w:sz w:val="19"/>
        </w:rPr>
        <w:t>Ответы: 200, 400, 401, 403, 404, 409, 413, 415, 422, 429, 502, 503.</w:t>
      </w:r>
    </w:p>
    <w:p>
      <w:pPr>
        <w:keepNext/>
        <w:spacing w:before="160" w:after="60"/>
      </w:pPr>
      <w:r>
        <w:rPr>
          <w:rFonts w:ascii="Consolas" w:hAnsi="Consolas"/>
          <w:b/>
          <w:sz w:val="20"/>
        </w:rPr>
        <w:t>POST /api/v1/offers</w:t>
      </w:r>
    </w:p>
    <w:p>
      <w:pPr>
        <w:keepNext/>
        <w:spacing w:after="60"/>
      </w:pPr>
      <w:r>
        <w:t>Отправить предложение с зарплатой</w:t>
      </w:r>
    </w:p>
    <w:p>
      <w:pPr>
        <w:spacing w:after="100"/>
      </w:pPr>
      <w:r>
        <w:rPr>
          <w:sz w:val="19"/>
        </w:rPr>
        <w:t>Параметры: X-Session-Revision* [header], Idempotency-Key* [header]. Тело: OfferInput. Ответы: 200, 201, 400, 401, 403, 404, 409, 413, 415, 422, 429, 502, 503.</w:t>
      </w:r>
    </w:p>
    <w:p>
      <w:pPr>
        <w:keepNext/>
        <w:spacing w:before="160" w:after="60"/>
      </w:pPr>
      <w:r>
        <w:rPr>
          <w:rFonts w:ascii="Consolas" w:hAnsi="Consolas"/>
          <w:b/>
          <w:sz w:val="20"/>
        </w:rPr>
        <w:t>PATCH /api/v1/offers/{id}</w:t>
      </w:r>
    </w:p>
    <w:p>
      <w:pPr>
        <w:keepNext/>
        <w:spacing w:after="60"/>
      </w:pPr>
      <w:r>
        <w:t>Ответить на предложение или отозвать его</w:t>
      </w:r>
    </w:p>
    <w:p>
      <w:pPr>
        <w:spacing w:after="100"/>
      </w:pPr>
      <w:r>
        <w:rPr>
          <w:sz w:val="19"/>
        </w:rPr>
        <w:t>Параметры: id* [path], X-Session-Revision* [header]. Тело: application/json, составная схема в OpenAPI. Ответы: 200, 400, 401, 403, 404, 409, 413, 415, 422, 429, 502, 503.</w:t>
      </w:r>
    </w:p>
    <w:p>
      <w:pPr>
        <w:keepNext/>
        <w:spacing w:before="160" w:after="60"/>
      </w:pPr>
      <w:r>
        <w:rPr>
          <w:rFonts w:ascii="Consolas" w:hAnsi="Consolas"/>
          <w:b/>
          <w:sz w:val="20"/>
        </w:rPr>
        <w:t>POST /api/v1/onboarding</w:t>
      </w:r>
    </w:p>
    <w:p>
      <w:pPr>
        <w:keepNext/>
        <w:spacing w:after="60"/>
      </w:pPr>
      <w:r>
        <w:t>Создать единственный новый демопрофиль без категории; email не подтверждается</w:t>
      </w:r>
    </w:p>
    <w:p>
      <w:pPr>
        <w:spacing w:after="100"/>
      </w:pPr>
      <w:r>
        <w:rPr>
          <w:sz w:val="19"/>
        </w:rPr>
        <w:t>Параметры: X-Session-Revision* [header]. Тело application/json: fullName*, contact*, processing*, publication*. Ответы: 200, 201, 400, 401, 403, 404, 409, 413, 415, 422, 429, 502, 503.</w:t>
      </w:r>
    </w:p>
    <w:p>
      <w:pPr>
        <w:keepNext/>
        <w:spacing w:before="160" w:after="60"/>
      </w:pPr>
      <w:r>
        <w:rPr>
          <w:rFonts w:ascii="Consolas" w:hAnsi="Consolas"/>
          <w:b/>
          <w:sz w:val="20"/>
        </w:rPr>
        <w:t>PATCH /api/v1/profile</w:t>
      </w:r>
    </w:p>
    <w:p>
      <w:pPr>
        <w:keepNext/>
        <w:spacing w:after="60"/>
      </w:pPr>
      <w:r>
        <w:t>Обновить свой демопрофиль</w:t>
      </w:r>
    </w:p>
    <w:p>
      <w:pPr>
        <w:spacing w:after="100"/>
      </w:pPr>
      <w:r>
        <w:rPr>
          <w:sz w:val="19"/>
        </w:rPr>
        <w:t>Параметры: X-Session-Revision* [header], If-Match* [header]. Тело: ProfileInput. Ответы: 200, 400, 401, 403, 404, 409, 413, 415, 422, 429, 502, 503.</w:t>
      </w:r>
    </w:p>
    <w:p>
      <w:pPr>
        <w:keepNext/>
        <w:spacing w:before="160" w:after="60"/>
      </w:pPr>
      <w:r>
        <w:rPr>
          <w:rFonts w:ascii="Consolas" w:hAnsi="Consolas"/>
          <w:b/>
          <w:sz w:val="20"/>
        </w:rPr>
        <w:t>POST /api/v1/profile/sync</w:t>
      </w:r>
    </w:p>
    <w:p>
      <w:pPr>
        <w:keepNext/>
        <w:spacing w:after="60"/>
      </w:pPr>
      <w:r>
        <w:t>Синхронизировать достижения из мока ФСП</w:t>
      </w:r>
    </w:p>
    <w:p>
      <w:pPr>
        <w:spacing w:after="100"/>
      </w:pPr>
      <w:r>
        <w:rPr>
          <w:sz w:val="19"/>
        </w:rPr>
        <w:t>Параметры: X-Session-Revision* [header]. Ответы: 200, 400, 401, 403, 404, 409, 413, 415, 422, 429, 502, 503.</w:t>
      </w:r>
    </w:p>
    <w:p>
      <w:pPr>
        <w:keepNext/>
        <w:spacing w:before="160" w:after="60"/>
      </w:pPr>
      <w:r>
        <w:rPr>
          <w:rFonts w:ascii="Consolas" w:hAnsi="Consolas"/>
          <w:b/>
          <w:sz w:val="20"/>
        </w:rPr>
        <w:t>POST /api/v1/session</w:t>
      </w:r>
    </w:p>
    <w:p>
      <w:pPr>
        <w:keepNext/>
        <w:spacing w:after="60"/>
      </w:pPr>
      <w:r>
        <w:t>Переключить демороль</w:t>
      </w:r>
    </w:p>
    <w:p>
      <w:pPr>
        <w:spacing w:after="100"/>
      </w:pPr>
      <w:r>
        <w:rPr>
          <w:sz w:val="19"/>
        </w:rPr>
        <w:t>Параметры: X-Session-Revision* [header]. Тело application/json: role*, candidateId*. Ответы: 200, 400, 401, 403, 404, 409, 413, 415, 422, 429, 502, 503.</w:t>
      </w:r>
    </w:p>
    <w:p>
      <w:pPr>
        <w:keepNext/>
        <w:spacing w:before="160" w:after="60"/>
      </w:pPr>
      <w:r>
        <w:rPr>
          <w:rFonts w:ascii="Consolas" w:hAnsi="Consolas"/>
          <w:b/>
          <w:sz w:val="20"/>
        </w:rPr>
        <w:t>GET /api/v1/state</w:t>
      </w:r>
    </w:p>
    <w:p>
      <w:pPr>
        <w:keepNext/>
        <w:spacing w:after="60"/>
      </w:pPr>
      <w:r>
        <w:t>Полное состояние личного демопространства</w:t>
      </w:r>
    </w:p>
    <w:p>
      <w:pPr>
        <w:spacing w:after="100"/>
      </w:pPr>
      <w:r>
        <w:rPr>
          <w:sz w:val="19"/>
        </w:rPr>
        <w:t>Ответы: 200, 400, 401, 403, 404, 409, 413, 415, 422, 429, 502, 503.</w:t>
      </w:r>
    </w:p>
    <w:p>
      <w:pPr>
        <w:pStyle w:val="Heading2"/>
      </w:pPr>
      <w:r>
        <w:t>Группа api live v1</w:t>
      </w:r>
    </w:p>
    <w:p>
      <w:pPr>
        <w:keepNext/>
        <w:spacing w:before="160" w:after="60"/>
      </w:pPr>
      <w:r>
        <w:rPr>
          <w:rFonts w:ascii="Consolas" w:hAnsi="Consolas"/>
          <w:b/>
          <w:sz w:val="20"/>
        </w:rPr>
        <w:t>POST /api/live/v1/assessments</w:t>
      </w:r>
    </w:p>
    <w:p>
      <w:pPr>
        <w:keepNext/>
        <w:spacing w:after="60"/>
      </w:pPr>
      <w:r>
        <w:t>Начать тест: 30 минут, 6 заданий, повтор через 24 часа; смена категории через 90 дней</w:t>
      </w:r>
    </w:p>
    <w:p>
      <w:pPr>
        <w:spacing w:after="100"/>
      </w:pPr>
      <w:r>
        <w:rPr>
          <w:sz w:val="19"/>
        </w:rPr>
        <w:t>Параметры: X-Session-Revision* [header]. Тело: AssessmentInput. Ответы: 200, 201, 400, 401, 403, 404, 409, 413, 415, 422, 429, 502, 503.</w:t>
      </w:r>
    </w:p>
    <w:p>
      <w:pPr>
        <w:keepNext/>
        <w:spacing w:before="160" w:after="60"/>
      </w:pPr>
      <w:r>
        <w:rPr>
          <w:rFonts w:ascii="Consolas" w:hAnsi="Consolas"/>
          <w:b/>
          <w:sz w:val="20"/>
        </w:rPr>
        <w:t>POST /api/live/v1/assessments/{id}</w:t>
      </w:r>
    </w:p>
    <w:p>
      <w:pPr>
        <w:keepNext/>
        <w:spacing w:after="60"/>
      </w:pPr>
      <w:r>
        <w:t>Сдать ответы один раз: минимум 4/6 и 3/4 профессиональных ответа; старые попытки сохраняют свою рубрику; одинаковый повтор идемпотентен</w:t>
      </w:r>
    </w:p>
    <w:p>
      <w:pPr>
        <w:spacing w:after="100"/>
      </w:pPr>
      <w:r>
        <w:rPr>
          <w:sz w:val="19"/>
        </w:rPr>
        <w:t>Параметры: id* [path], X-Session-Revision* [header]. Тело application/json: answers*, revision. Ответы: 200, 400, 401, 403, 404, 409, 413, 415, 422, 429, 502, 503.</w:t>
      </w:r>
    </w:p>
    <w:p>
      <w:pPr>
        <w:keepNext/>
        <w:spacing w:before="160" w:after="60"/>
      </w:pPr>
      <w:r>
        <w:rPr>
          <w:rFonts w:ascii="Consolas" w:hAnsi="Consolas"/>
          <w:b/>
          <w:sz w:val="20"/>
        </w:rPr>
        <w:t>PUT /api/live/v1/assessments/{id}/draft</w:t>
      </w:r>
    </w:p>
    <w:p>
      <w:pPr>
        <w:keepNext/>
        <w:spacing w:after="60"/>
      </w:pPr>
      <w:r>
        <w:t>Сохранить частичные ответы своей активной попытки; срок теста не продлевается</w:t>
      </w:r>
    </w:p>
    <w:p>
      <w:pPr>
        <w:spacing w:after="100"/>
      </w:pPr>
      <w:r>
        <w:rPr>
          <w:sz w:val="19"/>
        </w:rPr>
        <w:t>Параметры: id* [path], X-Session-Revision* [header]. Тело application/json: answers*, revision. Ответы: 200, 400, 401, 403, 404, 409, 413, 415, 422, 429, 502, 503.</w:t>
      </w:r>
    </w:p>
    <w:p>
      <w:pPr>
        <w:keepNext/>
        <w:spacing w:before="160" w:after="60"/>
      </w:pPr>
      <w:r>
        <w:rPr>
          <w:rFonts w:ascii="Consolas" w:hAnsi="Consolas"/>
          <w:b/>
          <w:sz w:val="20"/>
        </w:rPr>
        <w:t>GET /api/live/v1/candidates</w:t>
      </w:r>
    </w:p>
    <w:p>
      <w:pPr>
        <w:keepNext/>
        <w:spacing w:after="60"/>
      </w:pPr>
      <w:r>
        <w:t>Поиск доступных специалистов</w:t>
      </w:r>
    </w:p>
    <w:p>
      <w:pPr>
        <w:spacing w:after="100"/>
      </w:pPr>
      <w:r>
        <w:rPr>
          <w:sz w:val="19"/>
        </w:rPr>
        <w:t>Параметры: q [query], role [query], achievements [query]. Ответы: 200, 400, 401, 403, 404, 409, 413, 415, 422, 429, 502, 503.</w:t>
      </w:r>
    </w:p>
    <w:p>
      <w:pPr>
        <w:keepNext/>
        <w:spacing w:before="160" w:after="60"/>
      </w:pPr>
      <w:r>
        <w:rPr>
          <w:rFonts w:ascii="Consolas" w:hAnsi="Consolas"/>
          <w:b/>
          <w:sz w:val="20"/>
        </w:rPr>
        <w:t>GET /api/live/v1/candidates/{id}</w:t>
      </w:r>
    </w:p>
    <w:p>
      <w:pPr>
        <w:keepNext/>
        <w:spacing w:after="60"/>
      </w:pPr>
      <w:r>
        <w:t>Профиль кандидата</w:t>
      </w:r>
    </w:p>
    <w:p>
      <w:pPr>
        <w:spacing w:after="100"/>
      </w:pPr>
      <w:r>
        <w:rPr>
          <w:sz w:val="19"/>
        </w:rPr>
        <w:t>Параметры: id* [path]. Ответы: 200, 400, 401, 403, 404, 409, 413, 415, 422, 429, 502, 503.</w:t>
      </w:r>
    </w:p>
    <w:p>
      <w:pPr>
        <w:keepNext/>
        <w:spacing w:before="160" w:after="60"/>
      </w:pPr>
      <w:r>
        <w:rPr>
          <w:rFonts w:ascii="Consolas" w:hAnsi="Consolas"/>
          <w:b/>
          <w:sz w:val="20"/>
        </w:rPr>
        <w:t>PATCH /api/live/v1/company</w:t>
      </w:r>
    </w:p>
    <w:p>
      <w:pPr>
        <w:keepNext/>
        <w:spacing w:after="60"/>
      </w:pPr>
      <w:r>
        <w:t>Обновить профиль своей компании</w:t>
      </w:r>
    </w:p>
    <w:p>
      <w:pPr>
        <w:spacing w:after="100"/>
      </w:pPr>
      <w:r>
        <w:rPr>
          <w:sz w:val="19"/>
        </w:rPr>
        <w:t>Параметры: X-Session-Revision* [header]. Тело: Company. Ответы: 200, 400, 401, 403, 404, 409, 413, 415, 422, 429, 502, 503.</w:t>
      </w:r>
    </w:p>
    <w:p>
      <w:pPr>
        <w:keepNext/>
        <w:spacing w:before="160" w:after="60"/>
      </w:pPr>
      <w:r>
        <w:rPr>
          <w:rFonts w:ascii="Consolas" w:hAnsi="Consolas"/>
          <w:b/>
          <w:sz w:val="20"/>
        </w:rPr>
        <w:t>PUT /api/live/v1/favorites/{id}</w:t>
      </w:r>
    </w:p>
    <w:p>
      <w:pPr>
        <w:keepNext/>
        <w:spacing w:after="60"/>
      </w:pPr>
      <w:r>
        <w:t>Добавить кандидата в избранное</w:t>
      </w:r>
    </w:p>
    <w:p>
      <w:pPr>
        <w:spacing w:after="100"/>
      </w:pPr>
      <w:r>
        <w:rPr>
          <w:sz w:val="19"/>
        </w:rPr>
        <w:t>Параметры: id* [path], X-Session-Revision* [header]. Ответы: 200, 400, 401, 403, 404, 409, 413, 415, 422, 429, 502, 503.</w:t>
      </w:r>
    </w:p>
    <w:p>
      <w:pPr>
        <w:keepNext/>
        <w:spacing w:before="160" w:after="60"/>
      </w:pPr>
      <w:r>
        <w:rPr>
          <w:rFonts w:ascii="Consolas" w:hAnsi="Consolas"/>
          <w:b/>
          <w:sz w:val="20"/>
        </w:rPr>
        <w:t>DELETE /api/live/v1/favorites/{id}</w:t>
      </w:r>
    </w:p>
    <w:p>
      <w:pPr>
        <w:keepNext/>
        <w:spacing w:after="60"/>
      </w:pPr>
      <w:r>
        <w:t>Удалить кандидата из избранного</w:t>
      </w:r>
    </w:p>
    <w:p>
      <w:pPr>
        <w:spacing w:after="100"/>
      </w:pPr>
      <w:r>
        <w:rPr>
          <w:sz w:val="19"/>
        </w:rPr>
        <w:t>Параметры: id* [path], X-Session-Revision* [header]. Ответы: 200, 400, 401, 403, 404, 409, 413, 415, 422, 429, 502, 503.</w:t>
      </w:r>
    </w:p>
    <w:p>
      <w:pPr>
        <w:keepNext/>
        <w:spacing w:before="160" w:after="60"/>
      </w:pPr>
      <w:r>
        <w:rPr>
          <w:rFonts w:ascii="Consolas" w:hAnsi="Consolas"/>
          <w:b/>
          <w:sz w:val="20"/>
        </w:rPr>
        <w:t>GET /api/live/v1/health</w:t>
      </w:r>
    </w:p>
    <w:p>
      <w:pPr>
        <w:keepNext/>
        <w:spacing w:after="60"/>
      </w:pPr>
      <w:r>
        <w:t>Проверка приложения (без проверки БД)</w:t>
      </w:r>
    </w:p>
    <w:p>
      <w:pPr>
        <w:spacing w:after="100"/>
      </w:pPr>
      <w:r>
        <w:rPr>
          <w:sz w:val="19"/>
        </w:rPr>
        <w:t>Ответы: 200.</w:t>
      </w:r>
    </w:p>
    <w:p>
      <w:pPr>
        <w:keepNext/>
        <w:spacing w:before="160" w:after="60"/>
      </w:pPr>
      <w:r>
        <w:rPr>
          <w:rFonts w:ascii="Consolas" w:hAnsi="Consolas"/>
          <w:b/>
          <w:sz w:val="20"/>
        </w:rPr>
        <w:t>GET /api/live/v1/jobs</w:t>
      </w:r>
    </w:p>
    <w:p>
      <w:pPr>
        <w:keepNext/>
        <w:spacing w:after="60"/>
      </w:pPr>
      <w:r>
        <w:t>Список вакансий</w:t>
      </w:r>
    </w:p>
    <w:p>
      <w:pPr>
        <w:spacing w:after="100"/>
      </w:pPr>
      <w:r>
        <w:rPr>
          <w:sz w:val="19"/>
        </w:rPr>
        <w:t>Ответы: 200, 400, 401, 403, 404, 409, 413, 415, 422, 429, 502, 503.</w:t>
      </w:r>
    </w:p>
    <w:p>
      <w:pPr>
        <w:keepNext/>
        <w:spacing w:before="160" w:after="60"/>
      </w:pPr>
      <w:r>
        <w:rPr>
          <w:rFonts w:ascii="Consolas" w:hAnsi="Consolas"/>
          <w:b/>
          <w:sz w:val="20"/>
        </w:rPr>
        <w:t>POST /api/live/v1/jobs</w:t>
      </w:r>
    </w:p>
    <w:p>
      <w:pPr>
        <w:keepNext/>
        <w:spacing w:after="60"/>
      </w:pPr>
      <w:r>
        <w:t>Создать вакансию (работодатель)</w:t>
      </w:r>
    </w:p>
    <w:p>
      <w:pPr>
        <w:spacing w:after="100"/>
      </w:pPr>
      <w:r>
        <w:rPr>
          <w:sz w:val="19"/>
        </w:rPr>
        <w:t>Параметры: X-Session-Revision* [header], Idempotency-Key* [header]. Тело: JobInput. Ответы: 200, 201, 400, 401, 403, 404, 409, 413, 415, 422, 429, 502, 503.</w:t>
      </w:r>
    </w:p>
    <w:p>
      <w:pPr>
        <w:keepNext/>
        <w:spacing w:before="160" w:after="60"/>
      </w:pPr>
      <w:r>
        <w:rPr>
          <w:rFonts w:ascii="Consolas" w:hAnsi="Consolas"/>
          <w:b/>
          <w:sz w:val="20"/>
        </w:rPr>
        <w:t>PATCH /api/live/v1/jobs/{id}</w:t>
      </w:r>
    </w:p>
    <w:p>
      <w:pPr>
        <w:keepNext/>
        <w:spacing w:after="60"/>
      </w:pPr>
      <w:r>
        <w:t>Архивировать или возобновить вакансию</w:t>
      </w:r>
    </w:p>
    <w:p>
      <w:pPr>
        <w:spacing w:after="100"/>
      </w:pPr>
      <w:r>
        <w:rPr>
          <w:sz w:val="19"/>
        </w:rPr>
        <w:t>Параметры: id* [path], X-Session-Revision* [header]. Тело application/json: status*. Ответы: 200, 400, 401, 403, 404, 409, 413, 415, 422, 429, 502, 503.</w:t>
      </w:r>
    </w:p>
    <w:p>
      <w:pPr>
        <w:keepNext/>
        <w:spacing w:before="160" w:after="60"/>
      </w:pPr>
      <w:r>
        <w:rPr>
          <w:rFonts w:ascii="Consolas" w:hAnsi="Consolas"/>
          <w:b/>
          <w:sz w:val="20"/>
        </w:rPr>
        <w:t>PATCH /api/live/v1/learning</w:t>
      </w:r>
    </w:p>
    <w:p>
      <w:pPr>
        <w:keepNext/>
        <w:spacing w:after="60"/>
      </w:pPr>
      <w:r>
        <w:t>Сохранить самостоятельные отметки плана; квалификация не меняется</w:t>
      </w:r>
    </w:p>
    <w:p>
      <w:pPr>
        <w:spacing w:after="100"/>
      </w:pPr>
      <w:r>
        <w:rPr>
          <w:sz w:val="19"/>
        </w:rPr>
        <w:t>Параметры: X-Session-Revision* [header]. Тело application/json: completed*. Ответы: 200, 400, 401, 403, 404, 409, 413, 415, 422, 429, 502, 503.</w:t>
      </w:r>
    </w:p>
    <w:p>
      <w:pPr>
        <w:keepNext/>
        <w:spacing w:before="160" w:after="60"/>
      </w:pPr>
      <w:r>
        <w:rPr>
          <w:rFonts w:ascii="Consolas" w:hAnsi="Consolas"/>
          <w:b/>
          <w:sz w:val="20"/>
        </w:rPr>
        <w:t>PUT /api/live/v1/notes/{id}</w:t>
      </w:r>
    </w:p>
    <w:p>
      <w:pPr>
        <w:keepNext/>
        <w:spacing w:after="60"/>
      </w:pPr>
      <w:r>
        <w:t>Личная заметка работодателя; revision=0 при создании, затем ревизия записи</w:t>
      </w:r>
    </w:p>
    <w:p>
      <w:pPr>
        <w:spacing w:after="100"/>
      </w:pPr>
      <w:r>
        <w:rPr>
          <w:sz w:val="19"/>
        </w:rPr>
        <w:t>Параметры: id* [path], X-Session-Revision* [header]. Тело application/json: stage*, text*, revision*. Ответы: 200, 400, 401, 403, 404, 409, 413, 415, 422, 429, 502, 503.</w:t>
      </w:r>
    </w:p>
    <w:p>
      <w:pPr>
        <w:keepNext/>
        <w:spacing w:before="160" w:after="60"/>
      </w:pPr>
      <w:r>
        <w:rPr>
          <w:rFonts w:ascii="Consolas" w:hAnsi="Consolas"/>
          <w:b/>
          <w:sz w:val="20"/>
        </w:rPr>
        <w:t>GET /api/live/v1/offers</w:t>
      </w:r>
    </w:p>
    <w:p>
      <w:pPr>
        <w:keepNext/>
        <w:spacing w:after="60"/>
      </w:pPr>
      <w:r>
        <w:t>Предложения (кандидат видит только свои)</w:t>
      </w:r>
    </w:p>
    <w:p>
      <w:pPr>
        <w:spacing w:after="100"/>
      </w:pPr>
      <w:r>
        <w:rPr>
          <w:sz w:val="19"/>
        </w:rPr>
        <w:t>Ответы: 200, 400, 401, 403, 404, 409, 413, 415, 422, 429, 502, 503.</w:t>
      </w:r>
    </w:p>
    <w:p>
      <w:pPr>
        <w:keepNext/>
        <w:spacing w:before="160" w:after="60"/>
      </w:pPr>
      <w:r>
        <w:rPr>
          <w:rFonts w:ascii="Consolas" w:hAnsi="Consolas"/>
          <w:b/>
          <w:sz w:val="20"/>
        </w:rPr>
        <w:t>POST /api/live/v1/offers</w:t>
      </w:r>
    </w:p>
    <w:p>
      <w:pPr>
        <w:keepNext/>
        <w:spacing w:after="60"/>
      </w:pPr>
      <w:r>
        <w:t>Отправить предложение с зарплатой</w:t>
      </w:r>
    </w:p>
    <w:p>
      <w:pPr>
        <w:spacing w:after="100"/>
      </w:pPr>
      <w:r>
        <w:rPr>
          <w:sz w:val="19"/>
        </w:rPr>
        <w:t>Параметры: X-Session-Revision* [header], Idempotency-Key* [header]. Тело: OfferInput. Ответы: 200, 201, 400, 401, 403, 404, 409, 413, 415, 422, 429, 502, 503.</w:t>
      </w:r>
    </w:p>
    <w:p>
      <w:pPr>
        <w:keepNext/>
        <w:spacing w:before="160" w:after="60"/>
      </w:pPr>
      <w:r>
        <w:rPr>
          <w:rFonts w:ascii="Consolas" w:hAnsi="Consolas"/>
          <w:b/>
          <w:sz w:val="20"/>
        </w:rPr>
        <w:t>PATCH /api/live/v1/offers/{id}</w:t>
      </w:r>
    </w:p>
    <w:p>
      <w:pPr>
        <w:keepNext/>
        <w:spacing w:after="60"/>
      </w:pPr>
      <w:r>
        <w:t>Ответить на предложение или отозвать его</w:t>
      </w:r>
    </w:p>
    <w:p>
      <w:pPr>
        <w:spacing w:after="100"/>
      </w:pPr>
      <w:r>
        <w:rPr>
          <w:sz w:val="19"/>
        </w:rPr>
        <w:t>Параметры: id* [path], X-Session-Revision* [header]. Тело: application/json, составная схема в OpenAPI. Ответы: 200, 400, 401, 403, 404, 409, 413, 415, 422, 429, 502, 503.</w:t>
      </w:r>
    </w:p>
    <w:p>
      <w:pPr>
        <w:keepNext/>
        <w:spacing w:before="160" w:after="60"/>
      </w:pPr>
      <w:r>
        <w:rPr>
          <w:rFonts w:ascii="Consolas" w:hAnsi="Consolas"/>
          <w:b/>
          <w:sz w:val="20"/>
        </w:rPr>
        <w:t>PATCH /api/live/v1/profile</w:t>
      </w:r>
    </w:p>
    <w:p>
      <w:pPr>
        <w:keepNext/>
        <w:spacing w:after="60"/>
      </w:pPr>
      <w:r>
        <w:t>Обновить свой профиль</w:t>
      </w:r>
    </w:p>
    <w:p>
      <w:pPr>
        <w:spacing w:after="100"/>
      </w:pPr>
      <w:r>
        <w:rPr>
          <w:sz w:val="19"/>
        </w:rPr>
        <w:t>Параметры: X-Session-Revision* [header], If-Match* [header]. Тело: ProfileInput. Ответы: 200, 400, 401, 403, 404, 409, 413, 415, 422, 429, 502, 503.</w:t>
      </w:r>
    </w:p>
    <w:p>
      <w:pPr>
        <w:keepNext/>
        <w:spacing w:before="160" w:after="60"/>
      </w:pPr>
      <w:r>
        <w:rPr>
          <w:rFonts w:ascii="Consolas" w:hAnsi="Consolas"/>
          <w:b/>
          <w:sz w:val="20"/>
        </w:rPr>
        <w:t>GET /api/live/v1/state</w:t>
      </w:r>
    </w:p>
    <w:p>
      <w:pPr>
        <w:keepNext/>
        <w:spacing w:after="60"/>
      </w:pPr>
      <w:r>
        <w:t>Полное состояние личного рабочего пространства</w:t>
      </w:r>
    </w:p>
    <w:p>
      <w:pPr>
        <w:spacing w:after="100"/>
      </w:pPr>
      <w:r>
        <w:rPr>
          <w:sz w:val="19"/>
        </w:rPr>
        <w:t>Ответы: 200, 400, 401, 403, 404, 409, 413, 415, 422, 429, 502, 503.</w:t>
      </w:r>
    </w:p>
    <w:p>
      <w:pPr>
        <w:pStyle w:val="Heading2"/>
      </w:pPr>
      <w:r>
        <w:t>Группа api v2</w:t>
      </w:r>
    </w:p>
    <w:p>
      <w:pPr>
        <w:keepNext/>
        <w:spacing w:before="160" w:after="60"/>
      </w:pPr>
      <w:r>
        <w:rPr>
          <w:rFonts w:ascii="Consolas" w:hAnsi="Consolas"/>
          <w:b/>
          <w:sz w:val="20"/>
        </w:rPr>
        <w:t>POST /api/v2/briefs</w:t>
      </w:r>
    </w:p>
    <w:p>
      <w:pPr>
        <w:keepNext/>
        <w:spacing w:after="60"/>
      </w:pPr>
      <w:r>
        <w:t>Создать личную потребность работодателя</w:t>
      </w:r>
    </w:p>
    <w:p>
      <w:pPr>
        <w:spacing w:after="100"/>
      </w:pPr>
      <w:r>
        <w:rPr>
          <w:sz w:val="19"/>
        </w:rPr>
        <w:t>Параметры: X-Session-Revision* [header]. Тело application/json: id*, data*. Ответы: 201, 401, 403, 404, 409, 413, 415, 422, 429, 500.</w:t>
      </w:r>
    </w:p>
    <w:p>
      <w:pPr>
        <w:keepNext/>
        <w:spacing w:before="160" w:after="60"/>
      </w:pPr>
      <w:r>
        <w:rPr>
          <w:rFonts w:ascii="Consolas" w:hAnsi="Consolas"/>
          <w:b/>
          <w:sz w:val="20"/>
        </w:rPr>
        <w:t>PUT /api/v2/briefs/{id}</w:t>
      </w:r>
    </w:p>
    <w:p>
      <w:pPr>
        <w:keepNext/>
        <w:spacing w:after="60"/>
      </w:pPr>
      <w:r>
        <w:t>Обновить потребность с точной версией</w:t>
      </w:r>
    </w:p>
    <w:p>
      <w:pPr>
        <w:spacing w:after="100"/>
      </w:pPr>
      <w:r>
        <w:rPr>
          <w:sz w:val="19"/>
        </w:rPr>
        <w:t>Параметры: id* [path], X-Session-Revision* [header]. Тело application/json: id*, revision*, data*. Ответы: 200, 401, 403, 404, 409, 413, 415, 422, 429, 500.</w:t>
      </w:r>
    </w:p>
    <w:p>
      <w:pPr>
        <w:keepNext/>
        <w:spacing w:before="160" w:after="60"/>
      </w:pPr>
      <w:r>
        <w:rPr>
          <w:rFonts w:ascii="Consolas" w:hAnsi="Consolas"/>
          <w:b/>
          <w:sz w:val="20"/>
        </w:rPr>
        <w:t>PUT /api/v2/controls</w:t>
      </w:r>
    </w:p>
    <w:p>
      <w:pPr>
        <w:keepNext/>
        <w:spacing w:after="60"/>
      </w:pPr>
      <w:r>
        <w:t>Настроить обезличивание и строгие правила приглашений</w:t>
      </w:r>
    </w:p>
    <w:p>
      <w:pPr>
        <w:spacing w:after="100"/>
      </w:pPr>
      <w:r>
        <w:rPr>
          <w:sz w:val="19"/>
        </w:rPr>
        <w:t>Параметры: X-Session-Revision* [header]. Тело application/json: revision*, data*. Ответы: 200, 401, 403, 404, 409, 413, 415, 422, 429, 500.</w:t>
      </w:r>
    </w:p>
    <w:p>
      <w:pPr>
        <w:keepNext/>
        <w:spacing w:before="160" w:after="60"/>
      </w:pPr>
      <w:r>
        <w:rPr>
          <w:rFonts w:ascii="Consolas" w:hAnsi="Consolas"/>
          <w:b/>
          <w:sz w:val="20"/>
        </w:rPr>
        <w:t>POST /api/v2/dialogues/{id}</w:t>
      </w:r>
    </w:p>
    <w:p>
      <w:pPr>
        <w:keepNext/>
        <w:spacing w:after="60"/>
      </w:pPr>
      <w:r>
        <w:t>Открыть согласование pending предложения от своего работодателя</w:t>
      </w:r>
    </w:p>
    <w:p>
      <w:pPr>
        <w:spacing w:after="100"/>
      </w:pPr>
      <w:r>
        <w:rPr>
          <w:sz w:val="19"/>
        </w:rPr>
        <w:t>Параметры: id* [path], X-Session-Revision* [header]. Тело application/json: terms*. Ответы: 201, 401, 403, 404, 409, 413, 415, 422, 429, 500.</w:t>
      </w:r>
    </w:p>
    <w:p>
      <w:pPr>
        <w:keepNext/>
        <w:spacing w:before="160" w:after="60"/>
      </w:pPr>
      <w:r>
        <w:rPr>
          <w:rFonts w:ascii="Consolas" w:hAnsi="Consolas"/>
          <w:b/>
          <w:sz w:val="20"/>
        </w:rPr>
        <w:t>PATCH /api/v2/dialogues/{id}</w:t>
      </w:r>
    </w:p>
    <w:p>
      <w:pPr>
        <w:keepNext/>
        <w:spacing w:after="60"/>
      </w:pPr>
      <w:r>
        <w:t>Встречные условия, согласование или общая запись; принимает только кандидат</w:t>
      </w:r>
    </w:p>
    <w:p>
      <w:pPr>
        <w:spacing w:after="100"/>
      </w:pPr>
      <w:r>
        <w:rPr>
          <w:sz w:val="19"/>
        </w:rPr>
        <w:t>Параметры: id* [path], X-Session-Revision* [header]. Тело application/json: revision*, action*, terms, note, dueAt. Ответы: 200, 401, 403, 404, 409, 413, 415, 422, 429, 500.</w:t>
      </w:r>
    </w:p>
    <w:p>
      <w:pPr>
        <w:keepNext/>
        <w:spacing w:before="160" w:after="60"/>
      </w:pPr>
      <w:r>
        <w:rPr>
          <w:rFonts w:ascii="Consolas" w:hAnsi="Consolas"/>
          <w:b/>
          <w:sz w:val="20"/>
        </w:rPr>
        <w:t>POST /api/v2/grants</w:t>
      </w:r>
    </w:p>
    <w:p>
      <w:pPr>
        <w:keepNext/>
        <w:spacing w:after="60"/>
      </w:pPr>
      <w:r>
        <w:t>Раскрыть identity и/или artifacts выбранной компании на 1–30 дней</w:t>
      </w:r>
    </w:p>
    <w:p>
      <w:pPr>
        <w:spacing w:after="100"/>
      </w:pPr>
      <w:r>
        <w:rPr>
          <w:sz w:val="19"/>
        </w:rPr>
        <w:t>Параметры: X-Session-Revision* [header]. Тело application/json: id*, employerId*, fields*, expiresInDays*. Ответы: 201, 401, 403, 404, 409, 413, 415, 422, 429, 500.</w:t>
      </w:r>
    </w:p>
    <w:p>
      <w:pPr>
        <w:keepNext/>
        <w:spacing w:before="160" w:after="60"/>
      </w:pPr>
      <w:r>
        <w:rPr>
          <w:rFonts w:ascii="Consolas" w:hAnsi="Consolas"/>
          <w:b/>
          <w:sz w:val="20"/>
        </w:rPr>
        <w:t>PATCH /api/v2/grants/{id}</w:t>
      </w:r>
    </w:p>
    <w:p>
      <w:pPr>
        <w:keepNext/>
        <w:spacing w:after="60"/>
      </w:pPr>
      <w:r>
        <w:t>Отозвать своё разрешение, в том числе после отключения обработки</w:t>
      </w:r>
    </w:p>
    <w:p>
      <w:pPr>
        <w:spacing w:after="100"/>
      </w:pPr>
      <w:r>
        <w:rPr>
          <w:sz w:val="19"/>
        </w:rPr>
        <w:t>Параметры: id* [path], X-Session-Revision* [header]. Тело application/json: revision*. Ответы: 200, 401, 403, 404, 409, 413, 415, 422, 429, 500.</w:t>
      </w:r>
    </w:p>
    <w:p>
      <w:pPr>
        <w:keepNext/>
        <w:spacing w:before="160" w:after="60"/>
      </w:pPr>
      <w:r>
        <w:rPr>
          <w:rFonts w:ascii="Consolas" w:hAnsi="Consolas"/>
          <w:b/>
          <w:sz w:val="20"/>
        </w:rPr>
        <w:t>GET /api/v2/lab</w:t>
      </w:r>
    </w:p>
    <w:p>
      <w:pPr>
        <w:keepNext/>
        <w:spacing w:after="60"/>
      </w:pPr>
      <w:r>
        <w:t>Каталог двенадцати инженерных кейсов</w:t>
      </w:r>
    </w:p>
    <w:p>
      <w:pPr>
        <w:spacing w:after="100"/>
      </w:pPr>
      <w:r>
        <w:rPr>
          <w:sz w:val="19"/>
        </w:rPr>
        <w:t>Ответы: 200, 401, 403, 404, 409, 413, 415, 422, 429, 500.</w:t>
      </w:r>
    </w:p>
    <w:p>
      <w:pPr>
        <w:keepNext/>
        <w:spacing w:before="160" w:after="60"/>
      </w:pPr>
      <w:r>
        <w:rPr>
          <w:rFonts w:ascii="Consolas" w:hAnsi="Consolas"/>
          <w:b/>
          <w:sz w:val="20"/>
        </w:rPr>
        <w:t>GET /api/v2/lab/{id}</w:t>
      </w:r>
    </w:p>
    <w:p>
      <w:pPr>
        <w:keepNext/>
        <w:spacing w:after="60"/>
      </w:pPr>
      <w:r>
        <w:t>Кейс без правильных ответов и пояснений</w:t>
      </w:r>
    </w:p>
    <w:p>
      <w:pPr>
        <w:spacing w:after="100"/>
      </w:pPr>
      <w:r>
        <w:rPr>
          <w:sz w:val="19"/>
        </w:rPr>
        <w:t>Параметры: id* [path]. Ответы: 200, 401, 403, 404, 409, 413, 415, 422, 429, 500.</w:t>
      </w:r>
    </w:p>
    <w:p>
      <w:pPr>
        <w:keepNext/>
        <w:spacing w:before="160" w:after="60"/>
      </w:pPr>
      <w:r>
        <w:rPr>
          <w:rFonts w:ascii="Consolas" w:hAnsi="Consolas"/>
          <w:b/>
          <w:sz w:val="20"/>
        </w:rPr>
        <w:t>POST /api/v2/lab/{id}</w:t>
      </w:r>
    </w:p>
    <w:p>
      <w:pPr>
        <w:keepNext/>
        <w:spacing w:after="60"/>
      </w:pPr>
      <w:r>
        <w:t>Оценить выбор исправлений и сохранить разбор; код не исполняется</w:t>
      </w:r>
    </w:p>
    <w:p>
      <w:pPr>
        <w:spacing w:after="100"/>
      </w:pPr>
      <w:r>
        <w:rPr>
          <w:sz w:val="19"/>
        </w:rPr>
        <w:t>Параметры: id* [path], X-Session-Revision* [header]. Тело application/json: id*, answers*, explanation*, published*. Ответы: 200, 201, 401, 403, 404, 409, 413, 415, 422, 429, 500.</w:t>
      </w:r>
    </w:p>
    <w:p>
      <w:pPr>
        <w:keepNext/>
        <w:spacing w:before="160" w:after="60"/>
      </w:pPr>
      <w:r>
        <w:rPr>
          <w:rFonts w:ascii="Consolas" w:hAnsi="Consolas"/>
          <w:b/>
          <w:sz w:val="20"/>
        </w:rPr>
        <w:t>POST /api/v2/parse</w:t>
      </w:r>
    </w:p>
    <w:p>
      <w:pPr>
        <w:keepNext/>
        <w:spacing w:after="60"/>
      </w:pPr>
      <w:r>
        <w:t>Извлечь редактируемый черновик по словарю без сохранения</w:t>
      </w:r>
    </w:p>
    <w:p>
      <w:pPr>
        <w:spacing w:after="100"/>
      </w:pPr>
      <w:r>
        <w:rPr>
          <w:sz w:val="19"/>
        </w:rPr>
        <w:t>Параметры: X-Session-Revision* [header]. Тело application/json: kind*, text*. Ответы: 200, 401, 403, 404, 409, 413, 415, 422, 429, 500.</w:t>
      </w:r>
    </w:p>
    <w:p>
      <w:pPr>
        <w:keepNext/>
        <w:spacing w:before="160" w:after="60"/>
      </w:pPr>
      <w:r>
        <w:rPr>
          <w:rFonts w:ascii="Consolas" w:hAnsi="Consolas"/>
          <w:b/>
          <w:sz w:val="20"/>
        </w:rPr>
        <w:t>POST /api/v2/proof-view/{id}</w:t>
      </w:r>
    </w:p>
    <w:p>
      <w:pPr>
        <w:keepNext/>
        <w:spacing w:after="60"/>
      </w:pPr>
      <w:r>
        <w:t>Записать открытие паспорта интерфейсом; не полный журнал API</w:t>
      </w:r>
    </w:p>
    <w:p>
      <w:pPr>
        <w:spacing w:after="100"/>
      </w:pPr>
      <w:r>
        <w:rPr>
          <w:sz w:val="19"/>
        </w:rPr>
        <w:t>Параметры: id* [path], X-Session-Revision* [header]. Тело: application/json, составная схема в OpenAPI. Ответы: 200, 401, 403, 404, 409, 413, 415, 422, 429, 500.</w:t>
      </w:r>
    </w:p>
    <w:p>
      <w:pPr>
        <w:keepNext/>
        <w:spacing w:before="160" w:after="60"/>
      </w:pPr>
      <w:r>
        <w:rPr>
          <w:rFonts w:ascii="Consolas" w:hAnsi="Consolas"/>
          <w:b/>
          <w:sz w:val="20"/>
        </w:rPr>
        <w:t>POST /api/v2/proofs</w:t>
      </w:r>
    </w:p>
    <w:p>
      <w:pPr>
        <w:keepNext/>
        <w:spacing w:after="60"/>
      </w:pPr>
      <w:r>
        <w:t>Добавить самоописание и артефакт; оценку нельзя подделать</w:t>
      </w:r>
    </w:p>
    <w:p>
      <w:pPr>
        <w:spacing w:after="100"/>
      </w:pPr>
      <w:r>
        <w:rPr>
          <w:sz w:val="19"/>
        </w:rPr>
        <w:t>Параметры: X-Session-Revision* [header]. Тело application/json: id*, data*. Ответы: 201, 401, 403, 404, 409, 413, 415, 422, 429, 500.</w:t>
      </w:r>
    </w:p>
    <w:p>
      <w:pPr>
        <w:keepNext/>
        <w:spacing w:before="160" w:after="60"/>
      </w:pPr>
      <w:r>
        <w:rPr>
          <w:rFonts w:ascii="Consolas" w:hAnsi="Consolas"/>
          <w:b/>
          <w:sz w:val="20"/>
        </w:rPr>
        <w:t>GET /api/v2/proofs/{id}</w:t>
      </w:r>
    </w:p>
    <w:p>
      <w:pPr>
        <w:keepNext/>
        <w:spacing w:after="60"/>
      </w:pPr>
      <w:r>
        <w:t>Паспорт доступного кандидата; identity и artifacts независимы</w:t>
      </w:r>
    </w:p>
    <w:p>
      <w:pPr>
        <w:spacing w:after="100"/>
      </w:pPr>
      <w:r>
        <w:rPr>
          <w:sz w:val="19"/>
        </w:rPr>
        <w:t>Параметры: id* [path]. Ответы: 200, 401, 403, 404, 409, 413, 415, 422, 429, 500.</w:t>
      </w:r>
    </w:p>
    <w:p>
      <w:pPr>
        <w:keepNext/>
        <w:spacing w:before="160" w:after="60"/>
      </w:pPr>
      <w:r>
        <w:rPr>
          <w:rFonts w:ascii="Consolas" w:hAnsi="Consolas"/>
          <w:b/>
          <w:sz w:val="20"/>
        </w:rPr>
        <w:t>PATCH /api/v2/proofs/{id}</w:t>
      </w:r>
    </w:p>
    <w:p>
      <w:pPr>
        <w:keepNext/>
        <w:spacing w:after="60"/>
      </w:pPr>
      <w:r>
        <w:t>Изменить публикацию своего артефакта</w:t>
      </w:r>
    </w:p>
    <w:p>
      <w:pPr>
        <w:spacing w:after="100"/>
      </w:pPr>
      <w:r>
        <w:rPr>
          <w:sz w:val="19"/>
        </w:rPr>
        <w:t>Параметры: id* [path], X-Session-Revision* [header]. Тело application/json: revision*, published*. Ответы: 200, 401, 403, 404, 409, 413, 415, 422, 429, 500.</w:t>
      </w:r>
    </w:p>
    <w:p>
      <w:pPr>
        <w:keepNext/>
        <w:spacing w:before="160" w:after="60"/>
      </w:pPr>
      <w:r>
        <w:rPr>
          <w:rFonts w:ascii="Consolas" w:hAnsi="Consolas"/>
          <w:b/>
          <w:sz w:val="20"/>
        </w:rPr>
        <w:t>POST /api/v2/requests</w:t>
      </w:r>
    </w:p>
    <w:p>
      <w:pPr>
        <w:keepNext/>
        <w:spacing w:after="60"/>
      </w:pPr>
      <w:r>
        <w:t>Запросить один навык: 5–45 минут, срок от часа до 30 дней</w:t>
      </w:r>
    </w:p>
    <w:p>
      <w:pPr>
        <w:spacing w:after="100"/>
      </w:pPr>
      <w:r>
        <w:rPr>
          <w:sz w:val="19"/>
        </w:rPr>
        <w:t>Параметры: X-Session-Revision* [header]. Тело: VerificationCreate. Ответы: 201, 401, 403, 404, 409, 413, 415, 422, 429, 500.</w:t>
      </w:r>
    </w:p>
    <w:p>
      <w:pPr>
        <w:keepNext/>
        <w:spacing w:before="160" w:after="60"/>
      </w:pPr>
      <w:r>
        <w:rPr>
          <w:rFonts w:ascii="Consolas" w:hAnsi="Consolas"/>
          <w:b/>
          <w:sz w:val="20"/>
        </w:rPr>
        <w:t>PATCH /api/v2/requests/{id}</w:t>
      </w:r>
    </w:p>
    <w:p>
      <w:pPr>
        <w:keepNext/>
        <w:spacing w:after="60"/>
      </w:pPr>
      <w:r>
        <w:t>Ответить, отказаться, оценить или отменить собственный запрос</w:t>
      </w:r>
    </w:p>
    <w:p>
      <w:pPr>
        <w:spacing w:after="100"/>
      </w:pPr>
      <w:r>
        <w:rPr>
          <w:sz w:val="19"/>
        </w:rPr>
        <w:t>Параметры: id* [path], X-Session-Revision* [header]. Тело application/json: revision*, action*, response, proofId, feedback, decision. Ответы: 200, 401, 403, 404, 409, 413, 415, 422, 429, 500.</w:t>
      </w:r>
    </w:p>
    <w:p>
      <w:pPr>
        <w:keepNext/>
        <w:spacing w:before="160" w:after="60"/>
      </w:pPr>
      <w:r>
        <w:rPr>
          <w:rFonts w:ascii="Consolas" w:hAnsi="Consolas"/>
          <w:b/>
          <w:sz w:val="20"/>
        </w:rPr>
        <w:t>POST /api/v2/resume-import</w:t>
      </w:r>
    </w:p>
    <w:p>
      <w:pPr>
        <w:keepNext/>
        <w:spacing w:after="60"/>
      </w:pPr>
      <w:r>
        <w:t>Подтверждённое кандидатом обновление самоописания без изменения категории</w:t>
      </w:r>
    </w:p>
    <w:p>
      <w:pPr>
        <w:spacing w:after="100"/>
      </w:pPr>
      <w:r>
        <w:rPr>
          <w:sz w:val="19"/>
        </w:rPr>
        <w:t>Параметры: X-Session-Revision* [header]. Тело application/json: revision*, skills*, bio*. Ответы: 200, 401, 403, 404, 409, 413, 415, 422, 429, 500.</w:t>
      </w:r>
    </w:p>
    <w:p>
      <w:pPr>
        <w:keepNext/>
        <w:spacing w:before="160" w:after="60"/>
      </w:pPr>
      <w:r>
        <w:rPr>
          <w:rFonts w:ascii="Consolas" w:hAnsi="Consolas"/>
          <w:b/>
          <w:sz w:val="20"/>
        </w:rPr>
        <w:t>POST /api/v2/sandbox</w:t>
      </w:r>
    </w:p>
    <w:p>
      <w:pPr>
        <w:keepNext/>
        <w:spacing w:after="60"/>
      </w:pPr>
      <w:r>
        <w:t>Синтетический сценарий ФСП; только demo employer, без сети и импорта</w:t>
      </w:r>
    </w:p>
    <w:p>
      <w:pPr>
        <w:spacing w:after="100"/>
      </w:pPr>
      <w:r>
        <w:rPr>
          <w:sz w:val="19"/>
        </w:rPr>
        <w:t>Параметры: X-Session-Revision* [header]. Тело application/json: scenario*. Ответы: 200, 401, 403, 404, 409, 413, 415, 422, 429, 500.</w:t>
      </w:r>
    </w:p>
    <w:p>
      <w:pPr>
        <w:keepNext/>
        <w:spacing w:before="160" w:after="60"/>
      </w:pPr>
      <w:r>
        <w:rPr>
          <w:rFonts w:ascii="Consolas" w:hAnsi="Consolas"/>
          <w:b/>
          <w:sz w:val="20"/>
        </w:rPr>
        <w:t>GET /api/v2/state</w:t>
      </w:r>
    </w:p>
    <w:p>
      <w:pPr>
        <w:keepNext/>
        <w:spacing w:after="60"/>
      </w:pPr>
      <w:r>
        <w:t>Рабочее пространство: собственные и доступные записи</w:t>
      </w:r>
    </w:p>
    <w:p>
      <w:pPr>
        <w:spacing w:after="100"/>
      </w:pPr>
      <w:r>
        <w:rPr>
          <w:sz w:val="19"/>
        </w:rPr>
        <w:t>Ответы: 200, 401, 403, 404, 409, 413, 415, 422, 429, 500.</w:t>
      </w:r>
    </w:p>
    <w:p>
      <w:pPr>
        <w:pStyle w:val="Heading2"/>
      </w:pPr>
      <w:r>
        <w:t>Группа api live v2</w:t>
      </w:r>
    </w:p>
    <w:p>
      <w:pPr>
        <w:keepNext/>
        <w:spacing w:before="160" w:after="60"/>
      </w:pPr>
      <w:r>
        <w:rPr>
          <w:rFonts w:ascii="Consolas" w:hAnsi="Consolas"/>
          <w:b/>
          <w:sz w:val="20"/>
        </w:rPr>
        <w:t>POST /api/live/v2/briefs</w:t>
      </w:r>
    </w:p>
    <w:p>
      <w:pPr>
        <w:keepNext/>
        <w:spacing w:after="60"/>
      </w:pPr>
      <w:r>
        <w:t>Создать личную потребность работодателя</w:t>
      </w:r>
    </w:p>
    <w:p>
      <w:pPr>
        <w:spacing w:after="100"/>
      </w:pPr>
      <w:r>
        <w:rPr>
          <w:sz w:val="19"/>
        </w:rPr>
        <w:t>Параметры: X-Session-Revision* [header]. Тело application/json: id*, data*. Ответы: 201, 401, 403, 404, 409, 413, 415, 422, 429, 500.</w:t>
      </w:r>
    </w:p>
    <w:p>
      <w:pPr>
        <w:keepNext/>
        <w:spacing w:before="160" w:after="60"/>
      </w:pPr>
      <w:r>
        <w:rPr>
          <w:rFonts w:ascii="Consolas" w:hAnsi="Consolas"/>
          <w:b/>
          <w:sz w:val="20"/>
        </w:rPr>
        <w:t>PUT /api/live/v2/briefs/{id}</w:t>
      </w:r>
    </w:p>
    <w:p>
      <w:pPr>
        <w:keepNext/>
        <w:spacing w:after="60"/>
      </w:pPr>
      <w:r>
        <w:t>Обновить потребность с точной версией</w:t>
      </w:r>
    </w:p>
    <w:p>
      <w:pPr>
        <w:spacing w:after="100"/>
      </w:pPr>
      <w:r>
        <w:rPr>
          <w:sz w:val="19"/>
        </w:rPr>
        <w:t>Параметры: id* [path], X-Session-Revision* [header]. Тело application/json: id*, revision*, data*. Ответы: 200, 401, 403, 404, 409, 413, 415, 422, 429, 500.</w:t>
      </w:r>
    </w:p>
    <w:p>
      <w:pPr>
        <w:keepNext/>
        <w:spacing w:before="160" w:after="60"/>
      </w:pPr>
      <w:r>
        <w:rPr>
          <w:rFonts w:ascii="Consolas" w:hAnsi="Consolas"/>
          <w:b/>
          <w:sz w:val="20"/>
        </w:rPr>
        <w:t>PUT /api/live/v2/controls</w:t>
      </w:r>
    </w:p>
    <w:p>
      <w:pPr>
        <w:keepNext/>
        <w:spacing w:after="60"/>
      </w:pPr>
      <w:r>
        <w:t>Настроить обезличивание и строгие правила приглашений</w:t>
      </w:r>
    </w:p>
    <w:p>
      <w:pPr>
        <w:spacing w:after="100"/>
      </w:pPr>
      <w:r>
        <w:rPr>
          <w:sz w:val="19"/>
        </w:rPr>
        <w:t>Параметры: X-Session-Revision* [header]. Тело application/json: revision*, data*. Ответы: 200, 401, 403, 404, 409, 413, 415, 422, 429, 500.</w:t>
      </w:r>
    </w:p>
    <w:p>
      <w:pPr>
        <w:keepNext/>
        <w:spacing w:before="160" w:after="60"/>
      </w:pPr>
      <w:r>
        <w:rPr>
          <w:rFonts w:ascii="Consolas" w:hAnsi="Consolas"/>
          <w:b/>
          <w:sz w:val="20"/>
        </w:rPr>
        <w:t>POST /api/live/v2/dialogues/{id}</w:t>
      </w:r>
    </w:p>
    <w:p>
      <w:pPr>
        <w:keepNext/>
        <w:spacing w:after="60"/>
      </w:pPr>
      <w:r>
        <w:t>Открыть согласование pending предложения от своего работодателя</w:t>
      </w:r>
    </w:p>
    <w:p>
      <w:pPr>
        <w:spacing w:after="100"/>
      </w:pPr>
      <w:r>
        <w:rPr>
          <w:sz w:val="19"/>
        </w:rPr>
        <w:t>Параметры: id* [path], X-Session-Revision* [header]. Тело application/json: terms*. Ответы: 201, 401, 403, 404, 409, 413, 415, 422, 429, 500.</w:t>
      </w:r>
    </w:p>
    <w:p>
      <w:pPr>
        <w:keepNext/>
        <w:spacing w:before="160" w:after="60"/>
      </w:pPr>
      <w:r>
        <w:rPr>
          <w:rFonts w:ascii="Consolas" w:hAnsi="Consolas"/>
          <w:b/>
          <w:sz w:val="20"/>
        </w:rPr>
        <w:t>PATCH /api/live/v2/dialogues/{id}</w:t>
      </w:r>
    </w:p>
    <w:p>
      <w:pPr>
        <w:keepNext/>
        <w:spacing w:after="60"/>
      </w:pPr>
      <w:r>
        <w:t>Встречные условия, согласование или общая запись; принимает только кандидат</w:t>
      </w:r>
    </w:p>
    <w:p>
      <w:pPr>
        <w:spacing w:after="100"/>
      </w:pPr>
      <w:r>
        <w:rPr>
          <w:sz w:val="19"/>
        </w:rPr>
        <w:t>Параметры: id* [path], X-Session-Revision* [header]. Тело application/json: revision*, action*, terms, note, dueAt. Ответы: 200, 401, 403, 404, 409, 413, 415, 422, 429, 500.</w:t>
      </w:r>
    </w:p>
    <w:p>
      <w:pPr>
        <w:keepNext/>
        <w:spacing w:before="160" w:after="60"/>
      </w:pPr>
      <w:r>
        <w:rPr>
          <w:rFonts w:ascii="Consolas" w:hAnsi="Consolas"/>
          <w:b/>
          <w:sz w:val="20"/>
        </w:rPr>
        <w:t>POST /api/live/v2/grants</w:t>
      </w:r>
    </w:p>
    <w:p>
      <w:pPr>
        <w:keepNext/>
        <w:spacing w:after="60"/>
      </w:pPr>
      <w:r>
        <w:t>Раскрыть identity и/или artifacts выбранной компании на 1–30 дней</w:t>
      </w:r>
    </w:p>
    <w:p>
      <w:pPr>
        <w:spacing w:after="100"/>
      </w:pPr>
      <w:r>
        <w:rPr>
          <w:sz w:val="19"/>
        </w:rPr>
        <w:t>Параметры: X-Session-Revision* [header]. Тело application/json: id*, employerId*, fields*, expiresInDays*. Ответы: 201, 401, 403, 404, 409, 413, 415, 422, 429, 500.</w:t>
      </w:r>
    </w:p>
    <w:p>
      <w:pPr>
        <w:keepNext/>
        <w:spacing w:before="160" w:after="60"/>
      </w:pPr>
      <w:r>
        <w:rPr>
          <w:rFonts w:ascii="Consolas" w:hAnsi="Consolas"/>
          <w:b/>
          <w:sz w:val="20"/>
        </w:rPr>
        <w:t>PATCH /api/live/v2/grants/{id}</w:t>
      </w:r>
    </w:p>
    <w:p>
      <w:pPr>
        <w:keepNext/>
        <w:spacing w:after="60"/>
      </w:pPr>
      <w:r>
        <w:t>Отозвать своё разрешение, в том числе после отключения обработки</w:t>
      </w:r>
    </w:p>
    <w:p>
      <w:pPr>
        <w:spacing w:after="100"/>
      </w:pPr>
      <w:r>
        <w:rPr>
          <w:sz w:val="19"/>
        </w:rPr>
        <w:t>Параметры: id* [path], X-Session-Revision* [header]. Тело application/json: revision*. Ответы: 200, 401, 403, 404, 409, 413, 415, 422, 429, 500.</w:t>
      </w:r>
    </w:p>
    <w:p>
      <w:pPr>
        <w:keepNext/>
        <w:spacing w:before="160" w:after="60"/>
      </w:pPr>
      <w:r>
        <w:rPr>
          <w:rFonts w:ascii="Consolas" w:hAnsi="Consolas"/>
          <w:b/>
          <w:sz w:val="20"/>
        </w:rPr>
        <w:t>GET /api/live/v2/lab</w:t>
      </w:r>
    </w:p>
    <w:p>
      <w:pPr>
        <w:keepNext/>
        <w:spacing w:after="60"/>
      </w:pPr>
      <w:r>
        <w:t>Каталог двенадцати инженерных кейсов</w:t>
      </w:r>
    </w:p>
    <w:p>
      <w:pPr>
        <w:spacing w:after="100"/>
      </w:pPr>
      <w:r>
        <w:rPr>
          <w:sz w:val="19"/>
        </w:rPr>
        <w:t>Ответы: 200, 401, 403, 404, 409, 413, 415, 422, 429, 500.</w:t>
      </w:r>
    </w:p>
    <w:p>
      <w:pPr>
        <w:keepNext/>
        <w:spacing w:before="160" w:after="60"/>
      </w:pPr>
      <w:r>
        <w:rPr>
          <w:rFonts w:ascii="Consolas" w:hAnsi="Consolas"/>
          <w:b/>
          <w:sz w:val="20"/>
        </w:rPr>
        <w:t>GET /api/live/v2/lab/{id}</w:t>
      </w:r>
    </w:p>
    <w:p>
      <w:pPr>
        <w:keepNext/>
        <w:spacing w:after="60"/>
      </w:pPr>
      <w:r>
        <w:t>Кейс без правильных ответов и пояснений</w:t>
      </w:r>
    </w:p>
    <w:p>
      <w:pPr>
        <w:spacing w:after="100"/>
      </w:pPr>
      <w:r>
        <w:rPr>
          <w:sz w:val="19"/>
        </w:rPr>
        <w:t>Параметры: id* [path]. Ответы: 200, 401, 403, 404, 409, 413, 415, 422, 429, 500.</w:t>
      </w:r>
    </w:p>
    <w:p>
      <w:pPr>
        <w:keepNext/>
        <w:spacing w:before="160" w:after="60"/>
      </w:pPr>
      <w:r>
        <w:rPr>
          <w:rFonts w:ascii="Consolas" w:hAnsi="Consolas"/>
          <w:b/>
          <w:sz w:val="20"/>
        </w:rPr>
        <w:t>POST /api/live/v2/lab/{id}</w:t>
      </w:r>
    </w:p>
    <w:p>
      <w:pPr>
        <w:keepNext/>
        <w:spacing w:after="60"/>
      </w:pPr>
      <w:r>
        <w:t>Оценить выбор исправлений и сохранить разбор; код не исполняется</w:t>
      </w:r>
    </w:p>
    <w:p>
      <w:pPr>
        <w:spacing w:after="100"/>
      </w:pPr>
      <w:r>
        <w:rPr>
          <w:sz w:val="19"/>
        </w:rPr>
        <w:t>Параметры: id* [path], X-Session-Revision* [header]. Тело application/json: id*, answers*, explanation*, published*. Ответы: 200, 201, 401, 403, 404, 409, 413, 415, 422, 429, 500.</w:t>
      </w:r>
    </w:p>
    <w:p>
      <w:pPr>
        <w:keepNext/>
        <w:spacing w:before="160" w:after="60"/>
      </w:pPr>
      <w:r>
        <w:rPr>
          <w:rFonts w:ascii="Consolas" w:hAnsi="Consolas"/>
          <w:b/>
          <w:sz w:val="20"/>
        </w:rPr>
        <w:t>POST /api/live/v2/parse</w:t>
      </w:r>
    </w:p>
    <w:p>
      <w:pPr>
        <w:keepNext/>
        <w:spacing w:after="60"/>
      </w:pPr>
      <w:r>
        <w:t>Извлечь редактируемый черновик по словарю без сохранения</w:t>
      </w:r>
    </w:p>
    <w:p>
      <w:pPr>
        <w:spacing w:after="100"/>
      </w:pPr>
      <w:r>
        <w:rPr>
          <w:sz w:val="19"/>
        </w:rPr>
        <w:t>Параметры: X-Session-Revision* [header]. Тело application/json: kind*, text*. Ответы: 200, 401, 403, 404, 409, 413, 415, 422, 429, 500.</w:t>
      </w:r>
    </w:p>
    <w:p>
      <w:pPr>
        <w:keepNext/>
        <w:spacing w:before="160" w:after="60"/>
      </w:pPr>
      <w:r>
        <w:rPr>
          <w:rFonts w:ascii="Consolas" w:hAnsi="Consolas"/>
          <w:b/>
          <w:sz w:val="20"/>
        </w:rPr>
        <w:t>POST /api/live/v2/proof-view/{id}</w:t>
      </w:r>
    </w:p>
    <w:p>
      <w:pPr>
        <w:keepNext/>
        <w:spacing w:after="60"/>
      </w:pPr>
      <w:r>
        <w:t>Записать открытие паспорта интерфейсом; не полный журнал API</w:t>
      </w:r>
    </w:p>
    <w:p>
      <w:pPr>
        <w:spacing w:after="100"/>
      </w:pPr>
      <w:r>
        <w:rPr>
          <w:sz w:val="19"/>
        </w:rPr>
        <w:t>Параметры: id* [path], X-Session-Revision* [header]. Тело: application/json, составная схема в OpenAPI. Ответы: 200, 401, 403, 404, 409, 413, 415, 422, 429, 500.</w:t>
      </w:r>
    </w:p>
    <w:p>
      <w:pPr>
        <w:keepNext/>
        <w:spacing w:before="160" w:after="60"/>
      </w:pPr>
      <w:r>
        <w:rPr>
          <w:rFonts w:ascii="Consolas" w:hAnsi="Consolas"/>
          <w:b/>
          <w:sz w:val="20"/>
        </w:rPr>
        <w:t>POST /api/live/v2/proofs</w:t>
      </w:r>
    </w:p>
    <w:p>
      <w:pPr>
        <w:keepNext/>
        <w:spacing w:after="60"/>
      </w:pPr>
      <w:r>
        <w:t>Добавить самоописание и артефакт; оценку нельзя подделать</w:t>
      </w:r>
    </w:p>
    <w:p>
      <w:pPr>
        <w:spacing w:after="100"/>
      </w:pPr>
      <w:r>
        <w:rPr>
          <w:sz w:val="19"/>
        </w:rPr>
        <w:t>Параметры: X-Session-Revision* [header]. Тело application/json: id*, data*. Ответы: 201, 401, 403, 404, 409, 413, 415, 422, 429, 500.</w:t>
      </w:r>
    </w:p>
    <w:p>
      <w:pPr>
        <w:keepNext/>
        <w:spacing w:before="160" w:after="60"/>
      </w:pPr>
      <w:r>
        <w:rPr>
          <w:rFonts w:ascii="Consolas" w:hAnsi="Consolas"/>
          <w:b/>
          <w:sz w:val="20"/>
        </w:rPr>
        <w:t>GET /api/live/v2/proofs/{id}</w:t>
      </w:r>
    </w:p>
    <w:p>
      <w:pPr>
        <w:keepNext/>
        <w:spacing w:after="60"/>
      </w:pPr>
      <w:r>
        <w:t>Паспорт доступного кандидата; identity и artifacts независимы</w:t>
      </w:r>
    </w:p>
    <w:p>
      <w:pPr>
        <w:spacing w:after="100"/>
      </w:pPr>
      <w:r>
        <w:rPr>
          <w:sz w:val="19"/>
        </w:rPr>
        <w:t>Параметры: id* [path]. Ответы: 200, 401, 403, 404, 409, 413, 415, 422, 429, 500.</w:t>
      </w:r>
    </w:p>
    <w:p>
      <w:pPr>
        <w:keepNext/>
        <w:spacing w:before="160" w:after="60"/>
      </w:pPr>
      <w:r>
        <w:rPr>
          <w:rFonts w:ascii="Consolas" w:hAnsi="Consolas"/>
          <w:b/>
          <w:sz w:val="20"/>
        </w:rPr>
        <w:t>PATCH /api/live/v2/proofs/{id}</w:t>
      </w:r>
    </w:p>
    <w:p>
      <w:pPr>
        <w:keepNext/>
        <w:spacing w:after="60"/>
      </w:pPr>
      <w:r>
        <w:t>Изменить публикацию своего артефакта</w:t>
      </w:r>
    </w:p>
    <w:p>
      <w:pPr>
        <w:spacing w:after="100"/>
      </w:pPr>
      <w:r>
        <w:rPr>
          <w:sz w:val="19"/>
        </w:rPr>
        <w:t>Параметры: id* [path], X-Session-Revision* [header]. Тело application/json: revision*, published*. Ответы: 200, 401, 403, 404, 409, 413, 415, 422, 429, 500.</w:t>
      </w:r>
    </w:p>
    <w:p>
      <w:pPr>
        <w:keepNext/>
        <w:spacing w:before="160" w:after="60"/>
      </w:pPr>
      <w:r>
        <w:rPr>
          <w:rFonts w:ascii="Consolas" w:hAnsi="Consolas"/>
          <w:b/>
          <w:sz w:val="20"/>
        </w:rPr>
        <w:t>POST /api/live/v2/requests</w:t>
      </w:r>
    </w:p>
    <w:p>
      <w:pPr>
        <w:keepNext/>
        <w:spacing w:after="60"/>
      </w:pPr>
      <w:r>
        <w:t>Запросить один навык: 5–45 минут, срок от часа до 30 дней</w:t>
      </w:r>
    </w:p>
    <w:p>
      <w:pPr>
        <w:spacing w:after="100"/>
      </w:pPr>
      <w:r>
        <w:rPr>
          <w:sz w:val="19"/>
        </w:rPr>
        <w:t>Параметры: X-Session-Revision* [header]. Тело: VerificationCreate. Ответы: 201, 401, 403, 404, 409, 413, 415, 422, 429, 500.</w:t>
      </w:r>
    </w:p>
    <w:p>
      <w:pPr>
        <w:keepNext/>
        <w:spacing w:before="160" w:after="60"/>
      </w:pPr>
      <w:r>
        <w:rPr>
          <w:rFonts w:ascii="Consolas" w:hAnsi="Consolas"/>
          <w:b/>
          <w:sz w:val="20"/>
        </w:rPr>
        <w:t>PATCH /api/live/v2/requests/{id}</w:t>
      </w:r>
    </w:p>
    <w:p>
      <w:pPr>
        <w:keepNext/>
        <w:spacing w:after="60"/>
      </w:pPr>
      <w:r>
        <w:t>Ответить, отказаться, оценить или отменить собственный запрос</w:t>
      </w:r>
    </w:p>
    <w:p>
      <w:pPr>
        <w:spacing w:after="100"/>
      </w:pPr>
      <w:r>
        <w:rPr>
          <w:sz w:val="19"/>
        </w:rPr>
        <w:t>Параметры: id* [path], X-Session-Revision* [header]. Тело application/json: revision*, action*, response, proofId, feedback, decision. Ответы: 200, 401, 403, 404, 409, 413, 415, 422, 429, 500.</w:t>
      </w:r>
    </w:p>
    <w:p>
      <w:pPr>
        <w:keepNext/>
        <w:spacing w:before="160" w:after="60"/>
      </w:pPr>
      <w:r>
        <w:rPr>
          <w:rFonts w:ascii="Consolas" w:hAnsi="Consolas"/>
          <w:b/>
          <w:sz w:val="20"/>
        </w:rPr>
        <w:t>POST /api/live/v2/resume-import</w:t>
      </w:r>
    </w:p>
    <w:p>
      <w:pPr>
        <w:keepNext/>
        <w:spacing w:after="60"/>
      </w:pPr>
      <w:r>
        <w:t>Подтверждённое кандидатом обновление самоописания без изменения категории</w:t>
      </w:r>
    </w:p>
    <w:p>
      <w:pPr>
        <w:spacing w:after="100"/>
      </w:pPr>
      <w:r>
        <w:rPr>
          <w:sz w:val="19"/>
        </w:rPr>
        <w:t>Параметры: X-Session-Revision* [header]. Тело application/json: revision*, skills*, bio*. Ответы: 200, 401, 403, 404, 409, 413, 415, 422, 429, 500.</w:t>
      </w:r>
    </w:p>
    <w:p>
      <w:pPr>
        <w:keepNext/>
        <w:spacing w:before="160" w:after="60"/>
      </w:pPr>
      <w:r>
        <w:rPr>
          <w:rFonts w:ascii="Consolas" w:hAnsi="Consolas"/>
          <w:b/>
          <w:sz w:val="20"/>
        </w:rPr>
        <w:t>POST /api/live/v2/sandbox</w:t>
      </w:r>
    </w:p>
    <w:p>
      <w:pPr>
        <w:keepNext/>
        <w:spacing w:after="60"/>
      </w:pPr>
      <w:r>
        <w:t>Синтетический сценарий ФСП; только demo employer, без сети и импорта</w:t>
      </w:r>
    </w:p>
    <w:p>
      <w:pPr>
        <w:spacing w:after="100"/>
      </w:pPr>
      <w:r>
        <w:rPr>
          <w:sz w:val="19"/>
        </w:rPr>
        <w:t>Параметры: X-Session-Revision* [header]. Тело application/json: scenario*. Ответы: 403.</w:t>
      </w:r>
    </w:p>
    <w:p>
      <w:pPr>
        <w:keepNext/>
        <w:spacing w:before="160" w:after="60"/>
      </w:pPr>
      <w:r>
        <w:rPr>
          <w:rFonts w:ascii="Consolas" w:hAnsi="Consolas"/>
          <w:b/>
          <w:sz w:val="20"/>
        </w:rPr>
        <w:t>GET /api/live/v2/state</w:t>
      </w:r>
    </w:p>
    <w:p>
      <w:pPr>
        <w:keepNext/>
        <w:spacing w:after="60"/>
      </w:pPr>
      <w:r>
        <w:t>Рабочее пространство: собственные и доступные записи</w:t>
      </w:r>
    </w:p>
    <w:p>
      <w:pPr>
        <w:spacing w:after="100"/>
      </w:pPr>
      <w:r>
        <w:rPr>
          <w:sz w:val="19"/>
        </w:rPr>
        <w:t>Ответы: 200, 401, 403, 404, 409, 413, 415, 422, 429, 500.</w:t>
      </w:r>
    </w:p>
    <w:p>
      <w:pPr>
        <w:pStyle w:val="Heading2"/>
      </w:pPr>
      <w:r>
        <w:t>Группа api v3</w:t>
      </w:r>
    </w:p>
    <w:p>
      <w:pPr>
        <w:keepNext/>
        <w:spacing w:before="160" w:after="60"/>
      </w:pPr>
      <w:r>
        <w:rPr>
          <w:rFonts w:ascii="Consolas" w:hAnsi="Consolas"/>
          <w:b/>
          <w:sz w:val="20"/>
        </w:rPr>
        <w:t>GET /api/v3/calendar</w:t>
      </w:r>
    </w:p>
    <w:p>
      <w:pPr>
        <w:keepNext/>
        <w:spacing w:after="60"/>
      </w:pPr>
      <w:r>
        <w:t>Скачать ICS текущих неотмеченных действий</w:t>
      </w:r>
    </w:p>
    <w:p>
      <w:pPr>
        <w:spacing w:after="100"/>
      </w:pPr>
      <w:r>
        <w:rPr>
          <w:sz w:val="19"/>
        </w:rPr>
        <w:t>Ответы: 200, 401, 403, 404, 409, 422, 500, 503.</w:t>
      </w:r>
    </w:p>
    <w:p>
      <w:pPr>
        <w:keepNext/>
        <w:spacing w:before="160" w:after="60"/>
      </w:pPr>
      <w:r>
        <w:rPr>
          <w:rFonts w:ascii="Consolas" w:hAnsi="Consolas"/>
          <w:b/>
          <w:sz w:val="20"/>
        </w:rPr>
        <w:t>GET /api/v3/export</w:t>
      </w:r>
    </w:p>
    <w:p>
      <w:pPr>
        <w:keepNext/>
        <w:spacing w:after="60"/>
      </w:pPr>
      <w:r>
        <w:t>Скачать CSV текущего поиска без контактных полей</w:t>
      </w:r>
    </w:p>
    <w:p>
      <w:pPr>
        <w:spacing w:after="100"/>
      </w:pPr>
      <w:r>
        <w:rPr>
          <w:sz w:val="19"/>
        </w:rPr>
        <w:t>Параметры: filters [query]. Ответы: 200, 401, 403, 404, 409, 422, 500, 503.</w:t>
      </w:r>
    </w:p>
    <w:p>
      <w:pPr>
        <w:keepNext/>
        <w:spacing w:before="160" w:after="60"/>
      </w:pPr>
      <w:r>
        <w:rPr>
          <w:rFonts w:ascii="Consolas" w:hAnsi="Consolas"/>
          <w:b/>
          <w:sz w:val="20"/>
        </w:rPr>
        <w:t>POST /api/v3/imports/preview</w:t>
      </w:r>
    </w:p>
    <w:p>
      <w:pPr>
        <w:keepNext/>
        <w:spacing w:after="60"/>
      </w:pPr>
      <w:r>
        <w:t>Сохранить приватный предпросмотр JSON без изменения входящих</w:t>
      </w:r>
    </w:p>
    <w:p>
      <w:pPr>
        <w:spacing w:after="100"/>
      </w:pPr>
      <w:r>
        <w:rPr>
          <w:sz w:val="19"/>
        </w:rPr>
        <w:t>Параметры: Origin* [header], X-Session-Revision* [header]. Тело: SignalImportPreviewInput. Ответы: 201, 400, 401, 403, 404, 409, 413, 415, 422, 429, 500, 503.</w:t>
      </w:r>
    </w:p>
    <w:p>
      <w:pPr>
        <w:keepNext/>
        <w:spacing w:before="160" w:after="60"/>
      </w:pPr>
      <w:r>
        <w:rPr>
          <w:rFonts w:ascii="Consolas" w:hAnsi="Consolas"/>
          <w:b/>
          <w:sz w:val="20"/>
        </w:rPr>
        <w:t>POST /api/v3/imports/{id}/commit</w:t>
      </w:r>
    </w:p>
    <w:p>
      <w:pPr>
        <w:keepNext/>
        <w:spacing w:after="60"/>
      </w:pPr>
      <w:r>
        <w:t>Подтвердить корректные строки сохранённого предпросмотра</w:t>
      </w:r>
    </w:p>
    <w:p>
      <w:pPr>
        <w:spacing w:after="100"/>
      </w:pPr>
      <w:r>
        <w:rPr>
          <w:sz w:val="19"/>
        </w:rPr>
        <w:t>Параметры: id* [path], Origin* [header], X-Session-Revision* [header]. Тело application/json: revision*. Ответы: 200, 400, 401, 403, 404, 409, 413, 415, 422, 429, 500, 503.</w:t>
      </w:r>
    </w:p>
    <w:p>
      <w:pPr>
        <w:keepNext/>
        <w:spacing w:before="160" w:after="60"/>
      </w:pPr>
      <w:r>
        <w:rPr>
          <w:rFonts w:ascii="Consolas" w:hAnsi="Consolas"/>
          <w:b/>
          <w:sz w:val="20"/>
        </w:rPr>
        <w:t>PATCH /api/v3/listings/{id}</w:t>
      </w:r>
    </w:p>
    <w:p>
      <w:pPr>
        <w:keepNext/>
        <w:spacing w:after="60"/>
      </w:pPr>
      <w:r>
        <w:t>Записать ручную проверку приватного материала</w:t>
      </w:r>
    </w:p>
    <w:p>
      <w:pPr>
        <w:spacing w:after="100"/>
      </w:pPr>
      <w:r>
        <w:rPr>
          <w:sz w:val="19"/>
        </w:rPr>
        <w:t>Параметры: id* [path], Origin* [header], X-Session-Revision* [header]. Тело application/json: revision*, review*. Ответы: 200, 400, 401, 403, 404, 409, 413, 415, 422, 429, 500, 503.</w:t>
      </w:r>
    </w:p>
    <w:p>
      <w:pPr>
        <w:keepNext/>
        <w:spacing w:before="160" w:after="60"/>
      </w:pPr>
      <w:r>
        <w:rPr>
          <w:rFonts w:ascii="Consolas" w:hAnsi="Consolas"/>
          <w:b/>
          <w:sz w:val="20"/>
        </w:rPr>
        <w:t>POST /api/v3/radars</w:t>
      </w:r>
    </w:p>
    <w:p>
      <w:pPr>
        <w:keepNext/>
        <w:spacing w:after="60"/>
      </w:pPr>
      <w:r>
        <w:t>Сохранить радар и отметить текущую выборку просмотренной</w:t>
      </w:r>
    </w:p>
    <w:p>
      <w:pPr>
        <w:spacing w:after="100"/>
      </w:pPr>
      <w:r>
        <w:rPr>
          <w:sz w:val="19"/>
        </w:rPr>
        <w:t>Параметры: Origin* [header], X-Session-Revision* [header]. Тело: SignalRadarCreate. Ответы: 201, 400, 401, 403, 404, 409, 413, 415, 422, 429, 500, 503.</w:t>
      </w:r>
    </w:p>
    <w:p>
      <w:pPr>
        <w:keepNext/>
        <w:spacing w:before="160" w:after="60"/>
      </w:pPr>
      <w:r>
        <w:rPr>
          <w:rFonts w:ascii="Consolas" w:hAnsi="Consolas"/>
          <w:b/>
          <w:sz w:val="20"/>
        </w:rPr>
        <w:t>PATCH /api/v3/radars/{id}</w:t>
      </w:r>
    </w:p>
    <w:p>
      <w:pPr>
        <w:keepNext/>
        <w:spacing w:after="60"/>
      </w:pPr>
      <w:r>
        <w:t>Изменить радар, просмотр или паузу</w:t>
      </w:r>
    </w:p>
    <w:p>
      <w:pPr>
        <w:spacing w:after="100"/>
      </w:pPr>
      <w:r>
        <w:rPr>
          <w:sz w:val="19"/>
        </w:rPr>
        <w:t>Параметры: id* [path], Origin* [header], X-Session-Revision* [header]. Тело: SignalRadarPatch. Ответы: 200, 400, 401, 403, 404, 409, 413, 415, 422, 429, 500, 503.</w:t>
      </w:r>
    </w:p>
    <w:p>
      <w:pPr>
        <w:keepNext/>
        <w:spacing w:before="160" w:after="60"/>
      </w:pPr>
      <w:r>
        <w:rPr>
          <w:rFonts w:ascii="Consolas" w:hAnsi="Consolas"/>
          <w:b/>
          <w:sz w:val="20"/>
        </w:rPr>
        <w:t>POST /api/v3/sources</w:t>
      </w:r>
    </w:p>
    <w:p>
      <w:pPr>
        <w:keepNext/>
        <w:spacing w:after="60"/>
      </w:pPr>
      <w:r>
        <w:t>Создать приватный источник работодателя</w:t>
      </w:r>
    </w:p>
    <w:p>
      <w:pPr>
        <w:spacing w:after="100"/>
      </w:pPr>
      <w:r>
        <w:rPr>
          <w:sz w:val="19"/>
        </w:rPr>
        <w:t>Параметры: Origin* [header], X-Session-Revision* [header]. Тело application/json: id*, data*. Ответы: 201, 400, 401, 403, 404, 409, 413, 415, 422, 429, 500, 503.</w:t>
      </w:r>
    </w:p>
    <w:p>
      <w:pPr>
        <w:keepNext/>
        <w:spacing w:before="160" w:after="60"/>
      </w:pPr>
      <w:r>
        <w:rPr>
          <w:rFonts w:ascii="Consolas" w:hAnsi="Consolas"/>
          <w:b/>
          <w:sz w:val="20"/>
        </w:rPr>
        <w:t>PATCH /api/v3/sources/{id}</w:t>
      </w:r>
    </w:p>
    <w:p>
      <w:pPr>
        <w:keepNext/>
        <w:spacing w:after="60"/>
      </w:pPr>
      <w:r>
        <w:t>Включить или приостановить свой источник</w:t>
      </w:r>
    </w:p>
    <w:p>
      <w:pPr>
        <w:spacing w:after="100"/>
      </w:pPr>
      <w:r>
        <w:rPr>
          <w:sz w:val="19"/>
        </w:rPr>
        <w:t>Параметры: id* [path], Origin* [header], X-Session-Revision* [header]. Тело application/json: revision*, active*. Ответы: 200, 400, 401, 403, 404, 409, 413, 415, 422, 429, 500, 503.</w:t>
      </w:r>
    </w:p>
    <w:p>
      <w:pPr>
        <w:keepNext/>
        <w:spacing w:before="160" w:after="60"/>
      </w:pPr>
      <w:r>
        <w:rPr>
          <w:rFonts w:ascii="Consolas" w:hAnsi="Consolas"/>
          <w:b/>
          <w:sz w:val="20"/>
        </w:rPr>
        <w:t>GET /api/v3/state</w:t>
      </w:r>
    </w:p>
    <w:p>
      <w:pPr>
        <w:keepNext/>
        <w:spacing w:after="60"/>
      </w:pPr>
      <w:r>
        <w:t>Доступные радары, приватные материалы и действия</w:t>
      </w:r>
    </w:p>
    <w:p>
      <w:pPr>
        <w:spacing w:after="100"/>
      </w:pPr>
      <w:r>
        <w:rPr>
          <w:sz w:val="19"/>
        </w:rPr>
        <w:t>Ответы: 200, 401, 403, 404, 409, 422, 500, 503.</w:t>
      </w:r>
    </w:p>
    <w:p>
      <w:pPr>
        <w:keepNext/>
        <w:spacing w:before="160" w:after="60"/>
      </w:pPr>
      <w:r>
        <w:rPr>
          <w:rFonts w:ascii="Consolas" w:hAnsi="Consolas"/>
          <w:b/>
          <w:sz w:val="20"/>
        </w:rPr>
        <w:t>POST /api/v3/tasks</w:t>
      </w:r>
    </w:p>
    <w:p>
      <w:pPr>
        <w:keepNext/>
        <w:spacing w:after="60"/>
      </w:pPr>
      <w:r>
        <w:t>Отметить доступное действие для себя или вернуть его</w:t>
      </w:r>
    </w:p>
    <w:p>
      <w:pPr>
        <w:spacing w:after="100"/>
      </w:pPr>
      <w:r>
        <w:rPr>
          <w:sz w:val="19"/>
        </w:rPr>
        <w:t>Параметры: Origin* [header], X-Session-Revision* [header]. Тело application/json: taskId*, done*. Ответы: 200, 400, 401, 403, 404, 409, 413, 415, 422, 429, 500, 503.</w:t>
      </w:r>
    </w:p>
    <w:p>
      <w:pPr>
        <w:pStyle w:val="Heading2"/>
      </w:pPr>
      <w:r>
        <w:t>Группа api live v3</w:t>
      </w:r>
    </w:p>
    <w:p>
      <w:pPr>
        <w:keepNext/>
        <w:spacing w:before="160" w:after="60"/>
      </w:pPr>
      <w:r>
        <w:rPr>
          <w:rFonts w:ascii="Consolas" w:hAnsi="Consolas"/>
          <w:b/>
          <w:sz w:val="20"/>
        </w:rPr>
        <w:t>GET /api/live/v3/calendar</w:t>
      </w:r>
    </w:p>
    <w:p>
      <w:pPr>
        <w:keepNext/>
        <w:spacing w:after="60"/>
      </w:pPr>
      <w:r>
        <w:t>Скачать ICS текущих неотмеченных действий</w:t>
      </w:r>
    </w:p>
    <w:p>
      <w:pPr>
        <w:spacing w:after="100"/>
      </w:pPr>
      <w:r>
        <w:rPr>
          <w:sz w:val="19"/>
        </w:rPr>
        <w:t>Ответы: 200, 401, 403, 404, 409, 422, 500, 503.</w:t>
      </w:r>
    </w:p>
    <w:p>
      <w:pPr>
        <w:keepNext/>
        <w:spacing w:before="160" w:after="60"/>
      </w:pPr>
      <w:r>
        <w:rPr>
          <w:rFonts w:ascii="Consolas" w:hAnsi="Consolas"/>
          <w:b/>
          <w:sz w:val="20"/>
        </w:rPr>
        <w:t>GET /api/live/v3/export</w:t>
      </w:r>
    </w:p>
    <w:p>
      <w:pPr>
        <w:keepNext/>
        <w:spacing w:after="60"/>
      </w:pPr>
      <w:r>
        <w:t>Скачать CSV текущего поиска без контактных полей</w:t>
      </w:r>
    </w:p>
    <w:p>
      <w:pPr>
        <w:spacing w:after="100"/>
      </w:pPr>
      <w:r>
        <w:rPr>
          <w:sz w:val="19"/>
        </w:rPr>
        <w:t>Параметры: filters [query]. Ответы: 200, 401, 403, 404, 409, 422, 500, 503.</w:t>
      </w:r>
    </w:p>
    <w:p>
      <w:pPr>
        <w:keepNext/>
        <w:spacing w:before="160" w:after="60"/>
      </w:pPr>
      <w:r>
        <w:rPr>
          <w:rFonts w:ascii="Consolas" w:hAnsi="Consolas"/>
          <w:b/>
          <w:sz w:val="20"/>
        </w:rPr>
        <w:t>POST /api/live/v3/imports/preview</w:t>
      </w:r>
    </w:p>
    <w:p>
      <w:pPr>
        <w:keepNext/>
        <w:spacing w:after="60"/>
      </w:pPr>
      <w:r>
        <w:t>Сохранить приватный предпросмотр JSON без изменения входящих</w:t>
      </w:r>
    </w:p>
    <w:p>
      <w:pPr>
        <w:spacing w:after="100"/>
      </w:pPr>
      <w:r>
        <w:rPr>
          <w:sz w:val="19"/>
        </w:rPr>
        <w:t>Параметры: Origin* [header], X-Session-Revision* [header]. Тело: SignalImportPreviewInput. Ответы: 201, 400, 401, 403, 404, 409, 413, 415, 422, 429, 500, 503.</w:t>
      </w:r>
    </w:p>
    <w:p>
      <w:pPr>
        <w:keepNext/>
        <w:spacing w:before="160" w:after="60"/>
      </w:pPr>
      <w:r>
        <w:rPr>
          <w:rFonts w:ascii="Consolas" w:hAnsi="Consolas"/>
          <w:b/>
          <w:sz w:val="20"/>
        </w:rPr>
        <w:t>POST /api/live/v3/imports/{id}/commit</w:t>
      </w:r>
    </w:p>
    <w:p>
      <w:pPr>
        <w:keepNext/>
        <w:spacing w:after="60"/>
      </w:pPr>
      <w:r>
        <w:t>Подтвердить корректные строки сохранённого предпросмотра</w:t>
      </w:r>
    </w:p>
    <w:p>
      <w:pPr>
        <w:spacing w:after="100"/>
      </w:pPr>
      <w:r>
        <w:rPr>
          <w:sz w:val="19"/>
        </w:rPr>
        <w:t>Параметры: id* [path], Origin* [header], X-Session-Revision* [header]. Тело application/json: revision*. Ответы: 200, 400, 401, 403, 404, 409, 413, 415, 422, 429, 500, 503.</w:t>
      </w:r>
    </w:p>
    <w:p>
      <w:pPr>
        <w:keepNext/>
        <w:spacing w:before="160" w:after="60"/>
      </w:pPr>
      <w:r>
        <w:rPr>
          <w:rFonts w:ascii="Consolas" w:hAnsi="Consolas"/>
          <w:b/>
          <w:sz w:val="20"/>
        </w:rPr>
        <w:t>PATCH /api/live/v3/listings/{id}</w:t>
      </w:r>
    </w:p>
    <w:p>
      <w:pPr>
        <w:keepNext/>
        <w:spacing w:after="60"/>
      </w:pPr>
      <w:r>
        <w:t>Записать ручную проверку приватного материала</w:t>
      </w:r>
    </w:p>
    <w:p>
      <w:pPr>
        <w:spacing w:after="100"/>
      </w:pPr>
      <w:r>
        <w:rPr>
          <w:sz w:val="19"/>
        </w:rPr>
        <w:t>Параметры: id* [path], Origin* [header], X-Session-Revision* [header]. Тело application/json: revision*, review*. Ответы: 200, 400, 401, 403, 404, 409, 413, 415, 422, 429, 500, 503.</w:t>
      </w:r>
    </w:p>
    <w:p>
      <w:pPr>
        <w:keepNext/>
        <w:spacing w:before="160" w:after="60"/>
      </w:pPr>
      <w:r>
        <w:rPr>
          <w:rFonts w:ascii="Consolas" w:hAnsi="Consolas"/>
          <w:b/>
          <w:sz w:val="20"/>
        </w:rPr>
        <w:t>POST /api/live/v3/radars</w:t>
      </w:r>
    </w:p>
    <w:p>
      <w:pPr>
        <w:keepNext/>
        <w:spacing w:after="60"/>
      </w:pPr>
      <w:r>
        <w:t>Сохранить радар и отметить текущую выборку просмотренной</w:t>
      </w:r>
    </w:p>
    <w:p>
      <w:pPr>
        <w:spacing w:after="100"/>
      </w:pPr>
      <w:r>
        <w:rPr>
          <w:sz w:val="19"/>
        </w:rPr>
        <w:t>Параметры: Origin* [header], X-Session-Revision* [header]. Тело: SignalRadarCreate. Ответы: 201, 400, 401, 403, 404, 409, 413, 415, 422, 429, 500, 503.</w:t>
      </w:r>
    </w:p>
    <w:p>
      <w:pPr>
        <w:keepNext/>
        <w:spacing w:before="160" w:after="60"/>
      </w:pPr>
      <w:r>
        <w:rPr>
          <w:rFonts w:ascii="Consolas" w:hAnsi="Consolas"/>
          <w:b/>
          <w:sz w:val="20"/>
        </w:rPr>
        <w:t>PATCH /api/live/v3/radars/{id}</w:t>
      </w:r>
    </w:p>
    <w:p>
      <w:pPr>
        <w:keepNext/>
        <w:spacing w:after="60"/>
      </w:pPr>
      <w:r>
        <w:t>Изменить радар, просмотр или паузу</w:t>
      </w:r>
    </w:p>
    <w:p>
      <w:pPr>
        <w:spacing w:after="100"/>
      </w:pPr>
      <w:r>
        <w:rPr>
          <w:sz w:val="19"/>
        </w:rPr>
        <w:t>Параметры: id* [path], Origin* [header], X-Session-Revision* [header]. Тело: SignalRadarPatch. Ответы: 200, 400, 401, 403, 404, 409, 413, 415, 422, 429, 500, 503.</w:t>
      </w:r>
    </w:p>
    <w:p>
      <w:pPr>
        <w:keepNext/>
        <w:spacing w:before="160" w:after="60"/>
      </w:pPr>
      <w:r>
        <w:rPr>
          <w:rFonts w:ascii="Consolas" w:hAnsi="Consolas"/>
          <w:b/>
          <w:sz w:val="20"/>
        </w:rPr>
        <w:t>POST /api/live/v3/sources</w:t>
      </w:r>
    </w:p>
    <w:p>
      <w:pPr>
        <w:keepNext/>
        <w:spacing w:after="60"/>
      </w:pPr>
      <w:r>
        <w:t>Создать приватный источник работодателя</w:t>
      </w:r>
    </w:p>
    <w:p>
      <w:pPr>
        <w:spacing w:after="100"/>
      </w:pPr>
      <w:r>
        <w:rPr>
          <w:sz w:val="19"/>
        </w:rPr>
        <w:t>Параметры: Origin* [header], X-Session-Revision* [header]. Тело application/json: id*, data*. Ответы: 201, 400, 401, 403, 404, 409, 413, 415, 422, 429, 500, 503.</w:t>
      </w:r>
    </w:p>
    <w:p>
      <w:pPr>
        <w:keepNext/>
        <w:spacing w:before="160" w:after="60"/>
      </w:pPr>
      <w:r>
        <w:rPr>
          <w:rFonts w:ascii="Consolas" w:hAnsi="Consolas"/>
          <w:b/>
          <w:sz w:val="20"/>
        </w:rPr>
        <w:t>PATCH /api/live/v3/sources/{id}</w:t>
      </w:r>
    </w:p>
    <w:p>
      <w:pPr>
        <w:keepNext/>
        <w:spacing w:after="60"/>
      </w:pPr>
      <w:r>
        <w:t>Включить или приостановить свой источник</w:t>
      </w:r>
    </w:p>
    <w:p>
      <w:pPr>
        <w:spacing w:after="100"/>
      </w:pPr>
      <w:r>
        <w:rPr>
          <w:sz w:val="19"/>
        </w:rPr>
        <w:t>Параметры: id* [path], Origin* [header], X-Session-Revision* [header]. Тело application/json: revision*, active*. Ответы: 200, 400, 401, 403, 404, 409, 413, 415, 422, 429, 500, 503.</w:t>
      </w:r>
    </w:p>
    <w:p>
      <w:pPr>
        <w:keepNext/>
        <w:spacing w:before="160" w:after="60"/>
      </w:pPr>
      <w:r>
        <w:rPr>
          <w:rFonts w:ascii="Consolas" w:hAnsi="Consolas"/>
          <w:b/>
          <w:sz w:val="20"/>
        </w:rPr>
        <w:t>GET /api/live/v3/state</w:t>
      </w:r>
    </w:p>
    <w:p>
      <w:pPr>
        <w:keepNext/>
        <w:spacing w:after="60"/>
      </w:pPr>
      <w:r>
        <w:t>Доступные радары, приватные материалы и действия</w:t>
      </w:r>
    </w:p>
    <w:p>
      <w:pPr>
        <w:spacing w:after="100"/>
      </w:pPr>
      <w:r>
        <w:rPr>
          <w:sz w:val="19"/>
        </w:rPr>
        <w:t>Ответы: 200, 401, 403, 404, 409, 422, 500, 503.</w:t>
      </w:r>
    </w:p>
    <w:p>
      <w:pPr>
        <w:keepNext/>
        <w:spacing w:before="160" w:after="60"/>
      </w:pPr>
      <w:r>
        <w:rPr>
          <w:rFonts w:ascii="Consolas" w:hAnsi="Consolas"/>
          <w:b/>
          <w:sz w:val="20"/>
        </w:rPr>
        <w:t>POST /api/live/v3/tasks</w:t>
      </w:r>
    </w:p>
    <w:p>
      <w:pPr>
        <w:keepNext/>
        <w:spacing w:after="60"/>
      </w:pPr>
      <w:r>
        <w:t>Отметить доступное действие для себя или вернуть его</w:t>
      </w:r>
    </w:p>
    <w:p>
      <w:pPr>
        <w:spacing w:after="100"/>
      </w:pPr>
      <w:r>
        <w:rPr>
          <w:sz w:val="19"/>
        </w:rPr>
        <w:t>Параметры: Origin* [header], X-Session-Revision* [header]. Тело application/json: taskId*, done*. Ответы: 200, 400, 401, 403, 404, 409, 413, 415, 422, 429, 500, 503.</w:t>
      </w:r>
    </w:p>
    <w:p>
      <w:pPr>
        <w:pStyle w:val="Heading2"/>
      </w:pPr>
      <w:r>
        <w:t>Группа api v4</w:t>
      </w:r>
    </w:p>
    <w:p>
      <w:pPr>
        <w:keepNext/>
        <w:spacing w:before="160" w:after="60"/>
      </w:pPr>
      <w:r>
        <w:rPr>
          <w:rFonts w:ascii="Consolas" w:hAnsi="Consolas"/>
          <w:b/>
          <w:sz w:val="20"/>
        </w:rPr>
        <w:t>GET /api/v4/attempts/{id}</w:t>
      </w:r>
    </w:p>
    <w:p>
      <w:pPr>
        <w:keepNext/>
        <w:spacing w:after="60"/>
      </w:pPr>
      <w:r>
        <w:t>Прочитать свою попытку, ответы и доступный результат</w:t>
      </w:r>
    </w:p>
    <w:p>
      <w:pPr>
        <w:spacing w:after="100"/>
      </w:pPr>
      <w:r>
        <w:rPr>
          <w:sz w:val="19"/>
        </w:rPr>
        <w:t>Параметры: id* [path]. Ответы: 200, 400, 401, 403, 404, 409, 413, 415, 422, 429, 500.</w:t>
      </w:r>
    </w:p>
    <w:p>
      <w:pPr>
        <w:keepNext/>
        <w:spacing w:before="160" w:after="60"/>
      </w:pPr>
      <w:r>
        <w:rPr>
          <w:rFonts w:ascii="Consolas" w:hAnsi="Consolas"/>
          <w:b/>
          <w:sz w:val="20"/>
        </w:rPr>
        <w:t>PATCH /api/v4/attempts/{id}</w:t>
      </w:r>
    </w:p>
    <w:p>
      <w:pPr>
        <w:keepNext/>
        <w:spacing w:after="60"/>
      </w:pPr>
      <w:r>
        <w:t>Начать, сохранить, отправить, отменить или оценить попытку</w:t>
      </w:r>
    </w:p>
    <w:p>
      <w:pPr>
        <w:spacing w:after="100"/>
      </w:pPr>
      <w:r>
        <w:rPr>
          <w:sz w:val="19"/>
        </w:rPr>
        <w:t>Параметры: id* [path], Origin* [header], X-Session-Revision* [header]. Тело: EmployerAttemptAction. Ответы: 200, 400, 401, 403, 404, 409, 413, 415, 422, 429, 500.</w:t>
      </w:r>
    </w:p>
    <w:p>
      <w:pPr>
        <w:keepNext/>
        <w:spacing w:before="160" w:after="60"/>
      </w:pPr>
      <w:r>
        <w:rPr>
          <w:rFonts w:ascii="Consolas" w:hAnsi="Consolas"/>
          <w:b/>
          <w:sz w:val="20"/>
        </w:rPr>
        <w:t>GET /api/v4/state</w:t>
      </w:r>
    </w:p>
    <w:p>
      <w:pPr>
        <w:keepNext/>
        <w:spacing w:after="60"/>
      </w:pPr>
      <w:r>
        <w:t>Тесты работодателя и адресные попытки</w:t>
      </w:r>
    </w:p>
    <w:p>
      <w:pPr>
        <w:spacing w:after="100"/>
      </w:pPr>
      <w:r>
        <w:rPr>
          <w:sz w:val="19"/>
        </w:rPr>
        <w:t>Ответы: 200, 400, 401, 403, 404, 409, 413, 415, 422, 429, 500.</w:t>
      </w:r>
    </w:p>
    <w:p>
      <w:pPr>
        <w:keepNext/>
        <w:spacing w:before="160" w:after="60"/>
      </w:pPr>
      <w:r>
        <w:rPr>
          <w:rFonts w:ascii="Consolas" w:hAnsi="Consolas"/>
          <w:b/>
          <w:sz w:val="20"/>
        </w:rPr>
        <w:t>POST /api/v4/tests</w:t>
      </w:r>
    </w:p>
    <w:p>
      <w:pPr>
        <w:keepNext/>
        <w:spacing w:after="60"/>
      </w:pPr>
      <w:r>
        <w:t>Сохранить черновик теста работодателя</w:t>
      </w:r>
    </w:p>
    <w:p>
      <w:pPr>
        <w:spacing w:after="100"/>
      </w:pPr>
      <w:r>
        <w:rPr>
          <w:sz w:val="19"/>
        </w:rPr>
        <w:t>Параметры: Origin* [header], X-Session-Revision* [header]. Тело: EmployerTestCreate. Ответы: 200, 201, 400, 401, 403, 404, 409, 413, 415, 422, 429, 500.</w:t>
      </w:r>
    </w:p>
    <w:p>
      <w:pPr>
        <w:keepNext/>
        <w:spacing w:before="160" w:after="60"/>
      </w:pPr>
      <w:r>
        <w:rPr>
          <w:rFonts w:ascii="Consolas" w:hAnsi="Consolas"/>
          <w:b/>
          <w:sz w:val="20"/>
        </w:rPr>
        <w:t>GET /api/v4/tests/{id}</w:t>
      </w:r>
    </w:p>
    <w:p>
      <w:pPr>
        <w:keepNext/>
        <w:spacing w:after="60"/>
      </w:pPr>
      <w:r>
        <w:t>Прочитать собственный тест с ключами ответов</w:t>
      </w:r>
    </w:p>
    <w:p>
      <w:pPr>
        <w:spacing w:after="100"/>
      </w:pPr>
      <w:r>
        <w:rPr>
          <w:sz w:val="19"/>
        </w:rPr>
        <w:t>Параметры: id* [path]. Ответы: 200, 400, 401, 403, 404, 409, 413, 415, 422, 429, 500.</w:t>
      </w:r>
    </w:p>
    <w:p>
      <w:pPr>
        <w:keepNext/>
        <w:spacing w:before="160" w:after="60"/>
      </w:pPr>
      <w:r>
        <w:rPr>
          <w:rFonts w:ascii="Consolas" w:hAnsi="Consolas"/>
          <w:b/>
          <w:sz w:val="20"/>
        </w:rPr>
        <w:t>PUT /api/v4/tests/{id}</w:t>
      </w:r>
    </w:p>
    <w:p>
      <w:pPr>
        <w:keepNext/>
        <w:spacing w:after="60"/>
      </w:pPr>
      <w:r>
        <w:t>Изменить свой черновик по ревизии</w:t>
      </w:r>
    </w:p>
    <w:p>
      <w:pPr>
        <w:spacing w:after="100"/>
      </w:pPr>
      <w:r>
        <w:rPr>
          <w:sz w:val="19"/>
        </w:rPr>
        <w:t>Параметры: id* [path], Origin* [header], X-Session-Revision* [header]. Тело: EmployerTestEdit. Ответы: 200, 400, 401, 403, 404, 409, 413, 415, 422, 429, 500.</w:t>
      </w:r>
    </w:p>
    <w:p>
      <w:pPr>
        <w:keepNext/>
        <w:spacing w:before="160" w:after="60"/>
      </w:pPr>
      <w:r>
        <w:rPr>
          <w:rFonts w:ascii="Consolas" w:hAnsi="Consolas"/>
          <w:b/>
          <w:sz w:val="20"/>
        </w:rPr>
        <w:t>PATCH /api/v4/tests/{id}</w:t>
      </w:r>
    </w:p>
    <w:p>
      <w:pPr>
        <w:keepNext/>
        <w:spacing w:after="60"/>
      </w:pPr>
      <w:r>
        <w:t>Опубликовать готовый тест или перенести в архив</w:t>
      </w:r>
    </w:p>
    <w:p>
      <w:pPr>
        <w:spacing w:after="100"/>
      </w:pPr>
      <w:r>
        <w:rPr>
          <w:sz w:val="19"/>
        </w:rPr>
        <w:t>Параметры: id* [path], Origin* [header], X-Session-Revision* [header]. Тело: EmployerTestAction. Ответы: 200, 400, 401, 403, 404, 409, 413, 415, 422, 429, 500.</w:t>
      </w:r>
    </w:p>
    <w:p>
      <w:pPr>
        <w:keepNext/>
        <w:spacing w:before="160" w:after="60"/>
      </w:pPr>
      <w:r>
        <w:rPr>
          <w:rFonts w:ascii="Consolas" w:hAnsi="Consolas"/>
          <w:b/>
          <w:sz w:val="20"/>
        </w:rPr>
        <w:t>POST /api/v4/tests/{id}/invitations</w:t>
      </w:r>
    </w:p>
    <w:p>
      <w:pPr>
        <w:keepNext/>
        <w:spacing w:after="60"/>
      </w:pPr>
      <w:r>
        <w:t>Назначить опубликованный тест конкретному кандидату</w:t>
      </w:r>
    </w:p>
    <w:p>
      <w:pPr>
        <w:spacing w:after="100"/>
      </w:pPr>
      <w:r>
        <w:rPr>
          <w:sz w:val="19"/>
        </w:rPr>
        <w:t>Параметры: id* [path], Origin* [header], X-Session-Revision* [header]. Тело: EmployerTestInvitation. Ответы: 200, 201, 400, 401, 403, 404, 409, 413, 415, 422, 429, 500.</w:t>
      </w:r>
    </w:p>
    <w:p>
      <w:pPr>
        <w:pStyle w:val="Heading2"/>
      </w:pPr>
      <w:r>
        <w:t>Группа api live v4</w:t>
      </w:r>
    </w:p>
    <w:p>
      <w:pPr>
        <w:keepNext/>
        <w:spacing w:before="160" w:after="60"/>
      </w:pPr>
      <w:r>
        <w:rPr>
          <w:rFonts w:ascii="Consolas" w:hAnsi="Consolas"/>
          <w:b/>
          <w:sz w:val="20"/>
        </w:rPr>
        <w:t>GET /api/live/v4/attempts/{id}</w:t>
      </w:r>
    </w:p>
    <w:p>
      <w:pPr>
        <w:keepNext/>
        <w:spacing w:after="60"/>
      </w:pPr>
      <w:r>
        <w:t>Прочитать свою попытку, ответы и доступный результат</w:t>
      </w:r>
    </w:p>
    <w:p>
      <w:pPr>
        <w:spacing w:after="100"/>
      </w:pPr>
      <w:r>
        <w:rPr>
          <w:sz w:val="19"/>
        </w:rPr>
        <w:t>Параметры: id* [path]. Ответы: 200, 400, 401, 403, 404, 409, 413, 415, 422, 429, 500.</w:t>
      </w:r>
    </w:p>
    <w:p>
      <w:pPr>
        <w:keepNext/>
        <w:spacing w:before="160" w:after="60"/>
      </w:pPr>
      <w:r>
        <w:rPr>
          <w:rFonts w:ascii="Consolas" w:hAnsi="Consolas"/>
          <w:b/>
          <w:sz w:val="20"/>
        </w:rPr>
        <w:t>PATCH /api/live/v4/attempts/{id}</w:t>
      </w:r>
    </w:p>
    <w:p>
      <w:pPr>
        <w:keepNext/>
        <w:spacing w:after="60"/>
      </w:pPr>
      <w:r>
        <w:t>Начать, сохранить, отправить, отменить или оценить попытку</w:t>
      </w:r>
    </w:p>
    <w:p>
      <w:pPr>
        <w:spacing w:after="100"/>
      </w:pPr>
      <w:r>
        <w:rPr>
          <w:sz w:val="19"/>
        </w:rPr>
        <w:t>Параметры: id* [path], Origin* [header], X-Session-Revision* [header]. Тело: EmployerAttemptAction. Ответы: 200, 400, 401, 403, 404, 409, 413, 415, 422, 429, 500.</w:t>
      </w:r>
    </w:p>
    <w:p>
      <w:pPr>
        <w:keepNext/>
        <w:spacing w:before="160" w:after="60"/>
      </w:pPr>
      <w:r>
        <w:rPr>
          <w:rFonts w:ascii="Consolas" w:hAnsi="Consolas"/>
          <w:b/>
          <w:sz w:val="20"/>
        </w:rPr>
        <w:t>GET /api/live/v4/state</w:t>
      </w:r>
    </w:p>
    <w:p>
      <w:pPr>
        <w:keepNext/>
        <w:spacing w:after="60"/>
      </w:pPr>
      <w:r>
        <w:t>Тесты работодателя и адресные попытки</w:t>
      </w:r>
    </w:p>
    <w:p>
      <w:pPr>
        <w:spacing w:after="100"/>
      </w:pPr>
      <w:r>
        <w:rPr>
          <w:sz w:val="19"/>
        </w:rPr>
        <w:t>Ответы: 200, 400, 401, 403, 404, 409, 413, 415, 422, 429, 500.</w:t>
      </w:r>
    </w:p>
    <w:p>
      <w:pPr>
        <w:keepNext/>
        <w:spacing w:before="160" w:after="60"/>
      </w:pPr>
      <w:r>
        <w:rPr>
          <w:rFonts w:ascii="Consolas" w:hAnsi="Consolas"/>
          <w:b/>
          <w:sz w:val="20"/>
        </w:rPr>
        <w:t>POST /api/live/v4/tests</w:t>
      </w:r>
    </w:p>
    <w:p>
      <w:pPr>
        <w:keepNext/>
        <w:spacing w:after="60"/>
      </w:pPr>
      <w:r>
        <w:t>Сохранить черновик теста работодателя</w:t>
      </w:r>
    </w:p>
    <w:p>
      <w:pPr>
        <w:spacing w:after="100"/>
      </w:pPr>
      <w:r>
        <w:rPr>
          <w:sz w:val="19"/>
        </w:rPr>
        <w:t>Параметры: Origin* [header], X-Session-Revision* [header]. Тело: EmployerTestCreate. Ответы: 200, 201, 400, 401, 403, 404, 409, 413, 415, 422, 429, 500.</w:t>
      </w:r>
    </w:p>
    <w:p>
      <w:pPr>
        <w:keepNext/>
        <w:spacing w:before="160" w:after="60"/>
      </w:pPr>
      <w:r>
        <w:rPr>
          <w:rFonts w:ascii="Consolas" w:hAnsi="Consolas"/>
          <w:b/>
          <w:sz w:val="20"/>
        </w:rPr>
        <w:t>GET /api/live/v4/tests/{id}</w:t>
      </w:r>
    </w:p>
    <w:p>
      <w:pPr>
        <w:keepNext/>
        <w:spacing w:after="60"/>
      </w:pPr>
      <w:r>
        <w:t>Прочитать собственный тест с ключами ответов</w:t>
      </w:r>
    </w:p>
    <w:p>
      <w:pPr>
        <w:spacing w:after="100"/>
      </w:pPr>
      <w:r>
        <w:rPr>
          <w:sz w:val="19"/>
        </w:rPr>
        <w:t>Параметры: id* [path]. Ответы: 200, 400, 401, 403, 404, 409, 413, 415, 422, 429, 500.</w:t>
      </w:r>
    </w:p>
    <w:p>
      <w:pPr>
        <w:keepNext/>
        <w:spacing w:before="160" w:after="60"/>
      </w:pPr>
      <w:r>
        <w:rPr>
          <w:rFonts w:ascii="Consolas" w:hAnsi="Consolas"/>
          <w:b/>
          <w:sz w:val="20"/>
        </w:rPr>
        <w:t>PUT /api/live/v4/tests/{id}</w:t>
      </w:r>
    </w:p>
    <w:p>
      <w:pPr>
        <w:keepNext/>
        <w:spacing w:after="60"/>
      </w:pPr>
      <w:r>
        <w:t>Изменить свой черновик по ревизии</w:t>
      </w:r>
    </w:p>
    <w:p>
      <w:pPr>
        <w:spacing w:after="100"/>
      </w:pPr>
      <w:r>
        <w:rPr>
          <w:sz w:val="19"/>
        </w:rPr>
        <w:t>Параметры: id* [path], Origin* [header], X-Session-Revision* [header]. Тело: EmployerTestEdit. Ответы: 200, 400, 401, 403, 404, 409, 413, 415, 422, 429, 500.</w:t>
      </w:r>
    </w:p>
    <w:p>
      <w:pPr>
        <w:keepNext/>
        <w:spacing w:before="160" w:after="60"/>
      </w:pPr>
      <w:r>
        <w:rPr>
          <w:rFonts w:ascii="Consolas" w:hAnsi="Consolas"/>
          <w:b/>
          <w:sz w:val="20"/>
        </w:rPr>
        <w:t>PATCH /api/live/v4/tests/{id}</w:t>
      </w:r>
    </w:p>
    <w:p>
      <w:pPr>
        <w:keepNext/>
        <w:spacing w:after="60"/>
      </w:pPr>
      <w:r>
        <w:t>Опубликовать готовый тест или перенести в архив</w:t>
      </w:r>
    </w:p>
    <w:p>
      <w:pPr>
        <w:spacing w:after="100"/>
      </w:pPr>
      <w:r>
        <w:rPr>
          <w:sz w:val="19"/>
        </w:rPr>
        <w:t>Параметры: id* [path], Origin* [header], X-Session-Revision* [header]. Тело: EmployerTestAction. Ответы: 200, 400, 401, 403, 404, 409, 413, 415, 422, 429, 500.</w:t>
      </w:r>
    </w:p>
    <w:p>
      <w:pPr>
        <w:keepNext/>
        <w:spacing w:before="160" w:after="60"/>
      </w:pPr>
      <w:r>
        <w:rPr>
          <w:rFonts w:ascii="Consolas" w:hAnsi="Consolas"/>
          <w:b/>
          <w:sz w:val="20"/>
        </w:rPr>
        <w:t>POST /api/live/v4/tests/{id}/invitations</w:t>
      </w:r>
    </w:p>
    <w:p>
      <w:pPr>
        <w:keepNext/>
        <w:spacing w:after="60"/>
      </w:pPr>
      <w:r>
        <w:t>Назначить опубликованный тест конкретному кандидату</w:t>
      </w:r>
    </w:p>
    <w:p>
      <w:pPr>
        <w:spacing w:after="100"/>
      </w:pPr>
      <w:r>
        <w:rPr>
          <w:sz w:val="19"/>
        </w:rPr>
        <w:t>Параметры: id* [path], Origin* [header], X-Session-Revision* [header]. Тело: EmployerTestInvitation. Ответы: 200, 201, 400, 401, 403, 404, 409, 413, 415, 422, 429, 500.</w:t>
      </w:r>
    </w:p>
    <w:p>
      <w:pPr>
        <w:pStyle w:val="Heading2"/>
      </w:pPr>
      <w:r>
        <w:t>Группа api account</w:t>
      </w:r>
    </w:p>
    <w:p>
      <w:pPr>
        <w:keepNext/>
        <w:spacing w:before="160" w:after="60"/>
      </w:pPr>
      <w:r>
        <w:rPr>
          <w:rFonts w:ascii="Consolas" w:hAnsi="Consolas"/>
          <w:b/>
          <w:sz w:val="20"/>
        </w:rPr>
        <w:t>GET /api/account</w:t>
      </w:r>
    </w:p>
    <w:p>
      <w:pPr>
        <w:keepNext/>
        <w:spacing w:after="60"/>
      </w:pPr>
      <w:r>
        <w:t>Статус закреплённого рабочего аккаунта и доставки email</w:t>
      </w:r>
    </w:p>
    <w:p>
      <w:pPr>
        <w:spacing w:after="100"/>
      </w:pPr>
      <w:r>
        <w:rPr>
          <w:sz w:val="19"/>
        </w:rPr>
        <w:t>Ответы: 200, 400, 401, 403, 404, 409, 413, 415, 422, 429, 502, 503.</w:t>
      </w:r>
    </w:p>
    <w:p>
      <w:pPr>
        <w:keepNext/>
        <w:spacing w:before="160" w:after="60"/>
      </w:pPr>
      <w:r>
        <w:rPr>
          <w:rFonts w:ascii="Consolas" w:hAnsi="Consolas"/>
          <w:b/>
          <w:sz w:val="20"/>
        </w:rPr>
        <w:t>POST /api/account</w:t>
      </w:r>
    </w:p>
    <w:p>
      <w:pPr>
        <w:keepNext/>
        <w:spacing w:after="60"/>
      </w:pPr>
      <w:r>
        <w:t>Запросить одноразовый код или подтвердить email в дополнительном режиме; требуется сессия пользователя</w:t>
      </w:r>
    </w:p>
    <w:p>
      <w:pPr>
        <w:spacing w:after="100"/>
      </w:pPr>
      <w:r>
        <w:rPr>
          <w:sz w:val="19"/>
        </w:rPr>
        <w:t>Тело: application/json, составная схема в OpenAPI. Ответы: 200, 201, 400, 401, 403, 404, 409, 413, 415, 422, 429, 502, 503.</w:t>
      </w:r>
    </w:p>
    <w:p>
      <w:pPr>
        <w:pStyle w:val="Heading2"/>
      </w:pPr>
      <w:r>
        <w:t>Группа api integrations</w:t>
      </w:r>
    </w:p>
    <w:p>
      <w:pPr>
        <w:keepNext/>
        <w:spacing w:before="160" w:after="60"/>
      </w:pPr>
      <w:r>
        <w:rPr>
          <w:rFonts w:ascii="Consolas" w:hAnsi="Consolas"/>
          <w:b/>
          <w:sz w:val="20"/>
        </w:rPr>
        <w:t>GET /api/integrations</w:t>
      </w:r>
    </w:p>
    <w:p>
      <w:pPr>
        <w:keepNext/>
        <w:spacing w:after="60"/>
      </w:pPr>
      <w:r>
        <w:t>Ключи и журнал своего работодателя; значения секретов никогда не возвращаются</w:t>
      </w:r>
    </w:p>
    <w:p>
      <w:pPr>
        <w:spacing w:after="100"/>
      </w:pPr>
      <w:r>
        <w:rPr>
          <w:sz w:val="19"/>
        </w:rPr>
        <w:t>Параметры: mode [query]. Ответы: 200, 400, 401, 403, 404, 409, 413, 415, 422, 429, 502, 503.</w:t>
      </w:r>
    </w:p>
    <w:p>
      <w:pPr>
        <w:keepNext/>
        <w:spacing w:before="160" w:after="60"/>
      </w:pPr>
      <w:r>
        <w:rPr>
          <w:rFonts w:ascii="Consolas" w:hAnsi="Consolas"/>
          <w:b/>
          <w:sz w:val="20"/>
        </w:rPr>
        <w:t>POST /api/integrations</w:t>
      </w:r>
    </w:p>
    <w:p>
      <w:pPr>
        <w:keepNext/>
        <w:spacing w:after="60"/>
      </w:pPr>
      <w:r>
        <w:t>Создать/отозвать ключ либо проверить контракт провайдера ФСП</w:t>
      </w:r>
    </w:p>
    <w:p>
      <w:pPr>
        <w:spacing w:after="100"/>
      </w:pPr>
      <w:r>
        <w:rPr>
          <w:sz w:val="19"/>
        </w:rPr>
        <w:t>Параметры: mode [query], X-Session-Revision* [header]. Тело: application/json, составная схема в OpenAPI. Ответы: 200, 201, 400, 401, 403, 404, 409, 413, 415, 422, 429, 502, 503.</w:t>
      </w:r>
    </w:p>
    <w:p>
      <w:pPr>
        <w:pStyle w:val="Heading2"/>
      </w:pPr>
      <w:r>
        <w:t>Группа api assistant</w:t>
      </w:r>
    </w:p>
    <w:p>
      <w:pPr>
        <w:keepNext/>
        <w:spacing w:before="160" w:after="60"/>
      </w:pPr>
      <w:r>
        <w:rPr>
          <w:rFonts w:ascii="Consolas" w:hAnsi="Consolas"/>
          <w:b/>
          <w:sz w:val="20"/>
        </w:rPr>
        <w:t>GET /api/assistant/search</w:t>
      </w:r>
    </w:p>
    <w:p>
      <w:pPr>
        <w:keepNext/>
        <w:spacing w:after="60"/>
      </w:pPr>
      <w:r>
        <w:t>Статус встроенного поискового помощника и ограничения запроса; доступ работодателю</w:t>
      </w:r>
    </w:p>
    <w:p>
      <w:pPr>
        <w:spacing w:after="100"/>
      </w:pPr>
      <w:r>
        <w:rPr>
          <w:sz w:val="19"/>
        </w:rPr>
        <w:t>Параметры: mode [query]. Ответы: 200, 400, 401, 403, 404, 409, 413, 415, 422, 429, 502, 503.</w:t>
      </w:r>
    </w:p>
    <w:p>
      <w:pPr>
        <w:keepNext/>
        <w:spacing w:before="160" w:after="60"/>
      </w:pPr>
      <w:r>
        <w:rPr>
          <w:rFonts w:ascii="Consolas" w:hAnsi="Consolas"/>
          <w:b/>
          <w:sz w:val="20"/>
        </w:rPr>
        <w:t>POST /api/assistant/search</w:t>
      </w:r>
    </w:p>
    <w:p>
      <w:pPr>
        <w:keepNext/>
        <w:spacing w:after="60"/>
      </w:pPr>
      <w:r>
        <w:t>Разобрать введённый запрос встроенными правилами в редактируемый черновик фильтров</w:t>
      </w:r>
    </w:p>
    <w:p>
      <w:pPr>
        <w:spacing w:after="100"/>
      </w:pPr>
      <w:r>
        <w:rPr>
          <w:sz w:val="19"/>
        </w:rPr>
        <w:t>Параметры: mode [query], X-Session-Revision* [header], Origin* [header]. Тело application/json: query*, consent (необязательный совместимый параметр). Ответы: 200, 401, 403, 409, 413, 422, 429, 503.</w:t>
      </w:r>
    </w:p>
    <w:p>
      <w:pPr>
        <w:pStyle w:val="Heading2"/>
      </w:pPr>
      <w:r>
        <w:t>Группа api connect v1</w:t>
      </w:r>
    </w:p>
    <w:p>
      <w:pPr>
        <w:keepNext/>
        <w:spacing w:before="160" w:after="60"/>
      </w:pPr>
      <w:r>
        <w:rPr>
          <w:rFonts w:ascii="Consolas" w:hAnsi="Consolas"/>
          <w:b/>
          <w:sz w:val="20"/>
        </w:rPr>
        <w:t>GET /api/connect/v1/candidates</w:t>
      </w:r>
    </w:p>
    <w:p>
      <w:pPr>
        <w:keepNext/>
        <w:spacing w:after="60"/>
      </w:pPr>
      <w:r>
        <w:t>Только чтение: candidates; scope candidates:read</w:t>
      </w:r>
    </w:p>
    <w:p>
      <w:pPr>
        <w:spacing w:after="100"/>
      </w:pPr>
      <w:r>
        <w:rPr>
          <w:sz w:val="19"/>
        </w:rPr>
        <w:t>Параметры: limit [query], offset [query]. Ответы: 200, 400, 401, 403, 404, 409, 413, 415, 422, 429, 502, 503.</w:t>
      </w:r>
    </w:p>
    <w:p>
      <w:pPr>
        <w:keepNext/>
        <w:spacing w:before="160" w:after="60"/>
      </w:pPr>
      <w:r>
        <w:rPr>
          <w:rFonts w:ascii="Consolas" w:hAnsi="Consolas"/>
          <w:b/>
          <w:sz w:val="20"/>
        </w:rPr>
        <w:t>GET /api/connect/v1/jobs</w:t>
      </w:r>
    </w:p>
    <w:p>
      <w:pPr>
        <w:keepNext/>
        <w:spacing w:after="60"/>
      </w:pPr>
      <w:r>
        <w:t>Только чтение: jobs; scope jobs:read</w:t>
      </w:r>
    </w:p>
    <w:p>
      <w:pPr>
        <w:spacing w:after="100"/>
      </w:pPr>
      <w:r>
        <w:rPr>
          <w:sz w:val="19"/>
        </w:rPr>
        <w:t>Параметры: limit [query], offset [query]. Ответы: 200, 400, 401, 403, 404, 409, 413, 415, 422, 429, 502, 503.</w:t>
      </w:r>
    </w:p>
    <w:p>
      <w:pPr>
        <w:keepNext/>
        <w:spacing w:before="160" w:after="60"/>
      </w:pPr>
      <w:r>
        <w:rPr>
          <w:rFonts w:ascii="Consolas" w:hAnsi="Consolas"/>
          <w:b/>
          <w:sz w:val="20"/>
        </w:rPr>
        <w:t>GET /api/connect/v1/offers</w:t>
      </w:r>
    </w:p>
    <w:p>
      <w:pPr>
        <w:keepNext/>
        <w:spacing w:after="60"/>
      </w:pPr>
      <w:r>
        <w:t>Только чтение: offers; scope offers:read</w:t>
      </w:r>
    </w:p>
    <w:p>
      <w:pPr>
        <w:spacing w:after="100"/>
      </w:pPr>
      <w:r>
        <w:rPr>
          <w:sz w:val="19"/>
        </w:rPr>
        <w:t>Параметры: limit [query], offset [query]. Ответы: 200, 400, 401, 403, 404, 409, 413, 415, 422, 429, 502, 503.</w:t>
      </w:r>
    </w:p>
    <w:p>
      <w:bookmarkStart w:id="9001" w:name="public_deployment"/>
      <w:pPr>
        <w:pStyle w:val="Heading1"/>
      </w:pPr>
      <w:r>
        <w:t>Публичное размещение и вход в Profectium</w:t>
      </w:r>
      <w:bookmarkEnd w:id="9001"/>
    </w:p>
    <w:p>
      <w:r>
        <w:t>Приложение размещено в личной учётной записи владельца на бесплатных Cloudflare Workers и D1. Worker выполняет серверный код, а сборка platform публикует восемь страниц design, их адаптеры и ресурсы. Пользователи, профили, тесты, предложения и REST-ключи сохраняются в D1. Покупка домена, VPS, платного тарифа или подписки не требуется.</w:t>
      </w:r>
    </w:p>
    <w:p>
      <w:r>
        <w:t>Первоначальная публичная версия и её HTTP-проверки зафиксированы 11 октября 2026 года в 19:41 МСК. Актуальная редакция интерфейса описана в заключительном дополнении; адрес сайта сохранён.</w:t>
      </w:r>
    </w:p>
    <w:p>
      <w:pPr>
        <w:pStyle w:val="Heading2"/>
      </w:pPr>
      <w:r>
        <w:t>Открыть сайт</w:t>
      </w:r>
    </w:p>
    <w:p>
      <w:r>
        <w:t>Адрес сайта: https://profectium.oladievic.workers.dev. Откройте его в современном браузере. Установка Node.js на компьютер посетителя не требуется.</w:t>
      </w:r>
    </w:p>
    <w:p>
      <w:r>
        <w:t>Откройте главную страницу либо /signin и выберите регистрацию. Укажите роль кандидата или работодателя, имя либо название команды, email и пароль. Можно использовать вымышленные данные. Email должен иметь обычный формат адреса, но владение почтой не проверяется; письмо, SMS и документы не требуются. Имя содержит от 2 до 80 символов, пароль — от 6 до 128 символов. Каждый email уникален.</w:t>
      </w:r>
    </w:p>
    <w:p>
      <w:r>
        <w:t>Регистрация сразу открывает рабочее пространство с выбранной ролью. После выхода можно войти снова с тем же email и паролем. Подтверждение email не является условием использования демонстрации; интерфейс не называет такой адрес подтверждённым. Если пароль забыт, автоматическое восстановление через почту не предусмотрено. Для проверки можно создать другой аккаунт с новым вымышленным email.</w:t>
      </w:r>
    </w:p>
    <w:p>
      <w:r>
        <w:t>Гостевой вход открывает отдельное демопространство. В нём можно переключать роли, смотреть тестовую организацию, вакансии и предложения. Изменения хранятся на сервере и доступны по гостевой сессии в этом браузере. Выход, удаление cookie или окончание сессии не позволяют вернуться в прежнее гостевое пространство по паролю. Для повторного входа с разных устройств используйте регистрацию.</w:t>
      </w:r>
    </w:p>
    <w:p>
      <w:pPr>
        <w:pStyle w:val="Heading2"/>
      </w:pPr>
      <w:r>
        <w:t>Рабочее пространство и демонстрационные данные</w:t>
      </w:r>
    </w:p>
    <w:p>
      <w:r>
        <w:t>Рабочие аккаунты используют общий каталог и могут взаимодействовать друг с другом. После регистрации открывается live, после гостевого входа — личное demo. Режим сохраняется при переходах между страницами; параметр mode=demo или mode=live позволяет явно его выбрать. Гостевой аккаунт работает только в demo.</w:t>
      </w:r>
    </w:p>
    <w:p>
      <w:r>
        <w:t>В проекте сохранены 12 синтетических кандидатов, 3 тестовые вакансии и исходное тестовое предложение. Организация «Орбита · демокомпания» сохраняет описание и контакт team@orbita.example. Эти данные создаются без перезаписи действий пользователей. Синтетические квалификации и достижения обозначены как демонстрационные. В общем каталоге тестовые записи появляются при первом создании рабочего аккаунта; гостевой вход создаёт личное демопространство.</w:t>
      </w:r>
    </w:p>
    <w:p>
      <w:r>
        <w:t>В рабочем режиме каждый работодатель управляет своей компанией, вакансиями и отправленными предложениями. Он видит опубликованных кандидатов общего каталога. Кандидат видит свой профиль, историю тестов и адресованные ему предложения. Тестовая организация имеет отдельного владельца записей. Новому работодателю не передаётся управление её вакансиями.</w:t>
      </w:r>
    </w:p>
    <w:p>
      <w:pPr>
        <w:pStyle w:val="Heading2"/>
      </w:pPr>
      <w:r>
        <w:t>Проверить основные сценарии</w:t>
      </w:r>
    </w:p>
    <w:p>
      <w:pPr>
        <w:pStyle w:val="ListNumber"/>
        <w:numPr>
          <w:numId w:val="0"/>
        </w:numPr>
        <w:ind w:left="360" w:hanging="360"/>
      </w:pPr>
      <w:r>
        <w:t>1. Зарегистрируйте кандидата с вымышленными данными. Откройте кабинет, заполните профиль, навыки и опыт, сохраните изменения, обновите страницу и убедитесь, что данные сохранились.</w:t>
      </w:r>
    </w:p>
    <w:p>
      <w:pPr>
        <w:pStyle w:val="ListNumber"/>
        <w:numPr>
          <w:numId w:val="0"/>
        </w:numPr>
        <w:ind w:left="360" w:hanging="360"/>
      </w:pPr>
      <w:r>
        <w:t>2. Разрешите публикацию профиля и включите доступность для предложений. Откройте тестирование, выберите специализацию и грейд, пройдите тест. После успешного результата профиль с категорией появляется в каталоге работодателей.</w:t>
      </w:r>
    </w:p>
    <w:p>
      <w:pPr>
        <w:pStyle w:val="ListNumber"/>
        <w:numPr>
          <w:numId w:val="0"/>
        </w:numPr>
        <w:ind w:left="360" w:hanging="360"/>
      </w:pPr>
      <w:r>
        <w:t>3. В другом браузере или независимой сессии зарегистрируйте работодателя. Заполните сведения компании, найдите кандидата и отправьте предложение с зарплатным диапазоном и сообщением.</w:t>
      </w:r>
    </w:p>
    <w:p>
      <w:pPr>
        <w:pStyle w:val="ListNumber"/>
        <w:numPr>
          <w:numId w:val="0"/>
        </w:numPr>
        <w:ind w:left="360" w:hanging="360"/>
      </w:pPr>
      <w:r>
        <w:t>4. Вернитесь к кандидату, откройте приглашения и примите предложение либо откажитесь. Обновите кабинет работодателя и проверьте статус. Контакт кандидата раскрывается отправителю принятого предложения.</w:t>
      </w:r>
    </w:p>
    <w:p>
      <w:pPr>
        <w:pStyle w:val="ListNumber"/>
        <w:numPr>
          <w:numId w:val="0"/>
        </w:numPr>
        <w:ind w:left="360" w:hanging="360"/>
      </w:pPr>
      <w:r>
        <w:t>5. Выйдите и войдите снова. Профиль, результаты тестов, компания и предложения должны сохраняться. Гостевую смену ролей проверяйте отдельно от взаимодействия двух рабочих аккаунтов.</w:t>
      </w:r>
    </w:p>
    <w:p>
      <w:r>
        <w:t>Заполнение профиля не заменяет тест. Каталог показывает кандидата при наличии категории, действующих согласий и готовности получать предложения. Неуспешная попытка не должна выдавать категорию или понижать уже полученный уровень.</w:t>
      </w:r>
    </w:p>
    <w:p>
      <w:pPr>
        <w:pStyle w:val="Heading2"/>
      </w:pPr>
      <w:r>
        <w:t>Настройка прямой публикации</w:t>
      </w:r>
    </w:p>
    <w:p>
      <w:r>
        <w:t>Команды выполняются из папки platform. Для публикации используется установленный Wrangler и учётная запись Cloudflare владельца проекта. Администратор выбирает существующий бесплатный аккаунт, создаёт D1 и сохраняет фактические идентификаторы в исключённой папке .cloudflare. Заглушки идентификаторов не позволяют выполнить удалённую миграцию или публикацию.</w:t>
      </w:r>
    </w:p>
    <w:p>
      <w:pPr>
        <w:spacing w:after="40" w:line="252" w:lineRule="auto"/>
      </w:pPr>
      <w:r>
        <w:rPr>
          <w:rFonts w:ascii="Consolas" w:hAnsi="Consolas"/>
          <w:sz w:val="18"/>
        </w:rPr>
        <w:t>npm run build</w:t>
      </w:r>
    </w:p>
    <w:p>
      <w:pPr>
        <w:spacing w:after="40" w:line="252" w:lineRule="auto"/>
      </w:pPr>
      <w:r>
        <w:rPr>
          <w:rFonts w:ascii="Consolas" w:hAnsi="Consolas"/>
          <w:sz w:val="18"/>
        </w:rPr>
        <w:t>npm run cloudflare:prepare -- --account-id=ACCOUNT_ID --database-id=DATABASE_ID --name=profectium</w:t>
      </w:r>
    </w:p>
    <w:p>
      <w:pPr>
        <w:spacing w:after="40" w:line="252" w:lineRule="auto"/>
      </w:pPr>
      <w:r>
        <w:rPr>
          <w:rFonts w:ascii="Consolas" w:hAnsi="Consolas"/>
          <w:sz w:val="18"/>
        </w:rPr>
        <w:t>npm run cloudflare:check</w:t>
      </w:r>
    </w:p>
    <w:p>
      <w:pPr>
        <w:spacing w:after="40" w:line="252" w:lineRule="auto"/>
      </w:pPr>
      <w:r>
        <w:rPr>
          <w:rFonts w:ascii="Consolas" w:hAnsi="Consolas"/>
          <w:sz w:val="18"/>
        </w:rPr>
        <w:t>npm run cloudflare:migrate</w:t>
      </w:r>
    </w:p>
    <w:p>
      <w:pPr>
        <w:spacing w:after="40" w:line="252" w:lineRule="auto"/>
      </w:pPr>
      <w:r>
        <w:rPr>
          <w:rFonts w:ascii="Consolas" w:hAnsi="Consolas"/>
          <w:sz w:val="18"/>
        </w:rPr>
        <w:t>npm run cloudflare:deploy</w:t>
      </w:r>
    </w:p>
    <w:p>
      <w:r>
        <w:t>ACCOUNT_ID и DATABASE_ID обозначают реальные идентификаторы аккаунта и D1 из панели Cloudflare. Они не являются готовыми значениями. Сначала должна завершиться авторизация Wrangler. Команда check проверяет комплект публикации локально, migrate применяет схему к удалённой D1, deploy загружает Worker и статические ресурсы. Успешный dry run или локальный preview сами по себе не подтверждают доступность сайта в интернете.</w:t>
      </w:r>
    </w:p>
    <w:p>
      <w:r>
        <w:t>Сценарий scripts/cloudflare.mjs создаёт .cloudflare/wrangler.json и target.json, а scripts/prepare-redesign.mjs подготавливает восемь страниц design с локальными ресурсами и адаптерами API. Публикуются dist/server/index.js и dist/client. База привязана к имени DB, включён workers.dev; PUBLIC_DEMO_AUTH=true активирует собственный вход. Конфигурация предназначена для прямой публикации в Cloudflare.</w:t>
      </w:r>
    </w:p>
    <w:p>
      <w:r>
        <w:t>Предварительная локальная проверка: node scripts/cloudflare.mjs migrate-local, затем npm run cloudflare:preview. Адрес http://127.0.0.1:5191 доступен только на этом компьютере.</w:t>
      </w:r>
    </w:p>
    <w:p>
      <w:pPr>
        <w:pStyle w:val="Heading2"/>
      </w:pPr>
      <w:r>
        <w:t>Бесплатный тариф и сохранение данных</w:t>
      </w:r>
    </w:p>
    <w:p>
      <w:r>
        <w:t>Публикация рассчитана на Cloudflare Workers Free и D1 Free. У бесплатных тарифов есть ограничения ресурсов и количества операций. При достижении ограничений доступность отдельных запросов может быть ограничена; бесплатное размещение не означает безлимитную нагрузку. Текущий расход и остаток лимитов проверяют в аккаунте Cloudflare. Переход на платный тариф, покупка домена и подключение платных внешних сервисов автоматически не выполняются.</w:t>
      </w:r>
    </w:p>
    <w:p>
      <w:r>
        <w:t>Данные D1 существуют отдельно от новой версии Worker. Повторная публикация кода не должна заменять базу пустой локальной копией. Перед изменением схемы администратор сохраняет резервную копию удалённой базы средствами Cloudflare или Wrangler и проверяет её восстановление отдельно. Локальный Backup-Profectium.cmd относится к локальному хранилищу и не является резервной копией удалённой D1.</w:t>
      </w:r>
    </w:p>
    <w:p>
      <w:r>
        <w:t>Папки .cloudflare, .wrangler, node_modules, dist, локальные базы, cookie, токены авторизации, секреты и рабочие материалы не публикуются в GitHub. Миграция 0004_public_auth.sql добавляет таблицы public_users и public_sessions. В public_users хранится хеш пароля, в public_sessions — хеш случайного токена сессии и срок действия. Сессия использует cookie profectium_session; стандартный срок — 30 дней. Выход отзывает текущую сессию.</w:t>
      </w:r>
    </w:p>
    <w:p>
      <w:pPr>
        <w:pStyle w:val="Heading2"/>
      </w:pPr>
      <w:r>
        <w:t>Дополнение к справочнику API</w:t>
      </w:r>
    </w:p>
    <w:p>
      <w:r>
        <w:t>Актуальный контракт platform/public/openapi.json содержит 113 путей и 134 операции, включая пять методов собственного входа. Их добавляет генератор scripts/openapi-public-auth.mjs. Следующая таблица дополняет подробный справочник предметного API в основной части документа; методы действуют при PUBLIC_DEMO_AUTH=true.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rPr>
          <w:tblHeader/>
        </w:trPr>
        <w:tc>
          <w:tcPr>
            <w:tcW w:type="dxa" w:w="936"/>
            <w:vAlign w:val="center"/>
            <w:shd w:fill="243449"/>
            <w:tcMar>
              <w:top w:w="90" w:type="dxa"/>
              <w:left w:w="90" w:type="dxa"/>
              <w:bottom w:w="90" w:type="dxa"/>
              <w:right w:w="90" w:type="dxa"/>
            </w:tcMar>
          </w:tcPr>
          <w:p>
            <w:pPr>
              <w:spacing w:before="40" w:after="40" w:line="252" w:lineRule="auto"/>
            </w:pPr>
            <w:r>
              <w:rPr>
                <w:b/>
                <w:color w:val="FFFFFF"/>
                <w:sz w:val="20"/>
              </w:rPr>
              <w:t>Метод</w:t>
            </w:r>
          </w:p>
        </w:tc>
        <w:tc>
          <w:tcPr>
            <w:tcW w:type="dxa" w:w="2664"/>
            <w:vAlign w:val="center"/>
            <w:shd w:fill="243449"/>
            <w:tcMar>
              <w:top w:w="90" w:type="dxa"/>
              <w:left w:w="90" w:type="dxa"/>
              <w:bottom w:w="90" w:type="dxa"/>
              <w:right w:w="90" w:type="dxa"/>
            </w:tcMar>
          </w:tcPr>
          <w:p>
            <w:pPr>
              <w:spacing w:before="40" w:after="40" w:line="252" w:lineRule="auto"/>
            </w:pPr>
            <w:r>
              <w:rPr>
                <w:b/>
                <w:color w:val="FFFFFF"/>
                <w:sz w:val="20"/>
              </w:rPr>
              <w:t>Путь</w:t>
            </w:r>
          </w:p>
        </w:tc>
        <w:tc>
          <w:tcPr>
            <w:tcW w:type="dxa" w:w="6336"/>
            <w:vAlign w:val="center"/>
            <w:shd w:fill="243449"/>
            <w:tcMar>
              <w:top w:w="90" w:type="dxa"/>
              <w:left w:w="90" w:type="dxa"/>
              <w:bottom w:w="90" w:type="dxa"/>
              <w:right w:w="90" w:type="dxa"/>
            </w:tcMar>
          </w:tcPr>
          <w:p>
            <w:pPr>
              <w:spacing w:before="40" w:after="40" w:line="252" w:lineRule="auto"/>
            </w:pPr>
            <w:r>
              <w:rPr>
                <w:b/>
                <w:color w:val="FFFFFF"/>
                <w:sz w:val="20"/>
              </w:rPr>
              <w:t>Назначение</w:t>
            </w:r>
          </w:p>
        </w:tc>
      </w:tr>
      <w:tr>
        <w:tc>
          <w:tcPr>
            <w:tcW w:type="dxa" w:w="936"/>
            <w:vAlign w:val="center"/>
            <w:shd w:fill="FFFFFF"/>
            <w:tcMar>
              <w:top w:w="90" w:type="dxa"/>
              <w:left w:w="90" w:type="dxa"/>
              <w:bottom w:w="90" w:type="dxa"/>
              <w:right w:w="90" w:type="dxa"/>
            </w:tcMar>
          </w:tcPr>
          <w:p>
            <w:pPr>
              <w:spacing w:before="40" w:after="40" w:line="252" w:lineRule="auto"/>
            </w:pPr>
            <w:r>
              <w:rPr>
                <w:b w:val="0"/>
                <w:color w:val="000000"/>
                <w:sz w:val="20"/>
              </w:rPr>
              <w:t>GET</w:t>
            </w:r>
          </w:p>
        </w:tc>
        <w:tc>
          <w:tcPr>
            <w:tcW w:type="dxa" w:w="2664"/>
            <w:vAlign w:val="center"/>
            <w:shd w:fill="FFFFFF"/>
            <w:tcMar>
              <w:top w:w="90" w:type="dxa"/>
              <w:left w:w="90" w:type="dxa"/>
              <w:bottom w:w="90" w:type="dxa"/>
              <w:right w:w="90" w:type="dxa"/>
            </w:tcMar>
          </w:tcPr>
          <w:p>
            <w:pPr>
              <w:spacing w:before="40" w:after="40" w:line="252" w:lineRule="auto"/>
            </w:pPr>
            <w:r>
              <w:rPr>
                <w:b w:val="0"/>
                <w:color w:val="000000"/>
                <w:sz w:val="20"/>
              </w:rPr>
              <w:t>/api/auth/session</w:t>
            </w:r>
          </w:p>
        </w:tc>
        <w:tc>
          <w:tcPr>
            <w:tcW w:type="dxa" w:w="6336"/>
            <w:vAlign w:val="center"/>
            <w:shd w:fill="FFFFFF"/>
            <w:tcMar>
              <w:top w:w="90" w:type="dxa"/>
              <w:left w:w="90" w:type="dxa"/>
              <w:bottom w:w="90" w:type="dxa"/>
              <w:right w:w="90" w:type="dxa"/>
            </w:tcMar>
          </w:tcPr>
          <w:p>
            <w:pPr>
              <w:spacing w:before="40" w:after="40" w:line="252" w:lineRule="auto"/>
            </w:pPr>
            <w:r>
              <w:rPr>
                <w:b w:val="0"/>
                <w:color w:val="000000"/>
                <w:sz w:val="20"/>
              </w:rPr>
              <w:t>Вернуть текущего пользователя либо null и отсутствие требования email подтверждения</w:t>
            </w:r>
          </w:p>
        </w:tc>
      </w:tr>
      <w:tr>
        <w:tc>
          <w:tcPr>
            <w:tcW w:type="dxa" w:w="936"/>
            <w:vAlign w:val="center"/>
            <w:shd w:fill="F2F4F6"/>
            <w:tcMar>
              <w:top w:w="90" w:type="dxa"/>
              <w:left w:w="90" w:type="dxa"/>
              <w:bottom w:w="90" w:type="dxa"/>
              <w:right w:w="90" w:type="dxa"/>
            </w:tcMar>
          </w:tcPr>
          <w:p>
            <w:pPr>
              <w:spacing w:before="40" w:after="40" w:line="252" w:lineRule="auto"/>
            </w:pPr>
            <w:r>
              <w:rPr>
                <w:b w:val="0"/>
                <w:color w:val="000000"/>
                <w:sz w:val="20"/>
              </w:rPr>
              <w:t>POST</w:t>
            </w:r>
          </w:p>
        </w:tc>
        <w:tc>
          <w:tcPr>
            <w:tcW w:type="dxa" w:w="2664"/>
            <w:vAlign w:val="center"/>
            <w:shd w:fill="F2F4F6"/>
            <w:tcMar>
              <w:top w:w="90" w:type="dxa"/>
              <w:left w:w="90" w:type="dxa"/>
              <w:bottom w:w="90" w:type="dxa"/>
              <w:right w:w="90" w:type="dxa"/>
            </w:tcMar>
          </w:tcPr>
          <w:p>
            <w:pPr>
              <w:spacing w:before="40" w:after="40" w:line="252" w:lineRule="auto"/>
            </w:pPr>
            <w:r>
              <w:rPr>
                <w:b w:val="0"/>
                <w:color w:val="000000"/>
                <w:sz w:val="20"/>
              </w:rPr>
              <w:t>/api/auth/register</w:t>
            </w:r>
          </w:p>
        </w:tc>
        <w:tc>
          <w:tcPr>
            <w:tcW w:type="dxa" w:w="6336"/>
            <w:vAlign w:val="center"/>
            <w:shd w:fill="F2F4F6"/>
            <w:tcMar>
              <w:top w:w="90" w:type="dxa"/>
              <w:left w:w="90" w:type="dxa"/>
              <w:bottom w:w="90" w:type="dxa"/>
              <w:right w:w="90" w:type="dxa"/>
            </w:tcMar>
          </w:tcPr>
          <w:p>
            <w:pPr>
              <w:spacing w:before="40" w:after="40" w:line="252" w:lineRule="auto"/>
            </w:pPr>
            <w:r>
              <w:rPr>
                <w:b w:val="0"/>
                <w:color w:val="000000"/>
                <w:sz w:val="20"/>
              </w:rPr>
              <w:t>Создать пользователя и рабочее членство и открыть сессию</w:t>
            </w:r>
          </w:p>
        </w:tc>
      </w:tr>
      <w:tr>
        <w:tc>
          <w:tcPr>
            <w:tcW w:type="dxa" w:w="936"/>
            <w:vAlign w:val="center"/>
            <w:shd w:fill="FFFFFF"/>
            <w:tcMar>
              <w:top w:w="90" w:type="dxa"/>
              <w:left w:w="90" w:type="dxa"/>
              <w:bottom w:w="90" w:type="dxa"/>
              <w:right w:w="90" w:type="dxa"/>
            </w:tcMar>
          </w:tcPr>
          <w:p>
            <w:pPr>
              <w:spacing w:before="40" w:after="40" w:line="252" w:lineRule="auto"/>
            </w:pPr>
            <w:r>
              <w:rPr>
                <w:b w:val="0"/>
                <w:color w:val="000000"/>
                <w:sz w:val="20"/>
              </w:rPr>
              <w:t>POST</w:t>
            </w:r>
          </w:p>
        </w:tc>
        <w:tc>
          <w:tcPr>
            <w:tcW w:type="dxa" w:w="2664"/>
            <w:vAlign w:val="center"/>
            <w:shd w:fill="FFFFFF"/>
            <w:tcMar>
              <w:top w:w="90" w:type="dxa"/>
              <w:left w:w="90" w:type="dxa"/>
              <w:bottom w:w="90" w:type="dxa"/>
              <w:right w:w="90" w:type="dxa"/>
            </w:tcMar>
          </w:tcPr>
          <w:p>
            <w:pPr>
              <w:spacing w:before="40" w:after="40" w:line="252" w:lineRule="auto"/>
            </w:pPr>
            <w:r>
              <w:rPr>
                <w:b w:val="0"/>
                <w:color w:val="000000"/>
                <w:sz w:val="20"/>
              </w:rPr>
              <w:t>/api/auth/login</w:t>
            </w:r>
          </w:p>
        </w:tc>
        <w:tc>
          <w:tcPr>
            <w:tcW w:type="dxa" w:w="6336"/>
            <w:vAlign w:val="center"/>
            <w:shd w:fill="FFFFFF"/>
            <w:tcMar>
              <w:top w:w="90" w:type="dxa"/>
              <w:left w:w="90" w:type="dxa"/>
              <w:bottom w:w="90" w:type="dxa"/>
              <w:right w:w="90" w:type="dxa"/>
            </w:tcMar>
          </w:tcPr>
          <w:p>
            <w:pPr>
              <w:spacing w:before="40" w:after="40" w:line="252" w:lineRule="auto"/>
            </w:pPr>
            <w:r>
              <w:rPr>
                <w:b w:val="0"/>
                <w:color w:val="000000"/>
                <w:sz w:val="20"/>
              </w:rPr>
              <w:t>Войти с email и паролем</w:t>
            </w:r>
          </w:p>
        </w:tc>
      </w:tr>
      <w:tr>
        <w:tc>
          <w:tcPr>
            <w:tcW w:type="dxa" w:w="936"/>
            <w:vAlign w:val="center"/>
            <w:shd w:fill="F2F4F6"/>
            <w:tcMar>
              <w:top w:w="90" w:type="dxa"/>
              <w:left w:w="90" w:type="dxa"/>
              <w:bottom w:w="90" w:type="dxa"/>
              <w:right w:w="90" w:type="dxa"/>
            </w:tcMar>
          </w:tcPr>
          <w:p>
            <w:pPr>
              <w:spacing w:before="40" w:after="40" w:line="252" w:lineRule="auto"/>
            </w:pPr>
            <w:r>
              <w:rPr>
                <w:b w:val="0"/>
                <w:color w:val="000000"/>
                <w:sz w:val="20"/>
              </w:rPr>
              <w:t>POST</w:t>
            </w:r>
          </w:p>
        </w:tc>
        <w:tc>
          <w:tcPr>
            <w:tcW w:type="dxa" w:w="2664"/>
            <w:vAlign w:val="center"/>
            <w:shd w:fill="F2F4F6"/>
            <w:tcMar>
              <w:top w:w="90" w:type="dxa"/>
              <w:left w:w="90" w:type="dxa"/>
              <w:bottom w:w="90" w:type="dxa"/>
              <w:right w:w="90" w:type="dxa"/>
            </w:tcMar>
          </w:tcPr>
          <w:p>
            <w:pPr>
              <w:spacing w:before="40" w:after="40" w:line="252" w:lineRule="auto"/>
            </w:pPr>
            <w:r>
              <w:rPr>
                <w:b w:val="0"/>
                <w:color w:val="000000"/>
                <w:sz w:val="20"/>
              </w:rPr>
              <w:t>/api/auth/guest</w:t>
            </w:r>
          </w:p>
        </w:tc>
        <w:tc>
          <w:tcPr>
            <w:tcW w:type="dxa" w:w="6336"/>
            <w:vAlign w:val="center"/>
            <w:shd w:fill="F2F4F6"/>
            <w:tcMar>
              <w:top w:w="90" w:type="dxa"/>
              <w:left w:w="90" w:type="dxa"/>
              <w:bottom w:w="90" w:type="dxa"/>
              <w:right w:w="90" w:type="dxa"/>
            </w:tcMar>
          </w:tcPr>
          <w:p>
            <w:pPr>
              <w:spacing w:before="40" w:after="40" w:line="252" w:lineRule="auto"/>
            </w:pPr>
            <w:r>
              <w:rPr>
                <w:b w:val="0"/>
                <w:color w:val="000000"/>
                <w:sz w:val="20"/>
              </w:rPr>
              <w:t>Создать гостевую сессию и личное демопространство</w:t>
            </w:r>
          </w:p>
        </w:tc>
      </w:tr>
      <w:tr>
        <w:tc>
          <w:tcPr>
            <w:tcW w:type="dxa" w:w="936"/>
            <w:vAlign w:val="center"/>
            <w:shd w:fill="FFFFFF"/>
            <w:tcMar>
              <w:top w:w="90" w:type="dxa"/>
              <w:left w:w="90" w:type="dxa"/>
              <w:bottom w:w="90" w:type="dxa"/>
              <w:right w:w="90" w:type="dxa"/>
            </w:tcMar>
          </w:tcPr>
          <w:p>
            <w:pPr>
              <w:spacing w:before="40" w:after="40" w:line="252" w:lineRule="auto"/>
            </w:pPr>
            <w:r>
              <w:rPr>
                <w:b w:val="0"/>
                <w:color w:val="000000"/>
                <w:sz w:val="20"/>
              </w:rPr>
              <w:t>POST</w:t>
            </w:r>
          </w:p>
        </w:tc>
        <w:tc>
          <w:tcPr>
            <w:tcW w:type="dxa" w:w="2664"/>
            <w:vAlign w:val="center"/>
            <w:shd w:fill="FFFFFF"/>
            <w:tcMar>
              <w:top w:w="90" w:type="dxa"/>
              <w:left w:w="90" w:type="dxa"/>
              <w:bottom w:w="90" w:type="dxa"/>
              <w:right w:w="90" w:type="dxa"/>
            </w:tcMar>
          </w:tcPr>
          <w:p>
            <w:pPr>
              <w:spacing w:before="40" w:after="40" w:line="252" w:lineRule="auto"/>
            </w:pPr>
            <w:r>
              <w:rPr>
                <w:b w:val="0"/>
                <w:color w:val="000000"/>
                <w:sz w:val="20"/>
              </w:rPr>
              <w:t>/api/auth/logout</w:t>
            </w:r>
          </w:p>
        </w:tc>
        <w:tc>
          <w:tcPr>
            <w:tcW w:type="dxa" w:w="6336"/>
            <w:vAlign w:val="center"/>
            <w:shd w:fill="FFFFFF"/>
            <w:tcMar>
              <w:top w:w="90" w:type="dxa"/>
              <w:left w:w="90" w:type="dxa"/>
              <w:bottom w:w="90" w:type="dxa"/>
              <w:right w:w="90" w:type="dxa"/>
            </w:tcMar>
          </w:tcPr>
          <w:p>
            <w:pPr>
              <w:spacing w:before="40" w:after="40" w:line="252" w:lineRule="auto"/>
            </w:pPr>
            <w:r>
              <w:rPr>
                <w:b w:val="0"/>
                <w:color w:val="000000"/>
                <w:sz w:val="20"/>
              </w:rPr>
              <w:t>Отозвать текущую сессию и удалить cookie</w:t>
            </w:r>
          </w:p>
        </w:tc>
      </w:tr>
    </w:tbl>
    <w:p/>
    <w:p>
      <w:r>
        <w:t>Регистрация принимает email, fullName, password и role со значением candidate либо employer. Вход принимает email и password. Изменяющие запросы поступают с того же Origin, что и сайт. Некорректные поля возвращают 422, повторный email — 409, неверные реквизиты входа — 401. При отключённом PUBLIC_DEMO_AUTH эти методы недоступны.</w:t>
      </w:r>
    </w:p>
    <w:p>
      <w:r>
        <w:t>Маршрут /api/account сообщает текущего участника и свойства способа входа. В публичной демонстрации emailVerificationRequired=false; действия запроса и проверки почтового кода не используются. Предметные операции рабочего режима выполняются через /api/live/v1 и остальные существующие live группы. Согласия, проверки роли, ревизии записей и серверное оценивание тестов продолжают действовать.</w:t>
      </w:r>
    </w:p>
    <w:p>
      <w:pPr>
        <w:pStyle w:val="Heading2"/>
      </w:pPr>
      <w:r>
        <w:t>Проверки первоначального публичного выпуска</w:t>
      </w:r>
    </w:p>
    <w:p>
      <w:pPr>
        <w:pStyle w:val="ListBullet"/>
      </w:pPr>
      <w:r>
        <w:t>Публичный адрес отвечает по HTTPS. Внешний HTTP прогон завершён успешно 11 октября 2026 года в 19:41 МСК; проверены 8 сценариев через опубликованный API.</w:t>
      </w:r>
    </w:p>
    <w:p>
      <w:pPr>
        <w:pStyle w:val="ListBullet"/>
      </w:pPr>
      <w:r>
        <w:t>Без сессии и с поддельными заголовками идентичности приватное состояние недоступно.</w:t>
      </w:r>
    </w:p>
    <w:p>
      <w:pPr>
        <w:pStyle w:val="ListBullet"/>
      </w:pPr>
      <w:r>
        <w:t>Два независимых аккаунта зарегистрированы с вымышленными email без почтового кода и подтверждения данных.</w:t>
      </w:r>
    </w:p>
    <w:p>
      <w:pPr>
        <w:pStyle w:val="ListBullet"/>
      </w:pPr>
      <w:r>
        <w:t>Профиль кандидата и настройки публикации сохранены; исходные синтетические записи сохранены.</w:t>
      </w:r>
    </w:p>
    <w:p>
      <w:pPr>
        <w:pStyle w:val="ListBullet"/>
      </w:pPr>
      <w:r>
        <w:t>Черновик теста восстанавливается после независимого HTTP чтения; правильные ответы не раскрываются в публичной выдаче вопросов.</w:t>
      </w:r>
    </w:p>
    <w:p>
      <w:pPr>
        <w:pStyle w:val="ListBullet"/>
      </w:pPr>
      <w:r>
        <w:t>Сервер оценил тест, присвоил квалификацию и показал опубликованный профиль другому аккаунту.</w:t>
      </w:r>
    </w:p>
    <w:p>
      <w:pPr>
        <w:pStyle w:val="ListBullet"/>
      </w:pPr>
      <w:r>
        <w:t>Работодатель сохранил компанию и вакансию; независимый кандидат увидел вакансию.</w:t>
      </w:r>
    </w:p>
    <w:p>
      <w:pPr>
        <w:pStyle w:val="ListBullet"/>
      </w:pPr>
      <w:r>
        <w:t>Предложение передано между аккаунтами; кандидат принял его, работодатель получил новый статус и разрешённый контакт.</w:t>
      </w:r>
    </w:p>
    <w:p>
      <w:pPr>
        <w:pStyle w:val="ListBullet"/>
      </w:pPr>
      <w:r>
        <w:t>Выход закрывает доступ; повторный вход восстанавливает профиль, квалификацию, вакансию и принятое предложение обоих аккаунтов.</w:t>
      </w:r>
    </w:p>
    <w:p>
      <w:pPr>
        <w:pStyle w:val="ListBullet"/>
      </w:pPr>
      <w:r>
        <w:t>Локальный регрессионный прогон содержит 18 команд, все завершены с кодом 0. Он включает прежние тесты, public-auth, sqlite-runtime и evaluate.</w:t>
      </w:r>
    </w:p>
    <w:p>
      <w:pPr>
        <w:pStyle w:val="ListBullet"/>
      </w:pPr>
      <w:r>
        <w:t>В текущем OpenAPI проверены 113 путей и 134 операции, включая 5 методов собственного входа.</w:t>
      </w:r>
    </w:p>
    <w:p>
      <w:pPr>
        <w:pStyle w:val="ListBullet"/>
      </w:pPr>
      <w:r>
        <w:t>В первоначальном публичном выпуске применены 5 миграций D1. Эти результаты относятся к версии до подключения design; проверка не является нагрузочным тестом.</w:t>
      </w:r>
    </w:p>
    <w:p>
      <w:r>
        <w:t>Результаты первоначальных локальных проверок в основной части сохраняются как история. Они не подтверждают регистрацию, сетевую доступность или взаимодействие разных пользователей нового выпуска.</w:t>
      </w:r>
    </w:p>
    <w:p>
      <w:r>
        <w:t>Вход и основные сценарии не требуют внешней почты или официального реестра ФСП. Экран интеграции сам по себе не подтверждает подключение сервиса. Локальные правила и синтетические достижения доступны без внешних ключей.</w:t>
      </w:r>
    </w:p>
    <w:p>
      <w:pPr>
        <w:pStyle w:val="Heading2"/>
      </w:pPr>
      <w:r>
        <w:t>Локальный запуск и резервный вариант</w:t>
      </w:r>
    </w:p>
    <w:p>
      <w:r>
        <w:t>Единственный CMD-ярлык запуска — Start-Profectium.cmd. Он запускает новый интерфейс вместе с API и локальной D1 по адресу http://127.0.0.1:5190. Сначала выполните Setup-Profectium.cmd. База хранится в platform/.wrangler/redesign-state; учётная запись Cloudflare не нужна. Локальные и публичные данные хранятся раздельно. npm run offline остаётся дополнительным режимом разработчика с прежним интерфейсом.</w:t>
      </w:r>
    </w:p>
    <w:p>
      <w:r>
        <w:t>Команды build:beget и start:beget сохранены для резервного Node.js размещения с SQLite. В выбранной бесплатной публикации они не используются; сайт не размещён на Beget.</w:t>
      </w:r>
    </w:p>
    <w:p>
      <w:pPr>
        <w:pStyle w:val="Heading1"/>
      </w:pPr>
      <w:r>
        <w:t>Редакция с подключённым интерфейсом</w:t>
      </w:r>
    </w:p>
    <w:p>
      <w:r>
        <w:t>Публичный сайт https://profectium.oladievic.workers.dev использует предоставленный восьмистраничный дизайн. Лендинг, каталог, профиль кандидата, кабинет кандидата, тестирование, приглашения, пульт и интеграции связаны с API platform на том же адресе. Сохранены исходные оформление и навигация, а основные действия выполняются на сервере.</w:t>
      </w:r>
    </w:p>
    <w:p>
      <w:r>
        <w:t>Регистрация принимает вымышленные данные без подтверждения email. Профиль и настройки публикации, черновик и результат квалификационного теста, компания, вакансии, предложения и REST-ключи сохраняются в D1. Выход и повторный вход не удаляют записи зарегистрированного пользователя. Общий каталог рабочих аккаунтов и личное гостевое демо остаются раздельными; тестовые кандидаты и организация «Орбита · демокомпания» сохранены.</w:t>
      </w:r>
    </w:p>
    <w:p>
      <w:r>
        <w:t>Квалификационный тест содержит четыре профессиональных и два параметрических задания в случайном порядке. Сервер проверяет ответы, срок попытки и ограничения повторного прохождения. Экран показывает фактический вариант, результат и историю. Синтетические квалификации и достижения не являются оценкой реальных участников.</w:t>
      </w:r>
    </w:p>
    <w:p>
      <w:r>
        <w:t>Помощник использует бесплатные встроенные правила и шаблоны без внешних ключей. REST API и управление ключами работают с сервером. Формы вебхуков являются локальным макетом и не отправляют события.</w:t>
      </w:r>
    </w:p>
    <w:p>
      <w:r>
        <w:t>Локально сначала выполните Setup-Profectium.cmd, затем Start-Profectium.cmd. Он запускает те же страницы с API и собственной локальной базой по адресу http://127.0.0.1:5190. Учётная запись Cloudflare для этого не требуется. Данные сохраняются в platform/.wrangler/redesign-state; они не синхронизируются с публичной D1.</w:t>
      </w:r>
    </w:p>
    <w:p>
      <w:r>
        <w:t>Развёртывание остаётся прямым размещением на бесплатных Cloudflare Workers и D1. Основная часть руководства и справочник API описывают также расширенные серверные возможности и прежний интерфейс разработчика; наличие метода в справочнике не означает отдельную кнопку на новых восьми страницах. Сведения о первоначальном публичном выпуске сохранены как история проверки.</w:t>
      </w:r>
    </w:p>
    <w:p>
      <w:r>
        <w:t>11 октября 2026 года для нового выпуска успешно завершены восемь внешних HTTP-сценариев, включая регистрацию, сохранение профиля и теста, предложение между аккаунтами и повторный вход. В публичном браузере проверена регистрация с вымышленным адресом без почтового кода и открытие нового кабинета.</w:t>
      </w:r>
    </w:p>
    <w:sectPr w:rsidR="00FC693F" w:rsidRPr="0006063C" w:rsidSect="00034616">
      <w:headerReference w:type="default" r:id="rId9"/>
      <w:footerReference w:type="default" r:id="rId10"/>
      <w:headerReference w:type="first" r:id="rId11"/>
      <w:headerReference w:type="even" r:id="rId12"/>
      <w:pgSz w:w="12240" w:h="15840"/>
      <w:pgMar w:top="1037" w:right="1152" w:bottom="1008" w:left="1152"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sz w:val="18"/>
      </w:rPr>
      <w:t xml:space="preserve">11 октября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936" w:val="right"/>
      </w:tabs>
      <w:spacing w:after="0"/>
    </w:pPr>
    <w:r>
      <w:rPr>
        <w:rFonts w:ascii="Calibri" w:hAnsi="Calibri"/>
        <w:color w:val="000000"/>
        <w:sz w:val="16"/>
      </w:rPr>
      <w:t>PROFECTIUM / Документация проекта</w:t>
      <w:tab/>
      <w:t>Криницин Вячеслав · Oladievic</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4" w:lineRule="auto"/>
    </w:pPr>
    <w:rPr>
      <w:rFonts w:ascii="Calibri" w:hAnsi="Calibri"/>
      <w:color w:val="000000"/>
      <w:sz w:val="22"/>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60" w:after="140" w:line="264" w:lineRule="auto"/>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60" w:after="140" w:line="264"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60" w:after="140" w:line="264" w:lineRule="auto"/>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4" w:lineRule="auto"/>
      <w:contextualSpacing/>
    </w:pPr>
    <w:rPr>
      <w:rFonts w:asciiTheme="majorHAnsi" w:eastAsiaTheme="majorEastAsia" w:hAnsiTheme="majorHAnsi" w:cstheme="majorBidi" w:ascii="Calibri" w:hAnsi="Calibri"/>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64" w:lineRule="auto"/>
    </w:pPr>
    <w:rPr>
      <w:rFonts w:asciiTheme="majorHAnsi" w:eastAsiaTheme="majorEastAsia" w:hAnsiTheme="majorHAnsi" w:cstheme="majorBidi" w:ascii="Calibri" w:hAnsi="Calibri"/>
      <w:i/>
      <w:iCs/>
      <w:color w:val="000000"/>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64"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line="264" w:lineRule="auto"/>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40"/>
    </w:pPr>
    <w:rPr>
      <w:rFonts w:ascii="Calibri" w:hAnsi="Calibri"/>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Profectium Полная документация проекта</dc:title>
  <dc:subject>Руководство пользователя и разработчика</dc:subject>
  <dc:creator>Криницин Вячеслав Александрович</dc:creator>
  <cp:keywords>Profectium, руководство, документация</cp:keywords>
  <dc:description/>
  <cp:lastModifiedBy>Криницин Вячеслав Александрович</cp:lastModifiedBy>
  <cp:revision>1</cp:revision>
  <dcterms:created xsi:type="dcterms:W3CDTF">2013-12-23T23:15:00Z</dcterms:created>
  <dcterms:modified xsi:type="dcterms:W3CDTF">2013-12-23T23:15:00Z</dcterms:modified>
  <cp:category/>
</cp:coreProperties>
</file>