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CD88D" w14:textId="77777777" w:rsidR="008A3FF3" w:rsidRPr="009D5FEA" w:rsidRDefault="00F77F4A">
      <w:pPr>
        <w:spacing w:before="60" w:after="80"/>
        <w:jc w:val="center"/>
        <w:rPr>
          <w:sz w:val="32"/>
          <w:szCs w:val="32"/>
        </w:rPr>
      </w:pPr>
      <w:proofErr w:type="spellStart"/>
      <w:r w:rsidRPr="009D5FEA">
        <w:rPr>
          <w:b/>
          <w:bCs/>
          <w:color w:val="1B3A6B"/>
          <w:sz w:val="32"/>
          <w:szCs w:val="32"/>
        </w:rPr>
        <w:t>ShopEase</w:t>
      </w:r>
      <w:proofErr w:type="spellEnd"/>
      <w:r w:rsidRPr="009D5FEA">
        <w:rPr>
          <w:b/>
          <w:bCs/>
          <w:color w:val="1B3A6B"/>
          <w:sz w:val="32"/>
          <w:szCs w:val="32"/>
        </w:rPr>
        <w:t xml:space="preserve"> Nigeria</w:t>
      </w:r>
    </w:p>
    <w:p w14:paraId="23AC6C65" w14:textId="77777777" w:rsidR="008A3FF3" w:rsidRPr="00697E88" w:rsidRDefault="00F77F4A">
      <w:pPr>
        <w:spacing w:before="60" w:after="60"/>
        <w:jc w:val="center"/>
        <w:rPr>
          <w:sz w:val="28"/>
          <w:szCs w:val="28"/>
        </w:rPr>
      </w:pPr>
      <w:r w:rsidRPr="00697E88">
        <w:rPr>
          <w:b/>
          <w:bCs/>
          <w:color w:val="0F172A"/>
          <w:sz w:val="28"/>
          <w:szCs w:val="28"/>
        </w:rPr>
        <w:t>Retail Sales Performance Analysis</w:t>
      </w:r>
    </w:p>
    <w:p w14:paraId="5D17F144" w14:textId="77777777" w:rsidR="00697E88" w:rsidRDefault="00F77F4A" w:rsidP="00697E88">
      <w:pPr>
        <w:spacing w:before="60" w:after="40"/>
        <w:jc w:val="center"/>
        <w:rPr>
          <w:i/>
          <w:iCs/>
          <w:color w:val="64748B"/>
        </w:rPr>
      </w:pPr>
      <w:r>
        <w:rPr>
          <w:i/>
          <w:iCs/>
          <w:color w:val="64748B"/>
        </w:rPr>
        <w:t xml:space="preserve">Capstone Project </w:t>
      </w:r>
      <w:proofErr w:type="gramStart"/>
      <w:r>
        <w:rPr>
          <w:i/>
          <w:iCs/>
          <w:color w:val="64748B"/>
        </w:rPr>
        <w:t>1  —</w:t>
      </w:r>
      <w:proofErr w:type="gramEnd"/>
      <w:r>
        <w:rPr>
          <w:i/>
          <w:iCs/>
          <w:color w:val="64748B"/>
        </w:rPr>
        <w:t xml:space="preserve">  IDA / 3MTT Data Analysis Bootcamp</w:t>
      </w:r>
    </w:p>
    <w:p w14:paraId="7BA2E42A" w14:textId="399D2818" w:rsidR="008A3FF3" w:rsidRPr="00697E88" w:rsidRDefault="00F77F4A" w:rsidP="00697E88">
      <w:pPr>
        <w:spacing w:before="60" w:after="40"/>
        <w:jc w:val="center"/>
      </w:pPr>
      <w:r>
        <w:rPr>
          <w:color w:val="64748B"/>
          <w:sz w:val="20"/>
          <w:szCs w:val="20"/>
        </w:rPr>
        <w:t xml:space="preserve">dataset: </w:t>
      </w:r>
      <w:proofErr w:type="gramStart"/>
      <w:r>
        <w:rPr>
          <w:color w:val="64748B"/>
          <w:sz w:val="20"/>
          <w:szCs w:val="20"/>
        </w:rPr>
        <w:t>retail_sales.csv  |</w:t>
      </w:r>
      <w:proofErr w:type="gramEnd"/>
      <w:r>
        <w:rPr>
          <w:color w:val="64748B"/>
          <w:sz w:val="20"/>
          <w:szCs w:val="20"/>
        </w:rPr>
        <w:t xml:space="preserve">  80,000 rows  |  2021–2023</w:t>
      </w:r>
    </w:p>
    <w:p w14:paraId="3BDC66CC" w14:textId="7152C35D" w:rsidR="000138F0" w:rsidRDefault="000138F0" w:rsidP="00697E88">
      <w:pPr>
        <w:spacing w:before="60" w:after="60"/>
        <w:jc w:val="center"/>
      </w:pPr>
      <w:r>
        <w:rPr>
          <w:i/>
          <w:iCs/>
          <w:color w:val="64748B"/>
          <w:sz w:val="18"/>
          <w:szCs w:val="18"/>
        </w:rPr>
        <w:t xml:space="preserve">Tools: Python (pandas, matplotlib, </w:t>
      </w:r>
      <w:proofErr w:type="gramStart"/>
      <w:r>
        <w:rPr>
          <w:i/>
          <w:iCs/>
          <w:color w:val="64748B"/>
          <w:sz w:val="18"/>
          <w:szCs w:val="18"/>
        </w:rPr>
        <w:t>seaborn)  ·</w:t>
      </w:r>
      <w:proofErr w:type="gramEnd"/>
      <w:r>
        <w:rPr>
          <w:i/>
          <w:iCs/>
          <w:color w:val="64748B"/>
          <w:sz w:val="18"/>
          <w:szCs w:val="18"/>
        </w:rPr>
        <w:t xml:space="preserve">  MySQL Workbench  ·  Microsoft Excel  ·  Power BI Desktop</w:t>
      </w: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7130"/>
      </w:tblGrid>
      <w:tr w:rsidR="006D4899" w:rsidRPr="006D4899" w14:paraId="58F5B52B" w14:textId="77777777" w:rsidTr="00697E88">
        <w:trPr>
          <w:trHeight w:val="18"/>
        </w:trPr>
        <w:tc>
          <w:tcPr>
            <w:tcW w:w="0" w:type="auto"/>
            <w:gridSpan w:val="2"/>
            <w:tcBorders>
              <w:top w:val="single" w:sz="1" w:space="0" w:color="CBD5E1"/>
              <w:left w:val="single" w:sz="1" w:space="0" w:color="CBD5E1"/>
              <w:bottom w:val="single" w:sz="2" w:space="0" w:color="1B3A6B"/>
              <w:right w:val="single" w:sz="1" w:space="0" w:color="CBD5E1"/>
            </w:tcBorders>
            <w:shd w:val="clear" w:color="auto" w:fill="F8FAFF"/>
            <w:tcMar>
              <w:top w:w="200" w:type="dxa"/>
              <w:left w:w="200" w:type="dxa"/>
              <w:bottom w:w="200" w:type="dxa"/>
              <w:right w:w="200" w:type="dxa"/>
            </w:tcMar>
          </w:tcPr>
          <w:p w14:paraId="337CE1F8" w14:textId="7FBBDF74" w:rsidR="006D4899" w:rsidRPr="006D4899" w:rsidRDefault="006D4899" w:rsidP="00697E88">
            <w:pPr>
              <w:jc w:val="center"/>
              <w:rPr>
                <w:rStyle w:val="Strong"/>
              </w:rPr>
            </w:pPr>
            <w:r w:rsidRPr="006D4899">
              <w:rPr>
                <w:rStyle w:val="Strong"/>
              </w:rPr>
              <w:t>Submitted by</w:t>
            </w:r>
            <w:r w:rsidR="00697E88">
              <w:rPr>
                <w:rStyle w:val="Strong"/>
              </w:rPr>
              <w:t xml:space="preserve"> </w:t>
            </w:r>
            <w:r w:rsidRPr="006D4899">
              <w:rPr>
                <w:rStyle w:val="Strong"/>
              </w:rPr>
              <w:t xml:space="preserve">Raji </w:t>
            </w:r>
            <w:proofErr w:type="spellStart"/>
            <w:r w:rsidRPr="006D4899">
              <w:rPr>
                <w:rStyle w:val="Strong"/>
              </w:rPr>
              <w:t>Raliat</w:t>
            </w:r>
            <w:proofErr w:type="spellEnd"/>
            <w:r w:rsidRPr="006D4899">
              <w:rPr>
                <w:rStyle w:val="Strong"/>
              </w:rPr>
              <w:t xml:space="preserve"> </w:t>
            </w:r>
            <w:proofErr w:type="spellStart"/>
            <w:r w:rsidRPr="006D4899">
              <w:rPr>
                <w:rStyle w:val="Strong"/>
              </w:rPr>
              <w:t>Oladunni</w:t>
            </w:r>
            <w:proofErr w:type="spellEnd"/>
          </w:p>
        </w:tc>
      </w:tr>
      <w:tr w:rsidR="008A3FF3" w14:paraId="4B518678" w14:textId="77777777" w:rsidTr="00697E88">
        <w:tc>
          <w:tcPr>
            <w:tcW w:w="23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5D7994D9" w14:textId="77777777" w:rsidR="008A3FF3" w:rsidRDefault="00F77F4A">
            <w:pPr>
              <w:jc w:val="center"/>
            </w:pPr>
            <w:r>
              <w:rPr>
                <w:b/>
                <w:bCs/>
                <w:color w:val="FFFFFF"/>
                <w:sz w:val="19"/>
                <w:szCs w:val="19"/>
              </w:rPr>
              <w:t>Tool</w:t>
            </w:r>
          </w:p>
        </w:tc>
        <w:tc>
          <w:tcPr>
            <w:tcW w:w="702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1C503016" w14:textId="77777777" w:rsidR="008A3FF3" w:rsidRDefault="00F77F4A">
            <w:pPr>
              <w:jc w:val="center"/>
            </w:pPr>
            <w:r>
              <w:rPr>
                <w:b/>
                <w:bCs/>
                <w:color w:val="FFFFFF"/>
                <w:sz w:val="19"/>
                <w:szCs w:val="19"/>
              </w:rPr>
              <w:t>Task Coverage</w:t>
            </w:r>
          </w:p>
        </w:tc>
      </w:tr>
      <w:tr w:rsidR="008A3FF3" w14:paraId="62465731" w14:textId="77777777" w:rsidTr="00697E88">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11A09891" w14:textId="77777777" w:rsidR="008A3FF3" w:rsidRPr="003C336C" w:rsidRDefault="00F77F4A">
            <w:pPr>
              <w:jc w:val="center"/>
              <w:rPr>
                <w:sz w:val="20"/>
                <w:szCs w:val="20"/>
              </w:rPr>
            </w:pPr>
            <w:r w:rsidRPr="003C336C">
              <w:rPr>
                <w:color w:val="0F172A"/>
                <w:sz w:val="20"/>
                <w:szCs w:val="20"/>
              </w:rPr>
              <w:t>Part A — Python</w:t>
            </w:r>
          </w:p>
        </w:tc>
        <w:tc>
          <w:tcPr>
            <w:tcW w:w="70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5909A686" w14:textId="77777777" w:rsidR="008A3FF3" w:rsidRPr="003C336C" w:rsidRDefault="00F77F4A">
            <w:pPr>
              <w:jc w:val="center"/>
              <w:rPr>
                <w:sz w:val="20"/>
                <w:szCs w:val="20"/>
              </w:rPr>
            </w:pPr>
            <w:r w:rsidRPr="003C336C">
              <w:rPr>
                <w:color w:val="0F172A"/>
                <w:sz w:val="20"/>
                <w:szCs w:val="20"/>
              </w:rPr>
              <w:t xml:space="preserve">Data Cleaning, EDA, 10 </w:t>
            </w:r>
            <w:proofErr w:type="spellStart"/>
            <w:r w:rsidRPr="003C336C">
              <w:rPr>
                <w:color w:val="0F172A"/>
                <w:sz w:val="20"/>
                <w:szCs w:val="20"/>
              </w:rPr>
              <w:t>Visualisations</w:t>
            </w:r>
            <w:proofErr w:type="spellEnd"/>
          </w:p>
        </w:tc>
      </w:tr>
      <w:tr w:rsidR="008A3FF3" w14:paraId="5492DA62" w14:textId="77777777" w:rsidTr="00697E88">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3F8BDDF3" w14:textId="77777777" w:rsidR="008A3FF3" w:rsidRPr="003C336C" w:rsidRDefault="00F77F4A">
            <w:pPr>
              <w:jc w:val="center"/>
              <w:rPr>
                <w:sz w:val="20"/>
                <w:szCs w:val="20"/>
              </w:rPr>
            </w:pPr>
            <w:r w:rsidRPr="003C336C">
              <w:rPr>
                <w:color w:val="0F172A"/>
                <w:sz w:val="20"/>
                <w:szCs w:val="20"/>
              </w:rPr>
              <w:t>Part B — SQL (MySQL)</w:t>
            </w:r>
          </w:p>
        </w:tc>
        <w:tc>
          <w:tcPr>
            <w:tcW w:w="70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73CE835F" w14:textId="77777777" w:rsidR="008A3FF3" w:rsidRPr="003C336C" w:rsidRDefault="00F77F4A">
            <w:pPr>
              <w:jc w:val="center"/>
              <w:rPr>
                <w:sz w:val="20"/>
                <w:szCs w:val="20"/>
              </w:rPr>
            </w:pPr>
            <w:r w:rsidRPr="003C336C">
              <w:rPr>
                <w:color w:val="0F172A"/>
                <w:sz w:val="20"/>
                <w:szCs w:val="20"/>
              </w:rPr>
              <w:t>11 Queries, Window Functions, CTEs</w:t>
            </w:r>
          </w:p>
        </w:tc>
      </w:tr>
      <w:tr w:rsidR="008A3FF3" w14:paraId="6BCF3838" w14:textId="77777777" w:rsidTr="00697E88">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0D0B9A5" w14:textId="77777777" w:rsidR="008A3FF3" w:rsidRPr="003C336C" w:rsidRDefault="00F77F4A">
            <w:pPr>
              <w:jc w:val="center"/>
              <w:rPr>
                <w:sz w:val="20"/>
                <w:szCs w:val="20"/>
              </w:rPr>
            </w:pPr>
            <w:r w:rsidRPr="003C336C">
              <w:rPr>
                <w:color w:val="0F172A"/>
                <w:sz w:val="20"/>
                <w:szCs w:val="20"/>
              </w:rPr>
              <w:t>Part C — Excel</w:t>
            </w:r>
          </w:p>
        </w:tc>
        <w:tc>
          <w:tcPr>
            <w:tcW w:w="70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26EB2D5" w14:textId="77777777" w:rsidR="008A3FF3" w:rsidRPr="003C336C" w:rsidRDefault="00F77F4A">
            <w:pPr>
              <w:jc w:val="center"/>
              <w:rPr>
                <w:sz w:val="20"/>
                <w:szCs w:val="20"/>
              </w:rPr>
            </w:pPr>
            <w:r w:rsidRPr="003C336C">
              <w:rPr>
                <w:color w:val="0F172A"/>
                <w:sz w:val="20"/>
                <w:szCs w:val="20"/>
              </w:rPr>
              <w:t>Pivot Tables, Formulas, KPI Dashboard</w:t>
            </w:r>
          </w:p>
        </w:tc>
      </w:tr>
      <w:tr w:rsidR="008A3FF3" w14:paraId="59ED8B08" w14:textId="77777777" w:rsidTr="00697E88">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7ACA7F2" w14:textId="77777777" w:rsidR="008A3FF3" w:rsidRPr="003C336C" w:rsidRDefault="00F77F4A">
            <w:pPr>
              <w:jc w:val="center"/>
              <w:rPr>
                <w:sz w:val="20"/>
                <w:szCs w:val="20"/>
              </w:rPr>
            </w:pPr>
            <w:r w:rsidRPr="003C336C">
              <w:rPr>
                <w:color w:val="0F172A"/>
                <w:sz w:val="20"/>
                <w:szCs w:val="20"/>
              </w:rPr>
              <w:t>Part D — Power BI</w:t>
            </w:r>
          </w:p>
        </w:tc>
        <w:tc>
          <w:tcPr>
            <w:tcW w:w="70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5B3B32D" w14:textId="77777777" w:rsidR="008A3FF3" w:rsidRPr="003C336C" w:rsidRDefault="00F77F4A">
            <w:pPr>
              <w:jc w:val="center"/>
              <w:rPr>
                <w:sz w:val="20"/>
                <w:szCs w:val="20"/>
              </w:rPr>
            </w:pPr>
            <w:r w:rsidRPr="003C336C">
              <w:rPr>
                <w:color w:val="0F172A"/>
                <w:sz w:val="20"/>
                <w:szCs w:val="20"/>
              </w:rPr>
              <w:t>Interactive Dashboard, DAX Measures</w:t>
            </w:r>
          </w:p>
        </w:tc>
      </w:tr>
    </w:tbl>
    <w:p w14:paraId="398E90FF" w14:textId="3A5631EE" w:rsidR="008A3FF3" w:rsidRDefault="008A3FF3"/>
    <w:p w14:paraId="2D5D46A0" w14:textId="77777777" w:rsidR="008A3FF3" w:rsidRPr="00697E88" w:rsidRDefault="00F77F4A">
      <w:pPr>
        <w:pBdr>
          <w:bottom w:val="single" w:sz="5" w:space="3" w:color="1B3A6B"/>
        </w:pBdr>
        <w:spacing w:before="240" w:after="100"/>
        <w:rPr>
          <w:sz w:val="24"/>
          <w:szCs w:val="24"/>
        </w:rPr>
      </w:pPr>
      <w:r w:rsidRPr="00697E88">
        <w:rPr>
          <w:b/>
          <w:bCs/>
          <w:color w:val="1B3A6B"/>
          <w:sz w:val="24"/>
          <w:szCs w:val="24"/>
        </w:rPr>
        <w:t>1. Dataset Overview</w:t>
      </w:r>
    </w:p>
    <w:p w14:paraId="6E6B469B" w14:textId="77777777" w:rsidR="008A3FF3" w:rsidRPr="00697E88" w:rsidRDefault="00F77F4A">
      <w:pPr>
        <w:spacing w:before="60" w:after="60"/>
        <w:rPr>
          <w:sz w:val="20"/>
          <w:szCs w:val="20"/>
        </w:rPr>
      </w:pPr>
      <w:r w:rsidRPr="00697E88">
        <w:rPr>
          <w:color w:val="0F172A"/>
          <w:sz w:val="20"/>
          <w:szCs w:val="20"/>
        </w:rPr>
        <w:t xml:space="preserve">The dataset </w:t>
      </w:r>
      <w:r w:rsidRPr="00697E88">
        <w:rPr>
          <w:b/>
          <w:bCs/>
          <w:color w:val="0F172A"/>
          <w:sz w:val="20"/>
          <w:szCs w:val="20"/>
        </w:rPr>
        <w:t>retail_sales.csv</w:t>
      </w:r>
      <w:r w:rsidRPr="00697E88">
        <w:rPr>
          <w:color w:val="0F172A"/>
          <w:sz w:val="20"/>
          <w:szCs w:val="20"/>
        </w:rPr>
        <w:t xml:space="preserve"> contains 3 years of transaction records for </w:t>
      </w:r>
      <w:proofErr w:type="spellStart"/>
      <w:r w:rsidRPr="00697E88">
        <w:rPr>
          <w:color w:val="0F172A"/>
          <w:sz w:val="20"/>
          <w:szCs w:val="20"/>
        </w:rPr>
        <w:t>ShopEase</w:t>
      </w:r>
      <w:proofErr w:type="spellEnd"/>
      <w:r w:rsidRPr="00697E88">
        <w:rPr>
          <w:color w:val="0F172A"/>
          <w:sz w:val="20"/>
          <w:szCs w:val="20"/>
        </w:rPr>
        <w:t xml:space="preserve"> Nigeria, a retail company operating across 8 major Nigerian cities. It covers 8 product categories sold through both physical and online channels across 6 payment methods, managed by a team of 50 salespersons.</w:t>
      </w:r>
    </w:p>
    <w:p w14:paraId="2480AA63" w14:textId="77777777" w:rsidR="008A3FF3" w:rsidRDefault="008A3FF3">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3FF3" w14:paraId="5ECB86B9" w14:textId="77777777">
        <w:tc>
          <w:tcPr>
            <w:tcW w:w="23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77155807" w14:textId="77777777" w:rsidR="008A3FF3" w:rsidRDefault="00F77F4A">
            <w:pPr>
              <w:jc w:val="center"/>
            </w:pPr>
            <w:r>
              <w:rPr>
                <w:b/>
                <w:bCs/>
                <w:color w:val="FFFFFF"/>
                <w:sz w:val="19"/>
                <w:szCs w:val="19"/>
              </w:rPr>
              <w:t>Metric</w:t>
            </w:r>
          </w:p>
        </w:tc>
        <w:tc>
          <w:tcPr>
            <w:tcW w:w="23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08DEEA00" w14:textId="77777777" w:rsidR="008A3FF3" w:rsidRDefault="00F77F4A">
            <w:pPr>
              <w:jc w:val="center"/>
            </w:pPr>
            <w:r>
              <w:rPr>
                <w:b/>
                <w:bCs/>
                <w:color w:val="FFFFFF"/>
                <w:sz w:val="19"/>
                <w:szCs w:val="19"/>
              </w:rPr>
              <w:t>Value</w:t>
            </w:r>
          </w:p>
        </w:tc>
        <w:tc>
          <w:tcPr>
            <w:tcW w:w="23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6AC3B360" w14:textId="77777777" w:rsidR="008A3FF3" w:rsidRDefault="00F77F4A">
            <w:pPr>
              <w:jc w:val="center"/>
            </w:pPr>
            <w:r>
              <w:rPr>
                <w:b/>
                <w:bCs/>
                <w:color w:val="FFFFFF"/>
                <w:sz w:val="19"/>
                <w:szCs w:val="19"/>
              </w:rPr>
              <w:t>Metric</w:t>
            </w:r>
          </w:p>
        </w:tc>
        <w:tc>
          <w:tcPr>
            <w:tcW w:w="23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70C55E9C" w14:textId="77777777" w:rsidR="008A3FF3" w:rsidRDefault="00F77F4A">
            <w:pPr>
              <w:jc w:val="center"/>
            </w:pPr>
            <w:r>
              <w:rPr>
                <w:b/>
                <w:bCs/>
                <w:color w:val="FFFFFF"/>
                <w:sz w:val="19"/>
                <w:szCs w:val="19"/>
              </w:rPr>
              <w:t>Value</w:t>
            </w:r>
          </w:p>
        </w:tc>
      </w:tr>
      <w:tr w:rsidR="008A3FF3" w14:paraId="18E8A3F0" w14:textId="77777777">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0FC5161" w14:textId="77777777" w:rsidR="008A3FF3" w:rsidRPr="00697E88" w:rsidRDefault="00F77F4A">
            <w:pPr>
              <w:jc w:val="center"/>
              <w:rPr>
                <w:sz w:val="20"/>
                <w:szCs w:val="20"/>
              </w:rPr>
            </w:pPr>
            <w:r w:rsidRPr="00697E88">
              <w:rPr>
                <w:color w:val="0F172A"/>
                <w:sz w:val="20"/>
                <w:szCs w:val="20"/>
              </w:rPr>
              <w:t>Total Rows</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ACADED7" w14:textId="77777777" w:rsidR="008A3FF3" w:rsidRPr="00697E88" w:rsidRDefault="00F77F4A">
            <w:pPr>
              <w:jc w:val="center"/>
              <w:rPr>
                <w:sz w:val="20"/>
                <w:szCs w:val="20"/>
              </w:rPr>
            </w:pPr>
            <w:r w:rsidRPr="00697E88">
              <w:rPr>
                <w:color w:val="0F172A"/>
                <w:sz w:val="20"/>
                <w:szCs w:val="20"/>
              </w:rPr>
              <w:t>80,000</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3D3A776" w14:textId="77777777" w:rsidR="008A3FF3" w:rsidRPr="00697E88" w:rsidRDefault="00F77F4A">
            <w:pPr>
              <w:jc w:val="center"/>
              <w:rPr>
                <w:sz w:val="20"/>
                <w:szCs w:val="20"/>
              </w:rPr>
            </w:pPr>
            <w:r w:rsidRPr="00697E88">
              <w:rPr>
                <w:color w:val="0F172A"/>
                <w:sz w:val="20"/>
                <w:szCs w:val="20"/>
              </w:rPr>
              <w:t>Total Columns</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9CC2D0A" w14:textId="77777777" w:rsidR="008A3FF3" w:rsidRPr="00697E88" w:rsidRDefault="00F77F4A">
            <w:pPr>
              <w:jc w:val="center"/>
              <w:rPr>
                <w:sz w:val="20"/>
                <w:szCs w:val="20"/>
              </w:rPr>
            </w:pPr>
            <w:r w:rsidRPr="00697E88">
              <w:rPr>
                <w:color w:val="0F172A"/>
                <w:sz w:val="20"/>
                <w:szCs w:val="20"/>
              </w:rPr>
              <w:t>17</w:t>
            </w:r>
          </w:p>
        </w:tc>
      </w:tr>
      <w:tr w:rsidR="008A3FF3" w14:paraId="7999572C" w14:textId="77777777">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FE5F6B8" w14:textId="77777777" w:rsidR="008A3FF3" w:rsidRPr="00697E88" w:rsidRDefault="00F77F4A">
            <w:pPr>
              <w:jc w:val="center"/>
              <w:rPr>
                <w:sz w:val="20"/>
                <w:szCs w:val="20"/>
              </w:rPr>
            </w:pPr>
            <w:r w:rsidRPr="00697E88">
              <w:rPr>
                <w:color w:val="0F172A"/>
                <w:sz w:val="20"/>
                <w:szCs w:val="20"/>
              </w:rPr>
              <w:t>Net Revenue</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436C417" w14:textId="77777777" w:rsidR="008A3FF3" w:rsidRPr="00697E88" w:rsidRDefault="00F77F4A">
            <w:pPr>
              <w:jc w:val="center"/>
              <w:rPr>
                <w:sz w:val="20"/>
                <w:szCs w:val="20"/>
              </w:rPr>
            </w:pPr>
            <w:r w:rsidRPr="00697E88">
              <w:rPr>
                <w:color w:val="0F172A"/>
                <w:sz w:val="20"/>
                <w:szCs w:val="20"/>
              </w:rPr>
              <w:t>₦15.99 Billion</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40D78A0" w14:textId="77777777" w:rsidR="008A3FF3" w:rsidRPr="00697E88" w:rsidRDefault="00F77F4A">
            <w:pPr>
              <w:jc w:val="center"/>
              <w:rPr>
                <w:sz w:val="20"/>
                <w:szCs w:val="20"/>
              </w:rPr>
            </w:pPr>
            <w:r w:rsidRPr="00697E88">
              <w:rPr>
                <w:color w:val="0F172A"/>
                <w:sz w:val="20"/>
                <w:szCs w:val="20"/>
              </w:rPr>
              <w:t>Gross Revenue</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73D97CE5" w14:textId="77777777" w:rsidR="008A3FF3" w:rsidRPr="00697E88" w:rsidRDefault="00F77F4A">
            <w:pPr>
              <w:jc w:val="center"/>
              <w:rPr>
                <w:sz w:val="20"/>
                <w:szCs w:val="20"/>
              </w:rPr>
            </w:pPr>
            <w:r w:rsidRPr="00697E88">
              <w:rPr>
                <w:color w:val="0F172A"/>
                <w:sz w:val="20"/>
                <w:szCs w:val="20"/>
              </w:rPr>
              <w:t>₦17.19 Billion</w:t>
            </w:r>
          </w:p>
        </w:tc>
      </w:tr>
      <w:tr w:rsidR="008A3FF3" w14:paraId="3ABDF638" w14:textId="77777777">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AB2281A" w14:textId="77777777" w:rsidR="008A3FF3" w:rsidRPr="00697E88" w:rsidRDefault="00F77F4A">
            <w:pPr>
              <w:jc w:val="center"/>
              <w:rPr>
                <w:sz w:val="20"/>
                <w:szCs w:val="20"/>
              </w:rPr>
            </w:pPr>
            <w:r w:rsidRPr="00697E88">
              <w:rPr>
                <w:color w:val="0F172A"/>
                <w:sz w:val="20"/>
                <w:szCs w:val="20"/>
              </w:rPr>
              <w:t>Avg Order Value</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6FB91D52" w14:textId="77777777" w:rsidR="008A3FF3" w:rsidRPr="00697E88" w:rsidRDefault="00F77F4A">
            <w:pPr>
              <w:jc w:val="center"/>
              <w:rPr>
                <w:sz w:val="20"/>
                <w:szCs w:val="20"/>
              </w:rPr>
            </w:pPr>
            <w:r w:rsidRPr="00697E88">
              <w:rPr>
                <w:color w:val="0F172A"/>
                <w:sz w:val="20"/>
                <w:szCs w:val="20"/>
              </w:rPr>
              <w:t>₦199,849</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BA6D59E" w14:textId="77777777" w:rsidR="008A3FF3" w:rsidRPr="00697E88" w:rsidRDefault="00F77F4A">
            <w:pPr>
              <w:jc w:val="center"/>
              <w:rPr>
                <w:sz w:val="20"/>
                <w:szCs w:val="20"/>
              </w:rPr>
            </w:pPr>
            <w:r w:rsidRPr="00697E88">
              <w:rPr>
                <w:color w:val="0F172A"/>
                <w:sz w:val="20"/>
                <w:szCs w:val="20"/>
              </w:rPr>
              <w:t>Total Discounts</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A5DC792" w14:textId="77777777" w:rsidR="008A3FF3" w:rsidRPr="00697E88" w:rsidRDefault="00F77F4A">
            <w:pPr>
              <w:jc w:val="center"/>
              <w:rPr>
                <w:sz w:val="20"/>
                <w:szCs w:val="20"/>
              </w:rPr>
            </w:pPr>
            <w:r w:rsidRPr="00697E88">
              <w:rPr>
                <w:color w:val="0F172A"/>
                <w:sz w:val="20"/>
                <w:szCs w:val="20"/>
              </w:rPr>
              <w:t>₦1.21 Billion</w:t>
            </w:r>
          </w:p>
        </w:tc>
      </w:tr>
      <w:tr w:rsidR="008A3FF3" w14:paraId="500CE2BB" w14:textId="77777777">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49B9571" w14:textId="77777777" w:rsidR="008A3FF3" w:rsidRPr="00697E88" w:rsidRDefault="00F77F4A">
            <w:pPr>
              <w:jc w:val="center"/>
              <w:rPr>
                <w:sz w:val="20"/>
                <w:szCs w:val="20"/>
              </w:rPr>
            </w:pPr>
            <w:r w:rsidRPr="00697E88">
              <w:rPr>
                <w:color w:val="0F172A"/>
                <w:sz w:val="20"/>
                <w:szCs w:val="20"/>
              </w:rPr>
              <w:t>Unique Customers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7FC0D462" w14:textId="77777777" w:rsidR="008A3FF3" w:rsidRPr="00697E88" w:rsidRDefault="00F77F4A">
            <w:pPr>
              <w:jc w:val="center"/>
              <w:rPr>
                <w:sz w:val="20"/>
                <w:szCs w:val="20"/>
              </w:rPr>
            </w:pPr>
            <w:r w:rsidRPr="00697E88">
              <w:rPr>
                <w:color w:val="0F172A"/>
                <w:sz w:val="20"/>
                <w:szCs w:val="20"/>
              </w:rPr>
              <w:t>18,716</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3A0A69E" w14:textId="77777777" w:rsidR="008A3FF3" w:rsidRPr="00697E88" w:rsidRDefault="00F77F4A">
            <w:pPr>
              <w:jc w:val="center"/>
              <w:rPr>
                <w:sz w:val="20"/>
                <w:szCs w:val="20"/>
              </w:rPr>
            </w:pPr>
            <w:r w:rsidRPr="00697E88">
              <w:rPr>
                <w:color w:val="0F172A"/>
                <w:sz w:val="20"/>
                <w:szCs w:val="20"/>
              </w:rPr>
              <w:t>Unique Products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524CE58" w14:textId="77777777" w:rsidR="008A3FF3" w:rsidRPr="00697E88" w:rsidRDefault="00F77F4A">
            <w:pPr>
              <w:jc w:val="center"/>
              <w:rPr>
                <w:sz w:val="20"/>
                <w:szCs w:val="20"/>
              </w:rPr>
            </w:pPr>
            <w:r w:rsidRPr="00697E88">
              <w:rPr>
                <w:color w:val="0F172A"/>
                <w:sz w:val="20"/>
                <w:szCs w:val="20"/>
              </w:rPr>
              <w:t>64</w:t>
            </w:r>
          </w:p>
        </w:tc>
      </w:tr>
      <w:tr w:rsidR="008A3FF3" w14:paraId="22E95CFF" w14:textId="77777777">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1962F4D4" w14:textId="77777777" w:rsidR="008A3FF3" w:rsidRPr="00697E88" w:rsidRDefault="00F77F4A">
            <w:pPr>
              <w:jc w:val="center"/>
              <w:rPr>
                <w:sz w:val="20"/>
                <w:szCs w:val="20"/>
              </w:rPr>
            </w:pPr>
            <w:r w:rsidRPr="00697E88">
              <w:rPr>
                <w:color w:val="0F172A"/>
                <w:sz w:val="20"/>
                <w:szCs w:val="20"/>
              </w:rPr>
              <w:t>Return Rate</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4573B24" w14:textId="77777777" w:rsidR="008A3FF3" w:rsidRPr="00697E88" w:rsidRDefault="00F77F4A">
            <w:pPr>
              <w:jc w:val="center"/>
              <w:rPr>
                <w:sz w:val="20"/>
                <w:szCs w:val="20"/>
              </w:rPr>
            </w:pPr>
            <w:r w:rsidRPr="00697E88">
              <w:rPr>
                <w:color w:val="0F172A"/>
                <w:sz w:val="20"/>
                <w:szCs w:val="20"/>
              </w:rPr>
              <w:t>8.06%</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1848A8E" w14:textId="77777777" w:rsidR="008A3FF3" w:rsidRPr="00697E88" w:rsidRDefault="00F77F4A">
            <w:pPr>
              <w:jc w:val="center"/>
              <w:rPr>
                <w:sz w:val="20"/>
                <w:szCs w:val="20"/>
              </w:rPr>
            </w:pPr>
            <w:r w:rsidRPr="00697E88">
              <w:rPr>
                <w:color w:val="0F172A"/>
                <w:sz w:val="20"/>
                <w:szCs w:val="20"/>
              </w:rPr>
              <w:t>Avg Delivery Days</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74C41F15" w14:textId="77777777" w:rsidR="008A3FF3" w:rsidRPr="00697E88" w:rsidRDefault="00F77F4A">
            <w:pPr>
              <w:jc w:val="center"/>
              <w:rPr>
                <w:sz w:val="20"/>
                <w:szCs w:val="20"/>
              </w:rPr>
            </w:pPr>
            <w:r w:rsidRPr="00697E88">
              <w:rPr>
                <w:color w:val="0F172A"/>
                <w:sz w:val="20"/>
                <w:szCs w:val="20"/>
              </w:rPr>
              <w:t>7.51 days</w:t>
            </w:r>
          </w:p>
        </w:tc>
      </w:tr>
      <w:tr w:rsidR="008A3FF3" w14:paraId="45B7FA59" w14:textId="77777777">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DA1598F" w14:textId="77777777" w:rsidR="008A3FF3" w:rsidRPr="00697E88" w:rsidRDefault="00F77F4A">
            <w:pPr>
              <w:jc w:val="center"/>
              <w:rPr>
                <w:sz w:val="20"/>
                <w:szCs w:val="20"/>
              </w:rPr>
            </w:pPr>
            <w:r w:rsidRPr="00697E88">
              <w:rPr>
                <w:color w:val="0F172A"/>
                <w:sz w:val="20"/>
                <w:szCs w:val="20"/>
              </w:rPr>
              <w:t>Regions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1F5A242" w14:textId="77777777" w:rsidR="008A3FF3" w:rsidRPr="00697E88" w:rsidRDefault="00F77F4A">
            <w:pPr>
              <w:jc w:val="center"/>
              <w:rPr>
                <w:sz w:val="20"/>
                <w:szCs w:val="20"/>
              </w:rPr>
            </w:pPr>
            <w:r w:rsidRPr="00697E88">
              <w:rPr>
                <w:color w:val="0F172A"/>
                <w:sz w:val="20"/>
                <w:szCs w:val="20"/>
              </w:rPr>
              <w:t>8 Cities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75E999E" w14:textId="77777777" w:rsidR="008A3FF3" w:rsidRPr="00697E88" w:rsidRDefault="00F77F4A">
            <w:pPr>
              <w:jc w:val="center"/>
              <w:rPr>
                <w:sz w:val="20"/>
                <w:szCs w:val="20"/>
              </w:rPr>
            </w:pPr>
            <w:r w:rsidRPr="00697E88">
              <w:rPr>
                <w:color w:val="0F172A"/>
                <w:sz w:val="20"/>
                <w:szCs w:val="20"/>
              </w:rPr>
              <w:t>Salespersons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7337FB7E" w14:textId="77777777" w:rsidR="008A3FF3" w:rsidRPr="00697E88" w:rsidRDefault="00F77F4A">
            <w:pPr>
              <w:jc w:val="center"/>
              <w:rPr>
                <w:sz w:val="20"/>
                <w:szCs w:val="20"/>
              </w:rPr>
            </w:pPr>
            <w:r w:rsidRPr="00697E88">
              <w:rPr>
                <w:color w:val="0F172A"/>
                <w:sz w:val="20"/>
                <w:szCs w:val="20"/>
              </w:rPr>
              <w:t>50</w:t>
            </w:r>
          </w:p>
        </w:tc>
      </w:tr>
    </w:tbl>
    <w:p w14:paraId="03272F22" w14:textId="77777777" w:rsidR="001A2732" w:rsidRDefault="001A2732">
      <w:pPr>
        <w:pBdr>
          <w:left w:val="single" w:sz="8" w:space="8" w:color="F59E0B"/>
        </w:pBdr>
        <w:spacing w:before="80" w:after="80"/>
        <w:rPr>
          <w:b/>
          <w:bCs/>
          <w:color w:val="0F172A"/>
          <w:sz w:val="20"/>
          <w:szCs w:val="20"/>
        </w:rPr>
      </w:pPr>
    </w:p>
    <w:p w14:paraId="6D5A680D" w14:textId="6D12BE9B" w:rsidR="008A3FF3" w:rsidRPr="001A2732" w:rsidRDefault="00F77F4A">
      <w:pPr>
        <w:pBdr>
          <w:left w:val="single" w:sz="8" w:space="8" w:color="F59E0B"/>
        </w:pBdr>
        <w:spacing w:before="80" w:after="80"/>
        <w:rPr>
          <w:sz w:val="20"/>
          <w:szCs w:val="20"/>
        </w:rPr>
      </w:pPr>
      <w:r w:rsidRPr="001A2732">
        <w:rPr>
          <w:b/>
          <w:bCs/>
          <w:color w:val="0F172A"/>
          <w:sz w:val="20"/>
          <w:szCs w:val="20"/>
        </w:rPr>
        <w:t xml:space="preserve">⚠️ Data Anomaly: </w:t>
      </w:r>
      <w:r w:rsidRPr="001A2732">
        <w:rPr>
          <w:color w:val="0F172A"/>
          <w:sz w:val="20"/>
          <w:szCs w:val="20"/>
        </w:rPr>
        <w:t>The dataset description states 2021–2023 but contains 69 records dated January 1, 2024 (0.09% of data). These were retained and documented rather than deleted, as removal of valid records without strong justification is not best practice. The 2024 entries were excluded from the Year slicer in Power BI to maintain dashboard consistency with the stated 2021–2023 period.</w:t>
      </w:r>
    </w:p>
    <w:p w14:paraId="4056AD23" w14:textId="77777777" w:rsidR="008A3FF3" w:rsidRPr="001A2732" w:rsidRDefault="008A3FF3">
      <w:pPr>
        <w:spacing w:before="60" w:after="80"/>
        <w:rPr>
          <w:sz w:val="20"/>
          <w:szCs w:val="20"/>
        </w:rPr>
      </w:pPr>
    </w:p>
    <w:p w14:paraId="583CFFA4" w14:textId="77777777" w:rsidR="008A3FF3" w:rsidRPr="001A2732" w:rsidRDefault="00F77F4A">
      <w:pPr>
        <w:pBdr>
          <w:left w:val="single" w:sz="8" w:space="8" w:color="94A3B8"/>
        </w:pBdr>
        <w:spacing w:before="80" w:after="80"/>
        <w:rPr>
          <w:sz w:val="20"/>
          <w:szCs w:val="20"/>
        </w:rPr>
      </w:pPr>
      <w:r w:rsidRPr="001A2732">
        <w:rPr>
          <w:b/>
          <w:bCs/>
          <w:color w:val="0F172A"/>
          <w:sz w:val="20"/>
          <w:szCs w:val="20"/>
        </w:rPr>
        <w:t>⚠</w:t>
      </w:r>
      <w:proofErr w:type="gramStart"/>
      <w:r w:rsidRPr="001A2732">
        <w:rPr>
          <w:b/>
          <w:bCs/>
          <w:color w:val="0F172A"/>
          <w:sz w:val="20"/>
          <w:szCs w:val="20"/>
        </w:rPr>
        <w:t>️  Data</w:t>
      </w:r>
      <w:proofErr w:type="gramEnd"/>
      <w:r w:rsidRPr="001A2732">
        <w:rPr>
          <w:b/>
          <w:bCs/>
          <w:color w:val="0F172A"/>
          <w:sz w:val="20"/>
          <w:szCs w:val="20"/>
        </w:rPr>
        <w:t xml:space="preserve"> Quality Note: </w:t>
      </w:r>
      <w:r w:rsidRPr="001A2732">
        <w:rPr>
          <w:color w:val="0F172A"/>
          <w:sz w:val="20"/>
          <w:szCs w:val="20"/>
        </w:rPr>
        <w:t>The region and state columns both contain city-level values (Lagos, Abuja, Kano etc.) rather than a proper geographic hierarchy. Both columns were retained as provided since the dataset was supplied as part of the capstone. The region column was used consistently as the primary geographic dimension across all four tools.</w:t>
      </w:r>
    </w:p>
    <w:p w14:paraId="0B36D3F9" w14:textId="77777777" w:rsidR="001A2732" w:rsidRDefault="001A2732">
      <w:pPr>
        <w:pBdr>
          <w:bottom w:val="single" w:sz="5" w:space="3" w:color="1B3A6B"/>
        </w:pBdr>
        <w:spacing w:before="240" w:after="100"/>
        <w:rPr>
          <w:b/>
          <w:bCs/>
          <w:color w:val="1B3A6B"/>
          <w:sz w:val="28"/>
          <w:szCs w:val="28"/>
        </w:rPr>
      </w:pPr>
    </w:p>
    <w:p w14:paraId="1D30498B" w14:textId="77777777" w:rsidR="001A2732" w:rsidRDefault="001A2732">
      <w:pPr>
        <w:pBdr>
          <w:bottom w:val="single" w:sz="5" w:space="3" w:color="1B3A6B"/>
        </w:pBdr>
        <w:spacing w:before="240" w:after="100"/>
        <w:rPr>
          <w:b/>
          <w:bCs/>
          <w:color w:val="1B3A6B"/>
          <w:sz w:val="28"/>
          <w:szCs w:val="28"/>
        </w:rPr>
      </w:pPr>
    </w:p>
    <w:p w14:paraId="37280DF2" w14:textId="516EA803" w:rsidR="008A3FF3" w:rsidRPr="001A2732" w:rsidRDefault="00F77F4A">
      <w:pPr>
        <w:pBdr>
          <w:bottom w:val="single" w:sz="5" w:space="3" w:color="1B3A6B"/>
        </w:pBdr>
        <w:spacing w:before="240" w:after="100"/>
        <w:rPr>
          <w:sz w:val="24"/>
          <w:szCs w:val="24"/>
        </w:rPr>
      </w:pPr>
      <w:r w:rsidRPr="001A2732">
        <w:rPr>
          <w:b/>
          <w:bCs/>
          <w:color w:val="1B3A6B"/>
          <w:sz w:val="24"/>
          <w:szCs w:val="24"/>
        </w:rPr>
        <w:lastRenderedPageBreak/>
        <w:t>2. Analysis Summary Across All Four Tools</w:t>
      </w:r>
    </w:p>
    <w:p w14:paraId="16ABCED0" w14:textId="77777777" w:rsidR="008A3FF3" w:rsidRPr="001A2732" w:rsidRDefault="00F77F4A">
      <w:pPr>
        <w:spacing w:before="160" w:after="80"/>
        <w:rPr>
          <w:sz w:val="20"/>
          <w:szCs w:val="20"/>
        </w:rPr>
      </w:pPr>
      <w:r w:rsidRPr="001A2732">
        <w:rPr>
          <w:b/>
          <w:bCs/>
          <w:color w:val="1B3A6B"/>
          <w:sz w:val="20"/>
          <w:szCs w:val="20"/>
        </w:rPr>
        <w:t>Part A — Python</w:t>
      </w:r>
    </w:p>
    <w:p w14:paraId="5829C97E" w14:textId="13FABA23" w:rsidR="008A3FF3" w:rsidRPr="001A2732" w:rsidRDefault="00F77F4A">
      <w:pPr>
        <w:spacing w:before="60" w:after="60"/>
        <w:rPr>
          <w:sz w:val="20"/>
          <w:szCs w:val="20"/>
        </w:rPr>
      </w:pPr>
      <w:r w:rsidRPr="001A2732">
        <w:rPr>
          <w:color w:val="0F172A"/>
          <w:sz w:val="20"/>
          <w:szCs w:val="20"/>
        </w:rPr>
        <w:t xml:space="preserve">Python was used for data cleaning, feature engineering, and exploratory data analysis in a </w:t>
      </w:r>
      <w:proofErr w:type="spellStart"/>
      <w:r w:rsidRPr="001A2732">
        <w:rPr>
          <w:color w:val="0F172A"/>
          <w:sz w:val="20"/>
          <w:szCs w:val="20"/>
        </w:rPr>
        <w:t>J</w:t>
      </w:r>
      <w:r w:rsidR="001A2732">
        <w:rPr>
          <w:color w:val="0F172A"/>
          <w:sz w:val="20"/>
          <w:szCs w:val="20"/>
        </w:rPr>
        <w:t>u</w:t>
      </w:r>
      <w:r w:rsidRPr="001A2732">
        <w:rPr>
          <w:color w:val="0F172A"/>
          <w:sz w:val="20"/>
          <w:szCs w:val="20"/>
        </w:rPr>
        <w:t>pyter</w:t>
      </w:r>
      <w:proofErr w:type="spellEnd"/>
      <w:r w:rsidRPr="001A2732">
        <w:rPr>
          <w:color w:val="0F172A"/>
          <w:sz w:val="20"/>
          <w:szCs w:val="20"/>
        </w:rPr>
        <w:t xml:space="preserve"> Notebook. Zero null values and zero duplicates were found. Gross revenue was computed as quantity × </w:t>
      </w:r>
      <w:proofErr w:type="spellStart"/>
      <w:r w:rsidRPr="001A2732">
        <w:rPr>
          <w:color w:val="0F172A"/>
          <w:sz w:val="20"/>
          <w:szCs w:val="20"/>
        </w:rPr>
        <w:t>unit_price</w:t>
      </w:r>
      <w:proofErr w:type="spellEnd"/>
      <w:r w:rsidRPr="001A2732">
        <w:rPr>
          <w:color w:val="0F172A"/>
          <w:sz w:val="20"/>
          <w:szCs w:val="20"/>
        </w:rPr>
        <w:t xml:space="preserve">, revealing ₦1.21B in discounts (7% revenue erosion). Ten </w:t>
      </w:r>
      <w:r w:rsidR="001A2732" w:rsidRPr="001A2732">
        <w:rPr>
          <w:color w:val="0F172A"/>
          <w:sz w:val="20"/>
          <w:szCs w:val="20"/>
        </w:rPr>
        <w:t>visualizations</w:t>
      </w:r>
      <w:r w:rsidRPr="001A2732">
        <w:rPr>
          <w:color w:val="0F172A"/>
          <w:sz w:val="20"/>
          <w:szCs w:val="20"/>
        </w:rPr>
        <w:t xml:space="preserve"> were produced covering monthly trends, top products, return rates, payment distribution, delivery vs return correlation, and a regional heatmap.</w:t>
      </w:r>
    </w:p>
    <w:p w14:paraId="580D1C26" w14:textId="5FAE1F01" w:rsidR="008A3FF3" w:rsidRPr="001A2732" w:rsidRDefault="00F77F4A" w:rsidP="001A2732">
      <w:pPr>
        <w:spacing w:before="60" w:after="60"/>
        <w:rPr>
          <w:sz w:val="20"/>
          <w:szCs w:val="20"/>
        </w:rPr>
      </w:pPr>
      <w:r w:rsidRPr="001A2732">
        <w:rPr>
          <w:b/>
          <w:bCs/>
          <w:color w:val="0F172A"/>
          <w:sz w:val="20"/>
          <w:szCs w:val="20"/>
        </w:rPr>
        <w:t xml:space="preserve">Key charts: </w:t>
      </w:r>
      <w:r w:rsidRPr="001A2732">
        <w:rPr>
          <w:color w:val="0F172A"/>
          <w:sz w:val="20"/>
          <w:szCs w:val="20"/>
        </w:rPr>
        <w:t>Monthly revenue line chart (3 years) · Top 10 products bar chart · Return rate by category · Payment donut chart · Attendance scatter plot · Region</w:t>
      </w:r>
      <w:r w:rsidR="001A2732">
        <w:rPr>
          <w:color w:val="0F172A"/>
          <w:sz w:val="20"/>
          <w:szCs w:val="20"/>
        </w:rPr>
        <w:t xml:space="preserve"> </w:t>
      </w:r>
      <w:r w:rsidRPr="001A2732">
        <w:rPr>
          <w:color w:val="0F172A"/>
          <w:sz w:val="20"/>
          <w:szCs w:val="20"/>
        </w:rPr>
        <w:t>×</w:t>
      </w:r>
      <w:r w:rsidR="001A2732">
        <w:rPr>
          <w:color w:val="0F172A"/>
          <w:sz w:val="20"/>
          <w:szCs w:val="20"/>
        </w:rPr>
        <w:t xml:space="preserve"> </w:t>
      </w:r>
      <w:r w:rsidRPr="001A2732">
        <w:rPr>
          <w:color w:val="0F172A"/>
          <w:sz w:val="20"/>
          <w:szCs w:val="20"/>
        </w:rPr>
        <w:t>Category heatmap</w:t>
      </w:r>
      <w:r w:rsidR="001A2732">
        <w:rPr>
          <w:color w:val="0F172A"/>
          <w:sz w:val="20"/>
          <w:szCs w:val="20"/>
        </w:rPr>
        <w:t>.</w:t>
      </w:r>
    </w:p>
    <w:p w14:paraId="09FDCD9A" w14:textId="77777777" w:rsidR="008A3FF3" w:rsidRPr="001A2732" w:rsidRDefault="00F77F4A">
      <w:pPr>
        <w:spacing w:before="160" w:after="80"/>
        <w:rPr>
          <w:sz w:val="20"/>
          <w:szCs w:val="20"/>
        </w:rPr>
      </w:pPr>
      <w:r w:rsidRPr="001A2732">
        <w:rPr>
          <w:b/>
          <w:bCs/>
          <w:color w:val="1B3A6B"/>
          <w:sz w:val="20"/>
          <w:szCs w:val="20"/>
        </w:rPr>
        <w:t>Part B — SQL (MySQL)</w:t>
      </w:r>
    </w:p>
    <w:p w14:paraId="68C540B8" w14:textId="77777777" w:rsidR="008A3FF3" w:rsidRPr="001A2732" w:rsidRDefault="00F77F4A">
      <w:pPr>
        <w:spacing w:before="60" w:after="60"/>
        <w:rPr>
          <w:sz w:val="20"/>
          <w:szCs w:val="20"/>
        </w:rPr>
      </w:pPr>
      <w:r w:rsidRPr="001A2732">
        <w:rPr>
          <w:color w:val="0F172A"/>
          <w:sz w:val="20"/>
          <w:szCs w:val="20"/>
        </w:rPr>
        <w:t xml:space="preserve">All 11 queries were executed in MySQL Workbench against a dedicated </w:t>
      </w:r>
      <w:proofErr w:type="spellStart"/>
      <w:r w:rsidRPr="001A2732">
        <w:rPr>
          <w:color w:val="0F172A"/>
          <w:sz w:val="20"/>
          <w:szCs w:val="20"/>
        </w:rPr>
        <w:t>retail_db</w:t>
      </w:r>
      <w:proofErr w:type="spellEnd"/>
      <w:r w:rsidRPr="001A2732">
        <w:rPr>
          <w:color w:val="0F172A"/>
          <w:sz w:val="20"/>
          <w:szCs w:val="20"/>
        </w:rPr>
        <w:t xml:space="preserve"> database. The </w:t>
      </w:r>
      <w:proofErr w:type="spellStart"/>
      <w:r w:rsidRPr="001A2732">
        <w:rPr>
          <w:color w:val="0F172A"/>
          <w:sz w:val="20"/>
          <w:szCs w:val="20"/>
        </w:rPr>
        <w:t>retail_sales</w:t>
      </w:r>
      <w:proofErr w:type="spellEnd"/>
      <w:r w:rsidRPr="001A2732">
        <w:rPr>
          <w:color w:val="0F172A"/>
          <w:sz w:val="20"/>
          <w:szCs w:val="20"/>
        </w:rPr>
        <w:t xml:space="preserve"> table was created with correct data types and populated with 80,000 rows via the Table Data Import Wizard. Advanced techniques used include window functions (LAG, RANK, SUM OVER), CTEs, CASE WHEN expressions, and CROSS JOIN.</w:t>
      </w:r>
    </w:p>
    <w:p w14:paraId="7250C063" w14:textId="77777777" w:rsidR="008A3FF3" w:rsidRDefault="008A3FF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
        <w:gridCol w:w="2463"/>
        <w:gridCol w:w="2873"/>
        <w:gridCol w:w="3078"/>
      </w:tblGrid>
      <w:tr w:rsidR="008A3FF3" w14:paraId="2329639D" w14:textId="77777777">
        <w:tc>
          <w:tcPr>
            <w:tcW w:w="5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1EF1853C" w14:textId="77777777" w:rsidR="008A3FF3" w:rsidRDefault="00F77F4A">
            <w:pPr>
              <w:jc w:val="center"/>
            </w:pPr>
            <w:r>
              <w:rPr>
                <w:b/>
                <w:bCs/>
                <w:color w:val="FFFFFF"/>
                <w:sz w:val="19"/>
                <w:szCs w:val="19"/>
              </w:rPr>
              <w:t>Query</w:t>
            </w:r>
          </w:p>
        </w:tc>
        <w:tc>
          <w:tcPr>
            <w:tcW w:w="216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32911E99" w14:textId="77777777" w:rsidR="008A3FF3" w:rsidRDefault="00F77F4A">
            <w:pPr>
              <w:jc w:val="center"/>
            </w:pPr>
            <w:r>
              <w:rPr>
                <w:b/>
                <w:bCs/>
                <w:color w:val="FFFFFF"/>
                <w:sz w:val="19"/>
                <w:szCs w:val="19"/>
              </w:rPr>
              <w:t>Task</w:t>
            </w:r>
          </w:p>
        </w:tc>
        <w:tc>
          <w:tcPr>
            <w:tcW w:w="252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044F9838" w14:textId="77777777" w:rsidR="008A3FF3" w:rsidRDefault="00F77F4A">
            <w:pPr>
              <w:jc w:val="center"/>
            </w:pPr>
            <w:r>
              <w:rPr>
                <w:b/>
                <w:bCs/>
                <w:color w:val="FFFFFF"/>
                <w:sz w:val="19"/>
                <w:szCs w:val="19"/>
              </w:rPr>
              <w:t>Key Technique</w:t>
            </w:r>
          </w:p>
        </w:tc>
        <w:tc>
          <w:tcPr>
            <w:tcW w:w="270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7C8F5E81" w14:textId="77777777" w:rsidR="008A3FF3" w:rsidRDefault="00F77F4A">
            <w:pPr>
              <w:jc w:val="center"/>
            </w:pPr>
            <w:r>
              <w:rPr>
                <w:b/>
                <w:bCs/>
                <w:color w:val="FFFFFF"/>
                <w:sz w:val="19"/>
                <w:szCs w:val="19"/>
              </w:rPr>
              <w:t>Key Finding</w:t>
            </w:r>
          </w:p>
        </w:tc>
      </w:tr>
      <w:tr w:rsidR="008A3FF3" w14:paraId="5FEB40C3"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5DF557B" w14:textId="77777777" w:rsidR="008A3FF3" w:rsidRPr="001A2732" w:rsidRDefault="00F77F4A">
            <w:pPr>
              <w:jc w:val="center"/>
              <w:rPr>
                <w:sz w:val="20"/>
                <w:szCs w:val="20"/>
              </w:rPr>
            </w:pPr>
            <w:r w:rsidRPr="001A2732">
              <w:rPr>
                <w:color w:val="0F172A"/>
                <w:sz w:val="20"/>
                <w:szCs w:val="20"/>
              </w:rPr>
              <w:t>Q2</w:t>
            </w:r>
          </w:p>
        </w:tc>
        <w:tc>
          <w:tcPr>
            <w:tcW w:w="2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63DF022F" w14:textId="77777777" w:rsidR="008A3FF3" w:rsidRPr="001A2732" w:rsidRDefault="00F77F4A">
            <w:pPr>
              <w:jc w:val="center"/>
              <w:rPr>
                <w:sz w:val="20"/>
                <w:szCs w:val="20"/>
              </w:rPr>
            </w:pPr>
            <w:r w:rsidRPr="001A2732">
              <w:rPr>
                <w:color w:val="0F172A"/>
                <w:sz w:val="20"/>
                <w:szCs w:val="20"/>
              </w:rPr>
              <w:t>Revenue by Region</w:t>
            </w:r>
          </w:p>
        </w:tc>
        <w:tc>
          <w:tcPr>
            <w:tcW w:w="25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7D63AF3F" w14:textId="77777777" w:rsidR="008A3FF3" w:rsidRPr="001A2732" w:rsidRDefault="00F77F4A">
            <w:pPr>
              <w:jc w:val="center"/>
              <w:rPr>
                <w:sz w:val="20"/>
                <w:szCs w:val="20"/>
              </w:rPr>
            </w:pPr>
            <w:r w:rsidRPr="001A2732">
              <w:rPr>
                <w:color w:val="0F172A"/>
                <w:sz w:val="20"/>
                <w:szCs w:val="20"/>
              </w:rPr>
              <w:t>GROUP BY + ORDER BY</w:t>
            </w:r>
          </w:p>
        </w:tc>
        <w:tc>
          <w:tcPr>
            <w:tcW w:w="27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7446EC7C" w14:textId="77777777" w:rsidR="008A3FF3" w:rsidRPr="001A2732" w:rsidRDefault="00F77F4A">
            <w:pPr>
              <w:jc w:val="center"/>
              <w:rPr>
                <w:sz w:val="20"/>
                <w:szCs w:val="20"/>
              </w:rPr>
            </w:pPr>
            <w:r w:rsidRPr="001A2732">
              <w:rPr>
                <w:color w:val="0F172A"/>
                <w:sz w:val="20"/>
                <w:szCs w:val="20"/>
              </w:rPr>
              <w:t>Lagos leads at ₦2.07B</w:t>
            </w:r>
          </w:p>
        </w:tc>
      </w:tr>
      <w:tr w:rsidR="008A3FF3" w14:paraId="42236514"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F207272" w14:textId="77777777" w:rsidR="008A3FF3" w:rsidRPr="001A2732" w:rsidRDefault="00F77F4A">
            <w:pPr>
              <w:jc w:val="center"/>
              <w:rPr>
                <w:sz w:val="20"/>
                <w:szCs w:val="20"/>
              </w:rPr>
            </w:pPr>
            <w:r w:rsidRPr="001A2732">
              <w:rPr>
                <w:color w:val="0F172A"/>
                <w:sz w:val="20"/>
                <w:szCs w:val="20"/>
              </w:rPr>
              <w:t>Q3</w:t>
            </w:r>
          </w:p>
        </w:tc>
        <w:tc>
          <w:tcPr>
            <w:tcW w:w="216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7AD3780C" w14:textId="77777777" w:rsidR="008A3FF3" w:rsidRPr="001A2732" w:rsidRDefault="00F77F4A">
            <w:pPr>
              <w:jc w:val="center"/>
              <w:rPr>
                <w:sz w:val="20"/>
                <w:szCs w:val="20"/>
              </w:rPr>
            </w:pPr>
            <w:r w:rsidRPr="001A2732">
              <w:rPr>
                <w:color w:val="0F172A"/>
                <w:sz w:val="20"/>
                <w:szCs w:val="20"/>
              </w:rPr>
              <w:t>Top 5 Customers</w:t>
            </w:r>
          </w:p>
        </w:tc>
        <w:tc>
          <w:tcPr>
            <w:tcW w:w="25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1DB14F22" w14:textId="77777777" w:rsidR="008A3FF3" w:rsidRPr="001A2732" w:rsidRDefault="00F77F4A">
            <w:pPr>
              <w:jc w:val="center"/>
              <w:rPr>
                <w:sz w:val="20"/>
                <w:szCs w:val="20"/>
              </w:rPr>
            </w:pPr>
            <w:r w:rsidRPr="001A2732">
              <w:rPr>
                <w:color w:val="0F172A"/>
                <w:sz w:val="20"/>
                <w:szCs w:val="20"/>
              </w:rPr>
              <w:t>LIMIT 5</w:t>
            </w:r>
          </w:p>
        </w:tc>
        <w:tc>
          <w:tcPr>
            <w:tcW w:w="270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36359F0C" w14:textId="77777777" w:rsidR="008A3FF3" w:rsidRPr="001A2732" w:rsidRDefault="00F77F4A">
            <w:pPr>
              <w:jc w:val="center"/>
              <w:rPr>
                <w:sz w:val="20"/>
                <w:szCs w:val="20"/>
              </w:rPr>
            </w:pPr>
            <w:r w:rsidRPr="001A2732">
              <w:rPr>
                <w:color w:val="0F172A"/>
                <w:sz w:val="20"/>
                <w:szCs w:val="20"/>
              </w:rPr>
              <w:t>All spent ₦2.4M–2.5M, 1 order each</w:t>
            </w:r>
          </w:p>
        </w:tc>
      </w:tr>
      <w:tr w:rsidR="008A3FF3" w14:paraId="7F176D5D"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62E9824F" w14:textId="77777777" w:rsidR="008A3FF3" w:rsidRPr="001A2732" w:rsidRDefault="00F77F4A">
            <w:pPr>
              <w:jc w:val="center"/>
              <w:rPr>
                <w:sz w:val="20"/>
                <w:szCs w:val="20"/>
              </w:rPr>
            </w:pPr>
            <w:r w:rsidRPr="001A2732">
              <w:rPr>
                <w:color w:val="0F172A"/>
                <w:sz w:val="20"/>
                <w:szCs w:val="20"/>
              </w:rPr>
              <w:t>Q4</w:t>
            </w:r>
          </w:p>
        </w:tc>
        <w:tc>
          <w:tcPr>
            <w:tcW w:w="2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3390CEE" w14:textId="77777777" w:rsidR="008A3FF3" w:rsidRPr="001A2732" w:rsidRDefault="00F77F4A">
            <w:pPr>
              <w:jc w:val="center"/>
              <w:rPr>
                <w:sz w:val="20"/>
                <w:szCs w:val="20"/>
              </w:rPr>
            </w:pPr>
            <w:r w:rsidRPr="001A2732">
              <w:rPr>
                <w:color w:val="0F172A"/>
                <w:sz w:val="20"/>
                <w:szCs w:val="20"/>
              </w:rPr>
              <w:t>Monthly Trend</w:t>
            </w:r>
          </w:p>
        </w:tc>
        <w:tc>
          <w:tcPr>
            <w:tcW w:w="25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EB1E672" w14:textId="77777777" w:rsidR="008A3FF3" w:rsidRPr="001A2732" w:rsidRDefault="00F77F4A">
            <w:pPr>
              <w:jc w:val="center"/>
              <w:rPr>
                <w:sz w:val="20"/>
                <w:szCs w:val="20"/>
              </w:rPr>
            </w:pPr>
            <w:proofErr w:type="gramStart"/>
            <w:r w:rsidRPr="001A2732">
              <w:rPr>
                <w:color w:val="0F172A"/>
                <w:sz w:val="20"/>
                <w:szCs w:val="20"/>
              </w:rPr>
              <w:t>YEAR(</w:t>
            </w:r>
            <w:proofErr w:type="gramEnd"/>
            <w:r w:rsidRPr="001A2732">
              <w:rPr>
                <w:color w:val="0F172A"/>
                <w:sz w:val="20"/>
                <w:szCs w:val="20"/>
              </w:rPr>
              <w:t>) + MONTH()</w:t>
            </w:r>
          </w:p>
        </w:tc>
        <w:tc>
          <w:tcPr>
            <w:tcW w:w="27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79E27109" w14:textId="77777777" w:rsidR="008A3FF3" w:rsidRPr="001A2732" w:rsidRDefault="00F77F4A">
            <w:pPr>
              <w:jc w:val="center"/>
              <w:rPr>
                <w:sz w:val="20"/>
                <w:szCs w:val="20"/>
              </w:rPr>
            </w:pPr>
            <w:r w:rsidRPr="001A2732">
              <w:rPr>
                <w:color w:val="0F172A"/>
                <w:sz w:val="20"/>
                <w:szCs w:val="20"/>
              </w:rPr>
              <w:t>Feb dips every year</w:t>
            </w:r>
          </w:p>
        </w:tc>
      </w:tr>
      <w:tr w:rsidR="008A3FF3" w14:paraId="2331E1FE"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40CB75CE" w14:textId="77777777" w:rsidR="008A3FF3" w:rsidRPr="001A2732" w:rsidRDefault="00F77F4A">
            <w:pPr>
              <w:jc w:val="center"/>
              <w:rPr>
                <w:sz w:val="20"/>
                <w:szCs w:val="20"/>
              </w:rPr>
            </w:pPr>
            <w:r w:rsidRPr="001A2732">
              <w:rPr>
                <w:color w:val="0F172A"/>
                <w:sz w:val="20"/>
                <w:szCs w:val="20"/>
              </w:rPr>
              <w:t>Q5</w:t>
            </w:r>
          </w:p>
        </w:tc>
        <w:tc>
          <w:tcPr>
            <w:tcW w:w="216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87344C3" w14:textId="77777777" w:rsidR="008A3FF3" w:rsidRPr="001A2732" w:rsidRDefault="00F77F4A">
            <w:pPr>
              <w:jc w:val="center"/>
              <w:rPr>
                <w:sz w:val="20"/>
                <w:szCs w:val="20"/>
              </w:rPr>
            </w:pPr>
            <w:r w:rsidRPr="001A2732">
              <w:rPr>
                <w:color w:val="0F172A"/>
                <w:sz w:val="20"/>
                <w:szCs w:val="20"/>
              </w:rPr>
              <w:t>Return Rate</w:t>
            </w:r>
          </w:p>
        </w:tc>
        <w:tc>
          <w:tcPr>
            <w:tcW w:w="25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921E061" w14:textId="77777777" w:rsidR="008A3FF3" w:rsidRPr="001A2732" w:rsidRDefault="00F77F4A">
            <w:pPr>
              <w:jc w:val="center"/>
              <w:rPr>
                <w:sz w:val="20"/>
                <w:szCs w:val="20"/>
              </w:rPr>
            </w:pPr>
            <w:r w:rsidRPr="001A2732">
              <w:rPr>
                <w:color w:val="0F172A"/>
                <w:sz w:val="20"/>
                <w:szCs w:val="20"/>
              </w:rPr>
              <w:t>CASE WHEN percentage</w:t>
            </w:r>
          </w:p>
        </w:tc>
        <w:tc>
          <w:tcPr>
            <w:tcW w:w="270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3A9C687" w14:textId="77777777" w:rsidR="008A3FF3" w:rsidRPr="001A2732" w:rsidRDefault="00F77F4A">
            <w:pPr>
              <w:jc w:val="center"/>
              <w:rPr>
                <w:sz w:val="20"/>
                <w:szCs w:val="20"/>
              </w:rPr>
            </w:pPr>
            <w:r w:rsidRPr="001A2732">
              <w:rPr>
                <w:color w:val="0F172A"/>
                <w:sz w:val="20"/>
                <w:szCs w:val="20"/>
              </w:rPr>
              <w:t>Clothing 8.52%, H&amp;K 7.38%</w:t>
            </w:r>
          </w:p>
        </w:tc>
      </w:tr>
      <w:tr w:rsidR="008A3FF3" w14:paraId="5D05DC4D"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BB7828C" w14:textId="77777777" w:rsidR="008A3FF3" w:rsidRPr="001A2732" w:rsidRDefault="00F77F4A">
            <w:pPr>
              <w:jc w:val="center"/>
              <w:rPr>
                <w:sz w:val="20"/>
                <w:szCs w:val="20"/>
              </w:rPr>
            </w:pPr>
            <w:r w:rsidRPr="001A2732">
              <w:rPr>
                <w:color w:val="0F172A"/>
                <w:sz w:val="20"/>
                <w:szCs w:val="20"/>
              </w:rPr>
              <w:t>Q6</w:t>
            </w:r>
          </w:p>
        </w:tc>
        <w:tc>
          <w:tcPr>
            <w:tcW w:w="2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5A181451" w14:textId="77777777" w:rsidR="008A3FF3" w:rsidRPr="001A2732" w:rsidRDefault="00F77F4A">
            <w:pPr>
              <w:jc w:val="center"/>
              <w:rPr>
                <w:sz w:val="20"/>
                <w:szCs w:val="20"/>
              </w:rPr>
            </w:pPr>
            <w:r w:rsidRPr="001A2732">
              <w:rPr>
                <w:color w:val="0F172A"/>
                <w:sz w:val="20"/>
                <w:szCs w:val="20"/>
              </w:rPr>
              <w:t>Delivery by Payment</w:t>
            </w:r>
          </w:p>
        </w:tc>
        <w:tc>
          <w:tcPr>
            <w:tcW w:w="25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68D050FF" w14:textId="77777777" w:rsidR="008A3FF3" w:rsidRPr="001A2732" w:rsidRDefault="00F77F4A">
            <w:pPr>
              <w:jc w:val="center"/>
              <w:rPr>
                <w:sz w:val="20"/>
                <w:szCs w:val="20"/>
              </w:rPr>
            </w:pPr>
            <w:proofErr w:type="gramStart"/>
            <w:r w:rsidRPr="001A2732">
              <w:rPr>
                <w:color w:val="0F172A"/>
                <w:sz w:val="20"/>
                <w:szCs w:val="20"/>
              </w:rPr>
              <w:t>AVG(</w:t>
            </w:r>
            <w:proofErr w:type="gramEnd"/>
            <w:r w:rsidRPr="001A2732">
              <w:rPr>
                <w:color w:val="0F172A"/>
                <w:sz w:val="20"/>
                <w:szCs w:val="20"/>
              </w:rPr>
              <w:t>)</w:t>
            </w:r>
          </w:p>
        </w:tc>
        <w:tc>
          <w:tcPr>
            <w:tcW w:w="27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1AC04438" w14:textId="77777777" w:rsidR="008A3FF3" w:rsidRPr="001A2732" w:rsidRDefault="00F77F4A">
            <w:pPr>
              <w:jc w:val="center"/>
              <w:rPr>
                <w:sz w:val="20"/>
                <w:szCs w:val="20"/>
              </w:rPr>
            </w:pPr>
            <w:r w:rsidRPr="001A2732">
              <w:rPr>
                <w:color w:val="0F172A"/>
                <w:sz w:val="20"/>
                <w:szCs w:val="20"/>
              </w:rPr>
              <w:t>All methods: 7.49–7.57 days</w:t>
            </w:r>
          </w:p>
        </w:tc>
      </w:tr>
      <w:tr w:rsidR="008A3FF3" w14:paraId="50055DD6"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44E16C82" w14:textId="77777777" w:rsidR="008A3FF3" w:rsidRPr="001A2732" w:rsidRDefault="00F77F4A">
            <w:pPr>
              <w:jc w:val="center"/>
              <w:rPr>
                <w:sz w:val="20"/>
                <w:szCs w:val="20"/>
              </w:rPr>
            </w:pPr>
            <w:r w:rsidRPr="001A2732">
              <w:rPr>
                <w:color w:val="0F172A"/>
                <w:sz w:val="20"/>
                <w:szCs w:val="20"/>
              </w:rPr>
              <w:t>Q7</w:t>
            </w:r>
          </w:p>
        </w:tc>
        <w:tc>
          <w:tcPr>
            <w:tcW w:w="216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170C9EB5" w14:textId="77777777" w:rsidR="008A3FF3" w:rsidRPr="001A2732" w:rsidRDefault="00F77F4A">
            <w:pPr>
              <w:jc w:val="center"/>
              <w:rPr>
                <w:sz w:val="20"/>
                <w:szCs w:val="20"/>
              </w:rPr>
            </w:pPr>
            <w:r w:rsidRPr="001A2732">
              <w:rPr>
                <w:color w:val="0F172A"/>
                <w:sz w:val="20"/>
                <w:szCs w:val="20"/>
              </w:rPr>
              <w:t>Category Revenue %</w:t>
            </w:r>
          </w:p>
        </w:tc>
        <w:tc>
          <w:tcPr>
            <w:tcW w:w="25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A31334F" w14:textId="77777777" w:rsidR="008A3FF3" w:rsidRPr="001A2732" w:rsidRDefault="00F77F4A">
            <w:pPr>
              <w:jc w:val="center"/>
              <w:rPr>
                <w:sz w:val="20"/>
                <w:szCs w:val="20"/>
              </w:rPr>
            </w:pPr>
            <w:proofErr w:type="gramStart"/>
            <w:r w:rsidRPr="001A2732">
              <w:rPr>
                <w:color w:val="0F172A"/>
                <w:sz w:val="20"/>
                <w:szCs w:val="20"/>
              </w:rPr>
              <w:t>SUM(</w:t>
            </w:r>
            <w:proofErr w:type="gramEnd"/>
            <w:r w:rsidRPr="001A2732">
              <w:rPr>
                <w:color w:val="0F172A"/>
                <w:sz w:val="20"/>
                <w:szCs w:val="20"/>
              </w:rPr>
              <w:t>) OVER() window</w:t>
            </w:r>
          </w:p>
        </w:tc>
        <w:tc>
          <w:tcPr>
            <w:tcW w:w="270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C8A4853" w14:textId="77777777" w:rsidR="008A3FF3" w:rsidRPr="001A2732" w:rsidRDefault="00F77F4A">
            <w:pPr>
              <w:jc w:val="center"/>
              <w:rPr>
                <w:sz w:val="20"/>
                <w:szCs w:val="20"/>
              </w:rPr>
            </w:pPr>
            <w:r w:rsidRPr="001A2732">
              <w:rPr>
                <w:color w:val="0F172A"/>
                <w:sz w:val="20"/>
                <w:szCs w:val="20"/>
              </w:rPr>
              <w:t>Electronics = 48.72%</w:t>
            </w:r>
          </w:p>
        </w:tc>
      </w:tr>
      <w:tr w:rsidR="008A3FF3" w14:paraId="574CB752"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78EDB1BB" w14:textId="77777777" w:rsidR="008A3FF3" w:rsidRPr="001A2732" w:rsidRDefault="00F77F4A">
            <w:pPr>
              <w:jc w:val="center"/>
              <w:rPr>
                <w:sz w:val="20"/>
                <w:szCs w:val="20"/>
              </w:rPr>
            </w:pPr>
            <w:r w:rsidRPr="001A2732">
              <w:rPr>
                <w:color w:val="0F172A"/>
                <w:sz w:val="20"/>
                <w:szCs w:val="20"/>
              </w:rPr>
              <w:t>Q8</w:t>
            </w:r>
          </w:p>
        </w:tc>
        <w:tc>
          <w:tcPr>
            <w:tcW w:w="2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51C84EB7" w14:textId="77777777" w:rsidR="008A3FF3" w:rsidRPr="001A2732" w:rsidRDefault="00F77F4A">
            <w:pPr>
              <w:jc w:val="center"/>
              <w:rPr>
                <w:sz w:val="20"/>
                <w:szCs w:val="20"/>
              </w:rPr>
            </w:pPr>
            <w:r w:rsidRPr="001A2732">
              <w:rPr>
                <w:color w:val="0F172A"/>
                <w:sz w:val="20"/>
                <w:szCs w:val="20"/>
              </w:rPr>
              <w:t>Repeat Customers</w:t>
            </w:r>
          </w:p>
        </w:tc>
        <w:tc>
          <w:tcPr>
            <w:tcW w:w="25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C809F05" w14:textId="77777777" w:rsidR="008A3FF3" w:rsidRPr="001A2732" w:rsidRDefault="00F77F4A">
            <w:pPr>
              <w:jc w:val="center"/>
              <w:rPr>
                <w:sz w:val="20"/>
                <w:szCs w:val="20"/>
              </w:rPr>
            </w:pPr>
            <w:r w:rsidRPr="001A2732">
              <w:rPr>
                <w:color w:val="0F172A"/>
                <w:sz w:val="20"/>
                <w:szCs w:val="20"/>
              </w:rPr>
              <w:t>HAVING COUNT &gt; 5</w:t>
            </w:r>
          </w:p>
        </w:tc>
        <w:tc>
          <w:tcPr>
            <w:tcW w:w="27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D6142CE" w14:textId="77777777" w:rsidR="008A3FF3" w:rsidRPr="001A2732" w:rsidRDefault="00F77F4A">
            <w:pPr>
              <w:jc w:val="center"/>
              <w:rPr>
                <w:sz w:val="20"/>
                <w:szCs w:val="20"/>
              </w:rPr>
            </w:pPr>
            <w:r w:rsidRPr="001A2732">
              <w:rPr>
                <w:color w:val="0F172A"/>
                <w:sz w:val="20"/>
                <w:szCs w:val="20"/>
              </w:rPr>
              <w:t>No customer &gt; 5 orders</w:t>
            </w:r>
          </w:p>
        </w:tc>
      </w:tr>
      <w:tr w:rsidR="008A3FF3" w14:paraId="69EE9F5D"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3521A081" w14:textId="77777777" w:rsidR="008A3FF3" w:rsidRPr="001A2732" w:rsidRDefault="00F77F4A">
            <w:pPr>
              <w:jc w:val="center"/>
              <w:rPr>
                <w:sz w:val="20"/>
                <w:szCs w:val="20"/>
              </w:rPr>
            </w:pPr>
            <w:r w:rsidRPr="001A2732">
              <w:rPr>
                <w:color w:val="0F172A"/>
                <w:sz w:val="20"/>
                <w:szCs w:val="20"/>
              </w:rPr>
              <w:t>Q9</w:t>
            </w:r>
          </w:p>
        </w:tc>
        <w:tc>
          <w:tcPr>
            <w:tcW w:w="216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61734ED" w14:textId="77777777" w:rsidR="008A3FF3" w:rsidRPr="001A2732" w:rsidRDefault="00F77F4A">
            <w:pPr>
              <w:jc w:val="center"/>
              <w:rPr>
                <w:sz w:val="20"/>
                <w:szCs w:val="20"/>
              </w:rPr>
            </w:pPr>
            <w:r w:rsidRPr="001A2732">
              <w:rPr>
                <w:color w:val="0F172A"/>
                <w:sz w:val="20"/>
                <w:szCs w:val="20"/>
              </w:rPr>
              <w:t>MoM Growth</w:t>
            </w:r>
          </w:p>
        </w:tc>
        <w:tc>
          <w:tcPr>
            <w:tcW w:w="25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3564D8D" w14:textId="77777777" w:rsidR="008A3FF3" w:rsidRPr="001A2732" w:rsidRDefault="00F77F4A">
            <w:pPr>
              <w:jc w:val="center"/>
              <w:rPr>
                <w:sz w:val="20"/>
                <w:szCs w:val="20"/>
              </w:rPr>
            </w:pPr>
            <w:proofErr w:type="gramStart"/>
            <w:r w:rsidRPr="001A2732">
              <w:rPr>
                <w:color w:val="0F172A"/>
                <w:sz w:val="20"/>
                <w:szCs w:val="20"/>
              </w:rPr>
              <w:t>LAG(</w:t>
            </w:r>
            <w:proofErr w:type="gramEnd"/>
            <w:r w:rsidRPr="001A2732">
              <w:rPr>
                <w:color w:val="0F172A"/>
                <w:sz w:val="20"/>
                <w:szCs w:val="20"/>
              </w:rPr>
              <w:t>) window + CTE</w:t>
            </w:r>
          </w:p>
        </w:tc>
        <w:tc>
          <w:tcPr>
            <w:tcW w:w="270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40E9F1D0" w14:textId="77777777" w:rsidR="008A3FF3" w:rsidRPr="001A2732" w:rsidRDefault="00F77F4A">
            <w:pPr>
              <w:jc w:val="center"/>
              <w:rPr>
                <w:sz w:val="20"/>
                <w:szCs w:val="20"/>
              </w:rPr>
            </w:pPr>
            <w:r w:rsidRPr="001A2732">
              <w:rPr>
                <w:color w:val="0F172A"/>
                <w:sz w:val="20"/>
                <w:szCs w:val="20"/>
              </w:rPr>
              <w:t>Best: +21.39% Mar 2023</w:t>
            </w:r>
          </w:p>
        </w:tc>
      </w:tr>
      <w:tr w:rsidR="008A3FF3" w14:paraId="3C4CD179"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26494B8" w14:textId="77777777" w:rsidR="008A3FF3" w:rsidRPr="001A2732" w:rsidRDefault="00F77F4A">
            <w:pPr>
              <w:jc w:val="center"/>
              <w:rPr>
                <w:sz w:val="20"/>
                <w:szCs w:val="20"/>
              </w:rPr>
            </w:pPr>
            <w:r w:rsidRPr="001A2732">
              <w:rPr>
                <w:color w:val="0F172A"/>
                <w:sz w:val="20"/>
                <w:szCs w:val="20"/>
              </w:rPr>
              <w:t>Q10</w:t>
            </w:r>
          </w:p>
        </w:tc>
        <w:tc>
          <w:tcPr>
            <w:tcW w:w="2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67AA19D4" w14:textId="77777777" w:rsidR="008A3FF3" w:rsidRPr="001A2732" w:rsidRDefault="00F77F4A">
            <w:pPr>
              <w:jc w:val="center"/>
              <w:rPr>
                <w:sz w:val="20"/>
                <w:szCs w:val="20"/>
              </w:rPr>
            </w:pPr>
            <w:r w:rsidRPr="001A2732">
              <w:rPr>
                <w:color w:val="0F172A"/>
                <w:sz w:val="20"/>
                <w:szCs w:val="20"/>
              </w:rPr>
              <w:t>Above-Avg Products</w:t>
            </w:r>
          </w:p>
        </w:tc>
        <w:tc>
          <w:tcPr>
            <w:tcW w:w="252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3ADC2B2" w14:textId="77777777" w:rsidR="008A3FF3" w:rsidRPr="001A2732" w:rsidRDefault="00F77F4A">
            <w:pPr>
              <w:jc w:val="center"/>
              <w:rPr>
                <w:sz w:val="20"/>
                <w:szCs w:val="20"/>
              </w:rPr>
            </w:pPr>
            <w:r w:rsidRPr="001A2732">
              <w:rPr>
                <w:color w:val="0F172A"/>
                <w:sz w:val="20"/>
                <w:szCs w:val="20"/>
              </w:rPr>
              <w:t>Two CTEs + CROSS JOIN</w:t>
            </w:r>
          </w:p>
        </w:tc>
        <w:tc>
          <w:tcPr>
            <w:tcW w:w="27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C12E7A1" w14:textId="77777777" w:rsidR="008A3FF3" w:rsidRPr="001A2732" w:rsidRDefault="00F77F4A">
            <w:pPr>
              <w:jc w:val="center"/>
              <w:rPr>
                <w:sz w:val="20"/>
                <w:szCs w:val="20"/>
              </w:rPr>
            </w:pPr>
            <w:r w:rsidRPr="001A2732">
              <w:rPr>
                <w:color w:val="0F172A"/>
                <w:sz w:val="20"/>
                <w:szCs w:val="20"/>
              </w:rPr>
              <w:t>16 products qualify</w:t>
            </w:r>
          </w:p>
        </w:tc>
      </w:tr>
      <w:tr w:rsidR="008A3FF3" w14:paraId="6A32B190"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A0CDB75" w14:textId="77777777" w:rsidR="008A3FF3" w:rsidRPr="001A2732" w:rsidRDefault="00F77F4A">
            <w:pPr>
              <w:jc w:val="center"/>
              <w:rPr>
                <w:sz w:val="20"/>
                <w:szCs w:val="20"/>
              </w:rPr>
            </w:pPr>
            <w:r w:rsidRPr="001A2732">
              <w:rPr>
                <w:color w:val="0F172A"/>
                <w:sz w:val="20"/>
                <w:szCs w:val="20"/>
              </w:rPr>
              <w:t>Q11</w:t>
            </w:r>
          </w:p>
        </w:tc>
        <w:tc>
          <w:tcPr>
            <w:tcW w:w="216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A4C02CE" w14:textId="77777777" w:rsidR="008A3FF3" w:rsidRPr="001A2732" w:rsidRDefault="00F77F4A">
            <w:pPr>
              <w:jc w:val="center"/>
              <w:rPr>
                <w:sz w:val="20"/>
                <w:szCs w:val="20"/>
              </w:rPr>
            </w:pPr>
            <w:r w:rsidRPr="001A2732">
              <w:rPr>
                <w:color w:val="0F172A"/>
                <w:sz w:val="20"/>
                <w:szCs w:val="20"/>
              </w:rPr>
              <w:t>Salesperson Rank</w:t>
            </w:r>
          </w:p>
        </w:tc>
        <w:tc>
          <w:tcPr>
            <w:tcW w:w="252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1145083" w14:textId="77777777" w:rsidR="008A3FF3" w:rsidRPr="001A2732" w:rsidRDefault="00F77F4A">
            <w:pPr>
              <w:jc w:val="center"/>
              <w:rPr>
                <w:sz w:val="20"/>
                <w:szCs w:val="20"/>
              </w:rPr>
            </w:pPr>
            <w:proofErr w:type="gramStart"/>
            <w:r w:rsidRPr="001A2732">
              <w:rPr>
                <w:color w:val="0F172A"/>
                <w:sz w:val="20"/>
                <w:szCs w:val="20"/>
              </w:rPr>
              <w:t>RANK(</w:t>
            </w:r>
            <w:proofErr w:type="gramEnd"/>
            <w:r w:rsidRPr="001A2732">
              <w:rPr>
                <w:color w:val="0F172A"/>
                <w:sz w:val="20"/>
                <w:szCs w:val="20"/>
              </w:rPr>
              <w:t>) OVER()</w:t>
            </w:r>
          </w:p>
        </w:tc>
        <w:tc>
          <w:tcPr>
            <w:tcW w:w="270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361637F" w14:textId="77777777" w:rsidR="008A3FF3" w:rsidRPr="001A2732" w:rsidRDefault="00F77F4A">
            <w:pPr>
              <w:jc w:val="center"/>
              <w:rPr>
                <w:sz w:val="20"/>
                <w:szCs w:val="20"/>
              </w:rPr>
            </w:pPr>
            <w:r w:rsidRPr="001A2732">
              <w:rPr>
                <w:color w:val="0F172A"/>
                <w:sz w:val="20"/>
                <w:szCs w:val="20"/>
              </w:rPr>
              <w:t>SP-049 tops at ₦351.8M</w:t>
            </w:r>
          </w:p>
        </w:tc>
      </w:tr>
    </w:tbl>
    <w:p w14:paraId="71C9E8AC" w14:textId="77777777" w:rsidR="008A3FF3" w:rsidRPr="001A2732" w:rsidRDefault="00F77F4A">
      <w:pPr>
        <w:spacing w:before="160" w:after="80"/>
        <w:rPr>
          <w:sz w:val="20"/>
          <w:szCs w:val="20"/>
        </w:rPr>
      </w:pPr>
      <w:r w:rsidRPr="001A2732">
        <w:rPr>
          <w:b/>
          <w:bCs/>
          <w:color w:val="1B3A6B"/>
          <w:sz w:val="20"/>
          <w:szCs w:val="20"/>
        </w:rPr>
        <w:t>Part C — Excel</w:t>
      </w:r>
    </w:p>
    <w:p w14:paraId="69EFFDD3" w14:textId="77777777" w:rsidR="008A3FF3" w:rsidRPr="001A2732" w:rsidRDefault="00F77F4A">
      <w:pPr>
        <w:spacing w:before="60" w:after="60"/>
        <w:rPr>
          <w:sz w:val="20"/>
          <w:szCs w:val="20"/>
        </w:rPr>
      </w:pPr>
      <w:r w:rsidRPr="001A2732">
        <w:rPr>
          <w:color w:val="0F172A"/>
          <w:sz w:val="20"/>
          <w:szCs w:val="20"/>
        </w:rPr>
        <w:t>The dataset was imported and formatted as a named Excel table (</w:t>
      </w:r>
      <w:proofErr w:type="spellStart"/>
      <w:r w:rsidRPr="001A2732">
        <w:rPr>
          <w:color w:val="0F172A"/>
          <w:sz w:val="20"/>
          <w:szCs w:val="20"/>
        </w:rPr>
        <w:t>retail_sales</w:t>
      </w:r>
      <w:proofErr w:type="spellEnd"/>
      <w:r w:rsidRPr="001A2732">
        <w:rPr>
          <w:color w:val="0F172A"/>
          <w:sz w:val="20"/>
          <w:szCs w:val="20"/>
        </w:rPr>
        <w:t>) for structured formula referencing. Eight tasks were completed covering pivot table cross-tabs, formula-based analysis, conditional formatting, charting, and a formula-linked executive KPI sheet.</w:t>
      </w:r>
    </w:p>
    <w:p w14:paraId="36E984DC" w14:textId="77777777" w:rsidR="008A3FF3" w:rsidRPr="001A2732" w:rsidRDefault="008A3FF3">
      <w:pPr>
        <w:spacing w:before="60" w:after="40"/>
        <w:rPr>
          <w:sz w:val="20"/>
          <w:szCs w:val="20"/>
        </w:rPr>
      </w:pPr>
    </w:p>
    <w:p w14:paraId="379AB368" w14:textId="508E97CD" w:rsidR="008A3FF3" w:rsidRPr="001A2732" w:rsidRDefault="00F77F4A">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1</w:t>
      </w:r>
      <w:r w:rsidRPr="001A2732">
        <w:rPr>
          <w:color w:val="0F172A"/>
          <w:sz w:val="20"/>
          <w:szCs w:val="20"/>
        </w:rPr>
        <w:t xml:space="preserve">: CSV imported, formatted as table named </w:t>
      </w:r>
      <w:proofErr w:type="spellStart"/>
      <w:r w:rsidRPr="001A2732">
        <w:rPr>
          <w:color w:val="0F172A"/>
          <w:sz w:val="20"/>
          <w:szCs w:val="20"/>
        </w:rPr>
        <w:t>retail_sales</w:t>
      </w:r>
      <w:proofErr w:type="spellEnd"/>
      <w:r w:rsidRPr="001A2732">
        <w:rPr>
          <w:color w:val="0F172A"/>
          <w:sz w:val="20"/>
          <w:szCs w:val="20"/>
        </w:rPr>
        <w:t xml:space="preserve"> with filter arrows on all 17 headers.</w:t>
      </w:r>
    </w:p>
    <w:p w14:paraId="44E15B32" w14:textId="794588E7" w:rsidR="008A3FF3" w:rsidRPr="001A2732" w:rsidRDefault="00F77F4A">
      <w:pPr>
        <w:pStyle w:val="ListParagraph"/>
        <w:numPr>
          <w:ilvl w:val="0"/>
          <w:numId w:val="2"/>
        </w:numPr>
        <w:spacing w:before="50" w:after="50"/>
        <w:rPr>
          <w:sz w:val="20"/>
          <w:szCs w:val="20"/>
        </w:rPr>
      </w:pPr>
      <w:r w:rsidRPr="001A2732">
        <w:rPr>
          <w:color w:val="0F172A"/>
          <w:sz w:val="20"/>
          <w:szCs w:val="20"/>
        </w:rPr>
        <w:t>Task</w:t>
      </w:r>
      <w:r w:rsidR="000138F0" w:rsidRPr="001A2732">
        <w:rPr>
          <w:color w:val="0F172A"/>
          <w:sz w:val="20"/>
          <w:szCs w:val="20"/>
        </w:rPr>
        <w:t xml:space="preserve"> 2</w:t>
      </w:r>
      <w:r w:rsidRPr="001A2732">
        <w:rPr>
          <w:color w:val="0F172A"/>
          <w:sz w:val="20"/>
          <w:szCs w:val="20"/>
        </w:rPr>
        <w:t>: Cross-tab PivotTable — region in Rows, category in Columns, revenue as Values.</w:t>
      </w:r>
    </w:p>
    <w:p w14:paraId="147472C5" w14:textId="6A08DEA2" w:rsidR="008A3FF3" w:rsidRPr="001A2732" w:rsidRDefault="00F77F4A">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3</w:t>
      </w:r>
      <w:r w:rsidRPr="001A2732">
        <w:rPr>
          <w:color w:val="0F172A"/>
          <w:sz w:val="20"/>
          <w:szCs w:val="20"/>
        </w:rPr>
        <w:t>: Monthly trend PivotTable with combo chart — line (revenue) + columns (orders) on secondary axis.</w:t>
      </w:r>
    </w:p>
    <w:p w14:paraId="5263AEBB" w14:textId="78BB08CB" w:rsidR="008A3FF3" w:rsidRPr="001A2732" w:rsidRDefault="00F77F4A">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4</w:t>
      </w:r>
      <w:r w:rsidRPr="001A2732">
        <w:rPr>
          <w:color w:val="0F172A"/>
          <w:sz w:val="20"/>
          <w:szCs w:val="20"/>
        </w:rPr>
        <w:t>: SUMIF/COUNTIF formulas for all 6 payment methods — all channels near-equally balanced (~16.7%).</w:t>
      </w:r>
    </w:p>
    <w:p w14:paraId="55331A7E" w14:textId="0D786780" w:rsidR="008A3FF3" w:rsidRPr="001A2732" w:rsidRDefault="00F77F4A">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5</w:t>
      </w:r>
      <w:r w:rsidRPr="001A2732">
        <w:rPr>
          <w:color w:val="0F172A"/>
          <w:sz w:val="20"/>
          <w:szCs w:val="20"/>
        </w:rPr>
        <w:t>: COUNTIFS return rate formula dragged across all 8 categories — Clothing 8.52%, H&amp;K 7.38%.</w:t>
      </w:r>
    </w:p>
    <w:p w14:paraId="248C3675" w14:textId="6BF05BF9" w:rsidR="008A3FF3" w:rsidRPr="001A2732" w:rsidRDefault="00F77F4A">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6</w:t>
      </w:r>
      <w:r w:rsidRPr="001A2732">
        <w:rPr>
          <w:color w:val="0F172A"/>
          <w:sz w:val="20"/>
          <w:szCs w:val="20"/>
        </w:rPr>
        <w:t>: Top 10 products PivotTable with automatic value filter — all Electronics in top 8.</w:t>
      </w:r>
    </w:p>
    <w:p w14:paraId="3211E273" w14:textId="2D58FCBA" w:rsidR="008A3FF3" w:rsidRPr="001A2732" w:rsidRDefault="00F77F4A">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7</w:t>
      </w:r>
      <w:r w:rsidRPr="001A2732">
        <w:rPr>
          <w:color w:val="0F172A"/>
          <w:sz w:val="20"/>
          <w:szCs w:val="20"/>
        </w:rPr>
        <w:t>: Conditional formatting highlighting top 20% customers by revenue in green.</w:t>
      </w:r>
    </w:p>
    <w:p w14:paraId="0CF7E5BA" w14:textId="77777777" w:rsidR="001A2732" w:rsidRPr="001A2732" w:rsidRDefault="00F77F4A" w:rsidP="001A2732">
      <w:pPr>
        <w:pStyle w:val="ListParagraph"/>
        <w:numPr>
          <w:ilvl w:val="0"/>
          <w:numId w:val="2"/>
        </w:numPr>
        <w:spacing w:before="50" w:after="50"/>
        <w:rPr>
          <w:sz w:val="20"/>
          <w:szCs w:val="20"/>
        </w:rPr>
      </w:pPr>
      <w:r w:rsidRPr="001A2732">
        <w:rPr>
          <w:color w:val="0F172A"/>
          <w:sz w:val="20"/>
          <w:szCs w:val="20"/>
        </w:rPr>
        <w:t xml:space="preserve">Task </w:t>
      </w:r>
      <w:r w:rsidR="000138F0" w:rsidRPr="001A2732">
        <w:rPr>
          <w:color w:val="0F172A"/>
          <w:sz w:val="20"/>
          <w:szCs w:val="20"/>
        </w:rPr>
        <w:t>8</w:t>
      </w:r>
      <w:r w:rsidRPr="001A2732">
        <w:rPr>
          <w:color w:val="0F172A"/>
          <w:sz w:val="20"/>
          <w:szCs w:val="20"/>
        </w:rPr>
        <w:t xml:space="preserve">: Executive summary sheet with 9 formula-linked KPIs all referencing the </w:t>
      </w:r>
      <w:proofErr w:type="spellStart"/>
      <w:r w:rsidRPr="001A2732">
        <w:rPr>
          <w:color w:val="0F172A"/>
          <w:sz w:val="20"/>
          <w:szCs w:val="20"/>
        </w:rPr>
        <w:t>retail_sales</w:t>
      </w:r>
      <w:proofErr w:type="spellEnd"/>
      <w:r w:rsidRPr="001A2732">
        <w:rPr>
          <w:color w:val="0F172A"/>
          <w:sz w:val="20"/>
          <w:szCs w:val="20"/>
        </w:rPr>
        <w:t xml:space="preserve"> table.</w:t>
      </w:r>
    </w:p>
    <w:p w14:paraId="17D64BD0" w14:textId="77777777" w:rsidR="001A2732" w:rsidRDefault="001A2732" w:rsidP="001A2732">
      <w:pPr>
        <w:spacing w:before="50" w:after="50"/>
        <w:ind w:left="360"/>
        <w:rPr>
          <w:b/>
          <w:bCs/>
          <w:color w:val="1B3A6B"/>
        </w:rPr>
      </w:pPr>
    </w:p>
    <w:p w14:paraId="5DD52185" w14:textId="77777777" w:rsidR="001A2732" w:rsidRDefault="001A2732" w:rsidP="001A2732">
      <w:pPr>
        <w:spacing w:before="50" w:after="50"/>
        <w:ind w:left="360"/>
        <w:rPr>
          <w:b/>
          <w:bCs/>
          <w:color w:val="1B3A6B"/>
        </w:rPr>
      </w:pPr>
    </w:p>
    <w:p w14:paraId="7B19E1C6" w14:textId="77777777" w:rsidR="001A2732" w:rsidRDefault="001A2732" w:rsidP="001A2732">
      <w:pPr>
        <w:spacing w:before="50" w:after="50"/>
        <w:ind w:left="360"/>
        <w:rPr>
          <w:b/>
          <w:bCs/>
          <w:color w:val="1B3A6B"/>
        </w:rPr>
      </w:pPr>
    </w:p>
    <w:p w14:paraId="2562FC91" w14:textId="5473D75D" w:rsidR="008A3FF3" w:rsidRPr="001A2732" w:rsidRDefault="00F77F4A" w:rsidP="001A2732">
      <w:pPr>
        <w:spacing w:before="50" w:after="50"/>
        <w:rPr>
          <w:sz w:val="20"/>
          <w:szCs w:val="20"/>
        </w:rPr>
      </w:pPr>
      <w:r w:rsidRPr="001A2732">
        <w:rPr>
          <w:b/>
          <w:bCs/>
          <w:color w:val="1B3A6B"/>
          <w:sz w:val="20"/>
          <w:szCs w:val="20"/>
        </w:rPr>
        <w:lastRenderedPageBreak/>
        <w:t>Part D — Power BI</w:t>
      </w:r>
    </w:p>
    <w:p w14:paraId="6180120D" w14:textId="77777777" w:rsidR="008A3FF3" w:rsidRPr="001A2732" w:rsidRDefault="00F77F4A">
      <w:pPr>
        <w:spacing w:before="60" w:after="60"/>
        <w:rPr>
          <w:sz w:val="20"/>
          <w:szCs w:val="20"/>
        </w:rPr>
      </w:pPr>
      <w:r w:rsidRPr="001A2732">
        <w:rPr>
          <w:color w:val="0F172A"/>
          <w:sz w:val="20"/>
          <w:szCs w:val="20"/>
        </w:rPr>
        <w:t>An interactive dashboard was built in Power BI Desktop with a Date Table, four DAX measures, ten visuals, four slicers, and a page-level filter. Column profiling was set to the entire dataset in Power Query and all column headers renamed to proper case.</w:t>
      </w:r>
    </w:p>
    <w:p w14:paraId="09417297" w14:textId="77777777" w:rsidR="008A3FF3" w:rsidRDefault="008A3FF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9"/>
        <w:gridCol w:w="6462"/>
        <w:gridCol w:w="1369"/>
      </w:tblGrid>
      <w:tr w:rsidR="008A3FF3" w14:paraId="417A8E44" w14:textId="77777777" w:rsidTr="001A2732">
        <w:tc>
          <w:tcPr>
            <w:tcW w:w="1529"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2ED5B39E" w14:textId="77777777" w:rsidR="008A3FF3" w:rsidRDefault="00F77F4A">
            <w:pPr>
              <w:jc w:val="center"/>
            </w:pPr>
            <w:r>
              <w:rPr>
                <w:b/>
                <w:bCs/>
                <w:color w:val="FFFFFF"/>
                <w:sz w:val="19"/>
                <w:szCs w:val="19"/>
              </w:rPr>
              <w:t>DAX Measure</w:t>
            </w:r>
          </w:p>
        </w:tc>
        <w:tc>
          <w:tcPr>
            <w:tcW w:w="6462"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5758870B" w14:textId="77777777" w:rsidR="008A3FF3" w:rsidRDefault="00F77F4A">
            <w:pPr>
              <w:jc w:val="center"/>
            </w:pPr>
            <w:r>
              <w:rPr>
                <w:b/>
                <w:bCs/>
                <w:color w:val="FFFFFF"/>
                <w:sz w:val="19"/>
                <w:szCs w:val="19"/>
              </w:rPr>
              <w:t>Formula</w:t>
            </w:r>
          </w:p>
        </w:tc>
        <w:tc>
          <w:tcPr>
            <w:tcW w:w="1369"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7A41983E" w14:textId="77777777" w:rsidR="008A3FF3" w:rsidRDefault="00F77F4A">
            <w:pPr>
              <w:jc w:val="center"/>
            </w:pPr>
            <w:r>
              <w:rPr>
                <w:b/>
                <w:bCs/>
                <w:color w:val="FFFFFF"/>
                <w:sz w:val="19"/>
                <w:szCs w:val="19"/>
              </w:rPr>
              <w:t>Result</w:t>
            </w:r>
          </w:p>
        </w:tc>
      </w:tr>
      <w:tr w:rsidR="008A3FF3" w14:paraId="043FBD95" w14:textId="77777777" w:rsidTr="001A2732">
        <w:tc>
          <w:tcPr>
            <w:tcW w:w="1529"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15B09767" w14:textId="77777777" w:rsidR="008A3FF3" w:rsidRPr="001A2732" w:rsidRDefault="00F77F4A">
            <w:pPr>
              <w:jc w:val="center"/>
              <w:rPr>
                <w:sz w:val="20"/>
                <w:szCs w:val="20"/>
              </w:rPr>
            </w:pPr>
            <w:r w:rsidRPr="001A2732">
              <w:rPr>
                <w:color w:val="0F172A"/>
                <w:sz w:val="20"/>
                <w:szCs w:val="20"/>
              </w:rPr>
              <w:t>Total Revenue</w:t>
            </w:r>
          </w:p>
        </w:tc>
        <w:tc>
          <w:tcPr>
            <w:tcW w:w="6462"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2AD15F2" w14:textId="77777777" w:rsidR="008A3FF3" w:rsidRPr="001A2732" w:rsidRDefault="00F77F4A">
            <w:pPr>
              <w:jc w:val="center"/>
              <w:rPr>
                <w:sz w:val="20"/>
                <w:szCs w:val="20"/>
              </w:rPr>
            </w:pPr>
            <w:r w:rsidRPr="001A2732">
              <w:rPr>
                <w:color w:val="0F172A"/>
                <w:sz w:val="20"/>
                <w:szCs w:val="20"/>
              </w:rPr>
              <w:t xml:space="preserve">= </w:t>
            </w:r>
            <w:proofErr w:type="gramStart"/>
            <w:r w:rsidRPr="001A2732">
              <w:rPr>
                <w:color w:val="0F172A"/>
                <w:sz w:val="20"/>
                <w:szCs w:val="20"/>
              </w:rPr>
              <w:t>SUM(</w:t>
            </w:r>
            <w:proofErr w:type="spellStart"/>
            <w:proofErr w:type="gramEnd"/>
            <w:r w:rsidRPr="001A2732">
              <w:rPr>
                <w:color w:val="0F172A"/>
                <w:sz w:val="20"/>
                <w:szCs w:val="20"/>
              </w:rPr>
              <w:t>retail_sales</w:t>
            </w:r>
            <w:proofErr w:type="spellEnd"/>
            <w:r w:rsidRPr="001A2732">
              <w:rPr>
                <w:color w:val="0F172A"/>
                <w:sz w:val="20"/>
                <w:szCs w:val="20"/>
              </w:rPr>
              <w:t>[</w:t>
            </w:r>
            <w:proofErr w:type="spellStart"/>
            <w:r w:rsidRPr="001A2732">
              <w:rPr>
                <w:color w:val="0F172A"/>
                <w:sz w:val="20"/>
                <w:szCs w:val="20"/>
              </w:rPr>
              <w:t>net_revenue</w:t>
            </w:r>
            <w:proofErr w:type="spellEnd"/>
            <w:r w:rsidRPr="001A2732">
              <w:rPr>
                <w:color w:val="0F172A"/>
                <w:sz w:val="20"/>
                <w:szCs w:val="20"/>
              </w:rPr>
              <w:t>])</w:t>
            </w:r>
          </w:p>
        </w:tc>
        <w:tc>
          <w:tcPr>
            <w:tcW w:w="1369"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52FC25A" w14:textId="77777777" w:rsidR="008A3FF3" w:rsidRPr="001A2732" w:rsidRDefault="00F77F4A">
            <w:pPr>
              <w:jc w:val="center"/>
              <w:rPr>
                <w:sz w:val="20"/>
                <w:szCs w:val="20"/>
              </w:rPr>
            </w:pPr>
            <w:r w:rsidRPr="001A2732">
              <w:rPr>
                <w:color w:val="0F172A"/>
                <w:sz w:val="20"/>
                <w:szCs w:val="20"/>
              </w:rPr>
              <w:t>₦15.99B</w:t>
            </w:r>
          </w:p>
        </w:tc>
      </w:tr>
      <w:tr w:rsidR="008A3FF3" w14:paraId="65FFD530" w14:textId="77777777" w:rsidTr="001A2732">
        <w:tc>
          <w:tcPr>
            <w:tcW w:w="1529"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1C58AA2A" w14:textId="77777777" w:rsidR="008A3FF3" w:rsidRPr="001A2732" w:rsidRDefault="00F77F4A">
            <w:pPr>
              <w:jc w:val="center"/>
              <w:rPr>
                <w:sz w:val="20"/>
                <w:szCs w:val="20"/>
              </w:rPr>
            </w:pPr>
            <w:r w:rsidRPr="001A2732">
              <w:rPr>
                <w:color w:val="0F172A"/>
                <w:sz w:val="20"/>
                <w:szCs w:val="20"/>
              </w:rPr>
              <w:t>Total Orders</w:t>
            </w:r>
          </w:p>
        </w:tc>
        <w:tc>
          <w:tcPr>
            <w:tcW w:w="6462"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1084C71B" w14:textId="77777777" w:rsidR="008A3FF3" w:rsidRPr="001A2732" w:rsidRDefault="00F77F4A">
            <w:pPr>
              <w:jc w:val="center"/>
              <w:rPr>
                <w:sz w:val="20"/>
                <w:szCs w:val="20"/>
              </w:rPr>
            </w:pPr>
            <w:r w:rsidRPr="001A2732">
              <w:rPr>
                <w:color w:val="0F172A"/>
                <w:sz w:val="20"/>
                <w:szCs w:val="20"/>
              </w:rPr>
              <w:t xml:space="preserve">= </w:t>
            </w:r>
            <w:proofErr w:type="gramStart"/>
            <w:r w:rsidRPr="001A2732">
              <w:rPr>
                <w:color w:val="0F172A"/>
                <w:sz w:val="20"/>
                <w:szCs w:val="20"/>
              </w:rPr>
              <w:t>COUNTROWS(</w:t>
            </w:r>
            <w:proofErr w:type="spellStart"/>
            <w:proofErr w:type="gramEnd"/>
            <w:r w:rsidRPr="001A2732">
              <w:rPr>
                <w:color w:val="0F172A"/>
                <w:sz w:val="20"/>
                <w:szCs w:val="20"/>
              </w:rPr>
              <w:t>retail_sales</w:t>
            </w:r>
            <w:proofErr w:type="spellEnd"/>
            <w:r w:rsidRPr="001A2732">
              <w:rPr>
                <w:color w:val="0F172A"/>
                <w:sz w:val="20"/>
                <w:szCs w:val="20"/>
              </w:rPr>
              <w:t>)</w:t>
            </w:r>
          </w:p>
        </w:tc>
        <w:tc>
          <w:tcPr>
            <w:tcW w:w="1369"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0D712FA" w14:textId="77777777" w:rsidR="008A3FF3" w:rsidRPr="001A2732" w:rsidRDefault="00F77F4A">
            <w:pPr>
              <w:jc w:val="center"/>
              <w:rPr>
                <w:sz w:val="20"/>
                <w:szCs w:val="20"/>
              </w:rPr>
            </w:pPr>
            <w:r w:rsidRPr="001A2732">
              <w:rPr>
                <w:color w:val="0F172A"/>
                <w:sz w:val="20"/>
                <w:szCs w:val="20"/>
              </w:rPr>
              <w:t>80,000</w:t>
            </w:r>
          </w:p>
        </w:tc>
      </w:tr>
      <w:tr w:rsidR="008A3FF3" w14:paraId="74F267BB" w14:textId="77777777" w:rsidTr="001A2732">
        <w:tc>
          <w:tcPr>
            <w:tcW w:w="1529"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2A28082" w14:textId="77777777" w:rsidR="008A3FF3" w:rsidRPr="001A2732" w:rsidRDefault="00F77F4A">
            <w:pPr>
              <w:jc w:val="center"/>
              <w:rPr>
                <w:sz w:val="20"/>
                <w:szCs w:val="20"/>
              </w:rPr>
            </w:pPr>
            <w:r w:rsidRPr="001A2732">
              <w:rPr>
                <w:color w:val="0F172A"/>
                <w:sz w:val="20"/>
                <w:szCs w:val="20"/>
              </w:rPr>
              <w:t>Avg Order Value</w:t>
            </w:r>
          </w:p>
        </w:tc>
        <w:tc>
          <w:tcPr>
            <w:tcW w:w="6462"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F28CE8C" w14:textId="77777777" w:rsidR="008A3FF3" w:rsidRPr="001A2732" w:rsidRDefault="00F77F4A">
            <w:pPr>
              <w:jc w:val="center"/>
              <w:rPr>
                <w:sz w:val="20"/>
                <w:szCs w:val="20"/>
              </w:rPr>
            </w:pPr>
            <w:r w:rsidRPr="001A2732">
              <w:rPr>
                <w:color w:val="0F172A"/>
                <w:sz w:val="20"/>
                <w:szCs w:val="20"/>
              </w:rPr>
              <w:t xml:space="preserve">= </w:t>
            </w:r>
            <w:proofErr w:type="gramStart"/>
            <w:r w:rsidRPr="001A2732">
              <w:rPr>
                <w:color w:val="0F172A"/>
                <w:sz w:val="20"/>
                <w:szCs w:val="20"/>
              </w:rPr>
              <w:t>DIVIDE(</w:t>
            </w:r>
            <w:proofErr w:type="gramEnd"/>
            <w:r w:rsidRPr="001A2732">
              <w:rPr>
                <w:color w:val="0F172A"/>
                <w:sz w:val="20"/>
                <w:szCs w:val="20"/>
              </w:rPr>
              <w:t>[Total Revenue],[Total Orders])</w:t>
            </w:r>
          </w:p>
        </w:tc>
        <w:tc>
          <w:tcPr>
            <w:tcW w:w="1369"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6B88AA19" w14:textId="77777777" w:rsidR="008A3FF3" w:rsidRPr="001A2732" w:rsidRDefault="00F77F4A">
            <w:pPr>
              <w:jc w:val="center"/>
              <w:rPr>
                <w:sz w:val="20"/>
                <w:szCs w:val="20"/>
              </w:rPr>
            </w:pPr>
            <w:r w:rsidRPr="001A2732">
              <w:rPr>
                <w:color w:val="0F172A"/>
                <w:sz w:val="20"/>
                <w:szCs w:val="20"/>
              </w:rPr>
              <w:t>₦199,849</w:t>
            </w:r>
          </w:p>
        </w:tc>
      </w:tr>
      <w:tr w:rsidR="008A3FF3" w14:paraId="729463C3" w14:textId="77777777" w:rsidTr="001A2732">
        <w:tc>
          <w:tcPr>
            <w:tcW w:w="1529"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12826B72" w14:textId="77777777" w:rsidR="008A3FF3" w:rsidRPr="001A2732" w:rsidRDefault="00F77F4A">
            <w:pPr>
              <w:jc w:val="center"/>
              <w:rPr>
                <w:sz w:val="20"/>
                <w:szCs w:val="20"/>
              </w:rPr>
            </w:pPr>
            <w:r w:rsidRPr="001A2732">
              <w:rPr>
                <w:color w:val="0F172A"/>
                <w:sz w:val="20"/>
                <w:szCs w:val="20"/>
              </w:rPr>
              <w:t>Return Rate</w:t>
            </w:r>
          </w:p>
        </w:tc>
        <w:tc>
          <w:tcPr>
            <w:tcW w:w="6462"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69BF701" w14:textId="6D28A75C" w:rsidR="000138F0" w:rsidRPr="001A2732" w:rsidRDefault="00E72202" w:rsidP="000138F0">
            <w:pPr>
              <w:shd w:val="clear" w:color="auto" w:fill="FFFFFF"/>
              <w:spacing w:line="270" w:lineRule="atLeast"/>
              <w:rPr>
                <w:rFonts w:ascii="Consolas" w:eastAsia="Times New Roman" w:hAnsi="Consolas" w:cs="Times New Roman"/>
                <w:color w:val="000000"/>
                <w:sz w:val="20"/>
                <w:szCs w:val="20"/>
              </w:rPr>
            </w:pPr>
            <w:r w:rsidRPr="001A2732">
              <w:rPr>
                <w:color w:val="0F172A"/>
                <w:sz w:val="20"/>
                <w:szCs w:val="20"/>
              </w:rPr>
              <w:t>=</w:t>
            </w:r>
            <w:proofErr w:type="gramStart"/>
            <w:r w:rsidRPr="001A2732">
              <w:rPr>
                <w:color w:val="0F172A"/>
                <w:sz w:val="20"/>
                <w:szCs w:val="20"/>
              </w:rPr>
              <w:t>FORMAT(</w:t>
            </w:r>
            <w:proofErr w:type="gramEnd"/>
            <w:r w:rsidR="00F77F4A" w:rsidRPr="001A2732">
              <w:rPr>
                <w:color w:val="0F172A"/>
                <w:sz w:val="20"/>
                <w:szCs w:val="20"/>
              </w:rPr>
              <w:t>DIVIDE(COUNTROWS(FILTER(...returned="Yes")),[Total Orders])*100</w:t>
            </w:r>
            <w:r w:rsidR="000138F0" w:rsidRPr="001A2732">
              <w:rPr>
                <w:rFonts w:ascii="Consolas" w:hAnsi="Consolas"/>
                <w:color w:val="000000"/>
                <w:sz w:val="20"/>
                <w:szCs w:val="20"/>
              </w:rPr>
              <w:t xml:space="preserve"> </w:t>
            </w:r>
            <w:r w:rsidR="000138F0" w:rsidRPr="001A2732">
              <w:rPr>
                <w:rFonts w:ascii="Consolas" w:eastAsia="Times New Roman" w:hAnsi="Consolas" w:cs="Times New Roman"/>
                <w:color w:val="000000"/>
                <w:sz w:val="20"/>
                <w:szCs w:val="20"/>
              </w:rPr>
              <w:t xml:space="preserve">, </w:t>
            </w:r>
            <w:r w:rsidR="000138F0" w:rsidRPr="001A2732">
              <w:rPr>
                <w:rFonts w:ascii="Consolas" w:eastAsia="Times New Roman" w:hAnsi="Consolas" w:cs="Times New Roman"/>
                <w:color w:val="A31515"/>
                <w:sz w:val="20"/>
                <w:szCs w:val="20"/>
              </w:rPr>
              <w:t>"0.00"</w:t>
            </w:r>
            <w:r w:rsidR="000138F0" w:rsidRPr="001A2732">
              <w:rPr>
                <w:rFonts w:ascii="Consolas" w:eastAsia="Times New Roman" w:hAnsi="Consolas" w:cs="Times New Roman"/>
                <w:color w:val="000000"/>
                <w:sz w:val="20"/>
                <w:szCs w:val="20"/>
              </w:rPr>
              <w:t>) &amp;  </w:t>
            </w:r>
            <w:r w:rsidR="000138F0" w:rsidRPr="001A2732">
              <w:rPr>
                <w:rFonts w:ascii="Consolas" w:eastAsia="Times New Roman" w:hAnsi="Consolas" w:cs="Times New Roman"/>
                <w:color w:val="A31515"/>
                <w:sz w:val="20"/>
                <w:szCs w:val="20"/>
              </w:rPr>
              <w:t>"%"</w:t>
            </w:r>
          </w:p>
          <w:p w14:paraId="3060A74B" w14:textId="485FBAAD" w:rsidR="008A3FF3" w:rsidRPr="001A2732" w:rsidRDefault="008A3FF3">
            <w:pPr>
              <w:jc w:val="center"/>
              <w:rPr>
                <w:sz w:val="20"/>
                <w:szCs w:val="20"/>
              </w:rPr>
            </w:pPr>
          </w:p>
        </w:tc>
        <w:tc>
          <w:tcPr>
            <w:tcW w:w="1369"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6FEA88A" w14:textId="77777777" w:rsidR="008A3FF3" w:rsidRPr="001A2732" w:rsidRDefault="00F77F4A">
            <w:pPr>
              <w:jc w:val="center"/>
              <w:rPr>
                <w:sz w:val="20"/>
                <w:szCs w:val="20"/>
              </w:rPr>
            </w:pPr>
            <w:r w:rsidRPr="001A2732">
              <w:rPr>
                <w:color w:val="0F172A"/>
                <w:sz w:val="20"/>
                <w:szCs w:val="20"/>
              </w:rPr>
              <w:t>8.06%</w:t>
            </w:r>
          </w:p>
        </w:tc>
      </w:tr>
    </w:tbl>
    <w:p w14:paraId="41C4216E" w14:textId="77777777" w:rsidR="008A3FF3" w:rsidRDefault="008A3FF3">
      <w:pPr>
        <w:spacing w:before="60" w:after="40"/>
      </w:pPr>
    </w:p>
    <w:p w14:paraId="1C4360E4" w14:textId="77777777" w:rsidR="008A3FF3" w:rsidRDefault="00F77F4A">
      <w:pPr>
        <w:spacing w:before="60" w:after="60"/>
      </w:pPr>
      <w:r w:rsidRPr="001A2732">
        <w:rPr>
          <w:b/>
          <w:bCs/>
          <w:color w:val="0F172A"/>
          <w:sz w:val="20"/>
          <w:szCs w:val="20"/>
        </w:rPr>
        <w:t xml:space="preserve">Dashboard visuals: </w:t>
      </w:r>
      <w:r w:rsidRPr="001A2732">
        <w:rPr>
          <w:color w:val="0F172A"/>
          <w:sz w:val="20"/>
          <w:szCs w:val="20"/>
        </w:rPr>
        <w:t xml:space="preserve">4 KPI cards · Monthly revenue line chart · Revenue by category donut · Revenue by region bar chart · Return rate by category bar chart · Top salespersons table · </w:t>
      </w:r>
      <w:proofErr w:type="spellStart"/>
      <w:r w:rsidRPr="001A2732">
        <w:rPr>
          <w:color w:val="0F172A"/>
          <w:sz w:val="20"/>
          <w:szCs w:val="20"/>
        </w:rPr>
        <w:t>Region×Category</w:t>
      </w:r>
      <w:proofErr w:type="spellEnd"/>
      <w:r w:rsidRPr="001A2732">
        <w:rPr>
          <w:color w:val="0F172A"/>
          <w:sz w:val="20"/>
          <w:szCs w:val="20"/>
        </w:rPr>
        <w:t xml:space="preserve"> matrix · 4 slicers (Year, Region, Category, Payment Method) · Page-level filter (returned orders)</w:t>
      </w:r>
    </w:p>
    <w:p w14:paraId="72440598" w14:textId="77777777" w:rsidR="00C91CE3" w:rsidRDefault="00C91CE3" w:rsidP="001A2732">
      <w:pPr>
        <w:rPr>
          <w:b/>
          <w:bCs/>
          <w:color w:val="1B3A6B"/>
          <w:sz w:val="20"/>
          <w:szCs w:val="20"/>
        </w:rPr>
      </w:pPr>
    </w:p>
    <w:p w14:paraId="7E7AAC46" w14:textId="090DD228" w:rsidR="008A3FF3" w:rsidRPr="00C91CE3" w:rsidRDefault="00F77F4A" w:rsidP="001A2732">
      <w:pPr>
        <w:rPr>
          <w:sz w:val="24"/>
          <w:szCs w:val="24"/>
        </w:rPr>
      </w:pPr>
      <w:r w:rsidRPr="00C91CE3">
        <w:rPr>
          <w:b/>
          <w:bCs/>
          <w:color w:val="1B3A6B"/>
          <w:sz w:val="24"/>
          <w:szCs w:val="24"/>
        </w:rPr>
        <w:t>3. Five Key Business Findings</w:t>
      </w:r>
    </w:p>
    <w:p w14:paraId="1FD98C6F" w14:textId="5D73EAFF" w:rsidR="008A3FF3" w:rsidRPr="001A2732" w:rsidRDefault="00F77F4A" w:rsidP="001A2732">
      <w:pPr>
        <w:spacing w:before="60" w:after="60"/>
        <w:rPr>
          <w:sz w:val="20"/>
          <w:szCs w:val="20"/>
        </w:rPr>
      </w:pPr>
      <w:r w:rsidRPr="001A2732">
        <w:rPr>
          <w:color w:val="0F172A"/>
          <w:sz w:val="20"/>
          <w:szCs w:val="20"/>
        </w:rPr>
        <w:t>The following findings were validated consistently across all four tools.</w:t>
      </w:r>
    </w:p>
    <w:p w14:paraId="77ED4B33" w14:textId="77777777" w:rsidR="008A3FF3" w:rsidRPr="001A2732" w:rsidRDefault="00F77F4A">
      <w:pPr>
        <w:spacing w:before="160" w:after="80"/>
        <w:rPr>
          <w:sz w:val="20"/>
          <w:szCs w:val="20"/>
        </w:rPr>
      </w:pPr>
      <w:r w:rsidRPr="001A2732">
        <w:rPr>
          <w:b/>
          <w:bCs/>
          <w:color w:val="1B3A6B"/>
          <w:sz w:val="20"/>
          <w:szCs w:val="20"/>
        </w:rPr>
        <w:t>Finding 1 — Electronics Is Nearly Half the Entire Business</w:t>
      </w:r>
    </w:p>
    <w:p w14:paraId="708F7ED5" w14:textId="77777777" w:rsidR="00C91CE3" w:rsidRDefault="00F77F4A" w:rsidP="00C91CE3">
      <w:pPr>
        <w:spacing w:before="60" w:after="60"/>
        <w:rPr>
          <w:color w:val="0F172A"/>
          <w:sz w:val="20"/>
          <w:szCs w:val="20"/>
        </w:rPr>
      </w:pPr>
      <w:r w:rsidRPr="001A2732">
        <w:rPr>
          <w:color w:val="0F172A"/>
          <w:sz w:val="20"/>
          <w:szCs w:val="20"/>
        </w:rPr>
        <w:t xml:space="preserve">Electronics accounts for </w:t>
      </w:r>
      <w:r w:rsidRPr="001A2732">
        <w:rPr>
          <w:b/>
          <w:bCs/>
          <w:color w:val="0F172A"/>
          <w:sz w:val="20"/>
          <w:szCs w:val="20"/>
        </w:rPr>
        <w:t>48.72% of total net revenue (₦7.79B)</w:t>
      </w:r>
      <w:r w:rsidRPr="001A2732">
        <w:rPr>
          <w:color w:val="0F172A"/>
          <w:sz w:val="20"/>
          <w:szCs w:val="20"/>
        </w:rPr>
        <w:t xml:space="preserve"> — confirmed by Python donut chart, SQL Query 7 (SUM OVER window function), Excel PivotTable, and Power BI donut visual. The remaining 7 categories share only 51.28% of revenue. This extreme concentration creates significant business risk: any supply disruption in Electronics directly threatens overall performance. Electronics also carries the second-highest return rate </w:t>
      </w:r>
    </w:p>
    <w:p w14:paraId="710C0B6E" w14:textId="595A1975" w:rsidR="00C91CE3" w:rsidRDefault="00F77F4A" w:rsidP="00C91CE3">
      <w:pPr>
        <w:spacing w:before="60" w:after="60"/>
        <w:rPr>
          <w:sz w:val="20"/>
          <w:szCs w:val="20"/>
        </w:rPr>
      </w:pPr>
      <w:r w:rsidRPr="001A2732">
        <w:rPr>
          <w:color w:val="0F172A"/>
          <w:sz w:val="20"/>
          <w:szCs w:val="20"/>
        </w:rPr>
        <w:t>(8.24%), meaning high revenue comes with high return-management costs.</w:t>
      </w:r>
    </w:p>
    <w:p w14:paraId="08DA1A60" w14:textId="77777777" w:rsidR="00C91CE3" w:rsidRDefault="00C91CE3" w:rsidP="00C91CE3">
      <w:pPr>
        <w:spacing w:before="60" w:after="60"/>
        <w:rPr>
          <w:b/>
          <w:bCs/>
          <w:color w:val="1B3A6B"/>
          <w:sz w:val="20"/>
          <w:szCs w:val="20"/>
        </w:rPr>
      </w:pPr>
    </w:p>
    <w:p w14:paraId="02BF7137" w14:textId="65946456" w:rsidR="008A3FF3" w:rsidRPr="001A2732" w:rsidRDefault="00F77F4A" w:rsidP="00C91CE3">
      <w:pPr>
        <w:spacing w:before="60" w:after="60"/>
        <w:rPr>
          <w:sz w:val="20"/>
          <w:szCs w:val="20"/>
        </w:rPr>
      </w:pPr>
      <w:r w:rsidRPr="001A2732">
        <w:rPr>
          <w:b/>
          <w:bCs/>
          <w:color w:val="1B3A6B"/>
          <w:sz w:val="20"/>
          <w:szCs w:val="20"/>
        </w:rPr>
        <w:t>Finding 2 — Regional Revenue Is Remarkably Balanced</w:t>
      </w:r>
    </w:p>
    <w:p w14:paraId="28F4FB51" w14:textId="77777777" w:rsidR="00C91CE3" w:rsidRDefault="00F77F4A" w:rsidP="00C91CE3">
      <w:pPr>
        <w:spacing w:before="60" w:after="60"/>
        <w:rPr>
          <w:sz w:val="20"/>
          <w:szCs w:val="20"/>
        </w:rPr>
      </w:pPr>
      <w:r w:rsidRPr="001A2732">
        <w:rPr>
          <w:color w:val="0F172A"/>
          <w:sz w:val="20"/>
          <w:szCs w:val="20"/>
        </w:rPr>
        <w:t xml:space="preserve">Lagos leads all 8 regions at ₦2.07B but the gap to last-placed Benin City (₦1.96B) is only </w:t>
      </w:r>
      <w:r w:rsidRPr="001A2732">
        <w:rPr>
          <w:b/>
          <w:bCs/>
          <w:color w:val="0F172A"/>
          <w:sz w:val="20"/>
          <w:szCs w:val="20"/>
        </w:rPr>
        <w:t>₦115.6M — just 5.9% across ₦16B total revenue.</w:t>
      </w:r>
      <w:r w:rsidRPr="001A2732">
        <w:rPr>
          <w:color w:val="0F172A"/>
          <w:sz w:val="20"/>
          <w:szCs w:val="20"/>
        </w:rPr>
        <w:t xml:space="preserve"> This near-uniform distribution across all cities is a competitive strength, confirming strong multi-city infrastructure. However, Benin City, Enugu, and Kaduna consistently lag and represent the greatest opportunity for targeted promotional campaigns and logistics investment.</w:t>
      </w:r>
    </w:p>
    <w:p w14:paraId="596EC1CE" w14:textId="77777777" w:rsidR="00C91CE3" w:rsidRDefault="00C91CE3" w:rsidP="00C91CE3">
      <w:pPr>
        <w:spacing w:before="60" w:after="60"/>
        <w:rPr>
          <w:b/>
          <w:bCs/>
          <w:color w:val="1B3A6B"/>
          <w:sz w:val="20"/>
          <w:szCs w:val="20"/>
        </w:rPr>
      </w:pPr>
    </w:p>
    <w:p w14:paraId="590FD7FD" w14:textId="32329444" w:rsidR="008A3FF3" w:rsidRPr="001A2732" w:rsidRDefault="00F77F4A" w:rsidP="00C91CE3">
      <w:pPr>
        <w:spacing w:before="60" w:after="60"/>
        <w:rPr>
          <w:sz w:val="20"/>
          <w:szCs w:val="20"/>
        </w:rPr>
      </w:pPr>
      <w:r w:rsidRPr="001A2732">
        <w:rPr>
          <w:b/>
          <w:bCs/>
          <w:color w:val="1B3A6B"/>
          <w:sz w:val="20"/>
          <w:szCs w:val="20"/>
        </w:rPr>
        <w:t>Finding 3 — Returns Are Systemic, Not Category-Specific</w:t>
      </w:r>
    </w:p>
    <w:p w14:paraId="4FDDE258" w14:textId="77777777" w:rsidR="008A3FF3" w:rsidRPr="001A2732" w:rsidRDefault="00F77F4A">
      <w:pPr>
        <w:spacing w:before="60" w:after="60"/>
        <w:rPr>
          <w:sz w:val="20"/>
          <w:szCs w:val="20"/>
        </w:rPr>
      </w:pPr>
      <w:r w:rsidRPr="001A2732">
        <w:rPr>
          <w:color w:val="0F172A"/>
          <w:sz w:val="20"/>
          <w:szCs w:val="20"/>
        </w:rPr>
        <w:t xml:space="preserve">Return rates span only </w:t>
      </w:r>
      <w:r w:rsidRPr="001A2732">
        <w:rPr>
          <w:b/>
          <w:bCs/>
          <w:color w:val="0F172A"/>
          <w:sz w:val="20"/>
          <w:szCs w:val="20"/>
        </w:rPr>
        <w:t>1.14 percentage points across all 8 categories (7.38%–8.52%).</w:t>
      </w:r>
      <w:r w:rsidRPr="001A2732">
        <w:rPr>
          <w:color w:val="0F172A"/>
          <w:sz w:val="20"/>
          <w:szCs w:val="20"/>
        </w:rPr>
        <w:t xml:space="preserve"> This tight clustering — confirmed in Python, SQL, Excel, and Power BI — means the return problem is driven by systemic factors rather than specific products. Root causes likely include delivery damage, misleading product descriptions, and quality control gaps. Reducing the overall 8.06% return rate by just 2 percentage points would recover significant revenue and logistics costs at scale.</w:t>
      </w:r>
    </w:p>
    <w:p w14:paraId="76F00C5F" w14:textId="77777777" w:rsidR="008A3FF3" w:rsidRPr="001A2732" w:rsidRDefault="00F77F4A">
      <w:pPr>
        <w:spacing w:before="160" w:after="80"/>
        <w:rPr>
          <w:sz w:val="20"/>
          <w:szCs w:val="20"/>
        </w:rPr>
      </w:pPr>
      <w:r w:rsidRPr="001A2732">
        <w:rPr>
          <w:b/>
          <w:bCs/>
          <w:color w:val="1B3A6B"/>
          <w:sz w:val="20"/>
          <w:szCs w:val="20"/>
        </w:rPr>
        <w:t>Finding 4 — February Is a Persistent Revenue Black Hole</w:t>
      </w:r>
    </w:p>
    <w:p w14:paraId="72179F15" w14:textId="77777777" w:rsidR="008A3FF3" w:rsidRPr="001A2732" w:rsidRDefault="00F77F4A">
      <w:pPr>
        <w:spacing w:before="60" w:after="60"/>
        <w:rPr>
          <w:sz w:val="20"/>
          <w:szCs w:val="20"/>
        </w:rPr>
      </w:pPr>
      <w:r w:rsidRPr="001A2732">
        <w:rPr>
          <w:color w:val="0F172A"/>
          <w:sz w:val="20"/>
          <w:szCs w:val="20"/>
        </w:rPr>
        <w:t xml:space="preserve">February showed the steepest month-over-month revenue decline in </w:t>
      </w:r>
      <w:r w:rsidRPr="001A2732">
        <w:rPr>
          <w:b/>
          <w:bCs/>
          <w:color w:val="0F172A"/>
          <w:sz w:val="20"/>
          <w:szCs w:val="20"/>
        </w:rPr>
        <w:t>all three years: -15.70% (2021), -13.82% (2022), -4.57% (2023).</w:t>
      </w:r>
      <w:r w:rsidRPr="001A2732">
        <w:rPr>
          <w:color w:val="0F172A"/>
          <w:sz w:val="20"/>
          <w:szCs w:val="20"/>
        </w:rPr>
        <w:t xml:space="preserve"> No other month shows this level of consistent underperformance. March rebounds strongly every year (+17.14%, +9.37%, +21.39%), confirming pent-up demand. A targeted February campaign — Valentine’s Day promotions, bundle deals, or clearance sales — could recover an estimated ₦50M–₦70M in lost monthly revenue.</w:t>
      </w:r>
    </w:p>
    <w:p w14:paraId="29D159E2" w14:textId="77777777" w:rsidR="00C91CE3" w:rsidRDefault="00C91CE3">
      <w:pPr>
        <w:spacing w:before="160" w:after="80"/>
        <w:rPr>
          <w:b/>
          <w:bCs/>
          <w:color w:val="1B3A6B"/>
          <w:sz w:val="20"/>
          <w:szCs w:val="20"/>
        </w:rPr>
      </w:pPr>
    </w:p>
    <w:p w14:paraId="331725DD" w14:textId="77777777" w:rsidR="00C91CE3" w:rsidRDefault="00C91CE3">
      <w:pPr>
        <w:spacing w:before="160" w:after="80"/>
        <w:rPr>
          <w:b/>
          <w:bCs/>
          <w:color w:val="1B3A6B"/>
          <w:sz w:val="20"/>
          <w:szCs w:val="20"/>
        </w:rPr>
      </w:pPr>
    </w:p>
    <w:p w14:paraId="7704B856" w14:textId="5F71FD81" w:rsidR="008A3FF3" w:rsidRPr="001A2732" w:rsidRDefault="00F77F4A">
      <w:pPr>
        <w:spacing w:before="160" w:after="80"/>
        <w:rPr>
          <w:sz w:val="20"/>
          <w:szCs w:val="20"/>
        </w:rPr>
      </w:pPr>
      <w:r w:rsidRPr="001A2732">
        <w:rPr>
          <w:b/>
          <w:bCs/>
          <w:color w:val="1B3A6B"/>
          <w:sz w:val="20"/>
          <w:szCs w:val="20"/>
        </w:rPr>
        <w:lastRenderedPageBreak/>
        <w:t>Finding 5 — No Loyal Repeat Customers — Retention Is a Critical Gap</w:t>
      </w:r>
    </w:p>
    <w:p w14:paraId="0B20B049" w14:textId="77777777" w:rsidR="008A3FF3" w:rsidRPr="001A2732" w:rsidRDefault="00F77F4A">
      <w:pPr>
        <w:spacing w:before="60" w:after="60"/>
        <w:rPr>
          <w:sz w:val="20"/>
          <w:szCs w:val="20"/>
        </w:rPr>
      </w:pPr>
      <w:r w:rsidRPr="001A2732">
        <w:rPr>
          <w:color w:val="0F172A"/>
          <w:sz w:val="20"/>
          <w:szCs w:val="20"/>
        </w:rPr>
        <w:t xml:space="preserve">SQL Query 8 confirmed that </w:t>
      </w:r>
      <w:r w:rsidRPr="001A2732">
        <w:rPr>
          <w:b/>
          <w:bCs/>
          <w:color w:val="0F172A"/>
          <w:sz w:val="20"/>
          <w:szCs w:val="20"/>
        </w:rPr>
        <w:t>no customer placed more than 5 orders across the full 3-year period.</w:t>
      </w:r>
      <w:r w:rsidRPr="001A2732">
        <w:rPr>
          <w:color w:val="0F172A"/>
          <w:sz w:val="20"/>
          <w:szCs w:val="20"/>
        </w:rPr>
        <w:t xml:space="preserve"> With 18,716 unique customers averaging only 4.27 orders each, the business is almost entirely dependent on continuous new customer acquisition. Top spenders each placed exactly 1 order — high-value bulk buyers, not recurring loyalists. A loyalty </w:t>
      </w:r>
      <w:proofErr w:type="spellStart"/>
      <w:r w:rsidRPr="001A2732">
        <w:rPr>
          <w:color w:val="0F172A"/>
          <w:sz w:val="20"/>
          <w:szCs w:val="20"/>
        </w:rPr>
        <w:t>programme</w:t>
      </w:r>
      <w:proofErr w:type="spellEnd"/>
      <w:r w:rsidRPr="001A2732">
        <w:rPr>
          <w:color w:val="0F172A"/>
          <w:sz w:val="20"/>
          <w:szCs w:val="20"/>
        </w:rPr>
        <w:t>, subscription model, or post-purchase re-engagement strategy is the highest-ROI initiative available to this business.</w:t>
      </w:r>
    </w:p>
    <w:p w14:paraId="00178982" w14:textId="77777777" w:rsidR="008A3FF3" w:rsidRPr="001A2732" w:rsidRDefault="008A3FF3">
      <w:pPr>
        <w:spacing w:before="60" w:after="80"/>
        <w:rPr>
          <w:sz w:val="20"/>
          <w:szCs w:val="20"/>
        </w:rPr>
      </w:pPr>
    </w:p>
    <w:p w14:paraId="2203016B" w14:textId="77777777" w:rsidR="008A3FF3" w:rsidRPr="00C91CE3" w:rsidRDefault="00F77F4A">
      <w:pPr>
        <w:pBdr>
          <w:bottom w:val="single" w:sz="5" w:space="3" w:color="1B3A6B"/>
        </w:pBdr>
        <w:spacing w:before="240" w:after="100"/>
        <w:rPr>
          <w:sz w:val="24"/>
          <w:szCs w:val="24"/>
        </w:rPr>
      </w:pPr>
      <w:r w:rsidRPr="00C91CE3">
        <w:rPr>
          <w:b/>
          <w:bCs/>
          <w:color w:val="1B3A6B"/>
          <w:sz w:val="24"/>
          <w:szCs w:val="24"/>
        </w:rPr>
        <w:t>4. Recommendations</w:t>
      </w:r>
    </w:p>
    <w:p w14:paraId="685A1A65" w14:textId="77777777" w:rsidR="008A3FF3" w:rsidRDefault="008A3F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6480"/>
        <w:gridCol w:w="2340"/>
      </w:tblGrid>
      <w:tr w:rsidR="008A3FF3" w14:paraId="76C29B6D" w14:textId="77777777">
        <w:tc>
          <w:tcPr>
            <w:tcW w:w="5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63B388D4" w14:textId="62FC7BF6" w:rsidR="008A3FF3" w:rsidRDefault="008A3FF3">
            <w:pPr>
              <w:jc w:val="center"/>
            </w:pPr>
          </w:p>
        </w:tc>
        <w:tc>
          <w:tcPr>
            <w:tcW w:w="648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79951BAE" w14:textId="77777777" w:rsidR="008A3FF3" w:rsidRDefault="00F77F4A">
            <w:pPr>
              <w:jc w:val="center"/>
            </w:pPr>
            <w:r>
              <w:rPr>
                <w:b/>
                <w:bCs/>
                <w:color w:val="FFFFFF"/>
                <w:sz w:val="19"/>
                <w:szCs w:val="19"/>
              </w:rPr>
              <w:t>Recommendation</w:t>
            </w:r>
          </w:p>
        </w:tc>
        <w:tc>
          <w:tcPr>
            <w:tcW w:w="2340" w:type="dxa"/>
            <w:tcBorders>
              <w:top w:val="single" w:sz="1" w:space="0" w:color="DBEAFE"/>
              <w:left w:val="single" w:sz="1" w:space="0" w:color="DBEAFE"/>
              <w:bottom w:val="single" w:sz="1" w:space="0" w:color="DBEAFE"/>
              <w:right w:val="single" w:sz="1" w:space="0" w:color="DBEAFE"/>
            </w:tcBorders>
            <w:shd w:val="clear" w:color="auto" w:fill="1B3A6B"/>
            <w:tcMar>
              <w:top w:w="80" w:type="dxa"/>
              <w:left w:w="140" w:type="dxa"/>
              <w:bottom w:w="80" w:type="dxa"/>
              <w:right w:w="140" w:type="dxa"/>
            </w:tcMar>
          </w:tcPr>
          <w:p w14:paraId="6853ED47" w14:textId="77777777" w:rsidR="008A3FF3" w:rsidRDefault="00F77F4A">
            <w:pPr>
              <w:jc w:val="center"/>
            </w:pPr>
            <w:r>
              <w:rPr>
                <w:b/>
                <w:bCs/>
                <w:color w:val="FFFFFF"/>
                <w:sz w:val="19"/>
                <w:szCs w:val="19"/>
              </w:rPr>
              <w:t>Priority</w:t>
            </w:r>
          </w:p>
        </w:tc>
      </w:tr>
      <w:tr w:rsidR="008A3FF3" w14:paraId="39CF225A"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22D18E40" w14:textId="77777777" w:rsidR="008A3FF3" w:rsidRPr="00C91CE3" w:rsidRDefault="00F77F4A">
            <w:pPr>
              <w:jc w:val="center"/>
              <w:rPr>
                <w:sz w:val="20"/>
                <w:szCs w:val="20"/>
              </w:rPr>
            </w:pPr>
            <w:r w:rsidRPr="00C91CE3">
              <w:rPr>
                <w:color w:val="0F172A"/>
                <w:sz w:val="20"/>
                <w:szCs w:val="20"/>
              </w:rPr>
              <w:t>1</w:t>
            </w:r>
          </w:p>
        </w:tc>
        <w:tc>
          <w:tcPr>
            <w:tcW w:w="64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5C4AE538" w14:textId="77777777" w:rsidR="008A3FF3" w:rsidRPr="00C91CE3" w:rsidRDefault="00F77F4A">
            <w:pPr>
              <w:jc w:val="center"/>
              <w:rPr>
                <w:sz w:val="20"/>
                <w:szCs w:val="20"/>
              </w:rPr>
            </w:pPr>
            <w:r w:rsidRPr="00C91CE3">
              <w:rPr>
                <w:color w:val="0F172A"/>
                <w:sz w:val="20"/>
                <w:szCs w:val="20"/>
              </w:rPr>
              <w:t>Launch a dedicated February campaign: Valentine's Day promotions, bundle deals, clearance sales</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048897C" w14:textId="77777777" w:rsidR="008A3FF3" w:rsidRPr="00C91CE3" w:rsidRDefault="00F77F4A">
            <w:pPr>
              <w:jc w:val="center"/>
              <w:rPr>
                <w:sz w:val="20"/>
                <w:szCs w:val="20"/>
              </w:rPr>
            </w:pPr>
            <w:r w:rsidRPr="00C91CE3">
              <w:rPr>
                <w:color w:val="0F172A"/>
                <w:sz w:val="20"/>
                <w:szCs w:val="20"/>
              </w:rPr>
              <w:t>High</w:t>
            </w:r>
          </w:p>
        </w:tc>
      </w:tr>
      <w:tr w:rsidR="008A3FF3" w14:paraId="573923AD"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A65BB66" w14:textId="77777777" w:rsidR="008A3FF3" w:rsidRPr="00C91CE3" w:rsidRDefault="00F77F4A">
            <w:pPr>
              <w:jc w:val="center"/>
              <w:rPr>
                <w:sz w:val="20"/>
                <w:szCs w:val="20"/>
              </w:rPr>
            </w:pPr>
            <w:r w:rsidRPr="00C91CE3">
              <w:rPr>
                <w:color w:val="0F172A"/>
                <w:sz w:val="20"/>
                <w:szCs w:val="20"/>
              </w:rPr>
              <w:t>2</w:t>
            </w:r>
          </w:p>
        </w:tc>
        <w:tc>
          <w:tcPr>
            <w:tcW w:w="648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BD316B1" w14:textId="77777777" w:rsidR="008A3FF3" w:rsidRPr="00C91CE3" w:rsidRDefault="00F77F4A">
            <w:pPr>
              <w:jc w:val="center"/>
              <w:rPr>
                <w:sz w:val="20"/>
                <w:szCs w:val="20"/>
              </w:rPr>
            </w:pPr>
            <w:r w:rsidRPr="00C91CE3">
              <w:rPr>
                <w:color w:val="0F172A"/>
                <w:sz w:val="20"/>
                <w:szCs w:val="20"/>
              </w:rPr>
              <w:t xml:space="preserve">Implement a customer loyalty </w:t>
            </w:r>
            <w:proofErr w:type="spellStart"/>
            <w:r w:rsidRPr="00C91CE3">
              <w:rPr>
                <w:color w:val="0F172A"/>
                <w:sz w:val="20"/>
                <w:szCs w:val="20"/>
              </w:rPr>
              <w:t>programme</w:t>
            </w:r>
            <w:proofErr w:type="spellEnd"/>
            <w:r w:rsidRPr="00C91CE3">
              <w:rPr>
                <w:color w:val="0F172A"/>
                <w:sz w:val="20"/>
                <w:szCs w:val="20"/>
              </w:rPr>
              <w:t xml:space="preserve"> to convert one-time buyers into repeat customers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3C1A4796" w14:textId="77777777" w:rsidR="008A3FF3" w:rsidRPr="00C91CE3" w:rsidRDefault="00F77F4A">
            <w:pPr>
              <w:jc w:val="center"/>
              <w:rPr>
                <w:sz w:val="20"/>
                <w:szCs w:val="20"/>
              </w:rPr>
            </w:pPr>
            <w:r w:rsidRPr="00C91CE3">
              <w:rPr>
                <w:color w:val="0F172A"/>
                <w:sz w:val="20"/>
                <w:szCs w:val="20"/>
              </w:rPr>
              <w:t>High</w:t>
            </w:r>
          </w:p>
        </w:tc>
      </w:tr>
      <w:tr w:rsidR="008A3FF3" w14:paraId="5F22E17F"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61A8A0D" w14:textId="77777777" w:rsidR="008A3FF3" w:rsidRPr="00C91CE3" w:rsidRDefault="00F77F4A">
            <w:pPr>
              <w:jc w:val="center"/>
              <w:rPr>
                <w:sz w:val="20"/>
                <w:szCs w:val="20"/>
              </w:rPr>
            </w:pPr>
            <w:r w:rsidRPr="00C91CE3">
              <w:rPr>
                <w:color w:val="0F172A"/>
                <w:sz w:val="20"/>
                <w:szCs w:val="20"/>
              </w:rPr>
              <w:t>3</w:t>
            </w:r>
          </w:p>
        </w:tc>
        <w:tc>
          <w:tcPr>
            <w:tcW w:w="64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32EE546" w14:textId="77777777" w:rsidR="008A3FF3" w:rsidRPr="00C91CE3" w:rsidRDefault="00F77F4A">
            <w:pPr>
              <w:jc w:val="center"/>
              <w:rPr>
                <w:sz w:val="20"/>
                <w:szCs w:val="20"/>
              </w:rPr>
            </w:pPr>
            <w:r w:rsidRPr="00C91CE3">
              <w:rPr>
                <w:color w:val="0F172A"/>
                <w:sz w:val="20"/>
                <w:szCs w:val="20"/>
              </w:rPr>
              <w:t>Diversify revenue beyond Electronics into Home &amp; Kitchen and Sports</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391E6C06" w14:textId="77777777" w:rsidR="008A3FF3" w:rsidRPr="00C91CE3" w:rsidRDefault="00F77F4A">
            <w:pPr>
              <w:jc w:val="center"/>
              <w:rPr>
                <w:sz w:val="20"/>
                <w:szCs w:val="20"/>
              </w:rPr>
            </w:pPr>
            <w:r w:rsidRPr="00C91CE3">
              <w:rPr>
                <w:color w:val="0F172A"/>
                <w:sz w:val="20"/>
                <w:szCs w:val="20"/>
              </w:rPr>
              <w:t>Medium</w:t>
            </w:r>
          </w:p>
        </w:tc>
      </w:tr>
      <w:tr w:rsidR="008A3FF3" w14:paraId="24846F69"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5831A245" w14:textId="77777777" w:rsidR="008A3FF3" w:rsidRPr="00C91CE3" w:rsidRDefault="00F77F4A">
            <w:pPr>
              <w:jc w:val="center"/>
              <w:rPr>
                <w:sz w:val="20"/>
                <w:szCs w:val="20"/>
              </w:rPr>
            </w:pPr>
            <w:r w:rsidRPr="00C91CE3">
              <w:rPr>
                <w:color w:val="0F172A"/>
                <w:sz w:val="20"/>
                <w:szCs w:val="20"/>
              </w:rPr>
              <w:t>4</w:t>
            </w:r>
          </w:p>
        </w:tc>
        <w:tc>
          <w:tcPr>
            <w:tcW w:w="648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032B28CE" w14:textId="77777777" w:rsidR="008A3FF3" w:rsidRPr="00C91CE3" w:rsidRDefault="00F77F4A">
            <w:pPr>
              <w:jc w:val="center"/>
              <w:rPr>
                <w:sz w:val="20"/>
                <w:szCs w:val="20"/>
              </w:rPr>
            </w:pPr>
            <w:r w:rsidRPr="00C91CE3">
              <w:rPr>
                <w:color w:val="0F172A"/>
                <w:sz w:val="20"/>
                <w:szCs w:val="20"/>
              </w:rPr>
              <w:t>Conduct return root-cause analysis: product descriptions, quality control, size guides</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29C9245B" w14:textId="77777777" w:rsidR="008A3FF3" w:rsidRPr="00C91CE3" w:rsidRDefault="00F77F4A">
            <w:pPr>
              <w:jc w:val="center"/>
              <w:rPr>
                <w:sz w:val="20"/>
                <w:szCs w:val="20"/>
              </w:rPr>
            </w:pPr>
            <w:r w:rsidRPr="00C91CE3">
              <w:rPr>
                <w:color w:val="0F172A"/>
                <w:sz w:val="20"/>
                <w:szCs w:val="20"/>
              </w:rPr>
              <w:t>Medium</w:t>
            </w:r>
          </w:p>
        </w:tc>
      </w:tr>
      <w:tr w:rsidR="008A3FF3" w14:paraId="484744C8" w14:textId="77777777">
        <w:tc>
          <w:tcPr>
            <w:tcW w:w="5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07B2CA0B" w14:textId="77777777" w:rsidR="008A3FF3" w:rsidRPr="00C91CE3" w:rsidRDefault="00F77F4A">
            <w:pPr>
              <w:jc w:val="center"/>
              <w:rPr>
                <w:sz w:val="20"/>
                <w:szCs w:val="20"/>
              </w:rPr>
            </w:pPr>
            <w:r w:rsidRPr="00C91CE3">
              <w:rPr>
                <w:color w:val="0F172A"/>
                <w:sz w:val="20"/>
                <w:szCs w:val="20"/>
              </w:rPr>
              <w:t>5</w:t>
            </w:r>
          </w:p>
        </w:tc>
        <w:tc>
          <w:tcPr>
            <w:tcW w:w="648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70FDB2A1" w14:textId="77777777" w:rsidR="008A3FF3" w:rsidRPr="00C91CE3" w:rsidRDefault="00F77F4A">
            <w:pPr>
              <w:jc w:val="center"/>
              <w:rPr>
                <w:sz w:val="20"/>
                <w:szCs w:val="20"/>
              </w:rPr>
            </w:pPr>
            <w:r w:rsidRPr="00C91CE3">
              <w:rPr>
                <w:color w:val="0F172A"/>
                <w:sz w:val="20"/>
                <w:szCs w:val="20"/>
              </w:rPr>
              <w:t xml:space="preserve">Target Benin City, Enugu &amp; Kaduna with </w:t>
            </w:r>
            <w:proofErr w:type="spellStart"/>
            <w:r w:rsidRPr="00C91CE3">
              <w:rPr>
                <w:color w:val="0F172A"/>
                <w:sz w:val="20"/>
                <w:szCs w:val="20"/>
              </w:rPr>
              <w:t>localised</w:t>
            </w:r>
            <w:proofErr w:type="spellEnd"/>
            <w:r w:rsidRPr="00C91CE3">
              <w:rPr>
                <w:color w:val="0F172A"/>
                <w:sz w:val="20"/>
                <w:szCs w:val="20"/>
              </w:rPr>
              <w:t xml:space="preserve"> marketing and logistics investment</w:t>
            </w:r>
          </w:p>
        </w:tc>
        <w:tc>
          <w:tcPr>
            <w:tcW w:w="234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40" w:type="dxa"/>
              <w:bottom w:w="80" w:type="dxa"/>
              <w:right w:w="140" w:type="dxa"/>
            </w:tcMar>
          </w:tcPr>
          <w:p w14:paraId="4FBAB1E4" w14:textId="77777777" w:rsidR="008A3FF3" w:rsidRPr="00C91CE3" w:rsidRDefault="00F77F4A">
            <w:pPr>
              <w:jc w:val="center"/>
              <w:rPr>
                <w:sz w:val="20"/>
                <w:szCs w:val="20"/>
              </w:rPr>
            </w:pPr>
            <w:r w:rsidRPr="00C91CE3">
              <w:rPr>
                <w:color w:val="0F172A"/>
                <w:sz w:val="20"/>
                <w:szCs w:val="20"/>
              </w:rPr>
              <w:t>Medium</w:t>
            </w:r>
          </w:p>
        </w:tc>
      </w:tr>
      <w:tr w:rsidR="008A3FF3" w14:paraId="733BF4C7" w14:textId="77777777">
        <w:tc>
          <w:tcPr>
            <w:tcW w:w="5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71267509" w14:textId="77777777" w:rsidR="008A3FF3" w:rsidRPr="00C91CE3" w:rsidRDefault="00F77F4A">
            <w:pPr>
              <w:jc w:val="center"/>
              <w:rPr>
                <w:sz w:val="20"/>
                <w:szCs w:val="20"/>
              </w:rPr>
            </w:pPr>
            <w:r w:rsidRPr="00C91CE3">
              <w:rPr>
                <w:color w:val="0F172A"/>
                <w:sz w:val="20"/>
                <w:szCs w:val="20"/>
              </w:rPr>
              <w:t>6</w:t>
            </w:r>
          </w:p>
        </w:tc>
        <w:tc>
          <w:tcPr>
            <w:tcW w:w="648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6B64C5F0" w14:textId="77777777" w:rsidR="008A3FF3" w:rsidRPr="00C91CE3" w:rsidRDefault="00F77F4A">
            <w:pPr>
              <w:jc w:val="center"/>
              <w:rPr>
                <w:sz w:val="20"/>
                <w:szCs w:val="20"/>
              </w:rPr>
            </w:pPr>
            <w:proofErr w:type="spellStart"/>
            <w:r w:rsidRPr="00C91CE3">
              <w:rPr>
                <w:color w:val="0F172A"/>
                <w:sz w:val="20"/>
                <w:szCs w:val="20"/>
              </w:rPr>
              <w:t>Optimise</w:t>
            </w:r>
            <w:proofErr w:type="spellEnd"/>
            <w:r w:rsidRPr="00C91CE3">
              <w:rPr>
                <w:color w:val="0F172A"/>
                <w:sz w:val="20"/>
                <w:szCs w:val="20"/>
              </w:rPr>
              <w:t xml:space="preserve"> discount strategy: apply discounts selectively to slow-moving SKUs only</w:t>
            </w:r>
          </w:p>
        </w:tc>
        <w:tc>
          <w:tcPr>
            <w:tcW w:w="2340" w:type="dxa"/>
            <w:tcBorders>
              <w:top w:val="single" w:sz="1" w:space="0" w:color="DBEAFE"/>
              <w:left w:val="single" w:sz="1" w:space="0" w:color="DBEAFE"/>
              <w:bottom w:val="single" w:sz="1" w:space="0" w:color="DBEAFE"/>
              <w:right w:val="single" w:sz="1" w:space="0" w:color="DBEAFE"/>
            </w:tcBorders>
            <w:shd w:val="clear" w:color="auto" w:fill="F8FAFF"/>
            <w:tcMar>
              <w:top w:w="80" w:type="dxa"/>
              <w:left w:w="140" w:type="dxa"/>
              <w:bottom w:w="80" w:type="dxa"/>
              <w:right w:w="140" w:type="dxa"/>
            </w:tcMar>
          </w:tcPr>
          <w:p w14:paraId="140A8924" w14:textId="77777777" w:rsidR="008A3FF3" w:rsidRPr="00C91CE3" w:rsidRDefault="00F77F4A">
            <w:pPr>
              <w:jc w:val="center"/>
              <w:rPr>
                <w:sz w:val="20"/>
                <w:szCs w:val="20"/>
              </w:rPr>
            </w:pPr>
            <w:r w:rsidRPr="00C91CE3">
              <w:rPr>
                <w:color w:val="0F172A"/>
                <w:sz w:val="20"/>
                <w:szCs w:val="20"/>
              </w:rPr>
              <w:t>Low</w:t>
            </w:r>
          </w:p>
        </w:tc>
      </w:tr>
    </w:tbl>
    <w:p w14:paraId="5E2A7A2A" w14:textId="77777777" w:rsidR="008A3FF3" w:rsidRDefault="008A3FF3">
      <w:pPr>
        <w:spacing w:before="60" w:after="200"/>
      </w:pPr>
    </w:p>
    <w:sectPr w:rsidR="008A3FF3">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AB202" w14:textId="77777777" w:rsidR="00472C4F" w:rsidRDefault="00472C4F" w:rsidP="00697E88">
      <w:r>
        <w:separator/>
      </w:r>
    </w:p>
  </w:endnote>
  <w:endnote w:type="continuationSeparator" w:id="0">
    <w:p w14:paraId="32DAB6B1" w14:textId="77777777" w:rsidR="00472C4F" w:rsidRDefault="00472C4F" w:rsidP="0069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41149" w14:textId="77777777" w:rsidR="009D5FEA" w:rsidRDefault="009D5F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2154" w14:textId="77777777" w:rsidR="009D5FEA" w:rsidRDefault="009D5F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2701" w14:textId="77777777" w:rsidR="009D5FEA" w:rsidRDefault="009D5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E350A" w14:textId="77777777" w:rsidR="00472C4F" w:rsidRDefault="00472C4F" w:rsidP="00697E88">
      <w:r>
        <w:separator/>
      </w:r>
    </w:p>
  </w:footnote>
  <w:footnote w:type="continuationSeparator" w:id="0">
    <w:p w14:paraId="7094323E" w14:textId="77777777" w:rsidR="00472C4F" w:rsidRDefault="00472C4F" w:rsidP="00697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40C40" w14:textId="77777777" w:rsidR="009D5FEA" w:rsidRDefault="009D5F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07CA8" w14:textId="77777777" w:rsidR="009D5FEA" w:rsidRDefault="009D5F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C321" w14:textId="77777777" w:rsidR="009D5FEA" w:rsidRDefault="009D5F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D7F4F"/>
    <w:multiLevelType w:val="hybridMultilevel"/>
    <w:tmpl w:val="8FBC8FD0"/>
    <w:lvl w:ilvl="0" w:tplc="A52E8188">
      <w:start w:val="1"/>
      <w:numFmt w:val="bullet"/>
      <w:lvlText w:val="•"/>
      <w:lvlJc w:val="left"/>
      <w:pPr>
        <w:ind w:left="720" w:hanging="360"/>
      </w:pPr>
    </w:lvl>
    <w:lvl w:ilvl="1" w:tplc="E630693C">
      <w:numFmt w:val="decimal"/>
      <w:lvlText w:val=""/>
      <w:lvlJc w:val="left"/>
    </w:lvl>
    <w:lvl w:ilvl="2" w:tplc="79AE938A">
      <w:numFmt w:val="decimal"/>
      <w:lvlText w:val=""/>
      <w:lvlJc w:val="left"/>
    </w:lvl>
    <w:lvl w:ilvl="3" w:tplc="B81C85C0">
      <w:numFmt w:val="decimal"/>
      <w:lvlText w:val=""/>
      <w:lvlJc w:val="left"/>
    </w:lvl>
    <w:lvl w:ilvl="4" w:tplc="B2D0786E">
      <w:numFmt w:val="decimal"/>
      <w:lvlText w:val=""/>
      <w:lvlJc w:val="left"/>
    </w:lvl>
    <w:lvl w:ilvl="5" w:tplc="7FDA61F6">
      <w:numFmt w:val="decimal"/>
      <w:lvlText w:val=""/>
      <w:lvlJc w:val="left"/>
    </w:lvl>
    <w:lvl w:ilvl="6" w:tplc="B282C0F0">
      <w:numFmt w:val="decimal"/>
      <w:lvlText w:val=""/>
      <w:lvlJc w:val="left"/>
    </w:lvl>
    <w:lvl w:ilvl="7" w:tplc="2B92DFB0">
      <w:numFmt w:val="decimal"/>
      <w:lvlText w:val=""/>
      <w:lvlJc w:val="left"/>
    </w:lvl>
    <w:lvl w:ilvl="8" w:tplc="22A0DABE">
      <w:numFmt w:val="decimal"/>
      <w:lvlText w:val=""/>
      <w:lvlJc w:val="left"/>
    </w:lvl>
  </w:abstractNum>
  <w:abstractNum w:abstractNumId="1" w15:restartNumberingAfterBreak="0">
    <w:nsid w:val="4508113C"/>
    <w:multiLevelType w:val="hybridMultilevel"/>
    <w:tmpl w:val="C188FDD6"/>
    <w:lvl w:ilvl="0" w:tplc="877E76FE">
      <w:start w:val="1"/>
      <w:numFmt w:val="bullet"/>
      <w:lvlText w:val="●"/>
      <w:lvlJc w:val="left"/>
      <w:pPr>
        <w:ind w:left="720" w:hanging="360"/>
      </w:pPr>
    </w:lvl>
    <w:lvl w:ilvl="1" w:tplc="94203D32">
      <w:start w:val="1"/>
      <w:numFmt w:val="bullet"/>
      <w:lvlText w:val="○"/>
      <w:lvlJc w:val="left"/>
      <w:pPr>
        <w:ind w:left="1440" w:hanging="360"/>
      </w:pPr>
    </w:lvl>
    <w:lvl w:ilvl="2" w:tplc="368283DE">
      <w:start w:val="1"/>
      <w:numFmt w:val="bullet"/>
      <w:lvlText w:val="■"/>
      <w:lvlJc w:val="left"/>
      <w:pPr>
        <w:ind w:left="2160" w:hanging="360"/>
      </w:pPr>
    </w:lvl>
    <w:lvl w:ilvl="3" w:tplc="5F56FFFC">
      <w:start w:val="1"/>
      <w:numFmt w:val="bullet"/>
      <w:lvlText w:val="●"/>
      <w:lvlJc w:val="left"/>
      <w:pPr>
        <w:ind w:left="2880" w:hanging="360"/>
      </w:pPr>
    </w:lvl>
    <w:lvl w:ilvl="4" w:tplc="2D66FF74">
      <w:start w:val="1"/>
      <w:numFmt w:val="bullet"/>
      <w:lvlText w:val="○"/>
      <w:lvlJc w:val="left"/>
      <w:pPr>
        <w:ind w:left="3600" w:hanging="360"/>
      </w:pPr>
    </w:lvl>
    <w:lvl w:ilvl="5" w:tplc="B6FEB6A6">
      <w:start w:val="1"/>
      <w:numFmt w:val="bullet"/>
      <w:lvlText w:val="■"/>
      <w:lvlJc w:val="left"/>
      <w:pPr>
        <w:ind w:left="4320" w:hanging="360"/>
      </w:pPr>
    </w:lvl>
    <w:lvl w:ilvl="6" w:tplc="B0D2E028">
      <w:start w:val="1"/>
      <w:numFmt w:val="bullet"/>
      <w:lvlText w:val="●"/>
      <w:lvlJc w:val="left"/>
      <w:pPr>
        <w:ind w:left="5040" w:hanging="360"/>
      </w:pPr>
    </w:lvl>
    <w:lvl w:ilvl="7" w:tplc="1D6ABD04">
      <w:start w:val="1"/>
      <w:numFmt w:val="bullet"/>
      <w:lvlText w:val="●"/>
      <w:lvlJc w:val="left"/>
      <w:pPr>
        <w:ind w:left="5760" w:hanging="360"/>
      </w:pPr>
    </w:lvl>
    <w:lvl w:ilvl="8" w:tplc="D06AE96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FF3"/>
    <w:rsid w:val="000138F0"/>
    <w:rsid w:val="001A2732"/>
    <w:rsid w:val="003C336C"/>
    <w:rsid w:val="00472C4F"/>
    <w:rsid w:val="0059480E"/>
    <w:rsid w:val="00697E88"/>
    <w:rsid w:val="006D4899"/>
    <w:rsid w:val="008A3FF3"/>
    <w:rsid w:val="009D5FEA"/>
    <w:rsid w:val="009E48EB"/>
    <w:rsid w:val="00C62AE2"/>
    <w:rsid w:val="00C91CE3"/>
    <w:rsid w:val="00E72202"/>
    <w:rsid w:val="00F77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1E05"/>
  <w15:docId w15:val="{B327BD0C-44F1-4A2C-BBB7-F07470A01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D4899"/>
    <w:rPr>
      <w:b/>
      <w:bCs/>
    </w:rPr>
  </w:style>
  <w:style w:type="paragraph" w:styleId="Header">
    <w:name w:val="header"/>
    <w:basedOn w:val="Normal"/>
    <w:link w:val="HeaderChar"/>
    <w:uiPriority w:val="99"/>
    <w:unhideWhenUsed/>
    <w:rsid w:val="00697E88"/>
    <w:pPr>
      <w:tabs>
        <w:tab w:val="center" w:pos="4680"/>
        <w:tab w:val="right" w:pos="9360"/>
      </w:tabs>
    </w:pPr>
  </w:style>
  <w:style w:type="character" w:customStyle="1" w:styleId="HeaderChar">
    <w:name w:val="Header Char"/>
    <w:basedOn w:val="DefaultParagraphFont"/>
    <w:link w:val="Header"/>
    <w:uiPriority w:val="99"/>
    <w:rsid w:val="00697E88"/>
  </w:style>
  <w:style w:type="paragraph" w:styleId="Footer">
    <w:name w:val="footer"/>
    <w:basedOn w:val="Normal"/>
    <w:link w:val="FooterChar"/>
    <w:uiPriority w:val="99"/>
    <w:unhideWhenUsed/>
    <w:rsid w:val="00697E88"/>
    <w:pPr>
      <w:tabs>
        <w:tab w:val="center" w:pos="4680"/>
        <w:tab w:val="right" w:pos="9360"/>
      </w:tabs>
    </w:pPr>
  </w:style>
  <w:style w:type="character" w:customStyle="1" w:styleId="FooterChar">
    <w:name w:val="Footer Char"/>
    <w:basedOn w:val="DefaultParagraphFont"/>
    <w:link w:val="Footer"/>
    <w:uiPriority w:val="99"/>
    <w:rsid w:val="00697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12490">
      <w:bodyDiv w:val="1"/>
      <w:marLeft w:val="0"/>
      <w:marRight w:val="0"/>
      <w:marTop w:val="0"/>
      <w:marBottom w:val="0"/>
      <w:divBdr>
        <w:top w:val="none" w:sz="0" w:space="0" w:color="auto"/>
        <w:left w:val="none" w:sz="0" w:space="0" w:color="auto"/>
        <w:bottom w:val="none" w:sz="0" w:space="0" w:color="auto"/>
        <w:right w:val="none" w:sz="0" w:space="0" w:color="auto"/>
      </w:divBdr>
      <w:divsChild>
        <w:div w:id="184026513">
          <w:marLeft w:val="0"/>
          <w:marRight w:val="0"/>
          <w:marTop w:val="0"/>
          <w:marBottom w:val="0"/>
          <w:divBdr>
            <w:top w:val="none" w:sz="0" w:space="0" w:color="auto"/>
            <w:left w:val="none" w:sz="0" w:space="0" w:color="auto"/>
            <w:bottom w:val="none" w:sz="0" w:space="0" w:color="auto"/>
            <w:right w:val="none" w:sz="0" w:space="0" w:color="auto"/>
          </w:divBdr>
          <w:divsChild>
            <w:div w:id="10704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5904">
      <w:bodyDiv w:val="1"/>
      <w:marLeft w:val="0"/>
      <w:marRight w:val="0"/>
      <w:marTop w:val="0"/>
      <w:marBottom w:val="0"/>
      <w:divBdr>
        <w:top w:val="none" w:sz="0" w:space="0" w:color="auto"/>
        <w:left w:val="none" w:sz="0" w:space="0" w:color="auto"/>
        <w:bottom w:val="none" w:sz="0" w:space="0" w:color="auto"/>
        <w:right w:val="none" w:sz="0" w:space="0" w:color="auto"/>
      </w:divBdr>
      <w:divsChild>
        <w:div w:id="1767535890">
          <w:marLeft w:val="0"/>
          <w:marRight w:val="0"/>
          <w:marTop w:val="0"/>
          <w:marBottom w:val="0"/>
          <w:divBdr>
            <w:top w:val="none" w:sz="0" w:space="0" w:color="auto"/>
            <w:left w:val="none" w:sz="0" w:space="0" w:color="auto"/>
            <w:bottom w:val="none" w:sz="0" w:space="0" w:color="auto"/>
            <w:right w:val="none" w:sz="0" w:space="0" w:color="auto"/>
          </w:divBdr>
          <w:divsChild>
            <w:div w:id="724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dunnestherry@gmail.com</cp:lastModifiedBy>
  <cp:revision>2</cp:revision>
  <dcterms:created xsi:type="dcterms:W3CDTF">2026-08-07T23:37:00Z</dcterms:created>
  <dcterms:modified xsi:type="dcterms:W3CDTF">2026-08-07T23:37:00Z</dcterms:modified>
</cp:coreProperties>
</file>