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学程管家</w:t>
      </w:r>
    </w:p>
    <w:p>
      <w:pPr>
        <w:spacing w:after="360"/>
        <w:jc w:val="center"/>
      </w:pPr>
      <w:r>
        <w:rPr>
          <w:rFonts w:ascii="Arial" w:eastAsia="黑体" w:hAnsi="Arial"/>
          <w:color w:val="595959"/>
          <w:sz w:val="26"/>
          <w:szCs w:val="26"/>
        </w:rPr>
        <w:t xml:space="preserve">可 行 性 分 析 报 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600"/>
        <w:gridCol w:w="3080"/>
        <w:gridCol w:w="1600"/>
        <w:gridCol w:w="30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产品名称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学程管家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产品全称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学业学分进度图谱小程序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适用学期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2026—2027 学年秋季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评估对象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微信小程序 + 培养方案数据化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2026-10-14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李浩雪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学号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32401295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团队规模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 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所属单位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浙大城市学院 软件工程2404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配套文档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《项目计划书》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评估结论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建议实施（压缩范围）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Arial" w:eastAsia="黑体" w:hAnsi="Arial"/>
          <w:b/>
          <w:bCs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08080"/>
          <w:sz w:val="18"/>
          <w:szCs w:val="18"/>
        </w:rPr>
        <w:t xml:space="preserve">（在 Word 中按 F9 或「引用 → 更新目录」刷新页码）</w:t>
      </w:r>
    </w:p>
    <w:p>
      <w:r>
        <w:br w:type="page"/>
      </w:r>
    </w:p>
    <w:p>
      <w:pPr>
        <w:pStyle w:val="Heading1"/>
      </w:pPr>
      <w:r>
        <w:t xml:space="preserve">一、报告说明</w:t>
      </w:r>
    </w:p>
    <w:p>
      <w:pPr>
        <w:pStyle w:val="Heading2"/>
      </w:pPr>
      <w:r>
        <w:t xml:space="preserve">1.1 目的与结论前置</w:t>
      </w:r>
    </w:p>
    <w:p>
      <w:pPr>
        <w:spacing w:after="120" w:line="300"/>
        <w:ind w:firstLine="480"/>
      </w:pPr>
      <w:r>
        <w:t xml:space="preserve">本报告分析「基于微信小程序的大学生学业学分进度可视化系统」（以下简称本项目）在 2026 秋季学期、3 人团队条件下是否可行，并给出可执行的范围建议。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结论摘要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总体判定：可行 —— 但仅在压缩后的范围上成立。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用户提出的完整形态（全校通用 + 管理后台 + 培养方案 PDF 自动抽取 + 成绩单自动解析）在一个学期内不具备可行性，工作量估算为团队一学期有效产出的约 3.3 倍（见第六章）。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建议范围：软件工程 1 个专业、1 版培养方案、人工录入数据、端到端打通「数据模型 → 达成度计算 → 图谱可视化」。原始估算 374 人时，按 6.4 第 2 档裁剪后约 302 人时，落在团队一学期有效产出 343 人时之内，缓冲约 12%。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三个决定性风险：① 数据模型能否表达真实培养方案的全部要求类型（高影响 × 高概率，W1—W7 用真人内测验证）；② 小程序主体与类目合规（个人主体教育类目受限，须 W1 核实）；③ 实际投入工时（三人课业并行，估算基于每周 11 小时的有效投入假设）。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若 ① 在 W7 内测中被证伪，退路为「单专业单机版 + 假数据演示」；若 ② 判定无法发布，退路为「体验版白名单内测」或「H5 网页版 + 云开发静态托管」，两者均可完成课程交付。</w:t>
            </w:r>
          </w:p>
        </w:tc>
      </w:tr>
    </w:tbl>
    <w:p>
      <w:pPr>
        <w:spacing w:after="120" w:line="300"/>
        <w:ind w:firstLine="480"/>
      </w:pPr>
      <w:r>
        <w:rPr>
          <w:color w:val="595959"/>
        </w:rPr>
        <w:t xml:space="preserve">本报告用「可行 / 有条件可行 / 不可行」三级判定，对每个维度给出判定依据与需要核实的具体动作。凡涉及外部规则（微信平台类目、云开发计费额度、学校方案文本格式）的判断，均标注为「需 W1 实测核实」，不作为既定事实使用。</w:t>
      </w:r>
    </w:p>
    <w:p>
      <w:pPr>
        <w:pStyle w:val="Heading2"/>
      </w:pPr>
      <w:r>
        <w:t xml:space="preserve">1.2 评估维度与方法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回答的问题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本报告的评估方法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技术可行性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现有技术与团队能力能否做出这个系统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分解为六个工程段，逐段评估技术不确定性类型（已知方法 / 需试验 / 未知）与团队技能匹配度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范围可行性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在时间与人力约束内能做多少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自底向上估算功能点工时，与可用工时对比（第六章）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经济可行性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成本是否在可承受范围，收益是否成立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现金成本清单 + 时间与学习收益；校内工具无商业收入，故以「替代成本」衡量收益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操作可行性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做出来之后，用户真的会用、数据真的能维护吗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数据维护成本测算、用户替代方案分析、冷启动路径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法律与合规可行性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个人信息处理、平台规则、版权使用是否越界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按个人信息保护法、微信公众平台规则、学校教学文件使用三个角度逐项列出核实动作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进度可行性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排期是否现实，卡点在哪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识别串行依赖与不可控等待（备案、审核），检验关键路径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1-1  评估维度</w:t>
      </w:r>
    </w:p>
    <w:p>
      <w:pPr>
        <w:pStyle w:val="Heading2"/>
      </w:pPr>
      <w:r>
        <w:t xml:space="preserve">1.3 假设条件</w:t>
      </w:r>
    </w:p>
    <w:p>
      <w:pPr>
        <w:spacing w:after="120" w:line="300"/>
        <w:ind w:firstLine="480"/>
      </w:pPr>
      <w:r>
        <w:t xml:space="preserve">本报告的所有结论建立在以下假设上，任一假设不成立则需重估：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A1 团队 3 人，均为在校本科生，本学期有 4—6 门专业课并行；有效投入按每人每周 11 小时、共 13 周计（扣除复习周与节假日）。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A2 能拿到软件工程专业 2024 级培养方案完整原件（纸质或 PDF），且有 3—5 名同专业同学愿意提供真实成绩单用于内测。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A3 团队成员至少 1 人具备微信小程序开发经验、1 人熟悉关系型数据建模、1 人可承担数据整理与测试（依据现有 Java Web 课程实践基础，见第二章）。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A4 项目为课程实践用途，不涉及商业运营与对外服务，用户规模按内测 ≤ 100 人设计。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A5 学校不禁止学生自建学业查询工具，且允许使用公开发布的培养方案文本用于校内自用。</w:t>
      </w:r>
    </w:p>
    <w:p>
      <w:r>
        <w:br w:type="page"/>
      </w:r>
    </w:p>
    <w:p>
      <w:pPr>
        <w:pStyle w:val="Heading1"/>
      </w:pPr>
      <w:r>
        <w:t xml:space="preserve">二、团队能力与既有基础</w:t>
      </w:r>
    </w:p>
    <w:p>
      <w:pPr>
        <w:pStyle w:val="Heading2"/>
      </w:pPr>
      <w:r>
        <w:t xml:space="preserve">2.1 技能匹配矩阵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400"/>
        <w:gridCol w:w="1700"/>
        <w:gridCol w:w="17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系统所需技能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需求强度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团队现状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差距与获取成本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微信小程序框架（页面、组件、生命周期）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有基础/可快速上手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低。官方文档完善，1—2 人日可建立骨架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小程序 canvas 2D 绘制与触摸命中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高（图谱核心）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需新学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中。约 3—5 人日，含真机调试；同层渲染存在少量已知坑，须 W5 前试验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数据建模（方案/模块/课程/先修的关系设计）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极高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 Java Web 与数据库课程设计基础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中。本项目最难的部分不是语法而是领域建模，需 2—3 轮评审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算法（贪心分配、拓扑排序）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课程已覆盖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低。规模小，无高性能要求；贪心的正确性论证为主要难点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服务端 / 云函数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 Servlet+JDBC 经验，云开发为新栈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低—中。Node.js 语法迁移成本低，约 2 人日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PDF 表格抽取 / OCR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高（完整形态所需）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无经验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高。属不确定性强的方向，无现成可靠方案（见 3.2），故排除出一期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测试（单元测试、黄金用例对照）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无实践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中。须由组长带头建立，否则计算引擎不可验证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Git 多人协作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基本会用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低。需约定分支策略，1 人日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2-1  技能匹配。判定：除 canvas 图谱与 PDF 抽取外，团队具备或可在两周内补齐所需技能</w:t>
      </w:r>
    </w:p>
    <w:p>
      <w:pPr>
        <w:pStyle w:val="Heading2"/>
      </w:pPr>
      <w:r>
        <w:t xml:space="preserve">2.2 结论</w:t>
      </w:r>
    </w:p>
    <w:p>
      <w:pPr>
        <w:spacing w:after="120" w:line="300"/>
        <w:ind w:firstLine="480"/>
      </w:pPr>
      <w:r>
        <w:t xml:space="preserve">团队能力瓶颈不在「技术栈陌生」，而在「领域建模经验不足」——数据模型是本项目唯一需要判断力的部分，其余多为工程执行。这一判断直接决定了范围策略：应该把最好的头脑时间投在模型与计算口径上，而不是投在 PDF 抽取这类纯技术性脏活上。</w:t>
      </w:r>
    </w:p>
    <w:p>
      <w:r>
        <w:br w:type="page"/>
      </w:r>
    </w:p>
    <w:p>
      <w:pPr>
        <w:pStyle w:val="Heading1"/>
      </w:pPr>
      <w:r>
        <w:t xml:space="preserve">三、技术可行性</w:t>
      </w:r>
    </w:p>
    <w:p>
      <w:pPr>
        <w:pStyle w:val="Heading2"/>
      </w:pPr>
      <w:r>
        <w:t xml:space="preserve">3.1 按工程段逐项判定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700"/>
        <w:gridCol w:w="1500"/>
        <w:gridCol w:w="24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工程段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判定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不确定性类型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S1 培养方案数据模型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可行，但是难点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需试验（不是技术难，是认知难）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无算法障碍，风险在「现实方案的文本结构是否比预想复杂」。缓解：W1 拿到原件后先做 10 个最刁钻要求项的建模试验，再定全量录入。这是全项目最高优先级验证项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S2 PDF 方案抽取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有条件可行，一期不做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未知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培养方案 PDF 常见跨页表格、合并单元格、脚注分散学分要求；通用工具抽取准确率无法保证，且无真值可测（无人知道「正确答案」是什么，直到人工校完）。等于「需要人工校对 + 抽取质量本身不可验证」，收益不成立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S3 成绩单解析与课程名匹配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有条件可行，一期不做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需试验，可分期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技术上并非不可能，难点是课程名不一致需要别名/模糊匹配 + 人工确认。一期用「手动搜索勾选」替代 —— 它把匹配问题转化为搜索问题，成本从算法降为交互。二期再在此之上加解析，且一期沉淀的 course_alias 表可直接复用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S4 达成度计算引擎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已知方法 + 一个待验证规则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匹配、拓扑排序、贪心分配均为成熟做法。唯一开放问题是「一门课归属多个模块」的分配规则是否有公认口径 —— 需向教务老师求证；若无口径，则实现为可人工调整的默认贪心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S5 小程序图谱可视化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已知方法（布局）+ 新技能（渲染）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选「学期泳道矩阵」后，布局退化为确定性坐标计算，可单测；渲染用原生 canvas 2D，约 150 门课 × 卡片绘制在一屏内不构成性能压力。风险集中在真机一致性与交互命中测试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S6 多专业 + 管理后台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一期不做，二期可行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已知方法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纯数据规模与权限问题，模型已在 S1 预留（college/major/plan 三表分离）。技术上无风险，只是工时不允许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3-1  技术可行性分段判定</w:t>
      </w:r>
    </w:p>
    <w:p>
      <w:pPr>
        <w:pStyle w:val="Heading2"/>
      </w:pPr>
      <w:r>
        <w:t xml:space="preserve">3.2 关键技术验证点（W1—W5 需完成的试验）</w:t>
      </w:r>
    </w:p>
    <w:p>
      <w:pPr>
        <w:spacing w:after="120" w:line="300"/>
        <w:ind w:firstLine="480"/>
      </w:pPr>
      <w:r>
        <w:t xml:space="preserve">以下四项在本报告撰写时无法断言结论，必须以试验代替推测。每项给出判定通过的标准：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试验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通过标准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T1 刁钻要求建模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取软件工程中 10 条最麻烦的方案要求（含类别上下限、任意课程抵扣、分流方向、集中实践环节），尝试用表 6-1 的模型表达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 条全部可用现有字段表达，或仅需新增 ≤ 2 个字段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T2 canvas 真机渲染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写 60 张卡片 + 10 条折线的最小渲染原型，在 iOS 与 Android 真机各测一次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首帧绘制 ≤ 200ms；无同层渲染遮挡；触摸命中准确率 100%（点哪选哪）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T3 手工核算一致性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用 Excel 独立计算 1 份真实成绩单的模块学分，与引擎输出比对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5 个模块的已获学分与缺口完全一致；差异仅允许出现在「归属存疑」项且数量 ≤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T4 平台规则核实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登录微信公众平台查当前主体可选类目、个人主体限制、云开发当前免费额度与计费方式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取得明确结论（可发/需换主体/需换形态），并截图存档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3-2  必做验证试验清单</w:t>
      </w:r>
    </w:p>
    <w:p>
      <w:pPr>
        <w:spacing w:after="120" w:line="300"/>
        <w:ind w:firstLine="480"/>
      </w:pPr>
      <w:r>
        <w:rPr>
          <w:b/>
          <w:bCs/>
        </w:rPr>
        <w:t xml:space="preserve">说明：</w:t>
      </w:r>
      <w:r>
        <w:t xml:space="preserve">T4 涉及的微信平台规则与云开发计费政策会调整，本报告不写具体额度数字与类目名称，一律以 W1 实测结果为准。凡文档中出现的平台能力描述，都视为「待核实」而非既定事实。</w:t>
      </w:r>
    </w:p>
    <w:p>
      <w:r>
        <w:br w:type="page"/>
      </w:r>
    </w:p>
    <w:p>
      <w:pPr>
        <w:pStyle w:val="Heading1"/>
      </w:pPr>
      <w:r>
        <w:t xml:space="preserve">四、经济可行性</w:t>
      </w:r>
    </w:p>
    <w:p>
      <w:pPr>
        <w:pStyle w:val="Heading2"/>
      </w:pPr>
      <w:r>
        <w:t xml:space="preserve">4.1 现金成本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300"/>
        <w:gridCol w:w="1800"/>
        <w:gridCol w:w="2100"/>
        <w:gridCol w:w="31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一期（内测）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二期（软工全院）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微信小程序认证费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0（个人主体免认证，但功能受限）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300 元/年（组织主体）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主体选择取决于 T4 结论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云开发环境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免费额度内测规模下预计足够；超出后按量计费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需按读写量升级套餐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以 W1 实测的当前价格与额度为准，不预设数字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服务器（若改用自建）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约 300—800 元/学期（轻量应用服务器学生价）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同左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另需域名约 50—80 元/年 + ICP 备案时间成本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域名与 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0（云开发无需）／50—80 元 + 备案（自建）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同左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备案周期 2—4 周，为进度风险而非成本风险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工具与依赖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0（微信开发者工具、Git、Node、docx 等均免费）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合计（一期，云开发路径）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≈ 0—50 元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≈ 300—1200 元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结论：现金成本不构成障碍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4-1  现金成本估算</w:t>
      </w:r>
    </w:p>
    <w:p>
      <w:pPr>
        <w:pStyle w:val="Heading2"/>
      </w:pPr>
      <w:r>
        <w:t xml:space="preserve">4.2 真实成本是人力</w:t>
      </w:r>
    </w:p>
    <w:p>
      <w:pPr>
        <w:spacing w:after="120" w:line="300"/>
        <w:ind w:firstLine="480"/>
      </w:pPr>
      <w:r>
        <w:t xml:space="preserve">本项目的成本结构几乎全部是时间。按第六章估算，一期原始估算 374 人时、裁剪后约 302 人时；完整形态（含 PDF 抽取与 OCR）约 1134 人时。以三人团队一学期有效产出 343 人时计，裁剪后的一期约占 88%，完整形态则需 3.3 倍的团队与时间。</w:t>
      </w:r>
    </w:p>
    <w:p>
      <w:pPr>
        <w:spacing w:after="120" w:line="300"/>
        <w:ind w:firstLine="480"/>
      </w:pPr>
      <w:r>
        <w:t xml:space="preserve">推论：任何把一期范围推向自动化的决定，本质上都是用「图谱与模型的质量」换「录入的便利」。在一期只有 1 个专业、录入量约 150 行（2 人日可完成）的前提下，这笔交换明显不划算。这是「一期不做自动抽取」的经济学理由，而非技术理由。</w:t>
      </w:r>
    </w:p>
    <w:p>
      <w:pPr>
        <w:pStyle w:val="Heading2"/>
      </w:pPr>
      <w:r>
        <w:t xml:space="preserve">4.3 收益衡量</w:t>
      </w:r>
    </w:p>
    <w:p>
      <w:pPr>
        <w:spacing w:after="120" w:line="300"/>
        <w:ind w:firstLine="480"/>
      </w:pPr>
      <w:r>
        <w:t xml:space="preserve">项目为课程实践与校内自用，无商业收入，因此以「替代成本」衡量收益 —— 即学生如果不用这个工具，达成同样目的要付出什么：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用户当前做法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替代成本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本项目提供的改进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人工对照培养方案与成绩单，逐类数学分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约 2—4 小时/次，且每学期都要重做；极易算错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一次录入，永久自动更新；口径统一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选课去向辅导员或学长询问「我还差什么」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依赖人工经验，回答不一致、不可复现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缺口清单机器生成，可解释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大四突然发现自己某模块学分不足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代价极高：临时凑课、延毕、重修排期冲突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每学期可见的结构化预警，把发现时间从大四提前到大二大三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教务系统只看总学分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看不出结构，形成虚假安全感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模块级分解 + 五态课程状态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4-2  收益（替代成本）分析</w:t>
      </w:r>
    </w:p>
    <w:p>
      <w:pPr>
        <w:spacing w:after="120" w:line="300"/>
        <w:ind w:firstLine="480"/>
      </w:pPr>
      <w:r>
        <w:t xml:space="preserve">其中第 3 行是本项目的核心价值所在，也是答辩时应主打的一点：工具的经济价值不在「省两小时算学分」，而在「避免一次延毕」。前两项收益即可证明项目值得做，即使规模只覆盖一个专业。</w:t>
      </w:r>
    </w:p>
    <w:p>
      <w:r>
        <w:br w:type="page"/>
      </w:r>
    </w:p>
    <w:p>
      <w:pPr>
        <w:pStyle w:val="Heading1"/>
      </w:pPr>
      <w:r>
        <w:t xml:space="preserve">五、操作可行性</w:t>
      </w:r>
    </w:p>
    <w:p>
      <w:pPr>
        <w:pStyle w:val="Heading2"/>
      </w:pPr>
      <w:r>
        <w:t xml:space="preserve">5.1 用户是否会用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障碍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缓解设计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首次录入 40+ 门已修课程很麻烦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① 录入页提供按学期分组的批量勾选与课程搜索；② 提供「教务成绩单页面截图/文本粘贴 → 候选解析 → 逐条确认」的轻量辅助（一期只做纯文本粘贴解析，不做 OCR，成本约 2 人日，收益极大）；③ 允许只录入近两学期先看效果，不强制全量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用户不信任计算结果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界面明示计算口径（不及格不计、重修取最高、归属存疑标记），并提供「我的计算明细」页让人能自己核对一遍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图谱看不懂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默认折叠 + 首次使用引导；状态图例常驻；不用颜色单独承载信息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使用频次低导致留存差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产品定位为「选课季工具」而非日常工具，不以日活论成败；配合每学期选课前的推送提醒（二期）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非本人专业用户觉得无用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一期不掩饰这一点：明确标注「当前仅支持软件工程 2024 级」，其他专业显示「数据待录入」。这既诚实，也天然形成二期需求证据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5-1  使用障碍与缓解</w:t>
      </w:r>
    </w:p>
    <w:p>
      <w:pPr>
        <w:spacing w:after="120" w:line="300"/>
        <w:ind w:firstLine="480"/>
      </w:pPr>
      <w:r>
        <w:rPr>
          <w:b/>
          <w:bCs/>
        </w:rPr>
        <w:t xml:space="preserve">重要提醒：</w:t>
      </w:r>
      <w:r>
        <w:t xml:space="preserve">表 5-1 第 1 行是本项目最现实的成功障碍。一个需要用户手动录 40 门课的工具，即使算法完美也可能没人用。因此「文本粘贴辅助解析」（不做 OCR，只处理从教务成绩页复制出来的文本行）应争取进入一期，约 2 人日；它能大幅降低录入门槛。但它是 C 级需求，不得挤占图谱的时间。</w:t>
      </w:r>
    </w:p>
    <w:p>
      <w:pPr>
        <w:pStyle w:val="Heading2"/>
      </w:pPr>
      <w:r>
        <w:t xml:space="preserve">5.2 数据维护可持续性</w:t>
      </w:r>
    </w:p>
    <w:p>
      <w:pPr>
        <w:spacing w:after="120" w:line="300"/>
        <w:ind w:firstLine="480"/>
      </w:pPr>
      <w:r>
        <w:t xml:space="preserve">工具做完不等于能用，长期可用取决于数据能否维护。分析如下：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培养方案变更频率：通常按年级批次固化，培养方案改版周期为年级级（即每年一版，旧版对已入学学生不变）。这意味着数据一旦录入即基本静态，维护成本主要是「每年新增一版」，约 2 人日/版。这是本项目在运维上的有利条件。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学生数据更新频率：每学期 1—2 次，由学生自助完成，无中心维护负担。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真正的维护风险：课程字典与学生数据的匹配漂移。若二期扩专业，同课异构（同名不同课号、不同名同一课）问题会集中爆发，必须依赖 course_alias 表持续积累。一期就要建立并填写该表，不可留到二期再补。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退出成本：数据以 JSON/SQL 形式导出留存，不锁死在云开发专有格式，便于后续接手或迁移。</w:t>
      </w:r>
    </w:p>
    <w:p>
      <w:pPr>
        <w:pStyle w:val="Heading2"/>
      </w:pPr>
      <w:r>
        <w:t xml:space="preserve">5.3 冷启动路径</w:t>
      </w:r>
    </w:p>
    <w:p>
      <w:pPr>
        <w:spacing w:after="120" w:line="300"/>
        <w:ind w:firstLine="480"/>
      </w:pPr>
      <w:r>
        <w:t xml:space="preserve">一期交付后的推广路径按三步设计，每步都有明确验收信号：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第一步（团队自用）：</w:t>
      </w:r>
      <w:r>
        <w:t xml:space="preserve">3 名组员各录入本人真实成绩单，自测图谱正确性。信号：三人都能用它得出「我下学期该选什么」的结论。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第二步（同班级内测，W7）：</w:t>
      </w:r>
      <w:r>
        <w:t xml:space="preserve">邀请 5—10 名软工 2404/2401 等同专业同学，收集「图与本人手工核算是否一致」。信号：≥ 80% 用户确认结果正确，且愿意下学期继续用。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第三步（向学院演示争取背书）：</w:t>
      </w:r>
      <w:r>
        <w:t xml:space="preserve">以「学生侧工具 + 教务侧方案数据化」双用途向指导教师或教务展示，争取成为官方的可能。信号：获得真实方案电子版或录入授权，即二期启动条件。</w:t>
      </w:r>
    </w:p>
    <w:p>
      <w:r>
        <w:br w:type="page"/>
      </w:r>
    </w:p>
    <w:p>
      <w:pPr>
        <w:pStyle w:val="Heading1"/>
      </w:pPr>
      <w:r>
        <w:t xml:space="preserve">六、工作量测算</w:t>
      </w:r>
    </w:p>
    <w:p>
      <w:pPr>
        <w:pStyle w:val="Heading2"/>
      </w:pPr>
      <w:r>
        <w:t xml:space="preserve">6.1 可用工时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3000"/>
        <w:gridCol w:w="2100"/>
        <w:gridCol w:w="42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人时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计算依据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单人次周投入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11 小时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按每天约 1.5 小时有效投入 × 7 天，扣除课业与考试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学期有效周数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13 周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19 周教学周扣除复习周、元旦、期中前后低谷，实际约 13 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人均学期可用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143 小时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11 × 13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团队总可用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429 小时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143 ×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有效产出系数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× 0.8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扣除会议、返工、等待、调试消耗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可用于开发的工时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≈ 343 小时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429 × 0.8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建议保留缓冲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≥ 10%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即实际计划占用不超过 310 小时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6-1  可用工时测算</w:t>
      </w:r>
    </w:p>
    <w:p>
      <w:pPr>
        <w:pStyle w:val="Heading2"/>
      </w:pPr>
      <w:r>
        <w:t xml:space="preserve">6.2 一期工作量分解（WBS，建议范围）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200"/>
        <w:gridCol w:w="3400"/>
        <w:gridCol w:w="1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包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人时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需求确认、平台规则核实、方案原件收集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含 T4 与 W1 全部核实动作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数据模型设计与三轮评审、接口约定文档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含 T1 试验；本项目智力密度最高处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云开发环境、仓库、目录骨架、CI 约定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培养方案数据照抄录入（course/plan_module/plan_course/prereq，约 150 门课）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纯体力，2 人日；同时填 course_alias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Matcher + TopoChecker + 单元测试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Allocator + ProgressCalculator + 单元测试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含 T3 手工 Excel 交叉验证（10 人时含在内）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云函数与数据访问层（auth/plan/record/progress）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GraphLayout 布局算法 + 单元测试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确定性坐标计算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GraphCanvas 渲染 + 手势命中 + 真机调试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含 T2；前端最大单项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总览页（进度条 + 缺口清单 + 预警）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已修课程录入与管理页（搜索、批量、重修）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课程详情页 + 先修链浏览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管理端录入 Web 页（简版表单）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不做完整后台，够用即可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选课辅助视图 FR-07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复用计算结果，不重复实现规则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端到端测试 + 内测支持 + 缺陷修复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含 W7 内测的组织与反馈处理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隐私政策与用户协议页、账号注销/删除数据入口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合规必需，不可省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文档撰写与合并排版（本两份 + 模型说明 + 测试报告）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W-18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答辩准备、演示视频、演示数据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一期合计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374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超出 310 的建议上限 64 人时（约 21%），须按 6.4 裁剪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6-2  一期 WBS。合计 374 人时 &gt; 建议上限 310 人时</w:t>
      </w:r>
    </w:p>
    <w:p>
      <w:pPr>
        <w:pStyle w:val="Heading2"/>
      </w:pPr>
      <w:r>
        <w:t xml:space="preserve">6.3 完整形态工作量对照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若加入以下内容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人时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为何排除出一期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培养方案 PDF 表格抽取 + 校对工作台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180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抽取准确率不可验证（无真值），人工校对界面近似半个产品；一期人工录入只需 20 人时，成本比为 9:1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成绩单图片 OCR + 表格还原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160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同上，且依赖外部识别能力，不确定性高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课程名模糊匹配 + 别名管理 + 置信度分流 + 人工确认队列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120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二期；一期用手动搜索勾选替代，成本 22 人时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多学院多专业支持与方案版本管理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二期；数据模型已预留，届时以增量数据为主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完整管理后台（角色、权限、审批、审计界面）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一期只需录入表单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自建后端 + 域名 + 备案 + HTTPS + 运维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110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云开发路径下为 0；且备案周期不可控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完整形态合计（在一期基础上）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+760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一期 374 → 完整形态约 1134 人时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与可用工时对比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1134 ÷ 343 ≈ 3.3 倍，即完整形态需要约 3.3 个当前团队在当前学期内完成，或一个学期只能做约 30%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6-3  完整形态工作量对照（约为一期的 3 倍）</w:t>
      </w:r>
    </w:p>
    <w:p>
      <w:pPr>
        <w:pStyle w:val="Heading2"/>
      </w:pPr>
      <w:r>
        <w:t xml:space="preserve">6.4 裁剪方案</w:t>
      </w:r>
    </w:p>
    <w:p>
      <w:pPr>
        <w:spacing w:after="120" w:line="300"/>
        <w:ind w:firstLine="480"/>
      </w:pPr>
      <w:r>
        <w:t xml:space="preserve">一期 374 人时超出建议上限 310 人时约 64 人时（20.6%），必须裁剪。按「保留核心价值、砍掉外围」的原则给出三档，建议执行第 2 档：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000"/>
        <w:gridCol w:w="2900"/>
        <w:gridCol w:w="14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档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节省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代价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第 1 档（保守）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把 W-04 数据录入外包给班级同学协助；W-13 管理端改为纯 Excel 导入脚本（不做录入界面）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少一个界面，答辩展示度略降；脚本仍需校验逻辑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第 2 档（建议）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在第 1 档基础上，将 FR-10 学业预警线、FR-11 导出图片推入二期；W-11 录入页只保留搜索勾选与删除，不做批量导入模板；先修连线只做直接上下游（不做多层展开）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两档累计省 72 → 剩约 302 人时，落在上限内且留有缓冲；核心「模型 + 计算 + 图谱」不受损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第 3 档（危险）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进一步砍 W-14 选课辅助视图，图谱只做静态渲染不做交互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再省 26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不推荐。FR-07 与图谱交互正是「用户真的会用」的落点，砍掉后项目退化为一份可交互的课程表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6-4  裁剪方案对比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裁剪纪律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可砍的顺序：导出分享 → 预警线 → 批量导入 → 多层先修展开 → 管理界面 → 选课辅助。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不可砍的四项：数据模型评审（W-02）、手工交叉验证（W-06 内）、真人内测（W-15 内）、隐私合规页（W-16）。这四项分别对应正确性、可信度、可行性验证与法律底线，砍任一项等于放弃项目的一个成立前提。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若 W7 内测要求模型破坏性修改，则触发第 2 档之外追加砍 FR-07，并把内测顺延到 W8—W9 重做一次。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七、法律与合规可行性</w:t>
      </w:r>
    </w:p>
    <w:p>
      <w:pPr>
        <w:pStyle w:val="Heading2"/>
      </w:pPr>
      <w:r>
        <w:t xml:space="preserve">7.1 逐项判定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分析与必须执行的动作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个人信息收集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有条件可行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姓名、学号、成绩构成个人信息（成绩可能被视为敏感个人信息）。一期只收集用户本人主动录入的数据，属于「为提供服务所必需」的最小范围。必须：单独同意（首次使用弹窗）、《隐私政策》《用户协议》可访问、提供数据删除与账号注销入口、不向第三方提供。缺任一项即为不可发布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爬取教务系统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不可行（已排除）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若采用「代学生登录教务系统抓数据」，涉及凭据存储、绕过访问控制、违反学校系统使用规定与平台规则三重风险，即使技术可行也不采用。本报告明确否决该路线，一期二期均不做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培养方案文本使用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可行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培养方案属学校公开发布的教学管理文件，本项目为校内自用、非商业传播，使用其课程与学分事实信息（而非排版表达）风险很低。动作：文档注明数据来源与用途，向指导教师报备；不对外公开方案原文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小程序发布资质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需核实（阻塞项）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微信公众平台对小程序主体类型、可选服务类目、个人主体功能限制有具体规则且会调整。个人主体通常无法通过微信认证，教育相关类目的可选性需按当前规则确认。动作：W1 执行 T4，取得结论；若不支持则按 7.2 降级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云开发数据存放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可行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数据存储于境内云服务，符合数据本地化要求。动作：不上传真实他人数据，仓库仅含脱敏样例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第三方依赖许可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可行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微信开发者工具、Node、docx（MIT）、echarts（若引入，Apache-2.0）均为宽松许可，无商用冲突；项目非商用，冲突风险更低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7-1  合规逐项判定</w:t>
      </w:r>
    </w:p>
    <w:p>
      <w:pPr>
        <w:pStyle w:val="Heading2"/>
      </w:pPr>
      <w:r>
        <w:t xml:space="preserve">7.2 发布受阻时的降级路径</w:t>
      </w:r>
    </w:p>
    <w:p>
      <w:pPr>
        <w:spacing w:after="120" w:line="300"/>
        <w:ind w:firstLine="480"/>
      </w:pPr>
      <w:r>
        <w:t xml:space="preserve">若 T4 结论为「无法以当前主体发布对应类目」，按以下顺序降级，均可保证课程交付：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降级 1（代价最小）：</w:t>
      </w:r>
      <w:r>
        <w:t xml:space="preserve">改为「体验版 + 内测成员白名单」，不申请正式发布。体验版无需完整类目审核即可供固定内测用户扫码使用，足以支撑答辩演示与内测数据采集。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降级 2：</w:t>
      </w:r>
      <w:r>
        <w:t xml:space="preserve">主体改为学校社团/学院或注册个体工商户，获得组织主体资格。代价：300 元/年认证费与办证时间，学期内偏紧。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降级 3（形态切换）：</w:t>
      </w:r>
      <w:r>
        <w:t xml:space="preserve">交付形态改为 H5 网页应用 + 云开发静态网站托管，放弃「小程序」标签但保留全部功能。代价：失去微信登录（改为账号密码或手机号验证码，反而增加合规负担），且需要域名。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降级 4（最后手段）：</w:t>
      </w:r>
      <w:r>
        <w:t xml:space="preserve">以「开发者工具 + 体验版录屏 + 真机投屏」完成答辩，正式发布的阻塞在文档中如实记录为已识别的外部限制。</w:t>
      </w:r>
    </w:p>
    <w:p>
      <w:pPr>
        <w:spacing w:after="120" w:line="300"/>
        <w:ind w:firstLine="480"/>
      </w:pPr>
      <w:r>
        <w:rPr>
          <w:b/>
          <w:bCs/>
        </w:rPr>
        <w:t xml:space="preserve">判定：</w:t>
      </w:r>
      <w:r>
        <w:t xml:space="preserve">发布受阻不构成本项目不可行的理由，因为核心验证（模型 + 计算 + 图谱）在降级 1 下即可完全完成。真正会威胁项目成立的是 8.1 中的 R1（模型假设被证伪）。</w:t>
      </w:r>
    </w:p>
    <w:p>
      <w:r>
        <w:br w:type="page"/>
      </w:r>
    </w:p>
    <w:p>
      <w:pPr>
        <w:pStyle w:val="Heading2"/>
      </w:pPr>
      <w:r>
        <w:t xml:space="preserve">八、主要风险与不可行因素</w:t>
      </w:r>
    </w:p>
    <w:p>
      <w:pPr>
        <w:pStyle w:val="Heading2"/>
      </w:pPr>
      <w:r>
        <w:t xml:space="preserve">8.1 会导致项目失败的风险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700"/>
        <w:gridCol w:w="2400"/>
        <w:gridCol w:w="14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影响×概率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若发生的表现与处置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数据模型无法表达真实培养方案（最可能发生的失败原因）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高×高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表现：录入到第 30 门课时发现大量要求无处安放，或字段一改再改。处置：W1 用 T1 提前试探；W7 内测作为最后验证关卡；若仍需大改，砍 FR-07 并把图谱退化为「仅总学分 + 模块进度条」，仍可交付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计算结果与学生手工核算不一致，用户不信任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高×中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表现：内测用户指出「我明明修够了，你显示没够」。处置：界面必须可展开每个模块的计算明细（哪门课计入、为什么）；「归属存疑」必须显式提示而非静默处理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有效工时不足（课业高峰、成员退出）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高×中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表现：W5 图谱仍未跑通。处置：每周书面进度，连续两周未达即触发第 3 档裁剪；分工按模块边界划分使成员退出时只损失一块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canvas 图谱在小屏不可读或性能不足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中×中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表现：真机上卡片挤成一团或滚动卡顿。处置：T2 提前在 W5 前测；退路为「列表式分组视图」（按类别分节 + 组内按学期排序），保证信息不丢、只丢美观度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平台规则阻塞发布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中×中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处置见 7.2 降级路径；判定为不致命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内测数据不足（找不到 5 人提供成绩单）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中×低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处置：组员自身 3 份真实成绩单为最低保障；另可用构造数据覆盖边界场景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隐私事件（真实成绩截图进公开仓库）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高×低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处置：仓库只放脱敏/构造数据；文档中所有示例成绩使用化名；截图类素材不外发。此项为纪律问题，需在 W1 团队约定中写明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8-1  致命风险清单</w:t>
      </w:r>
    </w:p>
    <w:p>
      <w:pPr>
        <w:pStyle w:val="Heading2"/>
      </w:pPr>
      <w:r>
        <w:t xml:space="preserve">8.2 已识别的不可行因素（明确否决项）</w:t>
      </w:r>
    </w:p>
    <w:p>
      <w:pPr>
        <w:spacing w:after="120" w:line="300"/>
        <w:ind w:firstLine="480"/>
      </w:pPr>
      <w:r>
        <w:t xml:space="preserve">以下需求经分析判定为本期不可行，报告如实记录否决理由，供后续讨论：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全校通用（多学院多专业）：</w:t>
      </w:r>
      <w:r>
        <w:t xml:space="preserve">不可行。约束不是技术而是数据量 —— 全校方案数据化需数十份文本、每份 20 人日的抽取校对，合计数百人日，超出团队规模两个数量级。一期只做 1 个专业，但模型按全校设计，这是「可扩展」与「已扩展」的区别。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培养方案 PDF 全自动结构化（无人工干预）：</w:t>
      </w:r>
      <w:r>
        <w:t xml:space="preserve">不可行。抽取正确与否缺乏真值，在没有人工校对环节的情况下无法证明结果正确，因而无法作为达成度计算的可信输入。必须保留人工确认。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自动生成完整多学期选课方案（含开课冲突、容量、教师偏好）：</w:t>
      </w:r>
      <w:r>
        <w:t xml:space="preserve">不可行。这是带约束的组合优化问题，且需要学校开课计划（哪学期真开哪门课、几个班）这类我们无法获取的数据。一期只做「状态标注」——告诉用户哪些课现在可以选、选了计入哪个缺口，不代为排序。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与教务系统实时同步成绩：</w:t>
      </w:r>
      <w:r>
        <w:t xml:space="preserve">不可行且已否决，理由见 7.1 第 2 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免录入体验（用户什么都不用填）：</w:t>
      </w:r>
      <w:r>
        <w:t xml:space="preserve">不可行，除非接受上述教务同步路线。这是本项目最根本的约束：数据只有学生自己或学校教务有，两者都不可得，故必须有一次人工录入的代价。一期的对策是把这次录入的成本压到 15 分钟以内（文本粘贴辅助 + 搜索勾选），而不是假装它不存在。</w:t>
      </w:r>
    </w:p>
    <w:p>
      <w:r>
        <w:br w:type="page"/>
      </w:r>
    </w:p>
    <w:p>
      <w:pPr>
        <w:pStyle w:val="Heading1"/>
      </w:pPr>
      <w:r>
        <w:t xml:space="preserve">九、替代方案比较</w:t>
      </w:r>
    </w:p>
    <w:p>
      <w:pPr>
        <w:spacing w:after="120" w:line="300"/>
        <w:ind w:firstLine="480"/>
      </w:pPr>
      <w:r>
        <w:t xml:space="preserve">为检验「自建小程序」是否为最优解，列出四条替代路径：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100"/>
        <w:gridCol w:w="2200"/>
        <w:gridCol w:w="2900"/>
        <w:gridCol w:w="21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优劣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P1 自建小程序（本计划）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按一期范围自研数据模型 + 引擎 + 图谱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唯一能做出「学期×类别」图谱的方案；完全受控；能学到领域建模；成本最高（302 人时）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选用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P2 只做静态网页图谱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用现成前端图表库画 mock 数据的图，无后端无计算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成本约 60 人时；但不产生任何真实价值，无法验证模型；作为课程项目深度不足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否决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P3 电子表格 + 模板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给学生一个 Excel：方案列 + 已修列 + 公式自动算缺口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成本约 15 人时，可立即实现核心价值（模块缺口），且教务口径容易核对；缺点：无法呈现图谱、无移动端体验、易被误改、复用性差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作为对照物保留（见下）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P4 向学院提议由教务侧实现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提交需求建议，等官方功能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成本最低、影响最大；但周期与结果完全不受我们控制，无法满足课程交付时间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本期否决，作为长期路径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9-1  替代方案比较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P3 的价值：答辩前必须做出来的对照物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P3（电子表格）能用 15 人时实现本项目 60% 的核心价值（算出模块缺口）。这是一把双刃剑：它证明我们的工具「不是唯一可行解」，因此在答辩中必须能回答「相比一个 Excel 模板，你的工具好在哪」。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答案应落在三点：① 图谱呈现的是结构，Excel 只能给数字 —— 学生看见「专业选修集中在大三、大二空着」比看见「还差 4 学分」更有决策价值；② 先修可行性判断（哪些课现在能选）Excel 无法表达；③ 数据一次录入、长期复用，口径统一，不会因表格被误改而算错。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执行动作：W4 由成员 C 做一个极简 Excel 版并让它也成为内测对照工具，用来量化「工具的增益」，并作为 R1 失败时的兜底交付。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十、总体结论与建议</w:t>
      </w:r>
    </w:p>
    <w:p>
      <w:pPr>
        <w:pStyle w:val="Heading2"/>
      </w:pPr>
      <w:r>
        <w:t xml:space="preserve">10.1 分维度判定汇总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100"/>
        <w:gridCol w:w="1700"/>
        <w:gridCol w:w="55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关键依据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技术可行性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可行（一期范围）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无算法障碍；6 段中 4 段为已知方法，S2/S3 的不可控性通过排除出一期化解；4 项待验证试验已排入 W1—W5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范围可行性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有条件可行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建议范围 374 人时 &gt; 建议上限 310 人时，须执行 6.4 第 2 档裁剪至约 302 人时后成立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经济可行性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可行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现金成本近似为 0；成本全为人力；收益以「避免延毕」这一高价值事件衡量，即使单专业也成立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操作可行性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有条件可行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最大障碍是首次录入体验（表 5-1 第 1 行），须以文本粘贴辅助把录入门槛压到 15 分钟内；方案数据基本静态，维护成本低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法律与合规可行性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有条件可行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两条底线：不得爬教务系统（已否决）、必须齐备个人信息告知同意与删除入口；发布资质待 T4 核实，但有可用降级路径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进度可行性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有条件可行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云开发路径下无外部等待；若改用自建则备案周期 2—4 周为不可控等待，须 W1 决策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10-1  可行性判定汇总</w:t>
      </w:r>
    </w:p>
    <w:p>
      <w:pPr>
        <w:pStyle w:val="Heading2"/>
      </w:pPr>
      <w:r>
        <w:t xml:space="preserve">10.2 最终判定</w:t>
      </w:r>
    </w:p>
    <w:p>
      <w:pPr>
        <w:spacing w:after="120" w:line="300"/>
        <w:ind w:firstLine="480"/>
      </w:pPr>
      <w:r>
        <w:rPr>
          <w:b/>
          <w:bCs/>
        </w:rPr>
        <w:t xml:space="preserve">判定：建议实施，范围按一期方案执行。</w:t>
      </w:r>
    </w:p>
    <w:p>
      <w:pPr>
        <w:spacing w:after="120" w:line="300"/>
        <w:ind w:firstLine="480"/>
      </w:pPr>
      <w:r>
        <w:t xml:space="preserve">完整形态（全校 + 后台 + 自动抽取 + 自动解析）需要约 1134 人时，为团队一学期可用产出的 3.3 倍，在当前条件下不具备可行性；强行推进的结果大概率是每一段都做一半、图谱拿不到真数据、无法验证计算正确性，最终交付一个演示用的假界面。</w:t>
      </w:r>
    </w:p>
    <w:p>
      <w:pPr>
        <w:spacing w:after="120" w:line="300"/>
        <w:ind w:firstLine="480"/>
      </w:pPr>
      <w:r>
        <w:t xml:space="preserve">建议的可行路径是把「数据模型 + 达成度计算 + 图谱可视化」这一条价值链做深做实，用人工录入化解数据来源的不确定性。这条路径同时具备一个额外好处：它产出二期的必要前提 —— 一套被真实数据验证过的数据模型，以及一张边录入边积累的 course_alias 表。二期做 PDF 抽取与成绩单解析时，这些正是最难获得的部分。</w:t>
      </w:r>
    </w:p>
    <w:p>
      <w:pPr>
        <w:pStyle w:val="Heading2"/>
      </w:pPr>
      <w:r>
        <w:t xml:space="preserve">10.3 建议与后续路线</w:t>
      </w:r>
    </w:p>
    <w:p>
      <w:pPr>
        <w:spacing w:after="120" w:line="300"/>
        <w:ind w:firstLine="480"/>
      </w:pPr>
      <w:r>
        <w:rPr>
          <w:b/>
          <w:bCs/>
        </w:rPr>
        <w:t xml:space="preserve">一期立即执行（W1）：</w:t>
      </w:r>
      <w:r>
        <w:t xml:space="preserve">T1 刁钻要求建模、T4 平台规则核实、收集方案原件与 3 份真实成绩单样本、约定隐私纪律。此四项不完成不进入编码。</w:t>
      </w:r>
    </w:p>
    <w:p>
      <w:pPr>
        <w:spacing w:after="120" w:line="300"/>
        <w:ind w:firstLine="480"/>
      </w:pPr>
      <w:r>
        <w:rPr>
          <w:b/>
          <w:bCs/>
        </w:rPr>
        <w:t xml:space="preserve">二期（下一学期）：</w:t>
      </w:r>
      <w:r>
        <w:t xml:space="preserve">按顺序做 course_alias 扩展 → 成绩单纯文本/图片解析 → 培养方案 PDF 表格抽取 + 校对工作台 → 扩至全学院专业。优先级按「录入体验改善」高于「抽取自动化」，因为前者直接决定用户量。</w:t>
      </w:r>
    </w:p>
    <w:p>
      <w:pPr>
        <w:spacing w:after="120" w:line="300"/>
        <w:ind w:firstLine="480"/>
      </w:pPr>
      <w:r>
        <w:rPr>
          <w:b/>
          <w:bCs/>
        </w:rPr>
        <w:t xml:space="preserve">三期：</w:t>
      </w:r>
      <w:r>
        <w:t xml:space="preserve">全校多专业、方案版本管理与改版影响分析（哪些在读学生会因方案调整受影响）、多学期选课规划（需争取开课计划数据）。</w:t>
      </w:r>
    </w:p>
    <w:p>
      <w:pPr>
        <w:spacing w:after="120" w:line="300"/>
        <w:ind w:firstLine="480"/>
      </w:pPr>
      <w:r>
        <w:rPr>
          <w:b/>
          <w:bCs/>
        </w:rPr>
        <w:t xml:space="preserve">长期路径：</w:t>
      </w:r>
      <w:r>
        <w:t xml:space="preserve">向学院/教务提交工具与结构化方案数据，争取由教务侧接管数据维护。本项目最大的可持续价值不是那个小程序，而是「被验证过的培养方案结构化模型 + 一份干净的结构化方案数据」—— 这是学校目前不存在、且我们唯一有机会顺手做出来的东西。</w:t>
      </w:r>
    </w:p>
    <w:p>
      <w:pPr>
        <w:pStyle w:val="Heading1"/>
      </w:pPr>
      <w:r>
        <w:t xml:space="preserve">附录 A  术语表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定义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培养方案 / 培养计划书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学校按专业发布的、规定毕业所需课程与学分要求的教学文件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培养方案内的一组学分要求，如「专业选修课不少于 12 学分」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方案课程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某门课程在某一份培养方案中的具体呈现（所属模块、建议学期、必修/可选）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先修关系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选某门课前必须先取得学分的课程依赖，分为硬先修与软建议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达成度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学生已获学分对培养方案各模块要求的满足程度，含缺口与完成率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归属存疑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一门可计入多个模块的课程，由分配算法做出的、未经人工确认的归属判断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方案外课程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学生已修但无法匹配到当前培养方案任何课程的记录，仅计入总学分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学期泳道图谱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本项目采用主可视化：横轴为学期、纵轴为课程类别的矩阵视图，课程卡片按状态着色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黄金用例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一组固定的「输入 + 期望输出」用例，其期望值由人工独立核算得出，用于回归验证计算引擎</w:t>
            </w:r>
          </w:p>
        </w:tc>
      </w:tr>
    </w:tbl>
    <w:p>
      <w:pPr>
        <w:pStyle w:val="Heading1"/>
      </w:pPr>
      <w:r>
        <w:t xml:space="preserve">附录 B  待核实清单（本报告不臆测的部分）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900"/>
        <w:gridCol w:w="4500"/>
        <w:gridCol w:w="21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核实方式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期限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个人主体小程序可选服务类目与发布限制；是否必须组织主体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登录 mp.weixin.qq.com 查当前规则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微信云开发当前免费额度、计费项与超出后的最低成本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云开发控制台当前价格页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软件工程专业 2024 级培养方案是否存在电子表格版（若有，W-04 工时减半）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问辅导员 / 教务 / 学院官网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「一门课可计入多个模块」是否有学校明文口径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问指导教师或教务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通识选修等类别是否存在学分上限（影响 max_credits 字段必要性）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读方案原文条款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成绩记录是否存在等级制/二级制课程（影响 pass/fail 判定）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读方案与成绩单样本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课程是否有「开课学期实际不固定」情况（影响建议学期字段的可用性）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对照选课系统历史开设记录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V8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本项目是否需要学院备案或指导教师书面同意（涉及使用教学文件与学生数据）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问指导教师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W1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B-1  待核实清单。V1—V4 任一结论变化都可能触发范围调整，必须在编码前完成</w:t>
      </w:r>
    </w:p>
    <w:p>
      <w:pPr>
        <w:pStyle w:val="Heading1"/>
      </w:pPr>
      <w:r>
        <w:t xml:space="preserve">附录 C  本报告与项目计划书的关系</w:t>
      </w:r>
    </w:p>
    <w:p>
      <w:pPr>
        <w:spacing w:after="120" w:line="300"/>
        <w:ind w:firstLine="480"/>
      </w:pPr>
      <w:r>
        <w:t xml:space="preserve">本报告回答「能不能做、该做多少」，《项目计划书》回答「具体怎么做、谁做、什么时候做完」。两者对同一事项必须保持一致，冲突处以本报告的范围判定为准，并按以下对应关系查阅：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可行性分析报告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项目计划书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范围边界与裁剪依据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第一、六章（判定与 WBS）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1.3 范围与非范围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数据模型正确性风险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第三章 S1、R1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3.1 领域概念、6-1 表结构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计算口径与规则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第三章 S4、表 3-2 T3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3.3 达成度计算规则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可视化形式选择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第三章 S5、R4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3.2 学期泳道图谱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技术选型与决策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第二章能力、第七章合规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4.1—4.2 选型与决策记录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合规底线与降级路径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第七章 7.1—7.2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2.4 合规前提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排期与分工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第六章工时测算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第七章 WBS 对应分工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C-1  两份文档的交叉引用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Times New Roman" w:eastAsia="宋体" w:hAnsi="Times New Roman"/>
        <w:color w:val="808080"/>
        <w:sz w:val="18"/>
        <w:szCs w:val="18"/>
      </w:rPr>
      <w:t xml:space="preserve">学程管家 · 可行性分析报告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eastAsia="黑体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eastAsia="黑体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黑体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黑体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2026-10-14T07:55:26.792Z</dcterms:created>
  <dcterms:modified xsi:type="dcterms:W3CDTF">2026-10-14T07:55:26.792Z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