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29E9E" w14:textId="0767547E" w:rsidR="0004351B" w:rsidRDefault="0004351B" w:rsidP="00E356AA">
      <w:pPr>
        <w:spacing w:after="240"/>
        <w:jc w:val="center"/>
        <w:rPr>
          <w:b/>
          <w:bCs/>
        </w:rPr>
      </w:pPr>
      <w:r w:rsidRPr="0004351B">
        <w:rPr>
          <w:b/>
          <w:bCs/>
        </w:rPr>
        <w:t>C</w:t>
      </w:r>
      <w:r w:rsidRPr="0004351B">
        <w:t xml:space="preserve">lareza absoluta e </w:t>
      </w:r>
      <w:r>
        <w:t>P</w:t>
      </w:r>
      <w:r w:rsidRPr="0004351B">
        <w:rPr>
          <w:b/>
          <w:bCs/>
        </w:rPr>
        <w:t>rontidão</w:t>
      </w:r>
      <w:r>
        <w:rPr>
          <w:b/>
          <w:bCs/>
        </w:rPr>
        <w:t xml:space="preserve"> dominante</w:t>
      </w:r>
    </w:p>
    <w:p w14:paraId="3DE7FB88" w14:textId="77777777" w:rsidR="00E356AA" w:rsidRPr="0004351B" w:rsidRDefault="00E356AA" w:rsidP="00E356AA">
      <w:pPr>
        <w:spacing w:after="240"/>
        <w:jc w:val="center"/>
        <w:rPr>
          <w:i/>
          <w:iCs/>
        </w:rPr>
      </w:pPr>
      <w:r w:rsidRPr="0004351B">
        <w:rPr>
          <w:i/>
          <w:iCs/>
        </w:rPr>
        <w:t>Ver</w:t>
      </w:r>
      <w:r w:rsidRPr="00E356AA">
        <w:rPr>
          <w:i/>
          <w:iCs/>
        </w:rPr>
        <w:t xml:space="preserve">/ter Paz na </w:t>
      </w:r>
      <w:r w:rsidRPr="0004351B">
        <w:rPr>
          <w:i/>
          <w:iCs/>
        </w:rPr>
        <w:t>Ação</w:t>
      </w:r>
      <w:r w:rsidRPr="00E356AA">
        <w:rPr>
          <w:i/>
          <w:iCs/>
        </w:rPr>
        <w:t xml:space="preserve"> (respiração/</w:t>
      </w:r>
      <w:r w:rsidRPr="0004351B">
        <w:rPr>
          <w:i/>
          <w:iCs/>
        </w:rPr>
        <w:t>yoga</w:t>
      </w:r>
      <w:r w:rsidRPr="00E356AA">
        <w:rPr>
          <w:i/>
          <w:iCs/>
        </w:rPr>
        <w:t>)</w:t>
      </w:r>
    </w:p>
    <w:p w14:paraId="3108AC20" w14:textId="1D2AA0DA" w:rsidR="0004351B" w:rsidRPr="0004351B" w:rsidRDefault="00E356AA" w:rsidP="00E356AA">
      <w:pPr>
        <w:spacing w:after="240"/>
      </w:pPr>
      <w:r w:rsidRPr="0004351B">
        <w:t>D</w:t>
      </w:r>
      <w:r w:rsidR="0004351B" w:rsidRPr="0004351B">
        <w:t>ocumento</w:t>
      </w:r>
      <w:r>
        <w:t xml:space="preserve"> </w:t>
      </w:r>
      <w:r w:rsidR="0004351B" w:rsidRPr="0004351B">
        <w:t xml:space="preserve">para parcerias </w:t>
      </w:r>
      <w:r>
        <w:t>de re</w:t>
      </w:r>
      <w:r w:rsidR="0004351B" w:rsidRPr="0004351B">
        <w:t>uni</w:t>
      </w:r>
      <w:r>
        <w:t xml:space="preserve">r o </w:t>
      </w:r>
      <w:r w:rsidR="0004351B" w:rsidRPr="0004351B">
        <w:t xml:space="preserve">rigor científico </w:t>
      </w:r>
      <w:r>
        <w:t xml:space="preserve">com a </w:t>
      </w:r>
      <w:r w:rsidR="0004351B" w:rsidRPr="0004351B">
        <w:t>"insensatez</w:t>
      </w:r>
      <w:r>
        <w:t xml:space="preserve"> produtiva</w:t>
      </w:r>
      <w:r w:rsidR="0004351B" w:rsidRPr="0004351B">
        <w:t xml:space="preserve">" </w:t>
      </w:r>
      <w:r>
        <w:t xml:space="preserve">que </w:t>
      </w:r>
      <w:proofErr w:type="gramStart"/>
      <w:r>
        <w:t>r)evoluciona</w:t>
      </w:r>
      <w:proofErr w:type="gramEnd"/>
      <w:r>
        <w:t xml:space="preserve"> a pessoa, o ambiente, o </w:t>
      </w:r>
      <w:r w:rsidR="0004351B" w:rsidRPr="0004351B">
        <w:t>mundo</w:t>
      </w:r>
      <w:r>
        <w:t>...</w:t>
      </w:r>
    </w:p>
    <w:p w14:paraId="74F3E0BD" w14:textId="77777777" w:rsidR="00E356AA" w:rsidRDefault="00E356AA" w:rsidP="00E356AA">
      <w:pPr>
        <w:spacing w:after="240"/>
      </w:pPr>
    </w:p>
    <w:p w14:paraId="1A141F48" w14:textId="07697D2D" w:rsidR="0004351B" w:rsidRPr="0004351B" w:rsidRDefault="0004351B" w:rsidP="00E356AA">
      <w:pPr>
        <w:spacing w:after="240"/>
        <w:rPr>
          <w:b/>
          <w:bCs/>
        </w:rPr>
      </w:pPr>
      <w:r w:rsidRPr="0004351B">
        <w:rPr>
          <w:b/>
          <w:bCs/>
        </w:rPr>
        <w:t>PRISMA13: A Arquitetura da Soberania Longeva</w:t>
      </w:r>
    </w:p>
    <w:p w14:paraId="1100BB3E" w14:textId="7780B241" w:rsidR="0004351B" w:rsidRPr="0004351B" w:rsidRDefault="0004351B" w:rsidP="00E356AA">
      <w:pPr>
        <w:spacing w:after="240"/>
      </w:pPr>
      <w:r w:rsidRPr="0004351B">
        <w:rPr>
          <w:b/>
          <w:bCs/>
        </w:rPr>
        <w:t xml:space="preserve">Manifesto para a </w:t>
      </w:r>
      <w:proofErr w:type="gramStart"/>
      <w:r w:rsidR="00E356AA">
        <w:rPr>
          <w:b/>
          <w:bCs/>
        </w:rPr>
        <w:t>r</w:t>
      </w:r>
      <w:r w:rsidRPr="0004351B">
        <w:rPr>
          <w:b/>
          <w:bCs/>
        </w:rPr>
        <w:t>)Evolução</w:t>
      </w:r>
      <w:proofErr w:type="gramEnd"/>
      <w:r w:rsidRPr="0004351B">
        <w:rPr>
          <w:b/>
          <w:bCs/>
        </w:rPr>
        <w:t xml:space="preserve"> da Saúde Integral</w:t>
      </w:r>
    </w:p>
    <w:p w14:paraId="641BE1D5" w14:textId="77777777" w:rsidR="0004351B" w:rsidRPr="0004351B" w:rsidRDefault="0004351B" w:rsidP="00E356AA">
      <w:pPr>
        <w:spacing w:after="240"/>
        <w:rPr>
          <w:b/>
          <w:bCs/>
        </w:rPr>
      </w:pPr>
      <w:r w:rsidRPr="0004351B">
        <w:rPr>
          <w:b/>
          <w:bCs/>
        </w:rPr>
        <w:t>1. O Conceito: A Teia das 13 Dimensões</w:t>
      </w:r>
    </w:p>
    <w:p w14:paraId="1CB39DF2" w14:textId="77777777" w:rsidR="0004351B" w:rsidRPr="0004351B" w:rsidRDefault="0004351B" w:rsidP="00E356AA">
      <w:pPr>
        <w:spacing w:after="240"/>
      </w:pPr>
      <w:r w:rsidRPr="0004351B">
        <w:t xml:space="preserve">O PRISMA13 não é um método de conformidade, mas de </w:t>
      </w:r>
      <w:r w:rsidRPr="0004351B">
        <w:rPr>
          <w:b/>
          <w:bCs/>
        </w:rPr>
        <w:t>insensatez produtiva</w:t>
      </w:r>
      <w:r w:rsidRPr="0004351B">
        <w:t>. É uma matriz dinâmica de autogestão que integra 13 dimensões vitais (da Física à Espiritualidade), onde o "Grau de Comprometimento" (1-9) define a geometria do vigor humano.</w:t>
      </w:r>
    </w:p>
    <w:p w14:paraId="31BF002B" w14:textId="77777777" w:rsidR="0004351B" w:rsidRPr="0004351B" w:rsidRDefault="0004351B" w:rsidP="00E356AA">
      <w:pPr>
        <w:spacing w:after="240"/>
        <w:rPr>
          <w:b/>
          <w:bCs/>
        </w:rPr>
      </w:pPr>
      <w:r w:rsidRPr="0004351B">
        <w:rPr>
          <w:b/>
          <w:bCs/>
        </w:rPr>
        <w:t>2. Fundamentação Técnica e Científica</w:t>
      </w:r>
    </w:p>
    <w:p w14:paraId="07762E64" w14:textId="77777777" w:rsidR="0004351B" w:rsidRPr="0004351B" w:rsidRDefault="0004351B" w:rsidP="00E356AA">
      <w:pPr>
        <w:numPr>
          <w:ilvl w:val="0"/>
          <w:numId w:val="1"/>
        </w:numPr>
        <w:spacing w:after="240"/>
      </w:pPr>
      <w:r w:rsidRPr="0004351B">
        <w:rPr>
          <w:b/>
          <w:bCs/>
        </w:rPr>
        <w:t>Base Médica (UNIFESP):</w:t>
      </w:r>
      <w:r w:rsidRPr="0004351B">
        <w:t xml:space="preserve"> Fundamentado no estudo de </w:t>
      </w:r>
      <w:proofErr w:type="spellStart"/>
      <w:r w:rsidRPr="0004351B">
        <w:rPr>
          <w:i/>
          <w:iCs/>
        </w:rPr>
        <w:t>Braghetta</w:t>
      </w:r>
      <w:proofErr w:type="spellEnd"/>
      <w:r w:rsidRPr="0004351B">
        <w:rPr>
          <w:i/>
          <w:iCs/>
        </w:rPr>
        <w:t xml:space="preserve"> (2018)</w:t>
      </w:r>
      <w:r w:rsidRPr="0004351B">
        <w:t xml:space="preserve">, o programa </w:t>
      </w:r>
      <w:proofErr w:type="spellStart"/>
      <w:r w:rsidRPr="0004351B">
        <w:t>valida</w:t>
      </w:r>
      <w:proofErr w:type="spellEnd"/>
      <w:r w:rsidRPr="0004351B">
        <w:t xml:space="preserve"> a espiritualidade e a religiosidade como variáveis clínicas reais, capazes de modular o sistema </w:t>
      </w:r>
      <w:r w:rsidRPr="0004351B">
        <w:rPr>
          <w:b/>
          <w:bCs/>
        </w:rPr>
        <w:t>PNEI</w:t>
      </w:r>
      <w:r w:rsidRPr="0004351B">
        <w:t xml:space="preserve"> (Psiconeuroendocrinoimunologia) e aumentar a resiliência biológica.</w:t>
      </w:r>
    </w:p>
    <w:p w14:paraId="5BDE71B7" w14:textId="77777777" w:rsidR="0004351B" w:rsidRPr="0004351B" w:rsidRDefault="0004351B" w:rsidP="00E356AA">
      <w:pPr>
        <w:numPr>
          <w:ilvl w:val="0"/>
          <w:numId w:val="1"/>
        </w:numPr>
        <w:spacing w:after="240"/>
      </w:pPr>
      <w:r w:rsidRPr="0004351B">
        <w:rPr>
          <w:b/>
          <w:bCs/>
        </w:rPr>
        <w:t>Filosofia do Progresso (G. B. Shaw):</w:t>
      </w:r>
      <w:r w:rsidRPr="0004351B">
        <w:t xml:space="preserve"> "O progresso depende da insensatez". O PRISMA13 desafia o "homem razoável" que se adapta ao declínio, propondo que o indivíduo adapte sua biologia e o mundo à sua vontade de potência.</w:t>
      </w:r>
    </w:p>
    <w:p w14:paraId="7FBD6CF1" w14:textId="77777777" w:rsidR="0004351B" w:rsidRPr="0004351B" w:rsidRDefault="0004351B" w:rsidP="00E356AA">
      <w:pPr>
        <w:numPr>
          <w:ilvl w:val="0"/>
          <w:numId w:val="1"/>
        </w:numPr>
        <w:spacing w:after="240"/>
      </w:pPr>
      <w:r w:rsidRPr="0004351B">
        <w:rPr>
          <w:b/>
          <w:bCs/>
        </w:rPr>
        <w:t>Metamorfose Ambulante (Raul Seixas):</w:t>
      </w:r>
      <w:r w:rsidRPr="0004351B">
        <w:t xml:space="preserve"> A saúde como um estado de devir constante. Rejeitamos a cristalização em prol de uma melhora continuada e "amorfa" que se expande em cada dimensão.</w:t>
      </w:r>
    </w:p>
    <w:p w14:paraId="2109563C" w14:textId="77777777" w:rsidR="0004351B" w:rsidRPr="0004351B" w:rsidRDefault="0004351B" w:rsidP="00E356AA">
      <w:pPr>
        <w:spacing w:after="240"/>
        <w:rPr>
          <w:b/>
          <w:bCs/>
        </w:rPr>
      </w:pPr>
      <w:r w:rsidRPr="0004351B">
        <w:rPr>
          <w:b/>
          <w:bCs/>
        </w:rPr>
        <w:t>3. As 13 Dimensões do Vigor</w:t>
      </w:r>
    </w:p>
    <w:p w14:paraId="7E3DF8DC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Física:</w:t>
      </w:r>
      <w:r w:rsidRPr="0004351B">
        <w:t xml:space="preserve"> O resgate da força atávica.</w:t>
      </w:r>
    </w:p>
    <w:p w14:paraId="2A81118D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Identidade:</w:t>
      </w:r>
      <w:r w:rsidRPr="0004351B">
        <w:t xml:space="preserve"> O autor do próprio "Barro".</w:t>
      </w:r>
    </w:p>
    <w:p w14:paraId="348B0AFE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Compromisso:</w:t>
      </w:r>
      <w:r w:rsidRPr="0004351B">
        <w:t xml:space="preserve"> A persistência na excelência.</w:t>
      </w:r>
    </w:p>
    <w:p w14:paraId="553171A9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PNEI:</w:t>
      </w:r>
      <w:r w:rsidRPr="0004351B">
        <w:t xml:space="preserve"> O domínio do sinal estressor.</w:t>
      </w:r>
    </w:p>
    <w:p w14:paraId="64E253DB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Nutrição:</w:t>
      </w:r>
      <w:r w:rsidRPr="0004351B">
        <w:t xml:space="preserve"> Alimento vivo (Fotônica).</w:t>
      </w:r>
    </w:p>
    <w:p w14:paraId="59B7F53D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Movimento:</w:t>
      </w:r>
      <w:r w:rsidRPr="0004351B">
        <w:t xml:space="preserve"> A </w:t>
      </w:r>
      <w:proofErr w:type="gramStart"/>
      <w:r w:rsidRPr="0004351B">
        <w:t>r)Evolução</w:t>
      </w:r>
      <w:proofErr w:type="gramEnd"/>
      <w:r w:rsidRPr="0004351B">
        <w:t xml:space="preserve"> do corpo.</w:t>
      </w:r>
    </w:p>
    <w:p w14:paraId="01480898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Familiar:</w:t>
      </w:r>
      <w:r w:rsidRPr="0004351B">
        <w:t xml:space="preserve"> O exemplo que grita.</w:t>
      </w:r>
    </w:p>
    <w:p w14:paraId="437E641E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Prosperidade:</w:t>
      </w:r>
      <w:r w:rsidRPr="0004351B">
        <w:t xml:space="preserve"> O transbordo do MMN Ético.</w:t>
      </w:r>
    </w:p>
    <w:p w14:paraId="62D3B5E1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Social:</w:t>
      </w:r>
      <w:r w:rsidRPr="0004351B">
        <w:t xml:space="preserve"> A transformação do meio.</w:t>
      </w:r>
    </w:p>
    <w:p w14:paraId="6EF55C04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Cognitiva:</w:t>
      </w:r>
      <w:r w:rsidRPr="0004351B">
        <w:t xml:space="preserve"> O eterno neófito.</w:t>
      </w:r>
    </w:p>
    <w:p w14:paraId="55D7F924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Emocional:</w:t>
      </w:r>
      <w:r w:rsidRPr="0004351B">
        <w:t xml:space="preserve"> A hormese da angústia.</w:t>
      </w:r>
    </w:p>
    <w:p w14:paraId="597DC54D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Ecológica:</w:t>
      </w:r>
      <w:r w:rsidRPr="0004351B">
        <w:t xml:space="preserve"> A integração com o Macrocosmo.</w:t>
      </w:r>
    </w:p>
    <w:p w14:paraId="4906F20A" w14:textId="77777777" w:rsidR="0004351B" w:rsidRPr="0004351B" w:rsidRDefault="0004351B" w:rsidP="00E356AA">
      <w:pPr>
        <w:numPr>
          <w:ilvl w:val="0"/>
          <w:numId w:val="2"/>
        </w:numPr>
        <w:spacing w:after="240"/>
      </w:pPr>
      <w:r w:rsidRPr="0004351B">
        <w:rPr>
          <w:b/>
          <w:bCs/>
        </w:rPr>
        <w:t>Espiritual:</w:t>
      </w:r>
      <w:r w:rsidRPr="0004351B">
        <w:t xml:space="preserve"> O escore ARES (Soberania d'Alma).</w:t>
      </w:r>
    </w:p>
    <w:p w14:paraId="2A804605" w14:textId="77777777" w:rsidR="0004351B" w:rsidRPr="0004351B" w:rsidRDefault="0004351B" w:rsidP="00E356AA">
      <w:pPr>
        <w:spacing w:after="240"/>
        <w:rPr>
          <w:b/>
          <w:bCs/>
        </w:rPr>
      </w:pPr>
      <w:r w:rsidRPr="0004351B">
        <w:rPr>
          <w:b/>
          <w:bCs/>
        </w:rPr>
        <w:t>4. Objetivo da Parceria</w:t>
      </w:r>
    </w:p>
    <w:p w14:paraId="160B063C" w14:textId="77777777" w:rsidR="0004351B" w:rsidRPr="0004351B" w:rsidRDefault="0004351B" w:rsidP="00E356AA">
      <w:pPr>
        <w:spacing w:after="240"/>
      </w:pPr>
      <w:r w:rsidRPr="0004351B">
        <w:t xml:space="preserve">Buscamos </w:t>
      </w:r>
      <w:r w:rsidRPr="0004351B">
        <w:rPr>
          <w:b/>
          <w:bCs/>
        </w:rPr>
        <w:t>"Insensatos Soberanos"</w:t>
      </w:r>
      <w:r w:rsidRPr="0004351B">
        <w:t xml:space="preserve"> — instituições, hubs de inovação e ecossistemas de saúde — que desejam implementar uma ferramenta de impacto real, capaz de transformar grafite em diamante através da autogestão assistida por IA e rigor técnico.</w:t>
      </w:r>
    </w:p>
    <w:p w14:paraId="6F6844E3" w14:textId="77777777" w:rsidR="00622CDE" w:rsidRDefault="00622CDE" w:rsidP="00E356AA">
      <w:pPr>
        <w:spacing w:after="240"/>
      </w:pPr>
    </w:p>
    <w:p w14:paraId="3B3D8D14" w14:textId="77777777" w:rsidR="00622CDE" w:rsidRDefault="00622CDE" w:rsidP="00E356AA">
      <w:pPr>
        <w:spacing w:after="240"/>
      </w:pPr>
    </w:p>
    <w:p w14:paraId="6EE604F7" w14:textId="77777777" w:rsidR="00622CDE" w:rsidRDefault="00622CDE" w:rsidP="00E356AA">
      <w:pPr>
        <w:spacing w:after="240"/>
      </w:pPr>
    </w:p>
    <w:p w14:paraId="48D47A43" w14:textId="77777777" w:rsidR="00622CDE" w:rsidRDefault="00622CDE" w:rsidP="00622CDE">
      <w:pPr>
        <w:spacing w:after="240"/>
      </w:pPr>
      <w:r w:rsidRPr="00622CDE">
        <w:t>O vídeo explora o sistema nervoso autônomo, uma rede complexa e invisível responsável por regular funções vitais do organismo — como frequência cardíaca, pressão arterial, digestão e temperatura — de forma contínua e sem necessidade de controle consciente. O funcionamento desse sistema é dividido em dois braços principais que operam em equilíbrio: o sistema simpático, focado na mobilização para situações de 'luta ou fuga', e o sistema parassimpático, focado na restauração e no estado de 'repouso e digestão'.</w:t>
      </w:r>
    </w:p>
    <w:p w14:paraId="6DD71536" w14:textId="77777777" w:rsidR="00622CDE" w:rsidRDefault="00622CDE" w:rsidP="00622CDE">
      <w:pPr>
        <w:spacing w:after="240"/>
      </w:pPr>
      <w:r w:rsidRPr="00622CDE">
        <w:t>Um destaque central do vídeo é o nervo vago, que conecta o cérebro à vasta maioria dos órgãos internos. O conteúdo enfatiza que a maior parte das fibras desse nervo transmite informações dos órgãos para o cérebro, um processo conhecido como interocepção, que permite ao corpo monitorar seu próprio estado interno.</w:t>
      </w:r>
    </w:p>
    <w:p w14:paraId="4732BB84" w14:textId="77777777" w:rsidR="00622CDE" w:rsidRDefault="00622CDE" w:rsidP="00622CDE">
      <w:pPr>
        <w:spacing w:after="240"/>
      </w:pPr>
      <w:r w:rsidRPr="00622CDE">
        <w:t>O vídeo também discute os perigos do estresse crônico, que mantém o sistema simpático ativado prolongadamente, resultando em danos como inflamação sistêmica, enfraquecimento do sistema imunológico e distúrbios do sono. Essa sobrecarga pode levar a disfunções autonômicas, como a Síndrome de Taquicardia Postural Ortostática (</w:t>
      </w:r>
      <w:proofErr w:type="spellStart"/>
      <w:r w:rsidRPr="00622CDE">
        <w:t>POTS</w:t>
      </w:r>
      <w:proofErr w:type="spellEnd"/>
      <w:r w:rsidRPr="00622CDE">
        <w:t>), que frequentemente é difícil de diagnosticar por não estar restrita a um único órgão específico, mas sim ao sistema regulador como um todo.</w:t>
      </w:r>
    </w:p>
    <w:p w14:paraId="57A391B7" w14:textId="6F55BCA3" w:rsidR="00622CDE" w:rsidRPr="00622CDE" w:rsidRDefault="00622CDE" w:rsidP="00622CDE">
      <w:pPr>
        <w:spacing w:after="240"/>
      </w:pPr>
      <w:r w:rsidRPr="00622CDE">
        <w:t>Por fim, o vídeo aborda o futuro da medicina com a estimulação do nervo vago, uma técnica promissora que utiliza a via neural para modular a inflamação e tratar condições que vão desde doenças autoimunes até a depressão, evidenciando uma conexão cada vez mais clara entre o sistema nervoso e a resposta imunológica.</w:t>
      </w:r>
    </w:p>
    <w:p w14:paraId="455E3FF9" w14:textId="77777777" w:rsidR="00622CDE" w:rsidRDefault="00622CDE" w:rsidP="00E356AA">
      <w:pPr>
        <w:spacing w:after="240"/>
      </w:pPr>
    </w:p>
    <w:sectPr w:rsidR="00622C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E1774"/>
    <w:multiLevelType w:val="multilevel"/>
    <w:tmpl w:val="0A3C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9503A"/>
    <w:multiLevelType w:val="multilevel"/>
    <w:tmpl w:val="275A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50C07"/>
    <w:multiLevelType w:val="multilevel"/>
    <w:tmpl w:val="1C7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6373016">
    <w:abstractNumId w:val="1"/>
  </w:num>
  <w:num w:numId="2" w16cid:durableId="1683585438">
    <w:abstractNumId w:val="0"/>
  </w:num>
  <w:num w:numId="3" w16cid:durableId="1017199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1B"/>
    <w:rsid w:val="0004351B"/>
    <w:rsid w:val="00080BB6"/>
    <w:rsid w:val="005D5668"/>
    <w:rsid w:val="00622CDE"/>
    <w:rsid w:val="00672CB6"/>
    <w:rsid w:val="006E551A"/>
    <w:rsid w:val="006F5D50"/>
    <w:rsid w:val="0073218B"/>
    <w:rsid w:val="007705E9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C95391"/>
    <w:rsid w:val="00E356AA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9FBC6"/>
  <w15:chartTrackingRefBased/>
  <w15:docId w15:val="{56F341B9-EC6E-4804-B6F7-59114221B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043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3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35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35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35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35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35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35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35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3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3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35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35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35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35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35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35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35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35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3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351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35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35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35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35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35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3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35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3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8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7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575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2026-04-24T10:20:00Z</dcterms:created>
  <dcterms:modified xsi:type="dcterms:W3CDTF">2026-04-24T10:39:00Z</dcterms:modified>
</cp:coreProperties>
</file>