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PRISMA13 Tecnologia e Desenvolvimento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AVALIAÇÃO E APRIMORAMENTO DOS CÓDIGOS - PRISMA13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Relatório Técnico de Auditoria de Código, Otimização de Performance e Segurança de Interface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08 de maio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TELA 01 - PRISMA13 Portal do Vigor (index.html - Teia Dinâmica)</w:t>
      </w:r>
    </w:p>
    <w:p>
      <w:pPr>
        <w:spacing w:before="60" w:after="120" w:line="276"/>
        <w:jc w:val="both"/>
      </w:pPr>
      <w:r>
        <w:t xml:space="preserve">Esta seção analisa o ponto de entrada principal do ecossistema PRISMA13, focado na recepção do usuário e na primeira interação visual com a identidade da marca.</w:t>
      </w:r>
    </w:p>
    <w:p>
      <w:r>
        <w:t xml:space="preserve">1.1 Avaliação Atual</w:t>
      </w:r>
    </w:p>
    <w:p>
      <w:pPr>
        <w:spacing w:before="60" w:after="120" w:line="276"/>
        <w:jc w:val="both"/>
      </w:pPr>
      <w:r>
        <w:t xml:space="preserve">A interface apresenta pontos fortes notáveis, especialmente na utilização de uma </w:t>
      </w:r>
      <w:r>
        <w:rPr>
          <w:b/>
          <w:bCs/>
        </w:rPr>
        <w:t xml:space="preserve">mandala animada via SVG</w:t>
      </w:r>
      <w:r>
        <w:t xml:space="preserve">, que estabelece uma identidade visual sofisticada e fluida. O uso de um </w:t>
      </w:r>
      <w:r>
        <w:rPr>
          <w:b/>
          <w:bCs/>
        </w:rPr>
        <w:t xml:space="preserve">dark theme</w:t>
      </w:r>
      <w:r>
        <w:t xml:space="preserve"> elegante contribui para a imersão do usuário, complementado por um slogan poético que reforça a proposta de valor. Tecnicamente, a implementação de </w:t>
      </w:r>
      <w:r>
        <w:rPr>
          <w:b/>
          <w:bCs/>
        </w:rPr>
        <w:t xml:space="preserve">localStorage</w:t>
      </w:r>
      <w:r>
        <w:t xml:space="preserve"> garante uma persistência básica de dados, permitindo que o estado da aplicação seja mantido entre sessões simples.</w:t>
      </w:r>
    </w:p>
    <w:p>
      <w:r>
        <w:t xml:space="preserve">1.2 Aprimoramentos Recomendados</w:t>
      </w:r>
    </w:p>
    <w:p>
      <w:pPr>
        <w:spacing w:before="60" w:after="120" w:line="276"/>
        <w:jc w:val="both"/>
      </w:pPr>
      <w:r>
        <w:t xml:space="preserve">Para elevar o nível de maturidade do portal, recomenda-se a implementação de uma </w:t>
      </w:r>
      <w:r>
        <w:rPr>
          <w:b/>
          <w:bCs/>
        </w:rPr>
        <w:t xml:space="preserve">validação real de credenciais</w:t>
      </w:r>
      <w:r>
        <w:t xml:space="preserve"> integrada ao backend, substituindo a lógica puramente client-side. É imperativo adicionar </w:t>
      </w:r>
      <w:r>
        <w:rPr>
          <w:b/>
          <w:bCs/>
        </w:rPr>
        <w:t xml:space="preserve">feedback visual aprimorado</w:t>
      </w:r>
      <w:r>
        <w:t xml:space="preserve">, como loading states e mensagens de erro contextuais, para melhorar a experiência do usuário. No âmbito técnico, a </w:t>
      </w:r>
      <w:r>
        <w:rPr>
          <w:b/>
          <w:bCs/>
        </w:rPr>
        <w:t xml:space="preserve">acessibilidade WCAG</w:t>
      </w:r>
      <w:r>
        <w:t xml:space="preserve"> deve ser priorizada através de atributos ARIA, enquanto a performance da animação SVG pode ser otimizada com técnicas de </w:t>
      </w:r>
      <w:r>
        <w:rPr>
          <w:b/>
          <w:bCs/>
        </w:rPr>
        <w:t xml:space="preserve">throttle/debounce</w:t>
      </w:r>
      <w:r>
        <w:t xml:space="preserve"> para reduzir o consumo de CPU em dispositivos móveis.</w:t>
      </w:r>
    </w:p>
    <w:p>
      <w:pPr>
        <w:pStyle w:val="Heading3"/>
        <w:spacing w:before="240" w:after="120"/>
      </w:pPr>
      <w:r>
        <w:t xml:space="preserve">2. TELA 02 - Geometria do Solo (CEP e Localização)</w:t>
      </w:r>
    </w:p>
    <w:p>
      <w:pPr>
        <w:spacing w:before="60" w:after="120" w:line="276"/>
        <w:jc w:val="both"/>
      </w:pPr>
      <w:r>
        <w:t xml:space="preserve">A tela de Geometria do Solo é responsável pela coleta de dados geográficos e de frequência, fundamentais para a personalização do serviço.</w:t>
      </w:r>
    </w:p>
    <w:p>
      <w:r>
        <w:t xml:space="preserve">2.1 Avaliação Atual</w:t>
      </w:r>
    </w:p>
    <w:p>
      <w:pPr>
        <w:spacing w:before="60" w:after="120" w:line="276"/>
        <w:jc w:val="both"/>
      </w:pPr>
      <w:r>
        <w:t xml:space="preserve">O formulário encontra-se bem estruturado, apresentando uma </w:t>
      </w:r>
      <w:r>
        <w:rPr>
          <w:b/>
          <w:bCs/>
        </w:rPr>
        <w:t xml:space="preserve">validação de CEP</w:t>
      </w:r>
      <w:r>
        <w:t xml:space="preserve"> funcional e um dropdown intuitivo para seleção de frequência. A persistência via </w:t>
      </w:r>
      <w:r>
        <w:rPr>
          <w:b/>
          <w:bCs/>
        </w:rPr>
        <w:t xml:space="preserve">localStorage</w:t>
      </w:r>
      <w:r>
        <w:t xml:space="preserve"> é utilizada de forma consistente para evitar a perda de dados durante o preenchimento. A hierarquia visual permite uma leitura rápida dos campos obrigatórios.</w:t>
      </w:r>
    </w:p>
    <w:p>
      <w:r>
        <w:t xml:space="preserve">2.2 Aprimoramentos Recomendados</w:t>
      </w:r>
    </w:p>
    <w:p>
      <w:pPr>
        <w:spacing w:before="60" w:after="120" w:line="276"/>
        <w:jc w:val="both"/>
      </w:pPr>
      <w:r>
        <w:t xml:space="preserve">A principal recomendação é a integração com a </w:t>
      </w:r>
      <w:r>
        <w:rPr>
          <w:b/>
          <w:bCs/>
        </w:rPr>
        <w:t xml:space="preserve">API ViaCEP</w:t>
      </w:r>
      <w:r>
        <w:t xml:space="preserve"> ou serviço similar para automação do preenchimento de logradouro, bairro e cidade, reduzindo o esforço do usuário. Deve-se implementar uma </w:t>
      </w:r>
      <w:r>
        <w:rPr>
          <w:b/>
          <w:bCs/>
        </w:rPr>
        <w:t xml:space="preserve">máscara de entrada</w:t>
      </w:r>
      <w:r>
        <w:t xml:space="preserve"> para o formato `00000-000` e adicionar um </w:t>
      </w:r>
      <w:r>
        <w:rPr>
          <w:b/>
          <w:bCs/>
        </w:rPr>
        <w:t xml:space="preserve">loading state</w:t>
      </w:r>
      <w:r>
        <w:t xml:space="preserve"> visível durante a consulta externa. A inclusão de </w:t>
      </w:r>
      <w:r>
        <w:rPr>
          <w:b/>
          <w:bCs/>
        </w:rPr>
        <w:t xml:space="preserve">tooltips explicativos</w:t>
      </w:r>
      <w:r>
        <w:t xml:space="preserve"> e a validação de CEPs brasileiros reais antes do envio dos dados são essenciais para garantir a integridade da base de dados.</w:t>
      </w:r>
    </w:p>
    <w:p>
      <w:pPr>
        <w:pStyle w:val="Heading3"/>
        <w:spacing w:before="240" w:after="120"/>
      </w:pPr>
      <w:r>
        <w:t xml:space="preserve">3. TELA 03 - Facticidade, Poder &amp; Identidade (Cálculo de Vigor)</w:t>
      </w:r>
    </w:p>
    <w:p>
      <w:pPr>
        <w:spacing w:before="60" w:after="120" w:line="276"/>
        <w:jc w:val="both"/>
      </w:pPr>
      <w:r>
        <w:t xml:space="preserve">Esta tela processa as variáveis biométricas e temporais do usuário para gerar os indicadores de vigor do sistema.</w:t>
      </w:r>
    </w:p>
    <w:p>
      <w:r>
        <w:t xml:space="preserve">3.1 Avaliação Atual</w:t>
      </w:r>
    </w:p>
    <w:p>
      <w:pPr>
        <w:spacing w:before="60" w:after="120" w:line="276"/>
        <w:jc w:val="both"/>
      </w:pPr>
      <w:r>
        <w:t xml:space="preserve">A tela destaca-se pelo </w:t>
      </w:r>
      <w:r>
        <w:rPr>
          <w:b/>
          <w:bCs/>
        </w:rPr>
        <w:t xml:space="preserve">cálculo dinâmico de idade e IMC</w:t>
      </w:r>
      <w:r>
        <w:t xml:space="preserve">, integrando-se harmoniosamente com a mandala de 13 dimensões. A capacidade de processar dados anteriores e refletir mudanças em tempo real demonstra uma lógica de programação sólida no front-end.</w:t>
      </w:r>
    </w:p>
    <w:p>
      <w:r>
        <w:t xml:space="preserve">3.2 Aprimoramentos Recomendados</w:t>
      </w:r>
    </w:p>
    <w:p>
      <w:pPr>
        <w:spacing w:before="60" w:after="120" w:line="276"/>
        <w:jc w:val="both"/>
      </w:pPr>
      <w:r>
        <w:t xml:space="preserve">É necessário reforçar a </w:t>
      </w:r>
      <w:r>
        <w:rPr>
          <w:b/>
          <w:bCs/>
        </w:rPr>
        <w:t xml:space="preserve">validação de dados de entrada</w:t>
      </w:r>
      <w:r>
        <w:t xml:space="preserve">, impedindo datas de nascimento futuras e estabelecendo intervalos realistas para altura (</w:t>
      </w:r>
      <w:r>
        <w:rPr>
          <w:b/>
          <w:bCs/>
        </w:rPr>
        <w:t xml:space="preserve">50-250 cm</w:t>
      </w:r>
      <w:r>
        <w:t xml:space="preserve">) e peso (</w:t>
      </w:r>
      <w:r>
        <w:rPr>
          <w:b/>
          <w:bCs/>
        </w:rPr>
        <w:t xml:space="preserve">1-500 kg</w:t>
      </w:r>
      <w:r>
        <w:t xml:space="preserve">). O algoritmo de cálculo de idade deve ser revisado para considerar </w:t>
      </w:r>
      <w:r>
        <w:rPr>
          <w:b/>
          <w:bCs/>
        </w:rPr>
        <w:t xml:space="preserve">anos bissextos</w:t>
      </w:r>
      <w:r>
        <w:t xml:space="preserve"> com precisão absoluta. Além disso, o cálculo do IMC deve conter tratamento de exceção para </w:t>
      </w:r>
      <w:r>
        <w:rPr>
          <w:b/>
          <w:bCs/>
        </w:rPr>
        <w:t xml:space="preserve">divisão por zero</w:t>
      </w:r>
      <w:r>
        <w:t xml:space="preserve"> e emitir alertas visuais para valores extremos que possam indicar erro de digitação.</w:t>
      </w:r>
    </w:p>
    <w:p>
      <w:pPr>
        <w:pStyle w:val="Heading3"/>
        <w:spacing w:before="240" w:after="120"/>
      </w:pPr>
      <w:r>
        <w:t xml:space="preserve">4. TELA 01 RAIZ - Portal com Teia Validada (Índice Principal)</w:t>
      </w:r>
    </w:p>
    <w:p>
      <w:pPr>
        <w:spacing w:before="60" w:after="120" w:line="276"/>
        <w:jc w:val="both"/>
      </w:pPr>
      <w:r>
        <w:t xml:space="preserve">O portal raiz serve como o centro de comando visual, onde a teia de 13 dimensões é apresentada em sua totalidade.</w:t>
      </w:r>
    </w:p>
    <w:p>
      <w:r>
        <w:t xml:space="preserve">4.1 Avaliação Atual</w:t>
      </w:r>
    </w:p>
    <w:p>
      <w:pPr>
        <w:spacing w:before="60" w:after="120" w:line="276"/>
        <w:jc w:val="both"/>
      </w:pPr>
      <w:r>
        <w:t xml:space="preserve">A renderização dinâmica da </w:t>
      </w:r>
      <w:r>
        <w:rPr>
          <w:b/>
          <w:bCs/>
        </w:rPr>
        <w:t xml:space="preserve">teia com 13 dimensões</w:t>
      </w:r>
      <w:r>
        <w:t xml:space="preserve"> é o ponto alto da aplicação, utilizando animações suaves que conferem um aspecto moderno e tecnológico. O design sofisticado mantém a coesão visual com as demais telas do ecossistema PRISMA13.</w:t>
      </w:r>
    </w:p>
    <w:p>
      <w:r>
        <w:t xml:space="preserve">4.2 Aprimoramentos Recomendados</w:t>
      </w:r>
    </w:p>
    <w:p>
      <w:pPr>
        <w:spacing w:before="60" w:after="120" w:line="276"/>
        <w:jc w:val="both"/>
      </w:pPr>
      <w:r>
        <w:t xml:space="preserve">Para otimizar a performance, a renderização do SVG deve migrar para o uso de </w:t>
      </w:r>
      <w:r>
        <w:rPr>
          <w:b/>
          <w:bCs/>
        </w:rPr>
        <w:t xml:space="preserve">requestAnimationFrame</w:t>
      </w:r>
      <w:r>
        <w:t xml:space="preserve"> em substituição ao setInterval, garantindo sincronia com a taxa de atualização do monitor. Recomenda-se o </w:t>
      </w:r>
      <w:r>
        <w:rPr>
          <w:b/>
          <w:bCs/>
        </w:rPr>
        <w:t xml:space="preserve">lazy loading</w:t>
      </w:r>
      <w:r>
        <w:t xml:space="preserve"> para recursos pesados e a adição de interatividade (hover/click) em cada dimensão da teia para expansão de informações. O feedback visual no botão </w:t>
      </w:r>
      <w:r>
        <w:rPr>
          <w:b/>
          <w:bCs/>
        </w:rPr>
        <w:t xml:space="preserve">"Ingressar"</w:t>
      </w:r>
      <w:r>
        <w:t xml:space="preserve"> deve ser imediato para evitar cliques duplos indesejados.</w:t>
      </w:r>
    </w:p>
    <w:p>
      <w:pPr>
        <w:pStyle w:val="Heading3"/>
        <w:spacing w:before="240" w:after="120"/>
      </w:pPr>
      <w:r>
        <w:t xml:space="preserve">5. TELA 02 - Identificação (Registro de Usuário)</w:t>
      </w:r>
    </w:p>
    <w:p>
      <w:pPr>
        <w:spacing w:before="60" w:after="120" w:line="276"/>
        <w:jc w:val="both"/>
      </w:pPr>
      <w:r>
        <w:t xml:space="preserve">A tela de identificação gerencia o cadastro de novos usuários e a segurança inicial das contas.</w:t>
      </w:r>
    </w:p>
    <w:p>
      <w:r>
        <w:t xml:space="preserve">5.1 Avaliação Atual</w:t>
      </w:r>
    </w:p>
    <w:p>
      <w:pPr>
        <w:spacing w:before="60" w:after="120" w:line="276"/>
        <w:jc w:val="both"/>
      </w:pPr>
      <w:r>
        <w:t xml:space="preserve">Apresenta uma </w:t>
      </w:r>
      <w:r>
        <w:rPr>
          <w:b/>
          <w:bCs/>
        </w:rPr>
        <w:t xml:space="preserve">validação em tempo real</w:t>
      </w:r>
      <w:r>
        <w:t xml:space="preserve"> eficiente, com checkboxes obrigatórios que garantem o aceite dos termos. A funcionalidade de limpar formulário e a persistência temporária em </w:t>
      </w:r>
      <w:r>
        <w:rPr>
          <w:b/>
          <w:bCs/>
        </w:rPr>
        <w:t xml:space="preserve">localStorage</w:t>
      </w:r>
      <w:r>
        <w:t xml:space="preserve"> facilitam a jornada do usuário durante o registro.</w:t>
      </w:r>
    </w:p>
    <w:p>
      <w:r>
        <w:t xml:space="preserve">5.2 Aprimoramentos Recomendados</w:t>
      </w:r>
    </w:p>
    <w:p>
      <w:pPr>
        <w:spacing w:before="60" w:after="120" w:line="276"/>
        <w:jc w:val="both"/>
      </w:pPr>
      <w:r>
        <w:t xml:space="preserve">A segurança deve ser elevada com um </w:t>
      </w:r>
      <w:r>
        <w:rPr>
          <w:b/>
          <w:bCs/>
        </w:rPr>
        <w:t xml:space="preserve">indicador de força de senha</w:t>
      </w:r>
      <w:r>
        <w:t xml:space="preserve"> e validação de domínio de e-mail para evitar contas descartáveis. É crucial implementar </w:t>
      </w:r>
      <w:r>
        <w:rPr>
          <w:b/>
          <w:bCs/>
        </w:rPr>
        <w:t xml:space="preserve">CAPTCHA</w:t>
      </w:r>
      <w:r>
        <w:t xml:space="preserve"> para proteção contra bots e </w:t>
      </w:r>
      <w:r>
        <w:rPr>
          <w:b/>
          <w:bCs/>
        </w:rPr>
        <w:t xml:space="preserve">rate limiting</w:t>
      </w:r>
      <w:r>
        <w:t xml:space="preserve"> em tentativas de registro. As senhas </w:t>
      </w:r>
      <w:r>
        <w:rPr>
          <w:b/>
          <w:bCs/>
        </w:rPr>
        <w:t xml:space="preserve">nunca devem ser armazenadas em localStorage</w:t>
      </w:r>
      <w:r>
        <w:t xml:space="preserve">; deve-se utilizar criptografia de ponta a ponta e armazenamento seguro em banco de dados via hashing robusto no servidor.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6. MELHORIAS TRANSVERSAIS (Aplicáveis a Todas as Telas)</w:t>
      </w:r>
    </w:p>
    <w:p>
      <w:r>
        <w:t xml:space="preserve">6.1 Segurança</w:t>
      </w:r>
    </w:p>
    <w:p>
      <w:pPr>
        <w:spacing w:before="60" w:after="120" w:line="276"/>
        <w:jc w:val="both"/>
      </w:pPr>
      <w:r>
        <w:t xml:space="preserve">Implementação obrigatória de </w:t>
      </w:r>
      <w:r>
        <w:rPr>
          <w:b/>
          <w:bCs/>
        </w:rPr>
        <w:t xml:space="preserve">HTTPS</w:t>
      </w:r>
      <w:r>
        <w:t xml:space="preserve"> e configuração de </w:t>
      </w:r>
      <w:r>
        <w:rPr>
          <w:b/>
          <w:bCs/>
        </w:rPr>
        <w:t xml:space="preserve">Content Security Policy (CSP)</w:t>
      </w:r>
      <w:r>
        <w:t xml:space="preserve"> para mitigar ataques de XSS. Todas as entradas de usuário devem ser sanitizadas no front-end e validadas no back-end. A autenticação deve evoluir para o uso de </w:t>
      </w:r>
      <w:r>
        <w:rPr>
          <w:b/>
          <w:bCs/>
        </w:rPr>
        <w:t xml:space="preserve">tokens JWT</w:t>
      </w:r>
      <w:r>
        <w:t xml:space="preserve">, garantindo um tráfego de dados mais seguro que o armazenamento local simples.</w:t>
      </w:r>
    </w:p>
    <w:p>
      <w:r>
        <w:t xml:space="preserve">6.2 Acessibilidade (WCAG 2.1 AA)</w:t>
      </w:r>
    </w:p>
    <w:p>
      <w:pPr>
        <w:spacing w:before="60" w:after="120" w:line="276"/>
        <w:jc w:val="both"/>
      </w:pPr>
      <w:r>
        <w:t xml:space="preserve">Garantir que todos os elementos interativos possuam </w:t>
      </w:r>
      <w:r>
        <w:rPr>
          <w:b/>
          <w:bCs/>
        </w:rPr>
        <w:t xml:space="preserve">aria-labels</w:t>
      </w:r>
      <w:r>
        <w:t xml:space="preserve"> descritivos. O contraste de cores deve ser testado para atingir o nível </w:t>
      </w:r>
      <w:r>
        <w:rPr>
          <w:b/>
          <w:bCs/>
        </w:rPr>
        <w:t xml:space="preserve">AA</w:t>
      </w:r>
      <w:r>
        <w:t xml:space="preserve">, e a navegação completa por teclado deve ser funcional em todas as telas, incluindo a presença de </w:t>
      </w:r>
      <w:r>
        <w:rPr>
          <w:b/>
          <w:bCs/>
        </w:rPr>
        <w:t xml:space="preserve">skip links</w:t>
      </w:r>
      <w:r>
        <w:t xml:space="preserve"> para usuários de leitores de tela.</w:t>
      </w:r>
    </w:p>
    <w:p>
      <w:r>
        <w:t xml:space="preserve">6.3 Performance e UX/UI</w:t>
      </w:r>
    </w:p>
    <w:p>
      <w:pPr>
        <w:spacing w:before="60" w:after="120" w:line="276"/>
        <w:jc w:val="both"/>
      </w:pPr>
      <w:r>
        <w:t xml:space="preserve">Minificação de ativos (CSS/JS) e implementação de </w:t>
      </w:r>
      <w:r>
        <w:rPr>
          <w:b/>
          <w:bCs/>
        </w:rPr>
        <w:t xml:space="preserve">Service Workers</w:t>
      </w:r>
      <w:r>
        <w:t xml:space="preserve"> para suporte offline básico. A interface deve adotar </w:t>
      </w:r>
      <w:r>
        <w:rPr>
          <w:b/>
          <w:bCs/>
        </w:rPr>
        <w:t xml:space="preserve">transições suaves</w:t>
      </w:r>
      <w:r>
        <w:t xml:space="preserve"> entre telas e um sistema de </w:t>
      </w:r>
      <w:r>
        <w:rPr>
          <w:b/>
          <w:bCs/>
        </w:rPr>
        <w:t xml:space="preserve">breadcrumb navigation</w:t>
      </w:r>
      <w:r>
        <w:t xml:space="preserve"> para orientar o usuário. O </w:t>
      </w:r>
      <w:r>
        <w:rPr>
          <w:b/>
          <w:bCs/>
        </w:rPr>
        <w:t xml:space="preserve">dark mode</w:t>
      </w:r>
      <w:r>
        <w:t xml:space="preserve"> deve respeitar a preferência do sistema operacional do usuário de forma automática.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7. RECOMENDAÇÕES PRIORITÁRIAS (Para Começar)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Segurança em Senhas</w:t>
      </w:r>
      <w:r>
        <w:t xml:space="preserve">: Implementar hashing robusto (bcrypt/argon2) no servidor e remover qualquer dado sensível do localStorage.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Validação de CEP</w:t>
      </w:r>
      <w:r>
        <w:t xml:space="preserve">: Integrar a API real do ViaCEP para garantir a precisão dos dados geográficos coletados.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Cálculos de Idade/IMC</w:t>
      </w:r>
      <w:r>
        <w:t xml:space="preserve">: Adotar bibliotecas especializadas como </w:t>
      </w:r>
      <w:r>
        <w:rPr>
          <w:b/>
          <w:bCs/>
        </w:rPr>
        <w:t xml:space="preserve">date-fns</w:t>
      </w:r>
      <w:r>
        <w:t xml:space="preserve"> ou </w:t>
      </w:r>
      <w:r>
        <w:rPr>
          <w:b/>
          <w:bCs/>
        </w:rPr>
        <w:t xml:space="preserve">Day.js</w:t>
      </w:r>
      <w:r>
        <w:t xml:space="preserve"> para manipulação de datas complexas.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Acessibilidade</w:t>
      </w:r>
      <w:r>
        <w:t xml:space="preserve">: Realizar uma auditoria rápida para inclusão de atributos ARIA mínimos nos botões e campos de formulário.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Responsividade</w:t>
      </w:r>
      <w:r>
        <w:t xml:space="preserve">: Validar o layout nos breakpoints críticos de </w:t>
      </w:r>
      <w:r>
        <w:rPr>
          <w:b/>
          <w:bCs/>
        </w:rPr>
        <w:t xml:space="preserve">320px</w:t>
      </w:r>
      <w:r>
        <w:t xml:space="preserve">, </w:t>
      </w:r>
      <w:r>
        <w:rPr>
          <w:b/>
          <w:bCs/>
        </w:rPr>
        <w:t xml:space="preserve">768px</w:t>
      </w:r>
      <w:r>
        <w:t xml:space="preserve"> e </w:t>
      </w:r>
      <w:r>
        <w:rPr>
          <w:b/>
          <w:bCs/>
        </w:rPr>
        <w:t xml:space="preserve">1024px</w:t>
      </w:r>
      <w:r>
        <w:t xml:space="preserve"> para garantir usabilidade universal.</w:t>
      </w:r>
    </w:p>
    <w:p>
      <w:pPr>
        <w:spacing w:after="120"/>
        <w:jc w:val="center"/>
      </w:pPr>
    </w:p>
    <w:p>
      <w:pPr>
        <w:spacing w:before="60" w:after="120" w:line="276"/>
        <w:jc w:val="center"/>
      </w:pPr>
      <w:r>
        <w:rPr>
          <w:color w:val="555555"/>
          <w:sz w:val="18"/>
          <w:szCs w:val="18"/>
        </w:rPr>
        <w:t xml:space="preserve">COORDENAÇÃO TÉCNICA DE DESENVOLVIMENTO</w:t>
      </w: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Local e data: Brasília, 08 de maio de 2026</w:t>
      </w:r>
    </w:p>
    <w:p>
      <w:pPr>
        <w:spacing w:before="60" w:after="120" w:line="276"/>
      </w:pPr>
      <w:r>
        <w:rPr>
          <w:i/>
          <w:iCs/>
        </w:rPr>
        <w:t xml:space="preserve">Documento elaborado em 08 de maio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2026-05-08T10:54:44.160Z</dcterms:created>
  <dcterms:modified xsi:type="dcterms:W3CDTF">2026-05-08T10:54:44.160Z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