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D53C3" w14:textId="77777777" w:rsidR="004B47B4" w:rsidRDefault="004B47B4" w:rsidP="004B47B4">
      <w:pPr>
        <w:pStyle w:val="Ttulo2"/>
      </w:pPr>
      <w:r>
        <w:t>DIMENSÃO 6: ESPIRITUALIDADE</w:t>
      </w:r>
    </w:p>
    <w:p w14:paraId="77131F87" w14:textId="77777777" w:rsidR="004B47B4" w:rsidRDefault="004B47B4" w:rsidP="004B47B4">
      <w:pPr>
        <w:pStyle w:val="Ttulo3"/>
      </w:pPr>
      <w:r>
        <w:t>Ser-no-mundo: A Transcendência do Sentido</w:t>
      </w:r>
    </w:p>
    <w:p w14:paraId="33AD6705" w14:textId="77777777" w:rsidR="004B47B4" w:rsidRDefault="004B47B4" w:rsidP="004B47B4">
      <w:r>
        <w:t>FUNDAMENTAÇÃO TEÓRICA</w:t>
      </w:r>
    </w:p>
    <w:p w14:paraId="1E55F0BA" w14:textId="77777777" w:rsidR="004B47B4" w:rsidRDefault="004B47B4" w:rsidP="004B47B4">
      <w:pPr>
        <w:spacing w:before="60"/>
      </w:pPr>
      <w:r>
        <w:t xml:space="preserve">A espiritualidade é a dimensão onde o ser busca transcendência de sentido — não necessariamente religiosa, mas a capacidade de conectar-se com algo maior que si mesmo. Heidegger fala de </w:t>
      </w:r>
      <w:proofErr w:type="spellStart"/>
      <w:r>
        <w:rPr>
          <w:i/>
          <w:iCs/>
        </w:rPr>
        <w:t>Sorge</w:t>
      </w:r>
      <w:proofErr w:type="spellEnd"/>
      <w:r>
        <w:t xml:space="preserve"> (cuidado) como estrutura fundamental do ser — o ser sempre cuida de algo, sempre está orientado para algo. A espiritualidade é essa orientação para o transcendente. </w:t>
      </w:r>
      <w:proofErr w:type="spellStart"/>
      <w:r>
        <w:t>Tillich</w:t>
      </w:r>
      <w:proofErr w:type="spellEnd"/>
      <w:r>
        <w:t xml:space="preserve"> argumenta que a fé não é crença em proposições, mas preocupação última (</w:t>
      </w:r>
      <w:proofErr w:type="spellStart"/>
      <w:r>
        <w:rPr>
          <w:i/>
          <w:iCs/>
        </w:rPr>
        <w:t>ultimate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concern</w:t>
      </w:r>
      <w:proofErr w:type="spellEnd"/>
      <w:r>
        <w:t xml:space="preserve">) — aquilo que dá sentido à vida. </w:t>
      </w:r>
      <w:proofErr w:type="spellStart"/>
      <w:r>
        <w:t>Frankl</w:t>
      </w:r>
      <w:proofErr w:type="spellEnd"/>
      <w:r>
        <w:t xml:space="preserve">, sobrevivente de campos de concentração, demonstra que a capacidade de encontrar sentido é mais importante que a felicidade. Mesmo em condições de sofrimento extremo, quem encontra sentido consegue sobreviver. </w:t>
      </w:r>
      <w:proofErr w:type="spellStart"/>
      <w:r>
        <w:t>Buber</w:t>
      </w:r>
      <w:proofErr w:type="spellEnd"/>
      <w:r>
        <w:t xml:space="preserve"> mostra que a relação com o transcendente é relação Eu-Tu com o Absoluto — não conhecimento, mas encontro. A imprecisão aqui é que a espiritualidade não é propriedade de religiões específicas, mas capacidade humana universal de buscar sentido. Pode ser expressa através de religião, natureza, arte, relacionamentos ou engajamento político. A espiritualidade autêntica não é fuga do mundo, mas engajamento mais profundo com ele. É capacidade de ver o infinito no finito, o eterno no temporal.</w:t>
      </w:r>
    </w:p>
    <w:p w14:paraId="6200D51A" w14:textId="77777777" w:rsidR="004B47B4" w:rsidRDefault="004B47B4" w:rsidP="004B47B4">
      <w:r>
        <w:t>RESUMO (15 LINHAS)</w:t>
      </w:r>
    </w:p>
    <w:p w14:paraId="54FC35DD" w14:textId="77777777" w:rsidR="004B47B4" w:rsidRDefault="004B47B4" w:rsidP="004B47B4">
      <w:pPr>
        <w:spacing w:before="60"/>
      </w:pPr>
      <w:r>
        <w:t xml:space="preserve">A espiritualidade é dimensão onde o ser busca transcendência de sentido e conexão com o transcendente. Heidegger mostra que o ser é estruturado por </w:t>
      </w:r>
      <w:proofErr w:type="spellStart"/>
      <w:r>
        <w:rPr>
          <w:i/>
          <w:iCs/>
        </w:rPr>
        <w:t>Sorge</w:t>
      </w:r>
      <w:proofErr w:type="spellEnd"/>
      <w:r>
        <w:t xml:space="preserve"> (cuidado) — orientação para algo além de si. </w:t>
      </w:r>
      <w:proofErr w:type="spellStart"/>
      <w:r>
        <w:t>Tillich</w:t>
      </w:r>
      <w:proofErr w:type="spellEnd"/>
      <w:r>
        <w:t xml:space="preserve"> define fé como preocupação última que dá sentido à vida. </w:t>
      </w:r>
      <w:proofErr w:type="spellStart"/>
      <w:r>
        <w:t>Frankl</w:t>
      </w:r>
      <w:proofErr w:type="spellEnd"/>
      <w:r>
        <w:t xml:space="preserve"> demonstra que a capacidade de encontrar sentido é mais importante que a felicidade. Mesmo em sofrimento extremo, quem encontra sentido consegue sobreviver e transcender. </w:t>
      </w:r>
      <w:proofErr w:type="spellStart"/>
      <w:r>
        <w:t>Buber</w:t>
      </w:r>
      <w:proofErr w:type="spellEnd"/>
      <w:r>
        <w:t xml:space="preserve"> mostra que a relação com o transcendente é encontro Eu-Tu com o Absoluto. A espiritualidade não é crença em proposições, mas orientação existencial. Ela não é propriedade exclusiva de religiões, mas capacidade humana universal. Pode ser expressa através de religião, natureza, arte, relacionamentos ou engajamento político. A imprecisão reside em que o sentido nunca é dado, mas sempre buscado e criado. A espiritualidade autêntica não é fuga do mundo, mas engajamento mais profundo. É capacidade de ver o infinito no finito, o eterno no temporal. A espiritualidade transforma o sofrimento em significado e a morte em horizonte de sentido.</w:t>
      </w:r>
    </w:p>
    <w:p w14:paraId="6AAB3CF1" w14:textId="77777777" w:rsidR="004B47B4" w:rsidRDefault="004B47B4" w:rsidP="004B47B4">
      <w:r>
        <w:t>RELEVÂNCIA AO TEMA (5 LINHAS)</w:t>
      </w:r>
    </w:p>
    <w:p w14:paraId="464DEBB3" w14:textId="77777777" w:rsidR="004B47B4" w:rsidRDefault="004B47B4" w:rsidP="004B47B4">
      <w:pPr>
        <w:spacing w:before="60"/>
      </w:pPr>
      <w:r>
        <w:t>A Dimensão 6 conecta o ser ao transcendente e ao sentido de sua existência. Ela mostra que sem sentido, as outras dimensões carecem de coerência e propósito. A imprecisão aqui é que o sentido nunca é dado pronto — deve ser continuamente buscado e criado. Ela é tanto resposta à angústia existencial quanto abertura ao mistério. Sem espiritualidade, o ser fica preso ao vazio e à falta de direção.</w:t>
      </w:r>
    </w:p>
    <w:p w14:paraId="36581F6C" w14:textId="77777777" w:rsidR="004B47B4" w:rsidRDefault="004B47B4" w:rsidP="004B47B4">
      <w:r>
        <w:t>REFERÊNCIAS ABNT</w:t>
      </w:r>
    </w:p>
    <w:p w14:paraId="6DBA5390" w14:textId="77777777" w:rsidR="004B47B4" w:rsidRDefault="004B47B4" w:rsidP="004B47B4">
      <w:pPr>
        <w:spacing w:before="60"/>
      </w:pPr>
      <w:r>
        <w:t xml:space="preserve">HEIDEGGER, Martin. </w:t>
      </w:r>
      <w:r>
        <w:rPr>
          <w:i/>
          <w:iCs/>
        </w:rPr>
        <w:t>Ser e Tempo</w:t>
      </w:r>
      <w:r>
        <w:t>. Tradução de Marcia Sá Cavalcante Schuback. 4. ed. Petrópolis: Vozes, 2012.</w:t>
      </w:r>
    </w:p>
    <w:p w14:paraId="2024B9A5" w14:textId="77777777" w:rsidR="004B47B4" w:rsidRDefault="004B47B4" w:rsidP="004B47B4">
      <w:pPr>
        <w:spacing w:before="60"/>
      </w:pPr>
      <w:proofErr w:type="spellStart"/>
      <w:r>
        <w:t>TILLICH</w:t>
      </w:r>
      <w:proofErr w:type="spellEnd"/>
      <w:r>
        <w:t xml:space="preserve">, Paul. </w:t>
      </w:r>
      <w:r>
        <w:rPr>
          <w:i/>
          <w:iCs/>
        </w:rPr>
        <w:t>Dinâmica da Fé</w:t>
      </w:r>
      <w:r>
        <w:t xml:space="preserve">. Tradução de Walter </w:t>
      </w:r>
      <w:proofErr w:type="spellStart"/>
      <w:r>
        <w:t>Schlupp</w:t>
      </w:r>
      <w:proofErr w:type="spellEnd"/>
      <w:r>
        <w:t>. São Leopoldo: Sinodal, 1974.</w:t>
      </w:r>
    </w:p>
    <w:p w14:paraId="3BF2AC02" w14:textId="77777777" w:rsidR="004B47B4" w:rsidRDefault="004B47B4" w:rsidP="004B47B4">
      <w:pPr>
        <w:spacing w:before="60"/>
      </w:pPr>
      <w:proofErr w:type="spellStart"/>
      <w:r>
        <w:t>FRANKL</w:t>
      </w:r>
      <w:proofErr w:type="spellEnd"/>
      <w:r>
        <w:t xml:space="preserve">, Viktor Emil. </w:t>
      </w:r>
      <w:r>
        <w:rPr>
          <w:i/>
          <w:iCs/>
        </w:rPr>
        <w:t>Em Busca de Sentido: Um Psicólogo no Campo de Concentração</w:t>
      </w:r>
      <w:r>
        <w:t xml:space="preserve">. Tradução de Walter </w:t>
      </w:r>
      <w:proofErr w:type="spellStart"/>
      <w:r>
        <w:t>Schlupp</w:t>
      </w:r>
      <w:proofErr w:type="spellEnd"/>
      <w:r>
        <w:t xml:space="preserve"> e Carlos C. </w:t>
      </w:r>
      <w:proofErr w:type="spellStart"/>
      <w:r>
        <w:t>Aveline</w:t>
      </w:r>
      <w:proofErr w:type="spellEnd"/>
      <w:r>
        <w:t>. Petrópolis: Vozes, 2008.</w:t>
      </w:r>
    </w:p>
    <w:p w14:paraId="67BDA3FD" w14:textId="77777777" w:rsidR="004B47B4" w:rsidRDefault="004B47B4" w:rsidP="004B47B4">
      <w:pPr>
        <w:spacing w:before="60"/>
      </w:pPr>
      <w:proofErr w:type="spellStart"/>
      <w:r>
        <w:t>BUBER</w:t>
      </w:r>
      <w:proofErr w:type="spellEnd"/>
      <w:r>
        <w:t xml:space="preserve">, Martin. </w:t>
      </w:r>
      <w:r>
        <w:rPr>
          <w:i/>
          <w:iCs/>
        </w:rPr>
        <w:t>Eu e Tu</w:t>
      </w:r>
      <w:r>
        <w:t>. Tradução de Newton Aquiles von Zuben. 10. ed. São Paulo: Centauro, 2006.</w:t>
      </w:r>
    </w:p>
    <w:p w14:paraId="1723842C" w14:textId="77777777" w:rsidR="007D7492" w:rsidRDefault="007D7492"/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B4"/>
    <w:rsid w:val="00080BB6"/>
    <w:rsid w:val="004B47B4"/>
    <w:rsid w:val="005D5668"/>
    <w:rsid w:val="00672CB6"/>
    <w:rsid w:val="006E551A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4B649"/>
  <w15:chartTrackingRefBased/>
  <w15:docId w15:val="{E3562519-495F-4BDE-B85E-033EB8F9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7B4"/>
    <w:pPr>
      <w:spacing w:after="120" w:line="276" w:lineRule="auto"/>
      <w:ind w:left="0"/>
    </w:pPr>
    <w:rPr>
      <w:rFonts w:ascii="Calibri" w:eastAsia="Calibri" w:hAnsi="Calibri" w:cs="Calibri"/>
      <w:spacing w:val="0"/>
      <w:kern w:val="0"/>
      <w:szCs w:val="22"/>
      <w:lang w:eastAsia="pt-BR"/>
      <w14:ligatures w14:val="none"/>
      <w14:cntxtAlts w14:val="0"/>
    </w:rPr>
  </w:style>
  <w:style w:type="paragraph" w:styleId="Ttulo1">
    <w:name w:val="heading 1"/>
    <w:basedOn w:val="Normal"/>
    <w:next w:val="Normal"/>
    <w:link w:val="Ttulo1Char"/>
    <w:uiPriority w:val="9"/>
    <w:qFormat/>
    <w:rsid w:val="004B47B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pacing w:val="10"/>
      <w:kern w:val="2"/>
      <w:sz w:val="40"/>
      <w:szCs w:val="40"/>
      <w:lang w:eastAsia="en-US"/>
      <w14:ligatures w14:val="standardContextual"/>
      <w14:cntxtAlt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B47B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pacing w:val="10"/>
      <w:kern w:val="2"/>
      <w:sz w:val="32"/>
      <w:szCs w:val="32"/>
      <w:lang w:eastAsia="en-US"/>
      <w14:ligatures w14:val="standardContextual"/>
      <w14:cntxtAlt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47B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pacing w:val="10"/>
      <w:kern w:val="2"/>
      <w:sz w:val="28"/>
      <w:szCs w:val="28"/>
      <w:lang w:eastAsia="en-US"/>
      <w14:ligatures w14:val="standardContextual"/>
      <w14:cntxtAlt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7B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pacing w:val="10"/>
      <w:kern w:val="2"/>
      <w:szCs w:val="24"/>
      <w:lang w:eastAsia="en-US"/>
      <w14:ligatures w14:val="standardContextual"/>
      <w14:cntxtAlt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7B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pacing w:val="10"/>
      <w:kern w:val="2"/>
      <w:szCs w:val="24"/>
      <w:lang w:eastAsia="en-US"/>
      <w14:ligatures w14:val="standardContextual"/>
      <w14:cntxtAlt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7B4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pacing w:val="10"/>
      <w:kern w:val="2"/>
      <w:szCs w:val="24"/>
      <w:lang w:eastAsia="en-US"/>
      <w14:ligatures w14:val="standardContextual"/>
      <w14:cntxtAlt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7B4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pacing w:val="10"/>
      <w:kern w:val="2"/>
      <w:szCs w:val="24"/>
      <w:lang w:eastAsia="en-US"/>
      <w14:ligatures w14:val="standardContextual"/>
      <w14:cntxtAlt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7B4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pacing w:val="10"/>
      <w:kern w:val="2"/>
      <w:szCs w:val="24"/>
      <w:lang w:eastAsia="en-US"/>
      <w14:ligatures w14:val="standardContextual"/>
      <w14:cntxtAlt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7B4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pacing w:val="10"/>
      <w:kern w:val="2"/>
      <w:szCs w:val="24"/>
      <w:lang w:eastAsia="en-US"/>
      <w14:ligatures w14:val="standardContextual"/>
      <w14:cntxtAlt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7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7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7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7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7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7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7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  <w14:cntxtAlts/>
    </w:rPr>
  </w:style>
  <w:style w:type="character" w:customStyle="1" w:styleId="TtuloChar">
    <w:name w:val="Título Char"/>
    <w:basedOn w:val="Fontepargpadro"/>
    <w:link w:val="Ttulo"/>
    <w:uiPriority w:val="10"/>
    <w:rsid w:val="004B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7B4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  <w14:cntxtAlts/>
    </w:rPr>
  </w:style>
  <w:style w:type="character" w:customStyle="1" w:styleId="SubttuloChar">
    <w:name w:val="Subtítulo Char"/>
    <w:basedOn w:val="Fontepargpadro"/>
    <w:link w:val="Subttulo"/>
    <w:uiPriority w:val="11"/>
    <w:rsid w:val="004B47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7B4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pacing w:val="10"/>
      <w:kern w:val="2"/>
      <w:szCs w:val="24"/>
      <w:lang w:eastAsia="en-US"/>
      <w14:ligatures w14:val="standardContextual"/>
      <w14:cntxtAlts/>
    </w:rPr>
  </w:style>
  <w:style w:type="character" w:customStyle="1" w:styleId="CitaoChar">
    <w:name w:val="Citação Char"/>
    <w:basedOn w:val="Fontepargpadro"/>
    <w:link w:val="Citao"/>
    <w:uiPriority w:val="29"/>
    <w:rsid w:val="004B47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7B4"/>
    <w:pPr>
      <w:spacing w:after="0" w:line="240" w:lineRule="auto"/>
      <w:ind w:left="720"/>
      <w:contextualSpacing/>
    </w:pPr>
    <w:rPr>
      <w:rFonts w:ascii="Times New Roman" w:eastAsiaTheme="minorHAnsi" w:hAnsi="Times New Roman" w:cstheme="minorBidi"/>
      <w:spacing w:val="10"/>
      <w:kern w:val="2"/>
      <w:szCs w:val="24"/>
      <w:lang w:eastAsia="en-US"/>
      <w14:ligatures w14:val="standardContextual"/>
      <w14:cntxtAlts/>
    </w:rPr>
  </w:style>
  <w:style w:type="character" w:styleId="nfaseIntensa">
    <w:name w:val="Intense Emphasis"/>
    <w:basedOn w:val="Fontepargpadro"/>
    <w:uiPriority w:val="21"/>
    <w:qFormat/>
    <w:rsid w:val="004B47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pacing w:val="10"/>
      <w:kern w:val="2"/>
      <w:szCs w:val="24"/>
      <w:lang w:eastAsia="en-US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7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2026-04-02T17:52:00Z</dcterms:created>
  <dcterms:modified xsi:type="dcterms:W3CDTF">2026-04-02T17:52:00Z</dcterms:modified>
</cp:coreProperties>
</file>