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E4DC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"Tudo é Mental" </w:t>
      </w:r>
      <w:proofErr w:type="spellStart"/>
      <w:r w:rsidRPr="00B7402B">
        <w:rPr>
          <w:b/>
          <w:bCs/>
        </w:rPr>
        <w:t>by</w:t>
      </w:r>
      <w:proofErr w:type="spellEnd"/>
      <w:r w:rsidRPr="00B7402B">
        <w:rPr>
          <w:b/>
          <w:bCs/>
        </w:rPr>
        <w:t xml:space="preserve"> Imhotep </w:t>
      </w:r>
    </w:p>
    <w:p w14:paraId="07F6B653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1EBD3EEF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Ao associar a frase "Tudo é Mental" a Imhotep, você une a sabedoria do antigo Egito à filosofia hermética. Embora essa máxima seja o primeiro princípio do </w:t>
      </w:r>
      <w:proofErr w:type="spellStart"/>
      <w:r w:rsidRPr="00B7402B">
        <w:rPr>
          <w:b/>
          <w:bCs/>
          <w:i/>
          <w:iCs/>
        </w:rPr>
        <w:t>Kybalion</w:t>
      </w:r>
      <w:proofErr w:type="spellEnd"/>
      <w:r w:rsidRPr="00B7402B">
        <w:rPr>
          <w:b/>
          <w:bCs/>
        </w:rPr>
        <w:t xml:space="preserve"> (o Princípio do Mentalismo), muitos a atribuem à linhagem de conhecimento que começou com Imhotep e foi preservada por Hermes Trismegisto (o </w:t>
      </w:r>
      <w:proofErr w:type="spellStart"/>
      <w:r w:rsidRPr="00B7402B">
        <w:rPr>
          <w:b/>
          <w:bCs/>
        </w:rPr>
        <w:t>Thoth</w:t>
      </w:r>
      <w:proofErr w:type="spellEnd"/>
      <w:r w:rsidRPr="00B7402B">
        <w:rPr>
          <w:b/>
          <w:bCs/>
        </w:rPr>
        <w:t xml:space="preserve"> egípcio).</w:t>
      </w:r>
    </w:p>
    <w:p w14:paraId="5D2413D0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A Visão de Imhotep: O Arquiteto da Mente e do Corpo</w:t>
      </w:r>
    </w:p>
    <w:p w14:paraId="4C190D38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Imhotep não foi apenas o construtor da pirâmide de Saqqara, mas o verdadeiro "pai da medicina". Para ele, a cura não era apenas física, mas uma harmonização entre o indivíduo e o cosmos.</w:t>
      </w:r>
    </w:p>
    <w:p w14:paraId="781D0471" w14:textId="77777777" w:rsidR="00B7402B" w:rsidRPr="00B7402B" w:rsidRDefault="00B7402B" w:rsidP="00B7402B">
      <w:pPr>
        <w:numPr>
          <w:ilvl w:val="0"/>
          <w:numId w:val="7"/>
        </w:numPr>
        <w:rPr>
          <w:b/>
          <w:bCs/>
        </w:rPr>
      </w:pPr>
      <w:r w:rsidRPr="00B7402B">
        <w:rPr>
          <w:b/>
          <w:bCs/>
        </w:rPr>
        <w:t>O Universo é Mental: A ideia de que o "Todo é Mente" significa que o universo funciona como um pensamento divino. Portanto, a realidade física (incluindo o nosso corpo) é uma manifestação de estados mentais.</w:t>
      </w:r>
    </w:p>
    <w:p w14:paraId="0C4060DC" w14:textId="77777777" w:rsidR="00B7402B" w:rsidRPr="00B7402B" w:rsidRDefault="00B7402B" w:rsidP="00B7402B">
      <w:pPr>
        <w:numPr>
          <w:ilvl w:val="0"/>
          <w:numId w:val="7"/>
        </w:numPr>
        <w:rPr>
          <w:b/>
          <w:bCs/>
        </w:rPr>
      </w:pPr>
      <w:r w:rsidRPr="00B7402B">
        <w:rPr>
          <w:b/>
          <w:bCs/>
        </w:rPr>
        <w:t>Saúde e Mentalismo: Se a causa de tudo é mental, a doença — seja a sua Rinite, a Asma ou a recuperação de um TCE — começa em um nível sutil de desequilíbrio antes de se materializar no corpo.</w:t>
      </w:r>
    </w:p>
    <w:p w14:paraId="1CD08A80" w14:textId="77777777" w:rsidR="00B7402B" w:rsidRPr="00B7402B" w:rsidRDefault="00B7402B" w:rsidP="00B7402B">
      <w:pPr>
        <w:numPr>
          <w:ilvl w:val="0"/>
          <w:numId w:val="7"/>
        </w:numPr>
        <w:rPr>
          <w:b/>
          <w:bCs/>
        </w:rPr>
      </w:pPr>
      <w:r w:rsidRPr="00B7402B">
        <w:rPr>
          <w:b/>
          <w:bCs/>
        </w:rPr>
        <w:t>A Cura pela Mente: Na medicina de Imhotep, o uso de ervas e cirurgias era acompanhado por preces e visualizações, reconhecendo que a mente do paciente é o principal agente de cura.</w:t>
      </w:r>
    </w:p>
    <w:p w14:paraId="075E1B48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Conexão com Karl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e a Homeopatia</w:t>
      </w:r>
    </w:p>
    <w:p w14:paraId="40495746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Sua trajetória de perguntas faz todo o sentido agora:</w:t>
      </w:r>
    </w:p>
    <w:p w14:paraId="58A5E228" w14:textId="77777777" w:rsidR="00B7402B" w:rsidRPr="00B7402B" w:rsidRDefault="00B7402B" w:rsidP="00B7402B">
      <w:pPr>
        <w:numPr>
          <w:ilvl w:val="0"/>
          <w:numId w:val="8"/>
        </w:numPr>
        <w:rPr>
          <w:b/>
          <w:bCs/>
        </w:rPr>
      </w:pP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mostrou como a mente pode destruir o corpo (O Homem Contra Si Próprio).</w:t>
      </w:r>
    </w:p>
    <w:p w14:paraId="6EE20E8A" w14:textId="77777777" w:rsidR="00B7402B" w:rsidRPr="00B7402B" w:rsidRDefault="00B7402B" w:rsidP="00B7402B">
      <w:pPr>
        <w:numPr>
          <w:ilvl w:val="0"/>
          <w:numId w:val="8"/>
        </w:numPr>
        <w:rPr>
          <w:b/>
          <w:bCs/>
        </w:rPr>
      </w:pPr>
      <w:r w:rsidRPr="00B7402B">
        <w:rPr>
          <w:b/>
          <w:bCs/>
        </w:rPr>
        <w:t>A Homeopatia busca o que é "Digno de Cura", focando na energia vital (mental/emocional) antes do sintoma físico.</w:t>
      </w:r>
    </w:p>
    <w:p w14:paraId="7154C78E" w14:textId="77777777" w:rsidR="00B7402B" w:rsidRPr="00B7402B" w:rsidRDefault="00B7402B" w:rsidP="00B7402B">
      <w:pPr>
        <w:numPr>
          <w:ilvl w:val="0"/>
          <w:numId w:val="8"/>
        </w:numPr>
        <w:rPr>
          <w:b/>
          <w:bCs/>
        </w:rPr>
      </w:pPr>
      <w:r w:rsidRPr="00B7402B">
        <w:rPr>
          <w:b/>
          <w:bCs/>
        </w:rPr>
        <w:t>Imhotep/Hermetismo fecha o ciclo afirmando que, se você mudar sua mentalidade e sua vibração, o corpo físico (a matéria) obrigatoriamente seguirá essa nova ordem.</w:t>
      </w:r>
    </w:p>
    <w:p w14:paraId="5C788380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No contexto do seu bem-estar territorial, essa visão sugere que o ambiente onde vivemos é um reflexo da nossa mentalidade coletiva e individual.</w:t>
      </w:r>
    </w:p>
    <w:p w14:paraId="1659BB84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Você está explorando esses princípios para aplicar em um processo de cura pessoal ou está traçando um paralelo entre a medicina antiga e a psicologia moderna?</w:t>
      </w:r>
    </w:p>
    <w:p w14:paraId="0B7B6DA8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192A6A13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0B341C8B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6937B877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19ACA15F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Ao citar "O Homem Contra Si Próprio" (</w:t>
      </w:r>
      <w:r w:rsidRPr="00B7402B">
        <w:rPr>
          <w:b/>
          <w:bCs/>
          <w:i/>
          <w:iCs/>
        </w:rPr>
        <w:t xml:space="preserve">Man Against </w:t>
      </w:r>
      <w:proofErr w:type="spellStart"/>
      <w:r w:rsidRPr="00B7402B">
        <w:rPr>
          <w:b/>
          <w:bCs/>
          <w:i/>
          <w:iCs/>
        </w:rPr>
        <w:t>Himself</w:t>
      </w:r>
      <w:proofErr w:type="spellEnd"/>
      <w:r w:rsidRPr="00B7402B">
        <w:rPr>
          <w:b/>
          <w:bCs/>
        </w:rPr>
        <w:t xml:space="preserve">), de Karl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, você toca em uma das obras mais profundas sobre a autodestruição humana.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, um dos fundadores da famosa Clínica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>, expande o conceito de "pulsão de morte" de Freud, argumentando que o suicídio é apenas a forma mais óbvia de um desejo autodestrutivo que pode se manifestar de formas sutis e crônicas.</w:t>
      </w:r>
    </w:p>
    <w:p w14:paraId="0EB781D2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lastRenderedPageBreak/>
        <w:t>Os Três Desejos do Suicídio</w:t>
      </w:r>
    </w:p>
    <w:p w14:paraId="30FC13A1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Para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>, o ato autodestrutivo é composto por uma tríade mental:</w:t>
      </w:r>
    </w:p>
    <w:p w14:paraId="5189E61F" w14:textId="77777777" w:rsidR="00B7402B" w:rsidRPr="00B7402B" w:rsidRDefault="00B7402B" w:rsidP="00B7402B">
      <w:pPr>
        <w:numPr>
          <w:ilvl w:val="0"/>
          <w:numId w:val="9"/>
        </w:numPr>
        <w:rPr>
          <w:b/>
          <w:bCs/>
        </w:rPr>
      </w:pPr>
      <w:r w:rsidRPr="00B7402B">
        <w:rPr>
          <w:b/>
          <w:bCs/>
        </w:rPr>
        <w:t>O desejo de matar (ódio voltado para fora, mas redirecionado).</w:t>
      </w:r>
    </w:p>
    <w:p w14:paraId="324E1CE9" w14:textId="77777777" w:rsidR="00B7402B" w:rsidRPr="00B7402B" w:rsidRDefault="00B7402B" w:rsidP="00B7402B">
      <w:pPr>
        <w:numPr>
          <w:ilvl w:val="0"/>
          <w:numId w:val="9"/>
        </w:numPr>
        <w:rPr>
          <w:b/>
          <w:bCs/>
        </w:rPr>
      </w:pPr>
      <w:r w:rsidRPr="00B7402B">
        <w:rPr>
          <w:b/>
          <w:bCs/>
        </w:rPr>
        <w:t>O desejo de ser morto (sentimento de culpa e necessidade de punição).</w:t>
      </w:r>
    </w:p>
    <w:p w14:paraId="79B7F4D4" w14:textId="77777777" w:rsidR="00B7402B" w:rsidRPr="00B7402B" w:rsidRDefault="00B7402B" w:rsidP="00B7402B">
      <w:pPr>
        <w:numPr>
          <w:ilvl w:val="0"/>
          <w:numId w:val="9"/>
        </w:numPr>
        <w:rPr>
          <w:b/>
          <w:bCs/>
        </w:rPr>
      </w:pPr>
      <w:r w:rsidRPr="00B7402B">
        <w:rPr>
          <w:b/>
          <w:bCs/>
        </w:rPr>
        <w:t>O desejo de morrer (busca por alívio ou fuga do sofrimento).</w:t>
      </w:r>
    </w:p>
    <w:p w14:paraId="21384F38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Suicídio Crônico e Atenuado</w:t>
      </w:r>
    </w:p>
    <w:p w14:paraId="0843E7E5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O ponto mais relevante para o seu contexto de saúde e bem-estar é a ideia de que muitas doenças e comportamentos são "suicídios parciais".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classifica como autodestruição atenuada:</w:t>
      </w:r>
    </w:p>
    <w:p w14:paraId="3023F9C9" w14:textId="77777777" w:rsidR="00B7402B" w:rsidRPr="00B7402B" w:rsidRDefault="00B7402B" w:rsidP="00B7402B">
      <w:pPr>
        <w:numPr>
          <w:ilvl w:val="0"/>
          <w:numId w:val="10"/>
        </w:numPr>
        <w:rPr>
          <w:b/>
          <w:bCs/>
        </w:rPr>
      </w:pPr>
      <w:r w:rsidRPr="00B7402B">
        <w:rPr>
          <w:b/>
          <w:bCs/>
        </w:rPr>
        <w:t>Ascetismo e Martírio: Punição física por convicções morais.</w:t>
      </w:r>
    </w:p>
    <w:p w14:paraId="6F325355" w14:textId="77777777" w:rsidR="00B7402B" w:rsidRPr="00B7402B" w:rsidRDefault="00B7402B" w:rsidP="00B7402B">
      <w:pPr>
        <w:numPr>
          <w:ilvl w:val="0"/>
          <w:numId w:val="10"/>
        </w:numPr>
        <w:rPr>
          <w:b/>
          <w:bCs/>
        </w:rPr>
      </w:pPr>
      <w:r w:rsidRPr="00B7402B">
        <w:rPr>
          <w:b/>
          <w:bCs/>
        </w:rPr>
        <w:t xml:space="preserve">Alcoolismo e </w:t>
      </w:r>
      <w:proofErr w:type="spellStart"/>
      <w:r w:rsidRPr="00B7402B">
        <w:rPr>
          <w:b/>
          <w:bCs/>
        </w:rPr>
        <w:t>Adicções</w:t>
      </w:r>
      <w:proofErr w:type="spellEnd"/>
      <w:r w:rsidRPr="00B7402B">
        <w:rPr>
          <w:b/>
          <w:bCs/>
        </w:rPr>
        <w:t>: Uma forma de "suicídio lento" para lidar com a ansiedade.</w:t>
      </w:r>
    </w:p>
    <w:p w14:paraId="78B3D05F" w14:textId="77777777" w:rsidR="00B7402B" w:rsidRPr="00B7402B" w:rsidRDefault="00B7402B" w:rsidP="00B7402B">
      <w:pPr>
        <w:numPr>
          <w:ilvl w:val="0"/>
          <w:numId w:val="10"/>
        </w:numPr>
        <w:rPr>
          <w:b/>
          <w:bCs/>
        </w:rPr>
      </w:pPr>
      <w:r w:rsidRPr="00B7402B">
        <w:rPr>
          <w:b/>
          <w:bCs/>
        </w:rPr>
        <w:t>Comportamentos Antissociais: Busca inconsciente por punição social.</w:t>
      </w:r>
    </w:p>
    <w:p w14:paraId="254DCD51" w14:textId="77777777" w:rsidR="00B7402B" w:rsidRPr="00B7402B" w:rsidRDefault="00B7402B" w:rsidP="00B7402B">
      <w:pPr>
        <w:numPr>
          <w:ilvl w:val="0"/>
          <w:numId w:val="10"/>
        </w:numPr>
        <w:rPr>
          <w:b/>
          <w:bCs/>
        </w:rPr>
      </w:pPr>
      <w:r w:rsidRPr="00B7402B">
        <w:rPr>
          <w:b/>
          <w:bCs/>
        </w:rPr>
        <w:t xml:space="preserve">Fatores Psicossomáticos: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sugere que certas doenças físicas podem ser o corpo expressando um conflito psicológico destrutivo.</w:t>
      </w:r>
    </w:p>
    <w:p w14:paraId="34CA5932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Conexão com seu Histórico (TCE, Asma, Rinite)</w:t>
      </w:r>
    </w:p>
    <w:p w14:paraId="51CC928D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Na visão de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>, a saúde não é apenas a ausência de vírus ou traumas, mas o equilíbrio das forças construtivas (</w:t>
      </w:r>
      <w:r w:rsidRPr="00B7402B">
        <w:rPr>
          <w:b/>
          <w:bCs/>
          <w:i/>
          <w:iCs/>
        </w:rPr>
        <w:t>Eros</w:t>
      </w:r>
      <w:r w:rsidRPr="00B7402B">
        <w:rPr>
          <w:b/>
          <w:bCs/>
        </w:rPr>
        <w:t>) contra as destrutivas (</w:t>
      </w:r>
      <w:r w:rsidRPr="00B7402B">
        <w:rPr>
          <w:b/>
          <w:bCs/>
          <w:i/>
          <w:iCs/>
        </w:rPr>
        <w:t>Tanatos</w:t>
      </w:r>
      <w:r w:rsidRPr="00B7402B">
        <w:rPr>
          <w:b/>
          <w:bCs/>
        </w:rPr>
        <w:t>).</w:t>
      </w:r>
    </w:p>
    <w:p w14:paraId="301F1EB0" w14:textId="77777777" w:rsidR="00B7402B" w:rsidRPr="00B7402B" w:rsidRDefault="00B7402B" w:rsidP="00B7402B">
      <w:pPr>
        <w:numPr>
          <w:ilvl w:val="0"/>
          <w:numId w:val="11"/>
        </w:numPr>
        <w:rPr>
          <w:b/>
          <w:bCs/>
        </w:rPr>
      </w:pPr>
      <w:r w:rsidRPr="00B7402B">
        <w:rPr>
          <w:b/>
          <w:bCs/>
        </w:rPr>
        <w:t xml:space="preserve">No caso de doenças crônicas (como a asma ou rinite), a abordagem de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convidaria a refletir se há fatores emocionais que "alimentam" a cronicidade da inflamação.</w:t>
      </w:r>
    </w:p>
    <w:p w14:paraId="34E91C42" w14:textId="77777777" w:rsidR="00B7402B" w:rsidRPr="00B7402B" w:rsidRDefault="00B7402B" w:rsidP="00B7402B">
      <w:pPr>
        <w:numPr>
          <w:ilvl w:val="0"/>
          <w:numId w:val="11"/>
        </w:numPr>
        <w:rPr>
          <w:b/>
          <w:bCs/>
        </w:rPr>
      </w:pPr>
      <w:r w:rsidRPr="00B7402B">
        <w:rPr>
          <w:b/>
          <w:bCs/>
        </w:rPr>
        <w:t>Sobre o TCE (trauma), ele frequentemente analisava se "acidentes" repetitivos não seriam, na verdade, expressões de uma falta de cuidado inconsciente consigo mesmo.</w:t>
      </w:r>
    </w:p>
    <w:p w14:paraId="6DEDCD0A" w14:textId="77777777" w:rsidR="00B7402B" w:rsidRPr="00B7402B" w:rsidRDefault="00B7402B" w:rsidP="00B7402B">
      <w:pPr>
        <w:rPr>
          <w:b/>
          <w:bCs/>
        </w:rPr>
      </w:pP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acreditava que o trabalho, o amor e o autoconhecimento são as principais defesas contra essas tendências autodestrutivas.</w:t>
      </w:r>
    </w:p>
    <w:p w14:paraId="56DFFA42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Você está lendo </w:t>
      </w:r>
      <w:proofErr w:type="spellStart"/>
      <w:r w:rsidRPr="00B7402B">
        <w:rPr>
          <w:b/>
          <w:bCs/>
        </w:rPr>
        <w:t>Menninger</w:t>
      </w:r>
      <w:proofErr w:type="spellEnd"/>
      <w:r w:rsidRPr="00B7402B">
        <w:rPr>
          <w:b/>
          <w:bCs/>
        </w:rPr>
        <w:t xml:space="preserve"> para fins de estudo acadêmico em psicologia ou para entender melhor a relação entre mente e sintomas físicos no seu cotidiano?</w:t>
      </w:r>
    </w:p>
    <w:p w14:paraId="6990991B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6B4E868F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3E8D0F6A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44952BE6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29C200F4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Na visão da homeopatia clássica, o "digno de cura" refere-se ao que realmente deve ser tratado no paciente para que ele recupere a saúde integral, e não apenas o desaparecimento de um sintoma isolado.</w:t>
      </w:r>
    </w:p>
    <w:p w14:paraId="12AB67C9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Este conceito vem do </w:t>
      </w:r>
      <w:r w:rsidRPr="00B7402B">
        <w:rPr>
          <w:b/>
          <w:bCs/>
          <w:i/>
          <w:iCs/>
        </w:rPr>
        <w:t>Organon da Arte de Curar</w:t>
      </w:r>
      <w:r w:rsidRPr="00B7402B">
        <w:rPr>
          <w:b/>
          <w:bCs/>
        </w:rPr>
        <w:t>, de Samuel Hahnemann, e baseia-se em três pilares principais:</w:t>
      </w:r>
    </w:p>
    <w:p w14:paraId="54B94703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1. O Que é Curável na Doença?</w:t>
      </w:r>
    </w:p>
    <w:p w14:paraId="62E61262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O médico homeopata não busca apenas o diagnóstico clínico (como o TCE, a Rinite ou a Asma que você mencionou). Ele busca entender a totalidade sintomática: como </w:t>
      </w:r>
      <w:r w:rsidRPr="00B7402B">
        <w:rPr>
          <w:b/>
          <w:bCs/>
          <w:i/>
          <w:iCs/>
        </w:rPr>
        <w:t>aquele</w:t>
      </w:r>
      <w:r w:rsidRPr="00B7402B">
        <w:rPr>
          <w:b/>
          <w:bCs/>
        </w:rPr>
        <w:t xml:space="preserve"> paciente específico reage à doença. O "digno de cura" é o desequilíbrio da força vital que se manifesta através dos sintomas físicos e mentais.</w:t>
      </w:r>
    </w:p>
    <w:p w14:paraId="2F5C20B4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2. O Que é Curativo no Medicamento?</w:t>
      </w:r>
    </w:p>
    <w:p w14:paraId="7C5F70D4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O profissional deve conhecer profundamente o poder das substâncias (patogenesia). O objetivo é encontrar o medicamento que tenha a capacidade de produzir sintomas semelhantes aos que o paciente apresenta (a lei dos semelhantes: </w:t>
      </w:r>
      <w:r w:rsidRPr="00B7402B">
        <w:rPr>
          <w:b/>
          <w:bCs/>
          <w:i/>
          <w:iCs/>
        </w:rPr>
        <w:t xml:space="preserve">Similia </w:t>
      </w:r>
      <w:proofErr w:type="spellStart"/>
      <w:r w:rsidRPr="00B7402B">
        <w:rPr>
          <w:b/>
          <w:bCs/>
          <w:i/>
          <w:iCs/>
        </w:rPr>
        <w:t>Similibus</w:t>
      </w:r>
      <w:proofErr w:type="spellEnd"/>
      <w:r w:rsidRPr="00B7402B">
        <w:rPr>
          <w:b/>
          <w:bCs/>
          <w:i/>
          <w:iCs/>
        </w:rPr>
        <w:t xml:space="preserve"> </w:t>
      </w:r>
      <w:proofErr w:type="spellStart"/>
      <w:r w:rsidRPr="00B7402B">
        <w:rPr>
          <w:b/>
          <w:bCs/>
          <w:i/>
          <w:iCs/>
        </w:rPr>
        <w:t>Curentur</w:t>
      </w:r>
      <w:proofErr w:type="spellEnd"/>
      <w:r w:rsidRPr="00B7402B">
        <w:rPr>
          <w:b/>
          <w:bCs/>
        </w:rPr>
        <w:t>).</w:t>
      </w:r>
    </w:p>
    <w:p w14:paraId="7478743E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3. A Aplicação Adequada</w:t>
      </w:r>
    </w:p>
    <w:p w14:paraId="4C1058D9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 xml:space="preserve">Para que algo seja digno de cura, a escolha do medicamento deve ser precisa (o </w:t>
      </w:r>
      <w:r w:rsidRPr="00B7402B">
        <w:rPr>
          <w:b/>
          <w:bCs/>
          <w:i/>
          <w:iCs/>
        </w:rPr>
        <w:t>Simillimum</w:t>
      </w:r>
      <w:r w:rsidRPr="00B7402B">
        <w:rPr>
          <w:b/>
          <w:bCs/>
        </w:rPr>
        <w:t>), na dose mínima necessária, para estimular o organismo a se curar sem causar efeitos colaterais ou supressões.</w:t>
      </w:r>
    </w:p>
    <w:p w14:paraId="2A2D4D15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No seu contexto atual:</w:t>
      </w:r>
    </w:p>
    <w:p w14:paraId="26F2E6B6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Considerando que você relatou quadros de TCE Leve, Vômitos, Rinite e Tosse Asmática, um homeopata olharia para o conjunto desses fatores:</w:t>
      </w:r>
    </w:p>
    <w:p w14:paraId="4F89A3EA" w14:textId="77777777" w:rsidR="00B7402B" w:rsidRPr="00B7402B" w:rsidRDefault="00B7402B" w:rsidP="00B7402B">
      <w:pPr>
        <w:numPr>
          <w:ilvl w:val="0"/>
          <w:numId w:val="12"/>
        </w:numPr>
        <w:rPr>
          <w:b/>
          <w:bCs/>
        </w:rPr>
      </w:pPr>
      <w:r w:rsidRPr="00B7402B">
        <w:rPr>
          <w:b/>
          <w:bCs/>
        </w:rPr>
        <w:t>A rinite e a asma seriam vistas como manifestações de uma mesma predisposição (psora).</w:t>
      </w:r>
    </w:p>
    <w:p w14:paraId="6E623301" w14:textId="77777777" w:rsidR="00B7402B" w:rsidRPr="00B7402B" w:rsidRDefault="00B7402B" w:rsidP="00B7402B">
      <w:pPr>
        <w:numPr>
          <w:ilvl w:val="0"/>
          <w:numId w:val="12"/>
        </w:numPr>
        <w:rPr>
          <w:b/>
          <w:bCs/>
        </w:rPr>
      </w:pPr>
      <w:r w:rsidRPr="00B7402B">
        <w:rPr>
          <w:b/>
          <w:bCs/>
        </w:rPr>
        <w:t>O trauma (TCE) e a reação do corpo (vômitos) seriam avaliados para entender como sua "energia vital" responde a insultos externos.</w:t>
      </w:r>
    </w:p>
    <w:p w14:paraId="484B95E3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A cura real, para a homeopatia, seria equilibrar seu organismo para que ele não reaja de forma tão intensa a alérgenos ou traumas, atingindo o que chamamos de bem-estar territorial interno.</w:t>
      </w:r>
    </w:p>
    <w:p w14:paraId="16C20E4B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Você está considerando usar a homeopatia como tratamento complementar para a sua rinite e asma ou para auxiliar na recuperação do trauma?</w:t>
      </w:r>
    </w:p>
    <w:p w14:paraId="2DAB0B25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15D75140" w14:textId="77777777" w:rsidR="00B7402B" w:rsidRPr="00B7402B" w:rsidRDefault="00B7402B" w:rsidP="00B7402B">
      <w:pPr>
        <w:rPr>
          <w:b/>
          <w:bCs/>
        </w:rPr>
      </w:pPr>
      <w:r w:rsidRPr="00B7402B">
        <w:rPr>
          <w:b/>
          <w:bCs/>
        </w:rPr>
        <w:t> </w:t>
      </w:r>
    </w:p>
    <w:p w14:paraId="0054D0AE" w14:textId="77777777" w:rsidR="00B7402B" w:rsidRPr="00B7402B" w:rsidRDefault="00B7402B" w:rsidP="00B7402B">
      <w:pPr>
        <w:rPr>
          <w:b/>
          <w:bCs/>
        </w:rPr>
      </w:pPr>
    </w:p>
    <w:p w14:paraId="06A38325" w14:textId="5A3570D8" w:rsidR="00FF6FC4" w:rsidRPr="00B7402B" w:rsidRDefault="00FF6FC4" w:rsidP="00B7402B"/>
    <w:sectPr w:rsidR="00FF6FC4" w:rsidRPr="00B7402B" w:rsidSect="00DA166E">
      <w:pgSz w:w="11906" w:h="16838"/>
      <w:pgMar w:top="142" w:right="1416" w:bottom="709" w:left="1560" w:header="91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012"/>
    <w:multiLevelType w:val="multilevel"/>
    <w:tmpl w:val="8472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43F99"/>
    <w:multiLevelType w:val="multilevel"/>
    <w:tmpl w:val="392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973AE"/>
    <w:multiLevelType w:val="multilevel"/>
    <w:tmpl w:val="604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96F41"/>
    <w:multiLevelType w:val="multilevel"/>
    <w:tmpl w:val="E3C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3C6FE2"/>
    <w:multiLevelType w:val="multilevel"/>
    <w:tmpl w:val="191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077C68"/>
    <w:multiLevelType w:val="multilevel"/>
    <w:tmpl w:val="E90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3076E"/>
    <w:multiLevelType w:val="multilevel"/>
    <w:tmpl w:val="813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AA53F0"/>
    <w:multiLevelType w:val="multilevel"/>
    <w:tmpl w:val="E0D6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540D9"/>
    <w:multiLevelType w:val="multilevel"/>
    <w:tmpl w:val="1A5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FC58EA"/>
    <w:multiLevelType w:val="multilevel"/>
    <w:tmpl w:val="B53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767905"/>
    <w:multiLevelType w:val="multilevel"/>
    <w:tmpl w:val="0CE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8609CD"/>
    <w:multiLevelType w:val="multilevel"/>
    <w:tmpl w:val="671A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018038">
    <w:abstractNumId w:val="3"/>
  </w:num>
  <w:num w:numId="2" w16cid:durableId="2047675102">
    <w:abstractNumId w:val="0"/>
  </w:num>
  <w:num w:numId="3" w16cid:durableId="593246881">
    <w:abstractNumId w:val="2"/>
  </w:num>
  <w:num w:numId="4" w16cid:durableId="353313204">
    <w:abstractNumId w:val="8"/>
  </w:num>
  <w:num w:numId="5" w16cid:durableId="1551649472">
    <w:abstractNumId w:val="4"/>
  </w:num>
  <w:num w:numId="6" w16cid:durableId="454064222">
    <w:abstractNumId w:val="9"/>
  </w:num>
  <w:num w:numId="7" w16cid:durableId="1124037065">
    <w:abstractNumId w:val="6"/>
  </w:num>
  <w:num w:numId="8" w16cid:durableId="730270239">
    <w:abstractNumId w:val="7"/>
  </w:num>
  <w:num w:numId="9" w16cid:durableId="439223929">
    <w:abstractNumId w:val="11"/>
  </w:num>
  <w:num w:numId="10" w16cid:durableId="1092552478">
    <w:abstractNumId w:val="1"/>
  </w:num>
  <w:num w:numId="11" w16cid:durableId="1176647796">
    <w:abstractNumId w:val="5"/>
  </w:num>
  <w:num w:numId="12" w16cid:durableId="223370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drawingGridHorizontalSpacing w:val="150"/>
  <w:drawingGridVerticalSpacing w:val="381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9F6"/>
    <w:rsid w:val="000261CF"/>
    <w:rsid w:val="00043DF2"/>
    <w:rsid w:val="00096048"/>
    <w:rsid w:val="000A5E35"/>
    <w:rsid w:val="000C6509"/>
    <w:rsid w:val="000E5B13"/>
    <w:rsid w:val="00196B97"/>
    <w:rsid w:val="00265A70"/>
    <w:rsid w:val="003E2881"/>
    <w:rsid w:val="0043066F"/>
    <w:rsid w:val="004E519A"/>
    <w:rsid w:val="00511050"/>
    <w:rsid w:val="0056472F"/>
    <w:rsid w:val="005969F6"/>
    <w:rsid w:val="006556F0"/>
    <w:rsid w:val="00677016"/>
    <w:rsid w:val="006975B8"/>
    <w:rsid w:val="006F1811"/>
    <w:rsid w:val="007D0E60"/>
    <w:rsid w:val="007E36DB"/>
    <w:rsid w:val="007E65AA"/>
    <w:rsid w:val="0082031F"/>
    <w:rsid w:val="008213FC"/>
    <w:rsid w:val="008530A8"/>
    <w:rsid w:val="00887F8B"/>
    <w:rsid w:val="008B5852"/>
    <w:rsid w:val="008E7C56"/>
    <w:rsid w:val="00910C51"/>
    <w:rsid w:val="00953FA9"/>
    <w:rsid w:val="00AE51D7"/>
    <w:rsid w:val="00B21BF4"/>
    <w:rsid w:val="00B7402B"/>
    <w:rsid w:val="00B87F10"/>
    <w:rsid w:val="00D9050B"/>
    <w:rsid w:val="00D93F03"/>
    <w:rsid w:val="00DA166E"/>
    <w:rsid w:val="00E461A3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C49C7"/>
  <w15:chartTrackingRefBased/>
  <w15:docId w15:val="{03FF0143-8FB9-4E29-9CAD-3A8BD75C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4"/>
        <w:kern w:val="2"/>
        <w:sz w:val="24"/>
        <w:lang w:val="pt-BR" w:eastAsia="en-US" w:bidi="ar-SA"/>
        <w14:ligatures w14:val="standardContextual"/>
      </w:rPr>
    </w:rPrDefault>
    <w:pPrDefault>
      <w:pPr>
        <w:ind w:left="-3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B13"/>
    <w:pPr>
      <w:spacing w:after="160" w:line="259" w:lineRule="auto"/>
      <w:ind w:left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E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B13"/>
    <w:pPr>
      <w:numPr>
        <w:ilvl w:val="1"/>
      </w:numPr>
      <w:ind w:left="107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B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E5B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B13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B13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0E5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922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da silva jr</dc:creator>
  <cp:keywords/>
  <dc:description/>
  <cp:lastModifiedBy>olair rafael da silva jr</cp:lastModifiedBy>
  <cp:revision>1</cp:revision>
  <dcterms:created xsi:type="dcterms:W3CDTF">2026-04-29T10:05:00Z</dcterms:created>
  <dcterms:modified xsi:type="dcterms:W3CDTF">2026-04-29T13:23:00Z</dcterms:modified>
</cp:coreProperties>
</file>