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BBFDA" w14:textId="1B34F2FC" w:rsidR="005B5F23" w:rsidRPr="00385B5B" w:rsidRDefault="005B5F23" w:rsidP="00385B5B">
      <w:pPr>
        <w:jc w:val="center"/>
        <w:rPr>
          <w:rFonts w:ascii="Calibri" w:hAnsi="Calibri" w:cs="Calibri"/>
          <w:b/>
          <w:bCs/>
        </w:rPr>
      </w:pPr>
      <w:r w:rsidRPr="00385B5B">
        <w:rPr>
          <w:rFonts w:ascii="Calibri" w:hAnsi="Calibri" w:cs="Calibri"/>
          <w:b/>
          <w:bCs/>
        </w:rPr>
        <w:t>Ìgbà-Dún Safeguarding Policy</w:t>
      </w:r>
    </w:p>
    <w:p w14:paraId="4383741A" w14:textId="010E2791" w:rsidR="00B82946" w:rsidRPr="00B82946" w:rsidRDefault="005B5F23" w:rsidP="00B82946">
      <w:pPr>
        <w:jc w:val="both"/>
        <w:rPr>
          <w:rFonts w:ascii="Calibri" w:hAnsi="Calibri" w:cs="Calibri"/>
          <w:b/>
          <w:bCs/>
        </w:rPr>
      </w:pPr>
      <w:r w:rsidRPr="00834E58">
        <w:rPr>
          <w:rFonts w:ascii="Calibri" w:hAnsi="Calibri" w:cs="Calibri"/>
          <w:b/>
          <w:bCs/>
        </w:rPr>
        <w:t>Purpose</w:t>
      </w:r>
    </w:p>
    <w:p w14:paraId="2509EE60" w14:textId="77777777" w:rsidR="00B82946" w:rsidRPr="00B82946" w:rsidRDefault="00B82946" w:rsidP="00B82946">
      <w:pPr>
        <w:jc w:val="both"/>
        <w:rPr>
          <w:rFonts w:ascii="Calibri" w:hAnsi="Calibri" w:cs="Calibri"/>
        </w:rPr>
      </w:pPr>
      <w:r w:rsidRPr="00B82946">
        <w:rPr>
          <w:rFonts w:ascii="Calibri" w:hAnsi="Calibri" w:cs="Calibri"/>
        </w:rPr>
        <w:t>The purpose of this Safeguarding Policy is to ensure the protection, safety, and well-being of all individuals involved with Ìgbà-Dún, with particular emphasis on children, at-risk adults, and vulnerable individuals. This policy aims to:</w:t>
      </w:r>
    </w:p>
    <w:p w14:paraId="090AA60E" w14:textId="77777777" w:rsidR="00B82946" w:rsidRPr="00B82946" w:rsidRDefault="00B82946" w:rsidP="00B82946">
      <w:pPr>
        <w:jc w:val="both"/>
        <w:rPr>
          <w:rFonts w:ascii="Calibri" w:hAnsi="Calibri" w:cs="Calibri"/>
        </w:rPr>
      </w:pPr>
      <w:r w:rsidRPr="00B82946">
        <w:rPr>
          <w:rFonts w:ascii="Calibri" w:hAnsi="Calibri" w:cs="Calibri"/>
        </w:rPr>
        <w:t>1.1 Establish a safe and positive environment for all members, participants, staff, and volunteers engaged in Ìgbà-Dún's activities, including language classes, cultural events, and excursions.</w:t>
      </w:r>
    </w:p>
    <w:p w14:paraId="78911E01" w14:textId="77777777" w:rsidR="00B82946" w:rsidRPr="00B82946" w:rsidRDefault="00B82946" w:rsidP="00B82946">
      <w:pPr>
        <w:jc w:val="both"/>
        <w:rPr>
          <w:rFonts w:ascii="Calibri" w:hAnsi="Calibri" w:cs="Calibri"/>
        </w:rPr>
      </w:pPr>
      <w:r w:rsidRPr="00B82946">
        <w:rPr>
          <w:rFonts w:ascii="Calibri" w:hAnsi="Calibri" w:cs="Calibri"/>
        </w:rPr>
        <w:t>1.2 Define and communicate clear procedures for identifying, reporting, and addressing any safeguarding concerns that may arise within the context of Ìgbà-Dún's operations.</w:t>
      </w:r>
    </w:p>
    <w:p w14:paraId="72391208" w14:textId="77777777" w:rsidR="00B82946" w:rsidRPr="00B82946" w:rsidRDefault="00B82946" w:rsidP="00B82946">
      <w:pPr>
        <w:jc w:val="both"/>
        <w:rPr>
          <w:rFonts w:ascii="Calibri" w:hAnsi="Calibri" w:cs="Calibri"/>
        </w:rPr>
      </w:pPr>
      <w:r w:rsidRPr="00B82946">
        <w:rPr>
          <w:rFonts w:ascii="Calibri" w:hAnsi="Calibri" w:cs="Calibri"/>
        </w:rPr>
        <w:t>1.3 Ensure that all individuals associated with Ìgbà-Dún understand their roles and responsibilities in safeguarding and are equipped with the necessary knowledge and skills to fulfil these responsibilities.</w:t>
      </w:r>
    </w:p>
    <w:p w14:paraId="1275BEE9" w14:textId="77777777" w:rsidR="00B82946" w:rsidRPr="00B82946" w:rsidRDefault="00B82946" w:rsidP="00B82946">
      <w:pPr>
        <w:jc w:val="both"/>
        <w:rPr>
          <w:rFonts w:ascii="Calibri" w:hAnsi="Calibri" w:cs="Calibri"/>
        </w:rPr>
      </w:pPr>
      <w:r w:rsidRPr="00B82946">
        <w:rPr>
          <w:rFonts w:ascii="Calibri" w:hAnsi="Calibri" w:cs="Calibri"/>
        </w:rPr>
        <w:t>1.4 Protect individuals from harm that may arise from:</w:t>
      </w:r>
    </w:p>
    <w:p w14:paraId="4A29A9D1" w14:textId="458283B8" w:rsidR="00B82946" w:rsidRPr="00153DAD" w:rsidRDefault="00B82946" w:rsidP="00153DAD">
      <w:pPr>
        <w:pStyle w:val="ListParagraph"/>
        <w:numPr>
          <w:ilvl w:val="0"/>
          <w:numId w:val="14"/>
        </w:numPr>
        <w:jc w:val="both"/>
        <w:rPr>
          <w:rFonts w:ascii="Calibri" w:hAnsi="Calibri" w:cs="Calibri"/>
        </w:rPr>
      </w:pPr>
      <w:r w:rsidRPr="00153DAD">
        <w:rPr>
          <w:rFonts w:ascii="Calibri" w:hAnsi="Calibri" w:cs="Calibri"/>
        </w:rPr>
        <w:t>The conduct of Ìgbà-Dún's trustees, staff, volunteers, or members</w:t>
      </w:r>
    </w:p>
    <w:p w14:paraId="3B64811B" w14:textId="20C876CE" w:rsidR="00B82946" w:rsidRPr="00153DAD" w:rsidRDefault="00B82946" w:rsidP="00153DAD">
      <w:pPr>
        <w:pStyle w:val="ListParagraph"/>
        <w:numPr>
          <w:ilvl w:val="0"/>
          <w:numId w:val="14"/>
        </w:numPr>
        <w:jc w:val="both"/>
        <w:rPr>
          <w:rFonts w:ascii="Calibri" w:hAnsi="Calibri" w:cs="Calibri"/>
        </w:rPr>
      </w:pPr>
      <w:r w:rsidRPr="00153DAD">
        <w:rPr>
          <w:rFonts w:ascii="Calibri" w:hAnsi="Calibri" w:cs="Calibri"/>
        </w:rPr>
        <w:t>The design and implementation of Ìgbà-Dún's programs and activities</w:t>
      </w:r>
    </w:p>
    <w:p w14:paraId="19B9BBE8" w14:textId="358DECF6" w:rsidR="00B82946" w:rsidRPr="00153DAD" w:rsidRDefault="00B82946" w:rsidP="00153DAD">
      <w:pPr>
        <w:pStyle w:val="ListParagraph"/>
        <w:numPr>
          <w:ilvl w:val="0"/>
          <w:numId w:val="14"/>
        </w:numPr>
        <w:jc w:val="both"/>
        <w:rPr>
          <w:rFonts w:ascii="Calibri" w:hAnsi="Calibri" w:cs="Calibri"/>
        </w:rPr>
      </w:pPr>
      <w:r w:rsidRPr="00153DAD">
        <w:rPr>
          <w:rFonts w:ascii="Calibri" w:hAnsi="Calibri" w:cs="Calibri"/>
        </w:rPr>
        <w:t>The physical spaces where Ìgbà-Dún's activities take place</w:t>
      </w:r>
    </w:p>
    <w:p w14:paraId="056A779F" w14:textId="3700D23B" w:rsidR="00B82946" w:rsidRPr="00153DAD" w:rsidRDefault="00B82946" w:rsidP="00153DAD">
      <w:pPr>
        <w:pStyle w:val="ListParagraph"/>
        <w:numPr>
          <w:ilvl w:val="0"/>
          <w:numId w:val="14"/>
        </w:numPr>
        <w:jc w:val="both"/>
        <w:rPr>
          <w:rFonts w:ascii="Calibri" w:hAnsi="Calibri" w:cs="Calibri"/>
        </w:rPr>
      </w:pPr>
      <w:r w:rsidRPr="00153DAD">
        <w:rPr>
          <w:rFonts w:ascii="Calibri" w:hAnsi="Calibri" w:cs="Calibri"/>
        </w:rPr>
        <w:t>Online interactions related to Ìgbà-Dún's digital presence and activities</w:t>
      </w:r>
    </w:p>
    <w:p w14:paraId="607BB50C" w14:textId="7F8479F6" w:rsidR="00B82946" w:rsidRPr="00B82946" w:rsidRDefault="00B82946" w:rsidP="00B82946">
      <w:pPr>
        <w:jc w:val="both"/>
        <w:rPr>
          <w:rFonts w:ascii="Calibri" w:hAnsi="Calibri" w:cs="Calibri"/>
        </w:rPr>
      </w:pPr>
      <w:r w:rsidRPr="00B82946">
        <w:rPr>
          <w:rFonts w:ascii="Calibri" w:hAnsi="Calibri" w:cs="Calibri"/>
        </w:rPr>
        <w:t>1.5 Ensure that Ìgbà-Dún's approach to safeguarding is culturally sensitive and appropriate.</w:t>
      </w:r>
    </w:p>
    <w:p w14:paraId="04DD8699" w14:textId="77777777" w:rsidR="00B82946" w:rsidRPr="00B82946" w:rsidRDefault="00B82946" w:rsidP="00B82946">
      <w:pPr>
        <w:jc w:val="both"/>
        <w:rPr>
          <w:rFonts w:ascii="Calibri" w:hAnsi="Calibri" w:cs="Calibri"/>
        </w:rPr>
      </w:pPr>
      <w:r w:rsidRPr="00B82946">
        <w:rPr>
          <w:rFonts w:ascii="Calibri" w:hAnsi="Calibri" w:cs="Calibri"/>
        </w:rPr>
        <w:t>1.6 Demonstrate Ìgbà-Dún's commitment to creating a culture of safety, respect, and inclusivity that aligns with both Scottish legal requirements and Yoruba cultural values.</w:t>
      </w:r>
    </w:p>
    <w:p w14:paraId="41814B03" w14:textId="77777777" w:rsidR="00B82946" w:rsidRPr="00B82946" w:rsidRDefault="00B82946" w:rsidP="00B82946">
      <w:pPr>
        <w:jc w:val="both"/>
        <w:rPr>
          <w:rFonts w:ascii="Calibri" w:hAnsi="Calibri" w:cs="Calibri"/>
        </w:rPr>
      </w:pPr>
      <w:r w:rsidRPr="00B82946">
        <w:rPr>
          <w:rFonts w:ascii="Calibri" w:hAnsi="Calibri" w:cs="Calibri"/>
        </w:rPr>
        <w:t>1.7 Provide a framework for responding promptly and appropriately to safeguarding issues, ensuring that all concerns are taken seriously and handled with due diligence.</w:t>
      </w:r>
    </w:p>
    <w:p w14:paraId="18278B1B" w14:textId="77777777" w:rsidR="00B82946" w:rsidRPr="00B82946" w:rsidRDefault="00B82946" w:rsidP="00B82946">
      <w:pPr>
        <w:jc w:val="both"/>
        <w:rPr>
          <w:rFonts w:ascii="Calibri" w:hAnsi="Calibri" w:cs="Calibri"/>
        </w:rPr>
      </w:pPr>
      <w:r w:rsidRPr="00B82946">
        <w:rPr>
          <w:rFonts w:ascii="Calibri" w:hAnsi="Calibri" w:cs="Calibri"/>
        </w:rPr>
        <w:t>1.8 Protect Ìgbà-Dún's reputation by ensuring that all its activities are conducted with the highest standards of safety and integrity.</w:t>
      </w:r>
    </w:p>
    <w:p w14:paraId="40105C8E" w14:textId="77777777" w:rsidR="00B82946" w:rsidRPr="00B82946" w:rsidRDefault="00B82946" w:rsidP="00B82946">
      <w:pPr>
        <w:jc w:val="both"/>
        <w:rPr>
          <w:rFonts w:ascii="Calibri" w:hAnsi="Calibri" w:cs="Calibri"/>
        </w:rPr>
      </w:pPr>
      <w:r w:rsidRPr="00B82946">
        <w:rPr>
          <w:rFonts w:ascii="Calibri" w:hAnsi="Calibri" w:cs="Calibri"/>
        </w:rPr>
        <w:t>1.9 Establish clear guidelines for safe recruitment, induction, and training of staff and volunteers, ensuring that all those working with Ìgbà-Dún are suitable for their roles.</w:t>
      </w:r>
    </w:p>
    <w:p w14:paraId="6BE89084" w14:textId="77777777" w:rsidR="007D5EBE" w:rsidRDefault="00B82946" w:rsidP="00B82946">
      <w:pPr>
        <w:jc w:val="both"/>
        <w:rPr>
          <w:rFonts w:ascii="Calibri" w:hAnsi="Calibri" w:cs="Calibri"/>
        </w:rPr>
      </w:pPr>
      <w:r w:rsidRPr="00B82946">
        <w:rPr>
          <w:rFonts w:ascii="Calibri" w:hAnsi="Calibri" w:cs="Calibri"/>
        </w:rPr>
        <w:t>1.10 Create a system of accountability within Ìgbà-Dún, ensuring that safeguarding remains a priority at all levels of the organization and is regularly reviewed and improved.</w:t>
      </w:r>
    </w:p>
    <w:p w14:paraId="65DE340B" w14:textId="41CC286D" w:rsidR="007D5EBE" w:rsidRPr="007D5EBE" w:rsidRDefault="005B5F23" w:rsidP="007D5EBE">
      <w:pPr>
        <w:jc w:val="both"/>
        <w:rPr>
          <w:rFonts w:ascii="Calibri" w:hAnsi="Calibri" w:cs="Calibri"/>
          <w:b/>
          <w:bCs/>
        </w:rPr>
      </w:pPr>
      <w:r w:rsidRPr="00834E58">
        <w:rPr>
          <w:rFonts w:ascii="Calibri" w:hAnsi="Calibri" w:cs="Calibri"/>
          <w:b/>
          <w:bCs/>
        </w:rPr>
        <w:t>Scope</w:t>
      </w:r>
    </w:p>
    <w:p w14:paraId="187F80AF" w14:textId="77777777" w:rsidR="007D5EBE" w:rsidRPr="007D5EBE" w:rsidRDefault="007D5EBE" w:rsidP="007D5EBE">
      <w:pPr>
        <w:jc w:val="both"/>
        <w:rPr>
          <w:rFonts w:ascii="Calibri" w:hAnsi="Calibri" w:cs="Calibri"/>
        </w:rPr>
      </w:pPr>
      <w:r w:rsidRPr="007D5EBE">
        <w:rPr>
          <w:rFonts w:ascii="Calibri" w:hAnsi="Calibri" w:cs="Calibri"/>
        </w:rPr>
        <w:t>This Safeguarding Policy applies to:</w:t>
      </w:r>
    </w:p>
    <w:p w14:paraId="6E78889F" w14:textId="77777777" w:rsidR="007D5EBE" w:rsidRPr="007D5EBE" w:rsidRDefault="007D5EBE" w:rsidP="007D5EBE">
      <w:pPr>
        <w:jc w:val="both"/>
        <w:rPr>
          <w:rFonts w:ascii="Calibri" w:hAnsi="Calibri" w:cs="Calibri"/>
        </w:rPr>
      </w:pPr>
      <w:r w:rsidRPr="007D5EBE">
        <w:rPr>
          <w:rFonts w:ascii="Calibri" w:hAnsi="Calibri" w:cs="Calibri"/>
        </w:rPr>
        <w:t>2.1 All trustees, staff members, and volunteers of Ìgbà-Dún, regardless of their role or position within the organization.</w:t>
      </w:r>
    </w:p>
    <w:p w14:paraId="211E2DCE" w14:textId="77777777" w:rsidR="007D5EBE" w:rsidRPr="007D5EBE" w:rsidRDefault="007D5EBE" w:rsidP="007D5EBE">
      <w:pPr>
        <w:jc w:val="both"/>
        <w:rPr>
          <w:rFonts w:ascii="Calibri" w:hAnsi="Calibri" w:cs="Calibri"/>
        </w:rPr>
      </w:pPr>
      <w:r w:rsidRPr="007D5EBE">
        <w:rPr>
          <w:rFonts w:ascii="Calibri" w:hAnsi="Calibri" w:cs="Calibri"/>
        </w:rPr>
        <w:lastRenderedPageBreak/>
        <w:t>2.2 All members of Ìgbà-Dún, including both full and associate members.</w:t>
      </w:r>
    </w:p>
    <w:p w14:paraId="1DCFFCFF" w14:textId="77777777" w:rsidR="007D5EBE" w:rsidRPr="007D5EBE" w:rsidRDefault="007D5EBE" w:rsidP="007D5EBE">
      <w:pPr>
        <w:jc w:val="both"/>
        <w:rPr>
          <w:rFonts w:ascii="Calibri" w:hAnsi="Calibri" w:cs="Calibri"/>
        </w:rPr>
      </w:pPr>
      <w:r w:rsidRPr="007D5EBE">
        <w:rPr>
          <w:rFonts w:ascii="Calibri" w:hAnsi="Calibri" w:cs="Calibri"/>
        </w:rPr>
        <w:t>2.3 Any individuals participating in Ìgbà-Dún's activities, events, or programs, whether on a regular or one-time basis.</w:t>
      </w:r>
    </w:p>
    <w:p w14:paraId="4F298F36" w14:textId="77777777" w:rsidR="007D5EBE" w:rsidRPr="007D5EBE" w:rsidRDefault="007D5EBE" w:rsidP="007D5EBE">
      <w:pPr>
        <w:jc w:val="both"/>
        <w:rPr>
          <w:rFonts w:ascii="Calibri" w:hAnsi="Calibri" w:cs="Calibri"/>
        </w:rPr>
      </w:pPr>
      <w:r w:rsidRPr="007D5EBE">
        <w:rPr>
          <w:rFonts w:ascii="Calibri" w:hAnsi="Calibri" w:cs="Calibri"/>
        </w:rPr>
        <w:t>2.4 All contractors, consultants, or external parties engaged by Ìgbà-Dún to provide services or support.</w:t>
      </w:r>
    </w:p>
    <w:p w14:paraId="0867FCE3" w14:textId="77777777" w:rsidR="007D5EBE" w:rsidRPr="007D5EBE" w:rsidRDefault="007D5EBE" w:rsidP="007D5EBE">
      <w:pPr>
        <w:jc w:val="both"/>
        <w:rPr>
          <w:rFonts w:ascii="Calibri" w:hAnsi="Calibri" w:cs="Calibri"/>
        </w:rPr>
      </w:pPr>
      <w:r w:rsidRPr="007D5EBE">
        <w:rPr>
          <w:rFonts w:ascii="Calibri" w:hAnsi="Calibri" w:cs="Calibri"/>
        </w:rPr>
        <w:t>2.5 All activities organized by Ìgbà-Dún, including but not limited to:</w:t>
      </w:r>
    </w:p>
    <w:p w14:paraId="185D4405" w14:textId="77777777" w:rsidR="007D5EBE" w:rsidRPr="007D5EBE" w:rsidRDefault="007D5EBE" w:rsidP="007D5EBE">
      <w:pPr>
        <w:jc w:val="both"/>
        <w:rPr>
          <w:rFonts w:ascii="Calibri" w:hAnsi="Calibri" w:cs="Calibri"/>
        </w:rPr>
      </w:pPr>
      <w:r w:rsidRPr="007D5EBE">
        <w:rPr>
          <w:rFonts w:ascii="Calibri" w:hAnsi="Calibri" w:cs="Calibri"/>
        </w:rPr>
        <w:t>a) Language classes and workshops</w:t>
      </w:r>
    </w:p>
    <w:p w14:paraId="4D072618" w14:textId="77777777" w:rsidR="007D5EBE" w:rsidRPr="007D5EBE" w:rsidRDefault="007D5EBE" w:rsidP="007D5EBE">
      <w:pPr>
        <w:jc w:val="both"/>
        <w:rPr>
          <w:rFonts w:ascii="Calibri" w:hAnsi="Calibri" w:cs="Calibri"/>
        </w:rPr>
      </w:pPr>
      <w:r w:rsidRPr="007D5EBE">
        <w:rPr>
          <w:rFonts w:ascii="Calibri" w:hAnsi="Calibri" w:cs="Calibri"/>
        </w:rPr>
        <w:t>b) Cultural events and performances</w:t>
      </w:r>
    </w:p>
    <w:p w14:paraId="264D3BFD" w14:textId="77777777" w:rsidR="007D5EBE" w:rsidRPr="007D5EBE" w:rsidRDefault="007D5EBE" w:rsidP="007D5EBE">
      <w:pPr>
        <w:jc w:val="both"/>
        <w:rPr>
          <w:rFonts w:ascii="Calibri" w:hAnsi="Calibri" w:cs="Calibri"/>
        </w:rPr>
      </w:pPr>
      <w:r w:rsidRPr="007D5EBE">
        <w:rPr>
          <w:rFonts w:ascii="Calibri" w:hAnsi="Calibri" w:cs="Calibri"/>
        </w:rPr>
        <w:t>c) Excursions and field trips</w:t>
      </w:r>
    </w:p>
    <w:p w14:paraId="7C032782" w14:textId="77777777" w:rsidR="007D5EBE" w:rsidRPr="007D5EBE" w:rsidRDefault="007D5EBE" w:rsidP="007D5EBE">
      <w:pPr>
        <w:jc w:val="both"/>
        <w:rPr>
          <w:rFonts w:ascii="Calibri" w:hAnsi="Calibri" w:cs="Calibri"/>
        </w:rPr>
      </w:pPr>
      <w:r w:rsidRPr="007D5EBE">
        <w:rPr>
          <w:rFonts w:ascii="Calibri" w:hAnsi="Calibri" w:cs="Calibri"/>
        </w:rPr>
        <w:t>d) Online activities and digital interactions</w:t>
      </w:r>
    </w:p>
    <w:p w14:paraId="200F94D3" w14:textId="77777777" w:rsidR="007D5EBE" w:rsidRPr="007D5EBE" w:rsidRDefault="007D5EBE" w:rsidP="007D5EBE">
      <w:pPr>
        <w:jc w:val="both"/>
        <w:rPr>
          <w:rFonts w:ascii="Calibri" w:hAnsi="Calibri" w:cs="Calibri"/>
        </w:rPr>
      </w:pPr>
      <w:r w:rsidRPr="007D5EBE">
        <w:rPr>
          <w:rFonts w:ascii="Calibri" w:hAnsi="Calibri" w:cs="Calibri"/>
        </w:rPr>
        <w:t>e) Fundraising events</w:t>
      </w:r>
    </w:p>
    <w:p w14:paraId="10CD1A07" w14:textId="77777777" w:rsidR="007D5EBE" w:rsidRPr="007D5EBE" w:rsidRDefault="007D5EBE" w:rsidP="007D5EBE">
      <w:pPr>
        <w:jc w:val="both"/>
        <w:rPr>
          <w:rFonts w:ascii="Calibri" w:hAnsi="Calibri" w:cs="Calibri"/>
        </w:rPr>
      </w:pPr>
      <w:r w:rsidRPr="007D5EBE">
        <w:rPr>
          <w:rFonts w:ascii="Calibri" w:hAnsi="Calibri" w:cs="Calibri"/>
        </w:rPr>
        <w:t>f) Community outreach programs</w:t>
      </w:r>
    </w:p>
    <w:p w14:paraId="276C3AF0" w14:textId="77777777" w:rsidR="007D5EBE" w:rsidRPr="007D5EBE" w:rsidRDefault="007D5EBE" w:rsidP="007D5EBE">
      <w:pPr>
        <w:jc w:val="both"/>
        <w:rPr>
          <w:rFonts w:ascii="Calibri" w:hAnsi="Calibri" w:cs="Calibri"/>
        </w:rPr>
      </w:pPr>
      <w:r w:rsidRPr="007D5EBE">
        <w:rPr>
          <w:rFonts w:ascii="Calibri" w:hAnsi="Calibri" w:cs="Calibri"/>
        </w:rPr>
        <w:t>2.6 All physical locations where Ìgbà-Dún activities take place, whether owned, rented, or temporarily used by the organization.</w:t>
      </w:r>
    </w:p>
    <w:p w14:paraId="034323D9" w14:textId="570D8C10" w:rsidR="007D5EBE" w:rsidRDefault="007D5EBE" w:rsidP="007D5EBE">
      <w:pPr>
        <w:jc w:val="both"/>
        <w:rPr>
          <w:rFonts w:ascii="Calibri" w:hAnsi="Calibri" w:cs="Calibri"/>
        </w:rPr>
      </w:pPr>
      <w:r w:rsidRPr="007D5EBE">
        <w:rPr>
          <w:rFonts w:ascii="Calibri" w:hAnsi="Calibri" w:cs="Calibri"/>
        </w:rPr>
        <w:t xml:space="preserve">2.7 All online platforms and digital spaces </w:t>
      </w:r>
      <w:r w:rsidR="00F651B8">
        <w:rPr>
          <w:rFonts w:ascii="Calibri" w:hAnsi="Calibri" w:cs="Calibri"/>
        </w:rPr>
        <w:t>controlled</w:t>
      </w:r>
      <w:r w:rsidRPr="007D5EBE">
        <w:rPr>
          <w:rFonts w:ascii="Calibri" w:hAnsi="Calibri" w:cs="Calibri"/>
        </w:rPr>
        <w:t xml:space="preserve"> with Ìgbà-Dún, including social media accounts, websites, and online learning platforms.</w:t>
      </w:r>
    </w:p>
    <w:p w14:paraId="731D013B" w14:textId="6E7D530B" w:rsidR="00F651B8" w:rsidRPr="00F651B8" w:rsidRDefault="005B5F23" w:rsidP="00F651B8">
      <w:pPr>
        <w:jc w:val="both"/>
        <w:rPr>
          <w:rFonts w:ascii="Calibri" w:hAnsi="Calibri" w:cs="Calibri"/>
          <w:b/>
          <w:bCs/>
        </w:rPr>
      </w:pPr>
      <w:r w:rsidRPr="00834E58">
        <w:rPr>
          <w:rFonts w:ascii="Calibri" w:hAnsi="Calibri" w:cs="Calibri"/>
          <w:b/>
          <w:bCs/>
        </w:rPr>
        <w:t>Definitions</w:t>
      </w:r>
    </w:p>
    <w:p w14:paraId="3AC5299F" w14:textId="77777777" w:rsidR="00F651B8" w:rsidRPr="00F651B8" w:rsidRDefault="00F651B8" w:rsidP="00F651B8">
      <w:pPr>
        <w:jc w:val="both"/>
        <w:rPr>
          <w:rFonts w:ascii="Calibri" w:hAnsi="Calibri" w:cs="Calibri"/>
        </w:rPr>
      </w:pPr>
      <w:r w:rsidRPr="00F651B8">
        <w:rPr>
          <w:rFonts w:ascii="Calibri" w:hAnsi="Calibri" w:cs="Calibri"/>
        </w:rPr>
        <w:t>3.1 Child: Any person under the age of 18 years.</w:t>
      </w:r>
    </w:p>
    <w:p w14:paraId="38DA95E6" w14:textId="77777777" w:rsidR="00F651B8" w:rsidRPr="00F651B8" w:rsidRDefault="00F651B8" w:rsidP="00F651B8">
      <w:pPr>
        <w:jc w:val="both"/>
        <w:rPr>
          <w:rFonts w:ascii="Calibri" w:hAnsi="Calibri" w:cs="Calibri"/>
        </w:rPr>
      </w:pPr>
      <w:r w:rsidRPr="00F651B8">
        <w:rPr>
          <w:rFonts w:ascii="Calibri" w:hAnsi="Calibri" w:cs="Calibri"/>
        </w:rPr>
        <w:t>3.2 At-risk adult: A person aged 18 or over who may be unable to take care of themselves or protect themselves from harm or exploitation due to care and support needs.</w:t>
      </w:r>
    </w:p>
    <w:p w14:paraId="34B569EE" w14:textId="77777777" w:rsidR="00F651B8" w:rsidRPr="00F651B8" w:rsidRDefault="00F651B8" w:rsidP="00F651B8">
      <w:pPr>
        <w:jc w:val="both"/>
        <w:rPr>
          <w:rFonts w:ascii="Calibri" w:hAnsi="Calibri" w:cs="Calibri"/>
        </w:rPr>
      </w:pPr>
      <w:r w:rsidRPr="00F651B8">
        <w:rPr>
          <w:rFonts w:ascii="Calibri" w:hAnsi="Calibri" w:cs="Calibri"/>
        </w:rPr>
        <w:t>3.3 Vulnerable individual: Any person who may be at increased risk of abuse or exploitation due to factors such as disability, mental health issues, or social circumstances.</w:t>
      </w:r>
    </w:p>
    <w:p w14:paraId="2EAD8CFA" w14:textId="77777777" w:rsidR="00F651B8" w:rsidRPr="00F651B8" w:rsidRDefault="00F651B8" w:rsidP="00F651B8">
      <w:pPr>
        <w:jc w:val="both"/>
        <w:rPr>
          <w:rFonts w:ascii="Calibri" w:hAnsi="Calibri" w:cs="Calibri"/>
        </w:rPr>
      </w:pPr>
      <w:r w:rsidRPr="00F651B8">
        <w:rPr>
          <w:rFonts w:ascii="Calibri" w:hAnsi="Calibri" w:cs="Calibri"/>
        </w:rPr>
        <w:t>3.4 Safeguarding: Protecting people's health, wellbeing, and human rights, enabling them to live free from harm, abuse, and neglect. It includes measures to prevent harm and to respond appropriately when harm does occur.</w:t>
      </w:r>
    </w:p>
    <w:p w14:paraId="53063187" w14:textId="77777777" w:rsidR="00F651B8" w:rsidRPr="00F651B8" w:rsidRDefault="00F651B8" w:rsidP="00F651B8">
      <w:pPr>
        <w:jc w:val="both"/>
        <w:rPr>
          <w:rFonts w:ascii="Calibri" w:hAnsi="Calibri" w:cs="Calibri"/>
        </w:rPr>
      </w:pPr>
      <w:r w:rsidRPr="00F651B8">
        <w:rPr>
          <w:rFonts w:ascii="Calibri" w:hAnsi="Calibri" w:cs="Calibri"/>
        </w:rPr>
        <w:t>3.5 Abuse: Any action or inaction that causes harm to another person. This can include physical, emotional, sexual, and financial abuse, as well as neglect and exploitation.</w:t>
      </w:r>
    </w:p>
    <w:p w14:paraId="2FA6F8A9" w14:textId="77777777" w:rsidR="00F651B8" w:rsidRPr="00F651B8" w:rsidRDefault="00F651B8" w:rsidP="00F651B8">
      <w:pPr>
        <w:jc w:val="both"/>
        <w:rPr>
          <w:rFonts w:ascii="Calibri" w:hAnsi="Calibri" w:cs="Calibri"/>
        </w:rPr>
      </w:pPr>
      <w:r w:rsidRPr="00F651B8">
        <w:rPr>
          <w:rFonts w:ascii="Calibri" w:hAnsi="Calibri" w:cs="Calibri"/>
        </w:rPr>
        <w:t>3.6 Harm: Negative impacts on an individual's physical, emotional, or psychological wellbeing.</w:t>
      </w:r>
    </w:p>
    <w:p w14:paraId="339E4576" w14:textId="77777777" w:rsidR="00F651B8" w:rsidRPr="00F651B8" w:rsidRDefault="00F651B8" w:rsidP="00F651B8">
      <w:pPr>
        <w:jc w:val="both"/>
        <w:rPr>
          <w:rFonts w:ascii="Calibri" w:hAnsi="Calibri" w:cs="Calibri"/>
        </w:rPr>
      </w:pPr>
      <w:r w:rsidRPr="00F651B8">
        <w:rPr>
          <w:rFonts w:ascii="Calibri" w:hAnsi="Calibri" w:cs="Calibri"/>
        </w:rPr>
        <w:t>3.7 Disclosure: When an individual reveals information about abuse or neglect that has happened to them or someone else.</w:t>
      </w:r>
    </w:p>
    <w:p w14:paraId="59DB8014" w14:textId="77777777" w:rsidR="00F651B8" w:rsidRPr="00F651B8" w:rsidRDefault="00F651B8" w:rsidP="00F651B8">
      <w:pPr>
        <w:jc w:val="both"/>
        <w:rPr>
          <w:rFonts w:ascii="Calibri" w:hAnsi="Calibri" w:cs="Calibri"/>
        </w:rPr>
      </w:pPr>
      <w:r w:rsidRPr="00F651B8">
        <w:rPr>
          <w:rFonts w:ascii="Calibri" w:hAnsi="Calibri" w:cs="Calibri"/>
        </w:rPr>
        <w:lastRenderedPageBreak/>
        <w:t>3.8 Safeguarding Officer: The designated person within Ìgbà-Dún responsible for managing safeguarding concerns and implementing the Safeguarding Policy.</w:t>
      </w:r>
    </w:p>
    <w:p w14:paraId="4BC41CCC" w14:textId="585AD6F5" w:rsidR="00F651B8" w:rsidRDefault="00F651B8" w:rsidP="00F651B8">
      <w:pPr>
        <w:jc w:val="both"/>
        <w:rPr>
          <w:rFonts w:ascii="Calibri" w:hAnsi="Calibri" w:cs="Calibri"/>
        </w:rPr>
      </w:pPr>
      <w:r w:rsidRPr="00F651B8">
        <w:rPr>
          <w:rFonts w:ascii="Calibri" w:hAnsi="Calibri" w:cs="Calibri"/>
        </w:rPr>
        <w:t xml:space="preserve">3.9 Cultural sensitivity: The awareness, respect, and appropriate response to the cultural norms, beliefs, and practices of diverse groups, particularly in the context of Yoruba </w:t>
      </w:r>
      <w:r w:rsidR="004D39A1">
        <w:rPr>
          <w:rFonts w:ascii="Calibri" w:hAnsi="Calibri" w:cs="Calibri"/>
        </w:rPr>
        <w:t xml:space="preserve">and Scottish </w:t>
      </w:r>
      <w:r w:rsidRPr="00F651B8">
        <w:rPr>
          <w:rFonts w:ascii="Calibri" w:hAnsi="Calibri" w:cs="Calibri"/>
        </w:rPr>
        <w:t>culture.</w:t>
      </w:r>
    </w:p>
    <w:p w14:paraId="1FC69005" w14:textId="12840773" w:rsidR="000D422F" w:rsidRPr="000D422F" w:rsidRDefault="000D422F" w:rsidP="000D422F">
      <w:pPr>
        <w:jc w:val="both"/>
        <w:rPr>
          <w:rFonts w:ascii="Calibri" w:hAnsi="Calibri" w:cs="Calibri"/>
          <w:b/>
          <w:bCs/>
        </w:rPr>
      </w:pPr>
      <w:r w:rsidRPr="000D422F">
        <w:rPr>
          <w:rFonts w:ascii="Calibri" w:hAnsi="Calibri" w:cs="Calibri"/>
          <w:b/>
          <w:bCs/>
        </w:rPr>
        <w:t>Policy Statement</w:t>
      </w:r>
    </w:p>
    <w:p w14:paraId="1F8FC1B9" w14:textId="77777777" w:rsidR="000D422F" w:rsidRPr="000D422F" w:rsidRDefault="000D422F" w:rsidP="000D422F">
      <w:pPr>
        <w:jc w:val="both"/>
        <w:rPr>
          <w:rFonts w:ascii="Calibri" w:hAnsi="Calibri" w:cs="Calibri"/>
        </w:rPr>
      </w:pPr>
      <w:r w:rsidRPr="000D422F">
        <w:rPr>
          <w:rFonts w:ascii="Calibri" w:hAnsi="Calibri" w:cs="Calibri"/>
        </w:rPr>
        <w:t>Ìgbà-Dún is committed to promoting Yoruba language and culture in a safe, inclusive, and respectful environment. We affirm that:</w:t>
      </w:r>
    </w:p>
    <w:p w14:paraId="690788A2" w14:textId="77777777" w:rsidR="000D422F" w:rsidRPr="000D422F" w:rsidRDefault="000D422F" w:rsidP="000D422F">
      <w:pPr>
        <w:jc w:val="both"/>
        <w:rPr>
          <w:rFonts w:ascii="Calibri" w:hAnsi="Calibri" w:cs="Calibri"/>
        </w:rPr>
      </w:pPr>
      <w:r w:rsidRPr="000D422F">
        <w:rPr>
          <w:rFonts w:ascii="Calibri" w:hAnsi="Calibri" w:cs="Calibri"/>
        </w:rPr>
        <w:t>4.1 Every individual has the right to participate in our activities free from all forms of harm, abuse, neglect, and exploitation.</w:t>
      </w:r>
    </w:p>
    <w:p w14:paraId="6111920E" w14:textId="77777777" w:rsidR="000D422F" w:rsidRPr="000D422F" w:rsidRDefault="000D422F" w:rsidP="000D422F">
      <w:pPr>
        <w:jc w:val="both"/>
        <w:rPr>
          <w:rFonts w:ascii="Calibri" w:hAnsi="Calibri" w:cs="Calibri"/>
        </w:rPr>
      </w:pPr>
      <w:r w:rsidRPr="000D422F">
        <w:rPr>
          <w:rFonts w:ascii="Calibri" w:hAnsi="Calibri" w:cs="Calibri"/>
        </w:rPr>
        <w:t>4.2 The welfare of children, at-risk adults, and vulnerable individuals is paramount in all the work we do and all the decisions we make.</w:t>
      </w:r>
    </w:p>
    <w:p w14:paraId="7A1D0FCE" w14:textId="77777777" w:rsidR="000D422F" w:rsidRPr="000D422F" w:rsidRDefault="000D422F" w:rsidP="000D422F">
      <w:pPr>
        <w:jc w:val="both"/>
        <w:rPr>
          <w:rFonts w:ascii="Calibri" w:hAnsi="Calibri" w:cs="Calibri"/>
        </w:rPr>
      </w:pPr>
      <w:r w:rsidRPr="000D422F">
        <w:rPr>
          <w:rFonts w:ascii="Calibri" w:hAnsi="Calibri" w:cs="Calibri"/>
        </w:rPr>
        <w:t>4.3 We have a zero-tolerance approach to abuse and exploitation by any of our trustees, staff, volunteers, members, or associated individuals.</w:t>
      </w:r>
    </w:p>
    <w:p w14:paraId="47F4412E" w14:textId="77777777" w:rsidR="000D422F" w:rsidRPr="000D422F" w:rsidRDefault="000D422F" w:rsidP="000D422F">
      <w:pPr>
        <w:jc w:val="both"/>
        <w:rPr>
          <w:rFonts w:ascii="Calibri" w:hAnsi="Calibri" w:cs="Calibri"/>
        </w:rPr>
      </w:pPr>
      <w:r w:rsidRPr="000D422F">
        <w:rPr>
          <w:rFonts w:ascii="Calibri" w:hAnsi="Calibri" w:cs="Calibri"/>
        </w:rPr>
        <w:t>4.4 We are committed to creating a culture of openness, trust, and transparency where safeguarding concerns can be raised and addressed without fear of reprisal.</w:t>
      </w:r>
    </w:p>
    <w:p w14:paraId="0075588F" w14:textId="77777777" w:rsidR="000D422F" w:rsidRPr="000D422F" w:rsidRDefault="000D422F" w:rsidP="000D422F">
      <w:pPr>
        <w:jc w:val="both"/>
        <w:rPr>
          <w:rFonts w:ascii="Calibri" w:hAnsi="Calibri" w:cs="Calibri"/>
        </w:rPr>
      </w:pPr>
      <w:r w:rsidRPr="000D422F">
        <w:rPr>
          <w:rFonts w:ascii="Calibri" w:hAnsi="Calibri" w:cs="Calibri"/>
        </w:rPr>
        <w:t>4.5 We will respond promptly and appropriately to all safeguarding concerns, prioritizing the safety and wellbeing of the individuals involved.</w:t>
      </w:r>
    </w:p>
    <w:p w14:paraId="30D30712" w14:textId="77777777" w:rsidR="000D422F" w:rsidRPr="000D422F" w:rsidRDefault="000D422F" w:rsidP="000D422F">
      <w:pPr>
        <w:jc w:val="both"/>
        <w:rPr>
          <w:rFonts w:ascii="Calibri" w:hAnsi="Calibri" w:cs="Calibri"/>
        </w:rPr>
      </w:pPr>
      <w:r w:rsidRPr="000D422F">
        <w:rPr>
          <w:rFonts w:ascii="Calibri" w:hAnsi="Calibri" w:cs="Calibri"/>
        </w:rPr>
        <w:t>4.6 We will work in partnership with relevant authorities and organizations to ensure the best possible safeguarding practices.</w:t>
      </w:r>
    </w:p>
    <w:p w14:paraId="2AC2FBF5" w14:textId="77777777" w:rsidR="000D422F" w:rsidRPr="000D422F" w:rsidRDefault="000D422F" w:rsidP="000D422F">
      <w:pPr>
        <w:jc w:val="both"/>
        <w:rPr>
          <w:rFonts w:ascii="Calibri" w:hAnsi="Calibri" w:cs="Calibri"/>
        </w:rPr>
      </w:pPr>
      <w:r w:rsidRPr="000D422F">
        <w:rPr>
          <w:rFonts w:ascii="Calibri" w:hAnsi="Calibri" w:cs="Calibri"/>
        </w:rPr>
        <w:t>4.7 We recognize the importance of cultural sensitivity in our safeguarding approach and will strive to balance respect for Yoruba cultural norms with our responsibility to protect individuals from harm.</w:t>
      </w:r>
    </w:p>
    <w:p w14:paraId="1548B0BF" w14:textId="77777777" w:rsidR="000D422F" w:rsidRPr="000D422F" w:rsidRDefault="000D422F" w:rsidP="000D422F">
      <w:pPr>
        <w:jc w:val="both"/>
        <w:rPr>
          <w:rFonts w:ascii="Calibri" w:hAnsi="Calibri" w:cs="Calibri"/>
        </w:rPr>
      </w:pPr>
      <w:r w:rsidRPr="000D422F">
        <w:rPr>
          <w:rFonts w:ascii="Calibri" w:hAnsi="Calibri" w:cs="Calibri"/>
        </w:rPr>
        <w:t>4.8 We are committed to ongoing learning and improvement in our safeguarding practices, regularly reviewing and updating our policies and procedures.</w:t>
      </w:r>
    </w:p>
    <w:p w14:paraId="20B15D34" w14:textId="77777777" w:rsidR="000D422F" w:rsidRPr="000D422F" w:rsidRDefault="000D422F" w:rsidP="000D422F">
      <w:pPr>
        <w:jc w:val="both"/>
        <w:rPr>
          <w:rFonts w:ascii="Calibri" w:hAnsi="Calibri" w:cs="Calibri"/>
        </w:rPr>
      </w:pPr>
      <w:r w:rsidRPr="000D422F">
        <w:rPr>
          <w:rFonts w:ascii="Calibri" w:hAnsi="Calibri" w:cs="Calibri"/>
        </w:rPr>
        <w:t>4.9 We will ensure that all our trustees, staff, volunteers, and members understand their safeguarding responsibilities and are equipped to fulfil them.</w:t>
      </w:r>
    </w:p>
    <w:p w14:paraId="22500DA6" w14:textId="4F514C80" w:rsidR="000D422F" w:rsidRDefault="000D422F" w:rsidP="000D422F">
      <w:pPr>
        <w:jc w:val="both"/>
        <w:rPr>
          <w:rFonts w:ascii="Calibri" w:hAnsi="Calibri" w:cs="Calibri"/>
        </w:rPr>
      </w:pPr>
      <w:r w:rsidRPr="000D422F">
        <w:rPr>
          <w:rFonts w:ascii="Calibri" w:hAnsi="Calibri" w:cs="Calibri"/>
        </w:rPr>
        <w:t>4.10 We will integrate safeguarding considerations into all aspects of our operations, from program design to event planning and digital engagement.</w:t>
      </w:r>
    </w:p>
    <w:p w14:paraId="7585C293" w14:textId="58E7B2D3" w:rsidR="00B37F05" w:rsidRPr="00B37F05" w:rsidRDefault="005B5F23" w:rsidP="00F651B8">
      <w:pPr>
        <w:jc w:val="both"/>
        <w:rPr>
          <w:rFonts w:ascii="Calibri" w:hAnsi="Calibri" w:cs="Calibri"/>
        </w:rPr>
      </w:pPr>
      <w:r w:rsidRPr="00834E58">
        <w:rPr>
          <w:rFonts w:ascii="Calibri" w:hAnsi="Calibri" w:cs="Calibri"/>
          <w:b/>
          <w:bCs/>
        </w:rPr>
        <w:t>Safeguarding</w:t>
      </w:r>
      <w:r w:rsidRPr="005B5F23">
        <w:rPr>
          <w:rFonts w:ascii="Calibri" w:hAnsi="Calibri" w:cs="Calibri"/>
        </w:rPr>
        <w:t xml:space="preserve">: </w:t>
      </w:r>
      <w:r w:rsidR="00B37F05" w:rsidRPr="00B37F05">
        <w:rPr>
          <w:rFonts w:ascii="Calibri" w:hAnsi="Calibri" w:cs="Calibri"/>
        </w:rPr>
        <w:t>Ìgbà-Dún recognises that:</w:t>
      </w:r>
    </w:p>
    <w:p w14:paraId="2786855A" w14:textId="77777777" w:rsidR="00B37F05" w:rsidRPr="00B37F05" w:rsidRDefault="00B37F05" w:rsidP="00385B5B">
      <w:pPr>
        <w:pStyle w:val="ListParagraph"/>
        <w:numPr>
          <w:ilvl w:val="0"/>
          <w:numId w:val="3"/>
        </w:numPr>
        <w:jc w:val="both"/>
        <w:rPr>
          <w:rFonts w:ascii="Calibri" w:hAnsi="Calibri" w:cs="Calibri"/>
        </w:rPr>
      </w:pPr>
      <w:r w:rsidRPr="00B37F05">
        <w:rPr>
          <w:rFonts w:ascii="Calibri" w:hAnsi="Calibri" w:cs="Calibri"/>
        </w:rPr>
        <w:t>The welfare of vulnerable beneficiaries is paramount</w:t>
      </w:r>
    </w:p>
    <w:p w14:paraId="6EB6A296" w14:textId="77777777" w:rsidR="00B37F05" w:rsidRPr="00B37F05" w:rsidRDefault="00B37F05" w:rsidP="00385B5B">
      <w:pPr>
        <w:pStyle w:val="ListParagraph"/>
        <w:numPr>
          <w:ilvl w:val="0"/>
          <w:numId w:val="3"/>
        </w:numPr>
        <w:jc w:val="both"/>
        <w:rPr>
          <w:rFonts w:ascii="Calibri" w:hAnsi="Calibri" w:cs="Calibri"/>
        </w:rPr>
      </w:pPr>
      <w:r w:rsidRPr="00B37F05">
        <w:rPr>
          <w:rFonts w:ascii="Calibri" w:hAnsi="Calibri" w:cs="Calibri"/>
        </w:rPr>
        <w:t>All people, regardless of age, disability, gender, racial heritage, religious belief, sexual orientation, or identity, have the right to equal protection from all types of harm or abuse</w:t>
      </w:r>
    </w:p>
    <w:p w14:paraId="6F884CF9" w14:textId="77777777" w:rsidR="00B37F05" w:rsidRPr="00B37F05" w:rsidRDefault="00B37F05" w:rsidP="00385B5B">
      <w:pPr>
        <w:pStyle w:val="ListParagraph"/>
        <w:numPr>
          <w:ilvl w:val="0"/>
          <w:numId w:val="3"/>
        </w:numPr>
        <w:jc w:val="both"/>
        <w:rPr>
          <w:rFonts w:ascii="Calibri" w:hAnsi="Calibri" w:cs="Calibri"/>
        </w:rPr>
      </w:pPr>
      <w:r w:rsidRPr="00B37F05">
        <w:rPr>
          <w:rFonts w:ascii="Calibri" w:hAnsi="Calibri" w:cs="Calibri"/>
        </w:rPr>
        <w:lastRenderedPageBreak/>
        <w:t>Some people are additionally vulnerable because of their level of dependency or communication needs</w:t>
      </w:r>
    </w:p>
    <w:p w14:paraId="03920C40" w14:textId="5AFDEFA8" w:rsidR="005B5F23" w:rsidRPr="00B37F05" w:rsidRDefault="00B37F05" w:rsidP="00385B5B">
      <w:pPr>
        <w:pStyle w:val="ListParagraph"/>
        <w:numPr>
          <w:ilvl w:val="0"/>
          <w:numId w:val="3"/>
        </w:numPr>
        <w:jc w:val="both"/>
        <w:rPr>
          <w:rFonts w:ascii="Calibri" w:hAnsi="Calibri" w:cs="Calibri"/>
        </w:rPr>
      </w:pPr>
      <w:r w:rsidRPr="00B37F05">
        <w:rPr>
          <w:rFonts w:ascii="Calibri" w:hAnsi="Calibri" w:cs="Calibri"/>
        </w:rPr>
        <w:t>Working in partnership with vulnerable beneficiaries, their parents, carers, and other agencies is essential in promoting their welfare</w:t>
      </w:r>
    </w:p>
    <w:p w14:paraId="26D2DE94" w14:textId="77777777" w:rsidR="00635CE2" w:rsidRDefault="005B5F23" w:rsidP="009D1469">
      <w:pPr>
        <w:jc w:val="both"/>
        <w:rPr>
          <w:rFonts w:ascii="Calibri" w:hAnsi="Calibri" w:cs="Calibri"/>
          <w:b/>
          <w:bCs/>
        </w:rPr>
      </w:pPr>
      <w:r w:rsidRPr="00017561">
        <w:rPr>
          <w:rFonts w:ascii="Calibri" w:hAnsi="Calibri" w:cs="Calibri"/>
          <w:b/>
          <w:bCs/>
        </w:rPr>
        <w:t>Prevention</w:t>
      </w:r>
    </w:p>
    <w:p w14:paraId="5C075D08" w14:textId="73D3FE62" w:rsidR="009D1469" w:rsidRPr="00635CE2" w:rsidRDefault="009D1469" w:rsidP="009D1469">
      <w:pPr>
        <w:jc w:val="both"/>
        <w:rPr>
          <w:rFonts w:ascii="Calibri" w:hAnsi="Calibri" w:cs="Calibri"/>
          <w:b/>
          <w:bCs/>
        </w:rPr>
      </w:pPr>
      <w:r w:rsidRPr="009D1469">
        <w:rPr>
          <w:rFonts w:ascii="Calibri" w:hAnsi="Calibri" w:cs="Calibri"/>
        </w:rPr>
        <w:t>Ìgbà-Dún is committed to preventing safeguarding issues before they occur. We will:</w:t>
      </w:r>
    </w:p>
    <w:p w14:paraId="7F65A54D" w14:textId="7A92321C" w:rsidR="005A6F51" w:rsidRDefault="006D52A8" w:rsidP="009D1469">
      <w:pPr>
        <w:jc w:val="both"/>
        <w:rPr>
          <w:rFonts w:ascii="Calibri" w:hAnsi="Calibri" w:cs="Calibri"/>
        </w:rPr>
      </w:pPr>
      <w:r>
        <w:rPr>
          <w:rFonts w:ascii="Calibri" w:hAnsi="Calibri" w:cs="Calibri"/>
        </w:rPr>
        <w:t>6</w:t>
      </w:r>
      <w:r w:rsidR="009D1469" w:rsidRPr="009D1469">
        <w:rPr>
          <w:rFonts w:ascii="Calibri" w:hAnsi="Calibri" w:cs="Calibri"/>
        </w:rPr>
        <w:t xml:space="preserve">.1 Risk Assessment  </w:t>
      </w:r>
    </w:p>
    <w:p w14:paraId="438F454D" w14:textId="44078AA8" w:rsidR="005A6F51" w:rsidRPr="005A6F51" w:rsidRDefault="009D1469" w:rsidP="005A6F51">
      <w:pPr>
        <w:pStyle w:val="ListParagraph"/>
        <w:numPr>
          <w:ilvl w:val="0"/>
          <w:numId w:val="15"/>
        </w:numPr>
        <w:jc w:val="both"/>
        <w:rPr>
          <w:rFonts w:ascii="Calibri" w:hAnsi="Calibri" w:cs="Calibri"/>
        </w:rPr>
      </w:pPr>
      <w:r w:rsidRPr="005A6F51">
        <w:rPr>
          <w:rFonts w:ascii="Calibri" w:hAnsi="Calibri" w:cs="Calibri"/>
        </w:rPr>
        <w:t xml:space="preserve">Conduct thorough risk assessments for all activities, events, and programs. </w:t>
      </w:r>
    </w:p>
    <w:p w14:paraId="600B0B82" w14:textId="06E0A5BB" w:rsidR="005A6F51" w:rsidRPr="005A6F51" w:rsidRDefault="009D1469" w:rsidP="005A6F51">
      <w:pPr>
        <w:pStyle w:val="ListParagraph"/>
        <w:numPr>
          <w:ilvl w:val="0"/>
          <w:numId w:val="15"/>
        </w:numPr>
        <w:jc w:val="both"/>
        <w:rPr>
          <w:rFonts w:ascii="Calibri" w:hAnsi="Calibri" w:cs="Calibri"/>
        </w:rPr>
      </w:pPr>
      <w:r w:rsidRPr="005A6F51">
        <w:rPr>
          <w:rFonts w:ascii="Calibri" w:hAnsi="Calibri" w:cs="Calibri"/>
        </w:rPr>
        <w:t xml:space="preserve">Regularly review and update risk assessments.  </w:t>
      </w:r>
    </w:p>
    <w:p w14:paraId="2188F5AB" w14:textId="6A628166" w:rsidR="009D1469" w:rsidRPr="005A6F51" w:rsidRDefault="009D1469" w:rsidP="005A6F51">
      <w:pPr>
        <w:pStyle w:val="ListParagraph"/>
        <w:numPr>
          <w:ilvl w:val="0"/>
          <w:numId w:val="15"/>
        </w:numPr>
        <w:jc w:val="both"/>
        <w:rPr>
          <w:rFonts w:ascii="Calibri" w:hAnsi="Calibri" w:cs="Calibri"/>
        </w:rPr>
      </w:pPr>
      <w:r w:rsidRPr="005A6F51">
        <w:rPr>
          <w:rFonts w:ascii="Calibri" w:hAnsi="Calibri" w:cs="Calibri"/>
        </w:rPr>
        <w:t>Implement measures to mitigate identified risks.</w:t>
      </w:r>
    </w:p>
    <w:p w14:paraId="0FB47261" w14:textId="756E7828" w:rsidR="00FA6900" w:rsidRDefault="006D52A8" w:rsidP="009D1469">
      <w:pPr>
        <w:jc w:val="both"/>
        <w:rPr>
          <w:rFonts w:ascii="Calibri" w:hAnsi="Calibri" w:cs="Calibri"/>
        </w:rPr>
      </w:pPr>
      <w:r>
        <w:rPr>
          <w:rFonts w:ascii="Calibri" w:hAnsi="Calibri" w:cs="Calibri"/>
        </w:rPr>
        <w:t>6</w:t>
      </w:r>
      <w:r w:rsidR="009D1469" w:rsidRPr="009D1469">
        <w:rPr>
          <w:rFonts w:ascii="Calibri" w:hAnsi="Calibri" w:cs="Calibri"/>
        </w:rPr>
        <w:t xml:space="preserve">.2 Safe Recruitment </w:t>
      </w:r>
    </w:p>
    <w:p w14:paraId="1B47FB15" w14:textId="2EF9E4A9" w:rsidR="00FA6900" w:rsidRPr="00FA6900" w:rsidRDefault="009D1469" w:rsidP="00FA6900">
      <w:pPr>
        <w:pStyle w:val="ListParagraph"/>
        <w:numPr>
          <w:ilvl w:val="0"/>
          <w:numId w:val="16"/>
        </w:numPr>
        <w:jc w:val="both"/>
        <w:rPr>
          <w:rFonts w:ascii="Calibri" w:hAnsi="Calibri" w:cs="Calibri"/>
        </w:rPr>
      </w:pPr>
      <w:r w:rsidRPr="00FA6900">
        <w:rPr>
          <w:rFonts w:ascii="Calibri" w:hAnsi="Calibri" w:cs="Calibri"/>
        </w:rPr>
        <w:t xml:space="preserve">Implement rigorous recruitment procedures for all staff and volunteers. </w:t>
      </w:r>
    </w:p>
    <w:p w14:paraId="2381CFF1" w14:textId="41F9C050" w:rsidR="00FA6900" w:rsidRPr="00FA6900" w:rsidRDefault="009D1469" w:rsidP="00FA6900">
      <w:pPr>
        <w:pStyle w:val="ListParagraph"/>
        <w:numPr>
          <w:ilvl w:val="0"/>
          <w:numId w:val="16"/>
        </w:numPr>
        <w:jc w:val="both"/>
        <w:rPr>
          <w:rFonts w:ascii="Calibri" w:hAnsi="Calibri" w:cs="Calibri"/>
        </w:rPr>
      </w:pPr>
      <w:r w:rsidRPr="00FA6900">
        <w:rPr>
          <w:rFonts w:ascii="Calibri" w:hAnsi="Calibri" w:cs="Calibri"/>
        </w:rPr>
        <w:t xml:space="preserve">Conduct background checks and obtain references for all staff and volunteers. </w:t>
      </w:r>
    </w:p>
    <w:p w14:paraId="39663FD4" w14:textId="0B7C6E77" w:rsidR="00FA6900" w:rsidRDefault="006D52A8" w:rsidP="009D1469">
      <w:pPr>
        <w:jc w:val="both"/>
        <w:rPr>
          <w:rFonts w:ascii="Calibri" w:hAnsi="Calibri" w:cs="Calibri"/>
        </w:rPr>
      </w:pPr>
      <w:r>
        <w:rPr>
          <w:rFonts w:ascii="Calibri" w:hAnsi="Calibri" w:cs="Calibri"/>
        </w:rPr>
        <w:t>6</w:t>
      </w:r>
      <w:r w:rsidR="009D1469" w:rsidRPr="009D1469">
        <w:rPr>
          <w:rFonts w:ascii="Calibri" w:hAnsi="Calibri" w:cs="Calibri"/>
        </w:rPr>
        <w:t xml:space="preserve">.3 Training and Education  </w:t>
      </w:r>
    </w:p>
    <w:p w14:paraId="2876622C" w14:textId="3EEBC19A" w:rsidR="00FA6900" w:rsidRPr="00FA6900" w:rsidRDefault="009D1469" w:rsidP="00FA6900">
      <w:pPr>
        <w:pStyle w:val="ListParagraph"/>
        <w:numPr>
          <w:ilvl w:val="0"/>
          <w:numId w:val="17"/>
        </w:numPr>
        <w:jc w:val="both"/>
        <w:rPr>
          <w:rFonts w:ascii="Calibri" w:hAnsi="Calibri" w:cs="Calibri"/>
        </w:rPr>
      </w:pPr>
      <w:r w:rsidRPr="00FA6900">
        <w:rPr>
          <w:rFonts w:ascii="Calibri" w:hAnsi="Calibri" w:cs="Calibri"/>
        </w:rPr>
        <w:t xml:space="preserve">Provide comprehensive safeguarding training for all trustees, staff, and volunteers. </w:t>
      </w:r>
    </w:p>
    <w:p w14:paraId="1B0229D7" w14:textId="3EBBA12D" w:rsidR="00FA6900" w:rsidRPr="00FA6900" w:rsidRDefault="009D1469" w:rsidP="00FA6900">
      <w:pPr>
        <w:pStyle w:val="ListParagraph"/>
        <w:numPr>
          <w:ilvl w:val="0"/>
          <w:numId w:val="17"/>
        </w:numPr>
        <w:jc w:val="both"/>
        <w:rPr>
          <w:rFonts w:ascii="Calibri" w:hAnsi="Calibri" w:cs="Calibri"/>
        </w:rPr>
      </w:pPr>
      <w:r w:rsidRPr="00FA6900">
        <w:rPr>
          <w:rFonts w:ascii="Calibri" w:hAnsi="Calibri" w:cs="Calibri"/>
        </w:rPr>
        <w:t xml:space="preserve">Conduct regular refresher training sessions.  </w:t>
      </w:r>
    </w:p>
    <w:p w14:paraId="65BF9842" w14:textId="3D0BD0F5" w:rsidR="009D1469" w:rsidRPr="00FA6900" w:rsidRDefault="009D1469" w:rsidP="00FA6900">
      <w:pPr>
        <w:pStyle w:val="ListParagraph"/>
        <w:numPr>
          <w:ilvl w:val="0"/>
          <w:numId w:val="17"/>
        </w:numPr>
        <w:jc w:val="both"/>
        <w:rPr>
          <w:rFonts w:ascii="Calibri" w:hAnsi="Calibri" w:cs="Calibri"/>
        </w:rPr>
      </w:pPr>
      <w:r w:rsidRPr="00FA6900">
        <w:rPr>
          <w:rFonts w:ascii="Calibri" w:hAnsi="Calibri" w:cs="Calibri"/>
        </w:rPr>
        <w:t>Offer cultural sensitivity training to ensure safeguarding practices respect Yoruba cultural norms.</w:t>
      </w:r>
    </w:p>
    <w:p w14:paraId="588DE7F8" w14:textId="735A4046" w:rsidR="00FA6900" w:rsidRDefault="006D52A8" w:rsidP="009D1469">
      <w:pPr>
        <w:jc w:val="both"/>
        <w:rPr>
          <w:rFonts w:ascii="Calibri" w:hAnsi="Calibri" w:cs="Calibri"/>
        </w:rPr>
      </w:pPr>
      <w:r>
        <w:rPr>
          <w:rFonts w:ascii="Calibri" w:hAnsi="Calibri" w:cs="Calibri"/>
        </w:rPr>
        <w:t>6</w:t>
      </w:r>
      <w:r w:rsidR="009D1469" w:rsidRPr="009D1469">
        <w:rPr>
          <w:rFonts w:ascii="Calibri" w:hAnsi="Calibri" w:cs="Calibri"/>
        </w:rPr>
        <w:t xml:space="preserve">.4 Code of Conduct </w:t>
      </w:r>
    </w:p>
    <w:p w14:paraId="0FD0F553" w14:textId="29865187" w:rsidR="00FA6900" w:rsidRPr="00FA6900" w:rsidRDefault="009D1469" w:rsidP="00FA6900">
      <w:pPr>
        <w:pStyle w:val="ListParagraph"/>
        <w:numPr>
          <w:ilvl w:val="0"/>
          <w:numId w:val="18"/>
        </w:numPr>
        <w:jc w:val="both"/>
        <w:rPr>
          <w:rFonts w:ascii="Calibri" w:hAnsi="Calibri" w:cs="Calibri"/>
        </w:rPr>
      </w:pPr>
      <w:r w:rsidRPr="00FA6900">
        <w:rPr>
          <w:rFonts w:ascii="Calibri" w:hAnsi="Calibri" w:cs="Calibri"/>
        </w:rPr>
        <w:t xml:space="preserve">Develop and implement a detailed Code of Conduct for all individuals associated with Ìgbà-Dún. </w:t>
      </w:r>
    </w:p>
    <w:p w14:paraId="024116B7" w14:textId="57090350" w:rsidR="009D1469" w:rsidRPr="00FA6900" w:rsidRDefault="009D1469" w:rsidP="00FA6900">
      <w:pPr>
        <w:pStyle w:val="ListParagraph"/>
        <w:numPr>
          <w:ilvl w:val="0"/>
          <w:numId w:val="18"/>
        </w:numPr>
        <w:jc w:val="both"/>
        <w:rPr>
          <w:rFonts w:ascii="Calibri" w:hAnsi="Calibri" w:cs="Calibri"/>
        </w:rPr>
      </w:pPr>
      <w:r w:rsidRPr="00FA6900">
        <w:rPr>
          <w:rFonts w:ascii="Calibri" w:hAnsi="Calibri" w:cs="Calibri"/>
        </w:rPr>
        <w:t>Ensure all trustees, staff, volunteers, and members sign and adhere to the Code of Conduct.</w:t>
      </w:r>
    </w:p>
    <w:p w14:paraId="0F8DADE2" w14:textId="60F6316E" w:rsidR="00FA6900" w:rsidRDefault="006D52A8" w:rsidP="009D1469">
      <w:pPr>
        <w:jc w:val="both"/>
        <w:rPr>
          <w:rFonts w:ascii="Calibri" w:hAnsi="Calibri" w:cs="Calibri"/>
        </w:rPr>
      </w:pPr>
      <w:r>
        <w:rPr>
          <w:rFonts w:ascii="Calibri" w:hAnsi="Calibri" w:cs="Calibri"/>
        </w:rPr>
        <w:t>6</w:t>
      </w:r>
      <w:r w:rsidR="009D1469" w:rsidRPr="009D1469">
        <w:rPr>
          <w:rFonts w:ascii="Calibri" w:hAnsi="Calibri" w:cs="Calibri"/>
        </w:rPr>
        <w:t>.5 Information Sharing</w:t>
      </w:r>
    </w:p>
    <w:p w14:paraId="1F25FB12" w14:textId="77777777" w:rsidR="00FA6900" w:rsidRDefault="009D1469" w:rsidP="00FA6900">
      <w:pPr>
        <w:pStyle w:val="ListParagraph"/>
        <w:numPr>
          <w:ilvl w:val="0"/>
          <w:numId w:val="19"/>
        </w:numPr>
        <w:jc w:val="both"/>
        <w:rPr>
          <w:rFonts w:ascii="Calibri" w:hAnsi="Calibri" w:cs="Calibri"/>
        </w:rPr>
      </w:pPr>
      <w:r w:rsidRPr="00FA6900">
        <w:rPr>
          <w:rFonts w:ascii="Calibri" w:hAnsi="Calibri" w:cs="Calibri"/>
        </w:rPr>
        <w:t xml:space="preserve">Clearly communicate safeguarding policies and procedures to all members and participants.  </w:t>
      </w:r>
    </w:p>
    <w:p w14:paraId="16110BD4" w14:textId="3CD053A7" w:rsidR="009D1469" w:rsidRPr="00FA6900" w:rsidRDefault="009D1469" w:rsidP="00FA6900">
      <w:pPr>
        <w:pStyle w:val="ListParagraph"/>
        <w:numPr>
          <w:ilvl w:val="0"/>
          <w:numId w:val="19"/>
        </w:numPr>
        <w:jc w:val="both"/>
        <w:rPr>
          <w:rFonts w:ascii="Calibri" w:hAnsi="Calibri" w:cs="Calibri"/>
        </w:rPr>
      </w:pPr>
      <w:r w:rsidRPr="00FA6900">
        <w:rPr>
          <w:rFonts w:ascii="Calibri" w:hAnsi="Calibri" w:cs="Calibri"/>
        </w:rPr>
        <w:t>Display safeguarding information prominently at all Ìgbà-Dún events and venues.</w:t>
      </w:r>
    </w:p>
    <w:p w14:paraId="0090C219" w14:textId="4312F6D3" w:rsidR="00FA6900" w:rsidRDefault="006D52A8" w:rsidP="009D1469">
      <w:pPr>
        <w:jc w:val="both"/>
        <w:rPr>
          <w:rFonts w:ascii="Calibri" w:hAnsi="Calibri" w:cs="Calibri"/>
        </w:rPr>
      </w:pPr>
      <w:r>
        <w:rPr>
          <w:rFonts w:ascii="Calibri" w:hAnsi="Calibri" w:cs="Calibri"/>
        </w:rPr>
        <w:t>6</w:t>
      </w:r>
      <w:r w:rsidR="009D1469" w:rsidRPr="009D1469">
        <w:rPr>
          <w:rFonts w:ascii="Calibri" w:hAnsi="Calibri" w:cs="Calibri"/>
        </w:rPr>
        <w:t xml:space="preserve">.6 Digital Safety </w:t>
      </w:r>
    </w:p>
    <w:p w14:paraId="705A1693" w14:textId="09586DD1" w:rsidR="00FA6900" w:rsidRPr="00FA6900" w:rsidRDefault="009D1469" w:rsidP="00FA6900">
      <w:pPr>
        <w:pStyle w:val="ListParagraph"/>
        <w:numPr>
          <w:ilvl w:val="0"/>
          <w:numId w:val="20"/>
        </w:numPr>
        <w:jc w:val="both"/>
        <w:rPr>
          <w:rFonts w:ascii="Calibri" w:hAnsi="Calibri" w:cs="Calibri"/>
        </w:rPr>
      </w:pPr>
      <w:r w:rsidRPr="00FA6900">
        <w:rPr>
          <w:rFonts w:ascii="Calibri" w:hAnsi="Calibri" w:cs="Calibri"/>
        </w:rPr>
        <w:t>Implement robust online safety protocols for all digital platforms used by Ìgbà-Dún.</w:t>
      </w:r>
    </w:p>
    <w:p w14:paraId="26FF70FA" w14:textId="3B959882" w:rsidR="009D1469" w:rsidRPr="00FA6900" w:rsidRDefault="009D1469" w:rsidP="00FA6900">
      <w:pPr>
        <w:pStyle w:val="ListParagraph"/>
        <w:numPr>
          <w:ilvl w:val="0"/>
          <w:numId w:val="20"/>
        </w:numPr>
        <w:jc w:val="both"/>
        <w:rPr>
          <w:rFonts w:ascii="Calibri" w:hAnsi="Calibri" w:cs="Calibri"/>
        </w:rPr>
      </w:pPr>
      <w:r w:rsidRPr="00FA6900">
        <w:rPr>
          <w:rFonts w:ascii="Calibri" w:hAnsi="Calibri" w:cs="Calibri"/>
        </w:rPr>
        <w:t xml:space="preserve">Provide guidance on safe online </w:t>
      </w:r>
      <w:r w:rsidR="00FA6900" w:rsidRPr="00FA6900">
        <w:rPr>
          <w:rFonts w:ascii="Calibri" w:hAnsi="Calibri" w:cs="Calibri"/>
        </w:rPr>
        <w:t>behaviour</w:t>
      </w:r>
      <w:r w:rsidRPr="00FA6900">
        <w:rPr>
          <w:rFonts w:ascii="Calibri" w:hAnsi="Calibri" w:cs="Calibri"/>
        </w:rPr>
        <w:t xml:space="preserve"> to all members and participants.</w:t>
      </w:r>
    </w:p>
    <w:p w14:paraId="64241654" w14:textId="4728567D" w:rsidR="00FA6900" w:rsidRDefault="006D52A8" w:rsidP="009D1469">
      <w:pPr>
        <w:jc w:val="both"/>
        <w:rPr>
          <w:rFonts w:ascii="Calibri" w:hAnsi="Calibri" w:cs="Calibri"/>
        </w:rPr>
      </w:pPr>
      <w:r>
        <w:rPr>
          <w:rFonts w:ascii="Calibri" w:hAnsi="Calibri" w:cs="Calibri"/>
        </w:rPr>
        <w:t>6</w:t>
      </w:r>
      <w:r w:rsidR="009D1469" w:rsidRPr="009D1469">
        <w:rPr>
          <w:rFonts w:ascii="Calibri" w:hAnsi="Calibri" w:cs="Calibri"/>
        </w:rPr>
        <w:t>.7 Physical Environment</w:t>
      </w:r>
    </w:p>
    <w:p w14:paraId="6BC7457B" w14:textId="74DA7628" w:rsidR="00FA6900" w:rsidRPr="00FA6900" w:rsidRDefault="009D1469" w:rsidP="00FA6900">
      <w:pPr>
        <w:pStyle w:val="ListParagraph"/>
        <w:numPr>
          <w:ilvl w:val="0"/>
          <w:numId w:val="21"/>
        </w:numPr>
        <w:jc w:val="both"/>
        <w:rPr>
          <w:rFonts w:ascii="Calibri" w:hAnsi="Calibri" w:cs="Calibri"/>
        </w:rPr>
      </w:pPr>
      <w:r w:rsidRPr="00FA6900">
        <w:rPr>
          <w:rFonts w:ascii="Calibri" w:hAnsi="Calibri" w:cs="Calibri"/>
        </w:rPr>
        <w:t>Ensure all venues used for Ìgbà-Dún activities are safe and appropriate.</w:t>
      </w:r>
    </w:p>
    <w:p w14:paraId="309DF0B3" w14:textId="577983EF" w:rsidR="009D1469" w:rsidRDefault="009D1469" w:rsidP="00FA6900">
      <w:pPr>
        <w:pStyle w:val="ListParagraph"/>
        <w:numPr>
          <w:ilvl w:val="0"/>
          <w:numId w:val="21"/>
        </w:numPr>
        <w:jc w:val="both"/>
        <w:rPr>
          <w:rFonts w:ascii="Calibri" w:hAnsi="Calibri" w:cs="Calibri"/>
        </w:rPr>
      </w:pPr>
      <w:r w:rsidRPr="00FA6900">
        <w:rPr>
          <w:rFonts w:ascii="Calibri" w:hAnsi="Calibri" w:cs="Calibri"/>
        </w:rPr>
        <w:lastRenderedPageBreak/>
        <w:t>Implement appropriate supervision ratios for all activities, especially those involving children.</w:t>
      </w:r>
    </w:p>
    <w:p w14:paraId="1D30D9E2" w14:textId="6F07E799" w:rsidR="004F5975" w:rsidRPr="004F5975" w:rsidRDefault="004F5975" w:rsidP="004F5975">
      <w:pPr>
        <w:pStyle w:val="ListParagraph"/>
        <w:numPr>
          <w:ilvl w:val="0"/>
          <w:numId w:val="21"/>
        </w:numPr>
        <w:jc w:val="both"/>
        <w:rPr>
          <w:rFonts w:ascii="Calibri" w:hAnsi="Calibri" w:cs="Calibri"/>
        </w:rPr>
      </w:pPr>
      <w:r w:rsidRPr="0092771D">
        <w:rPr>
          <w:rFonts w:ascii="Calibri" w:hAnsi="Calibri" w:cs="Calibri"/>
        </w:rPr>
        <w:t>Creating and maintaining an anti-bullying environment</w:t>
      </w:r>
    </w:p>
    <w:p w14:paraId="589EB5D9" w14:textId="76DCA426" w:rsidR="00FA6900" w:rsidRDefault="006D52A8" w:rsidP="009D1469">
      <w:pPr>
        <w:jc w:val="both"/>
        <w:rPr>
          <w:rFonts w:ascii="Calibri" w:hAnsi="Calibri" w:cs="Calibri"/>
        </w:rPr>
      </w:pPr>
      <w:r>
        <w:rPr>
          <w:rFonts w:ascii="Calibri" w:hAnsi="Calibri" w:cs="Calibri"/>
        </w:rPr>
        <w:t>6</w:t>
      </w:r>
      <w:r w:rsidR="009D1469" w:rsidRPr="009D1469">
        <w:rPr>
          <w:rFonts w:ascii="Calibri" w:hAnsi="Calibri" w:cs="Calibri"/>
        </w:rPr>
        <w:t xml:space="preserve">.8 Partnerships  </w:t>
      </w:r>
    </w:p>
    <w:p w14:paraId="5F982A93" w14:textId="6CC16514" w:rsidR="00FA6900" w:rsidRPr="00FA6900" w:rsidRDefault="009D1469" w:rsidP="00FA6900">
      <w:pPr>
        <w:pStyle w:val="ListParagraph"/>
        <w:numPr>
          <w:ilvl w:val="0"/>
          <w:numId w:val="22"/>
        </w:numPr>
        <w:jc w:val="both"/>
        <w:rPr>
          <w:rFonts w:ascii="Calibri" w:hAnsi="Calibri" w:cs="Calibri"/>
        </w:rPr>
      </w:pPr>
      <w:r w:rsidRPr="00FA6900">
        <w:rPr>
          <w:rFonts w:ascii="Calibri" w:hAnsi="Calibri" w:cs="Calibri"/>
        </w:rPr>
        <w:t>Conduct due diligence on all partner organizations to ensure they have appropriate safeguarding measures.</w:t>
      </w:r>
    </w:p>
    <w:p w14:paraId="38A18463" w14:textId="2B3D093D" w:rsidR="009D1469" w:rsidRPr="00FA6900" w:rsidRDefault="009D1469" w:rsidP="00FA6900">
      <w:pPr>
        <w:pStyle w:val="ListParagraph"/>
        <w:numPr>
          <w:ilvl w:val="0"/>
          <w:numId w:val="22"/>
        </w:numPr>
        <w:jc w:val="both"/>
        <w:rPr>
          <w:rFonts w:ascii="Calibri" w:hAnsi="Calibri" w:cs="Calibri"/>
        </w:rPr>
      </w:pPr>
      <w:r w:rsidRPr="00FA6900">
        <w:rPr>
          <w:rFonts w:ascii="Calibri" w:hAnsi="Calibri" w:cs="Calibri"/>
        </w:rPr>
        <w:t>Include safeguarding requirements in all partnership agreements.</w:t>
      </w:r>
    </w:p>
    <w:p w14:paraId="0A4DDDE8" w14:textId="77777777" w:rsidR="000F1080" w:rsidRPr="000F1080" w:rsidRDefault="000F1080" w:rsidP="000F1080">
      <w:pPr>
        <w:jc w:val="both"/>
        <w:rPr>
          <w:rFonts w:ascii="Calibri" w:hAnsi="Calibri" w:cs="Calibri"/>
          <w:b/>
          <w:bCs/>
        </w:rPr>
      </w:pPr>
      <w:r w:rsidRPr="000F1080">
        <w:rPr>
          <w:rFonts w:ascii="Calibri" w:hAnsi="Calibri" w:cs="Calibri"/>
          <w:b/>
          <w:bCs/>
        </w:rPr>
        <w:t>Training and Support</w:t>
      </w:r>
    </w:p>
    <w:p w14:paraId="7FB0A960" w14:textId="778A01D9" w:rsidR="000F1080" w:rsidRPr="000F1080" w:rsidRDefault="000F1080" w:rsidP="000F1080">
      <w:pPr>
        <w:jc w:val="both"/>
        <w:rPr>
          <w:rFonts w:ascii="Calibri" w:hAnsi="Calibri" w:cs="Calibri"/>
        </w:rPr>
      </w:pPr>
      <w:r w:rsidRPr="000F1080">
        <w:rPr>
          <w:rFonts w:ascii="Calibri" w:hAnsi="Calibri" w:cs="Calibri"/>
        </w:rPr>
        <w:t>All trustees, staff, and volunteers will receive:</w:t>
      </w:r>
    </w:p>
    <w:p w14:paraId="375EBE90" w14:textId="77777777" w:rsidR="000F1080" w:rsidRPr="000F1080" w:rsidRDefault="000F1080" w:rsidP="000F1080">
      <w:pPr>
        <w:pStyle w:val="ListParagraph"/>
        <w:numPr>
          <w:ilvl w:val="0"/>
          <w:numId w:val="4"/>
        </w:numPr>
        <w:jc w:val="both"/>
        <w:rPr>
          <w:rFonts w:ascii="Calibri" w:hAnsi="Calibri" w:cs="Calibri"/>
        </w:rPr>
      </w:pPr>
      <w:r w:rsidRPr="000F1080">
        <w:rPr>
          <w:rFonts w:ascii="Calibri" w:hAnsi="Calibri" w:cs="Calibri"/>
        </w:rPr>
        <w:t>Comprehensive safeguarding induction training</w:t>
      </w:r>
    </w:p>
    <w:p w14:paraId="48C1695D" w14:textId="77777777" w:rsidR="000F1080" w:rsidRPr="000F1080" w:rsidRDefault="000F1080" w:rsidP="000F1080">
      <w:pPr>
        <w:pStyle w:val="ListParagraph"/>
        <w:numPr>
          <w:ilvl w:val="0"/>
          <w:numId w:val="4"/>
        </w:numPr>
        <w:jc w:val="both"/>
        <w:rPr>
          <w:rFonts w:ascii="Calibri" w:hAnsi="Calibri" w:cs="Calibri"/>
        </w:rPr>
      </w:pPr>
      <w:r w:rsidRPr="000F1080">
        <w:rPr>
          <w:rFonts w:ascii="Calibri" w:hAnsi="Calibri" w:cs="Calibri"/>
        </w:rPr>
        <w:t>Regular refresher training</w:t>
      </w:r>
    </w:p>
    <w:p w14:paraId="3EF3E077" w14:textId="77777777" w:rsidR="000F1080" w:rsidRPr="000F1080" w:rsidRDefault="000F1080" w:rsidP="000F1080">
      <w:pPr>
        <w:pStyle w:val="ListParagraph"/>
        <w:numPr>
          <w:ilvl w:val="0"/>
          <w:numId w:val="4"/>
        </w:numPr>
        <w:jc w:val="both"/>
        <w:rPr>
          <w:rFonts w:ascii="Calibri" w:hAnsi="Calibri" w:cs="Calibri"/>
        </w:rPr>
      </w:pPr>
      <w:r w:rsidRPr="000F1080">
        <w:rPr>
          <w:rFonts w:ascii="Calibri" w:hAnsi="Calibri" w:cs="Calibri"/>
        </w:rPr>
        <w:t>Cultural sensitivity training</w:t>
      </w:r>
    </w:p>
    <w:p w14:paraId="56E1BE94" w14:textId="2CF6FA3E" w:rsidR="000F1080" w:rsidRPr="000F1080" w:rsidRDefault="000F1080" w:rsidP="000F1080">
      <w:pPr>
        <w:pStyle w:val="ListParagraph"/>
        <w:numPr>
          <w:ilvl w:val="0"/>
          <w:numId w:val="4"/>
        </w:numPr>
        <w:jc w:val="both"/>
        <w:rPr>
          <w:rFonts w:ascii="Calibri" w:hAnsi="Calibri" w:cs="Calibri"/>
        </w:rPr>
      </w:pPr>
      <w:r w:rsidRPr="000F1080">
        <w:rPr>
          <w:rFonts w:ascii="Calibri" w:hAnsi="Calibri" w:cs="Calibri"/>
        </w:rPr>
        <w:t>Ongoing supervision and support</w:t>
      </w:r>
    </w:p>
    <w:p w14:paraId="28080B51" w14:textId="5DE12D02" w:rsidR="0092771D" w:rsidRPr="0092771D" w:rsidRDefault="0092771D" w:rsidP="0092771D">
      <w:pPr>
        <w:jc w:val="both"/>
        <w:rPr>
          <w:rFonts w:ascii="Calibri" w:hAnsi="Calibri" w:cs="Calibri"/>
          <w:b/>
          <w:bCs/>
        </w:rPr>
      </w:pPr>
      <w:r w:rsidRPr="0092771D">
        <w:rPr>
          <w:rFonts w:ascii="Calibri" w:hAnsi="Calibri" w:cs="Calibri"/>
          <w:b/>
          <w:bCs/>
        </w:rPr>
        <w:t>Code of Practice</w:t>
      </w:r>
    </w:p>
    <w:p w14:paraId="3848DAFE" w14:textId="05F2C62F" w:rsidR="0092771D" w:rsidRPr="0092771D" w:rsidRDefault="0092771D" w:rsidP="0092771D">
      <w:pPr>
        <w:jc w:val="both"/>
        <w:rPr>
          <w:rFonts w:ascii="Calibri" w:hAnsi="Calibri" w:cs="Calibri"/>
        </w:rPr>
      </w:pPr>
      <w:r w:rsidRPr="0092771D">
        <w:rPr>
          <w:rFonts w:ascii="Calibri" w:hAnsi="Calibri" w:cs="Calibri"/>
        </w:rPr>
        <w:t>All trustees, staff, and volunteers must:</w:t>
      </w:r>
    </w:p>
    <w:p w14:paraId="5E061DFC" w14:textId="77777777" w:rsidR="0092771D" w:rsidRPr="0092771D" w:rsidRDefault="0092771D" w:rsidP="0092771D">
      <w:pPr>
        <w:pStyle w:val="ListParagraph"/>
        <w:numPr>
          <w:ilvl w:val="0"/>
          <w:numId w:val="5"/>
        </w:numPr>
        <w:jc w:val="both"/>
        <w:rPr>
          <w:rFonts w:ascii="Calibri" w:hAnsi="Calibri" w:cs="Calibri"/>
        </w:rPr>
      </w:pPr>
      <w:r w:rsidRPr="0092771D">
        <w:rPr>
          <w:rFonts w:ascii="Calibri" w:hAnsi="Calibri" w:cs="Calibri"/>
        </w:rPr>
        <w:t>Treat all people with respect</w:t>
      </w:r>
    </w:p>
    <w:p w14:paraId="2BB932FA" w14:textId="77777777" w:rsidR="0092771D" w:rsidRPr="0092771D" w:rsidRDefault="0092771D" w:rsidP="0092771D">
      <w:pPr>
        <w:pStyle w:val="ListParagraph"/>
        <w:numPr>
          <w:ilvl w:val="0"/>
          <w:numId w:val="5"/>
        </w:numPr>
        <w:jc w:val="both"/>
        <w:rPr>
          <w:rFonts w:ascii="Calibri" w:hAnsi="Calibri" w:cs="Calibri"/>
        </w:rPr>
      </w:pPr>
      <w:r w:rsidRPr="0092771D">
        <w:rPr>
          <w:rFonts w:ascii="Calibri" w:hAnsi="Calibri" w:cs="Calibri"/>
        </w:rPr>
        <w:t>Set an example of appropriate behaviour</w:t>
      </w:r>
    </w:p>
    <w:p w14:paraId="7AE55FE8" w14:textId="77777777" w:rsidR="0092771D" w:rsidRPr="0092771D" w:rsidRDefault="0092771D" w:rsidP="0092771D">
      <w:pPr>
        <w:pStyle w:val="ListParagraph"/>
        <w:numPr>
          <w:ilvl w:val="0"/>
          <w:numId w:val="5"/>
        </w:numPr>
        <w:jc w:val="both"/>
        <w:rPr>
          <w:rFonts w:ascii="Calibri" w:hAnsi="Calibri" w:cs="Calibri"/>
        </w:rPr>
      </w:pPr>
      <w:r w:rsidRPr="0092771D">
        <w:rPr>
          <w:rFonts w:ascii="Calibri" w:hAnsi="Calibri" w:cs="Calibri"/>
        </w:rPr>
        <w:t>Respect people's right to personal privacy</w:t>
      </w:r>
    </w:p>
    <w:p w14:paraId="4C9D453C" w14:textId="77777777" w:rsidR="0092771D" w:rsidRPr="0092771D" w:rsidRDefault="0092771D" w:rsidP="0092771D">
      <w:pPr>
        <w:pStyle w:val="ListParagraph"/>
        <w:numPr>
          <w:ilvl w:val="0"/>
          <w:numId w:val="5"/>
        </w:numPr>
        <w:jc w:val="both"/>
        <w:rPr>
          <w:rFonts w:ascii="Calibri" w:hAnsi="Calibri" w:cs="Calibri"/>
        </w:rPr>
      </w:pPr>
      <w:r w:rsidRPr="0092771D">
        <w:rPr>
          <w:rFonts w:ascii="Calibri" w:hAnsi="Calibri" w:cs="Calibri"/>
        </w:rPr>
        <w:t>Create an environment where vulnerable beneficiaries feel secure and valued</w:t>
      </w:r>
    </w:p>
    <w:p w14:paraId="705EB062" w14:textId="3FC5639E" w:rsidR="0092771D" w:rsidRPr="0092771D" w:rsidRDefault="0092771D" w:rsidP="0092771D">
      <w:pPr>
        <w:pStyle w:val="ListParagraph"/>
        <w:numPr>
          <w:ilvl w:val="0"/>
          <w:numId w:val="5"/>
        </w:numPr>
        <w:jc w:val="both"/>
        <w:rPr>
          <w:rFonts w:ascii="Calibri" w:hAnsi="Calibri" w:cs="Calibri"/>
        </w:rPr>
      </w:pPr>
      <w:r w:rsidRPr="0092771D">
        <w:rPr>
          <w:rFonts w:ascii="Calibri" w:hAnsi="Calibri" w:cs="Calibri"/>
        </w:rPr>
        <w:t>Listen to vulnerable beneficiaries and take their concerns seriously</w:t>
      </w:r>
    </w:p>
    <w:p w14:paraId="7BA184D4" w14:textId="09162951" w:rsidR="0092771D" w:rsidRPr="0092771D" w:rsidRDefault="0092771D" w:rsidP="0092771D">
      <w:pPr>
        <w:jc w:val="both"/>
        <w:rPr>
          <w:rFonts w:ascii="Calibri" w:hAnsi="Calibri" w:cs="Calibri"/>
          <w:b/>
          <w:bCs/>
        </w:rPr>
      </w:pPr>
      <w:r w:rsidRPr="0092771D">
        <w:rPr>
          <w:rFonts w:ascii="Calibri" w:hAnsi="Calibri" w:cs="Calibri"/>
          <w:b/>
          <w:bCs/>
        </w:rPr>
        <w:t>Recognising Abuse and Neglect</w:t>
      </w:r>
    </w:p>
    <w:p w14:paraId="686612EC" w14:textId="401A96EF" w:rsidR="0092771D" w:rsidRPr="0092771D" w:rsidRDefault="0092771D" w:rsidP="0092771D">
      <w:pPr>
        <w:jc w:val="both"/>
        <w:rPr>
          <w:rFonts w:ascii="Calibri" w:hAnsi="Calibri" w:cs="Calibri"/>
        </w:rPr>
      </w:pPr>
      <w:r w:rsidRPr="0092771D">
        <w:rPr>
          <w:rFonts w:ascii="Calibri" w:hAnsi="Calibri" w:cs="Calibri"/>
        </w:rPr>
        <w:t>We recognise that abuse can take many forms, including:</w:t>
      </w:r>
    </w:p>
    <w:p w14:paraId="2EF0CB77" w14:textId="77777777" w:rsidR="0092771D" w:rsidRPr="0092771D" w:rsidRDefault="0092771D" w:rsidP="0092771D">
      <w:pPr>
        <w:pStyle w:val="ListParagraph"/>
        <w:numPr>
          <w:ilvl w:val="0"/>
          <w:numId w:val="6"/>
        </w:numPr>
        <w:jc w:val="both"/>
        <w:rPr>
          <w:rFonts w:ascii="Calibri" w:hAnsi="Calibri" w:cs="Calibri"/>
        </w:rPr>
      </w:pPr>
      <w:r w:rsidRPr="0092771D">
        <w:rPr>
          <w:rFonts w:ascii="Calibri" w:hAnsi="Calibri" w:cs="Calibri"/>
        </w:rPr>
        <w:t>Physical abuse</w:t>
      </w:r>
    </w:p>
    <w:p w14:paraId="66BA6500" w14:textId="77777777" w:rsidR="0092771D" w:rsidRPr="0092771D" w:rsidRDefault="0092771D" w:rsidP="0092771D">
      <w:pPr>
        <w:pStyle w:val="ListParagraph"/>
        <w:numPr>
          <w:ilvl w:val="0"/>
          <w:numId w:val="6"/>
        </w:numPr>
        <w:jc w:val="both"/>
        <w:rPr>
          <w:rFonts w:ascii="Calibri" w:hAnsi="Calibri" w:cs="Calibri"/>
        </w:rPr>
      </w:pPr>
      <w:r w:rsidRPr="0092771D">
        <w:rPr>
          <w:rFonts w:ascii="Calibri" w:hAnsi="Calibri" w:cs="Calibri"/>
        </w:rPr>
        <w:t>Emotional abuse</w:t>
      </w:r>
    </w:p>
    <w:p w14:paraId="17C1A9DD" w14:textId="77777777" w:rsidR="0092771D" w:rsidRPr="0092771D" w:rsidRDefault="0092771D" w:rsidP="0092771D">
      <w:pPr>
        <w:pStyle w:val="ListParagraph"/>
        <w:numPr>
          <w:ilvl w:val="0"/>
          <w:numId w:val="6"/>
        </w:numPr>
        <w:jc w:val="both"/>
        <w:rPr>
          <w:rFonts w:ascii="Calibri" w:hAnsi="Calibri" w:cs="Calibri"/>
        </w:rPr>
      </w:pPr>
      <w:r w:rsidRPr="0092771D">
        <w:rPr>
          <w:rFonts w:ascii="Calibri" w:hAnsi="Calibri" w:cs="Calibri"/>
        </w:rPr>
        <w:t>Sexual abuse</w:t>
      </w:r>
    </w:p>
    <w:p w14:paraId="7B9E363C" w14:textId="77777777" w:rsidR="0092771D" w:rsidRPr="0092771D" w:rsidRDefault="0092771D" w:rsidP="0092771D">
      <w:pPr>
        <w:pStyle w:val="ListParagraph"/>
        <w:numPr>
          <w:ilvl w:val="0"/>
          <w:numId w:val="6"/>
        </w:numPr>
        <w:jc w:val="both"/>
        <w:rPr>
          <w:rFonts w:ascii="Calibri" w:hAnsi="Calibri" w:cs="Calibri"/>
        </w:rPr>
      </w:pPr>
      <w:r w:rsidRPr="0092771D">
        <w:rPr>
          <w:rFonts w:ascii="Calibri" w:hAnsi="Calibri" w:cs="Calibri"/>
        </w:rPr>
        <w:t>Neglect</w:t>
      </w:r>
    </w:p>
    <w:p w14:paraId="7F93896A" w14:textId="77777777" w:rsidR="0092771D" w:rsidRPr="0092771D" w:rsidRDefault="0092771D" w:rsidP="0092771D">
      <w:pPr>
        <w:pStyle w:val="ListParagraph"/>
        <w:numPr>
          <w:ilvl w:val="0"/>
          <w:numId w:val="6"/>
        </w:numPr>
        <w:jc w:val="both"/>
        <w:rPr>
          <w:rFonts w:ascii="Calibri" w:hAnsi="Calibri" w:cs="Calibri"/>
        </w:rPr>
      </w:pPr>
      <w:r w:rsidRPr="0092771D">
        <w:rPr>
          <w:rFonts w:ascii="Calibri" w:hAnsi="Calibri" w:cs="Calibri"/>
        </w:rPr>
        <w:t>Financial abuse</w:t>
      </w:r>
    </w:p>
    <w:p w14:paraId="5A0B9DD1" w14:textId="77777777" w:rsidR="0092771D" w:rsidRPr="0092771D" w:rsidRDefault="0092771D" w:rsidP="0092771D">
      <w:pPr>
        <w:pStyle w:val="ListParagraph"/>
        <w:numPr>
          <w:ilvl w:val="0"/>
          <w:numId w:val="6"/>
        </w:numPr>
        <w:jc w:val="both"/>
        <w:rPr>
          <w:rFonts w:ascii="Calibri" w:hAnsi="Calibri" w:cs="Calibri"/>
        </w:rPr>
      </w:pPr>
      <w:r w:rsidRPr="0092771D">
        <w:rPr>
          <w:rFonts w:ascii="Calibri" w:hAnsi="Calibri" w:cs="Calibri"/>
        </w:rPr>
        <w:t>Discriminatory abuse</w:t>
      </w:r>
    </w:p>
    <w:p w14:paraId="0AB253F0" w14:textId="77777777" w:rsidR="0092771D" w:rsidRPr="0092771D" w:rsidRDefault="0092771D" w:rsidP="0092771D">
      <w:pPr>
        <w:pStyle w:val="ListParagraph"/>
        <w:numPr>
          <w:ilvl w:val="0"/>
          <w:numId w:val="6"/>
        </w:numPr>
        <w:jc w:val="both"/>
        <w:rPr>
          <w:rFonts w:ascii="Calibri" w:hAnsi="Calibri" w:cs="Calibri"/>
        </w:rPr>
      </w:pPr>
      <w:r w:rsidRPr="0092771D">
        <w:rPr>
          <w:rFonts w:ascii="Calibri" w:hAnsi="Calibri" w:cs="Calibri"/>
        </w:rPr>
        <w:t>Institutional abuse</w:t>
      </w:r>
    </w:p>
    <w:p w14:paraId="315CC148" w14:textId="201CB15E" w:rsidR="0092771D" w:rsidRPr="0092771D" w:rsidRDefault="0092771D" w:rsidP="0092771D">
      <w:pPr>
        <w:pStyle w:val="ListParagraph"/>
        <w:numPr>
          <w:ilvl w:val="0"/>
          <w:numId w:val="6"/>
        </w:numPr>
        <w:jc w:val="both"/>
        <w:rPr>
          <w:rFonts w:ascii="Calibri" w:hAnsi="Calibri" w:cs="Calibri"/>
        </w:rPr>
      </w:pPr>
      <w:r w:rsidRPr="0092771D">
        <w:rPr>
          <w:rFonts w:ascii="Calibri" w:hAnsi="Calibri" w:cs="Calibri"/>
        </w:rPr>
        <w:t>Cultural abuse</w:t>
      </w:r>
    </w:p>
    <w:p w14:paraId="4E6FB7DA" w14:textId="07CD2CA8" w:rsidR="0092771D" w:rsidRPr="0092771D" w:rsidRDefault="0092771D" w:rsidP="0092771D">
      <w:pPr>
        <w:jc w:val="both"/>
        <w:rPr>
          <w:rFonts w:ascii="Calibri" w:hAnsi="Calibri" w:cs="Calibri"/>
          <w:b/>
          <w:bCs/>
        </w:rPr>
      </w:pPr>
      <w:r w:rsidRPr="0092771D">
        <w:rPr>
          <w:rFonts w:ascii="Calibri" w:hAnsi="Calibri" w:cs="Calibri"/>
          <w:b/>
          <w:bCs/>
        </w:rPr>
        <w:t>Reporting Procedures</w:t>
      </w:r>
    </w:p>
    <w:p w14:paraId="2EED1816" w14:textId="6536E3C6" w:rsidR="0092771D" w:rsidRPr="0092771D" w:rsidRDefault="0092771D" w:rsidP="0092771D">
      <w:pPr>
        <w:jc w:val="both"/>
        <w:rPr>
          <w:rFonts w:ascii="Calibri" w:hAnsi="Calibri" w:cs="Calibri"/>
        </w:rPr>
      </w:pPr>
      <w:r w:rsidRPr="0092771D">
        <w:rPr>
          <w:rFonts w:ascii="Calibri" w:hAnsi="Calibri" w:cs="Calibri"/>
        </w:rPr>
        <w:t>Designated Safeguarding Officer</w:t>
      </w:r>
    </w:p>
    <w:p w14:paraId="20F1FFD8" w14:textId="2A3DF977" w:rsidR="0092771D" w:rsidRPr="0092771D" w:rsidRDefault="0092771D" w:rsidP="0092771D">
      <w:pPr>
        <w:jc w:val="both"/>
        <w:rPr>
          <w:rFonts w:ascii="Calibri" w:hAnsi="Calibri" w:cs="Calibri"/>
        </w:rPr>
      </w:pPr>
      <w:r w:rsidRPr="0092771D">
        <w:rPr>
          <w:rFonts w:ascii="Calibri" w:hAnsi="Calibri" w:cs="Calibri"/>
        </w:rPr>
        <w:t>Ìgbà-Dún will appoint a Designated Safeguarding Officer (DSO) who will:</w:t>
      </w:r>
    </w:p>
    <w:p w14:paraId="7EF0D4DC" w14:textId="77777777" w:rsidR="0092771D" w:rsidRPr="0092771D" w:rsidRDefault="0092771D" w:rsidP="0092771D">
      <w:pPr>
        <w:pStyle w:val="ListParagraph"/>
        <w:numPr>
          <w:ilvl w:val="0"/>
          <w:numId w:val="7"/>
        </w:numPr>
        <w:jc w:val="both"/>
        <w:rPr>
          <w:rFonts w:ascii="Calibri" w:hAnsi="Calibri" w:cs="Calibri"/>
        </w:rPr>
      </w:pPr>
      <w:r w:rsidRPr="0092771D">
        <w:rPr>
          <w:rFonts w:ascii="Calibri" w:hAnsi="Calibri" w:cs="Calibri"/>
        </w:rPr>
        <w:lastRenderedPageBreak/>
        <w:t>Receive and record all safeguarding concerns</w:t>
      </w:r>
    </w:p>
    <w:p w14:paraId="7823027D" w14:textId="77777777" w:rsidR="0092771D" w:rsidRPr="0092771D" w:rsidRDefault="0092771D" w:rsidP="0092771D">
      <w:pPr>
        <w:pStyle w:val="ListParagraph"/>
        <w:numPr>
          <w:ilvl w:val="0"/>
          <w:numId w:val="7"/>
        </w:numPr>
        <w:jc w:val="both"/>
        <w:rPr>
          <w:rFonts w:ascii="Calibri" w:hAnsi="Calibri" w:cs="Calibri"/>
        </w:rPr>
      </w:pPr>
      <w:r w:rsidRPr="0092771D">
        <w:rPr>
          <w:rFonts w:ascii="Calibri" w:hAnsi="Calibri" w:cs="Calibri"/>
        </w:rPr>
        <w:t>Respond promptly to all safeguarding concerns</w:t>
      </w:r>
    </w:p>
    <w:p w14:paraId="72237E4D" w14:textId="77777777" w:rsidR="0092771D" w:rsidRPr="0092771D" w:rsidRDefault="0092771D" w:rsidP="0092771D">
      <w:pPr>
        <w:pStyle w:val="ListParagraph"/>
        <w:numPr>
          <w:ilvl w:val="0"/>
          <w:numId w:val="7"/>
        </w:numPr>
        <w:jc w:val="both"/>
        <w:rPr>
          <w:rFonts w:ascii="Calibri" w:hAnsi="Calibri" w:cs="Calibri"/>
        </w:rPr>
      </w:pPr>
      <w:r w:rsidRPr="0092771D">
        <w:rPr>
          <w:rFonts w:ascii="Calibri" w:hAnsi="Calibri" w:cs="Calibri"/>
        </w:rPr>
        <w:t>Make referrals to appropriate agencies</w:t>
      </w:r>
    </w:p>
    <w:p w14:paraId="56B14AC7" w14:textId="77777777" w:rsidR="0092771D" w:rsidRPr="0092771D" w:rsidRDefault="0092771D" w:rsidP="0092771D">
      <w:pPr>
        <w:pStyle w:val="ListParagraph"/>
        <w:numPr>
          <w:ilvl w:val="0"/>
          <w:numId w:val="7"/>
        </w:numPr>
        <w:jc w:val="both"/>
        <w:rPr>
          <w:rFonts w:ascii="Calibri" w:hAnsi="Calibri" w:cs="Calibri"/>
        </w:rPr>
      </w:pPr>
      <w:r w:rsidRPr="0092771D">
        <w:rPr>
          <w:rFonts w:ascii="Calibri" w:hAnsi="Calibri" w:cs="Calibri"/>
        </w:rPr>
        <w:t>Maintain confidential records</w:t>
      </w:r>
    </w:p>
    <w:p w14:paraId="7E05D0F2" w14:textId="6069E073" w:rsidR="0092771D" w:rsidRPr="0092771D" w:rsidRDefault="0092771D" w:rsidP="0092771D">
      <w:pPr>
        <w:pStyle w:val="ListParagraph"/>
        <w:numPr>
          <w:ilvl w:val="0"/>
          <w:numId w:val="7"/>
        </w:numPr>
        <w:jc w:val="both"/>
        <w:rPr>
          <w:rFonts w:ascii="Calibri" w:hAnsi="Calibri" w:cs="Calibri"/>
        </w:rPr>
      </w:pPr>
      <w:r w:rsidRPr="0092771D">
        <w:rPr>
          <w:rFonts w:ascii="Calibri" w:hAnsi="Calibri" w:cs="Calibri"/>
        </w:rPr>
        <w:t>Provide regular reports to the Board of Trustees</w:t>
      </w:r>
    </w:p>
    <w:p w14:paraId="402DCFC5" w14:textId="26980E1E" w:rsidR="0092771D" w:rsidRPr="0092771D" w:rsidRDefault="0092771D" w:rsidP="0092771D">
      <w:pPr>
        <w:jc w:val="both"/>
        <w:rPr>
          <w:rFonts w:ascii="Calibri" w:hAnsi="Calibri" w:cs="Calibri"/>
          <w:b/>
          <w:bCs/>
        </w:rPr>
      </w:pPr>
      <w:r w:rsidRPr="0092771D">
        <w:rPr>
          <w:rFonts w:ascii="Calibri" w:hAnsi="Calibri" w:cs="Calibri"/>
          <w:b/>
          <w:bCs/>
        </w:rPr>
        <w:t>Reporting Process</w:t>
      </w:r>
    </w:p>
    <w:p w14:paraId="6BDB20A3" w14:textId="381366A1" w:rsidR="0092771D" w:rsidRPr="0092771D" w:rsidRDefault="0092771D" w:rsidP="0092771D">
      <w:pPr>
        <w:jc w:val="both"/>
        <w:rPr>
          <w:rFonts w:ascii="Calibri" w:hAnsi="Calibri" w:cs="Calibri"/>
        </w:rPr>
      </w:pPr>
      <w:r w:rsidRPr="0092771D">
        <w:rPr>
          <w:rFonts w:ascii="Calibri" w:hAnsi="Calibri" w:cs="Calibri"/>
        </w:rPr>
        <w:t>Anyone with concerns about a vulnerable beneficiary must:</w:t>
      </w:r>
    </w:p>
    <w:p w14:paraId="50800E51" w14:textId="77777777" w:rsidR="0092771D" w:rsidRPr="0092771D" w:rsidRDefault="0092771D" w:rsidP="0092771D">
      <w:pPr>
        <w:pStyle w:val="ListParagraph"/>
        <w:numPr>
          <w:ilvl w:val="0"/>
          <w:numId w:val="8"/>
        </w:numPr>
        <w:jc w:val="both"/>
        <w:rPr>
          <w:rFonts w:ascii="Calibri" w:hAnsi="Calibri" w:cs="Calibri"/>
        </w:rPr>
      </w:pPr>
      <w:r w:rsidRPr="0092771D">
        <w:rPr>
          <w:rFonts w:ascii="Calibri" w:hAnsi="Calibri" w:cs="Calibri"/>
        </w:rPr>
        <w:t>Record their concerns in writing</w:t>
      </w:r>
    </w:p>
    <w:p w14:paraId="5BB21211" w14:textId="77777777" w:rsidR="0092771D" w:rsidRPr="0092771D" w:rsidRDefault="0092771D" w:rsidP="0092771D">
      <w:pPr>
        <w:pStyle w:val="ListParagraph"/>
        <w:numPr>
          <w:ilvl w:val="0"/>
          <w:numId w:val="8"/>
        </w:numPr>
        <w:jc w:val="both"/>
        <w:rPr>
          <w:rFonts w:ascii="Calibri" w:hAnsi="Calibri" w:cs="Calibri"/>
        </w:rPr>
      </w:pPr>
      <w:r w:rsidRPr="0092771D">
        <w:rPr>
          <w:rFonts w:ascii="Calibri" w:hAnsi="Calibri" w:cs="Calibri"/>
        </w:rPr>
        <w:t>Report to the DSO immediately</w:t>
      </w:r>
    </w:p>
    <w:p w14:paraId="596BEB71" w14:textId="77777777" w:rsidR="0092771D" w:rsidRPr="0092771D" w:rsidRDefault="0092771D" w:rsidP="0092771D">
      <w:pPr>
        <w:pStyle w:val="ListParagraph"/>
        <w:numPr>
          <w:ilvl w:val="0"/>
          <w:numId w:val="8"/>
        </w:numPr>
        <w:jc w:val="both"/>
        <w:rPr>
          <w:rFonts w:ascii="Calibri" w:hAnsi="Calibri" w:cs="Calibri"/>
        </w:rPr>
      </w:pPr>
      <w:r w:rsidRPr="0092771D">
        <w:rPr>
          <w:rFonts w:ascii="Calibri" w:hAnsi="Calibri" w:cs="Calibri"/>
        </w:rPr>
        <w:t>In emergencies, contact police or social services directly</w:t>
      </w:r>
    </w:p>
    <w:p w14:paraId="1BFBB8B0" w14:textId="61E3B51E" w:rsidR="0092771D" w:rsidRPr="0092771D" w:rsidRDefault="0092771D" w:rsidP="0092771D">
      <w:pPr>
        <w:pStyle w:val="ListParagraph"/>
        <w:numPr>
          <w:ilvl w:val="0"/>
          <w:numId w:val="8"/>
        </w:numPr>
        <w:jc w:val="both"/>
        <w:rPr>
          <w:rFonts w:ascii="Calibri" w:hAnsi="Calibri" w:cs="Calibri"/>
        </w:rPr>
      </w:pPr>
      <w:r w:rsidRPr="0092771D">
        <w:rPr>
          <w:rFonts w:ascii="Calibri" w:hAnsi="Calibri" w:cs="Calibri"/>
        </w:rPr>
        <w:t>Follow up verbal reports with written documentation within 24 hours</w:t>
      </w:r>
    </w:p>
    <w:p w14:paraId="22E8EF50" w14:textId="77A828A5" w:rsidR="0092771D" w:rsidRPr="0092771D" w:rsidRDefault="0092771D" w:rsidP="0092771D">
      <w:pPr>
        <w:jc w:val="both"/>
        <w:rPr>
          <w:rFonts w:ascii="Calibri" w:hAnsi="Calibri" w:cs="Calibri"/>
          <w:b/>
          <w:bCs/>
        </w:rPr>
      </w:pPr>
      <w:r w:rsidRPr="0092771D">
        <w:rPr>
          <w:rFonts w:ascii="Calibri" w:hAnsi="Calibri" w:cs="Calibri"/>
          <w:b/>
          <w:bCs/>
        </w:rPr>
        <w:t>Confidentiality</w:t>
      </w:r>
    </w:p>
    <w:p w14:paraId="50E6276A" w14:textId="23AD9C84" w:rsidR="0092771D" w:rsidRPr="0092771D" w:rsidRDefault="0092771D" w:rsidP="0092771D">
      <w:pPr>
        <w:jc w:val="both"/>
        <w:rPr>
          <w:rFonts w:ascii="Calibri" w:hAnsi="Calibri" w:cs="Calibri"/>
        </w:rPr>
      </w:pPr>
      <w:r w:rsidRPr="0092771D">
        <w:rPr>
          <w:rFonts w:ascii="Calibri" w:hAnsi="Calibri" w:cs="Calibri"/>
        </w:rPr>
        <w:t>All safeguarding concerns will be:</w:t>
      </w:r>
    </w:p>
    <w:p w14:paraId="2882EF37" w14:textId="77777777" w:rsidR="0092771D" w:rsidRPr="0092771D" w:rsidRDefault="0092771D" w:rsidP="0092771D">
      <w:pPr>
        <w:pStyle w:val="ListParagraph"/>
        <w:numPr>
          <w:ilvl w:val="0"/>
          <w:numId w:val="9"/>
        </w:numPr>
        <w:jc w:val="both"/>
        <w:rPr>
          <w:rFonts w:ascii="Calibri" w:hAnsi="Calibri" w:cs="Calibri"/>
        </w:rPr>
      </w:pPr>
      <w:r w:rsidRPr="0092771D">
        <w:rPr>
          <w:rFonts w:ascii="Calibri" w:hAnsi="Calibri" w:cs="Calibri"/>
        </w:rPr>
        <w:t>Treated confidentially</w:t>
      </w:r>
    </w:p>
    <w:p w14:paraId="421FE56D" w14:textId="77777777" w:rsidR="0092771D" w:rsidRPr="0092771D" w:rsidRDefault="0092771D" w:rsidP="0092771D">
      <w:pPr>
        <w:pStyle w:val="ListParagraph"/>
        <w:numPr>
          <w:ilvl w:val="0"/>
          <w:numId w:val="9"/>
        </w:numPr>
        <w:jc w:val="both"/>
        <w:rPr>
          <w:rFonts w:ascii="Calibri" w:hAnsi="Calibri" w:cs="Calibri"/>
        </w:rPr>
      </w:pPr>
      <w:r w:rsidRPr="0092771D">
        <w:rPr>
          <w:rFonts w:ascii="Calibri" w:hAnsi="Calibri" w:cs="Calibri"/>
        </w:rPr>
        <w:t>Shared only on a need-to-know basis</w:t>
      </w:r>
    </w:p>
    <w:p w14:paraId="5CB15545" w14:textId="77777777" w:rsidR="0092771D" w:rsidRPr="0092771D" w:rsidRDefault="0092771D" w:rsidP="0092771D">
      <w:pPr>
        <w:pStyle w:val="ListParagraph"/>
        <w:numPr>
          <w:ilvl w:val="0"/>
          <w:numId w:val="9"/>
        </w:numPr>
        <w:jc w:val="both"/>
        <w:rPr>
          <w:rFonts w:ascii="Calibri" w:hAnsi="Calibri" w:cs="Calibri"/>
        </w:rPr>
      </w:pPr>
      <w:r w:rsidRPr="0092771D">
        <w:rPr>
          <w:rFonts w:ascii="Calibri" w:hAnsi="Calibri" w:cs="Calibri"/>
        </w:rPr>
        <w:t>Stored securely in accordance with data protection regulations</w:t>
      </w:r>
    </w:p>
    <w:p w14:paraId="05E0531B" w14:textId="506176E1" w:rsidR="0092771D" w:rsidRPr="0092771D" w:rsidRDefault="0092771D" w:rsidP="0092771D">
      <w:pPr>
        <w:jc w:val="both"/>
        <w:rPr>
          <w:rFonts w:ascii="Calibri" w:hAnsi="Calibri" w:cs="Calibri"/>
          <w:b/>
          <w:bCs/>
        </w:rPr>
      </w:pPr>
      <w:r w:rsidRPr="0092771D">
        <w:rPr>
          <w:rFonts w:ascii="Calibri" w:hAnsi="Calibri" w:cs="Calibri"/>
          <w:b/>
          <w:bCs/>
        </w:rPr>
        <w:t>Cultural Considerations</w:t>
      </w:r>
    </w:p>
    <w:p w14:paraId="1553C028" w14:textId="23D2AF40" w:rsidR="0092771D" w:rsidRPr="0092771D" w:rsidRDefault="0092771D" w:rsidP="0092771D">
      <w:pPr>
        <w:jc w:val="both"/>
        <w:rPr>
          <w:rFonts w:ascii="Calibri" w:hAnsi="Calibri" w:cs="Calibri"/>
        </w:rPr>
      </w:pPr>
      <w:r w:rsidRPr="0092771D">
        <w:rPr>
          <w:rFonts w:ascii="Calibri" w:hAnsi="Calibri" w:cs="Calibri"/>
        </w:rPr>
        <w:t>Given Ìgbà-Dún's, we will:</w:t>
      </w:r>
    </w:p>
    <w:p w14:paraId="48FF8BA2" w14:textId="77777777" w:rsidR="0092771D" w:rsidRPr="0092771D" w:rsidRDefault="0092771D" w:rsidP="0092771D">
      <w:pPr>
        <w:pStyle w:val="ListParagraph"/>
        <w:numPr>
          <w:ilvl w:val="0"/>
          <w:numId w:val="10"/>
        </w:numPr>
        <w:jc w:val="both"/>
        <w:rPr>
          <w:rFonts w:ascii="Calibri" w:hAnsi="Calibri" w:cs="Calibri"/>
        </w:rPr>
      </w:pPr>
      <w:r w:rsidRPr="0092771D">
        <w:rPr>
          <w:rFonts w:ascii="Calibri" w:hAnsi="Calibri" w:cs="Calibri"/>
        </w:rPr>
        <w:t>Ensure safeguarding practices are culturally sensitive</w:t>
      </w:r>
    </w:p>
    <w:p w14:paraId="0E9C9C2C" w14:textId="77777777" w:rsidR="0092771D" w:rsidRPr="0092771D" w:rsidRDefault="0092771D" w:rsidP="0092771D">
      <w:pPr>
        <w:pStyle w:val="ListParagraph"/>
        <w:numPr>
          <w:ilvl w:val="0"/>
          <w:numId w:val="10"/>
        </w:numPr>
        <w:jc w:val="both"/>
        <w:rPr>
          <w:rFonts w:ascii="Calibri" w:hAnsi="Calibri" w:cs="Calibri"/>
        </w:rPr>
      </w:pPr>
      <w:r w:rsidRPr="0092771D">
        <w:rPr>
          <w:rFonts w:ascii="Calibri" w:hAnsi="Calibri" w:cs="Calibri"/>
        </w:rPr>
        <w:t>Provide interpreters when needed</w:t>
      </w:r>
    </w:p>
    <w:p w14:paraId="2920010D" w14:textId="77777777" w:rsidR="0092771D" w:rsidRPr="0092771D" w:rsidRDefault="0092771D" w:rsidP="0092771D">
      <w:pPr>
        <w:pStyle w:val="ListParagraph"/>
        <w:numPr>
          <w:ilvl w:val="0"/>
          <w:numId w:val="10"/>
        </w:numPr>
        <w:jc w:val="both"/>
        <w:rPr>
          <w:rFonts w:ascii="Calibri" w:hAnsi="Calibri" w:cs="Calibri"/>
        </w:rPr>
      </w:pPr>
      <w:r w:rsidRPr="0092771D">
        <w:rPr>
          <w:rFonts w:ascii="Calibri" w:hAnsi="Calibri" w:cs="Calibri"/>
        </w:rPr>
        <w:t>Consider cultural factors in risk assessments</w:t>
      </w:r>
    </w:p>
    <w:p w14:paraId="4BD52AFC" w14:textId="77777777" w:rsidR="0092771D" w:rsidRPr="0092771D" w:rsidRDefault="0092771D" w:rsidP="0092771D">
      <w:pPr>
        <w:pStyle w:val="ListParagraph"/>
        <w:numPr>
          <w:ilvl w:val="0"/>
          <w:numId w:val="10"/>
        </w:numPr>
        <w:jc w:val="both"/>
        <w:rPr>
          <w:rFonts w:ascii="Calibri" w:hAnsi="Calibri" w:cs="Calibri"/>
        </w:rPr>
      </w:pPr>
      <w:r w:rsidRPr="0092771D">
        <w:rPr>
          <w:rFonts w:ascii="Calibri" w:hAnsi="Calibri" w:cs="Calibri"/>
        </w:rPr>
        <w:t>Respect cultural practices while ensuring safety remains paramount</w:t>
      </w:r>
    </w:p>
    <w:p w14:paraId="418B5ADC" w14:textId="6B24E984" w:rsidR="0092771D" w:rsidRPr="0092771D" w:rsidRDefault="0092771D" w:rsidP="0092771D">
      <w:pPr>
        <w:pStyle w:val="ListParagraph"/>
        <w:numPr>
          <w:ilvl w:val="0"/>
          <w:numId w:val="10"/>
        </w:numPr>
        <w:jc w:val="both"/>
        <w:rPr>
          <w:rFonts w:ascii="Calibri" w:hAnsi="Calibri" w:cs="Calibri"/>
        </w:rPr>
      </w:pPr>
      <w:r w:rsidRPr="0092771D">
        <w:rPr>
          <w:rFonts w:ascii="Calibri" w:hAnsi="Calibri" w:cs="Calibri"/>
        </w:rPr>
        <w:t>Work with cultural leaders to promote safeguarding</w:t>
      </w:r>
    </w:p>
    <w:p w14:paraId="1A297F45" w14:textId="021F6315" w:rsidR="0092771D" w:rsidRPr="0092771D" w:rsidRDefault="0092771D" w:rsidP="0092771D">
      <w:pPr>
        <w:jc w:val="both"/>
        <w:rPr>
          <w:rFonts w:ascii="Calibri" w:hAnsi="Calibri" w:cs="Calibri"/>
        </w:rPr>
      </w:pPr>
      <w:r w:rsidRPr="0092771D">
        <w:rPr>
          <w:rFonts w:ascii="Calibri" w:hAnsi="Calibri" w:cs="Calibri"/>
          <w:b/>
          <w:bCs/>
        </w:rPr>
        <w:t>Online Safety</w:t>
      </w:r>
    </w:p>
    <w:p w14:paraId="4BB0268A" w14:textId="6FDB2FF0" w:rsidR="0092771D" w:rsidRPr="0092771D" w:rsidRDefault="0092771D" w:rsidP="0092771D">
      <w:pPr>
        <w:jc w:val="both"/>
        <w:rPr>
          <w:rFonts w:ascii="Calibri" w:hAnsi="Calibri" w:cs="Calibri"/>
        </w:rPr>
      </w:pPr>
      <w:r w:rsidRPr="0092771D">
        <w:rPr>
          <w:rFonts w:ascii="Calibri" w:hAnsi="Calibri" w:cs="Calibri"/>
        </w:rPr>
        <w:t>For online activities, we will:</w:t>
      </w:r>
    </w:p>
    <w:p w14:paraId="3FC35A3E" w14:textId="77777777" w:rsidR="0092771D" w:rsidRPr="0092771D" w:rsidRDefault="0092771D" w:rsidP="0092771D">
      <w:pPr>
        <w:pStyle w:val="ListParagraph"/>
        <w:numPr>
          <w:ilvl w:val="0"/>
          <w:numId w:val="11"/>
        </w:numPr>
        <w:jc w:val="both"/>
        <w:rPr>
          <w:rFonts w:ascii="Calibri" w:hAnsi="Calibri" w:cs="Calibri"/>
        </w:rPr>
      </w:pPr>
      <w:r w:rsidRPr="0092771D">
        <w:rPr>
          <w:rFonts w:ascii="Calibri" w:hAnsi="Calibri" w:cs="Calibri"/>
        </w:rPr>
        <w:t>Implement strict online safety protocols</w:t>
      </w:r>
    </w:p>
    <w:p w14:paraId="4469DBC2" w14:textId="77777777" w:rsidR="0092771D" w:rsidRPr="0092771D" w:rsidRDefault="0092771D" w:rsidP="0092771D">
      <w:pPr>
        <w:pStyle w:val="ListParagraph"/>
        <w:numPr>
          <w:ilvl w:val="0"/>
          <w:numId w:val="11"/>
        </w:numPr>
        <w:jc w:val="both"/>
        <w:rPr>
          <w:rFonts w:ascii="Calibri" w:hAnsi="Calibri" w:cs="Calibri"/>
        </w:rPr>
      </w:pPr>
      <w:r w:rsidRPr="0092771D">
        <w:rPr>
          <w:rFonts w:ascii="Calibri" w:hAnsi="Calibri" w:cs="Calibri"/>
        </w:rPr>
        <w:t>Obtain consent for sharing images or information</w:t>
      </w:r>
    </w:p>
    <w:p w14:paraId="2C207626" w14:textId="77777777" w:rsidR="0092771D" w:rsidRPr="0092771D" w:rsidRDefault="0092771D" w:rsidP="0092771D">
      <w:pPr>
        <w:pStyle w:val="ListParagraph"/>
        <w:numPr>
          <w:ilvl w:val="0"/>
          <w:numId w:val="11"/>
        </w:numPr>
        <w:jc w:val="both"/>
        <w:rPr>
          <w:rFonts w:ascii="Calibri" w:hAnsi="Calibri" w:cs="Calibri"/>
        </w:rPr>
      </w:pPr>
      <w:r w:rsidRPr="0092771D">
        <w:rPr>
          <w:rFonts w:ascii="Calibri" w:hAnsi="Calibri" w:cs="Calibri"/>
        </w:rPr>
        <w:t>Monitor online interactions</w:t>
      </w:r>
    </w:p>
    <w:p w14:paraId="74614D05" w14:textId="77777777" w:rsidR="0092771D" w:rsidRPr="0092771D" w:rsidRDefault="0092771D" w:rsidP="0092771D">
      <w:pPr>
        <w:pStyle w:val="ListParagraph"/>
        <w:numPr>
          <w:ilvl w:val="0"/>
          <w:numId w:val="11"/>
        </w:numPr>
        <w:jc w:val="both"/>
        <w:rPr>
          <w:rFonts w:ascii="Calibri" w:hAnsi="Calibri" w:cs="Calibri"/>
        </w:rPr>
      </w:pPr>
      <w:r w:rsidRPr="0092771D">
        <w:rPr>
          <w:rFonts w:ascii="Calibri" w:hAnsi="Calibri" w:cs="Calibri"/>
        </w:rPr>
        <w:t>Provide guidance on safe online behaviour</w:t>
      </w:r>
    </w:p>
    <w:p w14:paraId="72B15A3B" w14:textId="77777777" w:rsidR="0092771D" w:rsidRPr="0092771D" w:rsidRDefault="0092771D" w:rsidP="0092771D">
      <w:pPr>
        <w:pStyle w:val="ListParagraph"/>
        <w:numPr>
          <w:ilvl w:val="0"/>
          <w:numId w:val="11"/>
        </w:numPr>
        <w:jc w:val="both"/>
        <w:rPr>
          <w:rFonts w:ascii="Calibri" w:hAnsi="Calibri" w:cs="Calibri"/>
        </w:rPr>
      </w:pPr>
      <w:r w:rsidRPr="0092771D">
        <w:rPr>
          <w:rFonts w:ascii="Calibri" w:hAnsi="Calibri" w:cs="Calibri"/>
        </w:rPr>
        <w:t>Use secure platforms for virtual activities</w:t>
      </w:r>
    </w:p>
    <w:p w14:paraId="6225F2C9" w14:textId="46CAF1F7" w:rsidR="005B5F23" w:rsidRPr="007714DD" w:rsidRDefault="005B5F23" w:rsidP="0092771D">
      <w:pPr>
        <w:jc w:val="both"/>
        <w:rPr>
          <w:rFonts w:ascii="Calibri" w:hAnsi="Calibri" w:cs="Calibri"/>
          <w:b/>
          <w:bCs/>
        </w:rPr>
      </w:pPr>
      <w:r w:rsidRPr="007714DD">
        <w:rPr>
          <w:rFonts w:ascii="Calibri" w:hAnsi="Calibri" w:cs="Calibri"/>
          <w:b/>
          <w:bCs/>
        </w:rPr>
        <w:t>Specific Considerations for Ìgbà-Dún Activities</w:t>
      </w:r>
    </w:p>
    <w:p w14:paraId="64DFFFEE" w14:textId="77777777" w:rsidR="005B5F23" w:rsidRPr="005B5F23" w:rsidRDefault="005B5F23" w:rsidP="00385B5B">
      <w:pPr>
        <w:jc w:val="both"/>
        <w:rPr>
          <w:rFonts w:ascii="Calibri" w:hAnsi="Calibri" w:cs="Calibri"/>
        </w:rPr>
      </w:pPr>
      <w:r w:rsidRPr="005B5F23">
        <w:rPr>
          <w:rFonts w:ascii="Calibri" w:hAnsi="Calibri" w:cs="Calibri"/>
        </w:rPr>
        <w:t>a) Language Classes: Ensure appropriate supervision and safe learning environments</w:t>
      </w:r>
    </w:p>
    <w:p w14:paraId="006A316B" w14:textId="77777777" w:rsidR="005B5F23" w:rsidRPr="005B5F23" w:rsidRDefault="005B5F23" w:rsidP="00385B5B">
      <w:pPr>
        <w:jc w:val="both"/>
        <w:rPr>
          <w:rFonts w:ascii="Calibri" w:hAnsi="Calibri" w:cs="Calibri"/>
        </w:rPr>
      </w:pPr>
      <w:r w:rsidRPr="005B5F23">
        <w:rPr>
          <w:rFonts w:ascii="Calibri" w:hAnsi="Calibri" w:cs="Calibri"/>
        </w:rPr>
        <w:t>b) Cultural Events: Conduct risk assessments and implement safety measures for all events</w:t>
      </w:r>
    </w:p>
    <w:p w14:paraId="04F69530" w14:textId="77777777" w:rsidR="005B5F23" w:rsidRPr="005B5F23" w:rsidRDefault="005B5F23" w:rsidP="00385B5B">
      <w:pPr>
        <w:jc w:val="both"/>
        <w:rPr>
          <w:rFonts w:ascii="Calibri" w:hAnsi="Calibri" w:cs="Calibri"/>
        </w:rPr>
      </w:pPr>
      <w:r w:rsidRPr="005B5F23">
        <w:rPr>
          <w:rFonts w:ascii="Calibri" w:hAnsi="Calibri" w:cs="Calibri"/>
        </w:rPr>
        <w:lastRenderedPageBreak/>
        <w:t>c) Online Activities: Implement online safety protocols and monitor digital interactions</w:t>
      </w:r>
    </w:p>
    <w:p w14:paraId="02C61893" w14:textId="77777777" w:rsidR="005B5F23" w:rsidRPr="005B5F23" w:rsidRDefault="005B5F23" w:rsidP="00385B5B">
      <w:pPr>
        <w:jc w:val="both"/>
        <w:rPr>
          <w:rFonts w:ascii="Calibri" w:hAnsi="Calibri" w:cs="Calibri"/>
        </w:rPr>
      </w:pPr>
      <w:r w:rsidRPr="005B5F23">
        <w:rPr>
          <w:rFonts w:ascii="Calibri" w:hAnsi="Calibri" w:cs="Calibri"/>
        </w:rPr>
        <w:t>d) Excursions: Ensure proper planning, supervision, and risk management for all trips</w:t>
      </w:r>
    </w:p>
    <w:p w14:paraId="04A97EFA" w14:textId="77777777" w:rsidR="005B5F23" w:rsidRPr="007714DD" w:rsidRDefault="005B5F23" w:rsidP="00385B5B">
      <w:pPr>
        <w:jc w:val="both"/>
        <w:rPr>
          <w:rFonts w:ascii="Calibri" w:hAnsi="Calibri" w:cs="Calibri"/>
          <w:b/>
          <w:bCs/>
        </w:rPr>
      </w:pPr>
      <w:r w:rsidRPr="007714DD">
        <w:rPr>
          <w:rFonts w:ascii="Calibri" w:hAnsi="Calibri" w:cs="Calibri"/>
          <w:b/>
          <w:bCs/>
        </w:rPr>
        <w:t>Working with Children</w:t>
      </w:r>
    </w:p>
    <w:p w14:paraId="75790088" w14:textId="0293089A" w:rsidR="005B5F23" w:rsidRPr="0092771D" w:rsidRDefault="005B5F23" w:rsidP="0092771D">
      <w:pPr>
        <w:pStyle w:val="ListParagraph"/>
        <w:numPr>
          <w:ilvl w:val="0"/>
          <w:numId w:val="13"/>
        </w:numPr>
        <w:jc w:val="both"/>
        <w:rPr>
          <w:rFonts w:ascii="Calibri" w:hAnsi="Calibri" w:cs="Calibri"/>
        </w:rPr>
      </w:pPr>
      <w:r w:rsidRPr="0092771D">
        <w:rPr>
          <w:rFonts w:ascii="Calibri" w:hAnsi="Calibri" w:cs="Calibri"/>
        </w:rPr>
        <w:t>Obtain parental consent for all activities involving children</w:t>
      </w:r>
    </w:p>
    <w:p w14:paraId="3E165A42" w14:textId="437F37F8" w:rsidR="005B5F23" w:rsidRPr="0092771D" w:rsidRDefault="005B5F23" w:rsidP="0092771D">
      <w:pPr>
        <w:pStyle w:val="ListParagraph"/>
        <w:numPr>
          <w:ilvl w:val="0"/>
          <w:numId w:val="13"/>
        </w:numPr>
        <w:jc w:val="both"/>
        <w:rPr>
          <w:rFonts w:ascii="Calibri" w:hAnsi="Calibri" w:cs="Calibri"/>
        </w:rPr>
      </w:pPr>
      <w:r w:rsidRPr="0092771D">
        <w:rPr>
          <w:rFonts w:ascii="Calibri" w:hAnsi="Calibri" w:cs="Calibri"/>
        </w:rPr>
        <w:t>Ensure appropriate adult-to-child ratios for all activities</w:t>
      </w:r>
    </w:p>
    <w:p w14:paraId="7A916014" w14:textId="0FB590C3" w:rsidR="005B5F23" w:rsidRPr="0092771D" w:rsidRDefault="005B5F23" w:rsidP="0092771D">
      <w:pPr>
        <w:pStyle w:val="ListParagraph"/>
        <w:numPr>
          <w:ilvl w:val="0"/>
          <w:numId w:val="13"/>
        </w:numPr>
        <w:jc w:val="both"/>
        <w:rPr>
          <w:rFonts w:ascii="Calibri" w:hAnsi="Calibri" w:cs="Calibri"/>
        </w:rPr>
      </w:pPr>
      <w:r w:rsidRPr="0092771D">
        <w:rPr>
          <w:rFonts w:ascii="Calibri" w:hAnsi="Calibri" w:cs="Calibri"/>
        </w:rPr>
        <w:t>Never leave a child alone with a single adult</w:t>
      </w:r>
    </w:p>
    <w:p w14:paraId="361FD1C2" w14:textId="4245ED83" w:rsidR="005B5F23" w:rsidRPr="0092771D" w:rsidRDefault="005B5F23" w:rsidP="0092771D">
      <w:pPr>
        <w:pStyle w:val="ListParagraph"/>
        <w:numPr>
          <w:ilvl w:val="0"/>
          <w:numId w:val="13"/>
        </w:numPr>
        <w:jc w:val="both"/>
        <w:rPr>
          <w:rFonts w:ascii="Calibri" w:hAnsi="Calibri" w:cs="Calibri"/>
        </w:rPr>
      </w:pPr>
      <w:r w:rsidRPr="0092771D">
        <w:rPr>
          <w:rFonts w:ascii="Calibri" w:hAnsi="Calibri" w:cs="Calibri"/>
        </w:rPr>
        <w:t xml:space="preserve">Implement a code of </w:t>
      </w:r>
      <w:r w:rsidR="001F1C23" w:rsidRPr="0092771D">
        <w:rPr>
          <w:rFonts w:ascii="Calibri" w:hAnsi="Calibri" w:cs="Calibri"/>
        </w:rPr>
        <w:t>behaviour</w:t>
      </w:r>
      <w:r w:rsidRPr="0092771D">
        <w:rPr>
          <w:rFonts w:ascii="Calibri" w:hAnsi="Calibri" w:cs="Calibri"/>
        </w:rPr>
        <w:t xml:space="preserve"> for interacting with children</w:t>
      </w:r>
    </w:p>
    <w:p w14:paraId="79909C0E" w14:textId="77777777" w:rsidR="005B5F23" w:rsidRPr="007714DD" w:rsidRDefault="005B5F23" w:rsidP="00385B5B">
      <w:pPr>
        <w:jc w:val="both"/>
        <w:rPr>
          <w:rFonts w:ascii="Calibri" w:hAnsi="Calibri" w:cs="Calibri"/>
          <w:b/>
          <w:bCs/>
        </w:rPr>
      </w:pPr>
      <w:r w:rsidRPr="007714DD">
        <w:rPr>
          <w:rFonts w:ascii="Calibri" w:hAnsi="Calibri" w:cs="Calibri"/>
          <w:b/>
          <w:bCs/>
        </w:rPr>
        <w:t>Whistleblowing</w:t>
      </w:r>
    </w:p>
    <w:p w14:paraId="3BBFCFB4" w14:textId="77777777" w:rsidR="005B5F23" w:rsidRPr="005B5F23" w:rsidRDefault="005B5F23" w:rsidP="00385B5B">
      <w:pPr>
        <w:jc w:val="both"/>
        <w:rPr>
          <w:rFonts w:ascii="Calibri" w:hAnsi="Calibri" w:cs="Calibri"/>
        </w:rPr>
      </w:pPr>
      <w:r w:rsidRPr="005B5F23">
        <w:rPr>
          <w:rFonts w:ascii="Calibri" w:hAnsi="Calibri" w:cs="Calibri"/>
        </w:rPr>
        <w:t>Ìgbà-Dún will support and protect anyone who reports concerns in good faith, even if they turn out to be unfounded.</w:t>
      </w:r>
    </w:p>
    <w:p w14:paraId="489007BA" w14:textId="77777777" w:rsidR="005B5F23" w:rsidRPr="007714DD" w:rsidRDefault="005B5F23" w:rsidP="00385B5B">
      <w:pPr>
        <w:jc w:val="both"/>
        <w:rPr>
          <w:rFonts w:ascii="Calibri" w:hAnsi="Calibri" w:cs="Calibri"/>
          <w:b/>
          <w:bCs/>
        </w:rPr>
      </w:pPr>
      <w:r w:rsidRPr="007714DD">
        <w:rPr>
          <w:rFonts w:ascii="Calibri" w:hAnsi="Calibri" w:cs="Calibri"/>
          <w:b/>
          <w:bCs/>
        </w:rPr>
        <w:t>Review</w:t>
      </w:r>
    </w:p>
    <w:p w14:paraId="58855485" w14:textId="77777777" w:rsidR="005B5F23" w:rsidRPr="005B5F23" w:rsidRDefault="005B5F23" w:rsidP="00385B5B">
      <w:pPr>
        <w:jc w:val="both"/>
        <w:rPr>
          <w:rFonts w:ascii="Calibri" w:hAnsi="Calibri" w:cs="Calibri"/>
        </w:rPr>
      </w:pPr>
      <w:r w:rsidRPr="005B5F23">
        <w:rPr>
          <w:rFonts w:ascii="Calibri" w:hAnsi="Calibri" w:cs="Calibri"/>
        </w:rPr>
        <w:t>This policy will be reviewed annually and updated as necessary.</w:t>
      </w:r>
    </w:p>
    <w:p w14:paraId="6E72B6CE" w14:textId="188906C1" w:rsidR="005B5F23" w:rsidRPr="005B5F23" w:rsidRDefault="005B5F23" w:rsidP="00385B5B">
      <w:pPr>
        <w:jc w:val="both"/>
        <w:rPr>
          <w:rFonts w:ascii="Calibri" w:hAnsi="Calibri" w:cs="Calibri"/>
        </w:rPr>
      </w:pPr>
      <w:r w:rsidRPr="005B5F23">
        <w:rPr>
          <w:rFonts w:ascii="Calibri" w:hAnsi="Calibri" w:cs="Calibri"/>
        </w:rPr>
        <w:t>Related Policies and Procedures</w:t>
      </w:r>
    </w:p>
    <w:p w14:paraId="41DBF53F" w14:textId="77777777" w:rsidR="005B5F23" w:rsidRPr="005B5F23" w:rsidRDefault="005B5F23" w:rsidP="00385B5B">
      <w:pPr>
        <w:jc w:val="both"/>
        <w:rPr>
          <w:rFonts w:ascii="Calibri" w:hAnsi="Calibri" w:cs="Calibri"/>
        </w:rPr>
      </w:pPr>
      <w:r w:rsidRPr="005B5F23">
        <w:rPr>
          <w:rFonts w:ascii="Calibri" w:hAnsi="Calibri" w:cs="Calibri"/>
        </w:rPr>
        <w:t>Code of Conduct</w:t>
      </w:r>
    </w:p>
    <w:p w14:paraId="2E5C47D5" w14:textId="77777777" w:rsidR="005B5F23" w:rsidRPr="005B5F23" w:rsidRDefault="005B5F23" w:rsidP="00385B5B">
      <w:pPr>
        <w:jc w:val="both"/>
        <w:rPr>
          <w:rFonts w:ascii="Calibri" w:hAnsi="Calibri" w:cs="Calibri"/>
        </w:rPr>
      </w:pPr>
      <w:r w:rsidRPr="005B5F23">
        <w:rPr>
          <w:rFonts w:ascii="Calibri" w:hAnsi="Calibri" w:cs="Calibri"/>
        </w:rPr>
        <w:t>Recruitment Policy</w:t>
      </w:r>
    </w:p>
    <w:p w14:paraId="253C76F8" w14:textId="77777777" w:rsidR="005B5F23" w:rsidRPr="005B5F23" w:rsidRDefault="005B5F23" w:rsidP="00385B5B">
      <w:pPr>
        <w:jc w:val="both"/>
        <w:rPr>
          <w:rFonts w:ascii="Calibri" w:hAnsi="Calibri" w:cs="Calibri"/>
        </w:rPr>
      </w:pPr>
      <w:r w:rsidRPr="005B5F23">
        <w:rPr>
          <w:rFonts w:ascii="Calibri" w:hAnsi="Calibri" w:cs="Calibri"/>
        </w:rPr>
        <w:t>Risk Assessment Procedure</w:t>
      </w:r>
    </w:p>
    <w:p w14:paraId="0E111112" w14:textId="7095A0F3" w:rsidR="005B5F23" w:rsidRPr="005B5F23" w:rsidRDefault="005B5F23" w:rsidP="00385B5B">
      <w:pPr>
        <w:jc w:val="both"/>
        <w:rPr>
          <w:rFonts w:ascii="Calibri" w:hAnsi="Calibri" w:cs="Calibri"/>
        </w:rPr>
      </w:pPr>
      <w:r w:rsidRPr="005B5F23">
        <w:rPr>
          <w:rFonts w:ascii="Calibri" w:hAnsi="Calibri" w:cs="Calibri"/>
        </w:rPr>
        <w:t>Data Protection Policy</w:t>
      </w:r>
    </w:p>
    <w:p w14:paraId="3FC88561" w14:textId="77777777" w:rsidR="005B5F23" w:rsidRPr="005B5F23" w:rsidRDefault="005B5F23" w:rsidP="00385B5B">
      <w:pPr>
        <w:jc w:val="both"/>
        <w:rPr>
          <w:rFonts w:ascii="Calibri" w:hAnsi="Calibri" w:cs="Calibri"/>
        </w:rPr>
      </w:pPr>
      <w:r w:rsidRPr="005B5F23">
        <w:rPr>
          <w:rFonts w:ascii="Calibri" w:hAnsi="Calibri" w:cs="Calibri"/>
        </w:rPr>
        <w:t>By implementing this Safeguarding Policy, Ìgbà-Dún aims to create a safe and positive environment for all individuals involved in our activities.</w:t>
      </w:r>
    </w:p>
    <w:p w14:paraId="0AB1A9AA" w14:textId="77777777" w:rsidR="005B5F23" w:rsidRPr="005B5F23" w:rsidRDefault="005B5F23" w:rsidP="00385B5B">
      <w:pPr>
        <w:jc w:val="both"/>
        <w:rPr>
          <w:rFonts w:ascii="Calibri" w:hAnsi="Calibri" w:cs="Calibri"/>
        </w:rPr>
      </w:pPr>
      <w:r w:rsidRPr="005B5F23">
        <w:rPr>
          <w:rFonts w:ascii="Calibri" w:hAnsi="Calibri" w:cs="Calibri"/>
        </w:rPr>
        <w:t>Declaration</w:t>
      </w:r>
    </w:p>
    <w:p w14:paraId="5CC6A6EA" w14:textId="77777777" w:rsidR="005B5F23" w:rsidRPr="005B5F23" w:rsidRDefault="005B5F23" w:rsidP="00385B5B">
      <w:pPr>
        <w:jc w:val="both"/>
        <w:rPr>
          <w:rFonts w:ascii="Calibri" w:hAnsi="Calibri" w:cs="Calibri"/>
        </w:rPr>
      </w:pPr>
      <w:r w:rsidRPr="005B5F23">
        <w:rPr>
          <w:rFonts w:ascii="Calibri" w:hAnsi="Calibri" w:cs="Calibri"/>
        </w:rPr>
        <w:t>I confirm that I have read, understood, and agree to abide by the Ìgbà-Dún Safeguarding Policy.</w:t>
      </w:r>
    </w:p>
    <w:p w14:paraId="4BFE35C6" w14:textId="77777777" w:rsidR="005B5F23" w:rsidRPr="005B5F23" w:rsidRDefault="005B5F23" w:rsidP="00385B5B">
      <w:pPr>
        <w:jc w:val="both"/>
        <w:rPr>
          <w:rFonts w:ascii="Calibri" w:hAnsi="Calibri" w:cs="Calibri"/>
        </w:rPr>
      </w:pPr>
      <w:r w:rsidRPr="005B5F23">
        <w:rPr>
          <w:rFonts w:ascii="Calibri" w:hAnsi="Calibri" w:cs="Calibri"/>
        </w:rPr>
        <w:t>Name: _______________________</w:t>
      </w:r>
    </w:p>
    <w:p w14:paraId="7261D3CE" w14:textId="77777777" w:rsidR="005B5F23" w:rsidRPr="005B5F23" w:rsidRDefault="005B5F23" w:rsidP="00385B5B">
      <w:pPr>
        <w:jc w:val="both"/>
        <w:rPr>
          <w:rFonts w:ascii="Calibri" w:hAnsi="Calibri" w:cs="Calibri"/>
        </w:rPr>
      </w:pPr>
      <w:r w:rsidRPr="005B5F23">
        <w:rPr>
          <w:rFonts w:ascii="Calibri" w:hAnsi="Calibri" w:cs="Calibri"/>
        </w:rPr>
        <w:t>Signature: ____________________</w:t>
      </w:r>
    </w:p>
    <w:p w14:paraId="5C7D3642" w14:textId="2E076EBD" w:rsidR="00263831" w:rsidRDefault="005B5F23" w:rsidP="00385B5B">
      <w:pPr>
        <w:jc w:val="both"/>
        <w:rPr>
          <w:rFonts w:ascii="Calibri" w:hAnsi="Calibri" w:cs="Calibri"/>
        </w:rPr>
      </w:pPr>
      <w:r w:rsidRPr="005B5F23">
        <w:rPr>
          <w:rFonts w:ascii="Calibri" w:hAnsi="Calibri" w:cs="Calibri"/>
        </w:rPr>
        <w:t>Date: ________________________</w:t>
      </w:r>
    </w:p>
    <w:p w14:paraId="1A11CCF8" w14:textId="77777777" w:rsidR="008742A8" w:rsidRPr="00D16118" w:rsidRDefault="008742A8" w:rsidP="00385B5B">
      <w:pPr>
        <w:jc w:val="both"/>
        <w:rPr>
          <w:rFonts w:ascii="Calibri" w:hAnsi="Calibri" w:cs="Calibri"/>
        </w:rPr>
      </w:pPr>
    </w:p>
    <w:sectPr w:rsidR="008742A8" w:rsidRPr="00D16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3842"/>
    <w:multiLevelType w:val="hybridMultilevel"/>
    <w:tmpl w:val="0C76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D5A69"/>
    <w:multiLevelType w:val="hybridMultilevel"/>
    <w:tmpl w:val="89644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C3A06"/>
    <w:multiLevelType w:val="hybridMultilevel"/>
    <w:tmpl w:val="5994F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B6461"/>
    <w:multiLevelType w:val="hybridMultilevel"/>
    <w:tmpl w:val="57AE3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407D7C"/>
    <w:multiLevelType w:val="hybridMultilevel"/>
    <w:tmpl w:val="AE7C7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E5E5D"/>
    <w:multiLevelType w:val="hybridMultilevel"/>
    <w:tmpl w:val="C5E68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4B04AC"/>
    <w:multiLevelType w:val="hybridMultilevel"/>
    <w:tmpl w:val="AF0CF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C82189"/>
    <w:multiLevelType w:val="hybridMultilevel"/>
    <w:tmpl w:val="6E681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1533D5"/>
    <w:multiLevelType w:val="hybridMultilevel"/>
    <w:tmpl w:val="3A60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A70E8"/>
    <w:multiLevelType w:val="hybridMultilevel"/>
    <w:tmpl w:val="70BC5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533FE"/>
    <w:multiLevelType w:val="multilevel"/>
    <w:tmpl w:val="9258D7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CC7665"/>
    <w:multiLevelType w:val="multilevel"/>
    <w:tmpl w:val="9FE6EA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306A92"/>
    <w:multiLevelType w:val="hybridMultilevel"/>
    <w:tmpl w:val="67F0B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B43ABC"/>
    <w:multiLevelType w:val="hybridMultilevel"/>
    <w:tmpl w:val="12EC5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03478D"/>
    <w:multiLevelType w:val="hybridMultilevel"/>
    <w:tmpl w:val="5114F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DF3DC8"/>
    <w:multiLevelType w:val="hybridMultilevel"/>
    <w:tmpl w:val="D9342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F106D2"/>
    <w:multiLevelType w:val="hybridMultilevel"/>
    <w:tmpl w:val="92868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1F004A"/>
    <w:multiLevelType w:val="hybridMultilevel"/>
    <w:tmpl w:val="9C82A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440620"/>
    <w:multiLevelType w:val="hybridMultilevel"/>
    <w:tmpl w:val="3488A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8C51AC"/>
    <w:multiLevelType w:val="hybridMultilevel"/>
    <w:tmpl w:val="0A689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C40926"/>
    <w:multiLevelType w:val="hybridMultilevel"/>
    <w:tmpl w:val="4498C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2C6421"/>
    <w:multiLevelType w:val="hybridMultilevel"/>
    <w:tmpl w:val="01047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0893487">
    <w:abstractNumId w:val="10"/>
  </w:num>
  <w:num w:numId="2" w16cid:durableId="227763543">
    <w:abstractNumId w:val="11"/>
  </w:num>
  <w:num w:numId="3" w16cid:durableId="1137575114">
    <w:abstractNumId w:val="18"/>
  </w:num>
  <w:num w:numId="4" w16cid:durableId="1175455985">
    <w:abstractNumId w:val="8"/>
  </w:num>
  <w:num w:numId="5" w16cid:durableId="980773921">
    <w:abstractNumId w:val="21"/>
  </w:num>
  <w:num w:numId="6" w16cid:durableId="1596474677">
    <w:abstractNumId w:val="13"/>
  </w:num>
  <w:num w:numId="7" w16cid:durableId="2052804625">
    <w:abstractNumId w:val="17"/>
  </w:num>
  <w:num w:numId="8" w16cid:durableId="1261991460">
    <w:abstractNumId w:val="3"/>
  </w:num>
  <w:num w:numId="9" w16cid:durableId="644505722">
    <w:abstractNumId w:val="19"/>
  </w:num>
  <w:num w:numId="10" w16cid:durableId="1434547476">
    <w:abstractNumId w:val="16"/>
  </w:num>
  <w:num w:numId="11" w16cid:durableId="1246763403">
    <w:abstractNumId w:val="4"/>
  </w:num>
  <w:num w:numId="12" w16cid:durableId="2029721899">
    <w:abstractNumId w:val="7"/>
  </w:num>
  <w:num w:numId="13" w16cid:durableId="1334721573">
    <w:abstractNumId w:val="6"/>
  </w:num>
  <w:num w:numId="14" w16cid:durableId="728457300">
    <w:abstractNumId w:val="9"/>
  </w:num>
  <w:num w:numId="15" w16cid:durableId="1922369706">
    <w:abstractNumId w:val="0"/>
  </w:num>
  <w:num w:numId="16" w16cid:durableId="484054843">
    <w:abstractNumId w:val="20"/>
  </w:num>
  <w:num w:numId="17" w16cid:durableId="336200685">
    <w:abstractNumId w:val="15"/>
  </w:num>
  <w:num w:numId="18" w16cid:durableId="98304041">
    <w:abstractNumId w:val="14"/>
  </w:num>
  <w:num w:numId="19" w16cid:durableId="1629436893">
    <w:abstractNumId w:val="12"/>
  </w:num>
  <w:num w:numId="20" w16cid:durableId="385645686">
    <w:abstractNumId w:val="2"/>
  </w:num>
  <w:num w:numId="21" w16cid:durableId="464127383">
    <w:abstractNumId w:val="5"/>
  </w:num>
  <w:num w:numId="22" w16cid:durableId="212823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31"/>
    <w:rsid w:val="00017561"/>
    <w:rsid w:val="000D422F"/>
    <w:rsid w:val="000F1080"/>
    <w:rsid w:val="00153DAD"/>
    <w:rsid w:val="001F1C23"/>
    <w:rsid w:val="00263831"/>
    <w:rsid w:val="00385B5B"/>
    <w:rsid w:val="00394A64"/>
    <w:rsid w:val="003A2E5A"/>
    <w:rsid w:val="004144F0"/>
    <w:rsid w:val="00471B21"/>
    <w:rsid w:val="00480B71"/>
    <w:rsid w:val="004D0B6D"/>
    <w:rsid w:val="004D39A1"/>
    <w:rsid w:val="004F5975"/>
    <w:rsid w:val="004F68F7"/>
    <w:rsid w:val="005A6F51"/>
    <w:rsid w:val="005B5F23"/>
    <w:rsid w:val="005C32A5"/>
    <w:rsid w:val="005D47B3"/>
    <w:rsid w:val="00635CE2"/>
    <w:rsid w:val="006431AA"/>
    <w:rsid w:val="006D52A8"/>
    <w:rsid w:val="007714DD"/>
    <w:rsid w:val="007D5EBE"/>
    <w:rsid w:val="007D7329"/>
    <w:rsid w:val="00834E58"/>
    <w:rsid w:val="008742A8"/>
    <w:rsid w:val="008F41F7"/>
    <w:rsid w:val="0092771D"/>
    <w:rsid w:val="009D1469"/>
    <w:rsid w:val="00A024C3"/>
    <w:rsid w:val="00B37F05"/>
    <w:rsid w:val="00B82946"/>
    <w:rsid w:val="00BD734E"/>
    <w:rsid w:val="00C65F14"/>
    <w:rsid w:val="00CB2205"/>
    <w:rsid w:val="00D01505"/>
    <w:rsid w:val="00D16118"/>
    <w:rsid w:val="00D64783"/>
    <w:rsid w:val="00E27733"/>
    <w:rsid w:val="00F651B8"/>
    <w:rsid w:val="00F92488"/>
    <w:rsid w:val="00FA6900"/>
    <w:rsid w:val="00FB4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B90D"/>
  <w15:chartTrackingRefBased/>
  <w15:docId w15:val="{42C31811-EEA0-476F-ADB8-87F71460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831"/>
    <w:rPr>
      <w:rFonts w:eastAsiaTheme="majorEastAsia" w:cstheme="majorBidi"/>
      <w:color w:val="272727" w:themeColor="text1" w:themeTint="D8"/>
    </w:rPr>
  </w:style>
  <w:style w:type="paragraph" w:styleId="Title">
    <w:name w:val="Title"/>
    <w:basedOn w:val="Normal"/>
    <w:next w:val="Normal"/>
    <w:link w:val="TitleChar"/>
    <w:uiPriority w:val="10"/>
    <w:qFormat/>
    <w:rsid w:val="00263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831"/>
    <w:pPr>
      <w:spacing w:before="160"/>
      <w:jc w:val="center"/>
    </w:pPr>
    <w:rPr>
      <w:i/>
      <w:iCs/>
      <w:color w:val="404040" w:themeColor="text1" w:themeTint="BF"/>
    </w:rPr>
  </w:style>
  <w:style w:type="character" w:customStyle="1" w:styleId="QuoteChar">
    <w:name w:val="Quote Char"/>
    <w:basedOn w:val="DefaultParagraphFont"/>
    <w:link w:val="Quote"/>
    <w:uiPriority w:val="29"/>
    <w:rsid w:val="00263831"/>
    <w:rPr>
      <w:i/>
      <w:iCs/>
      <w:color w:val="404040" w:themeColor="text1" w:themeTint="BF"/>
    </w:rPr>
  </w:style>
  <w:style w:type="paragraph" w:styleId="ListParagraph">
    <w:name w:val="List Paragraph"/>
    <w:basedOn w:val="Normal"/>
    <w:uiPriority w:val="34"/>
    <w:qFormat/>
    <w:rsid w:val="00263831"/>
    <w:pPr>
      <w:ind w:left="720"/>
      <w:contextualSpacing/>
    </w:pPr>
  </w:style>
  <w:style w:type="character" w:styleId="IntenseEmphasis">
    <w:name w:val="Intense Emphasis"/>
    <w:basedOn w:val="DefaultParagraphFont"/>
    <w:uiPriority w:val="21"/>
    <w:qFormat/>
    <w:rsid w:val="00263831"/>
    <w:rPr>
      <w:i/>
      <w:iCs/>
      <w:color w:val="0F4761" w:themeColor="accent1" w:themeShade="BF"/>
    </w:rPr>
  </w:style>
  <w:style w:type="paragraph" w:styleId="IntenseQuote">
    <w:name w:val="Intense Quote"/>
    <w:basedOn w:val="Normal"/>
    <w:next w:val="Normal"/>
    <w:link w:val="IntenseQuoteChar"/>
    <w:uiPriority w:val="30"/>
    <w:qFormat/>
    <w:rsid w:val="00263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831"/>
    <w:rPr>
      <w:i/>
      <w:iCs/>
      <w:color w:val="0F4761" w:themeColor="accent1" w:themeShade="BF"/>
    </w:rPr>
  </w:style>
  <w:style w:type="character" w:styleId="IntenseReference">
    <w:name w:val="Intense Reference"/>
    <w:basedOn w:val="DefaultParagraphFont"/>
    <w:uiPriority w:val="32"/>
    <w:qFormat/>
    <w:rsid w:val="002638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78893">
      <w:bodyDiv w:val="1"/>
      <w:marLeft w:val="0"/>
      <w:marRight w:val="0"/>
      <w:marTop w:val="0"/>
      <w:marBottom w:val="0"/>
      <w:divBdr>
        <w:top w:val="none" w:sz="0" w:space="0" w:color="auto"/>
        <w:left w:val="none" w:sz="0" w:space="0" w:color="auto"/>
        <w:bottom w:val="none" w:sz="0" w:space="0" w:color="auto"/>
        <w:right w:val="none" w:sz="0" w:space="0" w:color="auto"/>
      </w:divBdr>
    </w:div>
    <w:div w:id="19327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1755</Words>
  <Characters>10005</Characters>
  <Application>Microsoft Office Word</Application>
  <DocSecurity>0</DocSecurity>
  <Lines>83</Lines>
  <Paragraphs>23</Paragraphs>
  <ScaleCrop>false</ScaleCrop>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Olalekan Oyedepo</dc:creator>
  <cp:keywords/>
  <dc:description/>
  <cp:lastModifiedBy>Olalekan Oyedepo</cp:lastModifiedBy>
  <cp:revision>43</cp:revision>
  <dcterms:created xsi:type="dcterms:W3CDTF">2024-07-23T13:29:00Z</dcterms:created>
  <dcterms:modified xsi:type="dcterms:W3CDTF">2025-01-22T16:55:00Z</dcterms:modified>
</cp:coreProperties>
</file>