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ONE</w:t>
      </w:r>
      <w:r w:rsidDel="00000000" w:rsidR="00000000" w:rsidRPr="00000000">
        <w:rPr>
          <w:rtl w:val="0"/>
        </w:rPr>
      </w:r>
    </w:p>
    <w:p w:rsidR="00000000" w:rsidDel="00000000" w:rsidP="00000000" w:rsidRDefault="00000000" w:rsidRPr="00000000" w14:paraId="00000002">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INTRODUCTION</w:t>
      </w:r>
      <w:r w:rsidDel="00000000" w:rsidR="00000000" w:rsidRPr="00000000">
        <w:rPr>
          <w:rtl w:val="0"/>
        </w:rPr>
      </w:r>
    </w:p>
    <w:p w:rsidR="00000000" w:rsidDel="00000000" w:rsidP="00000000" w:rsidRDefault="00000000" w:rsidRPr="00000000" w14:paraId="00000003">
      <w:pPr>
        <w:spacing w:after="280" w:before="2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 of the Study</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fast-paced world, maintaining a healthy diet is very important for preventing and managing lifestyle-related conditions such as obesity, heart disease, and low blood sugar (hypoglycemia). However, tracking what one eats daily through manual methods like food diaries is often difficult, time-consuming, and prone to errors due to forgetfulness or inaccurate portion estimation.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To analyze nutritional consumption, the correct estimate of a food's caloric content is crucial. Institutions such as welfare centers analyze the dietary status of people who are receiving certain meal services to manage their health. The health management is achieved by checking the food types and measuring the meal intake amount. Since the meal intake amount is measured in some fixed levels, a slight imprecision of the meal amount measurement is acceptable. In this paper, we propose the methods of the food type classification and the intake amount estimation through an image pair for pre- and post-meal.</w:t>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The impact of dietary habits on human health and wellbeing is indisputable. The increasing incidence of lifestyle related ailments, such as obesity, diabetes, and cardiovascular disease, has underscored the imperative for proficient evaluation and surveillance of dietary patterns. Conventional approaches to dietary assessment encompass self-reporting by individuals or guidance from a healthcare provider. The utilization of these methodologies necessitates individuals to accurately recollect their dietary intake within a designated timeframe, which may introduce potential inaccuracies stemming from memory bias, misconceptions regarding portion sizes, or deliberate underreporting influenced by social desirability.</w:t>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A">
      <w:pPr>
        <w:tabs>
          <w:tab w:val="center" w:leader="none" w:pos="4513"/>
        </w:tabs>
        <w:spacing w:after="0" w:line="576" w:lineRule="auto"/>
        <w:jc w:val="both"/>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5"/>
          <w:szCs w:val="25"/>
          <w:rtl w:val="0"/>
        </w:rPr>
        <w:t xml:space="preserve">Therefore, it is evident that the current manual, labor-intensive, and frequently unreliable techniques emphasize the necessity for a system that is more efficient, dependable, and automated. Most individuals eat too much in addition exercise enough. It is easy to lose track of what one consumes. This just highlights the need of appropriately identifying foods</w:t>
      </w:r>
      <w:r w:rsidDel="00000000" w:rsidR="00000000" w:rsidRPr="00000000">
        <w:rPr>
          <w:rFonts w:ascii="Times New Roman" w:cs="Times New Roman" w:eastAsia="Times New Roman" w:hAnsi="Times New Roman"/>
          <w:sz w:val="27"/>
          <w:szCs w:val="27"/>
          <w:rtl w:val="0"/>
        </w:rPr>
        <w:t xml:space="preserve">.</w:t>
      </w:r>
    </w:p>
    <w:p w:rsidR="00000000" w:rsidDel="00000000" w:rsidP="00000000" w:rsidRDefault="00000000" w:rsidRPr="00000000" w14:paraId="0000000B">
      <w:pPr>
        <w:tabs>
          <w:tab w:val="center" w:leader="none" w:pos="4513"/>
        </w:tabs>
        <w:spacing w:after="0" w:line="576" w:lineRule="auto"/>
        <w:jc w:val="both"/>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widespread use of smartphones and advancements in Artificial Intelligence (AI) and Machine Learning, it is now possible to develop automated systems that can identify food items from images. Convolutional Neural Networks (CNN), a powerful deep learning technique, have shown excellent performance in image recognition tasks. This project leverages CNN to automatically classify food items from photographs, making dietary monitoring easier, faster, and more accurate for everyday users.</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both common international foods and popular Nigerian dishes, addressing the gap in existing applications that often perform poorly on local foods.</w:t>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513"/>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b w:val="1"/>
          <w:bCs w:val="1"/>
          <w:color w:val="000000"/>
          <w:sz w:val="24"/>
          <w:szCs w:val="24"/>
          <w:rtl w:val="0"/>
        </w:rPr>
        <w:t xml:space="preserve">Statement of the Problem</w:t>
      </w:r>
      <w:r w:rsidDel="00000000" w:rsidR="00000000" w:rsidRPr="00000000">
        <w:rPr>
          <w:rtl w:val="0"/>
        </w:rPr>
      </w:r>
    </w:p>
    <w:p w:rsidR="00000000" w:rsidDel="00000000" w:rsidP="00000000" w:rsidRDefault="00000000" w:rsidRPr="00000000" w14:paraId="00000010">
      <w:pPr>
        <w:tabs>
          <w:tab w:val="center" w:leader="none" w:pos="4513"/>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methods of dietary monitoring rely heavily on manual self-reporting, which is usually inaccurate and unreliable. Although some existing systems use deep learning models such as ResNet51 for food classification, they still suffer from low accuracy, poor feature extraction, and limited support for Nigerian foods.</w:t>
      </w:r>
    </w:p>
    <w:p w:rsidR="00000000" w:rsidDel="00000000" w:rsidP="00000000" w:rsidRDefault="00000000" w:rsidRPr="00000000" w14:paraId="00000011">
      <w:pPr>
        <w:tabs>
          <w:tab w:val="center" w:leader="none" w:pos="4513"/>
        </w:tabs>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high visual similarity between different food items (low inter-class variance) and variations in the same food (high intra-class variance), many traditional and even some deep learning approaches struggle to achieve good performance. There is therefore a need for a more efficient and accurate system that can automatically classify food items from images to support reliable dietary monitoring.</w:t>
      </w:r>
    </w:p>
    <w:p w:rsidR="00000000" w:rsidDel="00000000" w:rsidP="00000000" w:rsidRDefault="00000000" w:rsidRPr="00000000" w14:paraId="00000012">
      <w:pPr>
        <w:spacing w:after="0" w:before="2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Aim and Objectives of the Study</w:t>
      </w:r>
    </w:p>
    <w:p w:rsidR="00000000" w:rsidDel="00000000" w:rsidP="00000000" w:rsidRDefault="00000000" w:rsidRPr="00000000" w14:paraId="00000013">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Aim</w:t>
      </w:r>
    </w:p>
    <w:p w:rsidR="00000000" w:rsidDel="00000000" w:rsidP="00000000" w:rsidRDefault="00000000" w:rsidRPr="00000000" w14:paraId="00000014">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design and implement a Convolutional Neural Network (CNN)-based system for classifying food items from images to facilitate accurate dietary monitoring</w:t>
      </w:r>
    </w:p>
    <w:p w:rsidR="00000000" w:rsidDel="00000000" w:rsidP="00000000" w:rsidRDefault="00000000" w:rsidRPr="00000000" w14:paraId="00000015">
      <w:pPr>
        <w:tabs>
          <w:tab w:val="left" w:leader="none" w:pos="5070"/>
        </w:tabs>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1.3.2 Objectives</w:t>
        <w:tab/>
      </w:r>
      <w:r w:rsidDel="00000000" w:rsidR="00000000" w:rsidRPr="00000000">
        <w:rPr>
          <w:rtl w:val="0"/>
        </w:rPr>
      </w:r>
    </w:p>
    <w:p w:rsidR="00000000" w:rsidDel="00000000" w:rsidP="00000000" w:rsidRDefault="00000000" w:rsidRPr="00000000" w14:paraId="00000016">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 problems stated effectively and efficiently, and achieve the aim of the study, these objectives were met:</w:t>
      </w:r>
    </w:p>
    <w:p w:rsidR="00000000" w:rsidDel="00000000" w:rsidP="00000000" w:rsidRDefault="00000000" w:rsidRPr="00000000" w14:paraId="00000017">
      <w:pPr>
        <w:numPr>
          <w:ilvl w:val="0"/>
          <w:numId w:val="1"/>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study existing food classification systems and identify their weaknesses.</w:t>
      </w:r>
    </w:p>
    <w:p w:rsidR="00000000" w:rsidDel="00000000" w:rsidP="00000000" w:rsidRDefault="00000000" w:rsidRPr="00000000" w14:paraId="00000018">
      <w:pPr>
        <w:numPr>
          <w:ilvl w:val="0"/>
          <w:numId w:val="1"/>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develop a CNN model for the classification of food items from images.</w:t>
      </w:r>
    </w:p>
    <w:p w:rsidR="00000000" w:rsidDel="00000000" w:rsidP="00000000" w:rsidRDefault="00000000" w:rsidRPr="00000000" w14:paraId="00000019">
      <w:pPr>
        <w:numPr>
          <w:ilvl w:val="0"/>
          <w:numId w:val="1"/>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prototype system that allows users to monitor their diet.</w:t>
      </w:r>
    </w:p>
    <w:p w:rsidR="00000000" w:rsidDel="00000000" w:rsidP="00000000" w:rsidRDefault="00000000" w:rsidRPr="00000000" w14:paraId="0000001A">
      <w:pPr>
        <w:numPr>
          <w:ilvl w:val="0"/>
          <w:numId w:val="1"/>
        </w:numPr>
        <w:spacing w:after="20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train, test, and evaluate the performance of the developed model.</w:t>
      </w:r>
    </w:p>
    <w:p w:rsidR="00000000" w:rsidDel="00000000" w:rsidP="00000000" w:rsidRDefault="00000000" w:rsidRPr="00000000" w14:paraId="0000001B">
      <w:pPr>
        <w:spacing w:after="20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Significance of the Study</w:t>
      </w:r>
      <w:r w:rsidDel="00000000" w:rsidR="00000000" w:rsidRPr="00000000">
        <w:rPr>
          <w:rtl w:val="0"/>
        </w:rPr>
      </w:r>
    </w:p>
    <w:p w:rsidR="00000000" w:rsidDel="00000000" w:rsidP="00000000" w:rsidRDefault="00000000" w:rsidRPr="00000000" w14:paraId="0000001D">
      <w:pPr>
        <w:tabs>
          <w:tab w:val="center" w:leader="none" w:pos="4513"/>
        </w:tabs>
        <w:spacing w:after="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presents a comprehensive examination of food, encompassing the utilization of deep learning techniques for the purpose of food identification and estimation of portion sizes. </w:t>
      </w:r>
    </w:p>
    <w:p w:rsidR="00000000" w:rsidDel="00000000" w:rsidP="00000000" w:rsidRDefault="00000000" w:rsidRPr="00000000" w14:paraId="0000001E">
      <w:pPr>
        <w:tabs>
          <w:tab w:val="center" w:leader="none" w:pos="4513"/>
        </w:tabs>
        <w:spacing w:after="0" w:before="2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Additionally, it analyzes the experimental findings and provide a comparative analysis with established methodologies. Notwithstanding the potential obstacles and constraints, this study makes a substantial contribution to the domain of health informatics and presents a novel approach in addressing the management of lifestyle diseases. It contributes to a larger initiative aimed at promoting healthier dietary habits and improving health outcomes by offering individuals a convenient and effective means of monitoring their dietary intake.</w:t>
      </w:r>
      <w:r w:rsidDel="00000000" w:rsidR="00000000" w:rsidRPr="00000000">
        <w:rPr>
          <w:rtl w:val="0"/>
        </w:rPr>
      </w:r>
    </w:p>
    <w:p w:rsidR="00000000" w:rsidDel="00000000" w:rsidP="00000000" w:rsidRDefault="00000000" w:rsidRPr="00000000" w14:paraId="0000001F">
      <w:pPr>
        <w:tabs>
          <w:tab w:val="center" w:leader="none" w:pos="4513"/>
        </w:tabs>
        <w:spacing w:after="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Scope of the Study</w:t>
      </w:r>
      <w:r w:rsidDel="00000000" w:rsidR="00000000" w:rsidRPr="00000000">
        <w:rPr>
          <w:rtl w:val="0"/>
        </w:rPr>
      </w:r>
    </w:p>
    <w:p w:rsidR="00000000" w:rsidDel="00000000" w:rsidP="00000000" w:rsidRDefault="00000000" w:rsidRPr="00000000" w14:paraId="00000020">
      <w:pPr>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classification of food items for dietary monitoring using Convolutional Neural Network algorithm. The model allows this system to effectively and precisely recognize food items depicted in digital images, presenting a potentially advantageous substitute for the labor intensive process of manually recording food consumption. After the process of identifying food items, the approach used utilizes size references and deep learning models to estimate the portion size of each individual food item.</w:t>
      </w:r>
    </w:p>
    <w:p w:rsidR="00000000" w:rsidDel="00000000" w:rsidP="00000000" w:rsidRDefault="00000000" w:rsidRPr="00000000" w14:paraId="00000021">
      <w:pPr>
        <w:spacing w:after="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Limitations of the Study</w:t>
      </w:r>
    </w:p>
    <w:p w:rsidR="00000000" w:rsidDel="00000000" w:rsidP="00000000" w:rsidRDefault="00000000" w:rsidRPr="00000000" w14:paraId="00000022">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limitations encountered during this project include:</w:t>
      </w:r>
    </w:p>
    <w:p w:rsidR="00000000" w:rsidDel="00000000" w:rsidP="00000000" w:rsidRDefault="00000000" w:rsidRPr="00000000" w14:paraId="00000023">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Technical Constraints: Limited access to high-performance computing resources for training deep learning models.</w:t>
      </w:r>
    </w:p>
    <w:p w:rsidR="00000000" w:rsidDel="00000000" w:rsidP="00000000" w:rsidRDefault="00000000" w:rsidRPr="00000000" w14:paraId="00000024">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Financial Constraints: Restricted budget for acquiring additional resources and datasets.</w:t>
      </w:r>
    </w:p>
    <w:p w:rsidR="00000000" w:rsidDel="00000000" w:rsidP="00000000" w:rsidRDefault="00000000" w:rsidRPr="00000000" w14:paraId="00000025">
      <w:pPr>
        <w:spacing w:after="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Limited Dataset Size and Diversity: The dataset, though containing local Nigerian foods, was relatively small and may not cover all possible variations in lighting, angles, and food preparations.</w:t>
      </w:r>
    </w:p>
    <w:p w:rsidR="00000000" w:rsidDel="00000000" w:rsidP="00000000" w:rsidRDefault="00000000" w:rsidRPr="00000000" w14:paraId="00000026">
      <w:pPr>
        <w:spacing w:after="280" w:before="2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1.7 Definition of Terms</w:t>
      </w:r>
      <w:r w:rsidDel="00000000" w:rsidR="00000000" w:rsidRPr="00000000">
        <w:rPr>
          <w:rtl w:val="0"/>
        </w:rPr>
      </w:r>
    </w:p>
    <w:p w:rsidR="00000000" w:rsidDel="00000000" w:rsidP="00000000" w:rsidRDefault="00000000" w:rsidRPr="00000000" w14:paraId="00000027">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 Dataset:</w:t>
      </w:r>
      <w:r w:rsidDel="00000000" w:rsidR="00000000" w:rsidRPr="00000000">
        <w:rPr>
          <w:rFonts w:ascii="Times New Roman" w:cs="Times New Roman" w:eastAsia="Times New Roman" w:hAnsi="Times New Roman"/>
          <w:sz w:val="24"/>
          <w:szCs w:val="24"/>
          <w:highlight w:val="white"/>
          <w:rtl w:val="0"/>
        </w:rPr>
        <w:t xml:space="preserve"> A collection of related data (in this case, food images and their labels) that can be processed by a computer.</w:t>
      </w:r>
    </w:p>
    <w:p w:rsidR="00000000" w:rsidDel="00000000" w:rsidP="00000000" w:rsidRDefault="00000000" w:rsidRPr="00000000" w14:paraId="00000028">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ii. Artificial Intelligence (AI): </w:t>
      </w:r>
      <w:r w:rsidDel="00000000" w:rsidR="00000000" w:rsidRPr="00000000">
        <w:rPr>
          <w:rFonts w:ascii="Times New Roman" w:cs="Times New Roman" w:eastAsia="Times New Roman" w:hAnsi="Times New Roman"/>
          <w:sz w:val="24"/>
          <w:szCs w:val="24"/>
          <w:highlight w:val="white"/>
          <w:rtl w:val="0"/>
        </w:rPr>
        <w:t xml:space="preserve">The simulation of human intelligence processes by machines, especially computer systems.</w:t>
      </w:r>
    </w:p>
    <w:p w:rsidR="00000000" w:rsidDel="00000000" w:rsidP="00000000" w:rsidRDefault="00000000" w:rsidRPr="00000000" w14:paraId="00000029">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iii.Machine Learning: </w:t>
      </w:r>
      <w:r w:rsidDel="00000000" w:rsidR="00000000" w:rsidRPr="00000000">
        <w:rPr>
          <w:rFonts w:ascii="Times New Roman" w:cs="Times New Roman" w:eastAsia="Times New Roman" w:hAnsi="Times New Roman"/>
          <w:sz w:val="24"/>
          <w:szCs w:val="24"/>
          <w:highlight w:val="white"/>
          <w:rtl w:val="0"/>
        </w:rPr>
        <w:t xml:space="preserve">A branch of AI that enables systems to learn from data and improve performance without being explicitly programmed.</w:t>
      </w:r>
    </w:p>
    <w:p w:rsidR="00000000" w:rsidDel="00000000" w:rsidP="00000000" w:rsidRDefault="00000000" w:rsidRPr="00000000" w14:paraId="0000002A">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iv.Convolutional Neural Network (CNN): </w:t>
      </w:r>
      <w:r w:rsidDel="00000000" w:rsidR="00000000" w:rsidRPr="00000000">
        <w:rPr>
          <w:rFonts w:ascii="Times New Roman" w:cs="Times New Roman" w:eastAsia="Times New Roman" w:hAnsi="Times New Roman"/>
          <w:sz w:val="24"/>
          <w:szCs w:val="24"/>
          <w:highlight w:val="white"/>
          <w:rtl w:val="0"/>
        </w:rPr>
        <w:t xml:space="preserve">A type of deep learning algorithm particularly effective for analysing and classifying images.</w:t>
      </w:r>
    </w:p>
    <w:p w:rsidR="00000000" w:rsidDel="00000000" w:rsidP="00000000" w:rsidRDefault="00000000" w:rsidRPr="00000000" w14:paraId="0000002B">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  Supervised Learning: </w:t>
      </w:r>
      <w:r w:rsidDel="00000000" w:rsidR="00000000" w:rsidRPr="00000000">
        <w:rPr>
          <w:rFonts w:ascii="Times New Roman" w:cs="Times New Roman" w:eastAsia="Times New Roman" w:hAnsi="Times New Roman"/>
          <w:sz w:val="24"/>
          <w:szCs w:val="24"/>
          <w:highlight w:val="white"/>
          <w:rtl w:val="0"/>
        </w:rPr>
        <w:t xml:space="preserve">A machine learning approach where the model is trained using labelled data.</w:t>
      </w:r>
    </w:p>
    <w:p w:rsidR="00000000" w:rsidDel="00000000" w:rsidP="00000000" w:rsidRDefault="00000000" w:rsidRPr="00000000" w14:paraId="0000002C">
      <w:pPr>
        <w:spacing w:after="280" w:before="28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vi. Transfer Learning: </w:t>
      </w:r>
      <w:r w:rsidDel="00000000" w:rsidR="00000000" w:rsidRPr="00000000">
        <w:rPr>
          <w:rFonts w:ascii="Times New Roman" w:cs="Times New Roman" w:eastAsia="Times New Roman" w:hAnsi="Times New Roman"/>
          <w:sz w:val="24"/>
          <w:szCs w:val="24"/>
          <w:highlight w:val="white"/>
          <w:rtl w:val="0"/>
        </w:rPr>
        <w:t xml:space="preserve">A technique where a pre-trained model is adapted to a new but related task.</w:t>
      </w:r>
    </w:p>
    <w:p w:rsidR="00000000" w:rsidDel="00000000" w:rsidP="00000000" w:rsidRDefault="00000000" w:rsidRPr="00000000" w14:paraId="0000002D">
      <w:pPr>
        <w:spacing w:after="280" w:before="280" w:line="48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Vii. Dietary Monitoring: </w:t>
      </w:r>
      <w:r w:rsidDel="00000000" w:rsidR="00000000" w:rsidRPr="00000000">
        <w:rPr>
          <w:rFonts w:ascii="Times New Roman" w:cs="Times New Roman" w:eastAsia="Times New Roman" w:hAnsi="Times New Roman"/>
          <w:sz w:val="24"/>
          <w:szCs w:val="24"/>
          <w:highlight w:val="white"/>
          <w:rtl w:val="0"/>
        </w:rPr>
        <w:t xml:space="preserve">The process of tracking food intake to support healthy eating habits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02E">
      <w:pPr>
        <w:spacing w:after="280" w:before="280"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2F">
      <w:pPr>
        <w:spacing w:after="280" w:before="28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CHAPTER TWO</w:t>
      </w:r>
    </w:p>
    <w:p w:rsidR="00000000" w:rsidDel="00000000" w:rsidP="00000000" w:rsidRDefault="00000000" w:rsidRPr="00000000" w14:paraId="00000030">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LITERATURE REVIEW</w:t>
      </w:r>
    </w:p>
    <w:p w:rsidR="00000000" w:rsidDel="00000000" w:rsidP="00000000" w:rsidRDefault="00000000" w:rsidRPr="00000000" w14:paraId="0000003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there has been growing awareness about the importance of healthy eating in preventing lifestyle-related diseases such as obesity, diabetes, heart disease, and low blood sugar (hypoglycemia) (WHO, 2022). Manual methods of dietary monitoring, such as food diaries and self-reporting, are often inaccurate due to memory bias, poor portion estimation, and under-reporting (Pouladzadeh et al., 2021; Thompson et al., 2019). As a result, researchers have turned to computer vision and machine learning techniques to automatically identify food items from images captured by smartphones (Anthimopoulos et al., 2020; Min et al., 2019).</w:t>
      </w:r>
    </w:p>
    <w:p w:rsidR="00000000" w:rsidDel="00000000" w:rsidP="00000000" w:rsidRDefault="00000000" w:rsidRPr="00000000" w14:paraId="0000003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how busy and stressed people are today, it is easy to forget to keep track of the food consumed. This situation further increases the importance of proper food classification. Recently, smart applications for mobile devices such as Android and iPhone have increased tremendously. These applications help users balance their food habits and warn them about unhealthy choices. Due to advances in smartphone technology, their computational power has significantly improved, enabling them to process real-time multimedia information. In contrast, traditional mobile devices had limited processing capability and often required sending images to high-performance servers, which increased communication costs and delays (Min et al., 2019).</w:t>
      </w:r>
    </w:p>
    <w:p w:rsidR="00000000" w:rsidDel="00000000" w:rsidP="00000000" w:rsidRDefault="00000000" w:rsidRPr="00000000" w14:paraId="0000003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existing literature on food classification methods, traditional approaches, machine learning techniques, and the application of Convolutional Neural Networks (CNN) for dietary monitoring.. </w:t>
      </w:r>
    </w:p>
    <w:p w:rsidR="00000000" w:rsidDel="00000000" w:rsidP="00000000" w:rsidRDefault="00000000" w:rsidRPr="00000000" w14:paraId="00000036">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Traditional and Machine Learning Approaches</w:t>
      </w:r>
    </w:p>
    <w:p w:rsidR="00000000" w:rsidDel="00000000" w:rsidP="00000000" w:rsidRDefault="00000000" w:rsidRPr="00000000" w14:paraId="0000003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food recognition systems relied on hand-crafted features such as color histograms, texture analysis (Gabor filters), and shape features combined with classifiers like Support Vector Machines (SVM), Random Forest, and K-Nearest Neighbor (KNN) (Bossard et al., 2014; Yang et al., 2021). While these methods achieved some success on small datasets, they required manual feature extraction and performed poorly on complex real-world food images.</w:t>
      </w:r>
    </w:p>
    <w:p w:rsidR="00000000" w:rsidDel="00000000" w:rsidP="00000000" w:rsidRDefault="00000000" w:rsidRPr="00000000" w14:paraId="0000003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image classification is particularly challenging due to high intra-class variance (the same food appearing differently based on preparation and lighting) and low inter-class variance (different foods looking visually similar) (Yang et al., 2021; Kagaya et al., 2021).</w:t>
      </w:r>
    </w:p>
    <w:p w:rsidR="00000000" w:rsidDel="00000000" w:rsidP="00000000" w:rsidRDefault="00000000" w:rsidRPr="00000000" w14:paraId="0000003A">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Convolutional Neural Networks (CNN) for Food Classification</w:t>
      </w:r>
    </w:p>
    <w:p w:rsidR="00000000" w:rsidDel="00000000" w:rsidP="00000000" w:rsidRDefault="00000000" w:rsidRPr="00000000" w14:paraId="0000003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Convolutional Neural Networks (CNN) have emerged as the most effective approach for image-based food classification. CNNs automatically learn important visual features through convolutional and pooling layers, eliminating the need for manual feature engineering (LeCun et al., 2015; Krizhevsky et al., 2012).</w:t>
      </w:r>
    </w:p>
    <w:p w:rsidR="00000000" w:rsidDel="00000000" w:rsidP="00000000" w:rsidRDefault="00000000" w:rsidRPr="00000000" w14:paraId="0000003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studies have demonstrated the success of CNNs in this domain. Bossard et al. (2014) introduced the Food-101 dataset, which has become a standard benchmark. Kagaya et al. (2021) achieved 93.8% accuracy in food versus non-food classification using CNN. Yanai and Kawano (2019) fine-tuned AlexNet and reported strong performance on public food datasets. Hassannejad et al. (2021) applied Google’s Inception architecture and achieved improved classification accuracy. He et al. (2016) introduced the deep Residual Network (ResNet), which has been widely adopted for food recognition tasks.</w:t>
      </w:r>
    </w:p>
    <w:p w:rsidR="00000000" w:rsidDel="00000000" w:rsidP="00000000" w:rsidRDefault="00000000" w:rsidRPr="00000000" w14:paraId="0000003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learning using pre-trained models such as ResNet-50, MobileNet, and Inception has become popular because it delivers good accuracy even with limited datasets (Howard et al., 2017; Tan &amp; Le, 2019).</w:t>
      </w:r>
    </w:p>
    <w:p w:rsidR="00000000" w:rsidDel="00000000" w:rsidP="00000000" w:rsidRDefault="00000000" w:rsidRPr="00000000" w14:paraId="0000003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2.2.1 Color-Based Approach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researchers have developed color-based approaches for object and food recognition. One of the earliest and most influential works was proposed by Swain and Ballard (1991), who introduced the use of color histograms for object recognition. Their method, known as histogram back projection, determines a confidence space for object candidates and made a significant contribution in demonstrating the effectiveness of color for recognition tasks. However, color proportion ratios are not robust to object occlusion and changes in lighting conditions.</w:t>
      </w:r>
    </w:p>
    <w:p w:rsidR="00000000" w:rsidDel="00000000" w:rsidP="00000000" w:rsidRDefault="00000000" w:rsidRPr="00000000" w14:paraId="0000004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Vinod et al. (2002) combined color histograms with discrete cosine transform (DCT) coefficients to represent objects, using histogram intersection to verify object presence. Matas et al. (1995) proposed a color adjacency graph, where nodes represent model colors and edges encode adjacency and reflectance ratios. This approach can represent 3-dimensional deformable objects with perspective distortions.</w:t>
      </w:r>
    </w:p>
    <w:p w:rsidR="00000000" w:rsidDel="00000000" w:rsidP="00000000" w:rsidRDefault="00000000" w:rsidRPr="00000000" w14:paraId="0000004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Fan et al. (2019) improved the histogram back projection method by introducing weighted histogram intersection to verify object presence and determine scale and number of objects. Hussin et al. (2020) applied digital image processing techniques for color-based object detection. In their study on mango detection, they implemented a four-step system involving image resizing (to 320 × 240 pixels), RGB adjustment, color processing, and background elimination by comparing pixel RGB values with the default mango color.</w:t>
      </w:r>
    </w:p>
    <w:p w:rsidR="00000000" w:rsidDel="00000000" w:rsidP="00000000" w:rsidRDefault="00000000" w:rsidRPr="00000000" w14:paraId="0000004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simplicity and effectiveness in some cases, color-based approaches have notable limitations. They often fail to distinguish between objects with similar colors and perform poorly when multiple objects with different colors are present in the same image (Swain &amp; Ballard, 1991; Matas et al., 1995). Due to these inefficiencies, researchers shifted toward more robust region-based object detection approaches.</w:t>
      </w:r>
    </w:p>
    <w:p w:rsidR="00000000" w:rsidDel="00000000" w:rsidP="00000000" w:rsidRDefault="00000000" w:rsidRPr="00000000" w14:paraId="00000043">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Object Detection</w:t>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the Internet of Things (IoT), social networks, and mobile devices has led to an explosion of data, including a large number of food images, recipes, and food diaries being uploaded and shared daily (Min et al., 2019). This massive availability of food-related images creates a valuable opportunity to develop automatic food recognition systems that can learn from images to support dietary monitoring and improve public health.</w:t>
      </w:r>
    </w:p>
    <w:p w:rsidR="00000000" w:rsidDel="00000000" w:rsidP="00000000" w:rsidRDefault="00000000" w:rsidRPr="00000000" w14:paraId="0000004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Image-based tools have made dietary analysis more reliable and accurate compared to traditional self-reporting methods. However, recognizing the correct type of food from images remains a major challenge. Although modern image recognition techniques have advanced significantly, many dietary assessment systems still rely heavily on manual self-reporting (Pouladzadeh et al., 2021).</w:t>
      </w:r>
    </w:p>
    <w:p w:rsidR="00000000" w:rsidDel="00000000" w:rsidP="00000000" w:rsidRDefault="00000000" w:rsidRPr="00000000" w14:paraId="0000004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main difficulties in food recognition is that food items are deformable objects, making it hard to define their structure consistently. Additionally, food images often suffer from high intra-class variance (the same food can look very different due to preparation methods, lighting, and angles) and low inter-class variance (different foods can look very similar). These characteristics make accurate classification difficult for many models (Yang et al., 2021; Kagaya et al., 2021).</w:t>
      </w:r>
    </w:p>
    <w:p w:rsidR="00000000" w:rsidDel="00000000" w:rsidP="00000000" w:rsidRDefault="00000000" w:rsidRPr="00000000" w14:paraId="0000004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Web-based Approaches</w:t>
      </w:r>
    </w:p>
    <w:p w:rsidR="00000000" w:rsidDel="00000000" w:rsidP="00000000" w:rsidRDefault="00000000" w:rsidRPr="00000000" w14:paraId="0000004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tools for dietary assessment have adopted similar methods to traditional techniques such as Food Frequency Questionnaires (FFQ), 24-hour dietary recalls, and food records (Cade, 2019; Liu et al., 2020). Some systems use hybrid approaches, such as the Oxford WebQ, which functions as a 24-hour recall but requires participants to report consumption across 21 food categories (Liu et al., 2020).</w:t>
      </w:r>
    </w:p>
    <w:p w:rsidR="00000000" w:rsidDel="00000000" w:rsidP="00000000" w:rsidRDefault="00000000" w:rsidRPr="00000000" w14:paraId="0000004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web-based dietary systems typically consist of three main components:</w:t>
      </w:r>
    </w:p>
    <w:p w:rsidR="00000000" w:rsidDel="00000000" w:rsidP="00000000" w:rsidRDefault="00000000" w:rsidRPr="00000000" w14:paraId="0000004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Administrator Area: For managing system settings, user accounts, and overall control.</w:t>
      </w:r>
    </w:p>
    <w:p w:rsidR="00000000" w:rsidDel="00000000" w:rsidP="00000000" w:rsidRDefault="00000000" w:rsidRPr="00000000" w14:paraId="0000004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Researcher Area: Used to customize study details, send invitations and reminders, and export food and nutrient analysis.</w:t>
      </w:r>
    </w:p>
    <w:p w:rsidR="00000000" w:rsidDel="00000000" w:rsidP="00000000" w:rsidRDefault="00000000" w:rsidRPr="00000000" w14:paraId="0000004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Participant Area: Allows users to search for foods, select portion sizes, build recipes, and submit dietary records.</w:t>
      </w:r>
    </w:p>
    <w:p w:rsidR="00000000" w:rsidDel="00000000" w:rsidP="00000000" w:rsidRDefault="00000000" w:rsidRPr="00000000" w14:paraId="0000004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major advantage of web-based systems is their ability to support better portion size estimation through options such as food photographs, standard serving sizes, household measures, or actual weights (Cade, 2019). However, these systems have notable limitations. Users must open a computer or browser and manually enter data after every meal, which is inconvenient and time-consuming. As a result, user engagement is often low. According to Cade (2019), in a study on the Oxford WebQ, only 53% of invited participants completed the survey at least once, and just 16% completed it for all requested occasions.</w:t>
      </w:r>
    </w:p>
    <w:p w:rsidR="00000000" w:rsidDel="00000000" w:rsidP="00000000" w:rsidRDefault="00000000" w:rsidRPr="00000000" w14:paraId="0000004F">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2.2.4 Image-based Approaches</w:t>
      </w:r>
    </w:p>
    <w:p w:rsidR="00000000" w:rsidDel="00000000" w:rsidP="00000000" w:rsidRDefault="00000000" w:rsidRPr="00000000" w14:paraId="0000005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limitations of self-reporting methods in web-based and mobile-based systems, there is a strong need for more objective dietary assessment techniques. Researchers have identified image-based methods as a promising solution because taking photographs of food is simpler and more accurate than manual recording (Martin et al., 2019; Zhu et al., 2020).</w:t>
      </w:r>
    </w:p>
    <w:p w:rsidR="00000000" w:rsidDel="00000000" w:rsidP="00000000" w:rsidRDefault="00000000" w:rsidRPr="00000000" w14:paraId="0000005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Image-based dietary assessment refers to any method that uses images or videos of meals to support or replace traditional self-reporting. These methods are generally divided into two categories:</w:t>
      </w:r>
    </w:p>
    <w:p w:rsidR="00000000" w:rsidDel="00000000" w:rsidP="00000000" w:rsidRDefault="00000000" w:rsidRPr="00000000" w14:paraId="0000005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Active Methods: Users manually capture images of their food using smartphones or digital cameras, usually before and after eating. A reference object (such as a plate marker) is often included to help with portion size estimation. These methods allow users to add text or voice notes for clarification (Wang et al., 2020).</w:t>
      </w:r>
    </w:p>
    <w:p w:rsidR="00000000" w:rsidDel="00000000" w:rsidP="00000000" w:rsidRDefault="00000000" w:rsidRPr="00000000" w14:paraId="0000005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Passive Methods: Wearable cameras automatically capture images from the user’s point of view throughout the day with little or no user effort. While this reduces user burden, the images may not always focus clearly on the food and often lack reference markers (Martin et al., 2019).</w:t>
      </w:r>
    </w:p>
    <w:p w:rsidR="00000000" w:rsidDel="00000000" w:rsidP="00000000" w:rsidRDefault="00000000" w:rsidRPr="00000000" w14:paraId="0000005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earliest image-based systems was the Wellnavi method, which used camera-enabled PDAs. Users captured images of meals before and after eating at a 45-degree angle, with a stylus placed as a reference for portion estimation (Wang et al., 2020). The images were then sent to dietitians for manual analysis.</w:t>
      </w:r>
    </w:p>
    <w:p w:rsidR="00000000" w:rsidDel="00000000" w:rsidP="00000000" w:rsidRDefault="00000000" w:rsidRPr="00000000" w14:paraId="0000005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advanced systems include the Remote Food Photography Method (RFPM) (Martin et al., 2019) and the mobile telephone food record (mpFR) (Zhu et al., 2020), which incorporate automated image analysis to improve accuracy and reduce reliance on manual input.</w:t>
      </w:r>
    </w:p>
    <w:p w:rsidR="00000000" w:rsidDel="00000000" w:rsidP="00000000" w:rsidRDefault="00000000" w:rsidRPr="00000000" w14:paraId="0000005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Related Works and Mobile Application </w:t>
      </w:r>
    </w:p>
    <w:p w:rsidR="00000000" w:rsidDel="00000000" w:rsidP="00000000" w:rsidRDefault="00000000" w:rsidRPr="00000000" w14:paraId="0000005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mobile applications have been developed to support dietary tracking through image recognition. Notable examples include MyFitnessPal and My Meal Mate (MMM). These applications allow users to log meals, track calories, and monitor their diet (Carter et al., 2019; Cade, 2019). My Meal Mate (MMM), in particular, incorporates goal setting, self-monitoring, and feedback mechanisms, and has been shown to support weight loss in clinical trials (Carter et al., 2019).</w:t>
      </w:r>
    </w:p>
    <w:p w:rsidR="00000000" w:rsidDel="00000000" w:rsidP="00000000" w:rsidRDefault="00000000" w:rsidRPr="00000000" w14:paraId="0000005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most existing applications and systems were primarily trained on Western food datasets. As a result, they show limited accuracy when used with Nigerian local dishes such as egusi soup, pounded yam, jollof rice, amala, and moi moi (Okafor et al., 2022; Min et al., 2019).</w:t>
      </w:r>
    </w:p>
    <w:p w:rsidR="00000000" w:rsidDel="00000000" w:rsidP="00000000" w:rsidRDefault="00000000" w:rsidRPr="00000000" w14:paraId="0000005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researchers have attempted to combine food classification with calorie estimation. For example, Ege and Yanai (2019) proposed a multi-task CNN for simultaneous food recognition and calorie estimation, while Fang et al. (2018) used Generative Adversarial Networks (GANs) for portion size estimation. Martin et al. (2019) also developed systems that integrate image analysis for dietary assessment. Despite these efforts, many of the existing systems remain computationally expensive and are not well optimized for real-time performance on mobile devices, especially in resource-limited environments like Nigeria (Howard et al., 2017; Tan &amp; Le, 2019).</w:t>
      </w:r>
    </w:p>
    <w:p w:rsidR="00000000" w:rsidDel="00000000" w:rsidP="00000000" w:rsidRDefault="00000000" w:rsidRPr="00000000" w14:paraId="0000005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Food Recognition and Dietary Analysis</w:t>
      </w:r>
    </w:p>
    <w:p w:rsidR="00000000" w:rsidDel="00000000" w:rsidP="00000000" w:rsidRDefault="00000000" w:rsidRPr="00000000" w14:paraId="0000005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high potential value of food recognition systems, there has been increasing research interest in the fields of food classification, detection, and nutritional analysis.</w:t>
      </w:r>
    </w:p>
    <w:p w:rsidR="00000000" w:rsidDel="00000000" w:rsidP="00000000" w:rsidRDefault="00000000" w:rsidRPr="00000000" w14:paraId="0000005E">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2.4.1 Food Recognition Based on Geometry Features</w:t>
      </w:r>
    </w:p>
    <w:p w:rsidR="00000000" w:rsidDel="00000000" w:rsidP="00000000" w:rsidRDefault="00000000" w:rsidRPr="00000000" w14:paraId="0000005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category recognition has been a popular research area in nutrition studies and computer vision for many years (Bossard et al., 2014). However, food recognition remains relatively difficult because food items are deformable objects that display significant variations in appearance.</w:t>
      </w:r>
    </w:p>
    <w:p w:rsidR="00000000" w:rsidDel="00000000" w:rsidP="00000000" w:rsidRDefault="00000000" w:rsidRPr="00000000" w14:paraId="0000006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images typically suffer from high intra-class variance (the same food can look very different based on preparation, lighting, and presentation) and low inter-class variance (different foods can look visually similar). These characteristics make accurate classification challenging (Yang et al., 2021; Kagaya et al., 2021).</w:t>
      </w:r>
    </w:p>
    <w:p w:rsidR="00000000" w:rsidDel="00000000" w:rsidP="00000000" w:rsidRDefault="00000000" w:rsidRPr="00000000" w14:paraId="0000006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approaches relied on geometry-based features such as the Scale Invariant Feature Transform (SIFT) descriptor (Lowe, 2004), GIST global features (Oliva &amp; Torralba, 2001), and shape context methods (Belongie et al., 2002). For example, Belongie et al. (2002) proposed a shape context descriptor that captures the distribution of points on object contours. Other researchers explored deformable shape models using triangulated polygons (Felzenszwalb, 2009) and thin-plate spline parameterization (Jiang et al., 2019).</w:t>
      </w:r>
    </w:p>
    <w:p w:rsidR="00000000" w:rsidDel="00000000" w:rsidP="00000000" w:rsidRDefault="00000000" w:rsidRPr="00000000" w14:paraId="00000062">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geometry-based methods perform well for rigid objects, they are less effective for food recognition. They heavily depend on detecting clear edges and key points, which are often inconsistent or absent in food images due to varying textures and preparations (Yang et al., 2021).</w:t>
      </w:r>
    </w:p>
    <w:p w:rsidR="00000000" w:rsidDel="00000000" w:rsidP="00000000" w:rsidRDefault="00000000" w:rsidRPr="00000000" w14:paraId="00000063">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Gaps in Existing Literature</w:t>
      </w:r>
    </w:p>
    <w:p w:rsidR="00000000" w:rsidDel="00000000" w:rsidP="00000000" w:rsidRDefault="00000000" w:rsidRPr="00000000" w14:paraId="0000006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significant progress made in food classification and dietary monitoring systems, several important gaps still exist in the literature:</w:t>
      </w:r>
    </w:p>
    <w:p w:rsidR="00000000" w:rsidDel="00000000" w:rsidP="00000000" w:rsidRDefault="00000000" w:rsidRPr="00000000" w14:paraId="0000006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Most existing models were trained primarily on Western food datasets and therefore perform poorly on African and Nigerian cuisines (Okafor et al., 2022; Min et al., 2019).</w:t>
      </w:r>
    </w:p>
    <w:p w:rsidR="00000000" w:rsidDel="00000000" w:rsidP="00000000" w:rsidRDefault="00000000" w:rsidRPr="00000000" w14:paraId="0000006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Many systems require high computational resources, making them unsuitable for real-time use on standard smartphones, especially in resource-limited environments (Howard et al., 2017; Tan &amp; Le, 2019).</w:t>
      </w:r>
    </w:p>
    <w:p w:rsidR="00000000" w:rsidDel="00000000" w:rsidP="00000000" w:rsidRDefault="00000000" w:rsidRPr="00000000" w14:paraId="00000068">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There is limited research on the development of lightweight CNN models specifically designed for dietary monitoring in developing countries like Nigeria (Anthimopoulos et al., 2020; Ege &amp; Yanai, 2019).</w:t>
      </w:r>
    </w:p>
    <w:p w:rsidR="00000000" w:rsidDel="00000000" w:rsidP="00000000" w:rsidRDefault="00000000" w:rsidRPr="00000000" w14:paraId="00000069">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address these gaps by developing a CNN-based system capable of accurately classifying both international and local Nigerian food items (such as jollof rice, egusi soup, pounded yam, amala, and moi moi) to support effective and accessible dietary monitoring.</w:t>
      </w:r>
    </w:p>
    <w:p w:rsidR="00000000" w:rsidDel="00000000" w:rsidP="00000000" w:rsidRDefault="00000000" w:rsidRPr="00000000" w14:paraId="0000006A">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line="480" w:lineRule="auto"/>
        <w:jc w:val="both"/>
        <w:rPr>
          <w:rFonts w:ascii="Times New Roman" w:cs="Times New Roman" w:eastAsia="Times New Roman" w:hAnsi="Times New Roman"/>
          <w:sz w:val="24"/>
          <w:szCs w:val="24"/>
        </w:rPr>
      </w:pPr>
      <w:bookmarkStart w:colFirst="0" w:colLast="0" w:name="_heading=h.otwvtsq9fq62" w:id="0"/>
      <w:bookmarkEnd w:id="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spacing w:after="280" w:before="280"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6">
      <w:pPr>
        <w:spacing w:after="280" w:before="280" w:line="48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7">
      <w:pPr>
        <w:spacing w:before="280" w:line="480" w:lineRule="auto"/>
        <w:jc w:val="both"/>
        <w:rPr>
          <w:rFonts w:ascii="Times New Roman" w:cs="Times New Roman" w:eastAsia="Times New Roman" w:hAnsi="Times New Roman"/>
          <w:sz w:val="24"/>
          <w:szCs w:val="24"/>
        </w:rPr>
      </w:pPr>
      <w:bookmarkStart w:colFirst="0" w:colLast="0" w:name="_heading=h.1asib8qtnnp6" w:id="1"/>
      <w:bookmarkEnd w:id="1"/>
      <w:r w:rsidDel="00000000" w:rsidR="00000000" w:rsidRPr="00000000">
        <w:rPr>
          <w:rtl w:val="0"/>
        </w:rPr>
      </w:r>
    </w:p>
    <w:sectPr>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LJ0mCrUJEvcl7egjmYmUNgtwYQ==">CgMxLjAyDmgub3R3dnRzcTlmcTYyMg5oLjFhc2liOHF0bm5wNjgAciExV3dTdGlFMFp4REpXc01YdHJzZFNxaWlMTlI3WUhRVjA=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